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BA38D" w14:textId="4C0EF089" w:rsidR="00865E5C" w:rsidRDefault="00CC5076" w:rsidP="00865E5C">
      <w:pPr>
        <w:pStyle w:val="Heading1"/>
      </w:pPr>
      <w:r>
        <w:t>NDIS behaviour support</w:t>
      </w:r>
      <w:r w:rsidR="00542547">
        <w:t xml:space="preserve"> </w:t>
      </w:r>
      <w:r w:rsidR="002208E9">
        <w:t>p</w:t>
      </w:r>
      <w:r w:rsidR="00542547">
        <w:t xml:space="preserve">ractitioners </w:t>
      </w:r>
    </w:p>
    <w:p w14:paraId="391E3309" w14:textId="472C2B45" w:rsidR="00F41FAF" w:rsidRPr="00865E5C" w:rsidRDefault="00F751D2" w:rsidP="00865E5C">
      <w:pPr>
        <w:pStyle w:val="Subtitle"/>
      </w:pPr>
      <w:r>
        <w:t>Quick reference g</w:t>
      </w:r>
      <w:r w:rsidR="00F41FAF">
        <w:t>uide</w:t>
      </w:r>
      <w:r w:rsidR="00AE7A0C">
        <w:t xml:space="preserve"> </w:t>
      </w:r>
      <w:r>
        <w:t>–</w:t>
      </w:r>
      <w:r w:rsidR="00312300">
        <w:t xml:space="preserve"> </w:t>
      </w:r>
      <w:r w:rsidR="00542547">
        <w:t xml:space="preserve">How to </w:t>
      </w:r>
      <w:r w:rsidR="00C4578B">
        <w:t xml:space="preserve">apply for New </w:t>
      </w:r>
      <w:r w:rsidR="00AD3EA3">
        <w:t>E</w:t>
      </w:r>
      <w:r w:rsidR="00C4578B">
        <w:t>ntry-</w:t>
      </w:r>
      <w:r w:rsidR="00AD3EA3">
        <w:t>L</w:t>
      </w:r>
      <w:r w:rsidR="00C4578B">
        <w:t>evel practitioner suitability reconsideration</w:t>
      </w:r>
      <w:r w:rsidR="00B84D1C">
        <w:t xml:space="preserve"> </w:t>
      </w:r>
    </w:p>
    <w:p w14:paraId="3B54A94C" w14:textId="1A6E3B02" w:rsidR="00E240AF" w:rsidRDefault="00E240AF" w:rsidP="00E240AF">
      <w:bookmarkStart w:id="0" w:name="_Hlk206076712"/>
      <w:bookmarkStart w:id="1" w:name="_Toc490571859"/>
      <w:r>
        <w:t xml:space="preserve">‘New </w:t>
      </w:r>
      <w:r w:rsidR="0045372B">
        <w:t>e</w:t>
      </w:r>
      <w:r>
        <w:t>ntry-</w:t>
      </w:r>
      <w:r w:rsidR="0045372B">
        <w:t>l</w:t>
      </w:r>
      <w:r>
        <w:t xml:space="preserve">evel </w:t>
      </w:r>
      <w:r w:rsidR="0045372B">
        <w:t>p</w:t>
      </w:r>
      <w:r>
        <w:t xml:space="preserve">ractitioners’ are practitioners that </w:t>
      </w:r>
      <w:r w:rsidR="00515D41">
        <w:t>were considered suitable through</w:t>
      </w:r>
      <w:r>
        <w:t xml:space="preserve"> the </w:t>
      </w:r>
      <w:r w:rsidR="00F63684">
        <w:t>N</w:t>
      </w:r>
      <w:r>
        <w:t xml:space="preserve">ew </w:t>
      </w:r>
      <w:r w:rsidR="00F63684">
        <w:t>E</w:t>
      </w:r>
      <w:r>
        <w:t>ntry-</w:t>
      </w:r>
      <w:r w:rsidR="00F63684">
        <w:t>L</w:t>
      </w:r>
      <w:r>
        <w:t xml:space="preserve">evel pathway (alternative pathway) when they applied to be </w:t>
      </w:r>
      <w:proofErr w:type="gramStart"/>
      <w:r>
        <w:t>an</w:t>
      </w:r>
      <w:proofErr w:type="gramEnd"/>
      <w:r>
        <w:t xml:space="preserve"> NDIS behaviour support practitioner. </w:t>
      </w:r>
    </w:p>
    <w:p w14:paraId="39EFAF56" w14:textId="735AFB55" w:rsidR="00E240AF" w:rsidRDefault="009F5B9E" w:rsidP="00E240AF">
      <w:r>
        <w:t xml:space="preserve">New </w:t>
      </w:r>
      <w:r w:rsidR="00AD3EA3">
        <w:t>E</w:t>
      </w:r>
      <w:r>
        <w:t>ntry-</w:t>
      </w:r>
      <w:r w:rsidR="00AD3EA3">
        <w:t>L</w:t>
      </w:r>
      <w:r>
        <w:t xml:space="preserve">evel practitioners are required to have their suitability reconsidered by the NDIS Commission 12 months </w:t>
      </w:r>
      <w:r w:rsidR="00515D41">
        <w:t>after</w:t>
      </w:r>
      <w:r>
        <w:t xml:space="preserve"> being considered suitable as a NDIS behaviour support practitioner.</w:t>
      </w:r>
      <w:r w:rsidR="009D3203">
        <w:t xml:space="preserve"> </w:t>
      </w:r>
      <w:r>
        <w:t>A letter will be sent via email</w:t>
      </w:r>
      <w:r w:rsidR="00B84D1C">
        <w:t xml:space="preserve"> to the practitioner</w:t>
      </w:r>
      <w:r>
        <w:t xml:space="preserve"> </w:t>
      </w:r>
      <w:r w:rsidR="00E240AF">
        <w:t xml:space="preserve">outlining the requirements and timeframes for </w:t>
      </w:r>
      <w:r>
        <w:t xml:space="preserve">the </w:t>
      </w:r>
      <w:r w:rsidR="00E240AF">
        <w:t>reconsideration</w:t>
      </w:r>
      <w:r>
        <w:t xml:space="preserve"> process</w:t>
      </w:r>
      <w:r w:rsidR="00E240AF">
        <w:t xml:space="preserve">. </w:t>
      </w:r>
    </w:p>
    <w:p w14:paraId="4806255C" w14:textId="77777777" w:rsidR="00E240AF" w:rsidRPr="001F2FFE" w:rsidRDefault="00E240AF" w:rsidP="00E240AF">
      <w:pPr>
        <w:pStyle w:val="Heading2"/>
      </w:pPr>
      <w:r w:rsidRPr="001F2FFE">
        <w:t xml:space="preserve">Reconsideration process </w:t>
      </w:r>
    </w:p>
    <w:p w14:paraId="2ED422B9" w14:textId="7BA887C7" w:rsidR="00E240AF" w:rsidRDefault="00E240AF" w:rsidP="00E240AF">
      <w:r>
        <w:rPr>
          <w:b/>
          <w:bCs/>
        </w:rPr>
        <w:t>New entry-level p</w:t>
      </w:r>
      <w:r w:rsidRPr="00121F07">
        <w:rPr>
          <w:b/>
          <w:bCs/>
        </w:rPr>
        <w:t>ractitioners should only submit a self-assessment</w:t>
      </w:r>
      <w:r w:rsidR="00E77CDA">
        <w:rPr>
          <w:b/>
          <w:bCs/>
        </w:rPr>
        <w:t xml:space="preserve"> once they are formally invited to do </w:t>
      </w:r>
      <w:r w:rsidR="00F8671A">
        <w:rPr>
          <w:b/>
          <w:bCs/>
        </w:rPr>
        <w:t>so from the NDIS Commission.</w:t>
      </w:r>
    </w:p>
    <w:p w14:paraId="1B44E70E" w14:textId="38B57149" w:rsidR="00E240AF" w:rsidRDefault="00E240AF" w:rsidP="00E240AF">
      <w:r w:rsidRPr="51287838">
        <w:t xml:space="preserve">If </w:t>
      </w:r>
      <w:r>
        <w:t>the self-assessment process</w:t>
      </w:r>
      <w:r w:rsidRPr="51287838">
        <w:t xml:space="preserve"> </w:t>
      </w:r>
      <w:r>
        <w:t xml:space="preserve">is not completed </w:t>
      </w:r>
      <w:r w:rsidRPr="51287838">
        <w:t>within the timeframe</w:t>
      </w:r>
      <w:r>
        <w:t>s i</w:t>
      </w:r>
      <w:r w:rsidR="0082119D">
        <w:t>dentified in</w:t>
      </w:r>
      <w:r>
        <w:t xml:space="preserve"> </w:t>
      </w:r>
      <w:r w:rsidR="00F8671A">
        <w:t>the</w:t>
      </w:r>
      <w:r>
        <w:t xml:space="preserve"> letter, </w:t>
      </w:r>
      <w:r w:rsidRPr="51287838">
        <w:t xml:space="preserve">suitability as a NDIS </w:t>
      </w:r>
      <w:r w:rsidR="00C22C67">
        <w:t xml:space="preserve">behaviour support </w:t>
      </w:r>
      <w:r w:rsidRPr="51287838">
        <w:t>practitioner may be revoked.</w:t>
      </w:r>
    </w:p>
    <w:p w14:paraId="3D60C161" w14:textId="0468E33E" w:rsidR="00E240AF" w:rsidRDefault="00E240AF" w:rsidP="00E240AF">
      <w:r>
        <w:t xml:space="preserve">During the reconsideration process, </w:t>
      </w:r>
      <w:r w:rsidR="00C4578B">
        <w:t>the</w:t>
      </w:r>
      <w:r w:rsidR="00A67AE6">
        <w:t xml:space="preserve"> </w:t>
      </w:r>
      <w:r w:rsidR="00E464FD">
        <w:t xml:space="preserve">new entry-level </w:t>
      </w:r>
      <w:r w:rsidR="00A67AE6">
        <w:t>practitioner</w:t>
      </w:r>
      <w:r>
        <w:t xml:space="preserve"> can continue working</w:t>
      </w:r>
      <w:r w:rsidR="00E464FD">
        <w:t xml:space="preserve"> </w:t>
      </w:r>
      <w:r w:rsidR="00A903B6">
        <w:t>as a NDIS behaviour support practitioner</w:t>
      </w:r>
      <w:r w:rsidR="00692C71">
        <w:t xml:space="preserve"> </w:t>
      </w:r>
      <w:r>
        <w:t xml:space="preserve">unless </w:t>
      </w:r>
      <w:r w:rsidR="00C22C67">
        <w:t>advised</w:t>
      </w:r>
      <w:r>
        <w:t xml:space="preserve"> otherwise.</w:t>
      </w:r>
    </w:p>
    <w:p w14:paraId="43E7700B" w14:textId="77777777" w:rsidR="00E240AF" w:rsidRDefault="00E240AF" w:rsidP="00E240AF">
      <w:pPr>
        <w:keepNext/>
        <w:keepLines/>
        <w:spacing w:before="360" w:line="240" w:lineRule="auto"/>
        <w:outlineLvl w:val="2"/>
        <w:rPr>
          <w:rFonts w:ascii="Calibri" w:eastAsia="Times New Roman" w:hAnsi="Calibri" w:cs="Times New Roman"/>
          <w:b/>
          <w:color w:val="5F2E74"/>
          <w:sz w:val="28"/>
          <w:szCs w:val="24"/>
          <w:lang w:eastAsia="en-AU"/>
        </w:rPr>
      </w:pPr>
      <w:r w:rsidRPr="001F2FFE">
        <w:rPr>
          <w:rFonts w:ascii="Calibri" w:eastAsia="Times New Roman" w:hAnsi="Calibri" w:cs="Times New Roman"/>
          <w:b/>
          <w:color w:val="5F2E74"/>
          <w:sz w:val="28"/>
          <w:szCs w:val="24"/>
          <w:lang w:eastAsia="en-AU"/>
        </w:rPr>
        <w:t xml:space="preserve">How to complete a </w:t>
      </w:r>
      <w:r>
        <w:rPr>
          <w:rFonts w:ascii="Calibri" w:eastAsia="Times New Roman" w:hAnsi="Calibri" w:cs="Times New Roman"/>
          <w:b/>
          <w:color w:val="5F2E74"/>
          <w:sz w:val="28"/>
          <w:szCs w:val="24"/>
          <w:lang w:eastAsia="en-AU"/>
        </w:rPr>
        <w:t>n</w:t>
      </w:r>
      <w:r w:rsidRPr="001F2FFE">
        <w:rPr>
          <w:rFonts w:ascii="Calibri" w:eastAsia="Times New Roman" w:hAnsi="Calibri" w:cs="Times New Roman"/>
          <w:b/>
          <w:color w:val="5F2E74"/>
          <w:sz w:val="28"/>
          <w:szCs w:val="24"/>
          <w:lang w:eastAsia="en-AU"/>
        </w:rPr>
        <w:t xml:space="preserve">ew </w:t>
      </w:r>
      <w:r>
        <w:rPr>
          <w:rFonts w:ascii="Calibri" w:eastAsia="Times New Roman" w:hAnsi="Calibri" w:cs="Times New Roman"/>
          <w:b/>
          <w:color w:val="5F2E74"/>
          <w:sz w:val="28"/>
          <w:szCs w:val="24"/>
          <w:lang w:eastAsia="en-AU"/>
        </w:rPr>
        <w:t>e</w:t>
      </w:r>
      <w:r w:rsidRPr="001F2FFE">
        <w:rPr>
          <w:rFonts w:ascii="Calibri" w:eastAsia="Times New Roman" w:hAnsi="Calibri" w:cs="Times New Roman"/>
          <w:b/>
          <w:color w:val="5F2E74"/>
          <w:sz w:val="28"/>
          <w:szCs w:val="24"/>
          <w:lang w:eastAsia="en-AU"/>
        </w:rPr>
        <w:t>ntry-</w:t>
      </w:r>
      <w:r>
        <w:rPr>
          <w:rFonts w:ascii="Calibri" w:eastAsia="Times New Roman" w:hAnsi="Calibri" w:cs="Times New Roman"/>
          <w:b/>
          <w:color w:val="5F2E74"/>
          <w:sz w:val="28"/>
          <w:szCs w:val="24"/>
          <w:lang w:eastAsia="en-AU"/>
        </w:rPr>
        <w:t>l</w:t>
      </w:r>
      <w:r w:rsidRPr="001F2FFE">
        <w:rPr>
          <w:rFonts w:ascii="Calibri" w:eastAsia="Times New Roman" w:hAnsi="Calibri" w:cs="Times New Roman"/>
          <w:b/>
          <w:color w:val="5F2E74"/>
          <w:sz w:val="28"/>
          <w:szCs w:val="24"/>
          <w:lang w:eastAsia="en-AU"/>
        </w:rPr>
        <w:t>evel reconsideration application</w:t>
      </w:r>
      <w:r>
        <w:rPr>
          <w:rFonts w:ascii="Calibri" w:eastAsia="Times New Roman" w:hAnsi="Calibri" w:cs="Times New Roman"/>
          <w:b/>
          <w:color w:val="5F2E74"/>
          <w:sz w:val="28"/>
          <w:szCs w:val="24"/>
          <w:lang w:eastAsia="en-AU"/>
        </w:rPr>
        <w:t xml:space="preserve"> </w:t>
      </w:r>
    </w:p>
    <w:p w14:paraId="20C22C9E" w14:textId="77777777" w:rsidR="00E240AF" w:rsidRPr="00DB0B76" w:rsidRDefault="00E240AF" w:rsidP="00E240AF">
      <w:pPr>
        <w:pStyle w:val="Heading3"/>
        <w:rPr>
          <w:rFonts w:eastAsia="Times New Roman"/>
          <w:lang w:eastAsia="en-AU"/>
        </w:rPr>
      </w:pPr>
      <w:r>
        <w:rPr>
          <w:rFonts w:eastAsia="Times New Roman"/>
          <w:lang w:eastAsia="en-AU"/>
        </w:rPr>
        <w:t xml:space="preserve">1. Prepare for your application </w:t>
      </w:r>
    </w:p>
    <w:p w14:paraId="54365BF9" w14:textId="77777777" w:rsidR="00E240AF" w:rsidRPr="00E240AF" w:rsidRDefault="00E240AF" w:rsidP="00E240AF">
      <w:pPr>
        <w:pStyle w:val="ListParagraph"/>
        <w:ind w:left="0"/>
        <w:rPr>
          <w:rFonts w:asciiTheme="minorHAnsi" w:hAnsiTheme="minorHAnsi" w:cstheme="minorHAnsi"/>
          <w:sz w:val="22"/>
          <w:szCs w:val="22"/>
        </w:rPr>
      </w:pPr>
      <w:r w:rsidRPr="00E240AF">
        <w:rPr>
          <w:rFonts w:asciiTheme="minorHAnsi" w:hAnsiTheme="minorHAnsi" w:cstheme="minorHAnsi"/>
          <w:sz w:val="22"/>
          <w:szCs w:val="22"/>
        </w:rPr>
        <w:t>The following resources will support you with the application.</w:t>
      </w:r>
    </w:p>
    <w:p w14:paraId="44735099" w14:textId="77777777" w:rsidR="00E240AF" w:rsidRPr="00E240AF" w:rsidRDefault="00E240AF" w:rsidP="00E240AF">
      <w:pPr>
        <w:rPr>
          <w:rFonts w:cstheme="minorHAnsi"/>
          <w:szCs w:val="22"/>
        </w:rPr>
      </w:pPr>
      <w:hyperlink r:id="rId11" w:history="1">
        <w:r w:rsidRPr="00E240AF">
          <w:rPr>
            <w:rStyle w:val="Hyperlink"/>
            <w:rFonts w:cstheme="minorHAnsi"/>
            <w:szCs w:val="22"/>
          </w:rPr>
          <w:t>Positive Behaviour Support Capability Framework</w:t>
        </w:r>
      </w:hyperlink>
    </w:p>
    <w:p w14:paraId="16E7E210" w14:textId="77777777" w:rsidR="00E240AF" w:rsidRPr="00E240AF" w:rsidRDefault="00E240AF" w:rsidP="00E240AF">
      <w:pPr>
        <w:rPr>
          <w:rFonts w:cstheme="minorHAnsi"/>
          <w:szCs w:val="22"/>
        </w:rPr>
      </w:pPr>
      <w:r w:rsidRPr="00E240AF">
        <w:rPr>
          <w:rFonts w:cstheme="minorHAnsi"/>
          <w:szCs w:val="22"/>
        </w:rPr>
        <w:t>This resource describes:</w:t>
      </w:r>
    </w:p>
    <w:p w14:paraId="58D8498A" w14:textId="7C38A099" w:rsidR="00E240AF" w:rsidRPr="00E240AF" w:rsidRDefault="2315E5C0" w:rsidP="7AF00E6E">
      <w:pPr>
        <w:pStyle w:val="ListParagraph"/>
        <w:numPr>
          <w:ilvl w:val="0"/>
          <w:numId w:val="19"/>
        </w:numPr>
        <w:spacing w:before="0" w:after="200" w:line="276" w:lineRule="auto"/>
        <w:rPr>
          <w:rFonts w:asciiTheme="minorHAnsi" w:hAnsiTheme="minorHAnsi" w:cstheme="minorBidi"/>
          <w:sz w:val="22"/>
          <w:szCs w:val="22"/>
        </w:rPr>
      </w:pPr>
      <w:r w:rsidRPr="7AF00E6E">
        <w:rPr>
          <w:rFonts w:asciiTheme="minorHAnsi" w:hAnsiTheme="minorHAnsi" w:cstheme="minorBidi"/>
          <w:sz w:val="22"/>
          <w:szCs w:val="22"/>
        </w:rPr>
        <w:t>T</w:t>
      </w:r>
      <w:r w:rsidR="00E240AF" w:rsidRPr="7AF00E6E">
        <w:rPr>
          <w:rFonts w:asciiTheme="minorHAnsi" w:hAnsiTheme="minorHAnsi" w:cstheme="minorBidi"/>
          <w:sz w:val="22"/>
          <w:szCs w:val="22"/>
        </w:rPr>
        <w:t>he capabilities you need to have</w:t>
      </w:r>
      <w:r w:rsidR="26255595" w:rsidRPr="7AF00E6E">
        <w:rPr>
          <w:rFonts w:asciiTheme="minorHAnsi" w:hAnsiTheme="minorHAnsi" w:cstheme="minorBidi"/>
          <w:sz w:val="22"/>
          <w:szCs w:val="22"/>
        </w:rPr>
        <w:t>,</w:t>
      </w:r>
      <w:r w:rsidR="00E240AF" w:rsidRPr="7AF00E6E">
        <w:rPr>
          <w:rFonts w:asciiTheme="minorHAnsi" w:hAnsiTheme="minorHAnsi" w:cstheme="minorBidi"/>
          <w:sz w:val="22"/>
          <w:szCs w:val="22"/>
        </w:rPr>
        <w:t xml:space="preserve"> to provide specialist behaviour support under the NDIS</w:t>
      </w:r>
    </w:p>
    <w:p w14:paraId="7C8A2924" w14:textId="2375FF53" w:rsidR="00E240AF" w:rsidRPr="00E240AF" w:rsidRDefault="6C91A487" w:rsidP="7AF00E6E">
      <w:pPr>
        <w:pStyle w:val="ListParagraph"/>
        <w:numPr>
          <w:ilvl w:val="0"/>
          <w:numId w:val="19"/>
        </w:numPr>
        <w:spacing w:before="0" w:after="200" w:line="276" w:lineRule="auto"/>
        <w:rPr>
          <w:rFonts w:asciiTheme="minorHAnsi" w:hAnsiTheme="minorHAnsi" w:cstheme="minorBidi"/>
          <w:sz w:val="22"/>
          <w:szCs w:val="22"/>
        </w:rPr>
      </w:pPr>
      <w:r w:rsidRPr="7AF00E6E">
        <w:rPr>
          <w:rFonts w:asciiTheme="minorHAnsi" w:hAnsiTheme="minorHAnsi" w:cstheme="minorBidi"/>
          <w:sz w:val="22"/>
          <w:szCs w:val="22"/>
        </w:rPr>
        <w:t>T</w:t>
      </w:r>
      <w:r w:rsidR="00E240AF" w:rsidRPr="7AF00E6E">
        <w:rPr>
          <w:rFonts w:asciiTheme="minorHAnsi" w:hAnsiTheme="minorHAnsi" w:cstheme="minorBidi"/>
          <w:sz w:val="22"/>
          <w:szCs w:val="22"/>
        </w:rPr>
        <w:t xml:space="preserve">he standards your new entry-level suitability reconsideration application will be assessed against. </w:t>
      </w:r>
    </w:p>
    <w:p w14:paraId="5B594D80" w14:textId="77777777" w:rsidR="00E240AF" w:rsidRPr="00E240AF" w:rsidRDefault="00E240AF" w:rsidP="00E240AF">
      <w:pPr>
        <w:rPr>
          <w:rFonts w:cstheme="minorHAnsi"/>
          <w:szCs w:val="22"/>
        </w:rPr>
      </w:pPr>
      <w:hyperlink r:id="rId12" w:anchor="paragraph-id-8422" w:history="1">
        <w:r w:rsidRPr="00E240AF">
          <w:rPr>
            <w:rStyle w:val="Hyperlink"/>
            <w:rFonts w:cstheme="minorHAnsi"/>
            <w:szCs w:val="22"/>
          </w:rPr>
          <w:t>Self-assessment Resource Guide for the Positive Behaviour Support Capability Framework</w:t>
        </w:r>
      </w:hyperlink>
    </w:p>
    <w:p w14:paraId="0BFF186C" w14:textId="77777777" w:rsidR="00E240AF" w:rsidRPr="00E240AF" w:rsidRDefault="00E240AF" w:rsidP="00E240AF">
      <w:pPr>
        <w:rPr>
          <w:rFonts w:cstheme="minorHAnsi"/>
          <w:szCs w:val="22"/>
        </w:rPr>
      </w:pPr>
      <w:r w:rsidRPr="00E240AF">
        <w:rPr>
          <w:rFonts w:cstheme="minorHAnsi"/>
          <w:szCs w:val="22"/>
        </w:rPr>
        <w:t>This resource:</w:t>
      </w:r>
    </w:p>
    <w:p w14:paraId="54589072" w14:textId="00D0E2CE" w:rsidR="00E240AF" w:rsidRPr="00E240AF" w:rsidRDefault="7122C27A" w:rsidP="7AF00E6E">
      <w:pPr>
        <w:pStyle w:val="ListParagraph"/>
        <w:numPr>
          <w:ilvl w:val="0"/>
          <w:numId w:val="19"/>
        </w:numPr>
        <w:spacing w:before="0" w:after="200" w:line="276" w:lineRule="auto"/>
        <w:rPr>
          <w:rFonts w:asciiTheme="minorHAnsi" w:hAnsiTheme="minorHAnsi" w:cstheme="minorBidi"/>
          <w:sz w:val="22"/>
          <w:szCs w:val="22"/>
        </w:rPr>
      </w:pPr>
      <w:r w:rsidRPr="7AF00E6E">
        <w:rPr>
          <w:rFonts w:asciiTheme="minorHAnsi" w:hAnsiTheme="minorHAnsi" w:cstheme="minorBidi"/>
          <w:sz w:val="22"/>
          <w:szCs w:val="22"/>
        </w:rPr>
        <w:t>D</w:t>
      </w:r>
      <w:r w:rsidR="00E240AF" w:rsidRPr="7AF00E6E">
        <w:rPr>
          <w:rFonts w:asciiTheme="minorHAnsi" w:hAnsiTheme="minorHAnsi" w:cstheme="minorBidi"/>
          <w:sz w:val="22"/>
          <w:szCs w:val="22"/>
        </w:rPr>
        <w:t>escribes how new entry-level practitioners can assess their own capabilities against the Capability Framework</w:t>
      </w:r>
    </w:p>
    <w:p w14:paraId="64AA3B81" w14:textId="6899AF88" w:rsidR="00E240AF" w:rsidRPr="00E240AF" w:rsidRDefault="069F83CF" w:rsidP="7AF00E6E">
      <w:pPr>
        <w:pStyle w:val="ListParagraph"/>
        <w:numPr>
          <w:ilvl w:val="0"/>
          <w:numId w:val="19"/>
        </w:numPr>
        <w:spacing w:before="0" w:after="200" w:line="276" w:lineRule="auto"/>
        <w:rPr>
          <w:rFonts w:asciiTheme="minorHAnsi" w:hAnsiTheme="minorHAnsi" w:cstheme="minorBidi"/>
          <w:sz w:val="22"/>
          <w:szCs w:val="22"/>
        </w:rPr>
      </w:pPr>
      <w:r w:rsidRPr="7AF00E6E">
        <w:rPr>
          <w:rFonts w:asciiTheme="minorHAnsi" w:hAnsiTheme="minorHAnsi" w:cstheme="minorBidi"/>
          <w:sz w:val="22"/>
          <w:szCs w:val="22"/>
        </w:rPr>
        <w:t>P</w:t>
      </w:r>
      <w:r w:rsidR="00E240AF" w:rsidRPr="7AF00E6E">
        <w:rPr>
          <w:rFonts w:asciiTheme="minorHAnsi" w:hAnsiTheme="minorHAnsi" w:cstheme="minorBidi"/>
          <w:sz w:val="22"/>
          <w:szCs w:val="22"/>
        </w:rPr>
        <w:t>rovides an example of the self-assessment questions you will need to answer.</w:t>
      </w:r>
    </w:p>
    <w:p w14:paraId="71B9B8C0" w14:textId="148E0640" w:rsidR="00E240AF" w:rsidRPr="00E240AF" w:rsidRDefault="00E240AF" w:rsidP="00E240AF">
      <w:pPr>
        <w:rPr>
          <w:rFonts w:cstheme="minorHAnsi"/>
          <w:szCs w:val="22"/>
        </w:rPr>
      </w:pPr>
      <w:r w:rsidRPr="00E240AF">
        <w:rPr>
          <w:rFonts w:cstheme="minorHAnsi"/>
          <w:szCs w:val="22"/>
        </w:rPr>
        <w:t>Note: You can use the Self-assessment Tool to understand the requirements and prepare for your application. You are required to complete the self-assessment questions in your online application.</w:t>
      </w:r>
    </w:p>
    <w:p w14:paraId="589695CE" w14:textId="77777777" w:rsidR="00E240AF" w:rsidRDefault="00E240AF" w:rsidP="00E240AF">
      <w:pPr>
        <w:pStyle w:val="Heading3"/>
      </w:pPr>
      <w:r>
        <w:t xml:space="preserve">2. Discuss your self-assessment with your supervisor </w:t>
      </w:r>
    </w:p>
    <w:p w14:paraId="23FDE943" w14:textId="0256B6D1" w:rsidR="00E240AF" w:rsidRPr="00E240AF" w:rsidRDefault="00E240AF" w:rsidP="00E240AF">
      <w:pPr>
        <w:rPr>
          <w:rFonts w:cstheme="minorHAnsi"/>
          <w:szCs w:val="22"/>
        </w:rPr>
      </w:pPr>
      <w:r w:rsidRPr="00E240AF">
        <w:rPr>
          <w:rFonts w:cstheme="minorHAnsi"/>
          <w:szCs w:val="22"/>
        </w:rPr>
        <w:t>You will need to discuss your self-assessment with your supervisor and document the outcome of your discussion in the</w:t>
      </w:r>
      <w:r w:rsidRPr="00E240AF">
        <w:rPr>
          <w:rFonts w:cstheme="minorHAnsi"/>
          <w:szCs w:val="22"/>
          <w:u w:val="single"/>
        </w:rPr>
        <w:t xml:space="preserve"> </w:t>
      </w:r>
      <w:r w:rsidRPr="00E240AF">
        <w:rPr>
          <w:rFonts w:cstheme="minorHAnsi"/>
          <w:color w:val="0070C0"/>
          <w:szCs w:val="22"/>
          <w:u w:val="single"/>
        </w:rPr>
        <w:t>New Entry-Level Behaviour Support Practitioner Endorsement Tool</w:t>
      </w:r>
      <w:r w:rsidRPr="00E240AF">
        <w:rPr>
          <w:rFonts w:cstheme="minorHAnsi"/>
          <w:szCs w:val="22"/>
        </w:rPr>
        <w:t>. This tool:</w:t>
      </w:r>
    </w:p>
    <w:p w14:paraId="5EEA789E" w14:textId="6AEFE52C" w:rsidR="00E240AF" w:rsidRPr="00E240AF" w:rsidRDefault="4248A952" w:rsidP="7AF00E6E">
      <w:pPr>
        <w:pStyle w:val="ListParagraph"/>
        <w:numPr>
          <w:ilvl w:val="0"/>
          <w:numId w:val="19"/>
        </w:numPr>
        <w:spacing w:before="0" w:after="200" w:line="276" w:lineRule="auto"/>
        <w:rPr>
          <w:rFonts w:asciiTheme="minorHAnsi" w:hAnsiTheme="minorHAnsi" w:cstheme="minorBidi"/>
          <w:sz w:val="22"/>
          <w:szCs w:val="22"/>
        </w:rPr>
      </w:pPr>
      <w:r w:rsidRPr="7AF00E6E">
        <w:rPr>
          <w:rFonts w:asciiTheme="minorHAnsi" w:hAnsiTheme="minorHAnsi" w:cstheme="minorBidi"/>
          <w:sz w:val="22"/>
          <w:szCs w:val="22"/>
        </w:rPr>
        <w:t>E</w:t>
      </w:r>
      <w:r w:rsidR="00E240AF" w:rsidRPr="7AF00E6E">
        <w:rPr>
          <w:rFonts w:asciiTheme="minorHAnsi" w:hAnsiTheme="minorHAnsi" w:cstheme="minorBidi"/>
          <w:sz w:val="22"/>
          <w:szCs w:val="22"/>
        </w:rPr>
        <w:t>xamines your self-assessment against the Capability Framework</w:t>
      </w:r>
    </w:p>
    <w:p w14:paraId="642237F6" w14:textId="1037BC74" w:rsidR="00E240AF" w:rsidRPr="00E240AF" w:rsidRDefault="1C057F73" w:rsidP="7AF00E6E">
      <w:pPr>
        <w:pStyle w:val="ListParagraph"/>
        <w:numPr>
          <w:ilvl w:val="0"/>
          <w:numId w:val="19"/>
        </w:numPr>
        <w:spacing w:before="0" w:after="200" w:line="276" w:lineRule="auto"/>
        <w:rPr>
          <w:rFonts w:asciiTheme="minorHAnsi" w:hAnsiTheme="minorHAnsi" w:cstheme="minorBidi"/>
          <w:sz w:val="22"/>
          <w:szCs w:val="22"/>
        </w:rPr>
      </w:pPr>
      <w:r w:rsidRPr="7AF00E6E">
        <w:rPr>
          <w:rFonts w:asciiTheme="minorHAnsi" w:hAnsiTheme="minorHAnsi" w:cstheme="minorBidi"/>
          <w:sz w:val="22"/>
          <w:szCs w:val="22"/>
        </w:rPr>
        <w:t>V</w:t>
      </w:r>
      <w:r w:rsidR="00E240AF" w:rsidRPr="7AF00E6E">
        <w:rPr>
          <w:rFonts w:asciiTheme="minorHAnsi" w:hAnsiTheme="minorHAnsi" w:cstheme="minorBidi"/>
          <w:sz w:val="22"/>
          <w:szCs w:val="22"/>
        </w:rPr>
        <w:t>alidates your self-assessment and portfolio of evidence</w:t>
      </w:r>
    </w:p>
    <w:p w14:paraId="0FC9CE28" w14:textId="45455E2B" w:rsidR="00E240AF" w:rsidRPr="00E240AF" w:rsidRDefault="7C8FECE1" w:rsidP="7AF00E6E">
      <w:pPr>
        <w:pStyle w:val="ListParagraph"/>
        <w:numPr>
          <w:ilvl w:val="0"/>
          <w:numId w:val="19"/>
        </w:numPr>
        <w:spacing w:before="0" w:after="200" w:line="276" w:lineRule="auto"/>
        <w:rPr>
          <w:rFonts w:asciiTheme="minorHAnsi" w:hAnsiTheme="minorHAnsi" w:cstheme="minorBidi"/>
          <w:sz w:val="22"/>
          <w:szCs w:val="22"/>
        </w:rPr>
      </w:pPr>
      <w:r w:rsidRPr="7AF00E6E">
        <w:rPr>
          <w:rFonts w:asciiTheme="minorHAnsi" w:hAnsiTheme="minorHAnsi" w:cstheme="minorBidi"/>
          <w:sz w:val="22"/>
          <w:szCs w:val="22"/>
        </w:rPr>
        <w:t>M</w:t>
      </w:r>
      <w:r w:rsidR="00E240AF" w:rsidRPr="7AF00E6E">
        <w:rPr>
          <w:rFonts w:asciiTheme="minorHAnsi" w:hAnsiTheme="minorHAnsi" w:cstheme="minorBidi"/>
          <w:sz w:val="22"/>
          <w:szCs w:val="22"/>
        </w:rPr>
        <w:t xml:space="preserve">ust be completed and signed by you and your supervisor  </w:t>
      </w:r>
    </w:p>
    <w:p w14:paraId="2891396A" w14:textId="37E84105" w:rsidR="00E240AF" w:rsidRDefault="00E240AF" w:rsidP="00BF6DDB">
      <w:pPr>
        <w:rPr>
          <w:rFonts w:cstheme="minorHAnsi"/>
          <w:szCs w:val="22"/>
        </w:rPr>
      </w:pPr>
      <w:r w:rsidRPr="00E240AF">
        <w:rPr>
          <w:rFonts w:cstheme="minorHAnsi"/>
          <w:szCs w:val="22"/>
        </w:rPr>
        <w:t xml:space="preserve">You </w:t>
      </w:r>
      <w:r w:rsidR="00BD56D5">
        <w:rPr>
          <w:rFonts w:cstheme="minorHAnsi"/>
          <w:szCs w:val="22"/>
        </w:rPr>
        <w:t>must</w:t>
      </w:r>
      <w:r w:rsidRPr="00E240AF">
        <w:rPr>
          <w:rFonts w:cstheme="minorHAnsi"/>
          <w:szCs w:val="22"/>
        </w:rPr>
        <w:t xml:space="preserve"> upload the completed tool in your online application</w:t>
      </w:r>
      <w:bookmarkEnd w:id="0"/>
      <w:r w:rsidRPr="00E240AF">
        <w:rPr>
          <w:rFonts w:cstheme="minorHAnsi"/>
          <w:szCs w:val="22"/>
        </w:rPr>
        <w:t>.</w:t>
      </w:r>
    </w:p>
    <w:p w14:paraId="3756E2DE" w14:textId="77777777" w:rsidR="00E240AF" w:rsidRDefault="00E240AF" w:rsidP="00E240AF">
      <w:r>
        <w:t>When a behaviour support practitioner is considered suitable, their portal access moves from the applications portal to the NDIS provider portal.</w:t>
      </w:r>
    </w:p>
    <w:p w14:paraId="69B21A86" w14:textId="0EB442FE" w:rsidR="00E240AF" w:rsidRPr="00E240AF" w:rsidRDefault="00E240AF" w:rsidP="7AF00E6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Calibri"/>
          <w:szCs w:val="22"/>
        </w:rPr>
      </w:pPr>
      <w:r w:rsidRPr="7AF00E6E">
        <w:rPr>
          <w:b/>
          <w:bCs/>
        </w:rPr>
        <w:t>Important note:</w:t>
      </w:r>
      <w:r>
        <w:t xml:space="preserve"> An auto-generated verification email is sent when the application is approved. This can end up in you spam or junk email folder. You must click on the link in th</w:t>
      </w:r>
      <w:r w:rsidR="0042139C">
        <w:t>e auto-generated</w:t>
      </w:r>
      <w:r w:rsidR="006B2968">
        <w:t xml:space="preserve"> verification</w:t>
      </w:r>
      <w:r>
        <w:t xml:space="preserve"> email </w:t>
      </w:r>
      <w:proofErr w:type="gramStart"/>
      <w:r w:rsidR="006B2968">
        <w:t>in order to</w:t>
      </w:r>
      <w:proofErr w:type="gramEnd"/>
      <w:r>
        <w:t xml:space="preserve"> complete your practitioner profile access. </w:t>
      </w:r>
      <w:r w:rsidR="1965E0DD">
        <w:t xml:space="preserve">If you are unable to access </w:t>
      </w:r>
      <w:r w:rsidR="6C07B2ED">
        <w:t>your</w:t>
      </w:r>
      <w:r w:rsidR="1965E0DD">
        <w:t xml:space="preserve"> practitioner profile via the link, please </w:t>
      </w:r>
      <w:r w:rsidR="002B4348">
        <w:t xml:space="preserve">contact us using </w:t>
      </w:r>
      <w:r w:rsidR="002B4348" w:rsidRPr="009B4F59">
        <w:t xml:space="preserve">the </w:t>
      </w:r>
      <w:hyperlink r:id="rId13" w:tgtFrame="_blank" w:history="1">
        <w:r w:rsidR="009B4F59" w:rsidRPr="009B4F59">
          <w:rPr>
            <w:rStyle w:val="Hyperlink"/>
          </w:rPr>
          <w:t>NDIS Commission Portal technical help form</w:t>
        </w:r>
      </w:hyperlink>
      <w:r w:rsidR="009B4F59">
        <w:t>.</w:t>
      </w:r>
      <w:r w:rsidR="009B4F59" w:rsidRPr="00E240AF">
        <w:rPr>
          <w:rFonts w:ascii="Calibri" w:eastAsia="Calibri" w:hAnsi="Calibri" w:cs="Calibri"/>
          <w:szCs w:val="22"/>
        </w:rPr>
        <w:t xml:space="preserve"> </w:t>
      </w:r>
    </w:p>
    <w:p w14:paraId="084A8D90" w14:textId="3A472E18" w:rsidR="00BF6DDB" w:rsidRPr="00BF6DDB" w:rsidRDefault="00FB76C1" w:rsidP="00BF6DDB">
      <w:r>
        <w:t xml:space="preserve">This Quick Reference Guide explains the step-by-step process of </w:t>
      </w:r>
      <w:r w:rsidR="002208E9">
        <w:t>lodging a</w:t>
      </w:r>
      <w:r w:rsidR="00EE3943">
        <w:t xml:space="preserve"> suitability application for the reconsideration of new-entry practitioners.</w:t>
      </w:r>
    </w:p>
    <w:p w14:paraId="2F25739A" w14:textId="77777777" w:rsidR="00B82623" w:rsidRDefault="00B82623" w:rsidP="00FB76C1">
      <w:pPr>
        <w:pStyle w:val="Heading2"/>
      </w:pPr>
      <w:r>
        <w:t xml:space="preserve">In this </w:t>
      </w:r>
      <w:r w:rsidR="00FB76C1">
        <w:t>guide</w:t>
      </w:r>
    </w:p>
    <w:p w14:paraId="4AD0ADD1" w14:textId="041E33EF" w:rsidR="00B82623" w:rsidRPr="00435BC4" w:rsidRDefault="00DA2A2D" w:rsidP="000A61B6">
      <w:pPr>
        <w:pStyle w:val="Bullet1"/>
        <w:rPr>
          <w:rStyle w:val="Hyperlink"/>
          <w:color w:val="000000" w:themeColor="text1"/>
          <w:u w:val="none"/>
        </w:rPr>
      </w:pPr>
      <w:hyperlink w:anchor="_Logging_in_to" w:history="1">
        <w:r w:rsidRPr="009D259B">
          <w:rPr>
            <w:rStyle w:val="Hyperlink"/>
          </w:rPr>
          <w:t xml:space="preserve">Logging </w:t>
        </w:r>
        <w:r w:rsidR="00542547" w:rsidRPr="009D259B">
          <w:rPr>
            <w:rStyle w:val="Hyperlink"/>
          </w:rPr>
          <w:t>into the NDIS Commission Provider Portal</w:t>
        </w:r>
      </w:hyperlink>
    </w:p>
    <w:p w14:paraId="42A900B8" w14:textId="051CEA6C" w:rsidR="009D259B" w:rsidRDefault="00F7724A" w:rsidP="009D259B">
      <w:pPr>
        <w:pStyle w:val="Bullet1"/>
      </w:pPr>
      <w:hyperlink w:anchor="_Lodging_a_new" w:history="1">
        <w:r w:rsidRPr="00EE3943">
          <w:rPr>
            <w:rStyle w:val="Hyperlink"/>
          </w:rPr>
          <w:t>Lodging a new entry-level reconsideration application</w:t>
        </w:r>
      </w:hyperlink>
      <w:r w:rsidR="00542547">
        <w:t xml:space="preserve"> </w:t>
      </w:r>
    </w:p>
    <w:p w14:paraId="688D6BDB" w14:textId="09C89DC4" w:rsidR="009D259B" w:rsidRPr="00960602" w:rsidRDefault="00450F84" w:rsidP="009D259B">
      <w:pPr>
        <w:pStyle w:val="Bullet1"/>
        <w:rPr>
          <w:rStyle w:val="Hyperlink"/>
          <w:color w:val="000000" w:themeColor="text1"/>
          <w:u w:val="none"/>
        </w:rPr>
      </w:pPr>
      <w:hyperlink w:anchor="_Completing_the_Practitioner" w:history="1">
        <w:r w:rsidRPr="00450F84">
          <w:rPr>
            <w:rStyle w:val="Hyperlink"/>
          </w:rPr>
          <w:t xml:space="preserve">Completing the practitioner </w:t>
        </w:r>
        <w:r>
          <w:rPr>
            <w:rStyle w:val="Hyperlink"/>
          </w:rPr>
          <w:t>S</w:t>
        </w:r>
        <w:r w:rsidRPr="00450F84">
          <w:rPr>
            <w:rStyle w:val="Hyperlink"/>
          </w:rPr>
          <w:t>elf-</w:t>
        </w:r>
        <w:r>
          <w:rPr>
            <w:rStyle w:val="Hyperlink"/>
          </w:rPr>
          <w:t>A</w:t>
        </w:r>
        <w:r w:rsidRPr="00450F84">
          <w:rPr>
            <w:rStyle w:val="Hyperlink"/>
          </w:rPr>
          <w:t>ssessment</w:t>
        </w:r>
      </w:hyperlink>
    </w:p>
    <w:p w14:paraId="146FA8AC" w14:textId="77777777" w:rsidR="00960602" w:rsidRPr="009D259B" w:rsidRDefault="00960602" w:rsidP="009D259B">
      <w:pPr>
        <w:pStyle w:val="Bullet1"/>
      </w:pPr>
      <w:hyperlink w:anchor="_Help_with_accessing_2" w:history="1">
        <w:r w:rsidRPr="00960602">
          <w:rPr>
            <w:rStyle w:val="Hyperlink"/>
          </w:rPr>
          <w:t>Accessing your outcome letter</w:t>
        </w:r>
      </w:hyperlink>
    </w:p>
    <w:p w14:paraId="1AA6887B" w14:textId="3F940EAC" w:rsidR="009D259B" w:rsidRDefault="00C75A95" w:rsidP="009D259B">
      <w:pPr>
        <w:pStyle w:val="Bullet1"/>
      </w:pPr>
      <w:hyperlink w:anchor="_Help_with_accessing_1" w:history="1">
        <w:r w:rsidRPr="00557CED">
          <w:rPr>
            <w:u w:val="single"/>
          </w:rPr>
          <w:t xml:space="preserve">About Digital ID and </w:t>
        </w:r>
        <w:proofErr w:type="spellStart"/>
        <w:r w:rsidRPr="00557CED">
          <w:rPr>
            <w:u w:val="single"/>
          </w:rPr>
          <w:t>myID</w:t>
        </w:r>
        <w:proofErr w:type="spellEnd"/>
        <w:r w:rsidRPr="00557CED">
          <w:rPr>
            <w:u w:val="single"/>
          </w:rPr>
          <w:t xml:space="preserve"> app</w:t>
        </w:r>
      </w:hyperlink>
    </w:p>
    <w:p w14:paraId="01CEA0CB" w14:textId="4D384E3C" w:rsidR="00E63C69" w:rsidRPr="00FB76C1" w:rsidRDefault="00DA2A2D" w:rsidP="00FB76C1">
      <w:pPr>
        <w:pStyle w:val="Heading2"/>
      </w:pPr>
      <w:bookmarkStart w:id="2" w:name="_Adding_new_users"/>
      <w:bookmarkStart w:id="3" w:name="_Logging_in_to"/>
      <w:bookmarkStart w:id="4" w:name="_Logging_into_the"/>
      <w:bookmarkEnd w:id="2"/>
      <w:bookmarkEnd w:id="3"/>
      <w:bookmarkEnd w:id="4"/>
      <w:r w:rsidRPr="00FB76C1">
        <w:t>Log</w:t>
      </w:r>
      <w:r w:rsidR="00FB76C1" w:rsidRPr="00FB76C1">
        <w:t>ging into the NDIS Commission p</w:t>
      </w:r>
      <w:r w:rsidRPr="00FB76C1">
        <w:t xml:space="preserve">ortal </w:t>
      </w:r>
    </w:p>
    <w:p w14:paraId="6EFB3182" w14:textId="69933FF2" w:rsidR="00DA2A2D" w:rsidRDefault="00585093" w:rsidP="00F751D2">
      <w:pPr>
        <w:pStyle w:val="List1Numbered1"/>
      </w:pPr>
      <w:r>
        <w:t>On the NDIS Commission homepage,</w:t>
      </w:r>
      <w:r w:rsidR="004A24D5">
        <w:t xml:space="preserve"> </w:t>
      </w:r>
      <w:r>
        <w:t>s</w:t>
      </w:r>
      <w:r w:rsidR="006A7748">
        <w:t>elect</w:t>
      </w:r>
      <w:r w:rsidR="00CF57BC">
        <w:t xml:space="preserve"> the</w:t>
      </w:r>
      <w:r w:rsidR="007C09AF">
        <w:t xml:space="preserve"> </w:t>
      </w:r>
      <w:r w:rsidR="00DA2A2D" w:rsidRPr="10FA2EDF">
        <w:rPr>
          <w:rStyle w:val="Strong"/>
        </w:rPr>
        <w:t>Portal</w:t>
      </w:r>
      <w:r w:rsidR="007C09AF" w:rsidRPr="10FA2EDF">
        <w:rPr>
          <w:rStyle w:val="Strong"/>
        </w:rPr>
        <w:t xml:space="preserve"> </w:t>
      </w:r>
      <w:r w:rsidR="00123187" w:rsidRPr="0096792A">
        <w:rPr>
          <w:rStyle w:val="Strong"/>
          <w:b w:val="0"/>
          <w:bCs w:val="0"/>
        </w:rPr>
        <w:t>dropdown</w:t>
      </w:r>
      <w:r w:rsidR="00B50EE2" w:rsidRPr="10FA2EDF">
        <w:rPr>
          <w:rStyle w:val="Strong"/>
        </w:rPr>
        <w:t xml:space="preserve"> </w:t>
      </w:r>
      <w:r w:rsidR="00B50EE2" w:rsidRPr="005A6DC5">
        <w:rPr>
          <w:rStyle w:val="Strong"/>
          <w:b w:val="0"/>
          <w:bCs w:val="0"/>
        </w:rPr>
        <w:t>at the top right of the page</w:t>
      </w:r>
      <w:r w:rsidR="005A6DC5" w:rsidRPr="005A6DC5">
        <w:rPr>
          <w:rStyle w:val="Strong"/>
          <w:b w:val="0"/>
          <w:bCs w:val="0"/>
        </w:rPr>
        <w:t xml:space="preserve"> and</w:t>
      </w:r>
      <w:r w:rsidR="00DA2A2D">
        <w:t xml:space="preserve"> </w:t>
      </w:r>
      <w:r w:rsidR="005A6DC5">
        <w:t>s</w:t>
      </w:r>
      <w:r w:rsidR="00BE7D7F">
        <w:t xml:space="preserve">elect </w:t>
      </w:r>
      <w:hyperlink r:id="rId14">
        <w:r w:rsidR="00BE7D7F" w:rsidRPr="10FA2EDF">
          <w:rPr>
            <w:rStyle w:val="Hyperlink"/>
          </w:rPr>
          <w:t>Registered NDIS providers</w:t>
        </w:r>
      </w:hyperlink>
      <w:r w:rsidR="00960602">
        <w:t>.</w:t>
      </w:r>
    </w:p>
    <w:p w14:paraId="35A7370C" w14:textId="0D00B00E" w:rsidR="00BE7D7F" w:rsidRDefault="00E240AF" w:rsidP="008E2595">
      <w:pPr>
        <w:pStyle w:val="Indentedtext"/>
        <w:spacing w:after="1680"/>
        <w:ind w:hanging="720"/>
      </w:pPr>
      <w:r>
        <w:rPr>
          <w:noProof/>
          <w:lang w:eastAsia="en-AU"/>
        </w:rPr>
        <mc:AlternateContent>
          <mc:Choice Requires="wps">
            <w:drawing>
              <wp:anchor distT="0" distB="0" distL="114300" distR="114300" simplePos="0" relativeHeight="251658240" behindDoc="0" locked="0" layoutInCell="1" allowOverlap="1" wp14:anchorId="14E7EF69" wp14:editId="6536C1F7">
                <wp:simplePos x="0" y="0"/>
                <wp:positionH relativeFrom="column">
                  <wp:posOffset>3703918</wp:posOffset>
                </wp:positionH>
                <wp:positionV relativeFrom="paragraph">
                  <wp:posOffset>103169</wp:posOffset>
                </wp:positionV>
                <wp:extent cx="555414" cy="145626"/>
                <wp:effectExtent l="0" t="0" r="16510" b="26035"/>
                <wp:wrapNone/>
                <wp:docPr id="15" name="Rectangle 15" descr="decorative"/>
                <wp:cNvGraphicFramePr/>
                <a:graphic xmlns:a="http://schemas.openxmlformats.org/drawingml/2006/main">
                  <a:graphicData uri="http://schemas.microsoft.com/office/word/2010/wordprocessingShape">
                    <wps:wsp>
                      <wps:cNvSpPr/>
                      <wps:spPr>
                        <a:xfrm>
                          <a:off x="0" y="0"/>
                          <a:ext cx="555414" cy="14562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rect id="Rectangle 15" style="position:absolute;margin-left:291.65pt;margin-top:8.1pt;width:43.75pt;height:11.45pt;z-index:251659264;visibility:visible;mso-wrap-style:square;mso-wrap-distance-left:9pt;mso-wrap-distance-top:0;mso-wrap-distance-right:9pt;mso-wrap-distance-bottom:0;mso-position-horizontal:absolute;mso-position-horizontal-relative:text;mso-position-vertical:absolute;mso-position-vertical-relative:text;v-text-anchor:middle" alt="decorative" o:spid="_x0000_s1026" filled="f" strokecolor="red" strokeweight="1.5pt" w14:anchorId="564128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"/>
            </w:pict>
          </mc:Fallback>
        </mc:AlternateContent>
      </w:r>
      <w:r>
        <w:rPr>
          <w:noProof/>
          <w:lang w:eastAsia="en-AU"/>
        </w:rPr>
        <mc:AlternateContent>
          <mc:Choice Requires="wps">
            <w:drawing>
              <wp:anchor distT="0" distB="0" distL="114300" distR="114300" simplePos="0" relativeHeight="251658241" behindDoc="0" locked="0" layoutInCell="1" allowOverlap="1" wp14:anchorId="223BCE0D" wp14:editId="32BC70D0">
                <wp:simplePos x="0" y="0"/>
                <wp:positionH relativeFrom="column">
                  <wp:posOffset>3017371</wp:posOffset>
                </wp:positionH>
                <wp:positionV relativeFrom="paragraph">
                  <wp:posOffset>311150</wp:posOffset>
                </wp:positionV>
                <wp:extent cx="1189236" cy="240224"/>
                <wp:effectExtent l="0" t="0" r="11430" b="26670"/>
                <wp:wrapNone/>
                <wp:docPr id="16" name="Rectangle 16" descr="decorative"/>
                <wp:cNvGraphicFramePr/>
                <a:graphic xmlns:a="http://schemas.openxmlformats.org/drawingml/2006/main">
                  <a:graphicData uri="http://schemas.microsoft.com/office/word/2010/wordprocessingShape">
                    <wps:wsp>
                      <wps:cNvSpPr/>
                      <wps:spPr>
                        <a:xfrm>
                          <a:off x="0" y="0"/>
                          <a:ext cx="1189236" cy="24022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6" style="position:absolute;margin-left:237.6pt;margin-top:24.5pt;width:93.65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ecorative" o:spid="_x0000_s1026" filled="f" strokecolor="red" strokeweight="1.5pt" w14:anchorId="6E51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"/>
            </w:pict>
          </mc:Fallback>
        </mc:AlternateContent>
      </w:r>
      <w:r w:rsidR="00BE7D7F">
        <w:rPr>
          <w:noProof/>
          <w:lang w:eastAsia="en-AU"/>
        </w:rPr>
        <w:drawing>
          <wp:inline distT="0" distB="0" distL="0" distR="0" wp14:anchorId="56D059CB" wp14:editId="535E78B5">
            <wp:extent cx="5735782" cy="2923714"/>
            <wp:effectExtent l="0" t="0" r="0" b="0"/>
            <wp:docPr id="14" name="Picture 14" descr="NDIS Commission homepage. On the drop down menu Portal, Registered NDIS provider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DIS Commission homepage. On the drop down menu Portal, Registered NDIS providers is highlighted."/>
                    <pic:cNvPicPr/>
                  </pic:nvPicPr>
                  <pic:blipFill>
                    <a:blip r:embed="rId15"/>
                    <a:stretch>
                      <a:fillRect/>
                    </a:stretch>
                  </pic:blipFill>
                  <pic:spPr>
                    <a:xfrm>
                      <a:off x="0" y="0"/>
                      <a:ext cx="5747315" cy="2929593"/>
                    </a:xfrm>
                    <a:prstGeom prst="rect">
                      <a:avLst/>
                    </a:prstGeom>
                  </pic:spPr>
                </pic:pic>
              </a:graphicData>
            </a:graphic>
          </wp:inline>
        </w:drawing>
      </w:r>
    </w:p>
    <w:p w14:paraId="6AF7AAA3" w14:textId="326D61C2" w:rsidR="00DA2A2D" w:rsidRPr="00F751D2" w:rsidRDefault="00C91601" w:rsidP="00F751D2">
      <w:pPr>
        <w:pStyle w:val="List1Numbered1"/>
      </w:pPr>
      <w:r>
        <w:t>Se</w:t>
      </w:r>
      <w:r w:rsidR="007A733D">
        <w:t>lect</w:t>
      </w:r>
      <w:r>
        <w:t xml:space="preserve"> </w:t>
      </w:r>
      <w:r w:rsidR="00914532">
        <w:rPr>
          <w:rStyle w:val="Strong"/>
          <w:bCs w:val="0"/>
        </w:rPr>
        <w:t>Log in</w:t>
      </w:r>
      <w:r w:rsidR="00960602">
        <w:rPr>
          <w:rStyle w:val="Strong"/>
          <w:b w:val="0"/>
          <w:bCs w:val="0"/>
        </w:rPr>
        <w:t>.</w:t>
      </w:r>
    </w:p>
    <w:p w14:paraId="3A5A22E8" w14:textId="1AF6D3B4" w:rsidR="00DA2A2D" w:rsidRDefault="00157845" w:rsidP="00F751D2">
      <w:pPr>
        <w:pStyle w:val="Indentedtext"/>
        <w:ind w:hanging="720"/>
      </w:pPr>
      <w:r>
        <w:rPr>
          <w:noProof/>
        </w:rPr>
        <w:drawing>
          <wp:inline distT="0" distB="0" distL="0" distR="0" wp14:anchorId="293DD8CA" wp14:editId="03CC1271">
            <wp:extent cx="5129784" cy="3771900"/>
            <wp:effectExtent l="0" t="0" r="0" b="0"/>
            <wp:docPr id="491314137" name="Picture 2" descr="Registered providers portal login in page. Access the portal by selecting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14137" name="Picture 2" descr="Registered providers portal login in page. Access the portal by selecting Log 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2929" cy="3774213"/>
                    </a:xfrm>
                    <a:prstGeom prst="rect">
                      <a:avLst/>
                    </a:prstGeom>
                    <a:noFill/>
                    <a:ln>
                      <a:noFill/>
                    </a:ln>
                  </pic:spPr>
                </pic:pic>
              </a:graphicData>
            </a:graphic>
          </wp:inline>
        </w:drawing>
      </w:r>
    </w:p>
    <w:p w14:paraId="05EE71BE" w14:textId="155DD355" w:rsidR="007434D2" w:rsidRPr="00F751D2" w:rsidRDefault="007A733D" w:rsidP="00A432B4">
      <w:pPr>
        <w:pStyle w:val="List1Numbered1"/>
      </w:pPr>
      <w:r>
        <w:t>Select</w:t>
      </w:r>
      <w:r w:rsidR="007434D2" w:rsidRPr="00F751D2">
        <w:t xml:space="preserve"> </w:t>
      </w:r>
      <w:r w:rsidR="007434D2" w:rsidRPr="00A432B4">
        <w:rPr>
          <w:b/>
          <w:bCs/>
        </w:rPr>
        <w:t xml:space="preserve">Continue </w:t>
      </w:r>
      <w:r w:rsidR="007434D2" w:rsidRPr="003A27FF">
        <w:rPr>
          <w:rStyle w:val="Strong"/>
          <w:bCs w:val="0"/>
        </w:rPr>
        <w:t>with Digital ID</w:t>
      </w:r>
    </w:p>
    <w:p w14:paraId="278E2A84" w14:textId="4C51C132" w:rsidR="007434D2" w:rsidRDefault="007434D2" w:rsidP="007434D2">
      <w:pPr>
        <w:pStyle w:val="Indentedtext"/>
        <w:ind w:hanging="720"/>
      </w:pPr>
    </w:p>
    <w:p w14:paraId="01F08E5A" w14:textId="77777777" w:rsidR="00562528" w:rsidRDefault="00562528" w:rsidP="007434D2">
      <w:pPr>
        <w:pStyle w:val="Indentedtext"/>
        <w:ind w:hanging="720"/>
      </w:pPr>
    </w:p>
    <w:p w14:paraId="1401CF0A" w14:textId="2F64B083" w:rsidR="007434D2" w:rsidRDefault="007434D2" w:rsidP="007434D2">
      <w:pPr>
        <w:pStyle w:val="Indentedtext"/>
        <w:ind w:hanging="720"/>
      </w:pPr>
    </w:p>
    <w:p w14:paraId="2470783E" w14:textId="28EDBE80" w:rsidR="007434D2" w:rsidRDefault="007434D2" w:rsidP="007434D2">
      <w:pPr>
        <w:pStyle w:val="Indentedtext"/>
        <w:ind w:hanging="720"/>
      </w:pPr>
    </w:p>
    <w:p w14:paraId="09C1B28D" w14:textId="77777777" w:rsidR="007434D2" w:rsidRDefault="007434D2" w:rsidP="007434D2">
      <w:pPr>
        <w:pStyle w:val="Indentedtext"/>
        <w:ind w:hanging="720"/>
      </w:pPr>
    </w:p>
    <w:p w14:paraId="648DC457" w14:textId="77777777" w:rsidR="007A733D" w:rsidRDefault="007A733D" w:rsidP="007A733D">
      <w:pPr>
        <w:pStyle w:val="List1Numbered1"/>
        <w:numPr>
          <w:ilvl w:val="0"/>
          <w:numId w:val="0"/>
        </w:numPr>
        <w:spacing w:before="0"/>
        <w:ind w:left="426"/>
      </w:pPr>
    </w:p>
    <w:p w14:paraId="27032204" w14:textId="77777777" w:rsidR="007A733D" w:rsidRDefault="007A733D" w:rsidP="007A733D">
      <w:pPr>
        <w:pStyle w:val="List1Numbered1"/>
        <w:numPr>
          <w:ilvl w:val="0"/>
          <w:numId w:val="0"/>
        </w:numPr>
        <w:spacing w:before="0"/>
        <w:ind w:left="426"/>
      </w:pPr>
    </w:p>
    <w:p w14:paraId="39DC731D" w14:textId="77777777" w:rsidR="007A733D" w:rsidRDefault="007A733D" w:rsidP="007A733D">
      <w:pPr>
        <w:pStyle w:val="List1Numbered1"/>
        <w:numPr>
          <w:ilvl w:val="0"/>
          <w:numId w:val="0"/>
        </w:numPr>
        <w:spacing w:before="0"/>
        <w:ind w:left="426"/>
      </w:pPr>
    </w:p>
    <w:p w14:paraId="55EB2A94" w14:textId="77777777" w:rsidR="007A733D" w:rsidRDefault="007A733D" w:rsidP="007A733D">
      <w:pPr>
        <w:pStyle w:val="List1Numbered1"/>
        <w:numPr>
          <w:ilvl w:val="0"/>
          <w:numId w:val="0"/>
        </w:numPr>
        <w:spacing w:before="0"/>
        <w:ind w:left="426"/>
      </w:pPr>
    </w:p>
    <w:p w14:paraId="130956EF" w14:textId="77777777" w:rsidR="007A733D" w:rsidRDefault="007A733D" w:rsidP="00A57E8A">
      <w:pPr>
        <w:pStyle w:val="List1Numbered1"/>
        <w:numPr>
          <w:ilvl w:val="0"/>
          <w:numId w:val="0"/>
        </w:numPr>
        <w:spacing w:before="0"/>
        <w:ind w:left="426"/>
      </w:pPr>
    </w:p>
    <w:p w14:paraId="1DA6A65D" w14:textId="77777777" w:rsidR="0080141B" w:rsidRDefault="0080141B" w:rsidP="00A57E8A">
      <w:pPr>
        <w:pStyle w:val="List1Numbered1"/>
        <w:numPr>
          <w:ilvl w:val="0"/>
          <w:numId w:val="0"/>
        </w:numPr>
        <w:spacing w:before="0"/>
        <w:ind w:left="426"/>
      </w:pPr>
    </w:p>
    <w:p w14:paraId="3A64C4CA" w14:textId="77777777" w:rsidR="0080141B" w:rsidRDefault="0080141B" w:rsidP="00A57E8A">
      <w:pPr>
        <w:pStyle w:val="List1Numbered1"/>
        <w:numPr>
          <w:ilvl w:val="0"/>
          <w:numId w:val="0"/>
        </w:numPr>
        <w:spacing w:before="0"/>
        <w:ind w:left="426"/>
      </w:pPr>
    </w:p>
    <w:p w14:paraId="59624C6E" w14:textId="77777777" w:rsidR="0080141B" w:rsidRDefault="0080141B" w:rsidP="00A57E8A">
      <w:pPr>
        <w:pStyle w:val="List1Numbered1"/>
        <w:numPr>
          <w:ilvl w:val="0"/>
          <w:numId w:val="0"/>
        </w:numPr>
        <w:spacing w:before="0"/>
        <w:ind w:left="426"/>
      </w:pPr>
    </w:p>
    <w:p w14:paraId="46A67585" w14:textId="77777777" w:rsidR="0080141B" w:rsidRDefault="0080141B" w:rsidP="00A57E8A">
      <w:pPr>
        <w:pStyle w:val="List1Numbered1"/>
        <w:numPr>
          <w:ilvl w:val="0"/>
          <w:numId w:val="0"/>
        </w:numPr>
        <w:spacing w:before="0"/>
        <w:ind w:left="426"/>
      </w:pPr>
    </w:p>
    <w:p w14:paraId="1627FD4D" w14:textId="77777777" w:rsidR="0080141B" w:rsidRDefault="0080141B" w:rsidP="00A57E8A">
      <w:pPr>
        <w:pStyle w:val="List1Numbered1"/>
        <w:numPr>
          <w:ilvl w:val="0"/>
          <w:numId w:val="0"/>
        </w:numPr>
        <w:spacing w:before="0"/>
        <w:ind w:left="426"/>
      </w:pPr>
    </w:p>
    <w:p w14:paraId="3E112E72" w14:textId="77777777" w:rsidR="0080141B" w:rsidRDefault="0080141B" w:rsidP="00A57E8A">
      <w:pPr>
        <w:pStyle w:val="List1Numbered1"/>
        <w:numPr>
          <w:ilvl w:val="0"/>
          <w:numId w:val="0"/>
        </w:numPr>
        <w:spacing w:before="0"/>
        <w:ind w:left="426"/>
      </w:pPr>
    </w:p>
    <w:p w14:paraId="209EDA69" w14:textId="77777777" w:rsidR="0080141B" w:rsidRDefault="0080141B" w:rsidP="00A57E8A">
      <w:pPr>
        <w:pStyle w:val="List1Numbered1"/>
        <w:numPr>
          <w:ilvl w:val="0"/>
          <w:numId w:val="0"/>
        </w:numPr>
        <w:spacing w:before="0"/>
        <w:ind w:left="426"/>
      </w:pPr>
    </w:p>
    <w:p w14:paraId="3A91F4E9" w14:textId="6854DC06" w:rsidR="0080141B" w:rsidRDefault="00E56EC3" w:rsidP="00A57E8A">
      <w:pPr>
        <w:pStyle w:val="List1Numbered1"/>
        <w:numPr>
          <w:ilvl w:val="0"/>
          <w:numId w:val="0"/>
        </w:numPr>
        <w:spacing w:before="0"/>
        <w:ind w:left="426"/>
      </w:pPr>
      <w:r>
        <w:rPr>
          <w:noProof/>
        </w:rPr>
        <w:drawing>
          <wp:inline distT="0" distB="0" distL="0" distR="0" wp14:anchorId="1A89C858" wp14:editId="676A0360">
            <wp:extent cx="4962525" cy="4350706"/>
            <wp:effectExtent l="38100" t="38100" r="28575" b="31115"/>
            <wp:docPr id="2141689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3624" cy="4369203"/>
                    </a:xfrm>
                    <a:prstGeom prst="rect">
                      <a:avLst/>
                    </a:prstGeom>
                    <a:ln w="31750">
                      <a:solidFill>
                        <a:schemeClr val="tx1"/>
                      </a:solidFill>
                    </a:ln>
                  </pic:spPr>
                </pic:pic>
              </a:graphicData>
            </a:graphic>
          </wp:inline>
        </w:drawing>
      </w:r>
    </w:p>
    <w:p w14:paraId="210ACC72" w14:textId="77777777" w:rsidR="00A57E8A" w:rsidRDefault="00A57E8A" w:rsidP="00A57E8A">
      <w:pPr>
        <w:pStyle w:val="List1Numbered1"/>
        <w:numPr>
          <w:ilvl w:val="0"/>
          <w:numId w:val="0"/>
        </w:numPr>
        <w:spacing w:before="0"/>
        <w:ind w:left="426"/>
      </w:pPr>
    </w:p>
    <w:p w14:paraId="2FBB5A4D" w14:textId="77777777" w:rsidR="007A733D" w:rsidRDefault="007A733D" w:rsidP="00A57E8A">
      <w:pPr>
        <w:pStyle w:val="List1Numbered1"/>
        <w:numPr>
          <w:ilvl w:val="0"/>
          <w:numId w:val="0"/>
        </w:numPr>
        <w:spacing w:before="0"/>
        <w:ind w:left="426" w:hanging="284"/>
      </w:pPr>
    </w:p>
    <w:p w14:paraId="66EB7E66" w14:textId="6858BF9A" w:rsidR="007434D2" w:rsidRPr="007C07CA" w:rsidRDefault="007A733D" w:rsidP="007434D2">
      <w:pPr>
        <w:pStyle w:val="List1Numbered1"/>
        <w:numPr>
          <w:ilvl w:val="0"/>
          <w:numId w:val="7"/>
        </w:numPr>
        <w:spacing w:before="0"/>
      </w:pPr>
      <w:r>
        <w:t>Select</w:t>
      </w:r>
      <w:r w:rsidR="007434D2" w:rsidRPr="003E708A">
        <w:t xml:space="preserve"> </w:t>
      </w:r>
      <w:proofErr w:type="spellStart"/>
      <w:r w:rsidR="007434D2">
        <w:rPr>
          <w:b/>
        </w:rPr>
        <w:t>Select</w:t>
      </w:r>
      <w:proofErr w:type="spellEnd"/>
      <w:r w:rsidR="007434D2">
        <w:rPr>
          <w:b/>
        </w:rPr>
        <w:t xml:space="preserve"> </w:t>
      </w:r>
      <w:proofErr w:type="spellStart"/>
      <w:r w:rsidR="007434D2">
        <w:rPr>
          <w:b/>
        </w:rPr>
        <w:t>myID</w:t>
      </w:r>
      <w:proofErr w:type="spellEnd"/>
    </w:p>
    <w:p w14:paraId="735CEB37" w14:textId="77777777" w:rsidR="007434D2" w:rsidRDefault="007434D2" w:rsidP="007434D2">
      <w:pPr>
        <w:pStyle w:val="List1Numbered1"/>
        <w:numPr>
          <w:ilvl w:val="0"/>
          <w:numId w:val="0"/>
        </w:numPr>
        <w:spacing w:before="0"/>
        <w:ind w:left="142"/>
        <w:rPr>
          <w:rStyle w:val="Strong"/>
          <w:b w:val="0"/>
          <w:bCs w:val="0"/>
        </w:rPr>
      </w:pPr>
      <w:r>
        <w:rPr>
          <w:noProof/>
        </w:rPr>
        <w:drawing>
          <wp:inline distT="0" distB="0" distL="0" distR="0" wp14:anchorId="156D2495" wp14:editId="039BA419">
            <wp:extent cx="4216159" cy="3682926"/>
            <wp:effectExtent l="38100" t="38100" r="32385" b="32385"/>
            <wp:docPr id="10963477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47758"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24969" cy="3690622"/>
                    </a:xfrm>
                    <a:prstGeom prst="rect">
                      <a:avLst/>
                    </a:prstGeom>
                    <a:ln w="31750">
                      <a:solidFill>
                        <a:schemeClr val="tx1"/>
                      </a:solidFill>
                    </a:ln>
                  </pic:spPr>
                </pic:pic>
              </a:graphicData>
            </a:graphic>
          </wp:inline>
        </w:drawing>
      </w:r>
    </w:p>
    <w:p w14:paraId="4EB886DB" w14:textId="77777777" w:rsidR="007434D2" w:rsidRPr="003E708A" w:rsidRDefault="007434D2" w:rsidP="007434D2">
      <w:pPr>
        <w:pStyle w:val="List1Numbered1"/>
        <w:numPr>
          <w:ilvl w:val="0"/>
          <w:numId w:val="0"/>
        </w:numPr>
        <w:spacing w:before="0"/>
        <w:ind w:left="142"/>
        <w:rPr>
          <w:rStyle w:val="Strong"/>
          <w:b w:val="0"/>
          <w:bCs w:val="0"/>
        </w:rPr>
      </w:pPr>
    </w:p>
    <w:p w14:paraId="181A4C5D" w14:textId="72C1E811" w:rsidR="007434D2" w:rsidRPr="007C07CA" w:rsidRDefault="007434D2" w:rsidP="007434D2">
      <w:pPr>
        <w:pStyle w:val="List1Numbered1"/>
        <w:numPr>
          <w:ilvl w:val="0"/>
          <w:numId w:val="7"/>
        </w:numPr>
      </w:pPr>
      <w:r>
        <w:t xml:space="preserve">Enter your </w:t>
      </w:r>
      <w:proofErr w:type="spellStart"/>
      <w:r>
        <w:t>myID</w:t>
      </w:r>
      <w:proofErr w:type="spellEnd"/>
      <w:r>
        <w:t xml:space="preserve"> email and </w:t>
      </w:r>
      <w:r w:rsidR="00A57E8A">
        <w:t>select</w:t>
      </w:r>
      <w:r>
        <w:t xml:space="preserve"> </w:t>
      </w:r>
      <w:r w:rsidRPr="002A6D24">
        <w:rPr>
          <w:b/>
          <w:bCs/>
        </w:rPr>
        <w:t>Get code</w:t>
      </w:r>
      <w:r>
        <w:t xml:space="preserve">. </w:t>
      </w:r>
      <w:r w:rsidRPr="00B25758">
        <w:t xml:space="preserve">If you don’t have an account, you can </w:t>
      </w:r>
      <w:hyperlink r:id="rId19" w:tgtFrame="_blank" w:history="1">
        <w:r w:rsidRPr="00664A26">
          <w:rPr>
            <w:rStyle w:val="Hyperlink"/>
          </w:rPr>
          <w:t>register for a Digital ID (</w:t>
        </w:r>
        <w:proofErr w:type="spellStart"/>
        <w:r w:rsidRPr="00664A26">
          <w:rPr>
            <w:rStyle w:val="Hyperlink"/>
          </w:rPr>
          <w:t>myID</w:t>
        </w:r>
        <w:proofErr w:type="spellEnd"/>
        <w:r w:rsidRPr="00664A26">
          <w:rPr>
            <w:rStyle w:val="Hyperlink"/>
          </w:rPr>
          <w:t>)</w:t>
        </w:r>
      </w:hyperlink>
      <w:r w:rsidRPr="00B25758">
        <w:t>.</w:t>
      </w:r>
    </w:p>
    <w:p w14:paraId="43F0463B" w14:textId="77777777" w:rsidR="007434D2" w:rsidRDefault="007434D2" w:rsidP="00A432B4">
      <w:pPr>
        <w:ind w:left="142"/>
      </w:pPr>
      <w:r>
        <w:rPr>
          <w:noProof/>
        </w:rPr>
        <w:drawing>
          <wp:inline distT="0" distB="0" distL="0" distR="0" wp14:anchorId="6E3AE350" wp14:editId="0EA288E0">
            <wp:extent cx="4039235" cy="3991610"/>
            <wp:effectExtent l="38100" t="38100" r="37465" b="46990"/>
            <wp:docPr id="1607781888" name="Picture 7" descr="A screenshot of a login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32763" name="Picture 7" descr="A screenshot of a login box&#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9235" cy="3991610"/>
                    </a:xfrm>
                    <a:prstGeom prst="rect">
                      <a:avLst/>
                    </a:prstGeom>
                    <a:ln w="31750">
                      <a:solidFill>
                        <a:schemeClr val="tx1"/>
                      </a:solidFill>
                    </a:ln>
                  </pic:spPr>
                </pic:pic>
              </a:graphicData>
            </a:graphic>
          </wp:inline>
        </w:drawing>
      </w:r>
    </w:p>
    <w:p w14:paraId="163BFF94" w14:textId="77777777" w:rsidR="00A57E8A" w:rsidRDefault="00A57E8A" w:rsidP="007434D2"/>
    <w:p w14:paraId="1DBC2750" w14:textId="77777777" w:rsidR="007434D2" w:rsidRDefault="007434D2" w:rsidP="007434D2">
      <w:pPr>
        <w:pStyle w:val="List1Numbered1"/>
        <w:numPr>
          <w:ilvl w:val="0"/>
          <w:numId w:val="7"/>
        </w:numPr>
        <w:spacing w:before="0"/>
      </w:pPr>
      <w:r>
        <w:t>A code will be generated.</w:t>
      </w:r>
    </w:p>
    <w:p w14:paraId="563CF2EA" w14:textId="77777777" w:rsidR="007434D2" w:rsidRDefault="007434D2" w:rsidP="00A432B4">
      <w:pPr>
        <w:ind w:left="142"/>
      </w:pPr>
      <w:r>
        <w:rPr>
          <w:noProof/>
        </w:rPr>
        <w:drawing>
          <wp:inline distT="0" distB="0" distL="0" distR="0" wp14:anchorId="07B232BD" wp14:editId="5A5129C4">
            <wp:extent cx="3905747" cy="3495510"/>
            <wp:effectExtent l="38100" t="38100" r="38100" b="29210"/>
            <wp:docPr id="13057515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6862" cy="3523357"/>
                    </a:xfrm>
                    <a:prstGeom prst="rect">
                      <a:avLst/>
                    </a:prstGeom>
                    <a:noFill/>
                    <a:ln w="31750">
                      <a:solidFill>
                        <a:schemeClr val="tx1"/>
                      </a:solidFill>
                    </a:ln>
                  </pic:spPr>
                </pic:pic>
              </a:graphicData>
            </a:graphic>
          </wp:inline>
        </w:drawing>
      </w:r>
    </w:p>
    <w:p w14:paraId="7B3FE674" w14:textId="77777777" w:rsidR="007434D2" w:rsidRDefault="007434D2" w:rsidP="007434D2">
      <w:pPr>
        <w:pStyle w:val="List1Numbered1"/>
        <w:numPr>
          <w:ilvl w:val="0"/>
          <w:numId w:val="7"/>
        </w:numPr>
        <w:spacing w:before="0"/>
      </w:pPr>
      <w:r w:rsidRPr="00BC0033">
        <w:t xml:space="preserve">Open the </w:t>
      </w:r>
      <w:proofErr w:type="spellStart"/>
      <w:r w:rsidRPr="005B1D95">
        <w:rPr>
          <w:b/>
          <w:bCs/>
        </w:rPr>
        <w:t>myID</w:t>
      </w:r>
      <w:proofErr w:type="spellEnd"/>
      <w:r w:rsidRPr="005B1D95">
        <w:rPr>
          <w:b/>
          <w:bCs/>
        </w:rPr>
        <w:t xml:space="preserve"> app</w:t>
      </w:r>
      <w:r w:rsidRPr="00BC0033">
        <w:t xml:space="preserve"> on your </w:t>
      </w:r>
      <w:r w:rsidRPr="005B1D95">
        <w:rPr>
          <w:b/>
          <w:bCs/>
        </w:rPr>
        <w:t>phone</w:t>
      </w:r>
      <w:r w:rsidRPr="00BC0033">
        <w:t xml:space="preserve"> and either accept the request or enter the code.</w:t>
      </w:r>
    </w:p>
    <w:p w14:paraId="5D78DC1C" w14:textId="47B0ABD6" w:rsidR="007434D2" w:rsidRPr="007C07CA" w:rsidRDefault="007434D2" w:rsidP="7AF00E6E">
      <w:pPr>
        <w:pStyle w:val="List1Numbered1"/>
        <w:rPr>
          <w:rStyle w:val="Strong"/>
          <w:b w:val="0"/>
          <w:bCs w:val="0"/>
        </w:rPr>
      </w:pPr>
      <w:r>
        <w:t xml:space="preserve">Select </w:t>
      </w:r>
      <w:r w:rsidRPr="7AF00E6E">
        <w:rPr>
          <w:rStyle w:val="Strong"/>
        </w:rPr>
        <w:t xml:space="preserve">Your account </w:t>
      </w:r>
      <w:r>
        <w:t xml:space="preserve">and the </w:t>
      </w:r>
      <w:r w:rsidRPr="7AF00E6E">
        <w:rPr>
          <w:rStyle w:val="Strong"/>
        </w:rPr>
        <w:t>Role</w:t>
      </w:r>
      <w:r>
        <w:t xml:space="preserve"> to log</w:t>
      </w:r>
      <w:r w:rsidR="25FE198F">
        <w:t xml:space="preserve"> </w:t>
      </w:r>
      <w:r>
        <w:t xml:space="preserve">on and then </w:t>
      </w:r>
      <w:r w:rsidR="00A57E8A">
        <w:t>select</w:t>
      </w:r>
      <w:r>
        <w:t xml:space="preserve"> </w:t>
      </w:r>
      <w:r w:rsidRPr="7AF00E6E">
        <w:rPr>
          <w:rStyle w:val="Strong"/>
        </w:rPr>
        <w:t>Continue</w:t>
      </w:r>
    </w:p>
    <w:p w14:paraId="00A114A3" w14:textId="776D6C3C" w:rsidR="007434D2" w:rsidRDefault="007434D2" w:rsidP="007434D2">
      <w:pPr>
        <w:pStyle w:val="List1Numbered1"/>
        <w:numPr>
          <w:ilvl w:val="0"/>
          <w:numId w:val="0"/>
        </w:numPr>
        <w:ind w:left="142"/>
        <w:rPr>
          <w:rStyle w:val="Strong"/>
          <w:b w:val="0"/>
          <w:bCs w:val="0"/>
        </w:rPr>
      </w:pPr>
    </w:p>
    <w:p w14:paraId="1D30D37B" w14:textId="3CE7406D" w:rsidR="00A74FB9" w:rsidRDefault="00A74FB9" w:rsidP="007434D2">
      <w:pPr>
        <w:pStyle w:val="List1Numbered1"/>
        <w:numPr>
          <w:ilvl w:val="0"/>
          <w:numId w:val="0"/>
        </w:numPr>
        <w:ind w:left="142"/>
        <w:rPr>
          <w:rStyle w:val="Strong"/>
          <w:b w:val="0"/>
          <w:bCs w:val="0"/>
        </w:rPr>
      </w:pPr>
      <w:r>
        <w:rPr>
          <w:rStyle w:val="Strong"/>
          <w:b w:val="0"/>
          <w:bCs w:val="0"/>
          <w:noProof/>
        </w:rPr>
        <w:drawing>
          <wp:inline distT="0" distB="0" distL="0" distR="0" wp14:anchorId="0E9F75A9" wp14:editId="167182A1">
            <wp:extent cx="6019800" cy="5671623"/>
            <wp:effectExtent l="38100" t="38100" r="38100" b="43815"/>
            <wp:docPr id="1369146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2911" cy="5674554"/>
                    </a:xfrm>
                    <a:prstGeom prst="rect">
                      <a:avLst/>
                    </a:prstGeom>
                    <a:noFill/>
                    <a:ln w="31750" cmpd="sng">
                      <a:solidFill>
                        <a:srgbClr val="000000"/>
                      </a:solidFill>
                      <a:miter lim="800000"/>
                      <a:headEnd/>
                      <a:tailEnd/>
                    </a:ln>
                    <a:effectLst/>
                  </pic:spPr>
                </pic:pic>
              </a:graphicData>
            </a:graphic>
          </wp:inline>
        </w:drawing>
      </w:r>
    </w:p>
    <w:p w14:paraId="53764EAE" w14:textId="77777777" w:rsidR="007434D2" w:rsidRDefault="007434D2" w:rsidP="007434D2">
      <w:pPr>
        <w:pStyle w:val="List1Numbered1"/>
        <w:numPr>
          <w:ilvl w:val="0"/>
          <w:numId w:val="0"/>
        </w:numPr>
        <w:ind w:left="142"/>
        <w:rPr>
          <w:rStyle w:val="Strong"/>
          <w:b w:val="0"/>
          <w:bCs w:val="0"/>
        </w:rPr>
      </w:pPr>
    </w:p>
    <w:p w14:paraId="78AC3EB2" w14:textId="494FD3E1" w:rsidR="00DA2A2D" w:rsidRDefault="006503AF" w:rsidP="00F751D2">
      <w:pPr>
        <w:pStyle w:val="List1Numbered1"/>
        <w:rPr>
          <w:rStyle w:val="Strong"/>
        </w:rPr>
      </w:pPr>
      <w:r>
        <w:t>Select</w:t>
      </w:r>
      <w:r w:rsidR="00DA2A2D">
        <w:t xml:space="preserve"> </w:t>
      </w:r>
      <w:r w:rsidR="00DA2A2D">
        <w:rPr>
          <w:rStyle w:val="Strong"/>
        </w:rPr>
        <w:t>I agree</w:t>
      </w:r>
      <w:r w:rsidR="00960602">
        <w:rPr>
          <w:rStyle w:val="Strong"/>
          <w:b w:val="0"/>
        </w:rPr>
        <w:t>.</w:t>
      </w:r>
    </w:p>
    <w:p w14:paraId="02EE22D6" w14:textId="721F8783" w:rsidR="00DA2A2D" w:rsidRDefault="000D77F3" w:rsidP="00F751D2">
      <w:pPr>
        <w:pStyle w:val="Bullet1"/>
        <w:numPr>
          <w:ilvl w:val="0"/>
          <w:numId w:val="0"/>
        </w:numPr>
        <w:ind w:left="720" w:hanging="720"/>
        <w:rPr>
          <w:rStyle w:val="Strong"/>
          <w:b w:val="0"/>
          <w:bCs w:val="0"/>
        </w:rPr>
      </w:pPr>
      <w:r>
        <w:rPr>
          <w:noProof/>
          <w:lang w:eastAsia="en-AU"/>
        </w:rPr>
        <w:drawing>
          <wp:inline distT="0" distB="0" distL="0" distR="0" wp14:anchorId="4228609E" wp14:editId="5B32FC40">
            <wp:extent cx="6278376" cy="2924175"/>
            <wp:effectExtent l="38100" t="38100" r="46355" b="28575"/>
            <wp:docPr id="1520347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5344" cy="2932078"/>
                    </a:xfrm>
                    <a:prstGeom prst="rect">
                      <a:avLst/>
                    </a:prstGeom>
                    <a:noFill/>
                    <a:ln w="31750" cmpd="sng">
                      <a:solidFill>
                        <a:srgbClr val="000000"/>
                      </a:solidFill>
                      <a:miter lim="800000"/>
                      <a:headEnd/>
                      <a:tailEnd/>
                    </a:ln>
                    <a:effectLst/>
                  </pic:spPr>
                </pic:pic>
              </a:graphicData>
            </a:graphic>
          </wp:inline>
        </w:drawing>
      </w:r>
    </w:p>
    <w:p w14:paraId="04BB1C13" w14:textId="77777777" w:rsidR="00DA2A2D" w:rsidRDefault="000A61B6" w:rsidP="008A50EE">
      <w:pPr>
        <w:rPr>
          <w:rStyle w:val="Strong"/>
          <w:b w:val="0"/>
        </w:rPr>
      </w:pPr>
      <w:r>
        <w:rPr>
          <w:rStyle w:val="Strong"/>
          <w:b w:val="0"/>
        </w:rPr>
        <w:t>This should s</w:t>
      </w:r>
      <w:r w:rsidR="00DA2A2D" w:rsidRPr="000A61B6">
        <w:rPr>
          <w:rStyle w:val="Strong"/>
          <w:b w:val="0"/>
        </w:rPr>
        <w:t>ucces</w:t>
      </w:r>
      <w:r w:rsidRPr="000A61B6">
        <w:rPr>
          <w:rStyle w:val="Strong"/>
          <w:b w:val="0"/>
        </w:rPr>
        <w:t>sfully log you on to the Portal</w:t>
      </w:r>
      <w:bookmarkStart w:id="5" w:name="_Request_new_user"/>
      <w:bookmarkEnd w:id="5"/>
      <w:r w:rsidR="00960602">
        <w:rPr>
          <w:rStyle w:val="Strong"/>
          <w:b w:val="0"/>
        </w:rPr>
        <w:t>.</w:t>
      </w:r>
    </w:p>
    <w:p w14:paraId="1930BE74" w14:textId="77777777" w:rsidR="008A50EE" w:rsidRPr="008A50EE" w:rsidRDefault="008A50EE" w:rsidP="008A50EE">
      <w:pPr>
        <w:rPr>
          <w:bCs/>
        </w:rPr>
      </w:pPr>
    </w:p>
    <w:p w14:paraId="7E071F6D" w14:textId="5DE2652E" w:rsidR="008A50EE" w:rsidRDefault="008C732D" w:rsidP="008A50EE">
      <w:pPr>
        <w:pStyle w:val="List1Numbered1"/>
      </w:pPr>
      <w:r>
        <w:rPr>
          <w:b/>
          <w:bCs/>
          <w:noProof/>
          <w:lang w:eastAsia="en-AU"/>
        </w:rPr>
        <mc:AlternateContent>
          <mc:Choice Requires="wps">
            <w:drawing>
              <wp:anchor distT="0" distB="0" distL="114300" distR="114300" simplePos="0" relativeHeight="251658246" behindDoc="0" locked="0" layoutInCell="1" allowOverlap="1" wp14:anchorId="7EAAAFEE" wp14:editId="752C4AB3">
                <wp:simplePos x="0" y="0"/>
                <wp:positionH relativeFrom="margin">
                  <wp:align>right</wp:align>
                </wp:positionH>
                <wp:positionV relativeFrom="paragraph">
                  <wp:posOffset>1665245</wp:posOffset>
                </wp:positionV>
                <wp:extent cx="1242104" cy="248421"/>
                <wp:effectExtent l="0" t="0" r="15240" b="18415"/>
                <wp:wrapNone/>
                <wp:docPr id="2003138653" name="Rectangle 2003138653"/>
                <wp:cNvGraphicFramePr/>
                <a:graphic xmlns:a="http://schemas.openxmlformats.org/drawingml/2006/main">
                  <a:graphicData uri="http://schemas.microsoft.com/office/word/2010/wordprocessingShape">
                    <wps:wsp>
                      <wps:cNvSpPr/>
                      <wps:spPr>
                        <a:xfrm>
                          <a:off x="0" y="0"/>
                          <a:ext cx="1242104" cy="24842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2003138653" style="position:absolute;margin-left:46.6pt;margin-top:131.1pt;width:97.8pt;height:19.55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red" strokeweight="1.5pt" w14:anchorId="6022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">
                <w10:wrap anchorx="margin"/>
              </v:rect>
            </w:pict>
          </mc:Fallback>
        </mc:AlternateContent>
      </w:r>
      <w:r>
        <w:rPr>
          <w:noProof/>
          <w:lang w:eastAsia="en-AU"/>
        </w:rPr>
        <w:drawing>
          <wp:anchor distT="0" distB="0" distL="114300" distR="114300" simplePos="0" relativeHeight="251658245" behindDoc="1" locked="0" layoutInCell="1" allowOverlap="1" wp14:anchorId="3F3A9E01" wp14:editId="40F837FF">
            <wp:simplePos x="0" y="0"/>
            <wp:positionH relativeFrom="margin">
              <wp:align>left</wp:align>
            </wp:positionH>
            <wp:positionV relativeFrom="paragraph">
              <wp:posOffset>327660</wp:posOffset>
            </wp:positionV>
            <wp:extent cx="6263640" cy="3276600"/>
            <wp:effectExtent l="38100" t="38100" r="41910" b="38100"/>
            <wp:wrapTight wrapText="bothSides">
              <wp:wrapPolygon edited="0">
                <wp:start x="-131" y="-251"/>
                <wp:lineTo x="-131" y="21726"/>
                <wp:lineTo x="21679" y="21726"/>
                <wp:lineTo x="21679" y="-251"/>
                <wp:lineTo x="-131" y="-251"/>
              </wp:wrapPolygon>
            </wp:wrapTight>
            <wp:docPr id="153103364" name="Picture 153103364" descr="Welcome to the NDIS Commission Portal. Select the title My practitione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3364" name="Picture 153103364" descr="Welcome to the NDIS Commission Portal. Select the title My practitioner profi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3640" cy="3276600"/>
                    </a:xfrm>
                    <a:prstGeom prst="rect">
                      <a:avLst/>
                    </a:prstGeom>
                    <a:noFill/>
                    <a:ln w="31750">
                      <a:solidFill>
                        <a:schemeClr val="tx1"/>
                      </a:solidFill>
                    </a:ln>
                  </pic:spPr>
                </pic:pic>
              </a:graphicData>
            </a:graphic>
            <wp14:sizeRelH relativeFrom="page">
              <wp14:pctWidth>0</wp14:pctWidth>
            </wp14:sizeRelH>
            <wp14:sizeRelV relativeFrom="page">
              <wp14:pctHeight>0</wp14:pctHeight>
            </wp14:sizeRelV>
          </wp:anchor>
        </w:drawing>
      </w:r>
      <w:r w:rsidR="00EC6C63">
        <w:t xml:space="preserve"> </w:t>
      </w:r>
      <w:r w:rsidR="0060258F">
        <w:t xml:space="preserve">On the Welcome to the NDIS Commission Portal </w:t>
      </w:r>
      <w:r w:rsidR="00813E49">
        <w:t>s</w:t>
      </w:r>
      <w:r>
        <w:t xml:space="preserve">elect </w:t>
      </w:r>
      <w:r w:rsidR="008A50EE">
        <w:rPr>
          <w:b/>
        </w:rPr>
        <w:t>My Practitioner Profile</w:t>
      </w:r>
      <w:r w:rsidR="00960602">
        <w:t>.</w:t>
      </w:r>
    </w:p>
    <w:p w14:paraId="724D8B7F" w14:textId="77777777" w:rsidR="00DA2A2D" w:rsidRDefault="00DA2A2D" w:rsidP="00DA2A2D">
      <w:pPr>
        <w:pStyle w:val="Indentedtext"/>
      </w:pPr>
    </w:p>
    <w:p w14:paraId="23ED8924" w14:textId="77777777" w:rsidR="00DA2A2D" w:rsidRDefault="00DA2A2D" w:rsidP="00C92A75">
      <w:pPr>
        <w:pStyle w:val="Bullet1"/>
        <w:numPr>
          <w:ilvl w:val="0"/>
          <w:numId w:val="0"/>
        </w:numPr>
        <w:rPr>
          <w:rStyle w:val="Strong"/>
          <w:b w:val="0"/>
          <w:bCs w:val="0"/>
        </w:rPr>
      </w:pPr>
    </w:p>
    <w:p w14:paraId="6AB2E33F" w14:textId="77777777" w:rsidR="00C92A75" w:rsidRDefault="00C92A75" w:rsidP="00C92A75">
      <w:pPr>
        <w:pStyle w:val="Bullet1"/>
        <w:numPr>
          <w:ilvl w:val="0"/>
          <w:numId w:val="0"/>
        </w:numPr>
        <w:rPr>
          <w:rStyle w:val="Strong"/>
          <w:b w:val="0"/>
          <w:bCs w:val="0"/>
        </w:rPr>
      </w:pPr>
    </w:p>
    <w:p w14:paraId="6BC4D86D" w14:textId="77777777" w:rsidR="00C92A75" w:rsidRDefault="00C92A75" w:rsidP="00C92A75">
      <w:pPr>
        <w:pStyle w:val="Bullet1"/>
        <w:numPr>
          <w:ilvl w:val="0"/>
          <w:numId w:val="0"/>
        </w:numPr>
        <w:rPr>
          <w:rStyle w:val="Strong"/>
          <w:b w:val="0"/>
          <w:bCs w:val="0"/>
        </w:rPr>
      </w:pPr>
    </w:p>
    <w:p w14:paraId="79AFC70E" w14:textId="77777777" w:rsidR="00C92A75" w:rsidRDefault="00C92A75" w:rsidP="00C92A75">
      <w:pPr>
        <w:pStyle w:val="Bullet1"/>
        <w:numPr>
          <w:ilvl w:val="0"/>
          <w:numId w:val="0"/>
        </w:numPr>
        <w:rPr>
          <w:rStyle w:val="Strong"/>
          <w:b w:val="0"/>
          <w:bCs w:val="0"/>
        </w:rPr>
      </w:pPr>
    </w:p>
    <w:p w14:paraId="67744EDB" w14:textId="32038BF3" w:rsidR="00C92A75" w:rsidRDefault="007A321A" w:rsidP="00C92A75">
      <w:pPr>
        <w:pStyle w:val="Heading2"/>
      </w:pPr>
      <w:bookmarkStart w:id="6" w:name="_Updating_the_Practitioner"/>
      <w:bookmarkStart w:id="7" w:name="_Lodging_a_new"/>
      <w:bookmarkStart w:id="8" w:name="_Hlk206075676"/>
      <w:bookmarkEnd w:id="6"/>
      <w:bookmarkEnd w:id="7"/>
      <w:r>
        <w:t>L</w:t>
      </w:r>
      <w:r w:rsidR="00591F83">
        <w:t>odging a new entry-level reconsideration application</w:t>
      </w:r>
      <w:bookmarkEnd w:id="8"/>
    </w:p>
    <w:p w14:paraId="3BC6A321" w14:textId="10A5164D" w:rsidR="008213C6" w:rsidRPr="001E1980" w:rsidRDefault="008213C6" w:rsidP="006D7100">
      <w:pPr>
        <w:pStyle w:val="List1Numbered1"/>
        <w:numPr>
          <w:ilvl w:val="0"/>
          <w:numId w:val="15"/>
        </w:numPr>
        <w:spacing w:before="0" w:after="0" w:line="312" w:lineRule="auto"/>
        <w:rPr>
          <w:rFonts w:cstheme="minorHAnsi"/>
          <w:color w:val="auto"/>
          <w:sz w:val="21"/>
          <w:szCs w:val="21"/>
          <w:shd w:val="clear" w:color="auto" w:fill="FFFFFF"/>
        </w:rPr>
      </w:pPr>
      <w:r>
        <w:t xml:space="preserve">On the left </w:t>
      </w:r>
      <w:r w:rsidR="00BE4454">
        <w:t xml:space="preserve">navigation </w:t>
      </w:r>
      <w:r w:rsidR="001F7D91">
        <w:t>menu bar</w:t>
      </w:r>
      <w:r w:rsidR="00FA747A">
        <w:t>,</w:t>
      </w:r>
      <w:r>
        <w:t xml:space="preserve"> select </w:t>
      </w:r>
      <w:r w:rsidR="00FA747A">
        <w:t>‘</w:t>
      </w:r>
      <w:r w:rsidRPr="001E1980">
        <w:rPr>
          <w:b/>
          <w:bCs/>
        </w:rPr>
        <w:t>Applications</w:t>
      </w:r>
      <w:r w:rsidR="00FA747A">
        <w:rPr>
          <w:b/>
          <w:bCs/>
        </w:rPr>
        <w:t>’</w:t>
      </w:r>
      <w:r>
        <w:rPr>
          <w:b/>
          <w:bCs/>
        </w:rPr>
        <w:t>.</w:t>
      </w:r>
    </w:p>
    <w:p w14:paraId="29CFD0F2" w14:textId="073DD687" w:rsidR="00C92A75" w:rsidRDefault="008D1E61" w:rsidP="008037DD">
      <w:pPr>
        <w:pStyle w:val="List1Numbered1"/>
        <w:numPr>
          <w:ilvl w:val="0"/>
          <w:numId w:val="0"/>
        </w:numPr>
        <w:ind w:left="426" w:hanging="284"/>
      </w:pPr>
      <w:r>
        <w:rPr>
          <w:noProof/>
        </w:rPr>
        <w:drawing>
          <wp:inline distT="0" distB="0" distL="0" distR="0" wp14:anchorId="16579F54" wp14:editId="584BA230">
            <wp:extent cx="1590675" cy="3445631"/>
            <wp:effectExtent l="0" t="0" r="0" b="2540"/>
            <wp:docPr id="200925094" name="Picture 6" descr="Applications option selected from menu bar Practitione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5094" name="Picture 6" descr="Applications option selected from menu bar Practitioner profi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3853" cy="3452515"/>
                    </a:xfrm>
                    <a:prstGeom prst="rect">
                      <a:avLst/>
                    </a:prstGeom>
                    <a:noFill/>
                    <a:ln>
                      <a:noFill/>
                    </a:ln>
                  </pic:spPr>
                </pic:pic>
              </a:graphicData>
            </a:graphic>
          </wp:inline>
        </w:drawing>
      </w:r>
    </w:p>
    <w:p w14:paraId="2042C529" w14:textId="4D1559F4" w:rsidR="008037DD" w:rsidRPr="00C679E3" w:rsidRDefault="008037DD" w:rsidP="006D7100">
      <w:pPr>
        <w:pStyle w:val="List1Numbered1"/>
        <w:numPr>
          <w:ilvl w:val="0"/>
          <w:numId w:val="15"/>
        </w:numPr>
      </w:pPr>
      <w:r>
        <w:t>Select</w:t>
      </w:r>
      <w:r w:rsidR="00961FE3">
        <w:t xml:space="preserve"> ‘</w:t>
      </w:r>
      <w:r w:rsidR="00961FE3">
        <w:rPr>
          <w:b/>
          <w:bCs/>
        </w:rPr>
        <w:t>Start an application</w:t>
      </w:r>
      <w:r w:rsidR="00961FE3">
        <w:t>’</w:t>
      </w:r>
      <w:r w:rsidR="00961FE3">
        <w:rPr>
          <w:b/>
          <w:bCs/>
        </w:rPr>
        <w:t>.</w:t>
      </w:r>
    </w:p>
    <w:p w14:paraId="2AAC82C8" w14:textId="3F6A395D" w:rsidR="00C679E3" w:rsidRPr="008D1E61" w:rsidRDefault="00C679E3" w:rsidP="006D7100">
      <w:pPr>
        <w:pStyle w:val="List1Numbered1"/>
        <w:numPr>
          <w:ilvl w:val="1"/>
          <w:numId w:val="15"/>
        </w:numPr>
      </w:pPr>
      <w:r>
        <w:rPr>
          <w:b/>
          <w:bCs/>
        </w:rPr>
        <w:t xml:space="preserve">Note: </w:t>
      </w:r>
      <w:r>
        <w:rPr>
          <w:i/>
          <w:iCs/>
        </w:rPr>
        <w:t xml:space="preserve">You will not be able to </w:t>
      </w:r>
      <w:r w:rsidR="00175B36">
        <w:rPr>
          <w:i/>
          <w:iCs/>
        </w:rPr>
        <w:t>s</w:t>
      </w:r>
      <w:r>
        <w:rPr>
          <w:i/>
          <w:iCs/>
        </w:rPr>
        <w:t>tart a new application if you have any outstandin</w:t>
      </w:r>
      <w:r w:rsidR="003E7EC8">
        <w:rPr>
          <w:i/>
          <w:iCs/>
        </w:rPr>
        <w:t>g with a status of ‘Draft’, ‘Submitted’, ‘Information Request’ or ‘Assessment’.</w:t>
      </w:r>
    </w:p>
    <w:p w14:paraId="4BDDB10F" w14:textId="1ABF1ECA" w:rsidR="00961FE3" w:rsidRDefault="00825FCC" w:rsidP="00C60D8E">
      <w:pPr>
        <w:pStyle w:val="List1Numbered1"/>
        <w:numPr>
          <w:ilvl w:val="0"/>
          <w:numId w:val="0"/>
        </w:numPr>
        <w:ind w:left="426" w:hanging="284"/>
      </w:pPr>
      <w:r>
        <w:rPr>
          <w:noProof/>
        </w:rPr>
        <w:drawing>
          <wp:inline distT="0" distB="0" distL="0" distR="0" wp14:anchorId="4A27A546" wp14:editId="08EBDA4F">
            <wp:extent cx="4791075" cy="1859550"/>
            <wp:effectExtent l="0" t="0" r="0" b="7620"/>
            <wp:docPr id="419494647" name="Picture 7" descr="List of applications prepared by the practitioner will appear. Select Start a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94647" name="Picture 7" descr="List of applications prepared by the practitioner will appear. Select Start an applic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3135" cy="1864231"/>
                    </a:xfrm>
                    <a:prstGeom prst="rect">
                      <a:avLst/>
                    </a:prstGeom>
                    <a:noFill/>
                    <a:ln>
                      <a:noFill/>
                    </a:ln>
                  </pic:spPr>
                </pic:pic>
              </a:graphicData>
            </a:graphic>
          </wp:inline>
        </w:drawing>
      </w:r>
    </w:p>
    <w:p w14:paraId="41998001" w14:textId="1204E1F1" w:rsidR="003E7EC8" w:rsidRDefault="00C60D8E" w:rsidP="00EE3943">
      <w:pPr>
        <w:pStyle w:val="List1Numbered1"/>
        <w:numPr>
          <w:ilvl w:val="0"/>
          <w:numId w:val="15"/>
        </w:numPr>
      </w:pPr>
      <w:r>
        <w:t xml:space="preserve">On the </w:t>
      </w:r>
      <w:r w:rsidR="0026247D" w:rsidRPr="0026247D">
        <w:rPr>
          <w:b/>
          <w:bCs/>
        </w:rPr>
        <w:t>Overview</w:t>
      </w:r>
      <w:r w:rsidR="0026247D" w:rsidRPr="0026247D">
        <w:t xml:space="preserve"> page read the information under the heading “Preparing to apply” and “How to complete this application”.</w:t>
      </w:r>
    </w:p>
    <w:p w14:paraId="0C0C3AA1" w14:textId="702E1471" w:rsidR="0026247D" w:rsidRPr="0026247D" w:rsidRDefault="009853B0" w:rsidP="006D7100">
      <w:pPr>
        <w:pStyle w:val="List1Numbered1"/>
        <w:numPr>
          <w:ilvl w:val="0"/>
          <w:numId w:val="15"/>
        </w:numPr>
      </w:pPr>
      <w:r>
        <w:t>Select</w:t>
      </w:r>
      <w:r w:rsidRPr="0026247D">
        <w:t xml:space="preserve"> </w:t>
      </w:r>
      <w:r w:rsidR="0026247D" w:rsidRPr="0026247D">
        <w:rPr>
          <w:b/>
        </w:rPr>
        <w:t xml:space="preserve">Personal details </w:t>
      </w:r>
      <w:r w:rsidR="0026247D" w:rsidRPr="0026247D">
        <w:t xml:space="preserve">on the </w:t>
      </w:r>
      <w:r w:rsidR="00CD1781" w:rsidRPr="0026247D">
        <w:t>left</w:t>
      </w:r>
      <w:r w:rsidR="00CD1781" w:rsidDel="00973D62">
        <w:t xml:space="preserve"> </w:t>
      </w:r>
      <w:r w:rsidR="00CD1781" w:rsidRPr="0026247D">
        <w:t>navigation</w:t>
      </w:r>
      <w:r w:rsidR="0026247D" w:rsidRPr="0026247D">
        <w:t xml:space="preserve"> menu.</w:t>
      </w:r>
    </w:p>
    <w:p w14:paraId="08C0066C" w14:textId="2C32A551" w:rsidR="00B541C5" w:rsidRDefault="00B541C5" w:rsidP="00B541C5">
      <w:pPr>
        <w:pStyle w:val="List1Numbered1"/>
        <w:numPr>
          <w:ilvl w:val="0"/>
          <w:numId w:val="0"/>
        </w:numPr>
        <w:ind w:left="360"/>
      </w:pPr>
      <w:r w:rsidRPr="00A13BD4">
        <w:rPr>
          <w:b/>
          <w:i/>
          <w:noProof/>
          <w:lang w:eastAsia="en-AU"/>
        </w:rPr>
        <w:drawing>
          <wp:inline distT="0" distB="0" distL="0" distR="0" wp14:anchorId="62CA5D4E" wp14:editId="7F8C6641">
            <wp:extent cx="1806787" cy="4191000"/>
            <wp:effectExtent l="0" t="0" r="3175" b="0"/>
            <wp:docPr id="736375601" name="Picture 736375601" descr="Left navigation menu bar Practitioner application, select Persona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75601" name="Picture 736375601" descr="Left navigation menu bar Practitioner application, select Personal details."/>
                    <pic:cNvPicPr/>
                  </pic:nvPicPr>
                  <pic:blipFill>
                    <a:blip r:embed="rId27">
                      <a:extLst>
                        <a:ext uri="{28A0092B-C50C-407E-A947-70E740481C1C}">
                          <a14:useLocalDpi xmlns:a14="http://schemas.microsoft.com/office/drawing/2010/main" val="0"/>
                        </a:ext>
                      </a:extLst>
                    </a:blip>
                    <a:stretch>
                      <a:fillRect/>
                    </a:stretch>
                  </pic:blipFill>
                  <pic:spPr>
                    <a:xfrm>
                      <a:off x="0" y="0"/>
                      <a:ext cx="1810829" cy="4200377"/>
                    </a:xfrm>
                    <a:prstGeom prst="rect">
                      <a:avLst/>
                    </a:prstGeom>
                  </pic:spPr>
                </pic:pic>
              </a:graphicData>
            </a:graphic>
          </wp:inline>
        </w:drawing>
      </w:r>
    </w:p>
    <w:p w14:paraId="5D16E5E7" w14:textId="5CF9BD52" w:rsidR="00587A9D" w:rsidRPr="00A13BD4" w:rsidRDefault="00587A9D" w:rsidP="006D7100">
      <w:pPr>
        <w:pStyle w:val="Bullet1"/>
        <w:numPr>
          <w:ilvl w:val="0"/>
          <w:numId w:val="15"/>
        </w:numPr>
      </w:pPr>
      <w:r w:rsidRPr="00A13BD4">
        <w:t xml:space="preserve">If any “Personal details” are missing or incorrect, </w:t>
      </w:r>
      <w:r w:rsidR="00AE334A">
        <w:t>select</w:t>
      </w:r>
      <w:r w:rsidR="00AE334A" w:rsidRPr="00A13BD4">
        <w:t xml:space="preserve"> </w:t>
      </w:r>
      <w:r w:rsidRPr="00A13BD4">
        <w:rPr>
          <w:b/>
        </w:rPr>
        <w:t>Update</w:t>
      </w:r>
      <w:r w:rsidRPr="00A13BD4">
        <w:t xml:space="preserve"> and enter the required information.</w:t>
      </w:r>
    </w:p>
    <w:p w14:paraId="4D9C2C0C" w14:textId="0AFF7AAE" w:rsidR="00953043" w:rsidRPr="00A13BD4" w:rsidRDefault="004E0CBA" w:rsidP="00953043">
      <w:pPr>
        <w:pStyle w:val="Bullet1"/>
        <w:numPr>
          <w:ilvl w:val="0"/>
          <w:numId w:val="0"/>
        </w:numPr>
        <w:ind w:left="284" w:hanging="284"/>
      </w:pPr>
      <w:r>
        <w:rPr>
          <w:noProof/>
        </w:rPr>
        <w:drawing>
          <wp:inline distT="0" distB="0" distL="0" distR="0" wp14:anchorId="19585BEB" wp14:editId="0CECA72A">
            <wp:extent cx="6296948" cy="3200570"/>
            <wp:effectExtent l="0" t="0" r="8890" b="0"/>
            <wp:docPr id="2126666111" name="Picture 8" descr="On the left menu bar select Professional details to view and enter the practitioner information. Information areas to update include Primary state or territory worked in, Worker Screening ID, Provisional practitioner ID, Specialist Behaviour support plan providers name and ABN for th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66111" name="Picture 8" descr="On the left menu bar select Professional details to view and enter the practitioner information. Information areas to update include Primary state or territory worked in, Worker Screening ID, Provisional practitioner ID, Specialist Behaviour support plan providers name and ABN for the provide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8473" cy="3201345"/>
                    </a:xfrm>
                    <a:prstGeom prst="rect">
                      <a:avLst/>
                    </a:prstGeom>
                    <a:noFill/>
                    <a:ln>
                      <a:noFill/>
                    </a:ln>
                  </pic:spPr>
                </pic:pic>
              </a:graphicData>
            </a:graphic>
          </wp:inline>
        </w:drawing>
      </w:r>
    </w:p>
    <w:p w14:paraId="17F8CC10" w14:textId="32778EAC" w:rsidR="00910361" w:rsidRPr="00A13BD4" w:rsidRDefault="00910361" w:rsidP="006D7100">
      <w:pPr>
        <w:pStyle w:val="Bullet1"/>
        <w:numPr>
          <w:ilvl w:val="0"/>
          <w:numId w:val="15"/>
        </w:numPr>
      </w:pPr>
      <w:r w:rsidRPr="00A13BD4">
        <w:t xml:space="preserve">On the </w:t>
      </w:r>
      <w:r w:rsidRPr="004F0CC2">
        <w:rPr>
          <w:b/>
          <w:bCs/>
        </w:rPr>
        <w:t>Professional details</w:t>
      </w:r>
      <w:r w:rsidRPr="00A13BD4">
        <w:t xml:space="preserve"> page, </w:t>
      </w:r>
      <w:r w:rsidR="006B40F1">
        <w:t xml:space="preserve">select </w:t>
      </w:r>
      <w:r w:rsidRPr="00A13BD4">
        <w:rPr>
          <w:b/>
        </w:rPr>
        <w:t xml:space="preserve">Update </w:t>
      </w:r>
      <w:r w:rsidRPr="00A13BD4">
        <w:t>under “Practitioner information” and enter the required information.</w:t>
      </w:r>
    </w:p>
    <w:p w14:paraId="3EB9324B" w14:textId="327AA08D" w:rsidR="00910361" w:rsidRDefault="00910361" w:rsidP="006D7100">
      <w:pPr>
        <w:pStyle w:val="Bullet1"/>
        <w:numPr>
          <w:ilvl w:val="0"/>
          <w:numId w:val="15"/>
        </w:numPr>
      </w:pPr>
      <w:r w:rsidRPr="00A13BD4">
        <w:t>Under “</w:t>
      </w:r>
      <w:r w:rsidR="005A71E4">
        <w:t xml:space="preserve">Primary </w:t>
      </w:r>
      <w:r w:rsidRPr="00A13BD4">
        <w:t>state and territor</w:t>
      </w:r>
      <w:r w:rsidR="005A71E4">
        <w:t>y</w:t>
      </w:r>
      <w:r w:rsidRPr="00A13BD4">
        <w:t xml:space="preserve"> worked in</w:t>
      </w:r>
      <w:r w:rsidR="007A707C">
        <w:t>,</w:t>
      </w:r>
      <w:r w:rsidRPr="00A13BD4">
        <w:t>” c</w:t>
      </w:r>
      <w:r w:rsidR="00953043">
        <w:t>hoose your respective state or territory from the drop-down menu</w:t>
      </w:r>
      <w:r w:rsidRPr="00A13BD4">
        <w:t>.</w:t>
      </w:r>
    </w:p>
    <w:p w14:paraId="192A6BF3" w14:textId="77777777" w:rsidR="009457C8" w:rsidRDefault="00BC0BF6" w:rsidP="009457C8">
      <w:pPr>
        <w:pStyle w:val="Bullet1"/>
        <w:numPr>
          <w:ilvl w:val="0"/>
          <w:numId w:val="15"/>
        </w:numPr>
      </w:pPr>
      <w:r>
        <w:t>Under “</w:t>
      </w:r>
      <w:r w:rsidR="005A71E4">
        <w:t>Worker Screening Id</w:t>
      </w:r>
      <w:r w:rsidR="007A707C">
        <w:t>,</w:t>
      </w:r>
      <w:r w:rsidR="008E7C7A">
        <w:t>”</w:t>
      </w:r>
      <w:r w:rsidR="005A71E4">
        <w:t xml:space="preserve"> </w:t>
      </w:r>
      <w:r w:rsidR="00002928">
        <w:t xml:space="preserve">enter </w:t>
      </w:r>
      <w:r w:rsidR="00953043">
        <w:t>in your NDIS Worker Screening number.</w:t>
      </w:r>
    </w:p>
    <w:p w14:paraId="03C68FF2" w14:textId="75D841FB" w:rsidR="00545DB7" w:rsidRPr="00A13BD4" w:rsidRDefault="00545DB7" w:rsidP="009457C8">
      <w:pPr>
        <w:pStyle w:val="Bullet1"/>
        <w:numPr>
          <w:ilvl w:val="0"/>
          <w:numId w:val="15"/>
        </w:numPr>
      </w:pPr>
      <w:r>
        <w:t xml:space="preserve">Practitioners considered suitable </w:t>
      </w:r>
      <w:r w:rsidR="00520942">
        <w:t>are encouraged to</w:t>
      </w:r>
      <w:r>
        <w:t xml:space="preserve"> have their name and contact details published on the NDIS Commission website. If you consent to your name and contact details being published on the NDIS Commission website, </w:t>
      </w:r>
      <w:r w:rsidR="001A41E0">
        <w:t xml:space="preserve">select </w:t>
      </w:r>
      <w:r w:rsidRPr="009457C8">
        <w:rPr>
          <w:b/>
          <w:bCs/>
        </w:rPr>
        <w:t>Update</w:t>
      </w:r>
      <w:r>
        <w:t xml:space="preserve"> and enter the details that</w:t>
      </w:r>
      <w:r w:rsidR="63691B11">
        <w:t xml:space="preserve"> you</w:t>
      </w:r>
      <w:r>
        <w:t xml:space="preserve"> wish to be published. Then </w:t>
      </w:r>
      <w:r w:rsidR="001A41E0">
        <w:t xml:space="preserve">select </w:t>
      </w:r>
      <w:r w:rsidRPr="009457C8">
        <w:rPr>
          <w:b/>
          <w:bCs/>
        </w:rPr>
        <w:t>Mark as complete and continue</w:t>
      </w:r>
      <w:r>
        <w:t xml:space="preserve"> to progress through the application.</w:t>
      </w:r>
    </w:p>
    <w:p w14:paraId="738CF52D" w14:textId="77777777" w:rsidR="00545DB7" w:rsidRPr="00A13BD4" w:rsidRDefault="00545DB7" w:rsidP="00545DB7">
      <w:pPr>
        <w:pStyle w:val="Bullet1"/>
        <w:numPr>
          <w:ilvl w:val="0"/>
          <w:numId w:val="15"/>
        </w:numPr>
      </w:pPr>
      <w:r w:rsidRPr="00A13BD4">
        <w:t xml:space="preserve">If you do not consent to publishing your contact details on the NDIS Commission website when considered suitable, click </w:t>
      </w:r>
      <w:r w:rsidRPr="00A13BD4">
        <w:rPr>
          <w:b/>
        </w:rPr>
        <w:t>Mark as complete and continue</w:t>
      </w:r>
      <w:r w:rsidRPr="00A13BD4">
        <w:t>.</w:t>
      </w:r>
    </w:p>
    <w:p w14:paraId="01A6BD62" w14:textId="7D4B0C2E" w:rsidR="00545DB7" w:rsidRPr="00A13BD4" w:rsidRDefault="00545DB7" w:rsidP="00545DB7">
      <w:pPr>
        <w:pStyle w:val="Bullet1"/>
        <w:numPr>
          <w:ilvl w:val="0"/>
          <w:numId w:val="15"/>
        </w:numPr>
      </w:pPr>
      <w:r w:rsidRPr="00A13BD4">
        <w:t xml:space="preserve">Under “Employment history” </w:t>
      </w:r>
      <w:r w:rsidR="001A41E0">
        <w:t>select</w:t>
      </w:r>
      <w:r w:rsidR="001A41E0" w:rsidRPr="00A13BD4">
        <w:t xml:space="preserve"> </w:t>
      </w:r>
      <w:r w:rsidRPr="00A13BD4">
        <w:rPr>
          <w:b/>
        </w:rPr>
        <w:t>Add</w:t>
      </w:r>
      <w:r w:rsidRPr="00A13BD4">
        <w:t xml:space="preserve"> and enter any information relevant to behaviour support.</w:t>
      </w:r>
    </w:p>
    <w:p w14:paraId="74BBF9CB" w14:textId="1E235457" w:rsidR="00545DB7" w:rsidRPr="00A13BD4" w:rsidRDefault="00545DB7" w:rsidP="00545DB7">
      <w:pPr>
        <w:pStyle w:val="Bullet1"/>
        <w:numPr>
          <w:ilvl w:val="0"/>
          <w:numId w:val="15"/>
        </w:numPr>
      </w:pPr>
      <w:r w:rsidRPr="00A13BD4">
        <w:t>Under “Behaviour support experience</w:t>
      </w:r>
      <w:r w:rsidR="007A707C">
        <w:t>,</w:t>
      </w:r>
      <w:r w:rsidRPr="00A13BD4">
        <w:t xml:space="preserve">” </w:t>
      </w:r>
      <w:r w:rsidR="001A41E0">
        <w:t>select</w:t>
      </w:r>
      <w:r w:rsidR="001A41E0" w:rsidRPr="00A13BD4">
        <w:t xml:space="preserve"> </w:t>
      </w:r>
      <w:r w:rsidRPr="00A13BD4">
        <w:rPr>
          <w:b/>
        </w:rPr>
        <w:t>Update</w:t>
      </w:r>
      <w:r w:rsidRPr="00A13BD4">
        <w:t xml:space="preserve"> and enter the required information.</w:t>
      </w:r>
    </w:p>
    <w:p w14:paraId="6A6ACC7E" w14:textId="2FC2B99B" w:rsidR="00545DB7" w:rsidRPr="00A13BD4" w:rsidRDefault="00545DB7" w:rsidP="00545DB7">
      <w:pPr>
        <w:pStyle w:val="Bullet1"/>
        <w:numPr>
          <w:ilvl w:val="0"/>
          <w:numId w:val="15"/>
        </w:numPr>
      </w:pPr>
      <w:r w:rsidRPr="00A13BD4">
        <w:t>Under “Qualifications and training</w:t>
      </w:r>
      <w:r w:rsidR="007A707C">
        <w:t>,</w:t>
      </w:r>
      <w:r w:rsidRPr="00A13BD4">
        <w:t xml:space="preserve">” </w:t>
      </w:r>
      <w:r w:rsidR="001A41E0">
        <w:t>select</w:t>
      </w:r>
      <w:r w:rsidRPr="00A13BD4">
        <w:t xml:space="preserve"> </w:t>
      </w:r>
      <w:r w:rsidRPr="00A13BD4">
        <w:rPr>
          <w:b/>
        </w:rPr>
        <w:t>Add</w:t>
      </w:r>
      <w:r w:rsidRPr="00A13BD4">
        <w:t xml:space="preserve"> and enter the required information relevant to your role as a behaviour support practitioner.</w:t>
      </w:r>
    </w:p>
    <w:p w14:paraId="1E33EACC" w14:textId="5248981F" w:rsidR="00545DB7" w:rsidRPr="00A13BD4" w:rsidRDefault="00545DB7" w:rsidP="00545DB7">
      <w:pPr>
        <w:pStyle w:val="Bullet1"/>
        <w:numPr>
          <w:ilvl w:val="0"/>
          <w:numId w:val="15"/>
        </w:numPr>
      </w:pPr>
      <w:r w:rsidRPr="00A13BD4">
        <w:t>Under “Professional registrations and associations</w:t>
      </w:r>
      <w:r w:rsidR="00CE3547">
        <w:t>,</w:t>
      </w:r>
      <w:r w:rsidRPr="00A13BD4">
        <w:t xml:space="preserve">” </w:t>
      </w:r>
      <w:r w:rsidR="001A41E0">
        <w:t>select</w:t>
      </w:r>
      <w:r w:rsidRPr="00A13BD4">
        <w:t xml:space="preserve"> </w:t>
      </w:r>
      <w:r w:rsidRPr="00A13BD4">
        <w:rPr>
          <w:b/>
        </w:rPr>
        <w:t>Add</w:t>
      </w:r>
      <w:r w:rsidRPr="00A13BD4">
        <w:t xml:space="preserve"> and enter any relevant information.</w:t>
      </w:r>
    </w:p>
    <w:p w14:paraId="473CD510" w14:textId="2F50B34A" w:rsidR="00545DB7" w:rsidRPr="00A13BD4" w:rsidRDefault="00545DB7" w:rsidP="7AF00E6E">
      <w:pPr>
        <w:pStyle w:val="Bullet1"/>
      </w:pPr>
      <w:r>
        <w:t>Under “Attachments</w:t>
      </w:r>
      <w:r w:rsidR="00CE3547">
        <w:t>,</w:t>
      </w:r>
      <w:r>
        <w:t xml:space="preserve">” </w:t>
      </w:r>
      <w:r w:rsidR="001A41E0">
        <w:t>select</w:t>
      </w:r>
      <w:r>
        <w:t xml:space="preserve"> </w:t>
      </w:r>
      <w:r w:rsidRPr="7AF00E6E">
        <w:rPr>
          <w:b/>
          <w:bCs/>
        </w:rPr>
        <w:t>Add attachment</w:t>
      </w:r>
      <w:r>
        <w:t xml:space="preserve"> and attach a copy of your </w:t>
      </w:r>
      <w:r w:rsidR="0F1AE63E">
        <w:t xml:space="preserve">current </w:t>
      </w:r>
      <w:r>
        <w:t>resume and certified copies of any qualifications stated.</w:t>
      </w:r>
      <w:r w:rsidR="13B8FABA">
        <w:t xml:space="preserve"> Your current resume should include details of all positions held since you were first considered suitable as </w:t>
      </w:r>
      <w:proofErr w:type="gramStart"/>
      <w:r w:rsidR="13B8FABA">
        <w:t>an</w:t>
      </w:r>
      <w:proofErr w:type="gramEnd"/>
      <w:r w:rsidR="13B8FABA">
        <w:t xml:space="preserve"> NDIS behaviour support practitioner, including your current employer and start date in this role.</w:t>
      </w:r>
    </w:p>
    <w:p w14:paraId="5A908551" w14:textId="324594D6" w:rsidR="00B8577A" w:rsidRDefault="00AF64AE" w:rsidP="00B8577A">
      <w:pPr>
        <w:pStyle w:val="Bullet1"/>
        <w:numPr>
          <w:ilvl w:val="0"/>
          <w:numId w:val="0"/>
        </w:numPr>
        <w:ind w:left="360"/>
      </w:pPr>
      <w:r>
        <w:rPr>
          <w:noProof/>
        </w:rPr>
        <w:drawing>
          <wp:inline distT="0" distB="0" distL="0" distR="0" wp14:anchorId="2FFC8AA5" wp14:editId="06257123">
            <wp:extent cx="6255385" cy="4197985"/>
            <wp:effectExtent l="0" t="0" r="0" b="0"/>
            <wp:docPr id="1837184037" name="Picture 9" descr="Left navigation menu bar Practitioner application select Assessment. Choose an assessment type. Update the assessment type and select one of the assess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84037" name="Picture 9" descr="Left navigation menu bar Practitioner application select Assessment. Choose an assessment type. Update the assessment type and select one of the assessment optio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55385" cy="4197985"/>
                    </a:xfrm>
                    <a:prstGeom prst="rect">
                      <a:avLst/>
                    </a:prstGeom>
                    <a:noFill/>
                    <a:ln>
                      <a:noFill/>
                    </a:ln>
                  </pic:spPr>
                </pic:pic>
              </a:graphicData>
            </a:graphic>
          </wp:inline>
        </w:drawing>
      </w:r>
    </w:p>
    <w:p w14:paraId="0A37E235" w14:textId="77777777" w:rsidR="00044CCE" w:rsidRDefault="00044CCE" w:rsidP="00450F84">
      <w:pPr>
        <w:pStyle w:val="Heading2"/>
      </w:pPr>
      <w:bookmarkStart w:id="9" w:name="_Completing_the_Practitioner"/>
      <w:bookmarkEnd w:id="9"/>
    </w:p>
    <w:p w14:paraId="47472DA4" w14:textId="77777777" w:rsidR="00044CCE" w:rsidRDefault="00044CCE" w:rsidP="00450F84">
      <w:pPr>
        <w:pStyle w:val="Heading2"/>
      </w:pPr>
    </w:p>
    <w:p w14:paraId="5BC8204D" w14:textId="77777777" w:rsidR="00044CCE" w:rsidRDefault="00044CCE" w:rsidP="00044CCE"/>
    <w:p w14:paraId="46045FFD" w14:textId="77777777" w:rsidR="00044CCE" w:rsidRPr="00044CCE" w:rsidRDefault="00044CCE" w:rsidP="00044CCE"/>
    <w:p w14:paraId="65C2515E" w14:textId="30E33704" w:rsidR="00450F84" w:rsidRDefault="007D37B4" w:rsidP="00450F84">
      <w:pPr>
        <w:pStyle w:val="Heading2"/>
      </w:pPr>
      <w:r>
        <w:t xml:space="preserve">Completing the Practitioner </w:t>
      </w:r>
      <w:r w:rsidR="00450F84">
        <w:t>Self-Assessment</w:t>
      </w:r>
    </w:p>
    <w:p w14:paraId="0E8C8B38" w14:textId="59CB59E5" w:rsidR="00910361" w:rsidRDefault="004F0CC2" w:rsidP="570354BB">
      <w:pPr>
        <w:pStyle w:val="Bullet1"/>
      </w:pPr>
      <w:r>
        <w:t xml:space="preserve">Navigate to the </w:t>
      </w:r>
      <w:r>
        <w:rPr>
          <w:b/>
          <w:bCs/>
        </w:rPr>
        <w:t xml:space="preserve">Assessment </w:t>
      </w:r>
      <w:r>
        <w:t xml:space="preserve">page on the </w:t>
      </w:r>
      <w:r w:rsidR="00B8577A">
        <w:t xml:space="preserve">left navigation menu and </w:t>
      </w:r>
      <w:r w:rsidR="00AB1FDD">
        <w:t>select</w:t>
      </w:r>
      <w:r w:rsidR="00B8577A">
        <w:t xml:space="preserve"> </w:t>
      </w:r>
      <w:r w:rsidR="00B8577A" w:rsidRPr="00B8577A">
        <w:rPr>
          <w:b/>
          <w:bCs/>
        </w:rPr>
        <w:t>Update</w:t>
      </w:r>
      <w:r w:rsidR="00B8577A">
        <w:rPr>
          <w:b/>
          <w:bCs/>
        </w:rPr>
        <w:t xml:space="preserve"> </w:t>
      </w:r>
      <w:r w:rsidR="00B8577A">
        <w:t>under “Choose an assessment type”.</w:t>
      </w:r>
    </w:p>
    <w:p w14:paraId="632231C8" w14:textId="40A48C66" w:rsidR="00A66671" w:rsidRDefault="000853A9" w:rsidP="00A66671">
      <w:pPr>
        <w:pStyle w:val="Bullet1"/>
        <w:numPr>
          <w:ilvl w:val="0"/>
          <w:numId w:val="0"/>
        </w:numPr>
        <w:ind w:left="284" w:hanging="284"/>
      </w:pPr>
      <w:r>
        <w:rPr>
          <w:noProof/>
        </w:rPr>
        <w:drawing>
          <wp:inline distT="0" distB="0" distL="0" distR="0" wp14:anchorId="5022254A" wp14:editId="11ECC5FA">
            <wp:extent cx="6263640" cy="2285365"/>
            <wp:effectExtent l="0" t="0" r="3810" b="635"/>
            <wp:docPr id="2100374503" name="Picture 10" descr="Update type of assessment. Select one of the following assessment options Alternative assessment or practitioner self-assessment. I would like to receive feedback from the NDIS Quality and Safeguards Commission on my self-assessment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74503" name="Picture 10" descr="Update type of assessment. Select one of the following assessment options Alternative assessment or practitioner self-assessment. I would like to receive feedback from the NDIS Quality and Safeguards Commission on my self-assessment is selec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3640" cy="2285365"/>
                    </a:xfrm>
                    <a:prstGeom prst="rect">
                      <a:avLst/>
                    </a:prstGeom>
                    <a:noFill/>
                    <a:ln>
                      <a:noFill/>
                    </a:ln>
                  </pic:spPr>
                </pic:pic>
              </a:graphicData>
            </a:graphic>
          </wp:inline>
        </w:drawing>
      </w:r>
    </w:p>
    <w:p w14:paraId="5EB1A1A3" w14:textId="2443C0DB" w:rsidR="00B541C5" w:rsidRDefault="00771B6B" w:rsidP="00700291">
      <w:pPr>
        <w:pStyle w:val="List1Numbered1"/>
        <w:numPr>
          <w:ilvl w:val="0"/>
          <w:numId w:val="23"/>
        </w:numPr>
      </w:pPr>
      <w:r>
        <w:t xml:space="preserve">Select </w:t>
      </w:r>
      <w:r w:rsidRPr="00771B6B">
        <w:rPr>
          <w:b/>
          <w:bCs/>
        </w:rPr>
        <w:t>Practitioner self-assessment</w:t>
      </w:r>
      <w:r>
        <w:rPr>
          <w:b/>
          <w:bCs/>
        </w:rPr>
        <w:t xml:space="preserve"> </w:t>
      </w:r>
      <w:r>
        <w:t>under “Select one of the following assessment options:”</w:t>
      </w:r>
    </w:p>
    <w:p w14:paraId="7B7DADF9" w14:textId="47993413" w:rsidR="00771B6B" w:rsidRDefault="00F175CA" w:rsidP="00700291">
      <w:pPr>
        <w:pStyle w:val="List1Numbered1"/>
        <w:numPr>
          <w:ilvl w:val="0"/>
          <w:numId w:val="23"/>
        </w:numPr>
      </w:pPr>
      <w:r>
        <w:t xml:space="preserve">Select </w:t>
      </w:r>
      <w:r w:rsidR="00771B6B">
        <w:t>the box</w:t>
      </w:r>
      <w:r w:rsidR="00723106">
        <w:t xml:space="preserve"> under </w:t>
      </w:r>
      <w:r w:rsidR="00723106">
        <w:rPr>
          <w:b/>
          <w:bCs/>
        </w:rPr>
        <w:t>Feedback</w:t>
      </w:r>
      <w:r w:rsidR="00723106">
        <w:t>, to provide you with an opportunity to receive feedback from the NDIS Quality and Safeguards Commission on your self-assessment.</w:t>
      </w:r>
    </w:p>
    <w:p w14:paraId="57BE1563" w14:textId="7B3848B3" w:rsidR="0013768E" w:rsidRPr="00A13BD4" w:rsidRDefault="0046755E" w:rsidP="00700291">
      <w:pPr>
        <w:pStyle w:val="Bullet1"/>
        <w:numPr>
          <w:ilvl w:val="0"/>
          <w:numId w:val="23"/>
        </w:numPr>
      </w:pPr>
      <w:r>
        <w:t>Select</w:t>
      </w:r>
      <w:r w:rsidR="0013768E" w:rsidRPr="00A13BD4">
        <w:t xml:space="preserve"> </w:t>
      </w:r>
      <w:r w:rsidR="0013768E">
        <w:rPr>
          <w:b/>
        </w:rPr>
        <w:t>Save and close</w:t>
      </w:r>
      <w:r w:rsidR="0013768E" w:rsidRPr="00A13BD4">
        <w:t xml:space="preserve"> to progress through the application.</w:t>
      </w:r>
    </w:p>
    <w:p w14:paraId="324762F0" w14:textId="413D153A" w:rsidR="0013768E" w:rsidRPr="00A13BD4" w:rsidRDefault="0013768E" w:rsidP="00700291">
      <w:pPr>
        <w:pStyle w:val="Bullet1"/>
        <w:numPr>
          <w:ilvl w:val="0"/>
          <w:numId w:val="23"/>
        </w:numPr>
      </w:pPr>
      <w:r w:rsidRPr="00A13BD4">
        <w:t>If Practitioner Self-Assessment is selected</w:t>
      </w:r>
      <w:r>
        <w:t>,</w:t>
      </w:r>
      <w:r w:rsidRPr="00A13BD4">
        <w:t xml:space="preserve"> the </w:t>
      </w:r>
      <w:r w:rsidRPr="00A13BD4">
        <w:rPr>
          <w:b/>
        </w:rPr>
        <w:t xml:space="preserve">Practitioner self-assessment </w:t>
      </w:r>
      <w:r>
        <w:t>page</w:t>
      </w:r>
      <w:r w:rsidRPr="00A13BD4">
        <w:t xml:space="preserve"> will appear.</w:t>
      </w:r>
    </w:p>
    <w:p w14:paraId="77AB6135" w14:textId="40DAD773" w:rsidR="0013768E" w:rsidRPr="00A13BD4" w:rsidRDefault="0013768E" w:rsidP="7AF00E6E">
      <w:pPr>
        <w:pStyle w:val="Bullet1"/>
      </w:pPr>
      <w:r>
        <w:t>Read</w:t>
      </w:r>
      <w:r w:rsidR="00E53AEA">
        <w:t xml:space="preserve"> or listen to</w:t>
      </w:r>
      <w:r>
        <w:t xml:space="preserve"> the relevant information on the page regarding</w:t>
      </w:r>
      <w:r w:rsidR="7260741A">
        <w:t xml:space="preserve"> the requirements of</w:t>
      </w:r>
      <w:r w:rsidR="6BC9C92D">
        <w:t xml:space="preserve"> using the</w:t>
      </w:r>
      <w:r>
        <w:t xml:space="preserve"> “</w:t>
      </w:r>
      <w:r w:rsidRPr="7AF00E6E">
        <w:rPr>
          <w:b/>
          <w:bCs/>
        </w:rPr>
        <w:t>Practitioner self-assessment</w:t>
      </w:r>
      <w:r>
        <w:t>”</w:t>
      </w:r>
      <w:r w:rsidR="0DBDD88A">
        <w:t xml:space="preserve"> tool</w:t>
      </w:r>
      <w:r>
        <w:t>.</w:t>
      </w:r>
    </w:p>
    <w:p w14:paraId="04BD2E29" w14:textId="26185E0E" w:rsidR="0013768E" w:rsidRPr="00A13BD4" w:rsidRDefault="0013768E" w:rsidP="00700291">
      <w:pPr>
        <w:pStyle w:val="Bullet1"/>
        <w:numPr>
          <w:ilvl w:val="0"/>
          <w:numId w:val="23"/>
        </w:numPr>
      </w:pPr>
      <w:r w:rsidRPr="00A13BD4">
        <w:t xml:space="preserve">Start from the Core Practitioner Level under the “Self-assessments” title. </w:t>
      </w:r>
      <w:r w:rsidR="00B33581">
        <w:t>Select</w:t>
      </w:r>
      <w:r w:rsidRPr="00A13BD4">
        <w:t xml:space="preserve"> </w:t>
      </w:r>
      <w:r w:rsidRPr="00A13BD4">
        <w:rPr>
          <w:b/>
        </w:rPr>
        <w:t>Actions</w:t>
      </w:r>
      <w:r w:rsidRPr="00A13BD4">
        <w:t xml:space="preserve"> and click</w:t>
      </w:r>
      <w:r w:rsidRPr="00A13BD4">
        <w:rPr>
          <w:b/>
        </w:rPr>
        <w:t xml:space="preserve"> Update</w:t>
      </w:r>
      <w:r w:rsidRPr="00A13BD4">
        <w:t xml:space="preserve">. </w:t>
      </w:r>
    </w:p>
    <w:p w14:paraId="68A090C4" w14:textId="3DC2DC6F" w:rsidR="0013768E" w:rsidRPr="00A13BD4" w:rsidRDefault="0046755E" w:rsidP="00B047A6">
      <w:pPr>
        <w:pStyle w:val="Bullet1"/>
        <w:numPr>
          <w:ilvl w:val="0"/>
          <w:numId w:val="0"/>
        </w:numPr>
        <w:ind w:left="284"/>
      </w:pPr>
      <w:r>
        <w:t xml:space="preserve">Select </w:t>
      </w:r>
      <w:r w:rsidR="0013768E" w:rsidRPr="7AF00E6E">
        <w:rPr>
          <w:b/>
          <w:bCs/>
        </w:rPr>
        <w:t xml:space="preserve">Action </w:t>
      </w:r>
      <w:r w:rsidR="0013768E">
        <w:t xml:space="preserve">and </w:t>
      </w:r>
      <w:r w:rsidR="3832DE00">
        <w:t>select</w:t>
      </w:r>
      <w:r w:rsidR="0013768E">
        <w:t xml:space="preserve"> </w:t>
      </w:r>
      <w:r w:rsidR="0013768E" w:rsidRPr="7AF00E6E">
        <w:rPr>
          <w:b/>
          <w:bCs/>
        </w:rPr>
        <w:t>Update</w:t>
      </w:r>
      <w:r w:rsidR="0013768E">
        <w:t xml:space="preserve"> for each Capability domain. Please ensure all items have been responded to as either Met, Developing or Not met. Once items are completed, enter the relevant information for “Sources of evidence”.</w:t>
      </w:r>
    </w:p>
    <w:p w14:paraId="72DEA00B" w14:textId="1363231C" w:rsidR="0013768E" w:rsidRPr="00A13BD4" w:rsidRDefault="00F175CA" w:rsidP="00700291">
      <w:pPr>
        <w:pStyle w:val="Bullet1"/>
        <w:numPr>
          <w:ilvl w:val="0"/>
          <w:numId w:val="23"/>
        </w:numPr>
      </w:pPr>
      <w:r>
        <w:t>Select</w:t>
      </w:r>
      <w:r w:rsidRPr="00A13BD4">
        <w:rPr>
          <w:b/>
        </w:rPr>
        <w:t xml:space="preserve"> Save</w:t>
      </w:r>
      <w:r w:rsidR="0013768E" w:rsidRPr="00A13BD4">
        <w:rPr>
          <w:b/>
        </w:rPr>
        <w:t xml:space="preserve"> and return</w:t>
      </w:r>
      <w:r w:rsidR="0013768E" w:rsidRPr="00A13BD4">
        <w:t xml:space="preserve"> when a capability domain is completed.</w:t>
      </w:r>
    </w:p>
    <w:p w14:paraId="61AEB4F7" w14:textId="62DD9598" w:rsidR="0013768E" w:rsidRPr="00A13BD4" w:rsidRDefault="0013768E" w:rsidP="00700291">
      <w:pPr>
        <w:pStyle w:val="Bullet1"/>
        <w:numPr>
          <w:ilvl w:val="0"/>
          <w:numId w:val="23"/>
        </w:numPr>
      </w:pPr>
      <w:r w:rsidRPr="00A13BD4">
        <w:t xml:space="preserve">Once all capability domains are completed, </w:t>
      </w:r>
      <w:r w:rsidR="00B33581">
        <w:t>select</w:t>
      </w:r>
      <w:r w:rsidRPr="00A13BD4">
        <w:t xml:space="preserve"> </w:t>
      </w:r>
      <w:r w:rsidRPr="00A13BD4">
        <w:rPr>
          <w:b/>
        </w:rPr>
        <w:t>Back</w:t>
      </w:r>
      <w:r w:rsidRPr="00A13BD4">
        <w:t xml:space="preserve"> to the “Practitioner self-assessment” page.</w:t>
      </w:r>
    </w:p>
    <w:p w14:paraId="06614206" w14:textId="2CCE682C" w:rsidR="0013768E" w:rsidRPr="00A13BD4" w:rsidRDefault="0013768E" w:rsidP="00700291">
      <w:pPr>
        <w:pStyle w:val="Bullet1"/>
        <w:numPr>
          <w:ilvl w:val="0"/>
          <w:numId w:val="23"/>
        </w:numPr>
      </w:pPr>
      <w:r w:rsidRPr="00A13BD4">
        <w:t xml:space="preserve">Once the Core Practitioner Level is completed, the Proficient Level will become available. Work through each practitioner level up to the level that you have self-assessed at. Please note that if the Proficient level is met, both Advanced and Specialist levels will become available.  You can self-assess at either an Advanced level or a </w:t>
      </w:r>
      <w:proofErr w:type="gramStart"/>
      <w:r w:rsidRPr="00A13BD4">
        <w:t>Specialist</w:t>
      </w:r>
      <w:proofErr w:type="gramEnd"/>
      <w:r w:rsidRPr="00A13BD4">
        <w:t xml:space="preserve"> level (or both) if you have met </w:t>
      </w:r>
      <w:r w:rsidR="008605B4">
        <w:t xml:space="preserve">the </w:t>
      </w:r>
      <w:r w:rsidRPr="00A13BD4">
        <w:t>capability for the Proficient level.</w:t>
      </w:r>
    </w:p>
    <w:p w14:paraId="5C2E8EEF" w14:textId="5F86552D" w:rsidR="0013768E" w:rsidRPr="00A13BD4" w:rsidRDefault="0013768E" w:rsidP="7AF00E6E">
      <w:pPr>
        <w:pStyle w:val="Bullet1"/>
      </w:pPr>
      <w:r>
        <w:t>Under “Supervisor details</w:t>
      </w:r>
      <w:r w:rsidR="00672C72">
        <w:t>,”</w:t>
      </w:r>
      <w:r w:rsidR="00AF7FBF">
        <w:t xml:space="preserve"> select</w:t>
      </w:r>
      <w:r>
        <w:t xml:space="preserve"> </w:t>
      </w:r>
      <w:r w:rsidRPr="7AF00E6E">
        <w:rPr>
          <w:b/>
          <w:bCs/>
        </w:rPr>
        <w:t>Update</w:t>
      </w:r>
      <w:r w:rsidR="0AA311E1" w:rsidRPr="7AF00E6E">
        <w:rPr>
          <w:b/>
          <w:bCs/>
        </w:rPr>
        <w:t xml:space="preserve">, </w:t>
      </w:r>
      <w:r w:rsidR="0AA311E1">
        <w:t xml:space="preserve">this will activate a </w:t>
      </w:r>
      <w:r w:rsidR="3DF9F655">
        <w:t>pop-up</w:t>
      </w:r>
      <w:r w:rsidR="0AA311E1">
        <w:t xml:space="preserve"> screen</w:t>
      </w:r>
      <w:r w:rsidR="72339BF3">
        <w:t>.</w:t>
      </w:r>
      <w:r w:rsidR="00637D54">
        <w:t xml:space="preserve"> </w:t>
      </w:r>
      <w:r w:rsidR="64E5935A">
        <w:t>E</w:t>
      </w:r>
      <w:r>
        <w:t xml:space="preserve">nter the relevant information </w:t>
      </w:r>
      <w:r w:rsidR="23CAD438">
        <w:t xml:space="preserve">to </w:t>
      </w:r>
      <w:r w:rsidR="0D0888B9">
        <w:t>identify your supervisor</w:t>
      </w:r>
      <w:r>
        <w:t xml:space="preserve">. </w:t>
      </w:r>
      <w:r w:rsidR="00AF7FBF">
        <w:t xml:space="preserve">Select </w:t>
      </w:r>
      <w:r w:rsidRPr="7AF00E6E">
        <w:rPr>
          <w:b/>
          <w:bCs/>
        </w:rPr>
        <w:t>Save and close</w:t>
      </w:r>
      <w:r>
        <w:t xml:space="preserve"> once that is completed.</w:t>
      </w:r>
    </w:p>
    <w:p w14:paraId="012E4DDB" w14:textId="4BC95AA6" w:rsidR="0013768E" w:rsidRPr="00A13BD4" w:rsidRDefault="0013768E" w:rsidP="00700291">
      <w:pPr>
        <w:pStyle w:val="Bullet1"/>
        <w:numPr>
          <w:ilvl w:val="0"/>
          <w:numId w:val="23"/>
        </w:numPr>
      </w:pPr>
      <w:r w:rsidRPr="00A13BD4">
        <w:t>Under “Postal address</w:t>
      </w:r>
      <w:r w:rsidR="00672C72">
        <w:t>,”</w:t>
      </w:r>
      <w:r w:rsidRPr="00A13BD4">
        <w:t xml:space="preserve"> </w:t>
      </w:r>
      <w:r w:rsidR="00E91A0A">
        <w:t>select</w:t>
      </w:r>
      <w:r w:rsidRPr="00A13BD4">
        <w:t xml:space="preserve"> </w:t>
      </w:r>
      <w:r w:rsidRPr="00A13BD4">
        <w:rPr>
          <w:b/>
        </w:rPr>
        <w:t>Add</w:t>
      </w:r>
      <w:r w:rsidRPr="00A13BD4">
        <w:t xml:space="preserve"> and enter the relevant information.</w:t>
      </w:r>
    </w:p>
    <w:p w14:paraId="686D74AB" w14:textId="74ADD911" w:rsidR="0013768E" w:rsidRPr="00A13BD4" w:rsidRDefault="0013768E" w:rsidP="7AF00E6E">
      <w:pPr>
        <w:pStyle w:val="Bullet1"/>
      </w:pPr>
      <w:r>
        <w:t>Under “Supervisor’s endorsement and consent</w:t>
      </w:r>
      <w:r w:rsidR="00672C72">
        <w:t>,”</w:t>
      </w:r>
      <w:r>
        <w:t xml:space="preserve"> </w:t>
      </w:r>
      <w:r w:rsidR="0035314E">
        <w:t xml:space="preserve">select </w:t>
      </w:r>
      <w:r w:rsidRPr="7AF00E6E">
        <w:rPr>
          <w:b/>
          <w:bCs/>
        </w:rPr>
        <w:t>Update</w:t>
      </w:r>
      <w:r>
        <w:t xml:space="preserve"> and select answers </w:t>
      </w:r>
      <w:r w:rsidR="3154C771">
        <w:t xml:space="preserve">from the </w:t>
      </w:r>
      <w:r w:rsidR="00637D54">
        <w:t>drop-down</w:t>
      </w:r>
      <w:r w:rsidR="3154C771">
        <w:t xml:space="preserve"> menu</w:t>
      </w:r>
      <w:r>
        <w:t xml:space="preserve">. </w:t>
      </w:r>
      <w:r w:rsidR="00613569">
        <w:t xml:space="preserve">Select </w:t>
      </w:r>
      <w:r w:rsidRPr="7AF00E6E">
        <w:rPr>
          <w:b/>
          <w:bCs/>
        </w:rPr>
        <w:t>Save and close</w:t>
      </w:r>
      <w:r>
        <w:t xml:space="preserve"> once that is completed.</w:t>
      </w:r>
    </w:p>
    <w:p w14:paraId="4A21A11C" w14:textId="7DCFAB9E" w:rsidR="0013768E" w:rsidRPr="00A13BD4" w:rsidRDefault="0013768E" w:rsidP="7AF00E6E">
      <w:pPr>
        <w:pStyle w:val="Bullet1"/>
      </w:pPr>
      <w:r>
        <w:t>Under “Attachments</w:t>
      </w:r>
      <w:r w:rsidR="00672C72">
        <w:t>,”</w:t>
      </w:r>
      <w:r>
        <w:t xml:space="preserve"> </w:t>
      </w:r>
      <w:r w:rsidR="00E91A0A">
        <w:t>select</w:t>
      </w:r>
      <w:r>
        <w:t xml:space="preserve"> </w:t>
      </w:r>
      <w:r w:rsidRPr="7AF00E6E">
        <w:rPr>
          <w:b/>
          <w:bCs/>
        </w:rPr>
        <w:t>Add attachment</w:t>
      </w:r>
      <w:r>
        <w:t>, a</w:t>
      </w:r>
      <w:r w:rsidR="791D912F">
        <w:t>dd</w:t>
      </w:r>
      <w:r>
        <w:t xml:space="preserve"> a copy of your supervisor’s endorsement</w:t>
      </w:r>
      <w:r w:rsidR="008605B4">
        <w:t xml:space="preserve"> </w:t>
      </w:r>
      <w:r w:rsidR="0C40C139">
        <w:t>using</w:t>
      </w:r>
      <w:r w:rsidR="008605B4">
        <w:t xml:space="preserve"> the completed </w:t>
      </w:r>
      <w:hyperlink r:id="rId31">
        <w:r w:rsidR="008605B4" w:rsidRPr="7AF00E6E">
          <w:rPr>
            <w:rStyle w:val="Hyperlink"/>
          </w:rPr>
          <w:t>New-Entry Level Behaviour Support Practitioner Endorsement Tool</w:t>
        </w:r>
      </w:hyperlink>
      <w:r w:rsidR="008605B4">
        <w:t>.</w:t>
      </w:r>
    </w:p>
    <w:p w14:paraId="0F2473AC" w14:textId="5F80E214" w:rsidR="00380D8D" w:rsidRDefault="0013768E" w:rsidP="00700291">
      <w:pPr>
        <w:pStyle w:val="Bullet1"/>
        <w:numPr>
          <w:ilvl w:val="0"/>
          <w:numId w:val="23"/>
        </w:numPr>
      </w:pPr>
      <w:r w:rsidRPr="00A13BD4">
        <w:t xml:space="preserve">Once attached </w:t>
      </w:r>
      <w:r w:rsidR="00E91A0A">
        <w:t>select</w:t>
      </w:r>
      <w:r w:rsidRPr="00A13BD4">
        <w:t xml:space="preserve"> </w:t>
      </w:r>
      <w:r w:rsidRPr="00A13BD4">
        <w:rPr>
          <w:b/>
        </w:rPr>
        <w:t>Mark as complete and continue</w:t>
      </w:r>
      <w:r w:rsidRPr="00A13BD4">
        <w:t>.</w:t>
      </w:r>
    </w:p>
    <w:p w14:paraId="30FECAF3" w14:textId="021695A6" w:rsidR="00AD097C" w:rsidRPr="00A13BD4" w:rsidRDefault="00AD097C" w:rsidP="00700291">
      <w:pPr>
        <w:pStyle w:val="Bullet1"/>
        <w:numPr>
          <w:ilvl w:val="0"/>
          <w:numId w:val="23"/>
        </w:numPr>
      </w:pPr>
      <w:r w:rsidRPr="00A13BD4">
        <w:t xml:space="preserve">Read the “Declarations” and </w:t>
      </w:r>
      <w:r w:rsidR="00E91A0A">
        <w:t>select</w:t>
      </w:r>
      <w:r w:rsidRPr="00A13BD4">
        <w:t xml:space="preserve"> </w:t>
      </w:r>
      <w:r w:rsidRPr="00A13BD4">
        <w:rPr>
          <w:b/>
        </w:rPr>
        <w:t>Agree and submit</w:t>
      </w:r>
      <w:r w:rsidRPr="00A13BD4">
        <w:t>.</w:t>
      </w:r>
    </w:p>
    <w:p w14:paraId="1C1EDF96" w14:textId="05C2A87C" w:rsidR="00BF2D74" w:rsidRPr="00731173" w:rsidRDefault="00AD097C" w:rsidP="7AF00E6E">
      <w:pPr>
        <w:pStyle w:val="Bullet1"/>
        <w:rPr>
          <w:rStyle w:val="Strong"/>
          <w:b w:val="0"/>
          <w:bCs w:val="0"/>
        </w:rPr>
      </w:pPr>
      <w:r>
        <w:t>Your application is now complete.</w:t>
      </w:r>
      <w:bookmarkStart w:id="10" w:name="_Updating_the_contact"/>
      <w:bookmarkEnd w:id="10"/>
      <w:r w:rsidR="00BF2D74" w:rsidRPr="7AF00E6E">
        <w:rPr>
          <w:rStyle w:val="Strong"/>
          <w:b w:val="0"/>
          <w:bCs w:val="0"/>
        </w:rPr>
        <w:t xml:space="preserve"> </w:t>
      </w:r>
    </w:p>
    <w:p w14:paraId="67743B62" w14:textId="41E43433" w:rsidR="00960602" w:rsidRDefault="4C811BF0" w:rsidP="005F225D">
      <w:pPr>
        <w:pStyle w:val="List1Numbered1"/>
        <w:numPr>
          <w:ilvl w:val="0"/>
          <w:numId w:val="23"/>
        </w:numPr>
      </w:pPr>
      <w:r w:rsidRPr="0714E7BB">
        <w:rPr>
          <w:rStyle w:val="Strong"/>
          <w:b w:val="0"/>
          <w:bCs w:val="0"/>
        </w:rPr>
        <w:t xml:space="preserve">If the submit button is greyed out, please review </w:t>
      </w:r>
      <w:r w:rsidR="54A9B9A4" w:rsidRPr="0714E7BB">
        <w:rPr>
          <w:rStyle w:val="Strong"/>
          <w:b w:val="0"/>
          <w:bCs w:val="0"/>
        </w:rPr>
        <w:t>the application to en</w:t>
      </w:r>
      <w:r w:rsidR="3DC98797" w:rsidRPr="0714E7BB">
        <w:rPr>
          <w:rStyle w:val="Strong"/>
          <w:b w:val="0"/>
          <w:bCs w:val="0"/>
        </w:rPr>
        <w:t>s</w:t>
      </w:r>
      <w:r w:rsidR="54A9B9A4" w:rsidRPr="0714E7BB">
        <w:rPr>
          <w:rStyle w:val="Strong"/>
          <w:b w:val="0"/>
          <w:bCs w:val="0"/>
        </w:rPr>
        <w:t>ure all aspects have been completed.</w:t>
      </w:r>
    </w:p>
    <w:p w14:paraId="1601DB48" w14:textId="083E44B4" w:rsidR="00D62B5E" w:rsidRDefault="00D62B5E" w:rsidP="00D62B5E">
      <w:pPr>
        <w:pStyle w:val="Heading2"/>
      </w:pPr>
      <w:bookmarkStart w:id="11" w:name="_Help_with_accessing_2"/>
      <w:bookmarkEnd w:id="11"/>
      <w:r>
        <w:t>Help with accessing your Practitioner Suitability Outcome Letter.</w:t>
      </w:r>
    </w:p>
    <w:p w14:paraId="07F9BE99" w14:textId="596ABFE9" w:rsidR="00960602" w:rsidRDefault="005360FB" w:rsidP="00700291">
      <w:pPr>
        <w:pStyle w:val="List1Numbered1"/>
        <w:numPr>
          <w:ilvl w:val="0"/>
          <w:numId w:val="22"/>
        </w:numPr>
      </w:pPr>
      <w:r>
        <w:rPr>
          <w:noProof/>
        </w:rPr>
        <w:drawing>
          <wp:anchor distT="0" distB="0" distL="114300" distR="114300" simplePos="0" relativeHeight="251658243" behindDoc="0" locked="0" layoutInCell="1" allowOverlap="1" wp14:anchorId="5F655533" wp14:editId="5DF98762">
            <wp:simplePos x="0" y="0"/>
            <wp:positionH relativeFrom="column">
              <wp:posOffset>-253365</wp:posOffset>
            </wp:positionH>
            <wp:positionV relativeFrom="paragraph">
              <wp:posOffset>338455</wp:posOffset>
            </wp:positionV>
            <wp:extent cx="1381125" cy="2992120"/>
            <wp:effectExtent l="0" t="0" r="9525" b="0"/>
            <wp:wrapSquare wrapText="bothSides"/>
            <wp:docPr id="209628440" name="Picture 6" descr="Applications option selected from menu bar Practitioner pro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8440" name="Picture 6" descr="Applications option selected from menu bar Practitioner profil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1125" cy="2992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50EE79A8" wp14:editId="35D1D810">
            <wp:simplePos x="0" y="0"/>
            <wp:positionH relativeFrom="column">
              <wp:posOffset>1242810</wp:posOffset>
            </wp:positionH>
            <wp:positionV relativeFrom="paragraph">
              <wp:posOffset>577504</wp:posOffset>
            </wp:positionV>
            <wp:extent cx="5444836" cy="2116361"/>
            <wp:effectExtent l="0" t="0" r="3810" b="0"/>
            <wp:wrapSquare wrapText="bothSides"/>
            <wp:docPr id="1796667743" name="Picture 11" descr="List of applications prepared by practitioner. &#10;Start application with entering the following data areas: Headings to complete in  Application ID, Application status, Status change date, Date created, Last updated and Submitted date.&#10;Select Action button on right out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67743" name="Picture 11" descr="List of applications prepared by practitioner. &#10;Start application with entering the following data areas: Headings to complete in  Application ID, Application status, Status change date, Date created, Last updated and Submitted date.&#10;Select Action button on right outlin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4836" cy="2116361"/>
                    </a:xfrm>
                    <a:prstGeom prst="rect">
                      <a:avLst/>
                    </a:prstGeom>
                    <a:noFill/>
                    <a:ln>
                      <a:noFill/>
                    </a:ln>
                  </pic:spPr>
                </pic:pic>
              </a:graphicData>
            </a:graphic>
          </wp:anchor>
        </w:drawing>
      </w:r>
      <w:r w:rsidR="00960602" w:rsidRPr="00960602">
        <w:t xml:space="preserve">Login to the </w:t>
      </w:r>
      <w:hyperlink w:anchor="_Logging_into_the" w:history="1">
        <w:r w:rsidR="00960602" w:rsidRPr="00731173">
          <w:rPr>
            <w:rStyle w:val="Hyperlink"/>
          </w:rPr>
          <w:t>NDIS Commission Provider Portal</w:t>
        </w:r>
      </w:hyperlink>
      <w:r w:rsidR="00960602">
        <w:t>.</w:t>
      </w:r>
      <w:r w:rsidR="443F0765">
        <w:t xml:space="preserve"> </w:t>
      </w:r>
    </w:p>
    <w:p w14:paraId="40EB4F28" w14:textId="458ACA30" w:rsidR="001E6CC8" w:rsidRDefault="001E6CC8" w:rsidP="001E6CC8">
      <w:pPr>
        <w:pStyle w:val="List1Numbered1"/>
        <w:numPr>
          <w:ilvl w:val="0"/>
          <w:numId w:val="0"/>
        </w:numPr>
        <w:ind w:left="426"/>
      </w:pPr>
    </w:p>
    <w:p w14:paraId="46E1FB1E" w14:textId="50D43C02" w:rsidR="005360FB" w:rsidRDefault="005360FB" w:rsidP="005360FB">
      <w:pPr>
        <w:pStyle w:val="List1Numbered1"/>
        <w:numPr>
          <w:ilvl w:val="0"/>
          <w:numId w:val="0"/>
        </w:numPr>
        <w:ind w:left="426"/>
      </w:pPr>
    </w:p>
    <w:p w14:paraId="43FBA996" w14:textId="77777777" w:rsidR="005360FB" w:rsidRDefault="005360FB" w:rsidP="005360FB">
      <w:pPr>
        <w:pStyle w:val="List1Numbered1"/>
        <w:numPr>
          <w:ilvl w:val="0"/>
          <w:numId w:val="0"/>
        </w:numPr>
        <w:ind w:left="426" w:hanging="284"/>
      </w:pPr>
    </w:p>
    <w:p w14:paraId="74600105" w14:textId="77777777" w:rsidR="008A6FB8" w:rsidRDefault="008A6FB8" w:rsidP="00A432B4">
      <w:pPr>
        <w:pStyle w:val="List1Numbered1"/>
        <w:numPr>
          <w:ilvl w:val="0"/>
          <w:numId w:val="0"/>
        </w:numPr>
        <w:rPr>
          <w:color w:val="FF0000"/>
          <w:u w:val="single"/>
        </w:rPr>
      </w:pPr>
    </w:p>
    <w:p w14:paraId="2F829CF2" w14:textId="4D1AAB94" w:rsidR="008A6FB8" w:rsidRDefault="003A486C" w:rsidP="008A6FB8">
      <w:pPr>
        <w:pStyle w:val="List1Numbered1"/>
        <w:numPr>
          <w:ilvl w:val="0"/>
          <w:numId w:val="22"/>
        </w:numPr>
      </w:pPr>
      <w:r>
        <w:t xml:space="preserve">Select </w:t>
      </w:r>
      <w:r w:rsidR="00960602">
        <w:t xml:space="preserve">on </w:t>
      </w:r>
      <w:r w:rsidR="00960602" w:rsidRPr="7AF00E6E">
        <w:rPr>
          <w:b/>
          <w:bCs/>
        </w:rPr>
        <w:t>Applications</w:t>
      </w:r>
      <w:r w:rsidR="00960602">
        <w:t xml:space="preserve"> in the left </w:t>
      </w:r>
      <w:r w:rsidR="005F2A78">
        <w:t xml:space="preserve">navigation </w:t>
      </w:r>
      <w:r w:rsidR="00960602">
        <w:t>menu</w:t>
      </w:r>
      <w:r w:rsidR="00815455">
        <w:t xml:space="preserve"> </w:t>
      </w:r>
      <w:r w:rsidR="00D65B0E">
        <w:t xml:space="preserve">under the </w:t>
      </w:r>
      <w:r w:rsidR="00815455">
        <w:t>titl</w:t>
      </w:r>
      <w:r w:rsidR="00AD6F66">
        <w:t>e Practitioner profile</w:t>
      </w:r>
      <w:r w:rsidR="00731173">
        <w:t>.</w:t>
      </w:r>
    </w:p>
    <w:p w14:paraId="27179E10" w14:textId="22A87CC1" w:rsidR="00960602" w:rsidRDefault="00CE318B" w:rsidP="00D432CE">
      <w:pPr>
        <w:pStyle w:val="List1Numbered1"/>
        <w:numPr>
          <w:ilvl w:val="0"/>
          <w:numId w:val="22"/>
        </w:numPr>
      </w:pPr>
      <w:r>
        <w:t>From the drop</w:t>
      </w:r>
      <w:r w:rsidR="004D55E5">
        <w:t>-</w:t>
      </w:r>
      <w:r>
        <w:t xml:space="preserve">down list, </w:t>
      </w:r>
      <w:r w:rsidR="00A36EE2">
        <w:t>select</w:t>
      </w:r>
      <w:r w:rsidR="00236561">
        <w:t xml:space="preserve"> </w:t>
      </w:r>
      <w:r w:rsidR="00273E6B" w:rsidRPr="0714E7BB">
        <w:rPr>
          <w:b/>
          <w:bCs/>
        </w:rPr>
        <w:t>A</w:t>
      </w:r>
      <w:r w:rsidR="00236561" w:rsidRPr="0714E7BB">
        <w:rPr>
          <w:b/>
          <w:bCs/>
        </w:rPr>
        <w:t>ctions</w:t>
      </w:r>
      <w:r w:rsidR="00236561">
        <w:t xml:space="preserve"> on your </w:t>
      </w:r>
      <w:r w:rsidR="00FC7D08">
        <w:t xml:space="preserve">completed application and select </w:t>
      </w:r>
      <w:r w:rsidR="004D55E5" w:rsidRPr="0714E7BB">
        <w:rPr>
          <w:b/>
          <w:bCs/>
        </w:rPr>
        <w:t>View</w:t>
      </w:r>
      <w:r w:rsidR="004D55E5">
        <w:t>.</w:t>
      </w:r>
    </w:p>
    <w:p w14:paraId="2EF1D3DF" w14:textId="1643F3A6" w:rsidR="009D259B" w:rsidRDefault="008A6FB8" w:rsidP="00D432CE">
      <w:pPr>
        <w:pStyle w:val="List1Numbered1"/>
        <w:numPr>
          <w:ilvl w:val="0"/>
          <w:numId w:val="22"/>
        </w:numPr>
      </w:pPr>
      <w:r>
        <w:rPr>
          <w:noProof/>
        </w:rPr>
        <w:drawing>
          <wp:anchor distT="0" distB="0" distL="114300" distR="114300" simplePos="0" relativeHeight="251658244" behindDoc="0" locked="0" layoutInCell="1" allowOverlap="1" wp14:anchorId="2AEA4F1C" wp14:editId="3350DEDC">
            <wp:simplePos x="0" y="0"/>
            <wp:positionH relativeFrom="margin">
              <wp:posOffset>544195</wp:posOffset>
            </wp:positionH>
            <wp:positionV relativeFrom="paragraph">
              <wp:posOffset>409575</wp:posOffset>
            </wp:positionV>
            <wp:extent cx="4658101" cy="3512950"/>
            <wp:effectExtent l="0" t="0" r="0" b="0"/>
            <wp:wrapSquare wrapText="bothSides"/>
            <wp:docPr id="881020527" name="Picture 13" descr="Downloads option selected from menu bar. Information presented includes Name, Document type, Date uploaded, File type, Size and Added by. Download button on right out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20527" name="Picture 13" descr="Downloads option selected from menu bar. Information presented includes Name, Document type, Date uploaded, File type, Size and Added by. Download button on right outlined."/>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4658101" cy="35129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Select </w:t>
      </w:r>
      <w:r w:rsidRPr="7AF00E6E">
        <w:rPr>
          <w:b/>
          <w:bCs/>
        </w:rPr>
        <w:t>Downloads</w:t>
      </w:r>
      <w:r>
        <w:t xml:space="preserve"> on the left navigation menu then download the latest </w:t>
      </w:r>
      <w:r w:rsidRPr="7AF00E6E">
        <w:rPr>
          <w:b/>
          <w:bCs/>
        </w:rPr>
        <w:t>Application Outcome Letter</w:t>
      </w:r>
      <w:r>
        <w:t xml:space="preserve"> from the list.</w:t>
      </w:r>
      <w:bookmarkStart w:id="12" w:name="_Authentication_methods"/>
      <w:bookmarkStart w:id="13" w:name="_Online_Access_Request"/>
      <w:bookmarkStart w:id="14" w:name="_Authentication_methods_1"/>
      <w:bookmarkStart w:id="15" w:name="_Online_Authentication_methods"/>
      <w:bookmarkStart w:id="16" w:name="_Online_Authentication"/>
      <w:bookmarkStart w:id="17" w:name="_About_PRODA"/>
      <w:bookmarkStart w:id="18" w:name="_About_AUSkey"/>
      <w:bookmarkStart w:id="19" w:name="_Help_with_accessing"/>
      <w:bookmarkStart w:id="20" w:name="_Help_with_accessing_1"/>
      <w:bookmarkEnd w:id="1"/>
      <w:bookmarkEnd w:id="12"/>
      <w:bookmarkEnd w:id="13"/>
      <w:bookmarkEnd w:id="14"/>
      <w:bookmarkEnd w:id="15"/>
      <w:bookmarkEnd w:id="16"/>
      <w:bookmarkEnd w:id="17"/>
      <w:bookmarkEnd w:id="18"/>
      <w:bookmarkEnd w:id="19"/>
      <w:bookmarkEnd w:id="20"/>
      <w:r w:rsidR="002B28AC">
        <w:br/>
      </w:r>
    </w:p>
    <w:p w14:paraId="4CF7A621" w14:textId="652FD2A9" w:rsidR="000B2E36" w:rsidRDefault="000B2E36" w:rsidP="000B2E36">
      <w:pPr>
        <w:pStyle w:val="ListParagraph"/>
      </w:pPr>
    </w:p>
    <w:p w14:paraId="507C55E2" w14:textId="5E53373C" w:rsidR="00404D52" w:rsidRDefault="00404D52">
      <w:pPr>
        <w:suppressAutoHyphens w:val="0"/>
        <w:spacing w:line="240" w:lineRule="auto"/>
      </w:pPr>
      <w:r>
        <w:br w:type="page"/>
      </w:r>
    </w:p>
    <w:p w14:paraId="217C75EF" w14:textId="77777777" w:rsidR="009D1A76" w:rsidRDefault="009D1A76" w:rsidP="009D1A76">
      <w:pPr>
        <w:pStyle w:val="IntroPara"/>
      </w:pPr>
      <w:r w:rsidRPr="00557CED">
        <w:rPr>
          <w:u w:val="single"/>
        </w:rPr>
        <w:t xml:space="preserve">About Digital ID and </w:t>
      </w:r>
      <w:proofErr w:type="spellStart"/>
      <w:r w:rsidRPr="00557CED">
        <w:rPr>
          <w:u w:val="single"/>
        </w:rPr>
        <w:t>myID</w:t>
      </w:r>
      <w:proofErr w:type="spellEnd"/>
      <w:r w:rsidRPr="00557CED">
        <w:rPr>
          <w:u w:val="single"/>
        </w:rPr>
        <w:t xml:space="preserve"> app</w:t>
      </w:r>
      <w:r w:rsidRPr="00557CED">
        <w:t> </w:t>
      </w:r>
    </w:p>
    <w:p w14:paraId="3EC511D0" w14:textId="77777777" w:rsidR="009D1A76" w:rsidRDefault="009D1A76" w:rsidP="009D1A76">
      <w:pPr>
        <w:rPr>
          <w:u w:val="single"/>
        </w:rPr>
      </w:pPr>
    </w:p>
    <w:p w14:paraId="2949370C" w14:textId="77777777" w:rsidR="009D1A76" w:rsidRDefault="009D1A76" w:rsidP="009D1A76">
      <w:r>
        <w:t xml:space="preserve">Digital ID is a whole-of-government digital identity solution which can be used by Australians to prove who they are online and provide an identity that can be used to access participating government online services. </w:t>
      </w:r>
    </w:p>
    <w:p w14:paraId="78D1A312" w14:textId="77777777" w:rsidR="009D1A76" w:rsidRDefault="009D1A76" w:rsidP="009D1A76">
      <w:r>
        <w:t xml:space="preserve">To gain access to the </w:t>
      </w:r>
      <w:r w:rsidRPr="01395FC3">
        <w:rPr>
          <w:b/>
          <w:bCs/>
        </w:rPr>
        <w:t>NQSC Application Portal</w:t>
      </w:r>
      <w:r>
        <w:t xml:space="preserve">, you will need to have set up your Digital identity in </w:t>
      </w:r>
      <w:proofErr w:type="spellStart"/>
      <w:r>
        <w:t>myID</w:t>
      </w:r>
      <w:proofErr w:type="spellEnd"/>
      <w:r>
        <w:t xml:space="preserve"> app.   </w:t>
      </w:r>
    </w:p>
    <w:p w14:paraId="1D69CFF8" w14:textId="77777777" w:rsidR="009D1A76" w:rsidRPr="003E708A" w:rsidRDefault="009D1A76" w:rsidP="009D1A76">
      <w:r>
        <w:t>Using Digital ID to log into the NQSC portals provides a high level of assurance that only the appropriately identified and authorised people are accessing NQSC systems.</w:t>
      </w:r>
    </w:p>
    <w:p w14:paraId="7F5C1C41" w14:textId="77777777" w:rsidR="009D1A76" w:rsidRDefault="009D1A76" w:rsidP="009D1A76">
      <w:pPr>
        <w:rPr>
          <w:szCs w:val="22"/>
        </w:rPr>
      </w:pPr>
    </w:p>
    <w:p w14:paraId="0BB4EE8A" w14:textId="77777777" w:rsidR="009D1A76" w:rsidRPr="00843381" w:rsidRDefault="009D1A76" w:rsidP="009D1A76">
      <w:pPr>
        <w:rPr>
          <w:szCs w:val="22"/>
        </w:rPr>
      </w:pPr>
      <w:r w:rsidRPr="00843381">
        <w:rPr>
          <w:szCs w:val="22"/>
        </w:rPr>
        <w:t xml:space="preserve">To learn more about </w:t>
      </w:r>
      <w:r w:rsidRPr="00843381">
        <w:rPr>
          <w:b/>
          <w:bCs/>
          <w:szCs w:val="22"/>
        </w:rPr>
        <w:t>Digital ID</w:t>
      </w:r>
      <w:r w:rsidRPr="00843381">
        <w:rPr>
          <w:szCs w:val="22"/>
        </w:rPr>
        <w:t xml:space="preserve">, visit </w:t>
      </w:r>
      <w:hyperlink r:id="rId34" w:tgtFrame="_blank" w:history="1">
        <w:r w:rsidRPr="00843381">
          <w:rPr>
            <w:rStyle w:val="Hyperlink"/>
            <w:szCs w:val="22"/>
          </w:rPr>
          <w:t>What is Digital ID? | Digital ID System</w:t>
        </w:r>
      </w:hyperlink>
      <w:r w:rsidRPr="00843381">
        <w:rPr>
          <w:szCs w:val="22"/>
        </w:rPr>
        <w:t xml:space="preserve"> website. </w:t>
      </w:r>
    </w:p>
    <w:p w14:paraId="372FE09A" w14:textId="77777777" w:rsidR="009D1A76" w:rsidRPr="00843381" w:rsidRDefault="009D1A76" w:rsidP="009D1A76">
      <w:pPr>
        <w:rPr>
          <w:szCs w:val="22"/>
        </w:rPr>
      </w:pPr>
      <w:r w:rsidRPr="00843381">
        <w:rPr>
          <w:szCs w:val="22"/>
        </w:rPr>
        <w:t> </w:t>
      </w:r>
    </w:p>
    <w:p w14:paraId="42C83DD3" w14:textId="77777777" w:rsidR="009D1A76" w:rsidRPr="00ED2BB7" w:rsidRDefault="009D1A76" w:rsidP="009D1A76">
      <w:r>
        <w:rPr>
          <w:szCs w:val="22"/>
        </w:rPr>
        <w:t>T</w:t>
      </w:r>
      <w:r w:rsidRPr="00843381">
        <w:rPr>
          <w:szCs w:val="22"/>
        </w:rPr>
        <w:t xml:space="preserve">he Australian Government's </w:t>
      </w:r>
      <w:r w:rsidRPr="00843381">
        <w:rPr>
          <w:b/>
          <w:bCs/>
          <w:szCs w:val="22"/>
        </w:rPr>
        <w:t>Digital ID app</w:t>
      </w:r>
      <w:r w:rsidRPr="00843381">
        <w:rPr>
          <w:szCs w:val="22"/>
        </w:rPr>
        <w:t xml:space="preserve"> is called </w:t>
      </w:r>
      <w:proofErr w:type="spellStart"/>
      <w:r w:rsidRPr="00843381">
        <w:rPr>
          <w:b/>
          <w:bCs/>
          <w:szCs w:val="22"/>
        </w:rPr>
        <w:t>myID</w:t>
      </w:r>
      <w:proofErr w:type="spellEnd"/>
      <w:r w:rsidRPr="00843381">
        <w:rPr>
          <w:szCs w:val="22"/>
        </w:rPr>
        <w:t>. To access government services using a Digital ID, you need to</w:t>
      </w:r>
      <w:r w:rsidRPr="00843381">
        <w:rPr>
          <w:b/>
          <w:bCs/>
          <w:szCs w:val="22"/>
        </w:rPr>
        <w:t xml:space="preserve"> </w:t>
      </w:r>
      <w:hyperlink r:id="rId35" w:tgtFrame="_blank" w:history="1">
        <w:r w:rsidRPr="00843381">
          <w:rPr>
            <w:rStyle w:val="Hyperlink"/>
            <w:szCs w:val="22"/>
          </w:rPr>
          <w:t xml:space="preserve">set up a </w:t>
        </w:r>
        <w:proofErr w:type="spellStart"/>
        <w:r w:rsidRPr="00843381">
          <w:rPr>
            <w:rStyle w:val="Hyperlink"/>
            <w:szCs w:val="22"/>
          </w:rPr>
          <w:t>myID</w:t>
        </w:r>
        <w:proofErr w:type="spellEnd"/>
      </w:hyperlink>
      <w:r w:rsidRPr="00843381">
        <w:rPr>
          <w:szCs w:val="22"/>
        </w:rPr>
        <w:t xml:space="preserve"> account. please visit the Help section on the </w:t>
      </w:r>
      <w:hyperlink r:id="rId36" w:tgtFrame="_blank" w:history="1">
        <w:proofErr w:type="spellStart"/>
        <w:r w:rsidRPr="00843381">
          <w:rPr>
            <w:rStyle w:val="Hyperlink"/>
            <w:szCs w:val="22"/>
          </w:rPr>
          <w:t>myID</w:t>
        </w:r>
        <w:proofErr w:type="spellEnd"/>
      </w:hyperlink>
      <w:r w:rsidRPr="00843381">
        <w:rPr>
          <w:szCs w:val="22"/>
        </w:rPr>
        <w:t xml:space="preserve"> website. </w:t>
      </w:r>
    </w:p>
    <w:p w14:paraId="477451D5" w14:textId="142E0CCF" w:rsidR="00A674BD" w:rsidRDefault="00A674BD" w:rsidP="0038475E">
      <w:pPr>
        <w:pStyle w:val="Bullet1"/>
        <w:numPr>
          <w:ilvl w:val="0"/>
          <w:numId w:val="0"/>
        </w:numPr>
      </w:pPr>
    </w:p>
    <w:p w14:paraId="577C7620" w14:textId="77777777" w:rsidR="00DD0264" w:rsidRDefault="00DD0264" w:rsidP="0038475E">
      <w:pPr>
        <w:pStyle w:val="Bullet1"/>
        <w:numPr>
          <w:ilvl w:val="0"/>
          <w:numId w:val="0"/>
        </w:numPr>
      </w:pPr>
    </w:p>
    <w:p w14:paraId="08B1A047" w14:textId="77777777" w:rsidR="009237E8" w:rsidRDefault="009237E8" w:rsidP="009237E8">
      <w:pPr>
        <w:pStyle w:val="IntroPara"/>
      </w:pPr>
      <w:r>
        <w:t xml:space="preserve">Further information or support </w:t>
      </w:r>
    </w:p>
    <w:p w14:paraId="215E7F10" w14:textId="77777777" w:rsidR="009237E8" w:rsidRDefault="009237E8" w:rsidP="009237E8">
      <w:pPr>
        <w:pStyle w:val="Bullet1"/>
        <w:numPr>
          <w:ilvl w:val="0"/>
          <w:numId w:val="0"/>
        </w:numPr>
        <w:ind w:left="567" w:hanging="425"/>
      </w:pPr>
      <w:r>
        <w:t xml:space="preserve">Contact the NDIS Quality and Safeguards Commission </w:t>
      </w:r>
    </w:p>
    <w:p w14:paraId="2B130D09" w14:textId="2165479A" w:rsidR="009237E8" w:rsidRPr="00E204BC" w:rsidRDefault="009237E8" w:rsidP="001D17CD">
      <w:pPr>
        <w:pStyle w:val="Bullet1"/>
        <w:numPr>
          <w:ilvl w:val="0"/>
          <w:numId w:val="0"/>
        </w:numPr>
        <w:ind w:left="567" w:hanging="425"/>
      </w:pPr>
      <w:r>
        <w:rPr>
          <w:b/>
        </w:rPr>
        <w:t>Email:</w:t>
      </w:r>
      <w:r>
        <w:t xml:space="preserve"> ndispractitioners@ndiscommission.gov.au</w:t>
      </w:r>
    </w:p>
    <w:sectPr w:rsidR="009237E8" w:rsidRPr="00E204BC" w:rsidSect="003C4F87">
      <w:footerReference w:type="default" r:id="rId37"/>
      <w:headerReference w:type="first" r:id="rId38"/>
      <w:footerReference w:type="first" r:id="rId39"/>
      <w:pgSz w:w="11906" w:h="16838" w:code="9"/>
      <w:pgMar w:top="993" w:right="1021" w:bottom="1304" w:left="1021" w:header="284" w:footer="397" w:gutter="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18FBB" w14:textId="77777777" w:rsidR="00D769EB" w:rsidRDefault="00D769EB" w:rsidP="008E21DE">
      <w:pPr>
        <w:spacing w:before="0" w:after="0"/>
      </w:pPr>
      <w:r>
        <w:separator/>
      </w:r>
    </w:p>
  </w:endnote>
  <w:endnote w:type="continuationSeparator" w:id="0">
    <w:p w14:paraId="3FD21C7F" w14:textId="77777777" w:rsidR="00D769EB" w:rsidRDefault="00D769EB"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A2DFF" w14:textId="0C25D96C" w:rsidR="00BF2D74" w:rsidRPr="00BF2D74" w:rsidRDefault="007F2EA6" w:rsidP="00BF2D74">
    <w:pPr>
      <w:rPr>
        <w:sz w:val="18"/>
        <w:szCs w:val="18"/>
      </w:rPr>
    </w:pPr>
    <w:r w:rsidRPr="00BF2D74">
      <w:rPr>
        <w:b/>
        <w:bCs/>
        <w:noProof/>
        <w:sz w:val="18"/>
        <w:szCs w:val="18"/>
        <w:lang w:eastAsia="en-AU"/>
      </w:rPr>
      <mc:AlternateContent>
        <mc:Choice Requires="wps">
          <w:drawing>
            <wp:anchor distT="0" distB="0" distL="114300" distR="114300" simplePos="0" relativeHeight="251658241" behindDoc="1" locked="0" layoutInCell="1" allowOverlap="1" wp14:anchorId="25396418" wp14:editId="25C1B241">
              <wp:simplePos x="0" y="0"/>
              <wp:positionH relativeFrom="margin">
                <wp:align>center</wp:align>
              </wp:positionH>
              <wp:positionV relativeFrom="paragraph">
                <wp:posOffset>-140335</wp:posOffset>
              </wp:positionV>
              <wp:extent cx="6273800" cy="89640"/>
              <wp:effectExtent l="0" t="0" r="3810" b="5715"/>
              <wp:wrapNone/>
              <wp:docPr id="4" name="Rectangle 4" descr="decorative&#10;"/>
              <wp:cNvGraphicFramePr/>
              <a:graphic xmlns:a="http://schemas.openxmlformats.org/drawingml/2006/main">
                <a:graphicData uri="http://schemas.microsoft.com/office/word/2010/wordprocessingShape">
                  <wps:wsp>
                    <wps:cNvSpPr/>
                    <wps:spPr>
                      <a:xfrm>
                        <a:off x="0" y="0"/>
                        <a:ext cx="6273800" cy="8964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xmlns:a="http://schemas.openxmlformats.org/drawingml/2006/main" xmlns:arto="http://schemas.microsoft.com/office/word/2006/arto">
          <w:pict>
            <v:rect id="Rectangle 4" style="position:absolute;margin-left:0;margin-top:-11.05pt;width:494pt;height:7.05pt;z-index:-251655168;visibility:visible;mso-wrap-style:square;mso-width-percent:1000;mso-height-percent:0;mso-wrap-distance-left:9pt;mso-wrap-distance-top:0;mso-wrap-distance-right:9pt;mso-wrap-distance-bottom:0;mso-position-horizontal:center;mso-position-horizontal-relative:margin;mso-position-vertical:absolute;mso-position-vertical-relative:text;mso-width-percent:1000;mso-height-percent:0;mso-width-relative:margin;mso-height-relative:margin;v-text-anchor:middle" alt="decorative&#10;" o:spid="_x0000_s1026" fillcolor="#539250 [3207]" stroked="f" strokeweight="1pt" w14:anchorId="498AB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">
              <v:fill type="gradient" color2="#83b14c [3208]" colors="0 #539250;.5 #83b14c" angle="90" focus="100%">
                <o:fill v:ext="view" type="gradientUnscaled"/>
              </v:fill>
              <w10:wrap anchorx="margin"/>
            </v:rect>
          </w:pict>
        </mc:Fallback>
      </mc:AlternateContent>
    </w:r>
    <w:r w:rsidR="00BF2D74" w:rsidRPr="00BF2D74">
      <w:rPr>
        <w:sz w:val="18"/>
        <w:szCs w:val="18"/>
      </w:rPr>
      <w:t xml:space="preserve">NDIS Quality and Safeguards Commission – Quick reference guide – </w:t>
    </w:r>
    <w:r w:rsidR="0062282C" w:rsidRPr="0062282C">
      <w:rPr>
        <w:sz w:val="18"/>
        <w:szCs w:val="16"/>
      </w:rPr>
      <w:t>How to complete a new-entry level reconsideration application</w:t>
    </w:r>
  </w:p>
  <w:p w14:paraId="11536EA6" w14:textId="65430143" w:rsidR="007F2EA6" w:rsidRPr="00C62D7B" w:rsidRDefault="007F2EA6" w:rsidP="009F4819">
    <w:pPr>
      <w:pStyle w:val="Footer"/>
      <w:tabs>
        <w:tab w:val="clear" w:pos="4513"/>
        <w:tab w:val="clear" w:pos="9026"/>
        <w:tab w:val="right" w:pos="9864"/>
      </w:tabs>
      <w:rPr>
        <w:sz w:val="18"/>
        <w:szCs w:val="18"/>
      </w:rPr>
    </w:pPr>
    <w:r>
      <w:rPr>
        <w:b/>
        <w:bCs/>
        <w:noProof/>
        <w:lang w:eastAsia="en-AU"/>
      </w:rPr>
      <w:tab/>
    </w:r>
    <w:r w:rsidRPr="00C62D7B">
      <w:rPr>
        <w:bCs/>
        <w:noProof/>
        <w:sz w:val="18"/>
        <w:szCs w:val="18"/>
        <w:lang w:eastAsia="en-AU"/>
      </w:rPr>
      <w:fldChar w:fldCharType="begin"/>
    </w:r>
    <w:r w:rsidRPr="00C62D7B">
      <w:rPr>
        <w:bCs/>
        <w:noProof/>
        <w:sz w:val="18"/>
        <w:szCs w:val="18"/>
        <w:lang w:eastAsia="en-AU"/>
      </w:rPr>
      <w:instrText xml:space="preserve"> PAGE   \* MERGEFORMAT </w:instrText>
    </w:r>
    <w:r w:rsidRPr="00C62D7B">
      <w:rPr>
        <w:bCs/>
        <w:noProof/>
        <w:sz w:val="18"/>
        <w:szCs w:val="18"/>
        <w:lang w:eastAsia="en-AU"/>
      </w:rPr>
      <w:fldChar w:fldCharType="separate"/>
    </w:r>
    <w:r w:rsidR="00535DC6">
      <w:rPr>
        <w:bCs/>
        <w:noProof/>
        <w:sz w:val="18"/>
        <w:szCs w:val="18"/>
        <w:lang w:eastAsia="en-AU"/>
      </w:rPr>
      <w:t>7</w:t>
    </w:r>
    <w:r w:rsidRPr="00C62D7B">
      <w:rPr>
        <w:bCs/>
        <w:noProof/>
        <w:sz w:val="18"/>
        <w:szCs w:val="18"/>
        <w:lang w:eastAsia="en-A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78DC2" w14:textId="4847D8EF" w:rsidR="00BF2D74" w:rsidRPr="00BF2D74" w:rsidRDefault="00C62D7B" w:rsidP="00BF2D74">
    <w:pPr>
      <w:rPr>
        <w:sz w:val="18"/>
        <w:szCs w:val="16"/>
      </w:rPr>
    </w:pPr>
    <w:r w:rsidRPr="00BF2D74">
      <w:rPr>
        <w:sz w:val="18"/>
        <w:szCs w:val="16"/>
      </w:rPr>
      <w:t xml:space="preserve">NDIS Quality and Safeguards Commission </w:t>
    </w:r>
    <w:r w:rsidR="007F2EA6" w:rsidRPr="00BF2D74">
      <w:rPr>
        <w:sz w:val="18"/>
        <w:szCs w:val="16"/>
      </w:rPr>
      <w:t xml:space="preserve">– </w:t>
    </w:r>
    <w:r w:rsidR="00BF2D74" w:rsidRPr="00BF2D74">
      <w:rPr>
        <w:sz w:val="18"/>
        <w:szCs w:val="16"/>
      </w:rPr>
      <w:t xml:space="preserve">Quick reference guide – </w:t>
    </w:r>
    <w:r w:rsidR="0062282C" w:rsidRPr="0062282C">
      <w:rPr>
        <w:sz w:val="18"/>
        <w:szCs w:val="16"/>
      </w:rPr>
      <w:t>How to complete a new-entry level reconsideration application</w:t>
    </w:r>
  </w:p>
  <w:p w14:paraId="57863B7E" w14:textId="66DE25AE" w:rsidR="007F2EA6" w:rsidRPr="00080615" w:rsidRDefault="007F2EA6" w:rsidP="007709AE">
    <w:pPr>
      <w:pStyle w:val="Footer"/>
      <w:tabs>
        <w:tab w:val="clear" w:pos="4513"/>
        <w:tab w:val="clear" w:pos="9026"/>
        <w:tab w:val="right" w:pos="9864"/>
      </w:tabs>
      <w:jc w:val="center"/>
    </w:pPr>
    <w:r>
      <w:rPr>
        <w:b/>
        <w:bCs/>
        <w:noProof/>
        <w:lang w:eastAsia="en-AU"/>
      </w:rPr>
      <w:tab/>
    </w:r>
    <w:r w:rsidRPr="003C4F87">
      <w:rPr>
        <w:bCs/>
        <w:noProof/>
        <w:lang w:eastAsia="en-AU"/>
      </w:rPr>
      <w:fldChar w:fldCharType="begin"/>
    </w:r>
    <w:r w:rsidRPr="003C4F87">
      <w:rPr>
        <w:bCs/>
        <w:noProof/>
        <w:lang w:eastAsia="en-AU"/>
      </w:rPr>
      <w:instrText xml:space="preserve"> PAGE   \* MERGEFORMAT </w:instrText>
    </w:r>
    <w:r w:rsidRPr="003C4F87">
      <w:rPr>
        <w:bCs/>
        <w:noProof/>
        <w:lang w:eastAsia="en-AU"/>
      </w:rPr>
      <w:fldChar w:fldCharType="separate"/>
    </w:r>
    <w:r w:rsidR="00535DC6">
      <w:rPr>
        <w:bCs/>
        <w:noProof/>
        <w:lang w:eastAsia="en-AU"/>
      </w:rPr>
      <w:t>1</w:t>
    </w:r>
    <w:r w:rsidRPr="003C4F87">
      <w:rPr>
        <w:bCs/>
        <w:noProof/>
        <w:lang w:eastAsia="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38703" w14:textId="77777777" w:rsidR="00D769EB" w:rsidRDefault="00D769EB" w:rsidP="008E21DE">
      <w:pPr>
        <w:spacing w:before="0" w:after="0"/>
      </w:pPr>
      <w:r>
        <w:separator/>
      </w:r>
    </w:p>
  </w:footnote>
  <w:footnote w:type="continuationSeparator" w:id="0">
    <w:p w14:paraId="6BDFE232" w14:textId="77777777" w:rsidR="00D769EB" w:rsidRDefault="00D769EB"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1FA1E" w14:textId="77777777" w:rsidR="007F2EA6" w:rsidRDefault="007F2EA6">
    <w:pPr>
      <w:pStyle w:val="Header"/>
    </w:pPr>
    <w:r>
      <w:rPr>
        <w:noProof/>
        <w:lang w:eastAsia="en-AU"/>
      </w:rPr>
      <w:drawing>
        <wp:anchor distT="0" distB="0" distL="114300" distR="114300" simplePos="0" relativeHeight="251658240" behindDoc="0" locked="0" layoutInCell="1" allowOverlap="1" wp14:anchorId="12E030AC" wp14:editId="3DB7EDC8">
          <wp:simplePos x="0" y="0"/>
          <wp:positionH relativeFrom="page">
            <wp:align>left</wp:align>
          </wp:positionH>
          <wp:positionV relativeFrom="page">
            <wp:align>top</wp:align>
          </wp:positionV>
          <wp:extent cx="4268520" cy="1384200"/>
          <wp:effectExtent l="0" t="0" r="0" b="0"/>
          <wp:wrapTopAndBottom/>
          <wp:docPr id="18" name="Picture 18" descr="Australian Government - NDIS Quality and Safeguards Commission logo" title="Australian Government -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sGov-NDIS-QaS.png"/>
                  <pic:cNvPicPr/>
                </pic:nvPicPr>
                <pic:blipFill rotWithShape="1">
                  <a:blip r:embed="rId1">
                    <a:extLst>
                      <a:ext uri="{28A0092B-C50C-407E-A947-70E740481C1C}">
                        <a14:useLocalDpi xmlns:a14="http://schemas.microsoft.com/office/drawing/2010/main" val="0"/>
                      </a:ext>
                    </a:extLst>
                  </a:blip>
                  <a:srcRect l="-17475" t="-75705" r="1" b="-16211"/>
                  <a:stretch/>
                </pic:blipFill>
                <pic:spPr bwMode="auto">
                  <a:xfrm>
                    <a:off x="0" y="0"/>
                    <a:ext cx="4268520" cy="138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F2C0C"/>
    <w:multiLevelType w:val="hybridMultilevel"/>
    <w:tmpl w:val="A5FE7C6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6C562DB"/>
    <w:multiLevelType w:val="hybridMultilevel"/>
    <w:tmpl w:val="80F47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1527DE"/>
    <w:multiLevelType w:val="hybridMultilevel"/>
    <w:tmpl w:val="A5FE7C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9F1618D"/>
    <w:multiLevelType w:val="multilevel"/>
    <w:tmpl w:val="803CF862"/>
    <w:styleLink w:val="List1Numbered"/>
    <w:lvl w:ilvl="0">
      <w:start w:val="1"/>
      <w:numFmt w:val="decimal"/>
      <w:lvlText w:val="%1."/>
      <w:lvlJc w:val="left"/>
      <w:pPr>
        <w:ind w:left="426" w:hanging="284"/>
      </w:pPr>
      <w:rPr>
        <w:rFonts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06629F8"/>
    <w:multiLevelType w:val="multilevel"/>
    <w:tmpl w:val="91ACEDCC"/>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pStyle w:val="Bullet3"/>
      <w:lvlText w:val="o"/>
      <w:lvlJc w:val="left"/>
      <w:pPr>
        <w:ind w:left="852" w:hanging="284"/>
      </w:pPr>
      <w:rPr>
        <w:rFonts w:ascii="Courier New" w:hAnsi="Courier New" w:cs="Courier New"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34CE7074"/>
    <w:multiLevelType w:val="hybridMultilevel"/>
    <w:tmpl w:val="6A84BBF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5D972C8"/>
    <w:multiLevelType w:val="hybridMultilevel"/>
    <w:tmpl w:val="6F22CB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9A9479C"/>
    <w:multiLevelType w:val="hybridMultilevel"/>
    <w:tmpl w:val="6F22CB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1396E59"/>
    <w:multiLevelType w:val="multilevel"/>
    <w:tmpl w:val="00ECC1AE"/>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8615703"/>
    <w:multiLevelType w:val="multilevel"/>
    <w:tmpl w:val="CF24270E"/>
    <w:lvl w:ilvl="0">
      <w:start w:val="1"/>
      <w:numFmt w:val="decimal"/>
      <w:pStyle w:val="List1Numbered1"/>
      <w:lvlText w:val="%1."/>
      <w:lvlJc w:val="left"/>
      <w:pPr>
        <w:ind w:left="426"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65456429"/>
    <w:multiLevelType w:val="multilevel"/>
    <w:tmpl w:val="01D4A0C8"/>
    <w:lvl w:ilvl="0">
      <w:start w:val="1"/>
      <w:numFmt w:val="decimal"/>
      <w:pStyle w:val="ListNumber"/>
      <w:lvlText w:val="%1."/>
      <w:lvlJc w:val="left"/>
      <w:pPr>
        <w:ind w:left="369" w:hanging="369"/>
      </w:pPr>
      <w:rPr>
        <w:rFonts w:ascii="Arial" w:hAnsi="Arial" w:hint="default"/>
        <w:b w:val="0"/>
        <w:sz w:val="22"/>
      </w:rPr>
    </w:lvl>
    <w:lvl w:ilvl="1">
      <w:start w:val="1"/>
      <w:numFmt w:val="lowerLetter"/>
      <w:pStyle w:val="ListNumber2"/>
      <w:lvlText w:val="%2."/>
      <w:lvlJc w:val="left"/>
      <w:pPr>
        <w:ind w:left="1362" w:hanging="369"/>
      </w:pPr>
      <w:rPr>
        <w:rFonts w:hint="default"/>
        <w:color w:val="auto"/>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6" w15:restartNumberingAfterBreak="0">
    <w:nsid w:val="6D4F423B"/>
    <w:multiLevelType w:val="multilevel"/>
    <w:tmpl w:val="B3D20814"/>
    <w:numStyleLink w:val="DefaultBullets"/>
  </w:abstractNum>
  <w:abstractNum w:abstractNumId="17" w15:restartNumberingAfterBreak="0">
    <w:nsid w:val="738A4D83"/>
    <w:multiLevelType w:val="multilevel"/>
    <w:tmpl w:val="B3D20814"/>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790B67C4"/>
    <w:multiLevelType w:val="multilevel"/>
    <w:tmpl w:val="00ECC1AE"/>
    <w:numStyleLink w:val="BoxedBullets"/>
  </w:abstractNum>
  <w:num w:numId="1" w16cid:durableId="948048002">
    <w:abstractNumId w:val="3"/>
  </w:num>
  <w:num w:numId="2" w16cid:durableId="1665432291">
    <w:abstractNumId w:val="12"/>
  </w:num>
  <w:num w:numId="3" w16cid:durableId="1645810083">
    <w:abstractNumId w:val="18"/>
  </w:num>
  <w:num w:numId="4" w16cid:durableId="646012018">
    <w:abstractNumId w:val="11"/>
  </w:num>
  <w:num w:numId="5" w16cid:durableId="1543203015">
    <w:abstractNumId w:val="5"/>
  </w:num>
  <w:num w:numId="6" w16cid:durableId="281618097">
    <w:abstractNumId w:val="4"/>
  </w:num>
  <w:num w:numId="7" w16cid:durableId="792094510">
    <w:abstractNumId w:val="14"/>
  </w:num>
  <w:num w:numId="8" w16cid:durableId="314994836">
    <w:abstractNumId w:val="13"/>
  </w:num>
  <w:num w:numId="9" w16cid:durableId="1015423746">
    <w:abstractNumId w:val="6"/>
  </w:num>
  <w:num w:numId="10" w16cid:durableId="1899054305">
    <w:abstractNumId w:val="17"/>
  </w:num>
  <w:num w:numId="11" w16cid:durableId="1208832525">
    <w:abstractNumId w:val="16"/>
  </w:num>
  <w:num w:numId="12" w16cid:durableId="523206473">
    <w:abstractNumId w:val="7"/>
  </w:num>
  <w:num w:numId="13" w16cid:durableId="13969310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546302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49303261">
    <w:abstractNumId w:val="0"/>
  </w:num>
  <w:num w:numId="16" w16cid:durableId="988752369">
    <w:abstractNumId w:val="16"/>
    <w:lvlOverride w:ilvl="6">
      <w:lvl w:ilvl="6">
        <w:start w:val="1"/>
        <w:numFmt w:val="decimal"/>
        <w:lvlText w:val="%7."/>
        <w:lvlJc w:val="left"/>
        <w:pPr>
          <w:ind w:left="1988" w:hanging="284"/>
        </w:pPr>
        <w:rPr>
          <w:rFonts w:asciiTheme="minorHAnsi" w:hAnsiTheme="minorHAnsi" w:cstheme="minorHAnsi" w:hint="default"/>
          <w:sz w:val="22"/>
          <w:szCs w:val="22"/>
        </w:rPr>
      </w:lvl>
    </w:lvlOverride>
  </w:num>
  <w:num w:numId="17" w16cid:durableId="2045206651">
    <w:abstractNumId w:val="10"/>
  </w:num>
  <w:num w:numId="18" w16cid:durableId="1787696009">
    <w:abstractNumId w:val="15"/>
  </w:num>
  <w:num w:numId="19" w16cid:durableId="812604648">
    <w:abstractNumId w:val="1"/>
  </w:num>
  <w:num w:numId="20" w16cid:durableId="1840579787">
    <w:abstractNumId w:val="9"/>
  </w:num>
  <w:num w:numId="21" w16cid:durableId="1191066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68043197">
    <w:abstractNumId w:val="8"/>
  </w:num>
  <w:num w:numId="23" w16cid:durableId="456994690">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0AC"/>
    <w:rsid w:val="00002928"/>
    <w:rsid w:val="0000489B"/>
    <w:rsid w:val="00007EAB"/>
    <w:rsid w:val="000124F8"/>
    <w:rsid w:val="00013788"/>
    <w:rsid w:val="00014A84"/>
    <w:rsid w:val="000157DE"/>
    <w:rsid w:val="00026ED2"/>
    <w:rsid w:val="000329B8"/>
    <w:rsid w:val="000353A8"/>
    <w:rsid w:val="000371B4"/>
    <w:rsid w:val="00044CCE"/>
    <w:rsid w:val="00046796"/>
    <w:rsid w:val="000520EE"/>
    <w:rsid w:val="000524F7"/>
    <w:rsid w:val="000535F4"/>
    <w:rsid w:val="00060276"/>
    <w:rsid w:val="00080615"/>
    <w:rsid w:val="0008172E"/>
    <w:rsid w:val="000853A9"/>
    <w:rsid w:val="00086D86"/>
    <w:rsid w:val="00091ECD"/>
    <w:rsid w:val="00092A73"/>
    <w:rsid w:val="00094DE6"/>
    <w:rsid w:val="000A5E3A"/>
    <w:rsid w:val="000A61B6"/>
    <w:rsid w:val="000B08A0"/>
    <w:rsid w:val="000B2E36"/>
    <w:rsid w:val="000B319C"/>
    <w:rsid w:val="000B7D73"/>
    <w:rsid w:val="000C252F"/>
    <w:rsid w:val="000C630C"/>
    <w:rsid w:val="000C7DB2"/>
    <w:rsid w:val="000D77F3"/>
    <w:rsid w:val="000D7E1C"/>
    <w:rsid w:val="000F5833"/>
    <w:rsid w:val="00105F86"/>
    <w:rsid w:val="0011310F"/>
    <w:rsid w:val="001139B2"/>
    <w:rsid w:val="0012066E"/>
    <w:rsid w:val="00120A7A"/>
    <w:rsid w:val="00120ED9"/>
    <w:rsid w:val="00123187"/>
    <w:rsid w:val="0012518F"/>
    <w:rsid w:val="0012623A"/>
    <w:rsid w:val="00135782"/>
    <w:rsid w:val="0013768E"/>
    <w:rsid w:val="00144471"/>
    <w:rsid w:val="00147DAC"/>
    <w:rsid w:val="00157845"/>
    <w:rsid w:val="00162AF7"/>
    <w:rsid w:val="00162FB4"/>
    <w:rsid w:val="001638EB"/>
    <w:rsid w:val="00170AE2"/>
    <w:rsid w:val="001750E5"/>
    <w:rsid w:val="00175B36"/>
    <w:rsid w:val="00175BDF"/>
    <w:rsid w:val="00183F1A"/>
    <w:rsid w:val="001867FF"/>
    <w:rsid w:val="00190C36"/>
    <w:rsid w:val="001A060D"/>
    <w:rsid w:val="001A1F6C"/>
    <w:rsid w:val="001A41E0"/>
    <w:rsid w:val="001B535C"/>
    <w:rsid w:val="001B644F"/>
    <w:rsid w:val="001B757D"/>
    <w:rsid w:val="001C029E"/>
    <w:rsid w:val="001C1480"/>
    <w:rsid w:val="001C63A2"/>
    <w:rsid w:val="001C7958"/>
    <w:rsid w:val="001D0714"/>
    <w:rsid w:val="001D17CD"/>
    <w:rsid w:val="001D4F22"/>
    <w:rsid w:val="001D77A7"/>
    <w:rsid w:val="001E212B"/>
    <w:rsid w:val="001E5E91"/>
    <w:rsid w:val="001E6CC8"/>
    <w:rsid w:val="001F2CD9"/>
    <w:rsid w:val="001F7D91"/>
    <w:rsid w:val="00214D9E"/>
    <w:rsid w:val="002166BA"/>
    <w:rsid w:val="00216ABD"/>
    <w:rsid w:val="00216E05"/>
    <w:rsid w:val="00217CAA"/>
    <w:rsid w:val="002208E9"/>
    <w:rsid w:val="00231AAC"/>
    <w:rsid w:val="002327EA"/>
    <w:rsid w:val="00232980"/>
    <w:rsid w:val="00233197"/>
    <w:rsid w:val="00234095"/>
    <w:rsid w:val="00235637"/>
    <w:rsid w:val="002359AE"/>
    <w:rsid w:val="00236561"/>
    <w:rsid w:val="0023702B"/>
    <w:rsid w:val="00241B3D"/>
    <w:rsid w:val="00242714"/>
    <w:rsid w:val="00243AB2"/>
    <w:rsid w:val="002511CF"/>
    <w:rsid w:val="00260915"/>
    <w:rsid w:val="00260F12"/>
    <w:rsid w:val="0026247D"/>
    <w:rsid w:val="002648E8"/>
    <w:rsid w:val="00267CD4"/>
    <w:rsid w:val="00273E6B"/>
    <w:rsid w:val="0027739E"/>
    <w:rsid w:val="0027745C"/>
    <w:rsid w:val="002804D3"/>
    <w:rsid w:val="002878FB"/>
    <w:rsid w:val="00294134"/>
    <w:rsid w:val="002A13CA"/>
    <w:rsid w:val="002A2164"/>
    <w:rsid w:val="002A4EDC"/>
    <w:rsid w:val="002B28AC"/>
    <w:rsid w:val="002B4348"/>
    <w:rsid w:val="002D37CE"/>
    <w:rsid w:val="002F1DAF"/>
    <w:rsid w:val="002F7047"/>
    <w:rsid w:val="00300D0C"/>
    <w:rsid w:val="00312300"/>
    <w:rsid w:val="003166A3"/>
    <w:rsid w:val="0031730F"/>
    <w:rsid w:val="00321B05"/>
    <w:rsid w:val="00327346"/>
    <w:rsid w:val="00331174"/>
    <w:rsid w:val="00331967"/>
    <w:rsid w:val="0033699C"/>
    <w:rsid w:val="00341466"/>
    <w:rsid w:val="00341CEF"/>
    <w:rsid w:val="003449A0"/>
    <w:rsid w:val="00345C6C"/>
    <w:rsid w:val="003512D2"/>
    <w:rsid w:val="0035314E"/>
    <w:rsid w:val="00353ACA"/>
    <w:rsid w:val="00354638"/>
    <w:rsid w:val="003621F5"/>
    <w:rsid w:val="00364908"/>
    <w:rsid w:val="003659D4"/>
    <w:rsid w:val="003675DC"/>
    <w:rsid w:val="00380D8D"/>
    <w:rsid w:val="0038475E"/>
    <w:rsid w:val="00393226"/>
    <w:rsid w:val="00394116"/>
    <w:rsid w:val="003A27FF"/>
    <w:rsid w:val="003A28EF"/>
    <w:rsid w:val="003A3BC2"/>
    <w:rsid w:val="003A486C"/>
    <w:rsid w:val="003A4C78"/>
    <w:rsid w:val="003B06EB"/>
    <w:rsid w:val="003B6A08"/>
    <w:rsid w:val="003B6F1B"/>
    <w:rsid w:val="003C4F87"/>
    <w:rsid w:val="003D0217"/>
    <w:rsid w:val="003D15D0"/>
    <w:rsid w:val="003D3F98"/>
    <w:rsid w:val="003E7EC8"/>
    <w:rsid w:val="003F29B8"/>
    <w:rsid w:val="00404D52"/>
    <w:rsid w:val="00407834"/>
    <w:rsid w:val="004103AB"/>
    <w:rsid w:val="00414C10"/>
    <w:rsid w:val="004154E2"/>
    <w:rsid w:val="00417951"/>
    <w:rsid w:val="00420D83"/>
    <w:rsid w:val="0042139C"/>
    <w:rsid w:val="00421FC0"/>
    <w:rsid w:val="00432F93"/>
    <w:rsid w:val="004338AF"/>
    <w:rsid w:val="00435BC4"/>
    <w:rsid w:val="00437F66"/>
    <w:rsid w:val="00450F84"/>
    <w:rsid w:val="00452D2A"/>
    <w:rsid w:val="00453600"/>
    <w:rsid w:val="0045372B"/>
    <w:rsid w:val="0045734F"/>
    <w:rsid w:val="0046755E"/>
    <w:rsid w:val="00467DC7"/>
    <w:rsid w:val="004700F2"/>
    <w:rsid w:val="00474802"/>
    <w:rsid w:val="00474D34"/>
    <w:rsid w:val="00475320"/>
    <w:rsid w:val="0047729C"/>
    <w:rsid w:val="00484706"/>
    <w:rsid w:val="004A24D5"/>
    <w:rsid w:val="004A4410"/>
    <w:rsid w:val="004A7216"/>
    <w:rsid w:val="004B2775"/>
    <w:rsid w:val="004B6541"/>
    <w:rsid w:val="004B6A18"/>
    <w:rsid w:val="004B6F7E"/>
    <w:rsid w:val="004C5733"/>
    <w:rsid w:val="004D07C3"/>
    <w:rsid w:val="004D55E5"/>
    <w:rsid w:val="004E09E7"/>
    <w:rsid w:val="004E0CBA"/>
    <w:rsid w:val="004E3370"/>
    <w:rsid w:val="004E74F9"/>
    <w:rsid w:val="004F0CC2"/>
    <w:rsid w:val="004F3329"/>
    <w:rsid w:val="004F3498"/>
    <w:rsid w:val="004F3705"/>
    <w:rsid w:val="004F6DCE"/>
    <w:rsid w:val="00501E55"/>
    <w:rsid w:val="00507B32"/>
    <w:rsid w:val="005113C6"/>
    <w:rsid w:val="00515D41"/>
    <w:rsid w:val="00520942"/>
    <w:rsid w:val="00521426"/>
    <w:rsid w:val="00521C74"/>
    <w:rsid w:val="00524752"/>
    <w:rsid w:val="00531A84"/>
    <w:rsid w:val="0053352C"/>
    <w:rsid w:val="00534D53"/>
    <w:rsid w:val="005356CE"/>
    <w:rsid w:val="00535DC6"/>
    <w:rsid w:val="005360FB"/>
    <w:rsid w:val="0053705D"/>
    <w:rsid w:val="00540191"/>
    <w:rsid w:val="00540B56"/>
    <w:rsid w:val="00542547"/>
    <w:rsid w:val="00545DB7"/>
    <w:rsid w:val="00553B58"/>
    <w:rsid w:val="0055550B"/>
    <w:rsid w:val="00557120"/>
    <w:rsid w:val="00562528"/>
    <w:rsid w:val="005641C1"/>
    <w:rsid w:val="00565B7A"/>
    <w:rsid w:val="00565D70"/>
    <w:rsid w:val="0056707D"/>
    <w:rsid w:val="00573A09"/>
    <w:rsid w:val="00574518"/>
    <w:rsid w:val="0057764E"/>
    <w:rsid w:val="00581E97"/>
    <w:rsid w:val="00583B82"/>
    <w:rsid w:val="00585093"/>
    <w:rsid w:val="00587A9D"/>
    <w:rsid w:val="0059022E"/>
    <w:rsid w:val="00591F83"/>
    <w:rsid w:val="00597918"/>
    <w:rsid w:val="00597FF8"/>
    <w:rsid w:val="005A02F8"/>
    <w:rsid w:val="005A5668"/>
    <w:rsid w:val="005A6DC5"/>
    <w:rsid w:val="005A71E4"/>
    <w:rsid w:val="005A7D20"/>
    <w:rsid w:val="005B31A9"/>
    <w:rsid w:val="005D0465"/>
    <w:rsid w:val="005D0AF7"/>
    <w:rsid w:val="005D322B"/>
    <w:rsid w:val="005D3CA2"/>
    <w:rsid w:val="005E0144"/>
    <w:rsid w:val="005E1514"/>
    <w:rsid w:val="005E30BC"/>
    <w:rsid w:val="005E37CD"/>
    <w:rsid w:val="005E4DF1"/>
    <w:rsid w:val="005F0B28"/>
    <w:rsid w:val="005F225D"/>
    <w:rsid w:val="005F2A78"/>
    <w:rsid w:val="005F3116"/>
    <w:rsid w:val="006002A7"/>
    <w:rsid w:val="0060258F"/>
    <w:rsid w:val="0060319A"/>
    <w:rsid w:val="00613569"/>
    <w:rsid w:val="00617089"/>
    <w:rsid w:val="00620294"/>
    <w:rsid w:val="0062282C"/>
    <w:rsid w:val="00623B65"/>
    <w:rsid w:val="00635C33"/>
    <w:rsid w:val="00636459"/>
    <w:rsid w:val="0063669C"/>
    <w:rsid w:val="00637D54"/>
    <w:rsid w:val="006421EC"/>
    <w:rsid w:val="00642716"/>
    <w:rsid w:val="0064277B"/>
    <w:rsid w:val="00642EC3"/>
    <w:rsid w:val="00643CC4"/>
    <w:rsid w:val="00644AE6"/>
    <w:rsid w:val="00646FE8"/>
    <w:rsid w:val="006503AF"/>
    <w:rsid w:val="00651054"/>
    <w:rsid w:val="00651486"/>
    <w:rsid w:val="006632B1"/>
    <w:rsid w:val="0066424F"/>
    <w:rsid w:val="006660CF"/>
    <w:rsid w:val="00667187"/>
    <w:rsid w:val="00672C72"/>
    <w:rsid w:val="00680F04"/>
    <w:rsid w:val="006864B1"/>
    <w:rsid w:val="006924A3"/>
    <w:rsid w:val="00692C71"/>
    <w:rsid w:val="00692F11"/>
    <w:rsid w:val="00694D76"/>
    <w:rsid w:val="006A46F9"/>
    <w:rsid w:val="006A5DCC"/>
    <w:rsid w:val="006A6CB8"/>
    <w:rsid w:val="006A7748"/>
    <w:rsid w:val="006B1A9A"/>
    <w:rsid w:val="006B2968"/>
    <w:rsid w:val="006B40F1"/>
    <w:rsid w:val="006B5229"/>
    <w:rsid w:val="006B55B4"/>
    <w:rsid w:val="006B5AA1"/>
    <w:rsid w:val="006B78F4"/>
    <w:rsid w:val="006C3D64"/>
    <w:rsid w:val="006C50D5"/>
    <w:rsid w:val="006C7CE8"/>
    <w:rsid w:val="006C7D88"/>
    <w:rsid w:val="006D189A"/>
    <w:rsid w:val="006D2742"/>
    <w:rsid w:val="006D7100"/>
    <w:rsid w:val="006F00F3"/>
    <w:rsid w:val="006F6390"/>
    <w:rsid w:val="00700291"/>
    <w:rsid w:val="00701421"/>
    <w:rsid w:val="00723106"/>
    <w:rsid w:val="007236A2"/>
    <w:rsid w:val="00731173"/>
    <w:rsid w:val="007313D6"/>
    <w:rsid w:val="007434D2"/>
    <w:rsid w:val="00744428"/>
    <w:rsid w:val="00752200"/>
    <w:rsid w:val="00755CA5"/>
    <w:rsid w:val="00762CA3"/>
    <w:rsid w:val="00764B06"/>
    <w:rsid w:val="007709AE"/>
    <w:rsid w:val="00771B6B"/>
    <w:rsid w:val="00775E31"/>
    <w:rsid w:val="0078245E"/>
    <w:rsid w:val="00783963"/>
    <w:rsid w:val="00785F3F"/>
    <w:rsid w:val="00786476"/>
    <w:rsid w:val="00787918"/>
    <w:rsid w:val="00791BB8"/>
    <w:rsid w:val="00792B79"/>
    <w:rsid w:val="00793C6B"/>
    <w:rsid w:val="00793F92"/>
    <w:rsid w:val="007A0752"/>
    <w:rsid w:val="007A321A"/>
    <w:rsid w:val="007A707C"/>
    <w:rsid w:val="007A733D"/>
    <w:rsid w:val="007B3564"/>
    <w:rsid w:val="007B4C20"/>
    <w:rsid w:val="007B509F"/>
    <w:rsid w:val="007B7A92"/>
    <w:rsid w:val="007C036D"/>
    <w:rsid w:val="007C09AF"/>
    <w:rsid w:val="007C501E"/>
    <w:rsid w:val="007D3328"/>
    <w:rsid w:val="007D37B4"/>
    <w:rsid w:val="007D412B"/>
    <w:rsid w:val="007D65BA"/>
    <w:rsid w:val="007E1A3B"/>
    <w:rsid w:val="007F2BE7"/>
    <w:rsid w:val="007F2EA6"/>
    <w:rsid w:val="007F473A"/>
    <w:rsid w:val="007F5C36"/>
    <w:rsid w:val="008012B5"/>
    <w:rsid w:val="0080141B"/>
    <w:rsid w:val="008037DD"/>
    <w:rsid w:val="00804CAB"/>
    <w:rsid w:val="00807325"/>
    <w:rsid w:val="008106F2"/>
    <w:rsid w:val="00812E47"/>
    <w:rsid w:val="00813E49"/>
    <w:rsid w:val="00815455"/>
    <w:rsid w:val="008164E6"/>
    <w:rsid w:val="00817D44"/>
    <w:rsid w:val="00820E01"/>
    <w:rsid w:val="0082119D"/>
    <w:rsid w:val="008213C6"/>
    <w:rsid w:val="0082196C"/>
    <w:rsid w:val="00825670"/>
    <w:rsid w:val="00825CAF"/>
    <w:rsid w:val="00825FCC"/>
    <w:rsid w:val="00826AB8"/>
    <w:rsid w:val="00827E79"/>
    <w:rsid w:val="00834337"/>
    <w:rsid w:val="00855453"/>
    <w:rsid w:val="00857512"/>
    <w:rsid w:val="008605B4"/>
    <w:rsid w:val="00865E5C"/>
    <w:rsid w:val="0086663F"/>
    <w:rsid w:val="00867F2F"/>
    <w:rsid w:val="008736AF"/>
    <w:rsid w:val="00885DDA"/>
    <w:rsid w:val="00886F82"/>
    <w:rsid w:val="00897317"/>
    <w:rsid w:val="008976D4"/>
    <w:rsid w:val="008A50EE"/>
    <w:rsid w:val="008A6FB8"/>
    <w:rsid w:val="008C1EE9"/>
    <w:rsid w:val="008C3770"/>
    <w:rsid w:val="008C732D"/>
    <w:rsid w:val="008D1E61"/>
    <w:rsid w:val="008D339B"/>
    <w:rsid w:val="008D587D"/>
    <w:rsid w:val="008D62F9"/>
    <w:rsid w:val="008D6FDE"/>
    <w:rsid w:val="008E21DE"/>
    <w:rsid w:val="008E2595"/>
    <w:rsid w:val="008E666F"/>
    <w:rsid w:val="008E7C7A"/>
    <w:rsid w:val="008E7E84"/>
    <w:rsid w:val="008F24F7"/>
    <w:rsid w:val="008F4DCF"/>
    <w:rsid w:val="009022E1"/>
    <w:rsid w:val="00902E1A"/>
    <w:rsid w:val="00903EE2"/>
    <w:rsid w:val="00910361"/>
    <w:rsid w:val="00914532"/>
    <w:rsid w:val="00915805"/>
    <w:rsid w:val="009162E1"/>
    <w:rsid w:val="00916348"/>
    <w:rsid w:val="00921045"/>
    <w:rsid w:val="009237E8"/>
    <w:rsid w:val="0092598C"/>
    <w:rsid w:val="0092679E"/>
    <w:rsid w:val="009307FA"/>
    <w:rsid w:val="00934C1A"/>
    <w:rsid w:val="00939350"/>
    <w:rsid w:val="009416A6"/>
    <w:rsid w:val="009457C8"/>
    <w:rsid w:val="00953043"/>
    <w:rsid w:val="00954BEF"/>
    <w:rsid w:val="00954CE8"/>
    <w:rsid w:val="00956F4B"/>
    <w:rsid w:val="00960602"/>
    <w:rsid w:val="00961FE3"/>
    <w:rsid w:val="0096792A"/>
    <w:rsid w:val="00973D62"/>
    <w:rsid w:val="00981986"/>
    <w:rsid w:val="009848A5"/>
    <w:rsid w:val="009853B0"/>
    <w:rsid w:val="00986BF9"/>
    <w:rsid w:val="00991EBE"/>
    <w:rsid w:val="009923E7"/>
    <w:rsid w:val="009A33FF"/>
    <w:rsid w:val="009A4047"/>
    <w:rsid w:val="009B1000"/>
    <w:rsid w:val="009B4F59"/>
    <w:rsid w:val="009B68D2"/>
    <w:rsid w:val="009C08DC"/>
    <w:rsid w:val="009C48A6"/>
    <w:rsid w:val="009C784C"/>
    <w:rsid w:val="009D1A76"/>
    <w:rsid w:val="009D259B"/>
    <w:rsid w:val="009D3203"/>
    <w:rsid w:val="009E53BE"/>
    <w:rsid w:val="009F116C"/>
    <w:rsid w:val="009F1AEB"/>
    <w:rsid w:val="009F20AC"/>
    <w:rsid w:val="009F312F"/>
    <w:rsid w:val="009F4819"/>
    <w:rsid w:val="009F5B9E"/>
    <w:rsid w:val="009F637B"/>
    <w:rsid w:val="00A02211"/>
    <w:rsid w:val="00A07E4A"/>
    <w:rsid w:val="00A12FF7"/>
    <w:rsid w:val="00A13AE7"/>
    <w:rsid w:val="00A14C2E"/>
    <w:rsid w:val="00A248DD"/>
    <w:rsid w:val="00A2617C"/>
    <w:rsid w:val="00A31E6D"/>
    <w:rsid w:val="00A3398A"/>
    <w:rsid w:val="00A344AF"/>
    <w:rsid w:val="00A3507E"/>
    <w:rsid w:val="00A35593"/>
    <w:rsid w:val="00A36EE2"/>
    <w:rsid w:val="00A432B4"/>
    <w:rsid w:val="00A4391F"/>
    <w:rsid w:val="00A45895"/>
    <w:rsid w:val="00A57E8A"/>
    <w:rsid w:val="00A653BD"/>
    <w:rsid w:val="00A66671"/>
    <w:rsid w:val="00A674BD"/>
    <w:rsid w:val="00A67AE6"/>
    <w:rsid w:val="00A74121"/>
    <w:rsid w:val="00A74FB9"/>
    <w:rsid w:val="00A8244F"/>
    <w:rsid w:val="00A903B6"/>
    <w:rsid w:val="00A9058A"/>
    <w:rsid w:val="00A93706"/>
    <w:rsid w:val="00AA048B"/>
    <w:rsid w:val="00AA0A40"/>
    <w:rsid w:val="00AA27B5"/>
    <w:rsid w:val="00AA2B33"/>
    <w:rsid w:val="00AB12D5"/>
    <w:rsid w:val="00AB1FDD"/>
    <w:rsid w:val="00AC2F55"/>
    <w:rsid w:val="00AC402D"/>
    <w:rsid w:val="00AC71C2"/>
    <w:rsid w:val="00AD0911"/>
    <w:rsid w:val="00AD097C"/>
    <w:rsid w:val="00AD216D"/>
    <w:rsid w:val="00AD3EA3"/>
    <w:rsid w:val="00AD6F66"/>
    <w:rsid w:val="00AD735D"/>
    <w:rsid w:val="00AE334A"/>
    <w:rsid w:val="00AE7A0C"/>
    <w:rsid w:val="00AF0899"/>
    <w:rsid w:val="00AF522D"/>
    <w:rsid w:val="00AF52B9"/>
    <w:rsid w:val="00AF5504"/>
    <w:rsid w:val="00AF64AE"/>
    <w:rsid w:val="00AF768F"/>
    <w:rsid w:val="00AF7FBF"/>
    <w:rsid w:val="00B00B08"/>
    <w:rsid w:val="00B047A6"/>
    <w:rsid w:val="00B068E0"/>
    <w:rsid w:val="00B10CED"/>
    <w:rsid w:val="00B15D8F"/>
    <w:rsid w:val="00B16F76"/>
    <w:rsid w:val="00B21727"/>
    <w:rsid w:val="00B235DA"/>
    <w:rsid w:val="00B23A35"/>
    <w:rsid w:val="00B2664B"/>
    <w:rsid w:val="00B27000"/>
    <w:rsid w:val="00B33581"/>
    <w:rsid w:val="00B36206"/>
    <w:rsid w:val="00B371D2"/>
    <w:rsid w:val="00B460FC"/>
    <w:rsid w:val="00B4734E"/>
    <w:rsid w:val="00B47452"/>
    <w:rsid w:val="00B50EE2"/>
    <w:rsid w:val="00B541C5"/>
    <w:rsid w:val="00B5535C"/>
    <w:rsid w:val="00B603C0"/>
    <w:rsid w:val="00B605D4"/>
    <w:rsid w:val="00B66751"/>
    <w:rsid w:val="00B70314"/>
    <w:rsid w:val="00B74530"/>
    <w:rsid w:val="00B76849"/>
    <w:rsid w:val="00B82623"/>
    <w:rsid w:val="00B83AB4"/>
    <w:rsid w:val="00B84D1C"/>
    <w:rsid w:val="00B8577A"/>
    <w:rsid w:val="00B91531"/>
    <w:rsid w:val="00BA0C67"/>
    <w:rsid w:val="00BA12A2"/>
    <w:rsid w:val="00BB000C"/>
    <w:rsid w:val="00BB1837"/>
    <w:rsid w:val="00BB4A26"/>
    <w:rsid w:val="00BC0188"/>
    <w:rsid w:val="00BC09FB"/>
    <w:rsid w:val="00BC0BF6"/>
    <w:rsid w:val="00BC201F"/>
    <w:rsid w:val="00BC72D3"/>
    <w:rsid w:val="00BD06C0"/>
    <w:rsid w:val="00BD1FEE"/>
    <w:rsid w:val="00BD56D5"/>
    <w:rsid w:val="00BE201A"/>
    <w:rsid w:val="00BE2E46"/>
    <w:rsid w:val="00BE4454"/>
    <w:rsid w:val="00BE7D7F"/>
    <w:rsid w:val="00BF2D74"/>
    <w:rsid w:val="00BF6DDB"/>
    <w:rsid w:val="00C0421C"/>
    <w:rsid w:val="00C1167E"/>
    <w:rsid w:val="00C128DD"/>
    <w:rsid w:val="00C17550"/>
    <w:rsid w:val="00C21944"/>
    <w:rsid w:val="00C22ACB"/>
    <w:rsid w:val="00C22C67"/>
    <w:rsid w:val="00C255AD"/>
    <w:rsid w:val="00C320C8"/>
    <w:rsid w:val="00C379CD"/>
    <w:rsid w:val="00C41570"/>
    <w:rsid w:val="00C4578B"/>
    <w:rsid w:val="00C501EA"/>
    <w:rsid w:val="00C60D8E"/>
    <w:rsid w:val="00C62D7B"/>
    <w:rsid w:val="00C630F8"/>
    <w:rsid w:val="00C6419C"/>
    <w:rsid w:val="00C6583F"/>
    <w:rsid w:val="00C679E3"/>
    <w:rsid w:val="00C75A95"/>
    <w:rsid w:val="00C779E1"/>
    <w:rsid w:val="00C825C9"/>
    <w:rsid w:val="00C90A75"/>
    <w:rsid w:val="00C91601"/>
    <w:rsid w:val="00C92A75"/>
    <w:rsid w:val="00C94FD1"/>
    <w:rsid w:val="00C952AE"/>
    <w:rsid w:val="00CA241E"/>
    <w:rsid w:val="00CA2869"/>
    <w:rsid w:val="00CA46E3"/>
    <w:rsid w:val="00CB3300"/>
    <w:rsid w:val="00CC5076"/>
    <w:rsid w:val="00CC6DA0"/>
    <w:rsid w:val="00CD1781"/>
    <w:rsid w:val="00CD445D"/>
    <w:rsid w:val="00CD4F49"/>
    <w:rsid w:val="00CD6551"/>
    <w:rsid w:val="00CE318B"/>
    <w:rsid w:val="00CE3547"/>
    <w:rsid w:val="00CE5FB7"/>
    <w:rsid w:val="00CE60A7"/>
    <w:rsid w:val="00CE7BFD"/>
    <w:rsid w:val="00CF13B7"/>
    <w:rsid w:val="00CF4FEF"/>
    <w:rsid w:val="00CF57BC"/>
    <w:rsid w:val="00D0164B"/>
    <w:rsid w:val="00D03DB8"/>
    <w:rsid w:val="00D10127"/>
    <w:rsid w:val="00D120A4"/>
    <w:rsid w:val="00D22BA2"/>
    <w:rsid w:val="00D25354"/>
    <w:rsid w:val="00D25787"/>
    <w:rsid w:val="00D27BD9"/>
    <w:rsid w:val="00D34A82"/>
    <w:rsid w:val="00D35CD8"/>
    <w:rsid w:val="00D432CE"/>
    <w:rsid w:val="00D5693C"/>
    <w:rsid w:val="00D62B5E"/>
    <w:rsid w:val="00D63E0B"/>
    <w:rsid w:val="00D64C96"/>
    <w:rsid w:val="00D656AA"/>
    <w:rsid w:val="00D65B0E"/>
    <w:rsid w:val="00D72724"/>
    <w:rsid w:val="00D74610"/>
    <w:rsid w:val="00D75C2A"/>
    <w:rsid w:val="00D769EB"/>
    <w:rsid w:val="00D900D5"/>
    <w:rsid w:val="00DA02FE"/>
    <w:rsid w:val="00DA2A2D"/>
    <w:rsid w:val="00DB45AB"/>
    <w:rsid w:val="00DB4EAB"/>
    <w:rsid w:val="00DB5A48"/>
    <w:rsid w:val="00DC308F"/>
    <w:rsid w:val="00DD0264"/>
    <w:rsid w:val="00DD2E04"/>
    <w:rsid w:val="00DD3183"/>
    <w:rsid w:val="00DE0216"/>
    <w:rsid w:val="00DE1926"/>
    <w:rsid w:val="00DF1135"/>
    <w:rsid w:val="00DF2AD5"/>
    <w:rsid w:val="00DF2C4D"/>
    <w:rsid w:val="00DF6139"/>
    <w:rsid w:val="00DF7038"/>
    <w:rsid w:val="00DF74BA"/>
    <w:rsid w:val="00E0614C"/>
    <w:rsid w:val="00E12481"/>
    <w:rsid w:val="00E168F7"/>
    <w:rsid w:val="00E204BC"/>
    <w:rsid w:val="00E20BC8"/>
    <w:rsid w:val="00E240AF"/>
    <w:rsid w:val="00E250A8"/>
    <w:rsid w:val="00E260AC"/>
    <w:rsid w:val="00E340A6"/>
    <w:rsid w:val="00E42730"/>
    <w:rsid w:val="00E464FD"/>
    <w:rsid w:val="00E50F2E"/>
    <w:rsid w:val="00E53AEA"/>
    <w:rsid w:val="00E551BE"/>
    <w:rsid w:val="00E552D9"/>
    <w:rsid w:val="00E557E1"/>
    <w:rsid w:val="00E5662D"/>
    <w:rsid w:val="00E56EC3"/>
    <w:rsid w:val="00E61F33"/>
    <w:rsid w:val="00E63C69"/>
    <w:rsid w:val="00E71CFF"/>
    <w:rsid w:val="00E735C7"/>
    <w:rsid w:val="00E75CFE"/>
    <w:rsid w:val="00E77CDA"/>
    <w:rsid w:val="00E80AD0"/>
    <w:rsid w:val="00E836BD"/>
    <w:rsid w:val="00E84903"/>
    <w:rsid w:val="00E85B58"/>
    <w:rsid w:val="00E916B8"/>
    <w:rsid w:val="00E91A0A"/>
    <w:rsid w:val="00E9254B"/>
    <w:rsid w:val="00E950BE"/>
    <w:rsid w:val="00E950BF"/>
    <w:rsid w:val="00EA4E60"/>
    <w:rsid w:val="00EA76C5"/>
    <w:rsid w:val="00EC0ECD"/>
    <w:rsid w:val="00EC3723"/>
    <w:rsid w:val="00EC6C63"/>
    <w:rsid w:val="00ED19AB"/>
    <w:rsid w:val="00ED7A11"/>
    <w:rsid w:val="00EE3943"/>
    <w:rsid w:val="00EF1A10"/>
    <w:rsid w:val="00EF2E28"/>
    <w:rsid w:val="00F02134"/>
    <w:rsid w:val="00F02B7C"/>
    <w:rsid w:val="00F0324F"/>
    <w:rsid w:val="00F14A5C"/>
    <w:rsid w:val="00F175CA"/>
    <w:rsid w:val="00F30C98"/>
    <w:rsid w:val="00F3395B"/>
    <w:rsid w:val="00F35FFB"/>
    <w:rsid w:val="00F41FAF"/>
    <w:rsid w:val="00F465E1"/>
    <w:rsid w:val="00F4721B"/>
    <w:rsid w:val="00F47FC3"/>
    <w:rsid w:val="00F5002F"/>
    <w:rsid w:val="00F50E3C"/>
    <w:rsid w:val="00F514BE"/>
    <w:rsid w:val="00F608B9"/>
    <w:rsid w:val="00F63684"/>
    <w:rsid w:val="00F70D5F"/>
    <w:rsid w:val="00F70EF6"/>
    <w:rsid w:val="00F733C2"/>
    <w:rsid w:val="00F74832"/>
    <w:rsid w:val="00F751D2"/>
    <w:rsid w:val="00F7724A"/>
    <w:rsid w:val="00F83AB3"/>
    <w:rsid w:val="00F8407E"/>
    <w:rsid w:val="00F85E37"/>
    <w:rsid w:val="00F8671A"/>
    <w:rsid w:val="00F86C5D"/>
    <w:rsid w:val="00F9142D"/>
    <w:rsid w:val="00F92A36"/>
    <w:rsid w:val="00F92B54"/>
    <w:rsid w:val="00F9318C"/>
    <w:rsid w:val="00F9362E"/>
    <w:rsid w:val="00FA1CBB"/>
    <w:rsid w:val="00FA747A"/>
    <w:rsid w:val="00FB0996"/>
    <w:rsid w:val="00FB5BFE"/>
    <w:rsid w:val="00FB76C1"/>
    <w:rsid w:val="00FC2DCB"/>
    <w:rsid w:val="00FC6ABB"/>
    <w:rsid w:val="00FC7D08"/>
    <w:rsid w:val="00FD048E"/>
    <w:rsid w:val="00FD57BA"/>
    <w:rsid w:val="00FD66D7"/>
    <w:rsid w:val="00FD6732"/>
    <w:rsid w:val="00FD7A82"/>
    <w:rsid w:val="00FE1319"/>
    <w:rsid w:val="00FE691F"/>
    <w:rsid w:val="00FF042F"/>
    <w:rsid w:val="00FF0D85"/>
    <w:rsid w:val="01395FC3"/>
    <w:rsid w:val="063FAEAC"/>
    <w:rsid w:val="069F83CF"/>
    <w:rsid w:val="0714E7BB"/>
    <w:rsid w:val="08823163"/>
    <w:rsid w:val="0AA311E1"/>
    <w:rsid w:val="0ACF6567"/>
    <w:rsid w:val="0C40C139"/>
    <w:rsid w:val="0D0888B9"/>
    <w:rsid w:val="0D25DA98"/>
    <w:rsid w:val="0DBDD88A"/>
    <w:rsid w:val="0F1AE63E"/>
    <w:rsid w:val="10C39715"/>
    <w:rsid w:val="10FA2EDF"/>
    <w:rsid w:val="11BA61A9"/>
    <w:rsid w:val="13B8FABA"/>
    <w:rsid w:val="14991847"/>
    <w:rsid w:val="15C71D50"/>
    <w:rsid w:val="16FCD971"/>
    <w:rsid w:val="1781A131"/>
    <w:rsid w:val="17B50F89"/>
    <w:rsid w:val="1965E0DD"/>
    <w:rsid w:val="1A59B198"/>
    <w:rsid w:val="1C057F73"/>
    <w:rsid w:val="1C6CAE40"/>
    <w:rsid w:val="1D98E86E"/>
    <w:rsid w:val="1F523872"/>
    <w:rsid w:val="1FDBDB22"/>
    <w:rsid w:val="21DCF030"/>
    <w:rsid w:val="2315E5C0"/>
    <w:rsid w:val="2354671E"/>
    <w:rsid w:val="23CAD438"/>
    <w:rsid w:val="2471BEBE"/>
    <w:rsid w:val="24CADE8A"/>
    <w:rsid w:val="25FE198F"/>
    <w:rsid w:val="26255595"/>
    <w:rsid w:val="27F01338"/>
    <w:rsid w:val="2A362088"/>
    <w:rsid w:val="2AA64603"/>
    <w:rsid w:val="300742C1"/>
    <w:rsid w:val="30ADDD97"/>
    <w:rsid w:val="3154C771"/>
    <w:rsid w:val="32416246"/>
    <w:rsid w:val="3832DE00"/>
    <w:rsid w:val="3DC98797"/>
    <w:rsid w:val="3DF9F655"/>
    <w:rsid w:val="401F919B"/>
    <w:rsid w:val="414B2953"/>
    <w:rsid w:val="4248A952"/>
    <w:rsid w:val="4434B3DB"/>
    <w:rsid w:val="443F0765"/>
    <w:rsid w:val="44FBD41D"/>
    <w:rsid w:val="458984A8"/>
    <w:rsid w:val="4A6DE4CB"/>
    <w:rsid w:val="4C811BF0"/>
    <w:rsid w:val="4D239103"/>
    <w:rsid w:val="4D328E8D"/>
    <w:rsid w:val="4E030A56"/>
    <w:rsid w:val="54052A5E"/>
    <w:rsid w:val="54A9B9A4"/>
    <w:rsid w:val="5641EDBE"/>
    <w:rsid w:val="5648D2A4"/>
    <w:rsid w:val="570354BB"/>
    <w:rsid w:val="5B4E6212"/>
    <w:rsid w:val="5B6C6537"/>
    <w:rsid w:val="5C080861"/>
    <w:rsid w:val="5D7F3D8A"/>
    <w:rsid w:val="5E87D6B2"/>
    <w:rsid w:val="5F2CB386"/>
    <w:rsid w:val="603E46A5"/>
    <w:rsid w:val="614EC5F2"/>
    <w:rsid w:val="63691B11"/>
    <w:rsid w:val="637CC44C"/>
    <w:rsid w:val="64E5935A"/>
    <w:rsid w:val="65A1806D"/>
    <w:rsid w:val="662BD9BA"/>
    <w:rsid w:val="6731E01A"/>
    <w:rsid w:val="68C98FA8"/>
    <w:rsid w:val="6B211B3C"/>
    <w:rsid w:val="6BC9C92D"/>
    <w:rsid w:val="6C07B2ED"/>
    <w:rsid w:val="6C91A487"/>
    <w:rsid w:val="7122C27A"/>
    <w:rsid w:val="720DA784"/>
    <w:rsid w:val="72339BF3"/>
    <w:rsid w:val="7260741A"/>
    <w:rsid w:val="729483B0"/>
    <w:rsid w:val="7388978E"/>
    <w:rsid w:val="76F92631"/>
    <w:rsid w:val="791D912F"/>
    <w:rsid w:val="7AF00E6E"/>
    <w:rsid w:val="7B07DB0A"/>
    <w:rsid w:val="7B4FF85A"/>
    <w:rsid w:val="7BFB6595"/>
    <w:rsid w:val="7C8FECE1"/>
    <w:rsid w:val="7D0CE7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2F7BF"/>
  <w15:chartTrackingRefBased/>
  <w15:docId w15:val="{CC28BAE3-F442-4FA7-9F16-5471B2F04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qFormat="1"/>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AB4"/>
    <w:pPr>
      <w:suppressAutoHyphens/>
      <w:spacing w:line="280" w:lineRule="atLeast"/>
    </w:pPr>
    <w:rPr>
      <w:sz w:val="22"/>
    </w:rPr>
  </w:style>
  <w:style w:type="paragraph" w:styleId="Heading1">
    <w:name w:val="heading 1"/>
    <w:basedOn w:val="Normal"/>
    <w:next w:val="Normal"/>
    <w:link w:val="Heading1Char"/>
    <w:uiPriority w:val="9"/>
    <w:qFormat/>
    <w:rsid w:val="00F751D2"/>
    <w:pPr>
      <w:keepNext/>
      <w:keepLines/>
      <w:spacing w:before="300"/>
      <w:outlineLvl w:val="0"/>
    </w:pPr>
    <w:rPr>
      <w:rFonts w:asciiTheme="majorHAnsi" w:eastAsiaTheme="majorEastAsia" w:hAnsiTheme="majorHAnsi" w:cstheme="majorBidi"/>
      <w:b/>
      <w:color w:val="5F2E74" w:themeColor="text2"/>
      <w:sz w:val="36"/>
      <w:szCs w:val="32"/>
    </w:rPr>
  </w:style>
  <w:style w:type="paragraph" w:styleId="Heading2">
    <w:name w:val="heading 2"/>
    <w:basedOn w:val="Normal"/>
    <w:next w:val="Normal"/>
    <w:link w:val="Heading2Char"/>
    <w:uiPriority w:val="9"/>
    <w:qFormat/>
    <w:rsid w:val="00F751D2"/>
    <w:pPr>
      <w:keepNext/>
      <w:keepLines/>
      <w:spacing w:before="300" w:line="360" w:lineRule="atLeast"/>
      <w:outlineLvl w:val="1"/>
    </w:pPr>
    <w:rPr>
      <w:rFonts w:asciiTheme="majorHAnsi" w:eastAsiaTheme="majorEastAsia" w:hAnsiTheme="majorHAnsi" w:cstheme="majorBidi"/>
      <w:color w:val="5F2E74" w:themeColor="text2"/>
      <w:sz w:val="30"/>
      <w:szCs w:val="26"/>
    </w:rPr>
  </w:style>
  <w:style w:type="paragraph" w:styleId="Heading3">
    <w:name w:val="heading 3"/>
    <w:basedOn w:val="Normal"/>
    <w:next w:val="Normal"/>
    <w:link w:val="Heading3Char"/>
    <w:uiPriority w:val="9"/>
    <w:qFormat/>
    <w:rsid w:val="00B83AB4"/>
    <w:pPr>
      <w:keepNext/>
      <w:keepLines/>
      <w:spacing w:before="30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semiHidden/>
    <w:unhideWhenUsed/>
    <w:qFormat/>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qFormat/>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F751D2"/>
    <w:rPr>
      <w:rFonts w:asciiTheme="majorHAnsi" w:eastAsiaTheme="majorEastAsia" w:hAnsiTheme="majorHAnsi" w:cstheme="majorBidi"/>
      <w:color w:val="5F2E74" w:themeColor="text2"/>
      <w:sz w:val="30"/>
      <w:szCs w:val="26"/>
    </w:rPr>
  </w:style>
  <w:style w:type="paragraph" w:styleId="Quote">
    <w:name w:val="Quote"/>
    <w:basedOn w:val="Normal"/>
    <w:next w:val="Normal"/>
    <w:link w:val="QuoteChar"/>
    <w:uiPriority w:val="18"/>
    <w:qFormat/>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qFormat/>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qFormat/>
    <w:rsid w:val="00AF0899"/>
    <w:pPr>
      <w:numPr>
        <w:numId w:val="4"/>
      </w:numPr>
    </w:pPr>
  </w:style>
  <w:style w:type="paragraph" w:customStyle="1" w:styleId="Boxed1Heading">
    <w:name w:val="Boxed 1 Heading"/>
    <w:basedOn w:val="Boxed1Text"/>
    <w:uiPriority w:val="29"/>
    <w:qFormat/>
    <w:rsid w:val="00AF0899"/>
    <w:pPr>
      <w:keepNext/>
    </w:pPr>
    <w:rPr>
      <w:b/>
    </w:rPr>
  </w:style>
  <w:style w:type="paragraph" w:customStyle="1" w:styleId="Additionalinformation">
    <w:name w:val="Additional information"/>
    <w:basedOn w:val="Boxed1Text"/>
    <w:uiPriority w:val="31"/>
    <w:qFormat/>
    <w:rsid w:val="000B319C"/>
    <w:pPr>
      <w:pBdr>
        <w:top w:val="single" w:sz="8" w:space="6" w:color="539250" w:themeColor="accent4"/>
        <w:left w:val="single" w:sz="8" w:space="10" w:color="539250" w:themeColor="accent4"/>
        <w:bottom w:val="single" w:sz="8" w:space="8" w:color="539250" w:themeColor="accent4"/>
        <w:right w:val="single" w:sz="8" w:space="10" w:color="539250" w:themeColor="accent4"/>
      </w:pBdr>
      <w:shd w:val="clear" w:color="auto" w:fill="auto"/>
    </w:pPr>
  </w:style>
  <w:style w:type="paragraph" w:customStyle="1" w:styleId="Boxed2Bullet">
    <w:name w:val="Boxed 2 Bullet"/>
    <w:basedOn w:val="Additionalinformation"/>
    <w:uiPriority w:val="32"/>
    <w:qFormat/>
    <w:rsid w:val="00327346"/>
  </w:style>
  <w:style w:type="paragraph" w:customStyle="1" w:styleId="Boxed2Heading">
    <w:name w:val="Boxed 2 Heading"/>
    <w:basedOn w:val="Additionalinformation"/>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DF74BA"/>
    <w:pPr>
      <w:numPr>
        <w:numId w:val="16"/>
      </w:numPr>
    </w:pPr>
  </w:style>
  <w:style w:type="paragraph" w:customStyle="1" w:styleId="Bullet2">
    <w:name w:val="Bullet 2"/>
    <w:basedOn w:val="Normal"/>
    <w:uiPriority w:val="2"/>
    <w:qFormat/>
    <w:rsid w:val="00DF74BA"/>
    <w:pPr>
      <w:numPr>
        <w:ilvl w:val="1"/>
        <w:numId w:val="16"/>
      </w:numPr>
    </w:pPr>
  </w:style>
  <w:style w:type="paragraph" w:customStyle="1" w:styleId="Bullet3">
    <w:name w:val="Bullet 3"/>
    <w:basedOn w:val="Normal"/>
    <w:uiPriority w:val="2"/>
    <w:qFormat/>
    <w:rsid w:val="000353A8"/>
    <w:pPr>
      <w:numPr>
        <w:ilvl w:val="2"/>
        <w:numId w:val="12"/>
      </w:numPr>
    </w:pPr>
  </w:style>
  <w:style w:type="paragraph" w:styleId="Caption">
    <w:name w:val="caption"/>
    <w:aliases w:val="Caption Table title"/>
    <w:basedOn w:val="Normal"/>
    <w:next w:val="Normal"/>
    <w:uiPriority w:val="35"/>
    <w:qFormat/>
    <w:rsid w:val="00FD66D7"/>
    <w:pPr>
      <w:spacing w:before="0" w:after="20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Pr>
    <w:tcPr>
      <w:shd w:val="clear" w:color="auto" w:fill="F2F2F2" w:themeFill="background1" w:themeFillShade="F2"/>
    </w:tc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2Vert">
      <w:tblPr/>
      <w:tcPr>
        <w:shd w:val="clear" w:color="auto" w:fill="FFFFFF" w:themeFill="background1"/>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F751D2"/>
    <w:rPr>
      <w:rFonts w:asciiTheme="majorHAnsi" w:eastAsiaTheme="majorEastAsia" w:hAnsiTheme="majorHAnsi" w:cstheme="majorBidi"/>
      <w:b/>
      <w:color w:val="5F2E74" w:themeColor="text2"/>
      <w:sz w:val="36"/>
      <w:szCs w:val="32"/>
    </w:rPr>
  </w:style>
  <w:style w:type="character" w:customStyle="1" w:styleId="Heading3Char">
    <w:name w:val="Heading 3 Char"/>
    <w:basedOn w:val="DefaultParagraphFont"/>
    <w:link w:val="Heading3"/>
    <w:uiPriority w:val="9"/>
    <w:rsid w:val="00B83AB4"/>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semiHidden/>
    <w:rsid w:val="00B83AB4"/>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14"/>
      </w:numPr>
    </w:pPr>
  </w:style>
  <w:style w:type="paragraph" w:customStyle="1" w:styleId="List1Numbered2">
    <w:name w:val="List 1 Numbered 2"/>
    <w:basedOn w:val="Normal"/>
    <w:uiPriority w:val="2"/>
    <w:qFormat/>
    <w:rsid w:val="00DF74BA"/>
    <w:pPr>
      <w:numPr>
        <w:ilvl w:val="1"/>
        <w:numId w:val="14"/>
      </w:numPr>
    </w:pPr>
  </w:style>
  <w:style w:type="paragraph" w:customStyle="1" w:styleId="List1Numbered3">
    <w:name w:val="List 1 Numbered 3"/>
    <w:basedOn w:val="Normal"/>
    <w:uiPriority w:val="2"/>
    <w:qFormat/>
    <w:rsid w:val="00DF74BA"/>
    <w:pPr>
      <w:numPr>
        <w:ilvl w:val="2"/>
        <w:numId w:val="14"/>
      </w:numPr>
    </w:pPr>
  </w:style>
  <w:style w:type="paragraph" w:styleId="NoSpacing">
    <w:name w:val="No Spacing"/>
    <w:uiPriority w:val="1"/>
    <w:qFormat/>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qFormat/>
    <w:rsid w:val="00FD66D7"/>
  </w:style>
  <w:style w:type="character" w:styleId="Strong">
    <w:name w:val="Strong"/>
    <w:aliases w:val="Bold"/>
    <w:basedOn w:val="DefaultParagraphFont"/>
    <w:uiPriority w:val="22"/>
    <w:qFormat/>
    <w:rsid w:val="00AF0899"/>
    <w:rPr>
      <w:b/>
      <w:bCs/>
    </w:rPr>
  </w:style>
  <w:style w:type="paragraph" w:styleId="Subtitle">
    <w:name w:val="Subtitle"/>
    <w:basedOn w:val="Normal"/>
    <w:next w:val="Normal"/>
    <w:link w:val="SubtitleChar"/>
    <w:uiPriority w:val="23"/>
    <w:qFormat/>
    <w:rsid w:val="00865E5C"/>
    <w:pPr>
      <w:keepLines/>
      <w:numPr>
        <w:ilvl w:val="1"/>
      </w:numPr>
      <w:spacing w:line="420" w:lineRule="atLeast"/>
      <w:ind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865E5C"/>
    <w:rPr>
      <w:rFonts w:eastAsiaTheme="minorEastAsia"/>
      <w:color w:val="5F2E74" w:themeColor="text2"/>
      <w:sz w:val="32"/>
      <w:szCs w:val="22"/>
    </w:rPr>
  </w:style>
  <w:style w:type="table" w:styleId="TableGrid">
    <w:name w:val="Table Grid"/>
    <w:basedOn w:val="TableNormal"/>
    <w:uiPriority w:val="39"/>
    <w:rsid w:val="00AF0899"/>
    <w:pPr>
      <w:spacing w:after="0"/>
    </w:pPr>
    <w:tblPr/>
  </w:style>
  <w:style w:type="numbering" w:customStyle="1" w:styleId="TableNumbers">
    <w:name w:val="Table Numbers"/>
    <w:uiPriority w:val="99"/>
    <w:rsid w:val="00AF0899"/>
    <w:pPr>
      <w:numPr>
        <w:numId w:val="9"/>
      </w:numPr>
    </w:pPr>
  </w:style>
  <w:style w:type="paragraph" w:styleId="Title">
    <w:name w:val="Title"/>
    <w:basedOn w:val="Normal"/>
    <w:next w:val="Normal"/>
    <w:link w:val="TitleChar"/>
    <w:uiPriority w:val="22"/>
    <w:qFormat/>
    <w:rsid w:val="00B83AB4"/>
    <w:pPr>
      <w:keepLines/>
      <w:pBdr>
        <w:left w:val="single" w:sz="24" w:space="12" w:color="9DC44D" w:themeColor="accent6"/>
      </w:pBdr>
      <w:spacing w:line="560" w:lineRule="atLeast"/>
      <w:ind w:left="284" w:right="1701"/>
      <w:contextualSpacing/>
      <w:outlineLvl w:val="0"/>
    </w:pPr>
    <w:rPr>
      <w:rFonts w:asciiTheme="majorHAnsi" w:eastAsiaTheme="majorEastAsia" w:hAnsiTheme="majorHAnsi" w:cstheme="majorBidi"/>
      <w:b/>
      <w:kern w:val="28"/>
      <w:sz w:val="48"/>
      <w:szCs w:val="56"/>
    </w:rPr>
  </w:style>
  <w:style w:type="character" w:customStyle="1" w:styleId="TitleChar">
    <w:name w:val="Title Char"/>
    <w:basedOn w:val="DefaultParagraphFont"/>
    <w:link w:val="Title"/>
    <w:uiPriority w:val="22"/>
    <w:rsid w:val="00B83AB4"/>
    <w:rPr>
      <w:rFonts w:asciiTheme="majorHAnsi" w:eastAsiaTheme="majorEastAsia" w:hAnsiTheme="majorHAnsi" w:cstheme="majorBidi"/>
      <w:b/>
      <w:kern w:val="28"/>
      <w:sz w:val="48"/>
      <w:szCs w:val="56"/>
    </w:rPr>
  </w:style>
  <w:style w:type="paragraph" w:styleId="TOC1">
    <w:name w:val="toc 1"/>
    <w:basedOn w:val="Normal"/>
    <w:next w:val="Normal"/>
    <w:autoRedefine/>
    <w:uiPriority w:val="39"/>
    <w:rsid w:val="003449A0"/>
    <w:pPr>
      <w:keepNext/>
      <w:tabs>
        <w:tab w:val="right" w:pos="9628"/>
      </w:tabs>
      <w:spacing w:line="340" w:lineRule="atLeast"/>
    </w:pPr>
    <w:rPr>
      <w:rFonts w:asciiTheme="majorHAnsi" w:hAnsiTheme="majorHAnsi"/>
      <w:b/>
      <w:color w:val="auto"/>
      <w:sz w:val="24"/>
    </w:rPr>
  </w:style>
  <w:style w:type="paragraph" w:styleId="TOC2">
    <w:name w:val="toc 2"/>
    <w:basedOn w:val="Normal"/>
    <w:next w:val="Normal"/>
    <w:autoRedefine/>
    <w:uiPriority w:val="39"/>
    <w:rsid w:val="003449A0"/>
    <w:pPr>
      <w:tabs>
        <w:tab w:val="right" w:pos="9628"/>
      </w:tabs>
      <w:spacing w:after="60"/>
      <w:ind w:left="567" w:hanging="567"/>
    </w:pPr>
    <w:rPr>
      <w:rFonts w:asciiTheme="majorHAnsi" w:hAnsiTheme="majorHAnsi"/>
      <w:b/>
    </w:rPr>
  </w:style>
  <w:style w:type="paragraph" w:styleId="TOC3">
    <w:name w:val="toc 3"/>
    <w:basedOn w:val="Normal"/>
    <w:next w:val="Normal"/>
    <w:autoRedefine/>
    <w:uiPriority w:val="39"/>
    <w:rsid w:val="00AF0899"/>
    <w:pPr>
      <w:tabs>
        <w:tab w:val="right" w:pos="9628"/>
      </w:tabs>
      <w:spacing w:before="60" w:after="60"/>
      <w:ind w:left="567"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paragraph" w:styleId="ListParagraph">
    <w:name w:val="List Paragraph"/>
    <w:basedOn w:val="Normal"/>
    <w:uiPriority w:val="34"/>
    <w:qFormat/>
    <w:rsid w:val="000524F7"/>
    <w:pPr>
      <w:suppressAutoHyphens w:val="0"/>
      <w:spacing w:after="180"/>
      <w:ind w:left="720"/>
      <w:contextualSpacing/>
    </w:pPr>
    <w:rPr>
      <w:rFonts w:ascii="Arial" w:eastAsia="Times New Roman" w:hAnsi="Arial" w:cs="Times New Roman"/>
      <w:color w:val="auto"/>
      <w:spacing w:val="4"/>
      <w:sz w:val="24"/>
      <w:szCs w:val="24"/>
      <w:lang w:eastAsia="en-AU"/>
    </w:rPr>
  </w:style>
  <w:style w:type="table" w:customStyle="1" w:styleId="DSSDatatablestyle">
    <w:name w:val="DSS Data table style"/>
    <w:basedOn w:val="TableNormal"/>
    <w:uiPriority w:val="99"/>
    <w:rsid w:val="000524F7"/>
    <w:pPr>
      <w:spacing w:before="0" w:after="0"/>
    </w:pPr>
    <w:rPr>
      <w:rFonts w:ascii="Arial" w:hAnsi="Arial"/>
      <w:color w:val="auto"/>
      <w:sz w:val="22"/>
      <w:szCs w:val="22"/>
    </w:rPr>
    <w:tblPr/>
    <w:tblStylePr w:type="firstRow">
      <w:rPr>
        <w:rFonts w:ascii="Arial" w:hAnsi="Arial"/>
        <w:b/>
        <w:color w:val="FFFFFF" w:themeColor="background1"/>
        <w:sz w:val="22"/>
      </w:rPr>
    </w:tblStylePr>
    <w:tblStylePr w:type="lastRow">
      <w:rPr>
        <w:rFonts w:ascii="Arial" w:hAnsi="Arial"/>
        <w:b/>
        <w:sz w:val="22"/>
      </w:rPr>
    </w:tblStylePr>
    <w:tblStylePr w:type="band2Horz">
      <w:rPr>
        <w:rFonts w:ascii="Arial" w:hAnsi="Arial"/>
        <w:sz w:val="22"/>
      </w:rPr>
    </w:tblStylePr>
  </w:style>
  <w:style w:type="table" w:styleId="ListTable4-Accent1">
    <w:name w:val="List Table 4 Accent 1"/>
    <w:basedOn w:val="TableNormal"/>
    <w:uiPriority w:val="49"/>
    <w:rsid w:val="00DF6139"/>
    <w:pPr>
      <w:spacing w:after="0"/>
    </w:pPr>
    <w:tblPr>
      <w:tblStyleRowBandSize w:val="1"/>
      <w:tblStyleColBandSize w:val="1"/>
    </w:tblPr>
    <w:tcPr>
      <w:shd w:val="clear" w:color="auto" w:fill="E2CDEB" w:themeFill="accent1" w:themeFillTint="33"/>
    </w:tc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tcBorders>
        <w:shd w:val="clear" w:color="auto" w:fill="5F2E74" w:themeFill="accent1"/>
      </w:tcPr>
    </w:tblStylePr>
    <w:tblStylePr w:type="lastRow">
      <w:rPr>
        <w:b/>
        <w:bCs/>
      </w:rPr>
      <w:tblPr/>
      <w:tcPr>
        <w:tcBorders>
          <w:top w:val="double" w:sz="4" w:space="0" w:color="A869C3" w:themeColor="accent1" w:themeTint="99"/>
        </w:tcBorders>
      </w:tcPr>
    </w:tblStylePr>
    <w:tblStylePr w:type="firstCol">
      <w:rPr>
        <w:b/>
        <w:bCs/>
      </w:rPr>
    </w:tblStylePr>
    <w:tblStylePr w:type="lastCol">
      <w:rPr>
        <w:b/>
        <w:bCs/>
      </w:rPr>
    </w:tblStylePr>
    <w:tblStylePr w:type="band1Vert">
      <w:tblPr/>
      <w:tcPr>
        <w:shd w:val="clear" w:color="auto" w:fill="E2CDEB" w:themeFill="accent1" w:themeFillTint="33"/>
      </w:tcPr>
    </w:tblStylePr>
  </w:style>
  <w:style w:type="table" w:styleId="ListTable3-Accent4">
    <w:name w:val="List Table 3 Accent 4"/>
    <w:basedOn w:val="TableNormal"/>
    <w:uiPriority w:val="48"/>
    <w:rsid w:val="00DF6139"/>
    <w:pPr>
      <w:spacing w:after="0"/>
    </w:pPr>
    <w:tblPr>
      <w:tblStyleRowBandSize w:val="1"/>
      <w:tblStyleColBandSize w:val="1"/>
    </w:tblPr>
    <w:tcPr>
      <w:tcBorders>
        <w:top w:val="single" w:sz="4" w:space="0" w:color="539250" w:themeColor="accent4"/>
        <w:bottom w:val="single" w:sz="4" w:space="0" w:color="539250" w:themeColor="accent4"/>
      </w:tcBorders>
    </w:tcPr>
    <w:tblStylePr w:type="firstRow">
      <w:rPr>
        <w:b/>
        <w:bCs/>
        <w:color w:val="FFFFFF" w:themeColor="background1"/>
      </w:rPr>
      <w:tblPr/>
      <w:tcPr>
        <w:shd w:val="clear" w:color="auto" w:fill="539250" w:themeFill="accent4"/>
      </w:tcPr>
    </w:tblStylePr>
    <w:tblStylePr w:type="lastRow">
      <w:rPr>
        <w:b/>
        <w:bCs/>
      </w:rPr>
      <w:tblPr/>
      <w:tcPr>
        <w:tcBorders>
          <w:top w:val="double" w:sz="4" w:space="0" w:color="5392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9250" w:themeColor="accent4"/>
          <w:right w:val="single" w:sz="4" w:space="0" w:color="539250" w:themeColor="accent4"/>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9250" w:themeColor="accent4"/>
          <w:left w:val="nil"/>
        </w:tcBorders>
      </w:tcPr>
    </w:tblStylePr>
    <w:tblStylePr w:type="swCell">
      <w:tblPr/>
      <w:tcPr>
        <w:tcBorders>
          <w:top w:val="double" w:sz="4" w:space="0" w:color="539250" w:themeColor="accent4"/>
          <w:right w:val="nil"/>
        </w:tcBorders>
      </w:tcPr>
    </w:tblStylePr>
  </w:style>
  <w:style w:type="paragraph" w:customStyle="1" w:styleId="Overviewtext">
    <w:name w:val="Overview text"/>
    <w:basedOn w:val="Normal"/>
    <w:next w:val="Normal"/>
    <w:qFormat/>
    <w:rsid w:val="00F41FAF"/>
    <w:pPr>
      <w:jc w:val="both"/>
    </w:pPr>
    <w:rPr>
      <w:rFonts w:cstheme="minorHAnsi"/>
      <w:sz w:val="26"/>
    </w:rPr>
  </w:style>
  <w:style w:type="paragraph" w:customStyle="1" w:styleId="Essentialinformation">
    <w:name w:val="Essential information"/>
    <w:basedOn w:val="Boxed2Bullet"/>
    <w:qFormat/>
    <w:rsid w:val="000B319C"/>
    <w:pPr>
      <w:pBdr>
        <w:top w:val="single" w:sz="8" w:space="6" w:color="962C8B" w:themeColor="accent2"/>
        <w:left w:val="single" w:sz="8" w:space="10" w:color="962C8B" w:themeColor="accent2"/>
        <w:bottom w:val="single" w:sz="8" w:space="8" w:color="962C8B" w:themeColor="accent2"/>
        <w:right w:val="single" w:sz="8" w:space="10" w:color="962C8B" w:themeColor="accent2"/>
      </w:pBdr>
    </w:pPr>
  </w:style>
  <w:style w:type="paragraph" w:customStyle="1" w:styleId="Indentedtext">
    <w:name w:val="Indented text"/>
    <w:basedOn w:val="Bullet1"/>
    <w:qFormat/>
    <w:rsid w:val="0031730F"/>
    <w:pPr>
      <w:numPr>
        <w:numId w:val="0"/>
      </w:numPr>
      <w:ind w:left="720"/>
    </w:pPr>
  </w:style>
  <w:style w:type="paragraph" w:styleId="BalloonText">
    <w:name w:val="Balloon Text"/>
    <w:basedOn w:val="Normal"/>
    <w:link w:val="BalloonTextChar"/>
    <w:uiPriority w:val="99"/>
    <w:semiHidden/>
    <w:unhideWhenUsed/>
    <w:rsid w:val="002166B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6BA"/>
    <w:rPr>
      <w:rFonts w:ascii="Segoe UI" w:hAnsi="Segoe UI" w:cs="Segoe UI"/>
      <w:sz w:val="18"/>
      <w:szCs w:val="18"/>
    </w:rPr>
  </w:style>
  <w:style w:type="character" w:styleId="CommentReference">
    <w:name w:val="annotation reference"/>
    <w:basedOn w:val="DefaultParagraphFont"/>
    <w:uiPriority w:val="99"/>
    <w:semiHidden/>
    <w:unhideWhenUsed/>
    <w:rsid w:val="00C952AE"/>
    <w:rPr>
      <w:sz w:val="16"/>
      <w:szCs w:val="16"/>
    </w:rPr>
  </w:style>
  <w:style w:type="paragraph" w:styleId="CommentText">
    <w:name w:val="annotation text"/>
    <w:basedOn w:val="Normal"/>
    <w:link w:val="CommentTextChar"/>
    <w:uiPriority w:val="99"/>
    <w:unhideWhenUsed/>
    <w:rsid w:val="00C952AE"/>
    <w:pPr>
      <w:spacing w:line="240" w:lineRule="auto"/>
    </w:pPr>
    <w:rPr>
      <w:sz w:val="20"/>
    </w:rPr>
  </w:style>
  <w:style w:type="character" w:customStyle="1" w:styleId="CommentTextChar">
    <w:name w:val="Comment Text Char"/>
    <w:basedOn w:val="DefaultParagraphFont"/>
    <w:link w:val="CommentText"/>
    <w:uiPriority w:val="99"/>
    <w:rsid w:val="00C952AE"/>
  </w:style>
  <w:style w:type="paragraph" w:styleId="CommentSubject">
    <w:name w:val="annotation subject"/>
    <w:basedOn w:val="CommentText"/>
    <w:next w:val="CommentText"/>
    <w:link w:val="CommentSubjectChar"/>
    <w:uiPriority w:val="99"/>
    <w:semiHidden/>
    <w:unhideWhenUsed/>
    <w:rsid w:val="00C952AE"/>
    <w:rPr>
      <w:b/>
      <w:bCs/>
    </w:rPr>
  </w:style>
  <w:style w:type="character" w:customStyle="1" w:styleId="CommentSubjectChar">
    <w:name w:val="Comment Subject Char"/>
    <w:basedOn w:val="CommentTextChar"/>
    <w:link w:val="CommentSubject"/>
    <w:uiPriority w:val="99"/>
    <w:semiHidden/>
    <w:rsid w:val="00C952AE"/>
    <w:rPr>
      <w:b/>
      <w:bCs/>
    </w:rPr>
  </w:style>
  <w:style w:type="paragraph" w:styleId="Revision">
    <w:name w:val="Revision"/>
    <w:hidden/>
    <w:uiPriority w:val="99"/>
    <w:semiHidden/>
    <w:rsid w:val="00C6419C"/>
    <w:pPr>
      <w:spacing w:before="0" w:after="0"/>
    </w:pPr>
    <w:rPr>
      <w:sz w:val="22"/>
    </w:rPr>
  </w:style>
  <w:style w:type="character" w:styleId="UnresolvedMention">
    <w:name w:val="Unresolved Mention"/>
    <w:basedOn w:val="DefaultParagraphFont"/>
    <w:uiPriority w:val="99"/>
    <w:semiHidden/>
    <w:unhideWhenUsed/>
    <w:rsid w:val="00467DC7"/>
    <w:rPr>
      <w:color w:val="605E5C"/>
      <w:shd w:val="clear" w:color="auto" w:fill="E1DFDD"/>
    </w:rPr>
  </w:style>
  <w:style w:type="paragraph" w:styleId="ListNumber">
    <w:name w:val="List Number"/>
    <w:aliases w:val="A List for Marty"/>
    <w:basedOn w:val="Normal"/>
    <w:uiPriority w:val="99"/>
    <w:rsid w:val="00E240AF"/>
    <w:pPr>
      <w:numPr>
        <w:numId w:val="18"/>
      </w:numPr>
      <w:suppressAutoHyphens w:val="0"/>
      <w:spacing w:before="0" w:after="200" w:line="276" w:lineRule="auto"/>
      <w:ind w:left="0" w:firstLine="0"/>
    </w:pPr>
    <w:rPr>
      <w:rFonts w:ascii="Arial" w:eastAsia="Calibri" w:hAnsi="Arial" w:cs="Times New Roman"/>
      <w:color w:val="auto"/>
      <w:szCs w:val="22"/>
    </w:rPr>
  </w:style>
  <w:style w:type="paragraph" w:styleId="ListNumber2">
    <w:name w:val="List Number 2"/>
    <w:basedOn w:val="Normal"/>
    <w:uiPriority w:val="99"/>
    <w:rsid w:val="00E240AF"/>
    <w:pPr>
      <w:numPr>
        <w:ilvl w:val="1"/>
        <w:numId w:val="18"/>
      </w:numPr>
      <w:suppressAutoHyphens w:val="0"/>
      <w:spacing w:before="0" w:after="200" w:line="276" w:lineRule="auto"/>
      <w:ind w:left="0" w:firstLine="0"/>
    </w:pPr>
    <w:rPr>
      <w:rFonts w:ascii="Arial" w:eastAsia="Calibri" w:hAnsi="Arial" w:cs="Times New Roman"/>
      <w:color w:val="auto"/>
      <w:szCs w:val="22"/>
    </w:rPr>
  </w:style>
  <w:style w:type="paragraph" w:styleId="ListNumber3">
    <w:name w:val="List Number 3"/>
    <w:basedOn w:val="Normal"/>
    <w:uiPriority w:val="99"/>
    <w:rsid w:val="00E240AF"/>
    <w:pPr>
      <w:numPr>
        <w:ilvl w:val="2"/>
        <w:numId w:val="18"/>
      </w:numPr>
      <w:suppressAutoHyphens w:val="0"/>
      <w:spacing w:before="0" w:after="200" w:line="276" w:lineRule="auto"/>
      <w:ind w:left="0" w:firstLine="0"/>
    </w:pPr>
    <w:rPr>
      <w:rFonts w:ascii="Arial" w:eastAsia="Calibri" w:hAnsi="Arial" w:cs="Times New Roman"/>
      <w:color w:val="auto"/>
      <w:szCs w:val="22"/>
    </w:rPr>
  </w:style>
  <w:style w:type="paragraph" w:styleId="ListNumber4">
    <w:name w:val="List Number 4"/>
    <w:basedOn w:val="Normal"/>
    <w:uiPriority w:val="99"/>
    <w:rsid w:val="00E240AF"/>
    <w:pPr>
      <w:numPr>
        <w:ilvl w:val="3"/>
        <w:numId w:val="18"/>
      </w:numPr>
      <w:suppressAutoHyphens w:val="0"/>
      <w:spacing w:before="0" w:after="200" w:line="276" w:lineRule="auto"/>
      <w:ind w:left="0" w:firstLine="0"/>
    </w:pPr>
    <w:rPr>
      <w:rFonts w:ascii="Arial" w:eastAsia="Calibri" w:hAnsi="Arial" w:cs="Times New Roman"/>
      <w:color w:val="auto"/>
      <w:szCs w:val="22"/>
    </w:rPr>
  </w:style>
  <w:style w:type="paragraph" w:styleId="ListNumber5">
    <w:name w:val="List Number 5"/>
    <w:basedOn w:val="Normal"/>
    <w:uiPriority w:val="99"/>
    <w:rsid w:val="00E240AF"/>
    <w:pPr>
      <w:numPr>
        <w:ilvl w:val="4"/>
        <w:numId w:val="18"/>
      </w:numPr>
      <w:suppressAutoHyphens w:val="0"/>
      <w:spacing w:before="0" w:after="200" w:line="276" w:lineRule="auto"/>
      <w:ind w:left="0" w:firstLine="0"/>
    </w:pPr>
    <w:rPr>
      <w:rFonts w:ascii="Arial" w:eastAsia="Calibri" w:hAnsi="Arial" w:cs="Times New Roman"/>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767865">
      <w:bodyDiv w:val="1"/>
      <w:marLeft w:val="0"/>
      <w:marRight w:val="0"/>
      <w:marTop w:val="0"/>
      <w:marBottom w:val="0"/>
      <w:divBdr>
        <w:top w:val="none" w:sz="0" w:space="0" w:color="auto"/>
        <w:left w:val="none" w:sz="0" w:space="0" w:color="auto"/>
        <w:bottom w:val="none" w:sz="0" w:space="0" w:color="auto"/>
        <w:right w:val="none" w:sz="0" w:space="0" w:color="auto"/>
      </w:divBdr>
    </w:div>
    <w:div w:id="366443986">
      <w:bodyDiv w:val="1"/>
      <w:marLeft w:val="0"/>
      <w:marRight w:val="0"/>
      <w:marTop w:val="0"/>
      <w:marBottom w:val="0"/>
      <w:divBdr>
        <w:top w:val="none" w:sz="0" w:space="0" w:color="auto"/>
        <w:left w:val="none" w:sz="0" w:space="0" w:color="auto"/>
        <w:bottom w:val="none" w:sz="0" w:space="0" w:color="auto"/>
        <w:right w:val="none" w:sz="0" w:space="0" w:color="auto"/>
      </w:divBdr>
    </w:div>
    <w:div w:id="1488127591">
      <w:bodyDiv w:val="1"/>
      <w:marLeft w:val="0"/>
      <w:marRight w:val="0"/>
      <w:marTop w:val="0"/>
      <w:marBottom w:val="0"/>
      <w:divBdr>
        <w:top w:val="none" w:sz="0" w:space="0" w:color="auto"/>
        <w:left w:val="none" w:sz="0" w:space="0" w:color="auto"/>
        <w:bottom w:val="none" w:sz="0" w:space="0" w:color="auto"/>
        <w:right w:val="none" w:sz="0" w:space="0" w:color="auto"/>
      </w:divBdr>
    </w:div>
    <w:div w:id="153449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iscommission.gov.au/contact-us/portal-technical-help"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footer" Target="footer2.xml"/><Relationship Id="rId21" Type="http://schemas.openxmlformats.org/officeDocument/2006/relationships/image" Target="media/image6.png"/><Relationship Id="rId34" Type="http://schemas.openxmlformats.org/officeDocument/2006/relationships/hyperlink" Target="https://www.digitalidsystem.gov.au/what-is-digital-id"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commission.gov.au/rules-and-standards/behaviour-support-and-restrictive-practices/positive-behaviour-support" TargetMode="External"/><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s://www.myid.gov.au/help" TargetMode="External"/><Relationship Id="rId10" Type="http://schemas.openxmlformats.org/officeDocument/2006/relationships/endnotes" Target="endnotes.xml"/><Relationship Id="rId19" Type="http://schemas.openxmlformats.org/officeDocument/2006/relationships/hyperlink" Target="https://www.myid.gov.au/" TargetMode="External"/><Relationship Id="rId31" Type="http://schemas.openxmlformats.org/officeDocument/2006/relationships/hyperlink" Target="https://www.ndiscommission.gov.au/sites/default/files/2025-08/BSP-recon-endorsement-tool-PDF.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discommission.gov.au/registered-providers-portal-logi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myid.gov.a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ndiscommission.gov.au/rules-and-standards/behaviour-support-and-restrictive-practices/positive-behaviour-support"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c8b390-a78d-4ae3-a56f-8e6505e81074">
      <Terms xmlns="http://schemas.microsoft.com/office/infopath/2007/PartnerControls"/>
    </lcf76f155ced4ddcb4097134ff3c332f>
    <Workstream xmlns="51c8b390-a78d-4ae3-a56f-8e6505e81074" xsi:nil="true"/>
    <TaxCatchAll xmlns="d001e097-8e9e-4df8-a389-06b7fa74bcc0" xsi:nil="true"/>
    <Grouping xmlns="51c8b390-a78d-4ae3-a56f-8e6505e8107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B543C13A84E64A9B7D9173149D049E" ma:contentTypeVersion="16" ma:contentTypeDescription="Create a new document." ma:contentTypeScope="" ma:versionID="5d2e104ec4c496eae685e75925fca871">
  <xsd:schema xmlns:xsd="http://www.w3.org/2001/XMLSchema" xmlns:xs="http://www.w3.org/2001/XMLSchema" xmlns:p="http://schemas.microsoft.com/office/2006/metadata/properties" xmlns:ns2="51c8b390-a78d-4ae3-a56f-8e6505e81074" xmlns:ns3="d001e097-8e9e-4df8-a389-06b7fa74bcc0" targetNamespace="http://schemas.microsoft.com/office/2006/metadata/properties" ma:root="true" ma:fieldsID="e7782d4cc18da72e5365687ded73cfe2" ns2:_="" ns3:_="">
    <xsd:import namespace="51c8b390-a78d-4ae3-a56f-8e6505e81074"/>
    <xsd:import namespace="d001e097-8e9e-4df8-a389-06b7fa74bc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Workstream"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Grouping"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8b390-a78d-4ae3-a56f-8e6505e81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Workstream" ma:index="12" nillable="true" ma:displayName="Document Type" ma:format="Dropdown" ma:internalName="Workstream">
      <xsd:complexType>
        <xsd:complexContent>
          <xsd:extension base="dms:MultiChoice">
            <xsd:sequence>
              <xsd:element name="Value" maxOccurs="unbounded" minOccurs="0" nillable="true">
                <xsd:simpleType>
                  <xsd:restriction base="dms:Choice">
                    <xsd:enumeration value="Strategy"/>
                    <xsd:enumeration value="Engagement"/>
                    <xsd:enumeration value="Position Descriptions"/>
                    <xsd:enumeration value="Choice 4"/>
                  </xsd:restriction>
                </xsd:simpleType>
              </xsd:element>
            </xsd:sequence>
          </xsd:extension>
        </xsd:complexContent>
      </xsd:complex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Grouping" ma:index="22" nillable="true" ma:displayName="Grouping" ma:format="Dropdown" ma:internalName="Grouping">
      <xsd:complexType>
        <xsd:complexContent>
          <xsd:extension base="dms:MultiChoice">
            <xsd:sequence>
              <xsd:element name="Value" maxOccurs="unbounded" minOccurs="0" nillable="true">
                <xsd:simpleType>
                  <xsd:restriction base="dms:Choice">
                    <xsd:enumeration value="BAU"/>
                    <xsd:enumeration value="DART"/>
                    <xsd:enumeration value="NQSC Project"/>
                  </xsd:restriction>
                </xsd:simpleType>
              </xsd:element>
            </xsd:sequence>
          </xsd:extension>
        </xsd:complexContent>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01e097-8e9e-4df8-a389-06b7fa74bcc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4595ad-8a30-4ffc-a318-89e1309d3b4e}" ma:internalName="TaxCatchAll" ma:showField="CatchAllData" ma:web="d001e097-8e9e-4df8-a389-06b7fa74bc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FF2917-9B2D-459A-9FFC-AA7909745E46}">
  <ds:schemaRefs>
    <ds:schemaRef ds:uri="http://schemas.microsoft.com/sharepoint/v3/contenttype/forms"/>
  </ds:schemaRefs>
</ds:datastoreItem>
</file>

<file path=customXml/itemProps2.xml><?xml version="1.0" encoding="utf-8"?>
<ds:datastoreItem xmlns:ds="http://schemas.openxmlformats.org/officeDocument/2006/customXml" ds:itemID="{5879928C-5AB8-4DBE-89C4-436656F50C07}">
  <ds:schemaRefs>
    <ds:schemaRef ds:uri="http://schemas.openxmlformats.org/officeDocument/2006/bibliography"/>
  </ds:schemaRefs>
</ds:datastoreItem>
</file>

<file path=customXml/itemProps3.xml><?xml version="1.0" encoding="utf-8"?>
<ds:datastoreItem xmlns:ds="http://schemas.openxmlformats.org/officeDocument/2006/customXml" ds:itemID="{474DF2AB-1F8F-4E05-BEB6-6184A6A2169B}">
  <ds:schemaRefs>
    <ds:schemaRef ds:uri="http://schemas.microsoft.com/office/2006/metadata/properties"/>
    <ds:schemaRef ds:uri="http://schemas.microsoft.com/office/infopath/2007/PartnerControls"/>
    <ds:schemaRef ds:uri="51c8b390-a78d-4ae3-a56f-8e6505e81074"/>
    <ds:schemaRef ds:uri="d001e097-8e9e-4df8-a389-06b7fa74bcc0"/>
  </ds:schemaRefs>
</ds:datastoreItem>
</file>

<file path=customXml/itemProps4.xml><?xml version="1.0" encoding="utf-8"?>
<ds:datastoreItem xmlns:ds="http://schemas.openxmlformats.org/officeDocument/2006/customXml" ds:itemID="{D3484ADB-2201-4AE3-8367-53F2BA9AF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8b390-a78d-4ae3-a56f-8e6505e81074"/>
    <ds:schemaRef ds:uri="d001e097-8e9e-4df8-a389-06b7fa74bc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1679</Words>
  <Characters>9572</Characters>
  <Application>Microsoft Office Word</Application>
  <DocSecurity>4</DocSecurity>
  <Lines>79</Lines>
  <Paragraphs>22</Paragraphs>
  <ScaleCrop>false</ScaleCrop>
  <Company/>
  <LinksUpToDate>false</LinksUpToDate>
  <CharactersWithSpaces>11229</CharactersWithSpaces>
  <SharedDoc>false</SharedDoc>
  <HLinks>
    <vt:vector size="90" baseType="variant">
      <vt:variant>
        <vt:i4>2031706</vt:i4>
      </vt:variant>
      <vt:variant>
        <vt:i4>42</vt:i4>
      </vt:variant>
      <vt:variant>
        <vt:i4>0</vt:i4>
      </vt:variant>
      <vt:variant>
        <vt:i4>5</vt:i4>
      </vt:variant>
      <vt:variant>
        <vt:lpwstr>https://www.myid.gov.au/help</vt:lpwstr>
      </vt:variant>
      <vt:variant>
        <vt:lpwstr/>
      </vt:variant>
      <vt:variant>
        <vt:i4>655454</vt:i4>
      </vt:variant>
      <vt:variant>
        <vt:i4>39</vt:i4>
      </vt:variant>
      <vt:variant>
        <vt:i4>0</vt:i4>
      </vt:variant>
      <vt:variant>
        <vt:i4>5</vt:i4>
      </vt:variant>
      <vt:variant>
        <vt:lpwstr>https://www.myid.gov.au/</vt:lpwstr>
      </vt:variant>
      <vt:variant>
        <vt:lpwstr/>
      </vt:variant>
      <vt:variant>
        <vt:i4>327700</vt:i4>
      </vt:variant>
      <vt:variant>
        <vt:i4>36</vt:i4>
      </vt:variant>
      <vt:variant>
        <vt:i4>0</vt:i4>
      </vt:variant>
      <vt:variant>
        <vt:i4>5</vt:i4>
      </vt:variant>
      <vt:variant>
        <vt:lpwstr>https://www.digitalidsystem.gov.au/what-is-digital-id</vt:lpwstr>
      </vt:variant>
      <vt:variant>
        <vt:lpwstr/>
      </vt:variant>
      <vt:variant>
        <vt:i4>3080211</vt:i4>
      </vt:variant>
      <vt:variant>
        <vt:i4>33</vt:i4>
      </vt:variant>
      <vt:variant>
        <vt:i4>0</vt:i4>
      </vt:variant>
      <vt:variant>
        <vt:i4>5</vt:i4>
      </vt:variant>
      <vt:variant>
        <vt:lpwstr/>
      </vt:variant>
      <vt:variant>
        <vt:lpwstr>_Logging_into_the</vt:lpwstr>
      </vt:variant>
      <vt:variant>
        <vt:i4>852047</vt:i4>
      </vt:variant>
      <vt:variant>
        <vt:i4>30</vt:i4>
      </vt:variant>
      <vt:variant>
        <vt:i4>0</vt:i4>
      </vt:variant>
      <vt:variant>
        <vt:i4>5</vt:i4>
      </vt:variant>
      <vt:variant>
        <vt:lpwstr>https://www.ndiscommission.gov.au/sites/default/files/2025-08/BSP-recon-endorsement-tool-PDF.pdf</vt:lpwstr>
      </vt:variant>
      <vt:variant>
        <vt:lpwstr/>
      </vt:variant>
      <vt:variant>
        <vt:i4>655454</vt:i4>
      </vt:variant>
      <vt:variant>
        <vt:i4>27</vt:i4>
      </vt:variant>
      <vt:variant>
        <vt:i4>0</vt:i4>
      </vt:variant>
      <vt:variant>
        <vt:i4>5</vt:i4>
      </vt:variant>
      <vt:variant>
        <vt:lpwstr>https://www.myid.gov.au/</vt:lpwstr>
      </vt:variant>
      <vt:variant>
        <vt:lpwstr/>
      </vt:variant>
      <vt:variant>
        <vt:i4>3145774</vt:i4>
      </vt:variant>
      <vt:variant>
        <vt:i4>24</vt:i4>
      </vt:variant>
      <vt:variant>
        <vt:i4>0</vt:i4>
      </vt:variant>
      <vt:variant>
        <vt:i4>5</vt:i4>
      </vt:variant>
      <vt:variant>
        <vt:lpwstr>https://www.ndiscommission.gov.au/registered-providers-portal-login</vt:lpwstr>
      </vt:variant>
      <vt:variant>
        <vt:lpwstr/>
      </vt:variant>
      <vt:variant>
        <vt:i4>1310802</vt:i4>
      </vt:variant>
      <vt:variant>
        <vt:i4>21</vt:i4>
      </vt:variant>
      <vt:variant>
        <vt:i4>0</vt:i4>
      </vt:variant>
      <vt:variant>
        <vt:i4>5</vt:i4>
      </vt:variant>
      <vt:variant>
        <vt:lpwstr/>
      </vt:variant>
      <vt:variant>
        <vt:lpwstr>_Help_with_accessing_1</vt:lpwstr>
      </vt:variant>
      <vt:variant>
        <vt:i4>1507410</vt:i4>
      </vt:variant>
      <vt:variant>
        <vt:i4>18</vt:i4>
      </vt:variant>
      <vt:variant>
        <vt:i4>0</vt:i4>
      </vt:variant>
      <vt:variant>
        <vt:i4>5</vt:i4>
      </vt:variant>
      <vt:variant>
        <vt:lpwstr/>
      </vt:variant>
      <vt:variant>
        <vt:lpwstr>_Help_with_accessing_2</vt:lpwstr>
      </vt:variant>
      <vt:variant>
        <vt:i4>1900577</vt:i4>
      </vt:variant>
      <vt:variant>
        <vt:i4>15</vt:i4>
      </vt:variant>
      <vt:variant>
        <vt:i4>0</vt:i4>
      </vt:variant>
      <vt:variant>
        <vt:i4>5</vt:i4>
      </vt:variant>
      <vt:variant>
        <vt:lpwstr/>
      </vt:variant>
      <vt:variant>
        <vt:lpwstr>_Completing_the_Practitioner</vt:lpwstr>
      </vt:variant>
      <vt:variant>
        <vt:i4>8257628</vt:i4>
      </vt:variant>
      <vt:variant>
        <vt:i4>12</vt:i4>
      </vt:variant>
      <vt:variant>
        <vt:i4>0</vt:i4>
      </vt:variant>
      <vt:variant>
        <vt:i4>5</vt:i4>
      </vt:variant>
      <vt:variant>
        <vt:lpwstr/>
      </vt:variant>
      <vt:variant>
        <vt:lpwstr>_Lodging_a_new</vt:lpwstr>
      </vt:variant>
      <vt:variant>
        <vt:i4>6029436</vt:i4>
      </vt:variant>
      <vt:variant>
        <vt:i4>9</vt:i4>
      </vt:variant>
      <vt:variant>
        <vt:i4>0</vt:i4>
      </vt:variant>
      <vt:variant>
        <vt:i4>5</vt:i4>
      </vt:variant>
      <vt:variant>
        <vt:lpwstr/>
      </vt:variant>
      <vt:variant>
        <vt:lpwstr>_Logging_in_to</vt:lpwstr>
      </vt:variant>
      <vt:variant>
        <vt:i4>2293857</vt:i4>
      </vt:variant>
      <vt:variant>
        <vt:i4>6</vt:i4>
      </vt:variant>
      <vt:variant>
        <vt:i4>0</vt:i4>
      </vt:variant>
      <vt:variant>
        <vt:i4>5</vt:i4>
      </vt:variant>
      <vt:variant>
        <vt:lpwstr>https://www.ndiscommission.gov.au/contact-us/portal-technical-help</vt:lpwstr>
      </vt:variant>
      <vt:variant>
        <vt:lpwstr/>
      </vt:variant>
      <vt:variant>
        <vt:i4>4391006</vt:i4>
      </vt:variant>
      <vt:variant>
        <vt:i4>3</vt:i4>
      </vt:variant>
      <vt:variant>
        <vt:i4>0</vt:i4>
      </vt:variant>
      <vt:variant>
        <vt:i4>5</vt:i4>
      </vt:variant>
      <vt:variant>
        <vt:lpwstr>https://www.ndiscommission.gov.au/rules-and-standards/behaviour-support-and-restrictive-practices/positive-behaviour-support</vt:lpwstr>
      </vt:variant>
      <vt:variant>
        <vt:lpwstr>paragraph-id-8422</vt:lpwstr>
      </vt:variant>
      <vt:variant>
        <vt:i4>131138</vt:i4>
      </vt:variant>
      <vt:variant>
        <vt:i4>0</vt:i4>
      </vt:variant>
      <vt:variant>
        <vt:i4>0</vt:i4>
      </vt:variant>
      <vt:variant>
        <vt:i4>5</vt:i4>
      </vt:variant>
      <vt:variant>
        <vt:lpwstr>https://www.ndiscommission.gov.au/rules-and-standards/behaviour-support-and-restrictive-practices/positive-behaviour-support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access to NDIS Commission Portal - v2.0</dc:title>
  <dc:subject/>
  <dc:creator/>
  <cp:keywords>[SEC=OFFICIAL]</cp:keywords>
  <dc:description/>
  <cp:lastModifiedBy>THIRUNAVUKKARASU, Shantha</cp:lastModifiedBy>
  <cp:revision>22</cp:revision>
  <dcterms:created xsi:type="dcterms:W3CDTF">2025-08-16T03:50:00Z</dcterms:created>
  <dcterms:modified xsi:type="dcterms:W3CDTF">2026-06-05T01:48:00Z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AE48E88F80C34C1D8613B7B9BEA6CD1E</vt:lpwstr>
  </property>
  <property fmtid="{D5CDD505-2E9C-101B-9397-08002B2CF9AE}" pid="9" name="PM_ProtectiveMarkingValue_Footer">
    <vt:lpwstr>OFFICIAL</vt:lpwstr>
  </property>
  <property fmtid="{D5CDD505-2E9C-101B-9397-08002B2CF9AE}" pid="10" name="PM_Originator_Hash_SHA1">
    <vt:lpwstr>11A0BED474C4D46708B59B3848165FF8082FEBE0</vt:lpwstr>
  </property>
  <property fmtid="{D5CDD505-2E9C-101B-9397-08002B2CF9AE}" pid="11" name="PM_OriginationTimeStamp">
    <vt:lpwstr>2023-03-29T04:19:31Z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2024.1</vt:lpwstr>
  </property>
  <property fmtid="{D5CDD505-2E9C-101B-9397-08002B2CF9AE}" pid="20" name="PM_Hash_Salt_Prev">
    <vt:lpwstr>F80A2F2D50826AB0CF05E2DCACEE6FF8</vt:lpwstr>
  </property>
  <property fmtid="{D5CDD505-2E9C-101B-9397-08002B2CF9AE}" pid="21" name="PM_Hash_Salt">
    <vt:lpwstr>F10796CA7BCAFFABC33B1738F6DE0398</vt:lpwstr>
  </property>
  <property fmtid="{D5CDD505-2E9C-101B-9397-08002B2CF9AE}" pid="22" name="PM_Hash_SHA1">
    <vt:lpwstr>749B0A459F8FE7D48E7E0A9AAA5F066B6190BF93</vt:lpwstr>
  </property>
  <property fmtid="{D5CDD505-2E9C-101B-9397-08002B2CF9AE}" pid="23" name="PM_OriginatorUserAccountName_SHA256">
    <vt:lpwstr>D1485C2E66AF00B0D8A6048EF30289A35F541E9C1E1959092804D8572168CABE</vt:lpwstr>
  </property>
  <property fmtid="{D5CDD505-2E9C-101B-9397-08002B2CF9AE}" pid="24" name="PM_OriginatorDomainName_SHA256">
    <vt:lpwstr>CE53151D70EF3143B9B6CA1DC053F41E858E2C804CF2EE5AE813E5CCE407743B</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HMAC">
    <vt:lpwstr>v=2024.1;a=SHA256;h=5FDFF0D827D0356E0F5046C6EECB7DCC34FB3387979945F802E55A1906CA806F</vt:lpwstr>
  </property>
  <property fmtid="{D5CDD505-2E9C-101B-9397-08002B2CF9AE}" pid="28" name="MSIP_Label_eb34d90b-fc41-464d-af60-f74d721d0790_SetDate">
    <vt:lpwstr>2023-03-29T04:19:31Z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3</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2fae1abc93ba4a54a8687226bc78a0b4</vt:lpwstr>
  </property>
  <property fmtid="{D5CDD505-2E9C-101B-9397-08002B2CF9AE}" pid="35" name="PMUuid">
    <vt:lpwstr>v=2022.2;d=gov.au;g=46DD6D7C-8107-577B-BC6E-F348953B2E44</vt:lpwstr>
  </property>
  <property fmtid="{D5CDD505-2E9C-101B-9397-08002B2CF9AE}" pid="36" name="PM_Expires">
    <vt:lpwstr/>
  </property>
  <property fmtid="{D5CDD505-2E9C-101B-9397-08002B2CF9AE}" pid="37" name="PM_DownTo">
    <vt:lpwstr/>
  </property>
  <property fmtid="{D5CDD505-2E9C-101B-9397-08002B2CF9AE}" pid="38" name="PM_DowngradeTo">
    <vt:lpwstr/>
  </property>
  <property fmtid="{D5CDD505-2E9C-101B-9397-08002B2CF9AE}" pid="39" name="ContentTypeId">
    <vt:lpwstr>0x01010043B543C13A84E64A9B7D9173149D049E</vt:lpwstr>
  </property>
  <property fmtid="{D5CDD505-2E9C-101B-9397-08002B2CF9AE}" pid="40" name="MediaServiceImageTags">
    <vt:lpwstr/>
  </property>
</Properties>
</file>