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FBF3" w14:textId="77777777" w:rsidR="00A25F85" w:rsidRDefault="00A453CC" w:rsidP="00272EF8">
      <w:pPr>
        <w:pStyle w:val="Title"/>
      </w:pPr>
      <w:bookmarkStart w:id="0" w:name="_Toc120595869"/>
      <w:bookmarkStart w:id="1" w:name="_Toc120596561"/>
      <w:bookmarkStart w:id="2" w:name="_Toc122366104"/>
      <w:bookmarkStart w:id="3" w:name="_Toc122366269"/>
      <w:r>
        <w:t>Frequently Asked Questions</w:t>
      </w:r>
    </w:p>
    <w:p w14:paraId="38C1B645" w14:textId="70030DC4" w:rsidR="00272EF8" w:rsidRPr="006442DA" w:rsidRDefault="00F951A2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July </w:t>
      </w:r>
      <w:r w:rsidR="41304DA3" w:rsidRPr="0DC8CAD6">
        <w:rPr>
          <w:sz w:val="36"/>
          <w:szCs w:val="36"/>
        </w:rPr>
        <w:t>2026</w:t>
      </w:r>
    </w:p>
    <w:p w14:paraId="1F61223A" w14:textId="4A9AEC90" w:rsidR="00A453CC" w:rsidRDefault="00A453CC" w:rsidP="00280CD6">
      <w:pPr>
        <w:pStyle w:val="Heading1"/>
      </w:pPr>
      <w:r>
        <w:t xml:space="preserve">Mandatory Registration for Supported Independent Living (SIL) </w:t>
      </w:r>
      <w:r w:rsidR="007069A6">
        <w:t xml:space="preserve">and </w:t>
      </w:r>
      <w:r w:rsidR="00C44382">
        <w:t>NDIS digital platform providers</w:t>
      </w:r>
    </w:p>
    <w:p w14:paraId="07751AC0" w14:textId="249C5637" w:rsidR="002B0795" w:rsidRDefault="002B0795" w:rsidP="002B0795">
      <w:pPr>
        <w:pStyle w:val="Heading2"/>
      </w:pPr>
      <w:r>
        <w:t>About these changes</w:t>
      </w:r>
    </w:p>
    <w:p w14:paraId="61B4CD90" w14:textId="59C5125F" w:rsidR="002B0795" w:rsidRPr="002B0795" w:rsidRDefault="002B0795" w:rsidP="002B0795">
      <w:r w:rsidRPr="0033260F">
        <w:t xml:space="preserve">The changes discussed in this document </w:t>
      </w:r>
      <w:r w:rsidR="007C30B0" w:rsidRPr="0033260F">
        <w:t xml:space="preserve">relate to recent </w:t>
      </w:r>
      <w:r w:rsidRPr="0033260F">
        <w:t>amendment</w:t>
      </w:r>
      <w:r w:rsidR="007C30B0" w:rsidRPr="0033260F">
        <w:t>s made</w:t>
      </w:r>
      <w:r w:rsidRPr="0033260F">
        <w:t xml:space="preserve"> to the </w:t>
      </w:r>
      <w:r w:rsidRPr="0033260F">
        <w:rPr>
          <w:rFonts w:cs="Calibri"/>
          <w:i/>
          <w:iCs/>
        </w:rPr>
        <w:t>National Disability Insurance Scheme (Provider Registration and Practice Standards) Rules 2018</w:t>
      </w:r>
      <w:r w:rsidRPr="0033260F">
        <w:rPr>
          <w:rFonts w:cs="Calibri"/>
        </w:rPr>
        <w:t xml:space="preserve"> (</w:t>
      </w:r>
      <w:r w:rsidR="00C43132" w:rsidRPr="0033260F">
        <w:rPr>
          <w:rFonts w:cs="Calibri"/>
        </w:rPr>
        <w:t xml:space="preserve">Provider </w:t>
      </w:r>
      <w:r w:rsidRPr="0033260F">
        <w:rPr>
          <w:rFonts w:cs="Calibri"/>
        </w:rPr>
        <w:t>Registration Rules).</w:t>
      </w:r>
      <w:r>
        <w:rPr>
          <w:rFonts w:cs="Calibri"/>
        </w:rPr>
        <w:t xml:space="preserve"> </w:t>
      </w:r>
    </w:p>
    <w:bookmarkEnd w:id="0"/>
    <w:bookmarkEnd w:id="1"/>
    <w:bookmarkEnd w:id="2"/>
    <w:bookmarkEnd w:id="3"/>
    <w:p w14:paraId="7826C642" w14:textId="7C128562" w:rsidR="00A453CC" w:rsidRDefault="00A453CC" w:rsidP="00A453CC">
      <w:pPr>
        <w:pStyle w:val="Heading2"/>
      </w:pPr>
      <w:r>
        <w:t xml:space="preserve">What does </w:t>
      </w:r>
      <w:r w:rsidR="007069A6">
        <w:t>‘</w:t>
      </w:r>
      <w:r>
        <w:t>mandatory registration</w:t>
      </w:r>
      <w:r w:rsidR="007069A6">
        <w:t>’</w:t>
      </w:r>
      <w:r>
        <w:t xml:space="preserve"> mean?</w:t>
      </w:r>
    </w:p>
    <w:p w14:paraId="3265BDB2" w14:textId="64726205" w:rsidR="00A453CC" w:rsidRDefault="00A453CC" w:rsidP="00A453CC">
      <w:r>
        <w:t xml:space="preserve">Mandatory registration means </w:t>
      </w:r>
      <w:r w:rsidR="0050481A">
        <w:t xml:space="preserve">a </w:t>
      </w:r>
      <w:r>
        <w:t xml:space="preserve">provider </w:t>
      </w:r>
      <w:r w:rsidRPr="00A453CC">
        <w:rPr>
          <w:b/>
          <w:bCs/>
        </w:rPr>
        <w:t>must</w:t>
      </w:r>
      <w:r>
        <w:t xml:space="preserve"> be registered </w:t>
      </w:r>
      <w:r w:rsidR="0050481A">
        <w:t xml:space="preserve">with the NDIS </w:t>
      </w:r>
      <w:r w:rsidR="007069A6">
        <w:t xml:space="preserve">Quality and Safeguards </w:t>
      </w:r>
      <w:r w:rsidR="0050481A">
        <w:t>Commission</w:t>
      </w:r>
      <w:r w:rsidR="0050481A" w:rsidRPr="0050481A">
        <w:t xml:space="preserve"> </w:t>
      </w:r>
      <w:r w:rsidR="007069A6">
        <w:t>(</w:t>
      </w:r>
      <w:r w:rsidR="00653BD1">
        <w:t xml:space="preserve">the </w:t>
      </w:r>
      <w:r w:rsidR="007069A6">
        <w:t xml:space="preserve">NDIS Commission) </w:t>
      </w:r>
      <w:r w:rsidR="0050481A" w:rsidRPr="0050481A">
        <w:t xml:space="preserve">to deliver </w:t>
      </w:r>
      <w:r w:rsidR="0050481A">
        <w:t xml:space="preserve">specific </w:t>
      </w:r>
      <w:r w:rsidR="0050481A" w:rsidRPr="0050481A">
        <w:t>services and supports in the NDIS market</w:t>
      </w:r>
      <w:r w:rsidR="0050481A">
        <w:t>.</w:t>
      </w:r>
      <w:r w:rsidR="0050481A" w:rsidRPr="0050481A">
        <w:t xml:space="preserve"> </w:t>
      </w:r>
    </w:p>
    <w:p w14:paraId="15434EE4" w14:textId="09F51402" w:rsidR="00A453CC" w:rsidRDefault="00A453CC" w:rsidP="00A453CC">
      <w:r>
        <w:t xml:space="preserve">To </w:t>
      </w:r>
      <w:hyperlink r:id="rId11" w:history="1">
        <w:r w:rsidRPr="0050481A">
          <w:rPr>
            <w:rStyle w:val="Hyperlink"/>
          </w:rPr>
          <w:t>become a registered NDIS provider</w:t>
        </w:r>
      </w:hyperlink>
      <w:r w:rsidR="0050481A">
        <w:t xml:space="preserve"> and be issued a certificate of registration</w:t>
      </w:r>
      <w:r>
        <w:t>, you need to</w:t>
      </w:r>
      <w:r w:rsidR="0050481A">
        <w:t>:</w:t>
      </w:r>
    </w:p>
    <w:p w14:paraId="523642D7" w14:textId="5BAA30F4" w:rsidR="00A453CC" w:rsidRDefault="00A453CC" w:rsidP="00A453CC">
      <w:pPr>
        <w:pStyle w:val="Bullet1"/>
      </w:pPr>
      <w:r>
        <w:t>appl</w:t>
      </w:r>
      <w:r w:rsidR="0050481A">
        <w:t>y</w:t>
      </w:r>
      <w:r>
        <w:t xml:space="preserve"> for registration with the NDIS Commission</w:t>
      </w:r>
      <w:r w:rsidR="00582557">
        <w:t xml:space="preserve"> </w:t>
      </w:r>
    </w:p>
    <w:p w14:paraId="06AF0CEC" w14:textId="6F873B15" w:rsidR="00A453CC" w:rsidRDefault="00A453CC" w:rsidP="00A453CC">
      <w:pPr>
        <w:pStyle w:val="Bullet1"/>
      </w:pPr>
      <w:r>
        <w:t>be audited against the relevant NDIS Practice Standards and meet them</w:t>
      </w:r>
      <w:r w:rsidR="00C724C9">
        <w:t>.</w:t>
      </w:r>
    </w:p>
    <w:p w14:paraId="2780903B" w14:textId="37546B44" w:rsidR="00614BB5" w:rsidRDefault="6F7545D2">
      <w:pPr>
        <w:pStyle w:val="Bullet1"/>
        <w:numPr>
          <w:ilvl w:val="0"/>
          <w:numId w:val="0"/>
        </w:numPr>
      </w:pPr>
      <w:r>
        <w:t>T</w:t>
      </w:r>
      <w:r w:rsidR="44B6FACD">
        <w:t xml:space="preserve">he NDIS Commission will consider the auditor’s recommendation and assess your suitability as </w:t>
      </w:r>
      <w:proofErr w:type="gramStart"/>
      <w:r w:rsidR="44B6FACD">
        <w:t>a</w:t>
      </w:r>
      <w:r w:rsidR="3F421C22">
        <w:t>n</w:t>
      </w:r>
      <w:proofErr w:type="gramEnd"/>
      <w:r w:rsidR="3F421C22">
        <w:t xml:space="preserve"> NDIS</w:t>
      </w:r>
      <w:r w:rsidR="44B6FACD">
        <w:t xml:space="preserve"> provider, including </w:t>
      </w:r>
      <w:r w:rsidR="00CB6D4A">
        <w:t xml:space="preserve">the suitability </w:t>
      </w:r>
      <w:r w:rsidR="60C5AD42">
        <w:t xml:space="preserve">of </w:t>
      </w:r>
      <w:r w:rsidR="44B6FACD">
        <w:t>your </w:t>
      </w:r>
      <w:hyperlink r:id="rId12" w:anchor="key-personnel">
        <w:r w:rsidR="44B6FACD">
          <w:t>key personnel</w:t>
        </w:r>
        <w:r w:rsidR="05318026">
          <w:t>,</w:t>
        </w:r>
      </w:hyperlink>
      <w:r w:rsidR="05318026">
        <w:t xml:space="preserve"> </w:t>
      </w:r>
      <w:r w:rsidR="44B6FACD">
        <w:t xml:space="preserve">and </w:t>
      </w:r>
      <w:r w:rsidR="2933BB92">
        <w:t xml:space="preserve">then </w:t>
      </w:r>
      <w:proofErr w:type="gramStart"/>
      <w:r w:rsidR="44B6FACD">
        <w:t>make a decision</w:t>
      </w:r>
      <w:proofErr w:type="gramEnd"/>
      <w:r w:rsidR="44B6FACD">
        <w:t>.</w:t>
      </w:r>
      <w:r w:rsidR="06A0CB08">
        <w:t xml:space="preserve"> If you are</w:t>
      </w:r>
      <w:r w:rsidR="00A43623">
        <w:t xml:space="preserve"> approved for registration</w:t>
      </w:r>
      <w:r w:rsidR="06A0CB08">
        <w:t>, you will be issued a Certificate of Registration.</w:t>
      </w:r>
    </w:p>
    <w:p w14:paraId="64F92121" w14:textId="12CA9449" w:rsidR="00E40CF6" w:rsidRDefault="43A47126" w:rsidP="00E40CF6">
      <w:pPr>
        <w:pStyle w:val="Heading2"/>
      </w:pPr>
      <w:r>
        <w:t xml:space="preserve">Mandatory registration for NDIS providers delivering </w:t>
      </w:r>
      <w:r w:rsidR="3E96DC71">
        <w:t>supported independent living (</w:t>
      </w:r>
      <w:r w:rsidR="7A125091">
        <w:t>SIL</w:t>
      </w:r>
      <w:r w:rsidR="3E96DC71">
        <w:t>)</w:t>
      </w:r>
      <w:r w:rsidR="7A125091">
        <w:t xml:space="preserve"> and </w:t>
      </w:r>
      <w:r w:rsidR="53BA9181">
        <w:t xml:space="preserve">who meet the definition of </w:t>
      </w:r>
      <w:proofErr w:type="gramStart"/>
      <w:r w:rsidR="53BA9181">
        <w:t>a</w:t>
      </w:r>
      <w:r w:rsidR="4F43D6FD">
        <w:t>n</w:t>
      </w:r>
      <w:proofErr w:type="gramEnd"/>
      <w:r w:rsidR="53BA9181">
        <w:t xml:space="preserve"> NDIS </w:t>
      </w:r>
      <w:r w:rsidR="3E96DC71">
        <w:t>d</w:t>
      </w:r>
      <w:r w:rsidR="53BA9181">
        <w:t xml:space="preserve">igital </w:t>
      </w:r>
      <w:r w:rsidR="3E96DC71">
        <w:t>p</w:t>
      </w:r>
      <w:r w:rsidR="53BA9181">
        <w:t xml:space="preserve">latform </w:t>
      </w:r>
      <w:r w:rsidR="7996DFFE">
        <w:t>start</w:t>
      </w:r>
      <w:r w:rsidR="6A30ABC7">
        <w:t>s</w:t>
      </w:r>
      <w:r w:rsidR="7996DFFE">
        <w:t xml:space="preserve"> from 1 July 2026</w:t>
      </w:r>
      <w:r w:rsidR="6B975DC3">
        <w:t xml:space="preserve">. </w:t>
      </w:r>
      <w:r w:rsidR="5DAF887A">
        <w:t>Why are some providers required to register?</w:t>
      </w:r>
    </w:p>
    <w:p w14:paraId="730E3576" w14:textId="61C7A313" w:rsidR="00EB46E2" w:rsidRPr="00EB46E2" w:rsidRDefault="00EB46E2" w:rsidP="00EB46E2">
      <w:pPr>
        <w:pStyle w:val="Bullet1"/>
        <w:numPr>
          <w:ilvl w:val="0"/>
          <w:numId w:val="0"/>
        </w:numPr>
      </w:pPr>
      <w:r w:rsidRPr="00CF40C3">
        <w:rPr>
          <w:rFonts w:asciiTheme="minorHAnsi" w:hAnsiTheme="minorHAnsi" w:cstheme="minorHAnsi"/>
          <w:lang w:val="en-US"/>
        </w:rPr>
        <w:t xml:space="preserve">Mandatory registration is </w:t>
      </w:r>
      <w:r>
        <w:rPr>
          <w:rFonts w:asciiTheme="minorHAnsi" w:hAnsiTheme="minorHAnsi" w:cstheme="minorHAnsi"/>
          <w:lang w:val="en-US"/>
        </w:rPr>
        <w:t xml:space="preserve">one part of regulatory reform to </w:t>
      </w:r>
      <w:r w:rsidRPr="00CF40C3">
        <w:rPr>
          <w:rFonts w:asciiTheme="minorHAnsi" w:hAnsiTheme="minorHAnsi" w:cstheme="minorHAnsi"/>
          <w:lang w:val="en-US"/>
        </w:rPr>
        <w:t xml:space="preserve">improve service quality and safety for </w:t>
      </w:r>
      <w:r w:rsidR="0025190B">
        <w:rPr>
          <w:rFonts w:asciiTheme="minorHAnsi" w:hAnsiTheme="minorHAnsi" w:cstheme="minorHAnsi"/>
          <w:lang w:val="en-US"/>
        </w:rPr>
        <w:t xml:space="preserve">NDIS </w:t>
      </w:r>
      <w:r w:rsidRPr="00CF40C3">
        <w:rPr>
          <w:rFonts w:asciiTheme="minorHAnsi" w:hAnsiTheme="minorHAnsi" w:cstheme="minorHAnsi"/>
          <w:lang w:val="en-US"/>
        </w:rPr>
        <w:t>participant</w:t>
      </w:r>
      <w:r>
        <w:rPr>
          <w:rFonts w:asciiTheme="minorHAnsi" w:hAnsiTheme="minorHAnsi" w:cstheme="minorHAnsi"/>
          <w:lang w:val="en-US"/>
        </w:rPr>
        <w:t>s</w:t>
      </w:r>
      <w:r w:rsidRPr="00CF40C3">
        <w:rPr>
          <w:rFonts w:asciiTheme="minorHAnsi" w:hAnsiTheme="minorHAnsi" w:cstheme="minorHAnsi"/>
          <w:lang w:val="en-US"/>
        </w:rPr>
        <w:t xml:space="preserve">. </w:t>
      </w:r>
      <w:r w:rsidRPr="00703E26">
        <w:t>Registration improve</w:t>
      </w:r>
      <w:r>
        <w:t>s</w:t>
      </w:r>
      <w:r w:rsidRPr="00703E26">
        <w:t xml:space="preserve"> quality and safety </w:t>
      </w:r>
      <w:r>
        <w:t xml:space="preserve">in NDIS </w:t>
      </w:r>
      <w:r w:rsidRPr="00703E26">
        <w:t xml:space="preserve">services for </w:t>
      </w:r>
      <w:r>
        <w:t xml:space="preserve">participants by </w:t>
      </w:r>
      <w:r w:rsidRPr="00EB46E2">
        <w:t xml:space="preserve">requiring providers to comply with additional regulatory obligations </w:t>
      </w:r>
      <w:r>
        <w:t xml:space="preserve">and </w:t>
      </w:r>
      <w:r w:rsidRPr="00EB46E2">
        <w:t xml:space="preserve">demonstrate </w:t>
      </w:r>
      <w:r w:rsidR="0025190B">
        <w:t xml:space="preserve">competency in line with quality practice </w:t>
      </w:r>
      <w:r w:rsidRPr="00EB46E2">
        <w:t xml:space="preserve">standards. </w:t>
      </w:r>
    </w:p>
    <w:p w14:paraId="0B02AB7D" w14:textId="77777777" w:rsidR="00A63B69" w:rsidRDefault="00A63B69" w:rsidP="00EB46E2"/>
    <w:p w14:paraId="6E991766" w14:textId="60C89B82" w:rsidR="00EB46E2" w:rsidRDefault="7314CA07" w:rsidP="00EB46E2">
      <w:r>
        <w:lastRenderedPageBreak/>
        <w:t>Provider registration helps the NDIS Commission to:</w:t>
      </w:r>
    </w:p>
    <w:p w14:paraId="1CF69379" w14:textId="37EA5014" w:rsidR="00467E34" w:rsidRDefault="7314CA07" w:rsidP="00EB46E2">
      <w:pPr>
        <w:pStyle w:val="Bullet1"/>
      </w:pPr>
      <w:r>
        <w:t xml:space="preserve">identify quality and safety issues </w:t>
      </w:r>
    </w:p>
    <w:p w14:paraId="0223A995" w14:textId="65C0E94B" w:rsidR="00EB46E2" w:rsidRDefault="00467E34" w:rsidP="00EB46E2">
      <w:pPr>
        <w:pStyle w:val="Bullet1"/>
      </w:pPr>
      <w:r>
        <w:t xml:space="preserve">respond to </w:t>
      </w:r>
      <w:r w:rsidR="7314CA07">
        <w:t>compliance matters early</w:t>
      </w:r>
    </w:p>
    <w:p w14:paraId="78DA3058" w14:textId="1139A6A7" w:rsidR="7314CA07" w:rsidRDefault="7314CA07" w:rsidP="0DC8CAD6">
      <w:pPr>
        <w:pStyle w:val="Bullet1"/>
        <w:rPr>
          <w:rFonts w:cs="Calibri"/>
          <w:color w:val="000000" w:themeColor="text1"/>
          <w:szCs w:val="22"/>
        </w:rPr>
      </w:pPr>
      <w:r>
        <w:t xml:space="preserve">reduce risks to NDIS participants and the NDIS. </w:t>
      </w:r>
    </w:p>
    <w:p w14:paraId="1AEF86CA" w14:textId="4237BA7E" w:rsidR="00A453CC" w:rsidRDefault="6F804DDD" w:rsidP="0DC8CAD6">
      <w:r>
        <w:t xml:space="preserve">SIL </w:t>
      </w:r>
      <w:r w:rsidR="1F049BF7">
        <w:t>support</w:t>
      </w:r>
      <w:r w:rsidR="64AE443F">
        <w:t>s</w:t>
      </w:r>
      <w:r w:rsidR="1F049BF7">
        <w:t xml:space="preserve"> and </w:t>
      </w:r>
      <w:r w:rsidR="00F21728">
        <w:t xml:space="preserve">NDIS digital platforms </w:t>
      </w:r>
      <w:r w:rsidR="7314CA07">
        <w:t xml:space="preserve">are recognised to have </w:t>
      </w:r>
      <w:r w:rsidR="64373A48">
        <w:t xml:space="preserve">increased risks to quality and safety for </w:t>
      </w:r>
      <w:r w:rsidR="4177AC8F">
        <w:t xml:space="preserve">people with disability </w:t>
      </w:r>
      <w:r w:rsidR="64373A48">
        <w:t>without appropriate regulation</w:t>
      </w:r>
      <w:r>
        <w:t xml:space="preserve"> and oversight</w:t>
      </w:r>
      <w:r w:rsidR="64373A48">
        <w:t xml:space="preserve">. </w:t>
      </w:r>
      <w:r w:rsidR="7314CA07">
        <w:t>These r</w:t>
      </w:r>
      <w:r w:rsidR="64373A48">
        <w:t xml:space="preserve">isks </w:t>
      </w:r>
      <w:r w:rsidR="7314CA07">
        <w:t xml:space="preserve">have been </w:t>
      </w:r>
      <w:r w:rsidR="64373A48">
        <w:t>identified by participants</w:t>
      </w:r>
      <w:r>
        <w:t xml:space="preserve">, </w:t>
      </w:r>
      <w:r w:rsidR="7314CA07">
        <w:t xml:space="preserve">families and carers, advocates, </w:t>
      </w:r>
      <w:r w:rsidR="64373A48">
        <w:t xml:space="preserve">the NDIS Commission and other </w:t>
      </w:r>
      <w:r>
        <w:t xml:space="preserve">organisations </w:t>
      </w:r>
      <w:r w:rsidR="64373A48">
        <w:t>who engage with people with disability.</w:t>
      </w:r>
    </w:p>
    <w:p w14:paraId="36594F2C" w14:textId="0ACD6583" w:rsidR="00A453CC" w:rsidRDefault="41377DFB" w:rsidP="004C03A9">
      <w:pPr>
        <w:pStyle w:val="Heading2"/>
      </w:pPr>
      <w:r>
        <w:t xml:space="preserve">How will SIL and NDIS </w:t>
      </w:r>
      <w:r w:rsidR="04A5309F">
        <w:t>d</w:t>
      </w:r>
      <w:r>
        <w:t xml:space="preserve">igital </w:t>
      </w:r>
      <w:r w:rsidR="04A5309F">
        <w:t>p</w:t>
      </w:r>
      <w:r>
        <w:t>latforms be defined from 1 July</w:t>
      </w:r>
      <w:r w:rsidR="3B0B00AD">
        <w:t>?</w:t>
      </w:r>
    </w:p>
    <w:p w14:paraId="2B2592F7" w14:textId="31747F50" w:rsidR="7F36657A" w:rsidRDefault="7F36657A" w:rsidP="10EFB4B4">
      <w:pPr>
        <w:pStyle w:val="Bullet1"/>
        <w:numPr>
          <w:ilvl w:val="0"/>
          <w:numId w:val="0"/>
        </w:numPr>
        <w:rPr>
          <w:rFonts w:cs="Calibri"/>
        </w:rPr>
      </w:pP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The following </w:t>
      </w:r>
      <w:r w:rsidRPr="0033260F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definitions are a summary </w:t>
      </w:r>
      <w:r w:rsidR="00441147">
        <w:rPr>
          <w:rFonts w:asciiTheme="minorHAnsi" w:eastAsiaTheme="minorEastAsia" w:hAnsiTheme="minorHAnsi" w:cstheme="minorBidi"/>
          <w:color w:val="000000" w:themeColor="text1"/>
          <w:szCs w:val="22"/>
        </w:rPr>
        <w:t>of</w:t>
      </w:r>
      <w:r w:rsidRPr="0033260F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the </w:t>
      </w:r>
      <w:r w:rsidR="0042104F" w:rsidRPr="0033260F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new </w:t>
      </w:r>
      <w:r w:rsidRPr="0033260F">
        <w:rPr>
          <w:rFonts w:asciiTheme="minorHAnsi" w:eastAsiaTheme="minorEastAsia" w:hAnsiTheme="minorHAnsi" w:cstheme="minorBidi"/>
          <w:color w:val="000000" w:themeColor="text1"/>
          <w:szCs w:val="22"/>
        </w:rPr>
        <w:t>amendments to the Provider Registration Rules. You should refer to the Provider Registration Rules to see the full definitions</w:t>
      </w: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and determine if the new requirements apply to you.</w:t>
      </w:r>
    </w:p>
    <w:p w14:paraId="5443C678" w14:textId="5D44DB41" w:rsidR="00A453CC" w:rsidRDefault="7EE2B6A6" w:rsidP="0DC8CAD6">
      <w:pPr>
        <w:rPr>
          <w:rFonts w:cs="Calibri"/>
        </w:rPr>
      </w:pPr>
      <w:r>
        <w:t xml:space="preserve">To allow for mandatory registration of SIL and </w:t>
      </w:r>
      <w:r w:rsidR="6D15AED1">
        <w:t xml:space="preserve">NDIS </w:t>
      </w:r>
      <w:r w:rsidR="00F21728">
        <w:t>d</w:t>
      </w:r>
      <w:r w:rsidR="6D15AED1">
        <w:t xml:space="preserve">igital </w:t>
      </w:r>
      <w:r w:rsidR="00F21728">
        <w:t>p</w:t>
      </w:r>
      <w:r w:rsidR="6D15AED1">
        <w:t>latforms</w:t>
      </w:r>
      <w:r w:rsidR="00F21728">
        <w:t>,</w:t>
      </w:r>
      <w:r w:rsidR="00A5610E">
        <w:t xml:space="preserve"> </w:t>
      </w:r>
      <w:r w:rsidR="749BDE06">
        <w:t>t</w:t>
      </w:r>
      <w:r w:rsidR="749BDE06" w:rsidRPr="083BBF3E">
        <w:rPr>
          <w:rFonts w:cs="Calibri"/>
        </w:rPr>
        <w:t xml:space="preserve">wo new classes of support </w:t>
      </w:r>
      <w:r w:rsidR="0E147EF2" w:rsidRPr="083BBF3E">
        <w:rPr>
          <w:rFonts w:cs="Calibri"/>
        </w:rPr>
        <w:t xml:space="preserve">and </w:t>
      </w:r>
      <w:r w:rsidR="0E147EF2" w:rsidRPr="0033260F">
        <w:rPr>
          <w:rFonts w:cs="Calibri"/>
        </w:rPr>
        <w:t xml:space="preserve">their definitions </w:t>
      </w:r>
      <w:r w:rsidR="008C1B4F" w:rsidRPr="0033260F">
        <w:rPr>
          <w:rFonts w:cs="Calibri"/>
        </w:rPr>
        <w:t>have been</w:t>
      </w:r>
      <w:r w:rsidR="749BDE06" w:rsidRPr="0033260F">
        <w:rPr>
          <w:rFonts w:cs="Calibri"/>
        </w:rPr>
        <w:t xml:space="preserve"> added to the </w:t>
      </w:r>
      <w:r w:rsidR="00C43132" w:rsidRPr="0033260F">
        <w:rPr>
          <w:rFonts w:cs="Calibri"/>
        </w:rPr>
        <w:t xml:space="preserve">Provider </w:t>
      </w:r>
      <w:r w:rsidR="749BDE06" w:rsidRPr="0033260F">
        <w:rPr>
          <w:rFonts w:cs="Calibri"/>
        </w:rPr>
        <w:t>Registration Rules</w:t>
      </w:r>
      <w:r w:rsidR="749BDE06" w:rsidRPr="008C1B4F">
        <w:rPr>
          <w:rFonts w:cs="Calibri"/>
        </w:rPr>
        <w:t>. They</w:t>
      </w:r>
      <w:r w:rsidR="749BDE06" w:rsidRPr="083BBF3E">
        <w:rPr>
          <w:rFonts w:cs="Calibri"/>
        </w:rPr>
        <w:t xml:space="preserve"> are:</w:t>
      </w:r>
    </w:p>
    <w:p w14:paraId="08903287" w14:textId="68847E3B" w:rsidR="00A453CC" w:rsidRPr="00EC54CB" w:rsidRDefault="749BDE06" w:rsidP="00EC54CB">
      <w:pPr>
        <w:pStyle w:val="Bullet1"/>
      </w:pPr>
      <w:r w:rsidRPr="00EC54CB">
        <w:t xml:space="preserve">0137 - NDIS </w:t>
      </w:r>
      <w:r w:rsidR="00467E34" w:rsidRPr="00EC54CB">
        <w:t>d</w:t>
      </w:r>
      <w:r w:rsidRPr="00EC54CB">
        <w:t xml:space="preserve">igital </w:t>
      </w:r>
      <w:r w:rsidR="00467E34" w:rsidRPr="00EC54CB">
        <w:t>p</w:t>
      </w:r>
      <w:r w:rsidRPr="00EC54CB">
        <w:t>latforms</w:t>
      </w:r>
    </w:p>
    <w:p w14:paraId="00623AC8" w14:textId="06AB8A04" w:rsidR="749BDE06" w:rsidRDefault="73E7FFB1" w:rsidP="28F94340">
      <w:pPr>
        <w:pStyle w:val="Bullet1"/>
        <w:rPr>
          <w:rFonts w:cs="Calibri"/>
        </w:rPr>
      </w:pPr>
      <w:r>
        <w:t>0138</w:t>
      </w:r>
      <w:r w:rsidRPr="10EFB4B4">
        <w:rPr>
          <w:rFonts w:cs="Calibri"/>
        </w:rPr>
        <w:t xml:space="preserve"> </w:t>
      </w:r>
      <w:r w:rsidR="562167A3" w:rsidRPr="10EFB4B4">
        <w:rPr>
          <w:rFonts w:cs="Calibri"/>
        </w:rPr>
        <w:t xml:space="preserve">- </w:t>
      </w:r>
      <w:r w:rsidR="3FDC2E5A" w:rsidRPr="10EFB4B4">
        <w:rPr>
          <w:rFonts w:cs="Calibri"/>
        </w:rPr>
        <w:t xml:space="preserve">Assistance with </w:t>
      </w:r>
      <w:r w:rsidR="3FEE43D5" w:rsidRPr="10EFB4B4">
        <w:rPr>
          <w:rFonts w:cs="Calibri"/>
        </w:rPr>
        <w:t>supported independent living.</w:t>
      </w:r>
      <w:r w:rsidRPr="10EFB4B4">
        <w:rPr>
          <w:rFonts w:cs="Calibri"/>
        </w:rPr>
        <w:t xml:space="preserve"> </w:t>
      </w:r>
    </w:p>
    <w:p w14:paraId="1A941F36" w14:textId="359C397C" w:rsidR="00F82412" w:rsidRPr="00F82412" w:rsidRDefault="18AE5533" w:rsidP="10EFB4B4">
      <w:pPr>
        <w:rPr>
          <w:b/>
          <w:bCs/>
        </w:rPr>
      </w:pPr>
      <w:r w:rsidRPr="10EFB4B4">
        <w:rPr>
          <w:rFonts w:cs="Calibri"/>
          <w:b/>
          <w:bCs/>
          <w:color w:val="000000" w:themeColor="text1"/>
        </w:rPr>
        <w:t xml:space="preserve">SIL </w:t>
      </w:r>
      <w:r w:rsidR="00DB4C86">
        <w:rPr>
          <w:rFonts w:cs="Calibri"/>
          <w:b/>
          <w:bCs/>
          <w:color w:val="000000" w:themeColor="text1"/>
        </w:rPr>
        <w:t>is</w:t>
      </w:r>
      <w:r w:rsidRPr="10EFB4B4">
        <w:rPr>
          <w:rFonts w:cs="Calibri"/>
          <w:b/>
          <w:bCs/>
          <w:color w:val="000000" w:themeColor="text1"/>
        </w:rPr>
        <w:t xml:space="preserve"> defined as: </w:t>
      </w:r>
    </w:p>
    <w:p w14:paraId="3EC0B783" w14:textId="47982F5E" w:rsidR="00F82412" w:rsidRPr="00F82412" w:rsidRDefault="00DB4C86" w:rsidP="10EFB4B4">
      <w:pPr>
        <w:spacing w:before="0" w:after="160"/>
      </w:pPr>
      <w:r>
        <w:t>A</w:t>
      </w:r>
      <w:r w:rsidR="11944570">
        <w:t xml:space="preserve"> p</w:t>
      </w:r>
      <w:r w:rsidR="4D2D00C2">
        <w:t>ackage</w:t>
      </w:r>
      <w:r w:rsidR="11944570">
        <w:t xml:space="preserve"> of home and living support for people with higher support needs</w:t>
      </w:r>
      <w:r w:rsidR="71952484">
        <w:t xml:space="preserve">. </w:t>
      </w:r>
      <w:r w:rsidR="2B76A152">
        <w:t>A person </w:t>
      </w:r>
      <w:proofErr w:type="gramStart"/>
      <w:r w:rsidR="2B76A152">
        <w:t>provides </w:t>
      </w:r>
      <w:r w:rsidR="2B76A152" w:rsidRPr="10EFB4B4">
        <w:rPr>
          <w:b/>
          <w:bCs/>
        </w:rPr>
        <w:t>assistance</w:t>
      </w:r>
      <w:proofErr w:type="gramEnd"/>
      <w:r w:rsidR="2B76A152" w:rsidRPr="10EFB4B4">
        <w:rPr>
          <w:b/>
          <w:bCs/>
        </w:rPr>
        <w:t> with supported independent living</w:t>
      </w:r>
      <w:r w:rsidR="2B76A152">
        <w:t> (SIL) to a participant if:</w:t>
      </w:r>
      <w:r w:rsidR="00A9675D">
        <w:tab/>
      </w:r>
      <w:r w:rsidR="2B76A152">
        <w:t> </w:t>
      </w:r>
    </w:p>
    <w:p w14:paraId="0082FFED" w14:textId="1E5D5A21" w:rsidR="23275A32" w:rsidRDefault="23275A32" w:rsidP="10EFB4B4">
      <w:pPr>
        <w:pStyle w:val="Bullet1"/>
        <w:rPr>
          <w:rFonts w:cs="Calibri"/>
          <w:szCs w:val="22"/>
        </w:rPr>
      </w:pPr>
      <w:r w:rsidRPr="10EFB4B4">
        <w:rPr>
          <w:rFonts w:cs="Calibri"/>
          <w:szCs w:val="22"/>
        </w:rPr>
        <w:t xml:space="preserve">the person with disability requires support at all times of the day, or for most of the day </w:t>
      </w:r>
    </w:p>
    <w:p w14:paraId="0EDFCD28" w14:textId="11916AB8" w:rsidR="23275A32" w:rsidRDefault="23275A32" w:rsidP="10EFB4B4">
      <w:pPr>
        <w:pStyle w:val="Bullet1"/>
        <w:spacing w:before="0" w:after="0"/>
        <w:rPr>
          <w:rFonts w:cs="Calibri"/>
          <w:szCs w:val="22"/>
        </w:rPr>
      </w:pPr>
      <w:r w:rsidRPr="10EFB4B4">
        <w:rPr>
          <w:rFonts w:cs="Calibri"/>
          <w:szCs w:val="22"/>
        </w:rPr>
        <w:t xml:space="preserve">the assistance provided helps the person with disability to live in their home as autonomously as possible and access the community, by: </w:t>
      </w:r>
    </w:p>
    <w:p w14:paraId="02EB9310" w14:textId="24E1A501" w:rsidR="23275A32" w:rsidRDefault="23275A32" w:rsidP="10EFB4B4">
      <w:pPr>
        <w:pStyle w:val="Bullet2"/>
        <w:rPr>
          <w:rFonts w:cs="Calibri"/>
          <w:szCs w:val="22"/>
        </w:rPr>
      </w:pPr>
      <w:r w:rsidRPr="10EFB4B4">
        <w:t xml:space="preserve">assisting with daily life tasks, or </w:t>
      </w:r>
    </w:p>
    <w:p w14:paraId="5EE28AE1" w14:textId="5F329CDD" w:rsidR="23275A32" w:rsidRDefault="23275A32" w:rsidP="10EFB4B4">
      <w:pPr>
        <w:pStyle w:val="Bullet2"/>
        <w:rPr>
          <w:rFonts w:cs="Calibri"/>
          <w:szCs w:val="22"/>
        </w:rPr>
      </w:pPr>
      <w:r w:rsidRPr="10EFB4B4">
        <w:t xml:space="preserve">supervising daily life tasks </w:t>
      </w:r>
    </w:p>
    <w:p w14:paraId="05B2DE09" w14:textId="374F245C" w:rsidR="23275A32" w:rsidRDefault="23275A32" w:rsidP="10EFB4B4">
      <w:pPr>
        <w:pStyle w:val="Bullet1"/>
        <w:spacing w:before="0" w:after="0"/>
        <w:rPr>
          <w:rFonts w:cs="Calibri"/>
          <w:szCs w:val="22"/>
        </w:rPr>
      </w:pPr>
      <w:r w:rsidRPr="10EFB4B4">
        <w:rPr>
          <w:rFonts w:cs="Calibri"/>
          <w:szCs w:val="22"/>
        </w:rPr>
        <w:t xml:space="preserve">the provider is managing and delivering supported independent living supports. Providers make sure the participant receives home and living support in accordance with the package of supports.  </w:t>
      </w:r>
    </w:p>
    <w:p w14:paraId="2DC6F14F" w14:textId="7505A7A8" w:rsidR="23275A32" w:rsidRDefault="23275A32" w:rsidP="10EFB4B4">
      <w:pPr>
        <w:pStyle w:val="Bullet1"/>
        <w:numPr>
          <w:ilvl w:val="0"/>
          <w:numId w:val="0"/>
        </w:numPr>
        <w:rPr>
          <w:rFonts w:cs="Calibri"/>
          <w:szCs w:val="22"/>
        </w:rPr>
      </w:pPr>
      <w:r w:rsidRPr="10EFB4B4">
        <w:rPr>
          <w:rFonts w:cs="Calibri"/>
          <w:szCs w:val="22"/>
        </w:rPr>
        <w:t xml:space="preserve">It is </w:t>
      </w:r>
      <w:r w:rsidRPr="10EFB4B4">
        <w:rPr>
          <w:rFonts w:cs="Calibri"/>
          <w:b/>
          <w:bCs/>
          <w:szCs w:val="22"/>
        </w:rPr>
        <w:t>not SIL</w:t>
      </w:r>
      <w:r w:rsidRPr="10EFB4B4">
        <w:rPr>
          <w:rFonts w:cs="Calibri"/>
          <w:szCs w:val="22"/>
        </w:rPr>
        <w:t xml:space="preserve"> if: </w:t>
      </w:r>
    </w:p>
    <w:p w14:paraId="250DE939" w14:textId="6535D575" w:rsidR="23275A32" w:rsidRDefault="23275A32" w:rsidP="10EFB4B4">
      <w:pPr>
        <w:pStyle w:val="Bullet1"/>
        <w:rPr>
          <w:rFonts w:cs="Calibri"/>
          <w:szCs w:val="22"/>
        </w:rPr>
      </w:pPr>
      <w:r w:rsidRPr="10EFB4B4">
        <w:rPr>
          <w:rFonts w:cs="Calibri"/>
          <w:szCs w:val="22"/>
        </w:rPr>
        <w:t xml:space="preserve">a person only receives a few hours of support a day or week, or </w:t>
      </w:r>
    </w:p>
    <w:p w14:paraId="463BE07C" w14:textId="7BF515B7" w:rsidR="23033C83" w:rsidRDefault="23033C83" w:rsidP="10EFB4B4">
      <w:pPr>
        <w:pStyle w:val="Bullet1"/>
        <w:rPr>
          <w:rFonts w:cs="Calibri"/>
          <w:szCs w:val="22"/>
        </w:rPr>
      </w:pPr>
      <w:r w:rsidRPr="10EFB4B4">
        <w:rPr>
          <w:rFonts w:cs="Calibri"/>
          <w:szCs w:val="22"/>
        </w:rPr>
        <w:t>a</w:t>
      </w:r>
      <w:r w:rsidR="23275A32" w:rsidRPr="10EFB4B4">
        <w:rPr>
          <w:rFonts w:cs="Calibri"/>
          <w:szCs w:val="22"/>
        </w:rPr>
        <w:t xml:space="preserve"> person chooses and manages their own support workers (this includes directing, planning and rostering their own support workers).</w:t>
      </w:r>
    </w:p>
    <w:p w14:paraId="03D6B422" w14:textId="53D74335" w:rsidR="00A453CC" w:rsidRPr="00A9675D" w:rsidRDefault="749BDE06" w:rsidP="004C03A9">
      <w:pPr>
        <w:rPr>
          <w:b/>
          <w:bCs/>
        </w:rPr>
      </w:pPr>
      <w:r w:rsidRPr="00A9675D">
        <w:rPr>
          <w:rFonts w:cs="Calibri"/>
          <w:b/>
          <w:bCs/>
          <w:color w:val="000000" w:themeColor="text1"/>
        </w:rPr>
        <w:t xml:space="preserve">NDIS Digital Platforms </w:t>
      </w:r>
      <w:r w:rsidR="53BC5ECD" w:rsidRPr="00A9675D">
        <w:rPr>
          <w:rFonts w:cs="Calibri"/>
          <w:b/>
          <w:bCs/>
          <w:color w:val="000000" w:themeColor="text1"/>
        </w:rPr>
        <w:t xml:space="preserve">will </w:t>
      </w:r>
      <w:r w:rsidRPr="00A9675D">
        <w:rPr>
          <w:rFonts w:cs="Calibri"/>
          <w:b/>
          <w:bCs/>
          <w:color w:val="000000" w:themeColor="text1"/>
        </w:rPr>
        <w:t>be defined as</w:t>
      </w:r>
      <w:r w:rsidR="43FE4A62" w:rsidRPr="00A9675D">
        <w:rPr>
          <w:rFonts w:cs="Calibri"/>
          <w:b/>
          <w:bCs/>
          <w:color w:val="000000" w:themeColor="text1"/>
        </w:rPr>
        <w:t>:</w:t>
      </w:r>
      <w:r w:rsidRPr="00A9675D">
        <w:rPr>
          <w:rFonts w:cs="Calibri"/>
          <w:b/>
          <w:bCs/>
          <w:color w:val="000000" w:themeColor="text1"/>
        </w:rPr>
        <w:t xml:space="preserve"> </w:t>
      </w:r>
    </w:p>
    <w:p w14:paraId="25888166" w14:textId="77777777" w:rsidR="00EC54CB" w:rsidRDefault="00467E34" w:rsidP="00EC54CB">
      <w:pPr>
        <w:pStyle w:val="Bullet1"/>
      </w:pPr>
      <w:r w:rsidRPr="00A9675D">
        <w:t>an online application, website or system where:</w:t>
      </w:r>
    </w:p>
    <w:p w14:paraId="6D205931" w14:textId="77777777" w:rsidR="00EC54CB" w:rsidRDefault="007164DC" w:rsidP="00EC54CB">
      <w:pPr>
        <w:pStyle w:val="Bullet2"/>
      </w:pPr>
      <w:r w:rsidRPr="00A9675D">
        <w:lastRenderedPageBreak/>
        <w:t xml:space="preserve">the </w:t>
      </w:r>
      <w:r w:rsidR="00467E34" w:rsidRPr="00A9675D">
        <w:t>NDIS digital platform acts as an intermediary for participants seeking to access NDIS supports with people providing supports to participants</w:t>
      </w:r>
    </w:p>
    <w:p w14:paraId="1F20C6DD" w14:textId="5838866D" w:rsidR="00467E34" w:rsidRPr="00A9675D" w:rsidRDefault="007164DC" w:rsidP="00EC54CB">
      <w:pPr>
        <w:pStyle w:val="Bullet2"/>
      </w:pPr>
      <w:r w:rsidRPr="00A9675D">
        <w:t xml:space="preserve">payments </w:t>
      </w:r>
      <w:r w:rsidR="00467E34" w:rsidRPr="00A9675D">
        <w:t>for these supports are processed through the NDIS digital platform using NDIS amount</w:t>
      </w:r>
      <w:r w:rsidR="007222AD">
        <w:t>s</w:t>
      </w:r>
      <w:r w:rsidR="00467E34" w:rsidRPr="00A9675D">
        <w:t xml:space="preserve"> from participants plans.</w:t>
      </w:r>
    </w:p>
    <w:p w14:paraId="3D8CCC49" w14:textId="01DFC6AD" w:rsidR="00467E34" w:rsidRDefault="755D295A" w:rsidP="00EC54CB">
      <w:pPr>
        <w:pStyle w:val="Bullet1"/>
      </w:pPr>
      <w:r>
        <w:t xml:space="preserve">an </w:t>
      </w:r>
      <w:r w:rsidR="3FDC2E5A">
        <w:t xml:space="preserve">online application, website or system is only classified as </w:t>
      </w:r>
      <w:proofErr w:type="gramStart"/>
      <w:r w:rsidR="3FDC2E5A">
        <w:t>an</w:t>
      </w:r>
      <w:proofErr w:type="gramEnd"/>
      <w:r w:rsidR="3FDC2E5A">
        <w:t xml:space="preserve"> NDIS digital platform if its main purpose is connecting participant’s NDIS supports from a participant’s plan.</w:t>
      </w:r>
    </w:p>
    <w:p w14:paraId="6C065D35" w14:textId="345E0F20" w:rsidR="7EB28185" w:rsidRDefault="7EB28185" w:rsidP="10EFB4B4">
      <w:pPr>
        <w:rPr>
          <w:rFonts w:asciiTheme="minorHAnsi" w:eastAsiaTheme="minorEastAsia" w:hAnsiTheme="minorHAnsi" w:cstheme="minorBidi"/>
          <w:szCs w:val="22"/>
        </w:rPr>
      </w:pP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>We have developed this</w:t>
      </w:r>
      <w:r w:rsidR="00DF7977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  <w:hyperlink r:id="rId13" w:anchor="paragraph-id-3504828" w:history="1">
        <w:r w:rsidR="00DF7977" w:rsidRPr="00DF7977">
          <w:rPr>
            <w:rStyle w:val="Hyperlink"/>
            <w:rFonts w:asciiTheme="minorHAnsi" w:eastAsiaTheme="minorEastAsia" w:hAnsiTheme="minorHAnsi" w:cstheme="minorBidi"/>
            <w:szCs w:val="22"/>
          </w:rPr>
          <w:t>Changes to NDIS Provider Rules – Easy Read</w:t>
        </w:r>
      </w:hyperlink>
      <w:r w:rsidR="00DF7977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Fact Sheet to help people understand the proposed changes to the Provider Registration Rules. </w:t>
      </w:r>
    </w:p>
    <w:p w14:paraId="79C04AFB" w14:textId="3BD352A1" w:rsidR="00A453CC" w:rsidRDefault="035D1CFB" w:rsidP="28F94340">
      <w:pPr>
        <w:pStyle w:val="Heading2"/>
        <w:spacing w:before="200" w:line="280" w:lineRule="atLeast"/>
      </w:pPr>
      <w:r>
        <w:t>Will ther</w:t>
      </w:r>
      <w:r w:rsidR="004309F3">
        <w:t>e</w:t>
      </w:r>
      <w:r>
        <w:t xml:space="preserve"> be specific registration requirements for SIL and </w:t>
      </w:r>
      <w:r w:rsidR="004309F3">
        <w:t xml:space="preserve">NDIS </w:t>
      </w:r>
      <w:r w:rsidR="00A9675D">
        <w:t>d</w:t>
      </w:r>
      <w:r w:rsidR="004309F3">
        <w:t xml:space="preserve">igital </w:t>
      </w:r>
      <w:r w:rsidR="00A9675D">
        <w:t>p</w:t>
      </w:r>
      <w:r>
        <w:t>latforms?</w:t>
      </w:r>
    </w:p>
    <w:p w14:paraId="32FF1BD6" w14:textId="47C05C1B" w:rsidR="00A453CC" w:rsidRDefault="035D1CFB" w:rsidP="0DC8CAD6">
      <w:pPr>
        <w:rPr>
          <w:rFonts w:cs="Calibri"/>
          <w:color w:val="000000" w:themeColor="text1"/>
          <w:szCs w:val="22"/>
        </w:rPr>
      </w:pPr>
      <w:r w:rsidRPr="0DC8CAD6">
        <w:rPr>
          <w:rFonts w:cs="Calibri"/>
          <w:color w:val="000000" w:themeColor="text1"/>
          <w:szCs w:val="22"/>
        </w:rPr>
        <w:t xml:space="preserve">All registered SIL and </w:t>
      </w:r>
      <w:r w:rsidR="004309F3">
        <w:rPr>
          <w:rFonts w:cs="Calibri"/>
          <w:color w:val="000000" w:themeColor="text1"/>
          <w:szCs w:val="22"/>
        </w:rPr>
        <w:t xml:space="preserve">NDIS </w:t>
      </w:r>
      <w:r w:rsidR="00A9675D">
        <w:rPr>
          <w:rFonts w:cs="Calibri"/>
          <w:color w:val="000000" w:themeColor="text1"/>
          <w:szCs w:val="22"/>
        </w:rPr>
        <w:t>d</w:t>
      </w:r>
      <w:r w:rsidR="004309F3">
        <w:rPr>
          <w:rFonts w:cs="Calibri"/>
          <w:color w:val="000000" w:themeColor="text1"/>
          <w:szCs w:val="22"/>
        </w:rPr>
        <w:t xml:space="preserve">igital </w:t>
      </w:r>
      <w:r w:rsidR="00A9675D">
        <w:rPr>
          <w:rFonts w:cs="Calibri"/>
          <w:color w:val="000000" w:themeColor="text1"/>
          <w:szCs w:val="22"/>
        </w:rPr>
        <w:t>p</w:t>
      </w:r>
      <w:r w:rsidRPr="0DC8CAD6">
        <w:rPr>
          <w:rFonts w:cs="Calibri"/>
          <w:color w:val="000000" w:themeColor="text1"/>
          <w:szCs w:val="22"/>
        </w:rPr>
        <w:t xml:space="preserve">latform providers will be required to undergo certification audits and comply with the </w:t>
      </w:r>
      <w:r w:rsidR="002B0795" w:rsidRPr="0DC8CAD6">
        <w:rPr>
          <w:rFonts w:cs="Calibri"/>
          <w:color w:val="000000" w:themeColor="text1"/>
          <w:szCs w:val="22"/>
        </w:rPr>
        <w:t xml:space="preserve">Core Module </w:t>
      </w:r>
      <w:r w:rsidRPr="0DC8CAD6">
        <w:rPr>
          <w:rFonts w:cs="Calibri"/>
          <w:color w:val="000000" w:themeColor="text1"/>
          <w:szCs w:val="22"/>
        </w:rPr>
        <w:t xml:space="preserve">of the NDIS Practice Standards. </w:t>
      </w:r>
    </w:p>
    <w:p w14:paraId="1C073D55" w14:textId="7499F47D" w:rsidR="00A453CC" w:rsidRDefault="035D1CFB" w:rsidP="0DC8CAD6">
      <w:pPr>
        <w:rPr>
          <w:rFonts w:cs="Calibri"/>
          <w:color w:val="000000" w:themeColor="text1"/>
          <w:szCs w:val="22"/>
        </w:rPr>
      </w:pPr>
      <w:r w:rsidRPr="0DC8CAD6">
        <w:rPr>
          <w:rFonts w:cs="Calibri"/>
          <w:color w:val="000000" w:themeColor="text1"/>
          <w:szCs w:val="22"/>
        </w:rPr>
        <w:t>SIL providers will also need to comply with new SIL NDIS Practice Standards as a supplementary module</w:t>
      </w:r>
      <w:r w:rsidR="002B0795">
        <w:rPr>
          <w:rFonts w:cs="Calibri"/>
          <w:color w:val="000000" w:themeColor="text1"/>
          <w:szCs w:val="22"/>
        </w:rPr>
        <w:t xml:space="preserve"> in the NDIS Practice Standards,</w:t>
      </w:r>
      <w:r w:rsidRPr="0DC8CAD6">
        <w:rPr>
          <w:rFonts w:cs="Calibri"/>
          <w:color w:val="000000" w:themeColor="text1"/>
          <w:szCs w:val="22"/>
        </w:rPr>
        <w:t xml:space="preserve"> that aim to safeguard participants in higher-risk SIL environments. </w:t>
      </w:r>
    </w:p>
    <w:p w14:paraId="47CE98BD" w14:textId="47A1053D" w:rsidR="00A453CC" w:rsidRDefault="00A9675D" w:rsidP="1EAB8A68">
      <w:pPr>
        <w:tabs>
          <w:tab w:val="num" w:pos="720"/>
        </w:tabs>
        <w:rPr>
          <w:rFonts w:cs="Calibri"/>
          <w:lang w:val="en-US"/>
        </w:rPr>
      </w:pPr>
      <w:r>
        <w:rPr>
          <w:rFonts w:cs="Calibri"/>
          <w:color w:val="000000" w:themeColor="text1"/>
        </w:rPr>
        <w:t>NDIS digital p</w:t>
      </w:r>
      <w:r w:rsidR="035D1CFB" w:rsidRPr="1EAB8A68">
        <w:rPr>
          <w:rFonts w:cs="Calibri"/>
          <w:color w:val="000000" w:themeColor="text1"/>
        </w:rPr>
        <w:t>latform</w:t>
      </w:r>
      <w:r>
        <w:rPr>
          <w:rFonts w:cs="Calibri"/>
          <w:color w:val="000000" w:themeColor="text1"/>
        </w:rPr>
        <w:t xml:space="preserve"> providers</w:t>
      </w:r>
      <w:r w:rsidR="035D1CFB" w:rsidRPr="1EAB8A68">
        <w:rPr>
          <w:rFonts w:cs="Calibri"/>
          <w:color w:val="000000" w:themeColor="text1"/>
        </w:rPr>
        <w:t xml:space="preserve"> will also need to comply with </w:t>
      </w:r>
      <w:r w:rsidR="035D1CFB" w:rsidRPr="1EAB8A68">
        <w:rPr>
          <w:rFonts w:cs="Calibri"/>
          <w:color w:val="000000" w:themeColor="text1"/>
          <w:lang w:val="en-US"/>
        </w:rPr>
        <w:t xml:space="preserve">specific conditions of registration for NDIS </w:t>
      </w:r>
      <w:r>
        <w:rPr>
          <w:rFonts w:cs="Calibri"/>
          <w:color w:val="000000" w:themeColor="text1"/>
          <w:lang w:val="en-US"/>
        </w:rPr>
        <w:t>d</w:t>
      </w:r>
      <w:r w:rsidR="035D1CFB" w:rsidRPr="1EAB8A68">
        <w:rPr>
          <w:rFonts w:cs="Calibri"/>
          <w:color w:val="000000" w:themeColor="text1"/>
          <w:lang w:val="en-US"/>
        </w:rPr>
        <w:t xml:space="preserve">igital </w:t>
      </w:r>
      <w:r>
        <w:rPr>
          <w:rFonts w:cs="Calibri"/>
          <w:color w:val="000000" w:themeColor="text1"/>
          <w:lang w:val="en-US"/>
        </w:rPr>
        <w:t>p</w:t>
      </w:r>
      <w:r w:rsidR="035D1CFB" w:rsidRPr="1EAB8A68">
        <w:rPr>
          <w:rFonts w:cs="Calibri"/>
          <w:color w:val="000000" w:themeColor="text1"/>
          <w:lang w:val="en-US"/>
        </w:rPr>
        <w:t xml:space="preserve">latforms </w:t>
      </w:r>
      <w:r w:rsidR="035D1CFB" w:rsidRPr="1EAB8A68">
        <w:rPr>
          <w:rFonts w:cs="Calibri"/>
          <w:lang w:val="en-US"/>
        </w:rPr>
        <w:t xml:space="preserve">to increase transparency and ensure consistent measures are taken that include checking and displaying safeguarding information, credentials </w:t>
      </w:r>
      <w:r w:rsidR="006305D7" w:rsidRPr="1EAB8A68">
        <w:rPr>
          <w:rFonts w:cs="Calibri"/>
          <w:lang w:val="en-US"/>
        </w:rPr>
        <w:t>and</w:t>
      </w:r>
      <w:r w:rsidR="035D1CFB" w:rsidRPr="1EAB8A68">
        <w:rPr>
          <w:rFonts w:cs="Calibri"/>
          <w:lang w:val="en-US"/>
        </w:rPr>
        <w:t>/or qualifications.</w:t>
      </w:r>
    </w:p>
    <w:p w14:paraId="066C7F38" w14:textId="18C94C37" w:rsidR="00EC54CB" w:rsidRDefault="762900A9" w:rsidP="10EFB4B4">
      <w:pPr>
        <w:rPr>
          <w:rFonts w:asciiTheme="minorHAnsi" w:hAnsiTheme="minorHAnsi" w:cstheme="minorBidi"/>
        </w:rPr>
      </w:pPr>
      <w:r w:rsidRPr="10EFB4B4">
        <w:rPr>
          <w:rFonts w:asciiTheme="minorHAnsi" w:hAnsiTheme="minorHAnsi" w:cstheme="minorBidi"/>
        </w:rPr>
        <w:t xml:space="preserve">For </w:t>
      </w:r>
      <w:r w:rsidR="09C73A4A" w:rsidRPr="10EFB4B4">
        <w:rPr>
          <w:rFonts w:asciiTheme="minorHAnsi" w:hAnsiTheme="minorHAnsi" w:cstheme="minorBidi"/>
        </w:rPr>
        <w:t xml:space="preserve">further information on mandatory registration and transitional arrangement visit </w:t>
      </w:r>
      <w:hyperlink r:id="rId14">
        <w:r w:rsidRPr="10EFB4B4">
          <w:rPr>
            <w:rStyle w:val="Hyperlink"/>
            <w:rFonts w:asciiTheme="minorHAnsi" w:hAnsiTheme="minorHAnsi" w:cstheme="minorBidi"/>
          </w:rPr>
          <w:t>NDIS regulatory reform</w:t>
        </w:r>
        <w:r w:rsidR="6DB8AEAC" w:rsidRPr="10EFB4B4">
          <w:rPr>
            <w:rStyle w:val="Hyperlink"/>
            <w:rFonts w:asciiTheme="minorHAnsi" w:hAnsiTheme="minorHAnsi" w:cstheme="minorBidi"/>
          </w:rPr>
          <w:t>.</w:t>
        </w:r>
      </w:hyperlink>
    </w:p>
    <w:p w14:paraId="47970044" w14:textId="177720A2" w:rsidR="00A453CC" w:rsidRDefault="374ABBA8" w:rsidP="10EFB4B4">
      <w:pPr>
        <w:pStyle w:val="Bullet1"/>
        <w:numPr>
          <w:ilvl w:val="0"/>
          <w:numId w:val="0"/>
        </w:numPr>
        <w:spacing w:line="200" w:lineRule="atLeast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>You should also refer to the Provider Registration Rules to see the full definitions and determine if the new requirements apply to you.</w:t>
      </w:r>
    </w:p>
    <w:p w14:paraId="6D227120" w14:textId="70D2F9CA" w:rsidR="00A453CC" w:rsidRDefault="49257E11" w:rsidP="10EFB4B4">
      <w:pPr>
        <w:pStyle w:val="Heading2"/>
      </w:pPr>
      <w:r>
        <w:t xml:space="preserve">What does </w:t>
      </w:r>
      <w:r w:rsidR="78BFC5E5">
        <w:t>‘r</w:t>
      </w:r>
      <w:r>
        <w:t>ule making</w:t>
      </w:r>
      <w:r w:rsidR="78BFC5E5">
        <w:t>’</w:t>
      </w:r>
      <w:r>
        <w:t xml:space="preserve"> mean?</w:t>
      </w:r>
    </w:p>
    <w:p w14:paraId="384C67E9" w14:textId="6E4BD35D" w:rsidR="002C1291" w:rsidRDefault="002C1291" w:rsidP="002C1291">
      <w:r>
        <w:t xml:space="preserve">The </w:t>
      </w:r>
      <w:r w:rsidRPr="00463E79">
        <w:rPr>
          <w:i/>
          <w:iCs/>
        </w:rPr>
        <w:t>National Disability Insurance Scheme Act 2013</w:t>
      </w:r>
      <w:r>
        <w:t xml:space="preserve"> (</w:t>
      </w:r>
      <w:r w:rsidR="00653BD1">
        <w:t xml:space="preserve">the </w:t>
      </w:r>
      <w:r>
        <w:t>NDIS Act) and the National Disability Insurance Scheme Rules (</w:t>
      </w:r>
      <w:r w:rsidR="00653BD1">
        <w:t xml:space="preserve">the </w:t>
      </w:r>
      <w:r>
        <w:t>NDIS Rules) are the legislative foundation for the NDIS.</w:t>
      </w:r>
    </w:p>
    <w:p w14:paraId="05BF2F10" w14:textId="6E1A83A2" w:rsidR="002C1291" w:rsidRDefault="00BE2384" w:rsidP="002C1291">
      <w:r>
        <w:t>‘</w:t>
      </w:r>
      <w:r w:rsidR="002C1291">
        <w:t>Rule making</w:t>
      </w:r>
      <w:r>
        <w:t>’</w:t>
      </w:r>
      <w:r w:rsidR="002C1291">
        <w:t xml:space="preserve"> refers to the process of creating NDIS Rules, which are legislative instruments made under the NDIS Act.</w:t>
      </w:r>
    </w:p>
    <w:p w14:paraId="65725790" w14:textId="08D7B54D" w:rsidR="002C1291" w:rsidRDefault="002C1291" w:rsidP="002C1291">
      <w:r>
        <w:t xml:space="preserve">Some rule-making powers have been delegated to the NDIS Commissioner by the Minister under section 201A of the NDIS Act. </w:t>
      </w:r>
    </w:p>
    <w:p w14:paraId="1164DB3E" w14:textId="5911F541" w:rsidR="002C1291" w:rsidRDefault="002C1291" w:rsidP="002C1291">
      <w:r>
        <w:t>For changes to the Commissioner-made Rules to take effect, a new or amended Rule must be:</w:t>
      </w:r>
    </w:p>
    <w:p w14:paraId="653B91F1" w14:textId="77777777" w:rsidR="002C1291" w:rsidRDefault="002C1291" w:rsidP="00463E79">
      <w:pPr>
        <w:pStyle w:val="List1Numbered1"/>
      </w:pPr>
      <w:r>
        <w:t>made by the Commissioner following consultation and/or agreement with states and territories as part of this process</w:t>
      </w:r>
    </w:p>
    <w:p w14:paraId="395AC223" w14:textId="77777777" w:rsidR="002C1291" w:rsidRDefault="002C1291" w:rsidP="00463E79">
      <w:pPr>
        <w:pStyle w:val="List1Numbered1"/>
      </w:pPr>
      <w:r>
        <w:t>registered on the Federal Register of Legislation.</w:t>
      </w:r>
    </w:p>
    <w:p w14:paraId="69D68EA8" w14:textId="77777777" w:rsidR="002C1291" w:rsidRDefault="002C1291" w:rsidP="002C1291">
      <w:r>
        <w:t>The Rule is then tabled in Parliament.</w:t>
      </w:r>
    </w:p>
    <w:p w14:paraId="14BD702D" w14:textId="7D003E44" w:rsidR="00831743" w:rsidRDefault="049CE559" w:rsidP="00831743">
      <w:pPr>
        <w:pStyle w:val="Heading2"/>
      </w:pPr>
      <w:r>
        <w:lastRenderedPageBreak/>
        <w:t xml:space="preserve">What </w:t>
      </w:r>
      <w:r w:rsidR="178E0900">
        <w:t xml:space="preserve">public and sector </w:t>
      </w:r>
      <w:r>
        <w:t>cons</w:t>
      </w:r>
      <w:r w:rsidR="50FF4A02">
        <w:t xml:space="preserve">ultation </w:t>
      </w:r>
      <w:r w:rsidR="3EEF6D4B">
        <w:t>has happened</w:t>
      </w:r>
      <w:r w:rsidR="50FF4A02">
        <w:t xml:space="preserve"> </w:t>
      </w:r>
      <w:r w:rsidR="3EEF6D4B">
        <w:t>about</w:t>
      </w:r>
      <w:r w:rsidR="50FF4A02">
        <w:t xml:space="preserve"> mandatory registration </w:t>
      </w:r>
      <w:r w:rsidR="3EEF6D4B">
        <w:t>for</w:t>
      </w:r>
      <w:r w:rsidR="50FF4A02">
        <w:t xml:space="preserve"> SIL and </w:t>
      </w:r>
      <w:r w:rsidR="00C44382">
        <w:t xml:space="preserve">NDIS digital </w:t>
      </w:r>
      <w:r w:rsidR="50FF4A02">
        <w:t>platform</w:t>
      </w:r>
      <w:r w:rsidR="00C44382">
        <w:t>s</w:t>
      </w:r>
      <w:r w:rsidR="50FF4A02">
        <w:t>?</w:t>
      </w:r>
    </w:p>
    <w:p w14:paraId="4179F741" w14:textId="5116BA68" w:rsidR="00E52768" w:rsidRPr="00E52768" w:rsidRDefault="2044D920" w:rsidP="00E52768">
      <w:r>
        <w:t>SIL</w:t>
      </w:r>
      <w:r w:rsidR="4D420CA2">
        <w:t xml:space="preserve"> </w:t>
      </w:r>
      <w:r w:rsidR="50FF4A02">
        <w:t>registration consultations include:</w:t>
      </w:r>
    </w:p>
    <w:p w14:paraId="7F0F4CFB" w14:textId="77777777" w:rsidR="00E52768" w:rsidRPr="00E52768" w:rsidRDefault="00E52768" w:rsidP="00463E79">
      <w:pPr>
        <w:pStyle w:val="Bullet1"/>
      </w:pPr>
      <w:r w:rsidRPr="00E52768">
        <w:t>public consultation from November 2024 to March 2025</w:t>
      </w:r>
    </w:p>
    <w:p w14:paraId="24AF75C5" w14:textId="0F225C55" w:rsidR="00E52768" w:rsidRPr="00E52768" w:rsidRDefault="39C7626E" w:rsidP="00463E79">
      <w:pPr>
        <w:pStyle w:val="Bullet1"/>
      </w:pPr>
      <w:r>
        <w:t xml:space="preserve">targeted </w:t>
      </w:r>
      <w:r w:rsidR="50FF4A02">
        <w:t>consultation with members of the disability community</w:t>
      </w:r>
    </w:p>
    <w:p w14:paraId="3C69DD2D" w14:textId="2969E9A9" w:rsidR="00E52768" w:rsidRPr="00E52768" w:rsidRDefault="20A46818" w:rsidP="00463E79">
      <w:pPr>
        <w:pStyle w:val="Bullet1"/>
      </w:pPr>
      <w:r>
        <w:t>s</w:t>
      </w:r>
      <w:r w:rsidR="38BBDEF1">
        <w:t>tate a</w:t>
      </w:r>
      <w:r w:rsidR="571958E9">
        <w:t>nd</w:t>
      </w:r>
      <w:r w:rsidR="38BBDEF1">
        <w:t xml:space="preserve"> territory consultations</w:t>
      </w:r>
      <w:r w:rsidR="7771A33A">
        <w:t>,</w:t>
      </w:r>
      <w:r w:rsidR="38BBDEF1">
        <w:t xml:space="preserve"> as required under the NDIS Act </w:t>
      </w:r>
      <w:r w:rsidR="4B26FDAA">
        <w:t>when making changes to the NDIS Rules</w:t>
      </w:r>
      <w:r w:rsidR="002B0795">
        <w:t>.</w:t>
      </w:r>
    </w:p>
    <w:p w14:paraId="79672BCD" w14:textId="1B4B0C9B" w:rsidR="00C614E9" w:rsidRDefault="00E52768" w:rsidP="00E52768">
      <w:r>
        <w:t xml:space="preserve">For </w:t>
      </w:r>
      <w:r w:rsidR="00C614E9">
        <w:t xml:space="preserve">registration of </w:t>
      </w:r>
      <w:r w:rsidR="00C44382">
        <w:t>NDIS digital platforms</w:t>
      </w:r>
      <w:r w:rsidR="00C614E9">
        <w:t>, consultations to date include:</w:t>
      </w:r>
      <w:r>
        <w:t xml:space="preserve"> </w:t>
      </w:r>
    </w:p>
    <w:p w14:paraId="51311798" w14:textId="77777777" w:rsidR="00C614E9" w:rsidRDefault="00E52768" w:rsidP="00463E79">
      <w:pPr>
        <w:pStyle w:val="Bullet1"/>
      </w:pPr>
      <w:r>
        <w:t xml:space="preserve">public and targeted consultations </w:t>
      </w:r>
    </w:p>
    <w:p w14:paraId="255F7275" w14:textId="655B9AD6" w:rsidR="00E52768" w:rsidRDefault="50FF4A02" w:rsidP="00463E79">
      <w:pPr>
        <w:pStyle w:val="Bullet1"/>
      </w:pPr>
      <w:r>
        <w:t>a series of industry forums between November 2024 and May 2025</w:t>
      </w:r>
    </w:p>
    <w:p w14:paraId="7650D0ED" w14:textId="5F35B65C" w:rsidR="00E52768" w:rsidRDefault="0B6CA004" w:rsidP="00463E79">
      <w:pPr>
        <w:pStyle w:val="Bullet1"/>
      </w:pPr>
      <w:r>
        <w:t>s</w:t>
      </w:r>
      <w:r w:rsidR="365D07E7">
        <w:t>tate and territory consultations, as required under the NDIS Act when making changes to the NDIS Rules</w:t>
      </w:r>
      <w:r w:rsidR="002B0795">
        <w:t>.</w:t>
      </w:r>
    </w:p>
    <w:p w14:paraId="77534FBA" w14:textId="4494735D" w:rsidR="00564ABC" w:rsidRDefault="07F37E4D" w:rsidP="00E52768">
      <w:r>
        <w:t>C</w:t>
      </w:r>
      <w:r w:rsidR="50FF4A02">
        <w:t xml:space="preserve">onsultations have </w:t>
      </w:r>
      <w:r w:rsidR="3EEF6D4B">
        <w:t>guided policy development and helped</w:t>
      </w:r>
      <w:r w:rsidR="50FF4A02">
        <w:t xml:space="preserve"> us to consider how we </w:t>
      </w:r>
      <w:r w:rsidR="35FCB98A">
        <w:t xml:space="preserve">can </w:t>
      </w:r>
      <w:r w:rsidR="50FF4A02">
        <w:t xml:space="preserve">support </w:t>
      </w:r>
      <w:r w:rsidR="5992B3D8">
        <w:t xml:space="preserve">the </w:t>
      </w:r>
      <w:r w:rsidR="3EEF6D4B">
        <w:t xml:space="preserve">market </w:t>
      </w:r>
      <w:r w:rsidR="015ACA23">
        <w:t xml:space="preserve">with </w:t>
      </w:r>
      <w:r w:rsidR="3EEF6D4B">
        <w:t>these changes.</w:t>
      </w:r>
      <w:r w:rsidR="323E4E8C">
        <w:t xml:space="preserve"> </w:t>
      </w:r>
      <w:r w:rsidR="1DD09C72">
        <w:t xml:space="preserve">Insights from these consultations are </w:t>
      </w:r>
      <w:r w:rsidR="002B0795">
        <w:t xml:space="preserve">published </w:t>
      </w:r>
      <w:r w:rsidR="1DD09C72">
        <w:t>here:</w:t>
      </w:r>
    </w:p>
    <w:p w14:paraId="3F131B2E" w14:textId="7FAFA832" w:rsidR="00050AC9" w:rsidRDefault="00564ABC" w:rsidP="00463E79">
      <w:pPr>
        <w:pStyle w:val="Bullet1"/>
      </w:pPr>
      <w:hyperlink r:id="rId15" w:anchor="paragraph-id-107371" w:history="1">
        <w:r w:rsidRPr="00C614E9">
          <w:rPr>
            <w:rStyle w:val="Hyperlink"/>
          </w:rPr>
          <w:t>Supported Independent Living ‘What we Heard’ repor</w:t>
        </w:r>
        <w:r w:rsidR="00C614E9" w:rsidRPr="00C614E9">
          <w:rPr>
            <w:rStyle w:val="Hyperlink"/>
          </w:rPr>
          <w:t>t</w:t>
        </w:r>
      </w:hyperlink>
    </w:p>
    <w:p w14:paraId="60F235E3" w14:textId="10D475A9" w:rsidR="00564ABC" w:rsidRDefault="1DD09C72" w:rsidP="00463E79">
      <w:pPr>
        <w:pStyle w:val="Bullet1"/>
      </w:pPr>
      <w:hyperlink r:id="rId16" w:anchor="paragraph-id-107374">
        <w:r w:rsidRPr="0DC8CAD6">
          <w:rPr>
            <w:rStyle w:val="Hyperlink"/>
          </w:rPr>
          <w:t xml:space="preserve">Platform </w:t>
        </w:r>
        <w:r w:rsidR="6E0E92C7" w:rsidRPr="0DC8CAD6">
          <w:rPr>
            <w:rStyle w:val="Hyperlink"/>
          </w:rPr>
          <w:t>Provider ‘What we Heard’ report</w:t>
        </w:r>
      </w:hyperlink>
      <w:r w:rsidR="4D420CA2">
        <w:t>.</w:t>
      </w:r>
    </w:p>
    <w:p w14:paraId="7A230FB4" w14:textId="1D3B1F3C" w:rsidR="32478D64" w:rsidRDefault="3B662CF8" w:rsidP="0DC8CAD6">
      <w:pPr>
        <w:pStyle w:val="Heading2"/>
      </w:pPr>
      <w:r>
        <w:t xml:space="preserve">What </w:t>
      </w:r>
      <w:r w:rsidR="1FB4BA91">
        <w:t xml:space="preserve">are </w:t>
      </w:r>
      <w:r>
        <w:t xml:space="preserve">‘transitional </w:t>
      </w:r>
      <w:proofErr w:type="gramStart"/>
      <w:r>
        <w:t>arrangement</w:t>
      </w:r>
      <w:r w:rsidR="27278D09">
        <w:t>s</w:t>
      </w:r>
      <w:r w:rsidR="01A4A552">
        <w:t>’</w:t>
      </w:r>
      <w:proofErr w:type="gramEnd"/>
      <w:r>
        <w:t>?</w:t>
      </w:r>
    </w:p>
    <w:p w14:paraId="1E5CD4A5" w14:textId="0E1A975F" w:rsidR="32478D64" w:rsidRDefault="32478D64" w:rsidP="0DC8CAD6">
      <w:r>
        <w:t>Transitional arrangements provide specific information about timelines and processes</w:t>
      </w:r>
      <w:r w:rsidR="00425998">
        <w:t xml:space="preserve"> that providers must meet to become registered </w:t>
      </w:r>
      <w:r w:rsidR="003B4CF9">
        <w:t>and deliver</w:t>
      </w:r>
      <w:r w:rsidR="00425998">
        <w:t xml:space="preserve"> SIL and </w:t>
      </w:r>
      <w:r w:rsidR="00A5610E">
        <w:t>NDIS digital p</w:t>
      </w:r>
      <w:r w:rsidR="00786B4E">
        <w:t xml:space="preserve">latform </w:t>
      </w:r>
      <w:r w:rsidR="004F217D">
        <w:t>services</w:t>
      </w:r>
      <w:r w:rsidR="002B0795">
        <w:t>.</w:t>
      </w:r>
    </w:p>
    <w:p w14:paraId="76C7DE9C" w14:textId="0952577C" w:rsidR="32478D64" w:rsidRDefault="3B662CF8" w:rsidP="10EFB4B4">
      <w:pPr>
        <w:rPr>
          <w:rFonts w:cs="Calibri"/>
        </w:rPr>
      </w:pPr>
      <w:r w:rsidRPr="10EFB4B4">
        <w:rPr>
          <w:rFonts w:cs="Calibri"/>
        </w:rPr>
        <w:t xml:space="preserve">Transitional arrangements and requirements will be included in the </w:t>
      </w:r>
      <w:r w:rsidR="6347FCC2" w:rsidRPr="10EFB4B4">
        <w:rPr>
          <w:rFonts w:cs="Calibri"/>
        </w:rPr>
        <w:t xml:space="preserve">Provider </w:t>
      </w:r>
      <w:r w:rsidRPr="10EFB4B4">
        <w:rPr>
          <w:rFonts w:cs="Calibri"/>
        </w:rPr>
        <w:t>Registration Rules to provide legal certainty to providers.</w:t>
      </w:r>
      <w:r w:rsidR="5889BDCC" w:rsidRPr="10EFB4B4">
        <w:rPr>
          <w:rFonts w:cs="Calibri"/>
        </w:rPr>
        <w:t xml:space="preserve"> T</w:t>
      </w:r>
      <w:r w:rsidR="0CDF1B6F" w:rsidRPr="10EFB4B4">
        <w:rPr>
          <w:rFonts w:cs="Calibri"/>
        </w:rPr>
        <w:t>hey</w:t>
      </w:r>
      <w:r w:rsidRPr="10EFB4B4">
        <w:rPr>
          <w:rFonts w:cs="Calibri"/>
        </w:rPr>
        <w:t xml:space="preserve"> will </w:t>
      </w:r>
      <w:r w:rsidR="0CDF1B6F" w:rsidRPr="10EFB4B4">
        <w:rPr>
          <w:rFonts w:cs="Calibri"/>
        </w:rPr>
        <w:t>outline</w:t>
      </w:r>
      <w:r w:rsidRPr="10EFB4B4">
        <w:rPr>
          <w:rFonts w:cs="Calibri"/>
        </w:rPr>
        <w:t xml:space="preserve"> a staged transitional registration pathway for providers, depending on whether they </w:t>
      </w:r>
      <w:r w:rsidR="22031E1D" w:rsidRPr="10EFB4B4">
        <w:rPr>
          <w:rFonts w:cs="Calibri"/>
        </w:rPr>
        <w:t xml:space="preserve">are </w:t>
      </w:r>
      <w:r w:rsidRPr="10EFB4B4">
        <w:rPr>
          <w:rFonts w:cs="Calibri"/>
        </w:rPr>
        <w:t>currently registered or unregistered.</w:t>
      </w:r>
    </w:p>
    <w:p w14:paraId="281B9EE7" w14:textId="3336690B" w:rsidR="6D0DB81A" w:rsidRDefault="6D0DB81A" w:rsidP="10EFB4B4">
      <w:pPr>
        <w:rPr>
          <w:rFonts w:cs="Calibri"/>
          <w:color w:val="000000" w:themeColor="text1"/>
          <w:szCs w:val="22"/>
        </w:rPr>
      </w:pPr>
      <w:r w:rsidRPr="10EFB4B4">
        <w:rPr>
          <w:rFonts w:cs="Calibri"/>
          <w:color w:val="000000" w:themeColor="text1"/>
          <w:szCs w:val="22"/>
        </w:rPr>
        <w:t xml:space="preserve">The transitional arrangements are intended to help: </w:t>
      </w:r>
    </w:p>
    <w:p w14:paraId="04AA37E5" w14:textId="7661B954" w:rsidR="1E7475C9" w:rsidRDefault="1E7475C9" w:rsidP="10EFB4B4">
      <w:pPr>
        <w:pStyle w:val="ListParagraph"/>
        <w:numPr>
          <w:ilvl w:val="0"/>
          <w:numId w:val="8"/>
        </w:numPr>
        <w:spacing w:before="0" w:line="276" w:lineRule="auto"/>
        <w:rPr>
          <w:rFonts w:cs="Calibri"/>
          <w:color w:val="000000" w:themeColor="text1"/>
          <w:szCs w:val="22"/>
        </w:rPr>
      </w:pPr>
      <w:r w:rsidRPr="10EFB4B4">
        <w:rPr>
          <w:rFonts w:cs="Calibri"/>
          <w:color w:val="000000" w:themeColor="text1"/>
          <w:szCs w:val="22"/>
        </w:rPr>
        <w:t>a</w:t>
      </w:r>
      <w:r w:rsidR="6D0DB81A" w:rsidRPr="10EFB4B4">
        <w:rPr>
          <w:rFonts w:cs="Calibri"/>
          <w:color w:val="000000" w:themeColor="text1"/>
          <w:szCs w:val="22"/>
        </w:rPr>
        <w:t>void disrupting existing providers who are already delivering supports</w:t>
      </w:r>
    </w:p>
    <w:p w14:paraId="5C753955" w14:textId="7E39983B" w:rsidR="105D7D95" w:rsidRDefault="105D7D95" w:rsidP="10EFB4B4">
      <w:pPr>
        <w:pStyle w:val="ListParagraph"/>
        <w:numPr>
          <w:ilvl w:val="0"/>
          <w:numId w:val="8"/>
        </w:numPr>
        <w:spacing w:before="0" w:line="276" w:lineRule="auto"/>
        <w:rPr>
          <w:rFonts w:cs="Calibri"/>
          <w:color w:val="000000" w:themeColor="text1"/>
          <w:szCs w:val="22"/>
        </w:rPr>
      </w:pPr>
      <w:r w:rsidRPr="10EFB4B4">
        <w:rPr>
          <w:rFonts w:cs="Calibri"/>
          <w:color w:val="000000" w:themeColor="text1"/>
          <w:szCs w:val="22"/>
        </w:rPr>
        <w:t>m</w:t>
      </w:r>
      <w:r w:rsidR="6D0DB81A" w:rsidRPr="10EFB4B4">
        <w:rPr>
          <w:rFonts w:cs="Calibri"/>
          <w:color w:val="000000" w:themeColor="text1"/>
          <w:szCs w:val="22"/>
        </w:rPr>
        <w:t>ove everyone onto the new registration categories over time.</w:t>
      </w:r>
    </w:p>
    <w:p w14:paraId="05C2DC6F" w14:textId="29A4017C" w:rsidR="118A7657" w:rsidRDefault="118A7657" w:rsidP="10EFB4B4">
      <w:pPr>
        <w:pStyle w:val="ListParagraph"/>
        <w:numPr>
          <w:ilvl w:val="0"/>
          <w:numId w:val="8"/>
        </w:numPr>
        <w:spacing w:before="0" w:line="276" w:lineRule="auto"/>
        <w:rPr>
          <w:rFonts w:cs="Calibri"/>
          <w:color w:val="000000" w:themeColor="text1"/>
          <w:szCs w:val="22"/>
        </w:rPr>
      </w:pPr>
      <w:r w:rsidRPr="10EFB4B4">
        <w:rPr>
          <w:rFonts w:cs="Calibri"/>
          <w:color w:val="000000" w:themeColor="text1"/>
          <w:szCs w:val="22"/>
        </w:rPr>
        <w:t>o</w:t>
      </w:r>
      <w:r w:rsidR="6D0DB81A" w:rsidRPr="10EFB4B4">
        <w:rPr>
          <w:rFonts w:cs="Calibri"/>
          <w:color w:val="000000" w:themeColor="text1"/>
          <w:szCs w:val="22"/>
        </w:rPr>
        <w:t>nly apply new requirements once registered or transitioned.</w:t>
      </w:r>
    </w:p>
    <w:p w14:paraId="742D9B06" w14:textId="6066720B" w:rsidR="728C5D7B" w:rsidRDefault="728C5D7B" w:rsidP="10EFB4B4">
      <w:pPr>
        <w:rPr>
          <w:rFonts w:cs="Calibri"/>
        </w:rPr>
      </w:pPr>
      <w:r w:rsidRPr="10EFB4B4">
        <w:rPr>
          <w:rFonts w:cs="Calibri"/>
        </w:rPr>
        <w:t xml:space="preserve">A summary of the proposed transitional arrangements, in relation to the provision of SIL and NDIS digital platforms can be accessed </w:t>
      </w:r>
      <w:r w:rsidR="5B085E00" w:rsidRPr="10EFB4B4">
        <w:rPr>
          <w:rFonts w:cs="Calibri"/>
        </w:rPr>
        <w:t xml:space="preserve">via </w:t>
      </w:r>
      <w:hyperlink r:id="rId17">
        <w:r w:rsidR="5B085E00" w:rsidRPr="10EFB4B4">
          <w:rPr>
            <w:rStyle w:val="Hyperlink"/>
            <w:color w:val="0000EE"/>
            <w:szCs w:val="22"/>
          </w:rPr>
          <w:t>Mandatory registration.</w:t>
        </w:r>
      </w:hyperlink>
    </w:p>
    <w:p w14:paraId="269E7CCB" w14:textId="7978D4E1" w:rsidR="0AB1BEE2" w:rsidRDefault="0AB1BEE2">
      <w:r>
        <w:t xml:space="preserve">For additional details on transitional pathways for SIL and NDIS digital platforms visit </w:t>
      </w:r>
      <w:hyperlink r:id="rId18">
        <w:r w:rsidRPr="10EFB4B4">
          <w:rPr>
            <w:rStyle w:val="Hyperlink"/>
          </w:rPr>
          <w:t>Mandatory registration</w:t>
        </w:r>
      </w:hyperlink>
      <w:r>
        <w:t>.</w:t>
      </w:r>
    </w:p>
    <w:p w14:paraId="45F513D0" w14:textId="69CFE8BE" w:rsidR="10EFB4B4" w:rsidRDefault="10EFB4B4"/>
    <w:p w14:paraId="436CB995" w14:textId="29BF1089" w:rsidR="10EFB4B4" w:rsidRDefault="10EFB4B4"/>
    <w:p w14:paraId="58D7CAD2" w14:textId="3C4C8075" w:rsidR="002E6E84" w:rsidRPr="002712D0" w:rsidRDefault="323E4E8C" w:rsidP="002E6E84">
      <w:pPr>
        <w:pStyle w:val="Heading2"/>
      </w:pPr>
      <w:r>
        <w:lastRenderedPageBreak/>
        <w:t>I am a current</w:t>
      </w:r>
      <w:r w:rsidR="002B0795">
        <w:t>ly</w:t>
      </w:r>
      <w:r>
        <w:t xml:space="preserve"> registered NDIS SIL and/or </w:t>
      </w:r>
      <w:r w:rsidR="00C44382">
        <w:t xml:space="preserve">NDIS digital </w:t>
      </w:r>
      <w:r>
        <w:t>platform provider (registered before 1 July 2026). Does this change affect me?</w:t>
      </w:r>
    </w:p>
    <w:p w14:paraId="42DE243B" w14:textId="3AB03267" w:rsidR="6AA30BFE" w:rsidRDefault="6AA30BFE" w:rsidP="0DC8CAD6">
      <w:r w:rsidRPr="0DC8CAD6">
        <w:rPr>
          <w:rFonts w:cs="Calibri"/>
          <w:szCs w:val="22"/>
        </w:rPr>
        <w:t xml:space="preserve">From 1 July 2026, </w:t>
      </w:r>
      <w:r w:rsidR="16F218C3" w:rsidRPr="0DC8CAD6">
        <w:rPr>
          <w:rFonts w:cs="Calibri"/>
          <w:szCs w:val="22"/>
        </w:rPr>
        <w:t xml:space="preserve">NDIS providers currently registered for SIL under 0115 and/or meet </w:t>
      </w:r>
      <w:r w:rsidR="00B83EE3">
        <w:rPr>
          <w:rFonts w:cs="Calibri"/>
          <w:szCs w:val="22"/>
        </w:rPr>
        <w:t xml:space="preserve">the NDIS </w:t>
      </w:r>
      <w:r w:rsidR="00A5610E">
        <w:rPr>
          <w:rFonts w:cs="Calibri"/>
          <w:szCs w:val="22"/>
        </w:rPr>
        <w:t>d</w:t>
      </w:r>
      <w:r w:rsidR="00B83EE3">
        <w:rPr>
          <w:rFonts w:cs="Calibri"/>
          <w:szCs w:val="22"/>
        </w:rPr>
        <w:t xml:space="preserve">igital </w:t>
      </w:r>
      <w:r w:rsidR="00A5610E">
        <w:rPr>
          <w:rFonts w:cs="Calibri"/>
          <w:szCs w:val="22"/>
        </w:rPr>
        <w:t>p</w:t>
      </w:r>
      <w:r w:rsidR="16F218C3" w:rsidRPr="0DC8CAD6">
        <w:rPr>
          <w:rFonts w:cs="Calibri"/>
          <w:szCs w:val="22"/>
        </w:rPr>
        <w:t>latform definition will have their registration varied to add</w:t>
      </w:r>
      <w:r w:rsidR="002B0795">
        <w:rPr>
          <w:rFonts w:cs="Calibri"/>
          <w:szCs w:val="22"/>
        </w:rPr>
        <w:t xml:space="preserve"> the new classes of support</w:t>
      </w:r>
      <w:r w:rsidR="16F218C3" w:rsidRPr="0DC8CAD6">
        <w:rPr>
          <w:rFonts w:cs="Calibri"/>
          <w:szCs w:val="22"/>
        </w:rPr>
        <w:t xml:space="preserve"> 013</w:t>
      </w:r>
      <w:r w:rsidR="00DF2FD7">
        <w:rPr>
          <w:rFonts w:cs="Calibri"/>
          <w:szCs w:val="22"/>
        </w:rPr>
        <w:t>8</w:t>
      </w:r>
      <w:r w:rsidR="16F218C3" w:rsidRPr="0DC8CAD6">
        <w:rPr>
          <w:rFonts w:cs="Calibri"/>
          <w:szCs w:val="22"/>
        </w:rPr>
        <w:t xml:space="preserve"> and/or 013</w:t>
      </w:r>
      <w:r w:rsidR="00DF2FD7">
        <w:rPr>
          <w:rFonts w:cs="Calibri"/>
          <w:szCs w:val="22"/>
        </w:rPr>
        <w:t>7</w:t>
      </w:r>
      <w:r w:rsidR="16F218C3" w:rsidRPr="0DC8CAD6">
        <w:rPr>
          <w:rFonts w:cs="Calibri"/>
          <w:szCs w:val="22"/>
        </w:rPr>
        <w:t xml:space="preserve"> to their registration.</w:t>
      </w:r>
    </w:p>
    <w:p w14:paraId="7069012A" w14:textId="1666BCFD" w:rsidR="323E4E8C" w:rsidRDefault="3D05963E">
      <w:pPr>
        <w:rPr>
          <w:rFonts w:cs="Calibri"/>
          <w:szCs w:val="22"/>
        </w:rPr>
      </w:pPr>
      <w:r w:rsidRPr="0DC8CAD6">
        <w:rPr>
          <w:rFonts w:cs="Calibri"/>
          <w:szCs w:val="22"/>
        </w:rPr>
        <w:t xml:space="preserve">A notice will be issued to relevant providers advising them of the NDIS Commissioner-initiated decision to vary their registration and notifying them that a new certificate </w:t>
      </w:r>
      <w:r w:rsidR="66C71946" w:rsidRPr="0DC8CAD6">
        <w:rPr>
          <w:rFonts w:cs="Calibri"/>
          <w:szCs w:val="22"/>
        </w:rPr>
        <w:t xml:space="preserve">of registration </w:t>
      </w:r>
      <w:r w:rsidRPr="0DC8CAD6">
        <w:rPr>
          <w:rFonts w:cs="Calibri"/>
          <w:szCs w:val="22"/>
        </w:rPr>
        <w:t>will be issued by October 2026.</w:t>
      </w:r>
    </w:p>
    <w:p w14:paraId="4456EA08" w14:textId="44218FE0" w:rsidR="002D7D56" w:rsidRPr="00E80E9B" w:rsidRDefault="00E90F16" w:rsidP="002D7D56">
      <w:r w:rsidRPr="0033260F">
        <w:rPr>
          <w:rFonts w:cs="Calibri"/>
        </w:rPr>
        <w:t>The n</w:t>
      </w:r>
      <w:r w:rsidR="023C327E" w:rsidRPr="0033260F">
        <w:rPr>
          <w:rFonts w:cs="Calibri"/>
        </w:rPr>
        <w:t>ew SIL Practice Standards being introduced</w:t>
      </w:r>
      <w:r w:rsidRPr="0033260F">
        <w:rPr>
          <w:rFonts w:cs="Calibri"/>
        </w:rPr>
        <w:t xml:space="preserve"> from 1 July 2026, </w:t>
      </w:r>
      <w:r w:rsidR="023C327E" w:rsidRPr="0033260F">
        <w:rPr>
          <w:rFonts w:cs="Calibri"/>
        </w:rPr>
        <w:t xml:space="preserve">apply to all registered SIL providers. </w:t>
      </w:r>
      <w:r w:rsidR="4BA4EC44" w:rsidRPr="0033260F">
        <w:rPr>
          <w:rFonts w:cs="Calibri"/>
        </w:rPr>
        <w:t xml:space="preserve">The </w:t>
      </w:r>
      <w:r w:rsidR="4BA4EC44" w:rsidRPr="008F0919">
        <w:rPr>
          <w:rFonts w:cs="Calibri"/>
        </w:rPr>
        <w:t>d</w:t>
      </w:r>
      <w:r w:rsidR="1C316F36" w:rsidRPr="008F0919">
        <w:rPr>
          <w:rFonts w:cs="Calibri"/>
        </w:rPr>
        <w:t xml:space="preserve">raft SIL Practice Standards module is available at </w:t>
      </w:r>
      <w:hyperlink r:id="rId19">
        <w:r w:rsidR="1C316F36" w:rsidRPr="008F0919">
          <w:rPr>
            <w:rStyle w:val="Hyperlink"/>
            <w:rFonts w:cs="Calibri"/>
          </w:rPr>
          <w:t>NDIS practice standards reform</w:t>
        </w:r>
      </w:hyperlink>
      <w:r w:rsidR="1C316F36" w:rsidRPr="008F0919">
        <w:rPr>
          <w:rFonts w:cs="Calibri"/>
        </w:rPr>
        <w:t xml:space="preserve">. </w:t>
      </w:r>
      <w:r w:rsidR="1C316F36" w:rsidRPr="008F0919">
        <w:t xml:space="preserve">The final Practice Standards for SIL </w:t>
      </w:r>
      <w:r w:rsidR="008F0919" w:rsidRPr="008F0919">
        <w:t>can be found</w:t>
      </w:r>
      <w:r w:rsidR="1C316F36" w:rsidRPr="008F0919">
        <w:t xml:space="preserve"> on the </w:t>
      </w:r>
      <w:hyperlink r:id="rId20">
        <w:r w:rsidR="1C316F36" w:rsidRPr="008F0919">
          <w:rPr>
            <w:rStyle w:val="Hyperlink"/>
          </w:rPr>
          <w:t>NDIS Practice Standards</w:t>
        </w:r>
      </w:hyperlink>
      <w:r w:rsidR="1C316F36" w:rsidRPr="008F0919">
        <w:t> page of the NDIS Quality and Safeguards Commission websit</w:t>
      </w:r>
      <w:r w:rsidR="008F0919" w:rsidRPr="008F0919">
        <w:t>e</w:t>
      </w:r>
      <w:r w:rsidR="1C316F36" w:rsidRPr="008F0919">
        <w:t>.</w:t>
      </w:r>
    </w:p>
    <w:p w14:paraId="6221E01F" w14:textId="251CEFE2" w:rsidR="0022607E" w:rsidRPr="0022607E" w:rsidRDefault="4E467662" w:rsidP="10EFB4B4">
      <w:pPr>
        <w:rPr>
          <w:rFonts w:cs="Calibri"/>
        </w:rPr>
      </w:pPr>
      <w:r w:rsidRPr="10EFB4B4">
        <w:rPr>
          <w:rFonts w:cs="Calibri"/>
        </w:rPr>
        <w:t>To remain registered to provide SIL, you will be required to demonstrate compliance with the SIL Practice Standards as part of your next mid</w:t>
      </w:r>
      <w:r w:rsidR="2B0F48DC" w:rsidRPr="10EFB4B4">
        <w:rPr>
          <w:rFonts w:cs="Calibri"/>
        </w:rPr>
        <w:t>-</w:t>
      </w:r>
      <w:r w:rsidRPr="10EFB4B4">
        <w:rPr>
          <w:rFonts w:cs="Calibri"/>
        </w:rPr>
        <w:t>term audit or re</w:t>
      </w:r>
      <w:r w:rsidR="4E43EFA1" w:rsidRPr="10EFB4B4">
        <w:rPr>
          <w:rFonts w:cs="Calibri"/>
        </w:rPr>
        <w:t xml:space="preserve">gistration renewal </w:t>
      </w:r>
      <w:r w:rsidRPr="10EFB4B4">
        <w:rPr>
          <w:rFonts w:cs="Calibri"/>
        </w:rPr>
        <w:t>audit, whichever comes first. If you have a mid</w:t>
      </w:r>
      <w:r w:rsidR="6EF3B5F7" w:rsidRPr="10EFB4B4">
        <w:rPr>
          <w:rFonts w:cs="Calibri"/>
        </w:rPr>
        <w:t>-</w:t>
      </w:r>
      <w:r w:rsidRPr="10EFB4B4">
        <w:rPr>
          <w:rFonts w:cs="Calibri"/>
        </w:rPr>
        <w:t>term audit scheduled to commence in the period 1 July 2026 to 31 December 2026, we will revise this date and communicate the new date to you.</w:t>
      </w:r>
    </w:p>
    <w:p w14:paraId="38BB8B58" w14:textId="3523E10C" w:rsidR="023C327E" w:rsidRDefault="023C327E" w:rsidP="10EFB4B4">
      <w:pPr>
        <w:rPr>
          <w:rFonts w:cs="Calibri"/>
        </w:rPr>
      </w:pPr>
      <w:r w:rsidRPr="10EFB4B4">
        <w:rPr>
          <w:rFonts w:cs="Calibri"/>
        </w:rPr>
        <w:t xml:space="preserve">New conditions of registration will apply to </w:t>
      </w:r>
      <w:r w:rsidR="032840B2" w:rsidRPr="10EFB4B4">
        <w:rPr>
          <w:rFonts w:cs="Calibri"/>
        </w:rPr>
        <w:t xml:space="preserve">registered </w:t>
      </w:r>
      <w:r w:rsidRPr="10EFB4B4">
        <w:rPr>
          <w:rFonts w:cs="Calibri"/>
        </w:rPr>
        <w:t>NDIS digital platform providers from 1 January 2027.</w:t>
      </w:r>
      <w:r w:rsidR="1C316F36" w:rsidRPr="10EFB4B4">
        <w:rPr>
          <w:rFonts w:cs="Calibri"/>
        </w:rPr>
        <w:t xml:space="preserve"> </w:t>
      </w:r>
    </w:p>
    <w:p w14:paraId="58513217" w14:textId="2BFDECC7" w:rsidR="158D9393" w:rsidRDefault="158D9393" w:rsidP="10EFB4B4">
      <w:pPr>
        <w:pStyle w:val="Bullet1"/>
        <w:numPr>
          <w:ilvl w:val="0"/>
          <w:numId w:val="0"/>
        </w:numPr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33260F">
        <w:rPr>
          <w:rFonts w:asciiTheme="minorHAnsi" w:eastAsiaTheme="minorEastAsia" w:hAnsiTheme="minorHAnsi" w:cstheme="minorBidi"/>
          <w:color w:val="000000" w:themeColor="text1"/>
          <w:szCs w:val="22"/>
        </w:rPr>
        <w:t>You should also refer to the Provider Registration Rules to see the full definitions and determine if the new requirements apply to you.</w:t>
      </w:r>
    </w:p>
    <w:p w14:paraId="0F0B428E" w14:textId="51286DE3" w:rsidR="00097971" w:rsidRDefault="4122E30C" w:rsidP="00097971">
      <w:pPr>
        <w:pStyle w:val="Bullet1"/>
        <w:numPr>
          <w:ilvl w:val="0"/>
          <w:numId w:val="0"/>
        </w:numPr>
      </w:pPr>
      <w:r>
        <w:t xml:space="preserve">The Provider Registration Journey Maps provide further information about pathways to change for SIL and NDIS </w:t>
      </w:r>
      <w:r w:rsidR="765C852B">
        <w:t>d</w:t>
      </w:r>
      <w:r>
        <w:t xml:space="preserve">igital </w:t>
      </w:r>
      <w:r w:rsidR="4E7ED488">
        <w:t>p</w:t>
      </w:r>
      <w:r>
        <w:t>latforms</w:t>
      </w:r>
      <w:r w:rsidR="00716126">
        <w:t xml:space="preserve"> and</w:t>
      </w:r>
      <w:r w:rsidR="08AD9C11">
        <w:t xml:space="preserve"> can be accessed via </w:t>
      </w:r>
      <w:hyperlink r:id="rId21">
        <w:r w:rsidR="08AD9C11" w:rsidRPr="10EFB4B4">
          <w:rPr>
            <w:rStyle w:val="Hyperlink"/>
          </w:rPr>
          <w:t>Mandatory registration</w:t>
        </w:r>
      </w:hyperlink>
      <w:r w:rsidR="08AD9C11">
        <w:t>.</w:t>
      </w:r>
    </w:p>
    <w:p w14:paraId="59FD7896" w14:textId="669D4F09" w:rsidR="002E6E84" w:rsidRPr="002712D0" w:rsidRDefault="002E6E84" w:rsidP="002E6E84">
      <w:r w:rsidRPr="002712D0">
        <w:t>During this period, you might receive questions</w:t>
      </w:r>
      <w:r w:rsidR="00940EFD">
        <w:t>, such as</w:t>
      </w:r>
      <w:r w:rsidRPr="002712D0">
        <w:t>:</w:t>
      </w:r>
    </w:p>
    <w:p w14:paraId="6C07E7FC" w14:textId="0B16DB32" w:rsidR="002E6E84" w:rsidRPr="002712D0" w:rsidRDefault="001E5E25" w:rsidP="002E6E84">
      <w:pPr>
        <w:pStyle w:val="Bullet1"/>
      </w:pPr>
      <w:r>
        <w:t>p</w:t>
      </w:r>
      <w:r w:rsidR="002E6E84" w:rsidRPr="002712D0">
        <w:t>articipants who use your services may ask if you are a registered NDIS provider</w:t>
      </w:r>
    </w:p>
    <w:p w14:paraId="065B920E" w14:textId="44605D2C" w:rsidR="002E6E84" w:rsidRPr="002712D0" w:rsidRDefault="001E5E25" w:rsidP="002E6E84">
      <w:pPr>
        <w:pStyle w:val="Bullet1"/>
      </w:pPr>
      <w:r>
        <w:t>p</w:t>
      </w:r>
      <w:r w:rsidR="002E6E84" w:rsidRPr="002712D0">
        <w:t>articipants who do not use your services may ask if you are a registered NDIS provider</w:t>
      </w:r>
      <w:r w:rsidR="0027031A">
        <w:t>. T</w:t>
      </w:r>
      <w:r w:rsidR="002E6E84" w:rsidRPr="002712D0">
        <w:t>hese participants may be looking for a new NDIS provider, because their current provider has decided not to register when the mandatory registration requirements come into effect</w:t>
      </w:r>
    </w:p>
    <w:p w14:paraId="01FEDEF5" w14:textId="176461F3" w:rsidR="002E6E84" w:rsidRPr="002712D0" w:rsidRDefault="00585D8B" w:rsidP="002E6E84">
      <w:pPr>
        <w:pStyle w:val="Bullet1"/>
      </w:pPr>
      <w:r>
        <w:t xml:space="preserve">key personal and </w:t>
      </w:r>
      <w:r w:rsidR="001E5E25">
        <w:t>w</w:t>
      </w:r>
      <w:r w:rsidR="002E6E84" w:rsidRPr="002712D0">
        <w:t xml:space="preserve">orkers </w:t>
      </w:r>
      <w:r w:rsidR="001E5E25">
        <w:t xml:space="preserve">who </w:t>
      </w:r>
      <w:r w:rsidR="002E6E84" w:rsidRPr="002712D0">
        <w:t>may ask if you are registered and what the regulatory changes mean for them</w:t>
      </w:r>
    </w:p>
    <w:p w14:paraId="72105808" w14:textId="778C9312" w:rsidR="0022607E" w:rsidRDefault="31C552B0" w:rsidP="006103BB">
      <w:pPr>
        <w:pStyle w:val="Bullet1"/>
      </w:pPr>
      <w:r>
        <w:t>o</w:t>
      </w:r>
      <w:r w:rsidR="323E4E8C">
        <w:t>ther providers</w:t>
      </w:r>
      <w:r>
        <w:t xml:space="preserve"> who</w:t>
      </w:r>
      <w:r w:rsidR="323E4E8C">
        <w:t xml:space="preserve"> might contact you to discuss mandatory registration requirements.</w:t>
      </w:r>
    </w:p>
    <w:p w14:paraId="1E73910F" w14:textId="6D084A1E" w:rsidR="00A1692F" w:rsidRPr="002712D0" w:rsidRDefault="7E3362A8" w:rsidP="00A1692F">
      <w:pPr>
        <w:pStyle w:val="Heading2"/>
      </w:pPr>
      <w:r>
        <w:t xml:space="preserve">I am </w:t>
      </w:r>
      <w:r w:rsidR="47444469">
        <w:t xml:space="preserve">an unregistered </w:t>
      </w:r>
      <w:r w:rsidR="4D420CA2">
        <w:t xml:space="preserve">NDIS </w:t>
      </w:r>
      <w:r w:rsidR="47444469">
        <w:t>provider</w:t>
      </w:r>
      <w:r>
        <w:t xml:space="preserve"> </w:t>
      </w:r>
      <w:r w:rsidR="6C9F7811">
        <w:t xml:space="preserve">currently </w:t>
      </w:r>
      <w:r w:rsidR="77F112BA">
        <w:t xml:space="preserve">delivering SIL or </w:t>
      </w:r>
      <w:r w:rsidR="00F523A3">
        <w:t xml:space="preserve">NDIS digital platform </w:t>
      </w:r>
      <w:r w:rsidR="637DF4D1">
        <w:t>services</w:t>
      </w:r>
      <w:r>
        <w:t>. What do I need to do?</w:t>
      </w:r>
    </w:p>
    <w:p w14:paraId="6556A4EB" w14:textId="586AE1E6" w:rsidR="6D04577F" w:rsidRDefault="6D04577F" w:rsidP="0DC8CAD6">
      <w:r w:rsidRPr="0DC8CAD6">
        <w:rPr>
          <w:rFonts w:cs="Calibri"/>
          <w:szCs w:val="22"/>
        </w:rPr>
        <w:t xml:space="preserve">You </w:t>
      </w:r>
      <w:r w:rsidR="52B8CDBC" w:rsidRPr="0DC8CAD6">
        <w:rPr>
          <w:rFonts w:cs="Calibri"/>
          <w:szCs w:val="22"/>
        </w:rPr>
        <w:t xml:space="preserve">will </w:t>
      </w:r>
      <w:r w:rsidR="02FBD279" w:rsidRPr="0DC8CAD6">
        <w:rPr>
          <w:rFonts w:cs="Calibri"/>
          <w:szCs w:val="22"/>
        </w:rPr>
        <w:t xml:space="preserve">need </w:t>
      </w:r>
      <w:r w:rsidR="52B8CDBC" w:rsidRPr="0DC8CAD6">
        <w:rPr>
          <w:rFonts w:cs="Calibri"/>
          <w:szCs w:val="22"/>
        </w:rPr>
        <w:t xml:space="preserve">to apply for registration by 1 October 2026 to continue delivering these supports </w:t>
      </w:r>
      <w:r w:rsidR="60C15A84" w:rsidRPr="0DC8CAD6">
        <w:rPr>
          <w:rFonts w:cs="Calibri"/>
          <w:szCs w:val="22"/>
        </w:rPr>
        <w:t>and services</w:t>
      </w:r>
      <w:r w:rsidR="75D223BF" w:rsidRPr="0DC8CAD6">
        <w:rPr>
          <w:rFonts w:cs="Calibri"/>
          <w:szCs w:val="22"/>
        </w:rPr>
        <w:t>.</w:t>
      </w:r>
    </w:p>
    <w:p w14:paraId="037B5985" w14:textId="0B18E43C" w:rsidR="4CDA13B3" w:rsidRDefault="4CDA13B3" w:rsidP="0DC8CAD6">
      <w:r>
        <w:lastRenderedPageBreak/>
        <w:t xml:space="preserve">Many SIL and </w:t>
      </w:r>
      <w:r w:rsidR="00C44382">
        <w:t xml:space="preserve">NDIS digital </w:t>
      </w:r>
      <w:r w:rsidR="00435086">
        <w:t xml:space="preserve">platform </w:t>
      </w:r>
      <w:r>
        <w:t xml:space="preserve">providers are already registered. You can find current information about registering on our </w:t>
      </w:r>
      <w:hyperlink r:id="rId22" w:history="1">
        <w:r w:rsidRPr="0DC8CAD6">
          <w:rPr>
            <w:rStyle w:val="Hyperlink"/>
          </w:rPr>
          <w:t>Provider Registration</w:t>
        </w:r>
      </w:hyperlink>
      <w:r>
        <w:t xml:space="preserve"> page.</w:t>
      </w:r>
    </w:p>
    <w:p w14:paraId="0334505C" w14:textId="0A7E808E" w:rsidR="789F6A15" w:rsidRDefault="789F6A15" w:rsidP="0DC8CAD6">
      <w:r>
        <w:t xml:space="preserve">You </w:t>
      </w:r>
      <w:r w:rsidR="1721A86D">
        <w:t xml:space="preserve">will be able to </w:t>
      </w:r>
      <w:r>
        <w:t xml:space="preserve">continue delivering these supports </w:t>
      </w:r>
      <w:r w:rsidR="4D9F2DC0" w:rsidRPr="0DC8CAD6">
        <w:rPr>
          <w:rFonts w:cs="Calibri"/>
          <w:szCs w:val="22"/>
        </w:rPr>
        <w:t>until a decision is made about your application.</w:t>
      </w:r>
    </w:p>
    <w:p w14:paraId="60C35584" w14:textId="7DC1B333" w:rsidR="0089153A" w:rsidRDefault="7CA56B5A" w:rsidP="10EFB4B4">
      <w:pPr>
        <w:rPr>
          <w:rFonts w:cs="Calibri"/>
        </w:rPr>
      </w:pPr>
      <w:r w:rsidRPr="10EFB4B4">
        <w:rPr>
          <w:rFonts w:cs="Calibri"/>
        </w:rPr>
        <w:t xml:space="preserve">If </w:t>
      </w:r>
      <w:r w:rsidR="019E0279" w:rsidRPr="10EFB4B4">
        <w:rPr>
          <w:rFonts w:cs="Calibri"/>
        </w:rPr>
        <w:t xml:space="preserve">you do not </w:t>
      </w:r>
      <w:r w:rsidRPr="10EFB4B4">
        <w:rPr>
          <w:rFonts w:cs="Calibri"/>
        </w:rPr>
        <w:t xml:space="preserve">apply </w:t>
      </w:r>
      <w:r w:rsidR="2B93F97C" w:rsidRPr="10EFB4B4">
        <w:rPr>
          <w:rFonts w:cs="Calibri"/>
        </w:rPr>
        <w:t xml:space="preserve">to register </w:t>
      </w:r>
      <w:r w:rsidRPr="10EFB4B4">
        <w:rPr>
          <w:rFonts w:cs="Calibri"/>
        </w:rPr>
        <w:t>by 1 October 2026</w:t>
      </w:r>
      <w:r w:rsidR="261E8399" w:rsidRPr="10EFB4B4">
        <w:rPr>
          <w:rFonts w:cs="Calibri"/>
        </w:rPr>
        <w:t xml:space="preserve"> and continue to deliver SIL </w:t>
      </w:r>
      <w:r w:rsidR="023C327E" w:rsidRPr="10EFB4B4">
        <w:rPr>
          <w:rFonts w:cs="Calibri"/>
        </w:rPr>
        <w:t>and/</w:t>
      </w:r>
      <w:r w:rsidR="55920A67" w:rsidRPr="10EFB4B4">
        <w:rPr>
          <w:rFonts w:cs="Calibri"/>
        </w:rPr>
        <w:t xml:space="preserve">or </w:t>
      </w:r>
      <w:r w:rsidR="48472F6C" w:rsidRPr="10EFB4B4">
        <w:rPr>
          <w:rFonts w:cs="Calibri"/>
        </w:rPr>
        <w:t xml:space="preserve">NDIS digital </w:t>
      </w:r>
      <w:r w:rsidR="023C327E" w:rsidRPr="10EFB4B4">
        <w:rPr>
          <w:rFonts w:cs="Calibri"/>
        </w:rPr>
        <w:t xml:space="preserve">platform </w:t>
      </w:r>
      <w:r w:rsidR="261E8399" w:rsidRPr="10EFB4B4">
        <w:rPr>
          <w:rFonts w:cs="Calibri"/>
        </w:rPr>
        <w:t>services</w:t>
      </w:r>
      <w:r w:rsidRPr="10EFB4B4">
        <w:rPr>
          <w:rFonts w:cs="Calibri"/>
        </w:rPr>
        <w:t xml:space="preserve">, the </w:t>
      </w:r>
      <w:r w:rsidR="261E8399" w:rsidRPr="10EFB4B4">
        <w:rPr>
          <w:rFonts w:cs="Calibri"/>
        </w:rPr>
        <w:t xml:space="preserve">NDIS </w:t>
      </w:r>
      <w:r w:rsidRPr="10EFB4B4">
        <w:rPr>
          <w:rFonts w:cs="Calibri"/>
        </w:rPr>
        <w:t>Commission will intervene to address potential non-compliance with section 73B of the NDIS Act.</w:t>
      </w:r>
    </w:p>
    <w:p w14:paraId="5290B5A7" w14:textId="170C858B" w:rsidR="00A1692F" w:rsidRPr="002712D0" w:rsidRDefault="0089153A" w:rsidP="0089153A">
      <w:pPr>
        <w:pStyle w:val="Bullet1"/>
        <w:numPr>
          <w:ilvl w:val="0"/>
          <w:numId w:val="0"/>
        </w:numPr>
      </w:pPr>
      <w:r>
        <w:t xml:space="preserve">The Provider Registration Journey Maps provide further information about pathways to change for SIL and NDIS </w:t>
      </w:r>
      <w:r w:rsidR="00F523A3">
        <w:t>d</w:t>
      </w:r>
      <w:r>
        <w:t xml:space="preserve">igital </w:t>
      </w:r>
      <w:r w:rsidR="00F523A3">
        <w:t>p</w:t>
      </w:r>
      <w:r>
        <w:t>latforms</w:t>
      </w:r>
      <w:r w:rsidR="00716126">
        <w:t xml:space="preserve"> and</w:t>
      </w:r>
      <w:r w:rsidR="00A5610E">
        <w:t xml:space="preserve"> can be accessed via </w:t>
      </w:r>
      <w:hyperlink r:id="rId23" w:history="1">
        <w:r w:rsidR="00A5610E" w:rsidRPr="00A5610E">
          <w:rPr>
            <w:rStyle w:val="Hyperlink"/>
          </w:rPr>
          <w:t>Mandatory registration</w:t>
        </w:r>
      </w:hyperlink>
      <w:r w:rsidR="00A5610E">
        <w:t>.</w:t>
      </w:r>
    </w:p>
    <w:p w14:paraId="39BABA4A" w14:textId="458F7BA2" w:rsidR="009F097B" w:rsidRPr="002712D0" w:rsidRDefault="79555216" w:rsidP="00A1692F">
      <w:r>
        <w:t>To prepare, you</w:t>
      </w:r>
      <w:r w:rsidR="3F29487E">
        <w:t xml:space="preserve"> should</w:t>
      </w:r>
      <w:r w:rsidR="1B296BE9">
        <w:t>:</w:t>
      </w:r>
    </w:p>
    <w:p w14:paraId="1C5F70F3" w14:textId="2E09829A" w:rsidR="52E74B9F" w:rsidRDefault="52E74B9F" w:rsidP="0DC8CAD6">
      <w:pPr>
        <w:pStyle w:val="Bullet1"/>
      </w:pPr>
      <w:r>
        <w:t xml:space="preserve">read the Provider Registration Journey Maps for further information about pathways to change for SIL and </w:t>
      </w:r>
      <w:r w:rsidR="00A5610E">
        <w:t>NDIS digital platforms</w:t>
      </w:r>
      <w:r>
        <w:t>.</w:t>
      </w:r>
    </w:p>
    <w:p w14:paraId="3F19DCDF" w14:textId="566BE46F" w:rsidR="002A28C2" w:rsidRPr="002712D0" w:rsidRDefault="3F29487E" w:rsidP="002A28C2">
      <w:pPr>
        <w:pStyle w:val="Bullet1"/>
      </w:pPr>
      <w:r>
        <w:t xml:space="preserve">read </w:t>
      </w:r>
      <w:r w:rsidR="1B296BE9">
        <w:t xml:space="preserve">updates, guidance and </w:t>
      </w:r>
      <w:r>
        <w:t xml:space="preserve">information </w:t>
      </w:r>
      <w:r w:rsidR="00A5610E">
        <w:t>at</w:t>
      </w:r>
      <w:r w:rsidR="00A5610E" w:rsidRPr="002712D0">
        <w:t xml:space="preserve"> </w:t>
      </w:r>
      <w:hyperlink r:id="rId24" w:history="1">
        <w:r w:rsidR="00A5610E" w:rsidRPr="00F523A3">
          <w:rPr>
            <w:rStyle w:val="Hyperlink"/>
          </w:rPr>
          <w:t>Mandatory registration</w:t>
        </w:r>
      </w:hyperlink>
    </w:p>
    <w:p w14:paraId="390628DA" w14:textId="48052B6E" w:rsidR="00925DAE" w:rsidRPr="002712D0" w:rsidRDefault="00925DAE" w:rsidP="002A28C2">
      <w:pPr>
        <w:pStyle w:val="Bullet1"/>
      </w:pPr>
      <w:r w:rsidRPr="002712D0">
        <w:t>learn more about</w:t>
      </w:r>
      <w:r w:rsidR="004873A9" w:rsidRPr="002712D0">
        <w:t xml:space="preserve"> </w:t>
      </w:r>
      <w:hyperlink r:id="rId25" w:history="1">
        <w:r w:rsidR="004873A9" w:rsidRPr="002712D0">
          <w:rPr>
            <w:rStyle w:val="Hyperlink"/>
          </w:rPr>
          <w:t>Provider Registration</w:t>
        </w:r>
      </w:hyperlink>
    </w:p>
    <w:p w14:paraId="584EA12F" w14:textId="7F83150F" w:rsidR="003726F8" w:rsidRDefault="002A28C2" w:rsidP="003726F8">
      <w:pPr>
        <w:pStyle w:val="Bullet1"/>
      </w:pPr>
      <w:r w:rsidRPr="002712D0">
        <w:t xml:space="preserve">notify key personnel and workers that </w:t>
      </w:r>
      <w:r w:rsidR="00925DAE" w:rsidRPr="002712D0">
        <w:t xml:space="preserve">they will have suitability assessments and worker screening </w:t>
      </w:r>
      <w:r w:rsidR="00435086">
        <w:t>requirements</w:t>
      </w:r>
      <w:r w:rsidR="00925DAE" w:rsidRPr="002712D0">
        <w:t xml:space="preserve"> as part of the registration process.</w:t>
      </w:r>
    </w:p>
    <w:p w14:paraId="29FFB839" w14:textId="0F720324" w:rsidR="005F2244" w:rsidRPr="002712D0" w:rsidRDefault="6C9F7811" w:rsidP="005F2244">
      <w:pPr>
        <w:pStyle w:val="Heading2"/>
      </w:pPr>
      <w:r>
        <w:t xml:space="preserve">I am </w:t>
      </w:r>
      <w:r w:rsidR="14A340A6">
        <w:t xml:space="preserve">a </w:t>
      </w:r>
      <w:r>
        <w:t xml:space="preserve">new NDIS provider considering delivering SIL or </w:t>
      </w:r>
      <w:r w:rsidR="00585D8B">
        <w:t xml:space="preserve">NDIS </w:t>
      </w:r>
      <w:r w:rsidR="000A7156">
        <w:t xml:space="preserve">digital platform </w:t>
      </w:r>
      <w:r>
        <w:t>services in future. What do I need to do?</w:t>
      </w:r>
    </w:p>
    <w:p w14:paraId="7A5DBB67" w14:textId="7DF25E19" w:rsidR="00364787" w:rsidRDefault="6C9F7811" w:rsidP="00364787">
      <w:r>
        <w:t>From 1 July 2026, any provider who want</w:t>
      </w:r>
      <w:r w:rsidR="00B55D39">
        <w:t>s</w:t>
      </w:r>
      <w:r>
        <w:t xml:space="preserve"> to begin delivering NDIS supports or services as a SIL or </w:t>
      </w:r>
      <w:r w:rsidR="00CC7C30">
        <w:t xml:space="preserve">NDIS </w:t>
      </w:r>
      <w:r w:rsidR="00F523A3">
        <w:t>d</w:t>
      </w:r>
      <w:r w:rsidR="00CC7C30">
        <w:t xml:space="preserve">igital </w:t>
      </w:r>
      <w:r w:rsidR="00F523A3">
        <w:t>p</w:t>
      </w:r>
      <w:r w:rsidR="7DBA65E7">
        <w:t>latform</w:t>
      </w:r>
      <w:r>
        <w:t xml:space="preserve"> will need to be registered </w:t>
      </w:r>
      <w:r w:rsidR="000A7156">
        <w:t>before</w:t>
      </w:r>
      <w:r>
        <w:t xml:space="preserve"> deliver</w:t>
      </w:r>
      <w:r w:rsidR="000A7156">
        <w:t>ing</w:t>
      </w:r>
      <w:r>
        <w:t xml:space="preserve"> these supports.</w:t>
      </w:r>
      <w:r w:rsidR="00500717">
        <w:t xml:space="preserve"> </w:t>
      </w:r>
      <w:r w:rsidR="00364787" w:rsidRPr="0033260F">
        <w:t xml:space="preserve">You can find current information about registering on our </w:t>
      </w:r>
      <w:hyperlink r:id="rId26" w:history="1">
        <w:r w:rsidR="00364787" w:rsidRPr="0033260F">
          <w:rPr>
            <w:rStyle w:val="Hyperlink"/>
          </w:rPr>
          <w:t>Provider Registration</w:t>
        </w:r>
      </w:hyperlink>
      <w:r w:rsidR="00364787" w:rsidRPr="0033260F">
        <w:t xml:space="preserve"> page.</w:t>
      </w:r>
    </w:p>
    <w:p w14:paraId="51C34D5E" w14:textId="04276659" w:rsidR="0089153A" w:rsidRPr="002712D0" w:rsidRDefault="0089153A" w:rsidP="0089153A">
      <w:pPr>
        <w:pStyle w:val="Bullet1"/>
        <w:numPr>
          <w:ilvl w:val="0"/>
          <w:numId w:val="0"/>
        </w:numPr>
      </w:pPr>
      <w:r>
        <w:t>The</w:t>
      </w:r>
      <w:r w:rsidR="00F523A3">
        <w:t xml:space="preserve"> </w:t>
      </w:r>
      <w:r>
        <w:t xml:space="preserve">Provider Registration Journey Maps provide further information about pathways to change for SIL and NDIS </w:t>
      </w:r>
      <w:r w:rsidR="00F523A3">
        <w:t>d</w:t>
      </w:r>
      <w:r>
        <w:t xml:space="preserve">igital </w:t>
      </w:r>
      <w:r w:rsidR="00F523A3">
        <w:t>p</w:t>
      </w:r>
      <w:r>
        <w:t>latforms</w:t>
      </w:r>
      <w:r w:rsidR="00716126">
        <w:t xml:space="preserve"> and</w:t>
      </w:r>
      <w:r w:rsidR="00A5610E">
        <w:t xml:space="preserve"> can be accessed via </w:t>
      </w:r>
      <w:hyperlink r:id="rId27" w:history="1">
        <w:r w:rsidR="00A5610E" w:rsidRPr="00A5610E">
          <w:rPr>
            <w:rStyle w:val="Hyperlink"/>
          </w:rPr>
          <w:t>Mandatory registration</w:t>
        </w:r>
      </w:hyperlink>
      <w:r w:rsidR="00A5610E">
        <w:t>.</w:t>
      </w:r>
    </w:p>
    <w:p w14:paraId="2EEFB307" w14:textId="77777777" w:rsidR="005F2244" w:rsidRPr="002712D0" w:rsidRDefault="005F2244" w:rsidP="005F2244">
      <w:r w:rsidRPr="002712D0">
        <w:t>To prepare, you should:</w:t>
      </w:r>
    </w:p>
    <w:p w14:paraId="3CB3D8C7" w14:textId="768E06A5" w:rsidR="005F2244" w:rsidRPr="002712D0" w:rsidRDefault="005F2244" w:rsidP="005F2244">
      <w:pPr>
        <w:pStyle w:val="Bullet1"/>
      </w:pPr>
      <w:r w:rsidRPr="002712D0">
        <w:t xml:space="preserve">read updates, guidance and information </w:t>
      </w:r>
      <w:r w:rsidR="00A5610E">
        <w:t>at</w:t>
      </w:r>
      <w:r w:rsidRPr="002712D0">
        <w:t xml:space="preserve"> </w:t>
      </w:r>
      <w:hyperlink r:id="rId28" w:history="1">
        <w:r w:rsidR="00F523A3" w:rsidRPr="00F523A3">
          <w:rPr>
            <w:rStyle w:val="Hyperlink"/>
          </w:rPr>
          <w:t>Mandatory registration</w:t>
        </w:r>
      </w:hyperlink>
    </w:p>
    <w:p w14:paraId="5A901DD6" w14:textId="77777777" w:rsidR="005F2244" w:rsidRPr="002712D0" w:rsidRDefault="005F2244" w:rsidP="005F2244">
      <w:pPr>
        <w:pStyle w:val="Bullet1"/>
      </w:pPr>
      <w:r w:rsidRPr="002712D0">
        <w:t xml:space="preserve">learn more about </w:t>
      </w:r>
      <w:hyperlink r:id="rId29" w:history="1">
        <w:r w:rsidRPr="002712D0">
          <w:rPr>
            <w:rStyle w:val="Hyperlink"/>
          </w:rPr>
          <w:t>Provider Registration</w:t>
        </w:r>
      </w:hyperlink>
    </w:p>
    <w:p w14:paraId="1A4E4F3B" w14:textId="5D001F88" w:rsidR="005F2244" w:rsidRPr="002712D0" w:rsidRDefault="005F2244" w:rsidP="003D4273">
      <w:pPr>
        <w:pStyle w:val="Bullet1"/>
      </w:pPr>
      <w:r w:rsidRPr="002712D0">
        <w:t>notify key personnel and workers that they will have suitability assessments and worker screening checks as part of the registration process.</w:t>
      </w:r>
    </w:p>
    <w:p w14:paraId="407BF83B" w14:textId="54A8D8CA" w:rsidR="00D8506C" w:rsidRPr="002712D0" w:rsidRDefault="1B0E4E28" w:rsidP="00D8506C">
      <w:pPr>
        <w:pStyle w:val="Heading2"/>
      </w:pPr>
      <w:r>
        <w:t xml:space="preserve">I am </w:t>
      </w:r>
      <w:r w:rsidR="2CA33242">
        <w:t xml:space="preserve">an </w:t>
      </w:r>
      <w:r>
        <w:t xml:space="preserve">existing registered NDIS provider considering delivering SIL or </w:t>
      </w:r>
      <w:r w:rsidR="000A7156">
        <w:t xml:space="preserve">as </w:t>
      </w:r>
      <w:proofErr w:type="gramStart"/>
      <w:r w:rsidR="000A7156">
        <w:t>an</w:t>
      </w:r>
      <w:proofErr w:type="gramEnd"/>
      <w:r w:rsidR="000A7156">
        <w:t xml:space="preserve"> </w:t>
      </w:r>
      <w:r w:rsidR="006473DA">
        <w:t xml:space="preserve">NDIS </w:t>
      </w:r>
      <w:r w:rsidR="000A7156">
        <w:t xml:space="preserve">digital platform </w:t>
      </w:r>
      <w:r>
        <w:t>provider services in future. What do I need to do?</w:t>
      </w:r>
    </w:p>
    <w:p w14:paraId="6EEEC7D9" w14:textId="40F7F665" w:rsidR="00D8506C" w:rsidRDefault="2C09CAE9" w:rsidP="0DC8CAD6">
      <w:r>
        <w:t xml:space="preserve">From 1 July 2026, any provider who wants to begin delivering SIL or </w:t>
      </w:r>
      <w:r w:rsidR="2CC32D77">
        <w:t>platform</w:t>
      </w:r>
      <w:r>
        <w:t xml:space="preserve"> </w:t>
      </w:r>
      <w:r w:rsidR="3736A3D7">
        <w:t xml:space="preserve">supports and services </w:t>
      </w:r>
      <w:r>
        <w:t>will need to be registered to deliver these</w:t>
      </w:r>
      <w:r w:rsidR="2CC32D77">
        <w:t xml:space="preserve"> classes of support</w:t>
      </w:r>
      <w:r>
        <w:t>.</w:t>
      </w:r>
      <w:r w:rsidR="349A3FE6">
        <w:t xml:space="preserve"> </w:t>
      </w:r>
      <w:r w:rsidR="5D9F825F">
        <w:t xml:space="preserve">You can do this by applying for a formal </w:t>
      </w:r>
      <w:r w:rsidR="5D9F825F">
        <w:lastRenderedPageBreak/>
        <w:t xml:space="preserve">variation of your registration, which may require a quality audit.  </w:t>
      </w:r>
      <w:r w:rsidR="349A3FE6">
        <w:t>If you are considering this,</w:t>
      </w:r>
      <w:r w:rsidR="1170CC9E">
        <w:t xml:space="preserve"> you can find information about expanding your registration on our </w:t>
      </w:r>
      <w:hyperlink r:id="rId30">
        <w:r w:rsidR="1170CC9E" w:rsidRPr="10EFB4B4">
          <w:rPr>
            <w:rStyle w:val="Hyperlink"/>
          </w:rPr>
          <w:t>Provider Registration</w:t>
        </w:r>
      </w:hyperlink>
      <w:r w:rsidR="1170CC9E">
        <w:t xml:space="preserve"> page.</w:t>
      </w:r>
    </w:p>
    <w:p w14:paraId="75BEFA3E" w14:textId="41A1EF7D" w:rsidR="00037B63" w:rsidRPr="002712D0" w:rsidRDefault="00037B63" w:rsidP="00037B63">
      <w:pPr>
        <w:pStyle w:val="Bullet1"/>
        <w:numPr>
          <w:ilvl w:val="0"/>
          <w:numId w:val="0"/>
        </w:numPr>
      </w:pPr>
      <w:r>
        <w:t>The Provider Registration Journey Maps provide further information about pathways to change for SIL and NDIS Digital Platforms</w:t>
      </w:r>
      <w:r w:rsidR="00716126">
        <w:t xml:space="preserve"> and</w:t>
      </w:r>
      <w:r w:rsidR="00A5610E">
        <w:t xml:space="preserve"> can be accessed via </w:t>
      </w:r>
      <w:hyperlink r:id="rId31" w:history="1">
        <w:r w:rsidR="00A5610E" w:rsidRPr="00A5610E">
          <w:rPr>
            <w:rStyle w:val="Hyperlink"/>
          </w:rPr>
          <w:t>Mandatory registration</w:t>
        </w:r>
      </w:hyperlink>
      <w:r w:rsidR="00A5610E">
        <w:t>.</w:t>
      </w:r>
    </w:p>
    <w:p w14:paraId="13E966FD" w14:textId="07AEFC82" w:rsidR="00D8506C" w:rsidRPr="002712D0" w:rsidRDefault="1B0E4E28" w:rsidP="00D8506C">
      <w:r>
        <w:t>To prepare, you should:</w:t>
      </w:r>
    </w:p>
    <w:p w14:paraId="3F0F24D3" w14:textId="7C6D5883" w:rsidR="00A5610E" w:rsidRDefault="6A85BEB2" w:rsidP="0DC8CAD6">
      <w:pPr>
        <w:pStyle w:val="Bullet1"/>
      </w:pPr>
      <w:r>
        <w:t xml:space="preserve">read updates, </w:t>
      </w:r>
      <w:r w:rsidR="08AD9C11">
        <w:t xml:space="preserve">guidance and information at </w:t>
      </w:r>
      <w:hyperlink r:id="rId32">
        <w:r w:rsidR="712B01D4" w:rsidRPr="10EFB4B4">
          <w:rPr>
            <w:rStyle w:val="Hyperlink"/>
          </w:rPr>
          <w:t>Mandatory registration</w:t>
        </w:r>
      </w:hyperlink>
      <w:r w:rsidR="2CC32D77">
        <w:t>.</w:t>
      </w:r>
    </w:p>
    <w:p w14:paraId="72B39161" w14:textId="79DBA7D6" w:rsidR="00097971" w:rsidRDefault="00097971" w:rsidP="00097971">
      <w:pPr>
        <w:pStyle w:val="Heading2"/>
      </w:pPr>
      <w:r>
        <w:t>I am a sole trader</w:t>
      </w:r>
      <w:r w:rsidR="00127DD4">
        <w:t>, d</w:t>
      </w:r>
      <w:r>
        <w:t>oes mandatory registration of SIL affect me?</w:t>
      </w:r>
    </w:p>
    <w:p w14:paraId="7B216246" w14:textId="5A11314E" w:rsidR="00356630" w:rsidRDefault="00356630" w:rsidP="32F29BA0">
      <w:pPr>
        <w:spacing w:before="0" w:after="160"/>
      </w:pPr>
      <w:r>
        <w:t xml:space="preserve">SIL is a </w:t>
      </w:r>
      <w:r w:rsidR="00716126">
        <w:t xml:space="preserve">package </w:t>
      </w:r>
      <w:r>
        <w:t xml:space="preserve">of home and living support for people with higher support needs that </w:t>
      </w:r>
      <w:proofErr w:type="gramStart"/>
      <w:r>
        <w:t>provides assistance to</w:t>
      </w:r>
      <w:proofErr w:type="gramEnd"/>
      <w:r>
        <w:t xml:space="preserve"> a participant at all times of the day, or for most of the day. These supports are managed, delivered and coordinated by the SIL provider, typically through a team of multiple support workers.</w:t>
      </w:r>
    </w:p>
    <w:p w14:paraId="7F70BC54" w14:textId="62D58662" w:rsidR="00320577" w:rsidRDefault="5F57105E" w:rsidP="10EFB4B4">
      <w:pPr>
        <w:pStyle w:val="Bullet1"/>
        <w:numPr>
          <w:ilvl w:val="0"/>
          <w:numId w:val="0"/>
        </w:numPr>
      </w:pPr>
      <w:r>
        <w:t>All business types</w:t>
      </w:r>
      <w:r w:rsidR="32464669">
        <w:t xml:space="preserve"> are required to register for SIL if they are </w:t>
      </w:r>
      <w:r w:rsidR="32464669" w:rsidRPr="10EFB4B4">
        <w:rPr>
          <w:b/>
          <w:bCs/>
        </w:rPr>
        <w:t>delivering</w:t>
      </w:r>
      <w:r w:rsidR="32464669">
        <w:t xml:space="preserve">, </w:t>
      </w:r>
      <w:r w:rsidR="32464669" w:rsidRPr="10EFB4B4">
        <w:rPr>
          <w:b/>
          <w:bCs/>
        </w:rPr>
        <w:t>managing</w:t>
      </w:r>
      <w:r w:rsidR="32464669">
        <w:t xml:space="preserve"> </w:t>
      </w:r>
      <w:r w:rsidR="32464669" w:rsidRPr="10EFB4B4">
        <w:rPr>
          <w:b/>
          <w:bCs/>
        </w:rPr>
        <w:t>and coordinating</w:t>
      </w:r>
      <w:r w:rsidR="32464669">
        <w:t xml:space="preserve"> a participants SIL supports. </w:t>
      </w:r>
      <w:r w:rsidR="78E9D5D8">
        <w:t xml:space="preserve">Unless you are managing and coordinating a structured </w:t>
      </w:r>
      <w:r w:rsidR="0D7B1E60">
        <w:t xml:space="preserve">package </w:t>
      </w:r>
      <w:r w:rsidR="78E9D5D8">
        <w:t xml:space="preserve">of supports for a person in their home, the service you are delivering </w:t>
      </w:r>
      <w:r w:rsidR="7A115974">
        <w:t>is unlikely to be SIL.</w:t>
      </w:r>
      <w:r w:rsidR="79F74990">
        <w:t xml:space="preserve"> </w:t>
      </w:r>
    </w:p>
    <w:p w14:paraId="11764C5E" w14:textId="09E98C15" w:rsidR="00320577" w:rsidRDefault="4C75B3C0" w:rsidP="10EFB4B4">
      <w:pPr>
        <w:pStyle w:val="Bullet1"/>
        <w:numPr>
          <w:ilvl w:val="0"/>
          <w:numId w:val="0"/>
        </w:numPr>
      </w:pPr>
      <w:r>
        <w:t>The Provider Registration Journey Maps provide further information about pathways to change for SIL</w:t>
      </w:r>
      <w:r w:rsidR="00716126">
        <w:t xml:space="preserve"> and</w:t>
      </w:r>
      <w:r>
        <w:t xml:space="preserve"> can be accessed via </w:t>
      </w:r>
      <w:hyperlink r:id="rId33">
        <w:r w:rsidRPr="10EFB4B4">
          <w:rPr>
            <w:rStyle w:val="Hyperlink"/>
          </w:rPr>
          <w:t>Mandatory registration</w:t>
        </w:r>
      </w:hyperlink>
      <w:r>
        <w:t>.</w:t>
      </w:r>
    </w:p>
    <w:p w14:paraId="12012D43" w14:textId="5610CE0E" w:rsidR="00320577" w:rsidRDefault="79F74990" w:rsidP="10EFB4B4">
      <w:pPr>
        <w:pStyle w:val="Bullet1"/>
        <w:numPr>
          <w:ilvl w:val="0"/>
          <w:numId w:val="0"/>
        </w:numPr>
        <w:rPr>
          <w:rFonts w:cs="Calibri"/>
        </w:rPr>
      </w:pP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>You should</w:t>
      </w:r>
      <w:r w:rsidR="47A1AA1B"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also</w:t>
      </w: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refer to the Provider Registration Rules to see the full definitions and determine if the new requirements apply to you.</w:t>
      </w:r>
    </w:p>
    <w:p w14:paraId="08FB86C8" w14:textId="77777777" w:rsidR="003C43F2" w:rsidRPr="003C43F2" w:rsidRDefault="003C43F2" w:rsidP="004C03A9">
      <w:pPr>
        <w:pStyle w:val="Heading2"/>
        <w:rPr>
          <w:bCs/>
        </w:rPr>
      </w:pPr>
      <w:r w:rsidRPr="003C43F2">
        <w:rPr>
          <w:bCs/>
        </w:rPr>
        <w:t>What happens if I choose not to register to deliver SIL, or I don’t apply for registration by 1 October 2026?</w:t>
      </w:r>
    </w:p>
    <w:p w14:paraId="011F705B" w14:textId="5DBDDB5B" w:rsidR="003C43F2" w:rsidRPr="003C43F2" w:rsidRDefault="1EEAF6C0" w:rsidP="003C43F2">
      <w:r>
        <w:t>If you are currently</w:t>
      </w:r>
      <w:r w:rsidR="001C460F">
        <w:t xml:space="preserve"> and unregistered provider</w:t>
      </w:r>
      <w:r>
        <w:t xml:space="preserve"> delivering </w:t>
      </w:r>
      <w:r w:rsidR="0022417B">
        <w:t>SIL</w:t>
      </w:r>
      <w:r w:rsidR="004C4380">
        <w:t xml:space="preserve"> supports</w:t>
      </w:r>
      <w:r w:rsidR="00BD062C">
        <w:t xml:space="preserve"> </w:t>
      </w:r>
      <w:r>
        <w:t>and chose not to apply for registration</w:t>
      </w:r>
      <w:r w:rsidR="00BD062C">
        <w:t>,</w:t>
      </w:r>
      <w:r>
        <w:t xml:space="preserve"> you will need to </w:t>
      </w:r>
      <w:r w:rsidRPr="10EFB4B4">
        <w:rPr>
          <w:b/>
          <w:bCs/>
        </w:rPr>
        <w:t>stop providing supported independent living supports</w:t>
      </w:r>
      <w:r>
        <w:t>.</w:t>
      </w:r>
    </w:p>
    <w:p w14:paraId="0243198D" w14:textId="0EAB0910" w:rsidR="003C43F2" w:rsidRPr="003C43F2" w:rsidRDefault="003C43F2" w:rsidP="003C43F2">
      <w:r w:rsidRPr="003C43F2">
        <w:t xml:space="preserve">Providing </w:t>
      </w:r>
      <w:r w:rsidR="00BD062C">
        <w:t>SIL</w:t>
      </w:r>
      <w:r w:rsidRPr="003C43F2">
        <w:t xml:space="preserve"> without registration is a serious offence.  If you deliver </w:t>
      </w:r>
      <w:r w:rsidR="00BD062C">
        <w:t>SIL</w:t>
      </w:r>
      <w:r w:rsidRPr="003C43F2">
        <w:t xml:space="preserve"> on or after 1 July 2026 without being registered, you may breach the NDIS Act. The maximum penalty is 2 years’ imprisonment, a fine of 120 penalty units, or both.</w:t>
      </w:r>
    </w:p>
    <w:p w14:paraId="13F1AE7A" w14:textId="5287621C" w:rsidR="003C43F2" w:rsidRPr="003C43F2" w:rsidRDefault="003C43F2" w:rsidP="003C43F2">
      <w:r w:rsidRPr="003C43F2">
        <w:t xml:space="preserve">If you stop providing </w:t>
      </w:r>
      <w:r w:rsidR="004C4380">
        <w:t>SIL</w:t>
      </w:r>
      <w:r w:rsidRPr="003C43F2">
        <w:t>, you must follow the notification, and participant transition steps described at </w:t>
      </w:r>
      <w:hyperlink r:id="rId34" w:tooltip="Stopping the services you provide" w:history="1">
        <w:r w:rsidRPr="003C43F2">
          <w:rPr>
            <w:rStyle w:val="Hyperlink"/>
          </w:rPr>
          <w:t>Stopping the services you provide</w:t>
        </w:r>
      </w:hyperlink>
      <w:r w:rsidRPr="003C43F2">
        <w:t>.</w:t>
      </w:r>
    </w:p>
    <w:p w14:paraId="42C5F157" w14:textId="22008503" w:rsidR="00A453CC" w:rsidRPr="002712D0" w:rsidRDefault="4F1B44F1" w:rsidP="004C03A9">
      <w:pPr>
        <w:pStyle w:val="Heading2"/>
      </w:pPr>
      <w:r>
        <w:t xml:space="preserve">I am </w:t>
      </w:r>
      <w:proofErr w:type="gramStart"/>
      <w:r>
        <w:t>a</w:t>
      </w:r>
      <w:r w:rsidR="4D420CA2">
        <w:t>n</w:t>
      </w:r>
      <w:proofErr w:type="gramEnd"/>
      <w:r w:rsidR="4D420CA2">
        <w:t xml:space="preserve"> NDIS</w:t>
      </w:r>
      <w:r>
        <w:t xml:space="preserve"> participant. Does this affect my plan?</w:t>
      </w:r>
    </w:p>
    <w:p w14:paraId="03DA986E" w14:textId="24BA1BD0" w:rsidR="00A453CC" w:rsidRPr="002712D0" w:rsidRDefault="003A5674" w:rsidP="00A453CC">
      <w:r w:rsidRPr="002712D0">
        <w:t xml:space="preserve">Mandatory registration </w:t>
      </w:r>
      <w:r w:rsidR="00CF40C3" w:rsidRPr="002712D0">
        <w:rPr>
          <w:b/>
          <w:bCs/>
        </w:rPr>
        <w:t>does not</w:t>
      </w:r>
      <w:r w:rsidR="00CF40C3" w:rsidRPr="002712D0">
        <w:t xml:space="preserve"> affect NDIS </w:t>
      </w:r>
      <w:r w:rsidRPr="002712D0">
        <w:t>participant plans</w:t>
      </w:r>
      <w:r w:rsidR="00CF40C3" w:rsidRPr="002712D0">
        <w:t>.</w:t>
      </w:r>
      <w:r w:rsidRPr="002712D0">
        <w:t xml:space="preserve"> </w:t>
      </w:r>
    </w:p>
    <w:p w14:paraId="2B5E120B" w14:textId="5CC8C4A2" w:rsidR="00902BE6" w:rsidRPr="002712D0" w:rsidRDefault="323E4E8C" w:rsidP="00902BE6">
      <w:r>
        <w:t xml:space="preserve">Mandatory registration for SIL and </w:t>
      </w:r>
      <w:r w:rsidR="0030755B">
        <w:t xml:space="preserve">NDIS </w:t>
      </w:r>
      <w:r w:rsidR="00A5610E">
        <w:t>d</w:t>
      </w:r>
      <w:r w:rsidR="0030755B">
        <w:t xml:space="preserve">igital </w:t>
      </w:r>
      <w:r w:rsidR="00A5610E">
        <w:t>p</w:t>
      </w:r>
      <w:r>
        <w:t xml:space="preserve">latform </w:t>
      </w:r>
      <w:r w:rsidR="00A5610E">
        <w:t xml:space="preserve">providers </w:t>
      </w:r>
      <w:r>
        <w:t xml:space="preserve">starts from 1 July 2026. </w:t>
      </w:r>
      <w:r w:rsidR="4401482E">
        <w:t xml:space="preserve">Providers currently delivering SIL or as a </w:t>
      </w:r>
      <w:r w:rsidR="00A5610E">
        <w:t xml:space="preserve">digital platform </w:t>
      </w:r>
      <w:r w:rsidR="4401482E">
        <w:t xml:space="preserve">in an unregistered capacity will need to </w:t>
      </w:r>
      <w:proofErr w:type="gramStart"/>
      <w:r w:rsidR="4401482E">
        <w:t>take action</w:t>
      </w:r>
      <w:proofErr w:type="gramEnd"/>
      <w:r w:rsidR="4401482E">
        <w:t xml:space="preserve"> during the transition period to </w:t>
      </w:r>
      <w:r w:rsidR="08A430A1">
        <w:t>con</w:t>
      </w:r>
      <w:r w:rsidR="00D31552">
        <w:t>ti</w:t>
      </w:r>
      <w:r w:rsidR="08A430A1">
        <w:t xml:space="preserve">nue </w:t>
      </w:r>
      <w:r w:rsidR="4401482E">
        <w:t>deliver</w:t>
      </w:r>
      <w:r w:rsidR="603A5332">
        <w:t>ing</w:t>
      </w:r>
      <w:r w:rsidR="4401482E">
        <w:t xml:space="preserve"> these </w:t>
      </w:r>
      <w:r w:rsidR="00D31552">
        <w:t xml:space="preserve">supports and </w:t>
      </w:r>
      <w:r w:rsidR="4401482E">
        <w:t>service</w:t>
      </w:r>
      <w:r w:rsidR="00D31552">
        <w:t>s</w:t>
      </w:r>
      <w:r w:rsidR="4401482E">
        <w:t xml:space="preserve">. </w:t>
      </w:r>
    </w:p>
    <w:p w14:paraId="77B7EAAD" w14:textId="36BCE8C7" w:rsidR="003A5674" w:rsidRPr="002712D0" w:rsidRDefault="00902BE6" w:rsidP="00CF40C3">
      <w:r w:rsidRPr="002712D0">
        <w:t>I</w:t>
      </w:r>
      <w:r w:rsidR="00CF40C3" w:rsidRPr="002712D0">
        <w:t>f you are a participant</w:t>
      </w:r>
      <w:r w:rsidR="00660765">
        <w:t xml:space="preserve"> </w:t>
      </w:r>
      <w:r w:rsidR="001263E5">
        <w:t xml:space="preserve">receiving supports and services from a SIL </w:t>
      </w:r>
      <w:r w:rsidR="00D10117">
        <w:t xml:space="preserve">and/or </w:t>
      </w:r>
      <w:r w:rsidR="001263E5">
        <w:t xml:space="preserve">NDIS </w:t>
      </w:r>
      <w:r w:rsidR="00A5610E">
        <w:t>d</w:t>
      </w:r>
      <w:r w:rsidR="001263E5">
        <w:t xml:space="preserve">igital </w:t>
      </w:r>
      <w:r w:rsidR="00A5610E">
        <w:t>p</w:t>
      </w:r>
      <w:r w:rsidR="001263E5">
        <w:t>latform</w:t>
      </w:r>
      <w:r w:rsidR="00A5610E">
        <w:t xml:space="preserve"> provider</w:t>
      </w:r>
      <w:r w:rsidR="003A5674" w:rsidRPr="002712D0">
        <w:t>:</w:t>
      </w:r>
    </w:p>
    <w:p w14:paraId="62F00C2C" w14:textId="78860CC7" w:rsidR="003A5674" w:rsidRPr="002712D0" w:rsidRDefault="6F804DDD" w:rsidP="003A5674">
      <w:pPr>
        <w:pStyle w:val="Bullet1"/>
      </w:pPr>
      <w:r>
        <w:lastRenderedPageBreak/>
        <w:t xml:space="preserve">your </w:t>
      </w:r>
      <w:r w:rsidR="2001C64D">
        <w:t xml:space="preserve">current SIL or </w:t>
      </w:r>
      <w:r w:rsidR="00A5610E">
        <w:t xml:space="preserve">NDIS digital platform </w:t>
      </w:r>
      <w:r>
        <w:t>provider</w:t>
      </w:r>
      <w:r w:rsidR="2001C64D">
        <w:t>s</w:t>
      </w:r>
      <w:r w:rsidR="000721C5">
        <w:t xml:space="preserve">, including </w:t>
      </w:r>
      <w:r w:rsidR="00A32D3B">
        <w:t>sole traders,</w:t>
      </w:r>
      <w:r>
        <w:t xml:space="preserve"> will need to </w:t>
      </w:r>
      <w:r w:rsidR="2001C64D">
        <w:t>transition to become</w:t>
      </w:r>
      <w:r w:rsidR="4401482E">
        <w:t xml:space="preserve"> </w:t>
      </w:r>
      <w:r w:rsidR="4D420CA2">
        <w:t xml:space="preserve">a </w:t>
      </w:r>
      <w:r w:rsidR="2001C64D">
        <w:t xml:space="preserve">registered </w:t>
      </w:r>
      <w:r w:rsidR="4D420CA2">
        <w:t xml:space="preserve">NDIS </w:t>
      </w:r>
      <w:r w:rsidR="2001C64D">
        <w:t>provider</w:t>
      </w:r>
      <w:r w:rsidR="027956C4">
        <w:t xml:space="preserve"> from 1 July 2026</w:t>
      </w:r>
      <w:r w:rsidR="2001C64D">
        <w:t>, if they are not already registered</w:t>
      </w:r>
    </w:p>
    <w:p w14:paraId="2EF74F3B" w14:textId="46EFCCDD" w:rsidR="00902BE6" w:rsidRPr="002712D0" w:rsidRDefault="2001C64D" w:rsidP="003A5674">
      <w:pPr>
        <w:pStyle w:val="Bullet1"/>
      </w:pPr>
      <w:r>
        <w:t xml:space="preserve">you will only be able to use SIL or </w:t>
      </w:r>
      <w:r w:rsidR="00131E21">
        <w:t xml:space="preserve">NDIS digital platform </w:t>
      </w:r>
      <w:r>
        <w:t>providers that meet the new requirements</w:t>
      </w:r>
    </w:p>
    <w:p w14:paraId="07A430DB" w14:textId="6EDE2CEF" w:rsidR="003A5674" w:rsidRPr="002712D0" w:rsidRDefault="027956C4" w:rsidP="003A5674">
      <w:pPr>
        <w:pStyle w:val="Bullet1"/>
      </w:pPr>
      <w:r>
        <w:t>you may need to change providers if your provider decides not to become registered</w:t>
      </w:r>
      <w:r w:rsidR="7EBB8858">
        <w:t xml:space="preserve"> or does not meet the requirements for registration</w:t>
      </w:r>
      <w:r w:rsidR="2001C64D">
        <w:t>.</w:t>
      </w:r>
    </w:p>
    <w:p w14:paraId="43A50AB4" w14:textId="566FE2B0" w:rsidR="00CF40C3" w:rsidRPr="002712D0" w:rsidRDefault="00902BE6" w:rsidP="00CF40C3">
      <w:r w:rsidRPr="002712D0">
        <w:t>To prepare for the changes, y</w:t>
      </w:r>
      <w:r w:rsidR="00CF40C3" w:rsidRPr="002712D0">
        <w:t xml:space="preserve">ou can ask your </w:t>
      </w:r>
      <w:r w:rsidR="0060033F" w:rsidRPr="002712D0">
        <w:t xml:space="preserve">SIL or </w:t>
      </w:r>
      <w:r w:rsidR="00131E21">
        <w:t xml:space="preserve">NDIS digital platform </w:t>
      </w:r>
      <w:r w:rsidR="00CF40C3" w:rsidRPr="002712D0">
        <w:t xml:space="preserve">provider: </w:t>
      </w:r>
    </w:p>
    <w:p w14:paraId="69603E33" w14:textId="08215ECD" w:rsidR="00CF40C3" w:rsidRPr="002712D0" w:rsidRDefault="00CF40C3" w:rsidP="00CF40C3">
      <w:pPr>
        <w:pStyle w:val="Bullet1"/>
      </w:pPr>
      <w:r w:rsidRPr="002712D0">
        <w:t xml:space="preserve">Are they a registered </w:t>
      </w:r>
      <w:r w:rsidR="0060033F" w:rsidRPr="002712D0">
        <w:t xml:space="preserve">NDIS </w:t>
      </w:r>
      <w:r w:rsidRPr="002712D0">
        <w:t>provider?</w:t>
      </w:r>
    </w:p>
    <w:p w14:paraId="731995CB" w14:textId="52558732" w:rsidR="00CF40C3" w:rsidRPr="002712D0" w:rsidRDefault="003A5674" w:rsidP="00CF40C3">
      <w:pPr>
        <w:pStyle w:val="Bullet1"/>
      </w:pPr>
      <w:r w:rsidRPr="002712D0">
        <w:t>If they are unregistered</w:t>
      </w:r>
      <w:r w:rsidR="00E31D53" w:rsidRPr="002712D0">
        <w:t xml:space="preserve"> as a SIL or </w:t>
      </w:r>
      <w:r w:rsidR="00131E21">
        <w:t xml:space="preserve">NDIS digital platform </w:t>
      </w:r>
      <w:r w:rsidR="00131E21" w:rsidRPr="002712D0">
        <w:t>provider</w:t>
      </w:r>
      <w:r w:rsidRPr="002712D0">
        <w:t>, d</w:t>
      </w:r>
      <w:r w:rsidR="00CF40C3" w:rsidRPr="002712D0">
        <w:t>o they plan to become registered</w:t>
      </w:r>
      <w:r w:rsidRPr="002712D0">
        <w:t>?</w:t>
      </w:r>
    </w:p>
    <w:p w14:paraId="395064CD" w14:textId="7C890A0B" w:rsidR="004873A9" w:rsidRPr="002712D0" w:rsidRDefault="52683957" w:rsidP="00A453CC">
      <w:pPr>
        <w:pStyle w:val="Bullet1"/>
      </w:pPr>
      <w:r>
        <w:t xml:space="preserve">If they do not plan to register as a SIL or </w:t>
      </w:r>
      <w:r w:rsidR="1C21176C">
        <w:t>NDIS digital platform provider</w:t>
      </w:r>
      <w:r>
        <w:t xml:space="preserve">, </w:t>
      </w:r>
      <w:r w:rsidR="16A642F2">
        <w:t>h</w:t>
      </w:r>
      <w:r w:rsidR="239824DE">
        <w:t xml:space="preserve">ow </w:t>
      </w:r>
      <w:r w:rsidR="77943160">
        <w:t xml:space="preserve">can </w:t>
      </w:r>
      <w:r w:rsidR="3F31F84D">
        <w:t xml:space="preserve">you </w:t>
      </w:r>
      <w:r w:rsidR="239824DE">
        <w:t>get support to find a new provider</w:t>
      </w:r>
      <w:r w:rsidR="2703A053">
        <w:t>?</w:t>
      </w:r>
    </w:p>
    <w:p w14:paraId="4A3DB2DF" w14:textId="1B49726F" w:rsidR="39BE355A" w:rsidRDefault="39BE355A" w:rsidP="10EFB4B4">
      <w:pPr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>We have developed this</w:t>
      </w:r>
      <w:r w:rsidR="00AF75E7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  <w:r w:rsidR="00743337">
        <w:t xml:space="preserve">Easy Read style fact sheet </w:t>
      </w:r>
      <w:r w:rsidRPr="10EFB4B4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called Changes to NDIS Provider Rules to help people understand the proposed changes to the Provider Registration Rules. You can find it at </w:t>
      </w:r>
      <w:hyperlink r:id="rId35" w:anchor="paragraph-id-3504828" w:history="1">
        <w:r w:rsidR="00FB170F" w:rsidRPr="00DF7977">
          <w:rPr>
            <w:rStyle w:val="Hyperlink"/>
            <w:rFonts w:asciiTheme="minorHAnsi" w:eastAsiaTheme="minorEastAsia" w:hAnsiTheme="minorHAnsi" w:cstheme="minorBidi"/>
            <w:szCs w:val="22"/>
          </w:rPr>
          <w:t>Changes to NDIS Provider Rules – Easy Read</w:t>
        </w:r>
      </w:hyperlink>
      <w:r w:rsidR="00FB170F">
        <w:t>.</w:t>
      </w:r>
    </w:p>
    <w:p w14:paraId="1D643A05" w14:textId="5C602D8D" w:rsidR="00DC00F3" w:rsidRPr="002712D0" w:rsidRDefault="00DC00F3" w:rsidP="00DC00F3">
      <w:pPr>
        <w:pStyle w:val="Heading2"/>
      </w:pPr>
      <w:r w:rsidRPr="002712D0">
        <w:t>Why are self-directed supports not mentioned on the roadmap?</w:t>
      </w:r>
    </w:p>
    <w:p w14:paraId="05357381" w14:textId="570FD222" w:rsidR="00DC00F3" w:rsidRPr="002712D0" w:rsidRDefault="26266BE9" w:rsidP="00DC00F3">
      <w:r>
        <w:t xml:space="preserve">Our roadmap focuses on reforms </w:t>
      </w:r>
      <w:r w:rsidR="2044D920">
        <w:t xml:space="preserve">that </w:t>
      </w:r>
      <w:r>
        <w:t>are within the NDIS Commission’s regulatory responsibilities and powers</w:t>
      </w:r>
      <w:r w:rsidR="2C93B5C6">
        <w:t xml:space="preserve">, </w:t>
      </w:r>
      <w:r>
        <w:t xml:space="preserve">particularly the changes to SIL registration and </w:t>
      </w:r>
      <w:r w:rsidR="38847DB0">
        <w:t xml:space="preserve">SIL </w:t>
      </w:r>
      <w:r w:rsidR="2C93B5C6">
        <w:t>P</w:t>
      </w:r>
      <w:r>
        <w:t xml:space="preserve">ractice </w:t>
      </w:r>
      <w:r w:rsidR="2C93B5C6">
        <w:t>S</w:t>
      </w:r>
      <w:r>
        <w:t xml:space="preserve">tandards. </w:t>
      </w:r>
    </w:p>
    <w:p w14:paraId="41C39D60" w14:textId="3BD7140D" w:rsidR="00DC00F3" w:rsidRPr="002712D0" w:rsidRDefault="00DC00F3" w:rsidP="00DC00F3">
      <w:r w:rsidRPr="002712D0">
        <w:t>Decisions about the future policy settings for self-directed supports, including any potential registration pathway, are being led by the Department of Health, Disability and Ageing</w:t>
      </w:r>
      <w:r w:rsidR="00F30C4A" w:rsidRPr="002712D0">
        <w:t xml:space="preserve"> (</w:t>
      </w:r>
      <w:r w:rsidR="00FA2F35" w:rsidRPr="002712D0">
        <w:t xml:space="preserve">the </w:t>
      </w:r>
      <w:r w:rsidR="000A7156">
        <w:t>D</w:t>
      </w:r>
      <w:r w:rsidR="00FA2F35" w:rsidRPr="002712D0">
        <w:t>epartment</w:t>
      </w:r>
      <w:r w:rsidR="00F30C4A" w:rsidRPr="002712D0">
        <w:t>)</w:t>
      </w:r>
      <w:r w:rsidRPr="002712D0">
        <w:t xml:space="preserve"> as the policy lead for the NDIS. We’ll continue to work closely with our colleagues in the department to ensure that these parallel reforms are aligned.</w:t>
      </w:r>
    </w:p>
    <w:p w14:paraId="5A3AC48F" w14:textId="77777777" w:rsidR="00D37C62" w:rsidRPr="002712D0" w:rsidRDefault="00D37C62" w:rsidP="00D37C62">
      <w:r w:rsidRPr="00276DEA">
        <w:t>The Australian Government has carefully considered the recommendations from NDIS Provider and Worker Registration Taskforce and feedback from the disability community. The 2026-27 Budget announcement, to further expand mandatory registration to high-risk NDIS providers, excludes self-directed supports arrangement. Further work will be undertaken to implement this exclusion ahead of 1 July 2027</w:t>
      </w:r>
      <w:r>
        <w:t xml:space="preserve">. </w:t>
      </w:r>
      <w:r w:rsidRPr="002712D0">
        <w:t xml:space="preserve">Further updates on self-directed supports will be communicated by the department as their work progresses. </w:t>
      </w:r>
    </w:p>
    <w:p w14:paraId="65B8684F" w14:textId="362355CE" w:rsidR="00DC00F3" w:rsidRPr="002712D0" w:rsidRDefault="26266BE9" w:rsidP="00F30C4A">
      <w:r>
        <w:t xml:space="preserve">We recognise this </w:t>
      </w:r>
      <w:r w:rsidR="14DF4717">
        <w:t xml:space="preserve">is </w:t>
      </w:r>
      <w:r w:rsidR="001B21DB">
        <w:t xml:space="preserve">a </w:t>
      </w:r>
      <w:r>
        <w:t>matter</w:t>
      </w:r>
      <w:r w:rsidR="3BE675D2">
        <w:t xml:space="preserve"> for concern for some participants</w:t>
      </w:r>
      <w:r>
        <w:t>, and the importance that self-directed and highly individualised arrangements have for many people with disability and their families.</w:t>
      </w:r>
      <w:r w:rsidR="072272B2">
        <w:t xml:space="preserve"> </w:t>
      </w:r>
      <w:r>
        <w:t>We will continue to share updates with participants, providers and advocates as reform work progresses</w:t>
      </w:r>
      <w:r w:rsidR="000A7156">
        <w:t xml:space="preserve"> and are working closely with the National Disability Insurance Agency (NDIA) to implement these changes</w:t>
      </w:r>
      <w:r>
        <w:t>.</w:t>
      </w:r>
    </w:p>
    <w:p w14:paraId="43B5A10A" w14:textId="6233A283" w:rsidR="00F30C4A" w:rsidRPr="002712D0" w:rsidRDefault="00F30C4A" w:rsidP="00F30C4A">
      <w:pPr>
        <w:pStyle w:val="Heading2"/>
      </w:pPr>
      <w:r w:rsidRPr="002712D0">
        <w:t>How will mandatory registration of SIL providers affect participants who are living outside of group homes?</w:t>
      </w:r>
    </w:p>
    <w:p w14:paraId="29EFE203" w14:textId="60172DB4" w:rsidR="00F30C4A" w:rsidRPr="002712D0" w:rsidRDefault="00F30C4A" w:rsidP="00F30C4A">
      <w:r w:rsidRPr="002712D0">
        <w:t xml:space="preserve">Multiple reviews have identified that stronger safeguards are required for higher risk NDIS supports and services in shared living and smaller ratio settings. </w:t>
      </w:r>
    </w:p>
    <w:p w14:paraId="72BE5DB6" w14:textId="77777777" w:rsidR="00F30C4A" w:rsidRPr="002712D0" w:rsidRDefault="00F30C4A" w:rsidP="00F30C4A">
      <w:r w:rsidRPr="002712D0">
        <w:t>Mandatory registration for SIL providers means:</w:t>
      </w:r>
    </w:p>
    <w:p w14:paraId="0C1DFA0B" w14:textId="28F3EF33" w:rsidR="00F30C4A" w:rsidRPr="002712D0" w:rsidRDefault="2C93B5C6" w:rsidP="00F30C4A">
      <w:pPr>
        <w:pStyle w:val="Bullet1"/>
      </w:pPr>
      <w:r>
        <w:lastRenderedPageBreak/>
        <w:t xml:space="preserve">Any provider </w:t>
      </w:r>
      <w:r w:rsidR="57CC1154">
        <w:t>providing SIL supports that ali</w:t>
      </w:r>
      <w:r w:rsidR="09EAB697">
        <w:t>gn</w:t>
      </w:r>
      <w:r w:rsidR="57CC1154">
        <w:t xml:space="preserve"> with the new </w:t>
      </w:r>
      <w:r w:rsidR="7E1BE7F6">
        <w:t xml:space="preserve">SIL </w:t>
      </w:r>
      <w:r w:rsidR="57CC1154">
        <w:t>definition</w:t>
      </w:r>
      <w:r w:rsidR="57B28580">
        <w:t>,</w:t>
      </w:r>
      <w:r w:rsidR="57CC1154">
        <w:t xml:space="preserve"> and are </w:t>
      </w:r>
      <w:r>
        <w:t xml:space="preserve">claiming SIL </w:t>
      </w:r>
      <w:r w:rsidR="1BD7319A">
        <w:t xml:space="preserve">supports </w:t>
      </w:r>
      <w:r w:rsidR="2715A55E">
        <w:t xml:space="preserve">are </w:t>
      </w:r>
      <w:r>
        <w:t>required to register</w:t>
      </w:r>
      <w:r w:rsidR="006E7025">
        <w:t>ed</w:t>
      </w:r>
      <w:r w:rsidR="46EEE406">
        <w:t xml:space="preserve"> from 1 July 2026</w:t>
      </w:r>
    </w:p>
    <w:p w14:paraId="750E3343" w14:textId="12187EF8" w:rsidR="00F30C4A" w:rsidRDefault="00F30C4A" w:rsidP="00F30C4A">
      <w:pPr>
        <w:pStyle w:val="Bullet1"/>
      </w:pPr>
      <w:r w:rsidRPr="002712D0">
        <w:t>Registration requirements for other in-home supports</w:t>
      </w:r>
      <w:r w:rsidR="00FA2F35" w:rsidRPr="002712D0">
        <w:t>,</w:t>
      </w:r>
      <w:r w:rsidRPr="002712D0">
        <w:t xml:space="preserve"> such as supports delivered under Support Categories 104 and 107</w:t>
      </w:r>
      <w:r w:rsidR="00FA2F35" w:rsidRPr="002712D0">
        <w:t>,</w:t>
      </w:r>
      <w:r w:rsidRPr="002712D0">
        <w:t xml:space="preserve"> will remain unchanged. Where a participant's service delivery model is best delivered and claimed for from support line items within these or other support categories, then the participant can claim for their support using these categories.</w:t>
      </w:r>
    </w:p>
    <w:p w14:paraId="7AC5E8C8" w14:textId="1152638C" w:rsidR="000A7156" w:rsidRPr="002712D0" w:rsidRDefault="000A7156" w:rsidP="00F30C4A">
      <w:pPr>
        <w:pStyle w:val="Bullet1"/>
      </w:pPr>
      <w:r>
        <w:t>Further, n</w:t>
      </w:r>
      <w:r w:rsidRPr="000A7156">
        <w:t>ot all providers delivering supports in the current registration class 115 are impacted by this change.  For example, providers delivering short term accommodation and assistance (STA), medium term accommodation (MTA)</w:t>
      </w:r>
      <w:r w:rsidR="006B229C">
        <w:t>, residential aged care (RAC)</w:t>
      </w:r>
      <w:r w:rsidR="00A64E4D">
        <w:rPr>
          <w:rStyle w:val="FootnoteReference"/>
        </w:rPr>
        <w:footnoteReference w:id="1"/>
      </w:r>
      <w:r w:rsidRPr="000A7156">
        <w:t xml:space="preserve"> or individualised living options (ILO) are out of scope for th</w:t>
      </w:r>
      <w:r>
        <w:t xml:space="preserve">is </w:t>
      </w:r>
      <w:r w:rsidRPr="000A7156">
        <w:t>change</w:t>
      </w:r>
      <w:r>
        <w:t>.</w:t>
      </w:r>
    </w:p>
    <w:p w14:paraId="4CEF08A8" w14:textId="1117C5AC" w:rsidR="00F30C4A" w:rsidRPr="002712D0" w:rsidRDefault="00F30C4A" w:rsidP="00F30C4A">
      <w:r w:rsidRPr="002712D0">
        <w:t>The NDIS Commission is not regulating based on what a participant is funded for in their NDIS plans</w:t>
      </w:r>
      <w:r w:rsidR="006B229C">
        <w:t xml:space="preserve"> or how they are managed, for example plan managed or self-managed</w:t>
      </w:r>
      <w:r w:rsidR="00FA2F35" w:rsidRPr="002712D0">
        <w:t>.</w:t>
      </w:r>
      <w:r w:rsidRPr="002712D0">
        <w:t xml:space="preserve"> </w:t>
      </w:r>
      <w:r w:rsidR="00FA2F35" w:rsidRPr="002712D0">
        <w:t>W</w:t>
      </w:r>
      <w:r w:rsidRPr="002712D0">
        <w:t>e are regulating the</w:t>
      </w:r>
      <w:r w:rsidR="000A7156">
        <w:t xml:space="preserve"> delivery of</w:t>
      </w:r>
      <w:r w:rsidRPr="002712D0">
        <w:t xml:space="preserve"> SIL supports chosen and delivered to the participant</w:t>
      </w:r>
      <w:r w:rsidR="00B02F36">
        <w:t xml:space="preserve"> aligned with the new definition of SIL</w:t>
      </w:r>
      <w:r w:rsidRPr="002712D0">
        <w:t xml:space="preserve">. </w:t>
      </w:r>
    </w:p>
    <w:p w14:paraId="3E8F5CA8" w14:textId="0874E8B5" w:rsidR="00DB6D24" w:rsidRPr="002712D0" w:rsidRDefault="00DB6D24" w:rsidP="00DB6D24">
      <w:pPr>
        <w:pStyle w:val="Heading2"/>
      </w:pPr>
      <w:r w:rsidRPr="002712D0">
        <w:t xml:space="preserve">I </w:t>
      </w:r>
      <w:r w:rsidR="00FA2F35" w:rsidRPr="002712D0">
        <w:t xml:space="preserve">still </w:t>
      </w:r>
      <w:r w:rsidRPr="002712D0">
        <w:t>have questions. Where can I go for more information?</w:t>
      </w:r>
    </w:p>
    <w:p w14:paraId="649A3E9E" w14:textId="17A3744C" w:rsidR="004873A9" w:rsidRPr="002712D0" w:rsidRDefault="00DB6D24" w:rsidP="00A453CC">
      <w:r w:rsidRPr="002712D0">
        <w:t>The Reform Hub will continue to be updated with more detailed guidance as reforms progress.</w:t>
      </w:r>
    </w:p>
    <w:p w14:paraId="4A794AAF" w14:textId="792993FD" w:rsidR="00CF40C3" w:rsidRPr="004873A9" w:rsidRDefault="004873A9" w:rsidP="004873A9">
      <w:pPr>
        <w:pStyle w:val="Heading3"/>
      </w:pPr>
      <w:r w:rsidRPr="002712D0">
        <w:t xml:space="preserve">For more information and updates, please visit the </w:t>
      </w:r>
      <w:hyperlink r:id="rId36" w:history="1">
        <w:r w:rsidRPr="002712D0">
          <w:rPr>
            <w:rStyle w:val="Hyperlink"/>
          </w:rPr>
          <w:t>NDIS Commission Reform Hub</w:t>
        </w:r>
      </w:hyperlink>
      <w:r w:rsidRPr="002712D0">
        <w:t>.</w:t>
      </w:r>
    </w:p>
    <w:sectPr w:rsidR="00CF40C3" w:rsidRPr="004873A9" w:rsidSect="007D499A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6" w:h="16838" w:code="9"/>
      <w:pgMar w:top="1440" w:right="1106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1B8E" w14:textId="77777777" w:rsidR="00E5145B" w:rsidRDefault="00E5145B" w:rsidP="008E21DE">
      <w:pPr>
        <w:spacing w:before="0" w:after="0"/>
      </w:pPr>
      <w:r>
        <w:separator/>
      </w:r>
    </w:p>
  </w:endnote>
  <w:endnote w:type="continuationSeparator" w:id="0">
    <w:p w14:paraId="26C22A9D" w14:textId="77777777" w:rsidR="00E5145B" w:rsidRDefault="00E5145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0F6B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0806459" wp14:editId="489673B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B3D221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8CA69F1" w14:textId="77777777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872FE1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A7EA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30F43DB" wp14:editId="7BAAD57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6C2162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B2D873C" w14:textId="77777777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72FE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72F5" w14:textId="77777777" w:rsidR="00E5145B" w:rsidRDefault="00E5145B" w:rsidP="008E21DE">
      <w:pPr>
        <w:spacing w:before="0" w:after="0"/>
      </w:pPr>
      <w:r>
        <w:separator/>
      </w:r>
    </w:p>
  </w:footnote>
  <w:footnote w:type="continuationSeparator" w:id="0">
    <w:p w14:paraId="7F2F2D89" w14:textId="77777777" w:rsidR="00E5145B" w:rsidRDefault="00E5145B" w:rsidP="008E21DE">
      <w:pPr>
        <w:spacing w:before="0" w:after="0"/>
      </w:pPr>
      <w:r>
        <w:continuationSeparator/>
      </w:r>
    </w:p>
  </w:footnote>
  <w:footnote w:id="1">
    <w:p w14:paraId="20C19A79" w14:textId="7723F53C" w:rsidR="00A64E4D" w:rsidRPr="005C175E" w:rsidRDefault="00A64E4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Note: Residential Aged Care providers are</w:t>
      </w:r>
      <w:r w:rsidR="00F00DF9">
        <w:rPr>
          <w:lang w:val="en-US"/>
        </w:rPr>
        <w:t xml:space="preserve"> already required to be registered</w:t>
      </w:r>
      <w:r w:rsidR="00360739">
        <w:rPr>
          <w:lang w:val="en-US"/>
        </w:rPr>
        <w:t xml:space="preserve"> with the NDIS Commission</w:t>
      </w:r>
      <w:r w:rsidR="00F00DF9">
        <w:rPr>
          <w:lang w:val="en-US"/>
        </w:rPr>
        <w:t xml:space="preserve"> if </w:t>
      </w:r>
      <w:r w:rsidR="003C5FCF">
        <w:rPr>
          <w:lang w:val="en-US"/>
        </w:rPr>
        <w:t xml:space="preserve">they deliver supports to NDIS participants whose funding is managed by the National Disability Insurance Agency (NDIA), known as ‘Agency Managed’; or for example if they implement restrictive practices. </w:t>
      </w:r>
      <w:r>
        <w:rPr>
          <w:lang w:val="en-US"/>
        </w:rPr>
        <w:br/>
        <w:t xml:space="preserve">Further information can be found on the NDIS Commission’s website: </w:t>
      </w:r>
      <w:hyperlink r:id="rId1" w:history="1">
        <w:r w:rsidRPr="00A64E4D">
          <w:rPr>
            <w:rStyle w:val="Hyperlink"/>
          </w:rPr>
          <w:t>Residential aged care providers and the NDIS | NDIS Quality and Safeguards Commission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768" w14:textId="77777777" w:rsidR="008B7938" w:rsidRDefault="008B7938">
    <w:pPr>
      <w:pStyle w:val="Header"/>
    </w:pPr>
  </w:p>
  <w:p w14:paraId="2662B0FE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5DF792C" wp14:editId="693850C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1284151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E540" w14:textId="6C7A1F6C" w:rsidR="00182709" w:rsidRDefault="00182709" w:rsidP="55F52FC3">
    <w:pPr>
      <w:pStyle w:val="Header"/>
      <w:ind w:firstLine="720"/>
    </w:pPr>
    <w:r>
      <w:rPr>
        <w:noProof/>
        <w:lang w:eastAsia="en-AU"/>
      </w:rPr>
      <w:ptab w:relativeTo="margin" w:alignment="left" w:leader="none"/>
    </w:r>
    <w:r w:rsidR="5D780A70">
      <w:rPr>
        <w:noProof/>
      </w:rPr>
      <w:drawing>
        <wp:inline distT="0" distB="0" distL="0" distR="0" wp14:anchorId="4EE0FA1B" wp14:editId="35E9A987">
          <wp:extent cx="3404235" cy="1223842"/>
          <wp:effectExtent l="0" t="0" r="5715" b="0"/>
          <wp:docPr id="1060277924" name="Picture 1060277924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5D780A70" w:rsidRPr="5D780A70">
      <w:rPr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23200B7"/>
    <w:multiLevelType w:val="hybridMultilevel"/>
    <w:tmpl w:val="49547E5A"/>
    <w:lvl w:ilvl="0" w:tplc="AB183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02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81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4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AC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67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26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A5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E2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4FE8"/>
    <w:multiLevelType w:val="hybridMultilevel"/>
    <w:tmpl w:val="EEC483F0"/>
    <w:lvl w:ilvl="0" w:tplc="12B88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A0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C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01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2C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A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65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B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9EBF"/>
    <w:multiLevelType w:val="hybridMultilevel"/>
    <w:tmpl w:val="4F4A27E4"/>
    <w:lvl w:ilvl="0" w:tplc="DDC2D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E5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03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68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3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E2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65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AA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24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1C770C"/>
    <w:multiLevelType w:val="hybridMultilevel"/>
    <w:tmpl w:val="BD7AA474"/>
    <w:lvl w:ilvl="0" w:tplc="6ECAC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09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44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CF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85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4B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4A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CD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0D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FA8A5"/>
    <w:multiLevelType w:val="hybridMultilevel"/>
    <w:tmpl w:val="C9987BF0"/>
    <w:lvl w:ilvl="0" w:tplc="13B68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49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A8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6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4F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E0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6A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80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6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1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31A584"/>
    <w:multiLevelType w:val="hybridMultilevel"/>
    <w:tmpl w:val="5E30BC52"/>
    <w:lvl w:ilvl="0" w:tplc="50149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BA4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45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29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4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6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05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4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E3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615703"/>
    <w:multiLevelType w:val="multilevel"/>
    <w:tmpl w:val="803CF862"/>
    <w:numStyleLink w:val="List1Numbered"/>
  </w:abstractNum>
  <w:abstractNum w:abstractNumId="16" w15:restartNumberingAfterBreak="0">
    <w:nsid w:val="5E518576"/>
    <w:multiLevelType w:val="hybridMultilevel"/>
    <w:tmpl w:val="C07CD4CC"/>
    <w:lvl w:ilvl="0" w:tplc="17768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62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4F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0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A6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6F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07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00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F423B"/>
    <w:multiLevelType w:val="hybridMultilevel"/>
    <w:tmpl w:val="4A7CCC2C"/>
    <w:numStyleLink w:val="DefaultBullets"/>
  </w:abstractNum>
  <w:abstractNum w:abstractNumId="18" w15:restartNumberingAfterBreak="0">
    <w:nsid w:val="6FB3153D"/>
    <w:multiLevelType w:val="hybridMultilevel"/>
    <w:tmpl w:val="EA08FBFC"/>
    <w:lvl w:ilvl="0" w:tplc="A3EE6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0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01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4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6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2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1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88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</w:lvl>
    <w:lvl w:ilvl="4">
      <w:start w:val="1"/>
      <w:numFmt w:val="lowerLetter"/>
      <w:lvlText w:val="(%5)"/>
      <w:lvlJc w:val="left"/>
      <w:pPr>
        <w:ind w:left="1420" w:hanging="284"/>
      </w:pPr>
    </w:lvl>
    <w:lvl w:ilvl="5">
      <w:start w:val="1"/>
      <w:numFmt w:val="lowerRoman"/>
      <w:lvlText w:val="(%6)"/>
      <w:lvlJc w:val="left"/>
      <w:pPr>
        <w:ind w:left="1704" w:hanging="284"/>
      </w:pPr>
    </w:lvl>
    <w:lvl w:ilvl="6">
      <w:start w:val="1"/>
      <w:numFmt w:val="decimal"/>
      <w:lvlText w:val="%7."/>
      <w:lvlJc w:val="left"/>
      <w:pPr>
        <w:ind w:left="1988" w:hanging="284"/>
      </w:p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left"/>
      <w:pPr>
        <w:ind w:left="2556" w:hanging="284"/>
      </w:pPr>
    </w:lvl>
  </w:abstractNum>
  <w:abstractNum w:abstractNumId="20" w15:restartNumberingAfterBreak="0">
    <w:nsid w:val="790B67C4"/>
    <w:multiLevelType w:val="multilevel"/>
    <w:tmpl w:val="FE688822"/>
    <w:numStyleLink w:val="BoxedBullets"/>
  </w:abstractNum>
  <w:num w:numId="1" w16cid:durableId="250235442">
    <w:abstractNumId w:val="2"/>
  </w:num>
  <w:num w:numId="2" w16cid:durableId="1492139801">
    <w:abstractNumId w:val="9"/>
  </w:num>
  <w:num w:numId="3" w16cid:durableId="174001760">
    <w:abstractNumId w:val="18"/>
  </w:num>
  <w:num w:numId="4" w16cid:durableId="831146556">
    <w:abstractNumId w:val="16"/>
  </w:num>
  <w:num w:numId="5" w16cid:durableId="729228403">
    <w:abstractNumId w:val="4"/>
  </w:num>
  <w:num w:numId="6" w16cid:durableId="804202498">
    <w:abstractNumId w:val="3"/>
  </w:num>
  <w:num w:numId="7" w16cid:durableId="771780874">
    <w:abstractNumId w:val="12"/>
  </w:num>
  <w:num w:numId="8" w16cid:durableId="1358771656">
    <w:abstractNumId w:val="8"/>
  </w:num>
  <w:num w:numId="9" w16cid:durableId="482696211">
    <w:abstractNumId w:val="1"/>
  </w:num>
  <w:num w:numId="10" w16cid:durableId="375662175">
    <w:abstractNumId w:val="13"/>
  </w:num>
  <w:num w:numId="11" w16cid:durableId="495190664">
    <w:abstractNumId w:val="20"/>
  </w:num>
  <w:num w:numId="12" w16cid:durableId="1697848726">
    <w:abstractNumId w:val="10"/>
  </w:num>
  <w:num w:numId="13" w16cid:durableId="1361126149">
    <w:abstractNumId w:val="6"/>
  </w:num>
  <w:num w:numId="14" w16cid:durableId="1751468106">
    <w:abstractNumId w:val="5"/>
  </w:num>
  <w:num w:numId="15" w16cid:durableId="1817141615">
    <w:abstractNumId w:val="15"/>
  </w:num>
  <w:num w:numId="16" w16cid:durableId="623854908">
    <w:abstractNumId w:val="14"/>
  </w:num>
  <w:num w:numId="17" w16cid:durableId="186868070">
    <w:abstractNumId w:val="7"/>
  </w:num>
  <w:num w:numId="18" w16cid:durableId="1280335242">
    <w:abstractNumId w:val="19"/>
  </w:num>
  <w:num w:numId="19" w16cid:durableId="173570271">
    <w:abstractNumId w:val="17"/>
    <w:lvlOverride w:ilvl="0">
      <w:lvl w:ilvl="0" w:tplc="796E15D4"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 w:tplc="CE3A3F82"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 w:tplc="C5F4984E"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20" w16cid:durableId="880558531">
    <w:abstractNumId w:val="11"/>
  </w:num>
  <w:num w:numId="21" w16cid:durableId="190849168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CC"/>
    <w:rsid w:val="00012B75"/>
    <w:rsid w:val="0001790E"/>
    <w:rsid w:val="000231F0"/>
    <w:rsid w:val="000250BE"/>
    <w:rsid w:val="00025F6D"/>
    <w:rsid w:val="00033C7A"/>
    <w:rsid w:val="000345BD"/>
    <w:rsid w:val="00036FC5"/>
    <w:rsid w:val="00037B63"/>
    <w:rsid w:val="00043D08"/>
    <w:rsid w:val="00045129"/>
    <w:rsid w:val="000454EC"/>
    <w:rsid w:val="00050AC9"/>
    <w:rsid w:val="000553F1"/>
    <w:rsid w:val="00055698"/>
    <w:rsid w:val="000571F3"/>
    <w:rsid w:val="00060B20"/>
    <w:rsid w:val="00061587"/>
    <w:rsid w:val="0006297B"/>
    <w:rsid w:val="00063E8A"/>
    <w:rsid w:val="00065F2A"/>
    <w:rsid w:val="000721C5"/>
    <w:rsid w:val="0007298D"/>
    <w:rsid w:val="00076236"/>
    <w:rsid w:val="00077CF5"/>
    <w:rsid w:val="00080615"/>
    <w:rsid w:val="00081068"/>
    <w:rsid w:val="00082691"/>
    <w:rsid w:val="00082DD2"/>
    <w:rsid w:val="0008321A"/>
    <w:rsid w:val="0008682B"/>
    <w:rsid w:val="00097971"/>
    <w:rsid w:val="000A1174"/>
    <w:rsid w:val="000A240A"/>
    <w:rsid w:val="000A42E6"/>
    <w:rsid w:val="000A4746"/>
    <w:rsid w:val="000A52CF"/>
    <w:rsid w:val="000A6537"/>
    <w:rsid w:val="000A7156"/>
    <w:rsid w:val="000B3652"/>
    <w:rsid w:val="000B55BF"/>
    <w:rsid w:val="000B7310"/>
    <w:rsid w:val="000C0577"/>
    <w:rsid w:val="000C252F"/>
    <w:rsid w:val="000C4F71"/>
    <w:rsid w:val="000C7D0C"/>
    <w:rsid w:val="000D0D5B"/>
    <w:rsid w:val="000D18DB"/>
    <w:rsid w:val="000D69C0"/>
    <w:rsid w:val="000D73B3"/>
    <w:rsid w:val="000D7A30"/>
    <w:rsid w:val="000E552C"/>
    <w:rsid w:val="000F3A54"/>
    <w:rsid w:val="000F48FC"/>
    <w:rsid w:val="000F7840"/>
    <w:rsid w:val="00106799"/>
    <w:rsid w:val="001140F0"/>
    <w:rsid w:val="00114153"/>
    <w:rsid w:val="00114A4B"/>
    <w:rsid w:val="00117E18"/>
    <w:rsid w:val="00122E7B"/>
    <w:rsid w:val="001263E5"/>
    <w:rsid w:val="00127BA7"/>
    <w:rsid w:val="00127DD4"/>
    <w:rsid w:val="00131E21"/>
    <w:rsid w:val="001362B9"/>
    <w:rsid w:val="00137CB9"/>
    <w:rsid w:val="001442BD"/>
    <w:rsid w:val="00145E98"/>
    <w:rsid w:val="001665E2"/>
    <w:rsid w:val="00170F9D"/>
    <w:rsid w:val="001765AF"/>
    <w:rsid w:val="00180982"/>
    <w:rsid w:val="00182709"/>
    <w:rsid w:val="00182D35"/>
    <w:rsid w:val="00190840"/>
    <w:rsid w:val="00190B66"/>
    <w:rsid w:val="001B1C73"/>
    <w:rsid w:val="001B1E7E"/>
    <w:rsid w:val="001B21DB"/>
    <w:rsid w:val="001B7E4C"/>
    <w:rsid w:val="001C0114"/>
    <w:rsid w:val="001C0760"/>
    <w:rsid w:val="001C08F0"/>
    <w:rsid w:val="001C095C"/>
    <w:rsid w:val="001C214E"/>
    <w:rsid w:val="001C3479"/>
    <w:rsid w:val="001C460F"/>
    <w:rsid w:val="001C4FD4"/>
    <w:rsid w:val="001C6BCA"/>
    <w:rsid w:val="001D5526"/>
    <w:rsid w:val="001D6697"/>
    <w:rsid w:val="001E56C8"/>
    <w:rsid w:val="001E5E25"/>
    <w:rsid w:val="001F167A"/>
    <w:rsid w:val="001F22AA"/>
    <w:rsid w:val="001F5175"/>
    <w:rsid w:val="001F5B96"/>
    <w:rsid w:val="001F6836"/>
    <w:rsid w:val="00201052"/>
    <w:rsid w:val="00205CF7"/>
    <w:rsid w:val="00214DE8"/>
    <w:rsid w:val="00216616"/>
    <w:rsid w:val="00220BFF"/>
    <w:rsid w:val="00223046"/>
    <w:rsid w:val="0022417B"/>
    <w:rsid w:val="002250DA"/>
    <w:rsid w:val="0022607E"/>
    <w:rsid w:val="00231AAC"/>
    <w:rsid w:val="00232B90"/>
    <w:rsid w:val="00250612"/>
    <w:rsid w:val="0025190B"/>
    <w:rsid w:val="00256B9B"/>
    <w:rsid w:val="00257E51"/>
    <w:rsid w:val="0026002A"/>
    <w:rsid w:val="00261A15"/>
    <w:rsid w:val="0027031A"/>
    <w:rsid w:val="0027089D"/>
    <w:rsid w:val="00270C8D"/>
    <w:rsid w:val="002712D0"/>
    <w:rsid w:val="00272EF8"/>
    <w:rsid w:val="002731E4"/>
    <w:rsid w:val="00273FC7"/>
    <w:rsid w:val="002804D3"/>
    <w:rsid w:val="00280CD6"/>
    <w:rsid w:val="00281DB3"/>
    <w:rsid w:val="002821C2"/>
    <w:rsid w:val="002825BB"/>
    <w:rsid w:val="00284CE6"/>
    <w:rsid w:val="00285B51"/>
    <w:rsid w:val="002900E7"/>
    <w:rsid w:val="00291F4B"/>
    <w:rsid w:val="00292350"/>
    <w:rsid w:val="002928F7"/>
    <w:rsid w:val="0029460C"/>
    <w:rsid w:val="0029496C"/>
    <w:rsid w:val="002A28C2"/>
    <w:rsid w:val="002A3F7A"/>
    <w:rsid w:val="002A4B79"/>
    <w:rsid w:val="002A671B"/>
    <w:rsid w:val="002A68B5"/>
    <w:rsid w:val="002A694B"/>
    <w:rsid w:val="002B02DB"/>
    <w:rsid w:val="002B0795"/>
    <w:rsid w:val="002B50EB"/>
    <w:rsid w:val="002B5CCA"/>
    <w:rsid w:val="002C1291"/>
    <w:rsid w:val="002C15A5"/>
    <w:rsid w:val="002C2099"/>
    <w:rsid w:val="002C575D"/>
    <w:rsid w:val="002C5F2A"/>
    <w:rsid w:val="002D530B"/>
    <w:rsid w:val="002D7D56"/>
    <w:rsid w:val="002E1534"/>
    <w:rsid w:val="002E2EFB"/>
    <w:rsid w:val="002E320E"/>
    <w:rsid w:val="002E3759"/>
    <w:rsid w:val="002E385E"/>
    <w:rsid w:val="002E6AEA"/>
    <w:rsid w:val="002E6E84"/>
    <w:rsid w:val="002F11DF"/>
    <w:rsid w:val="002F3DF9"/>
    <w:rsid w:val="002F742D"/>
    <w:rsid w:val="003016C5"/>
    <w:rsid w:val="00306858"/>
    <w:rsid w:val="003068E9"/>
    <w:rsid w:val="00306D67"/>
    <w:rsid w:val="0030755B"/>
    <w:rsid w:val="0031636A"/>
    <w:rsid w:val="00317B5C"/>
    <w:rsid w:val="00317ED6"/>
    <w:rsid w:val="00320577"/>
    <w:rsid w:val="00324879"/>
    <w:rsid w:val="0033260F"/>
    <w:rsid w:val="00337784"/>
    <w:rsid w:val="0034149E"/>
    <w:rsid w:val="003449A0"/>
    <w:rsid w:val="0035243F"/>
    <w:rsid w:val="00356630"/>
    <w:rsid w:val="0035760B"/>
    <w:rsid w:val="00360739"/>
    <w:rsid w:val="00362AB6"/>
    <w:rsid w:val="00364787"/>
    <w:rsid w:val="00364B30"/>
    <w:rsid w:val="00365235"/>
    <w:rsid w:val="003719C4"/>
    <w:rsid w:val="003726F8"/>
    <w:rsid w:val="00380040"/>
    <w:rsid w:val="00381FAA"/>
    <w:rsid w:val="00385A56"/>
    <w:rsid w:val="003871B1"/>
    <w:rsid w:val="00387300"/>
    <w:rsid w:val="00393FC6"/>
    <w:rsid w:val="003A1ECF"/>
    <w:rsid w:val="003A3031"/>
    <w:rsid w:val="003A3FEA"/>
    <w:rsid w:val="003A5674"/>
    <w:rsid w:val="003A672A"/>
    <w:rsid w:val="003B1C3F"/>
    <w:rsid w:val="003B4CF9"/>
    <w:rsid w:val="003B631F"/>
    <w:rsid w:val="003B700C"/>
    <w:rsid w:val="003C1D38"/>
    <w:rsid w:val="003C3BF4"/>
    <w:rsid w:val="003C43F2"/>
    <w:rsid w:val="003C4D39"/>
    <w:rsid w:val="003C5FCF"/>
    <w:rsid w:val="003D22FB"/>
    <w:rsid w:val="003D4273"/>
    <w:rsid w:val="003D593A"/>
    <w:rsid w:val="003D6185"/>
    <w:rsid w:val="003E1694"/>
    <w:rsid w:val="003F0E2C"/>
    <w:rsid w:val="003F1E1D"/>
    <w:rsid w:val="003F29B8"/>
    <w:rsid w:val="004073D4"/>
    <w:rsid w:val="004152F6"/>
    <w:rsid w:val="004154E2"/>
    <w:rsid w:val="00415F72"/>
    <w:rsid w:val="0041626A"/>
    <w:rsid w:val="004170B2"/>
    <w:rsid w:val="00420B02"/>
    <w:rsid w:val="0042104F"/>
    <w:rsid w:val="004251DF"/>
    <w:rsid w:val="00425998"/>
    <w:rsid w:val="004309F3"/>
    <w:rsid w:val="00435086"/>
    <w:rsid w:val="004379AB"/>
    <w:rsid w:val="00441147"/>
    <w:rsid w:val="00444C56"/>
    <w:rsid w:val="00446FA9"/>
    <w:rsid w:val="00447F7C"/>
    <w:rsid w:val="0045523F"/>
    <w:rsid w:val="004556C8"/>
    <w:rsid w:val="00455786"/>
    <w:rsid w:val="00463E79"/>
    <w:rsid w:val="004643FB"/>
    <w:rsid w:val="00464E48"/>
    <w:rsid w:val="00467E34"/>
    <w:rsid w:val="0047070B"/>
    <w:rsid w:val="004714ED"/>
    <w:rsid w:val="0047548C"/>
    <w:rsid w:val="00475CB2"/>
    <w:rsid w:val="00476FAB"/>
    <w:rsid w:val="004775CE"/>
    <w:rsid w:val="004873A9"/>
    <w:rsid w:val="0049156E"/>
    <w:rsid w:val="0049319B"/>
    <w:rsid w:val="00497308"/>
    <w:rsid w:val="004A5F0B"/>
    <w:rsid w:val="004A6791"/>
    <w:rsid w:val="004A688C"/>
    <w:rsid w:val="004A7D4A"/>
    <w:rsid w:val="004B50A8"/>
    <w:rsid w:val="004B6D11"/>
    <w:rsid w:val="004C03A9"/>
    <w:rsid w:val="004C1407"/>
    <w:rsid w:val="004C3012"/>
    <w:rsid w:val="004C4380"/>
    <w:rsid w:val="004C6D60"/>
    <w:rsid w:val="004D16C4"/>
    <w:rsid w:val="004D4273"/>
    <w:rsid w:val="004D4D5B"/>
    <w:rsid w:val="004E56B0"/>
    <w:rsid w:val="004E78E6"/>
    <w:rsid w:val="004E7B99"/>
    <w:rsid w:val="004F02A9"/>
    <w:rsid w:val="004F217D"/>
    <w:rsid w:val="004F30D5"/>
    <w:rsid w:val="004F5601"/>
    <w:rsid w:val="004F7155"/>
    <w:rsid w:val="00500717"/>
    <w:rsid w:val="00500AC9"/>
    <w:rsid w:val="00503760"/>
    <w:rsid w:val="0050481A"/>
    <w:rsid w:val="005245D8"/>
    <w:rsid w:val="00526F5B"/>
    <w:rsid w:val="005300F9"/>
    <w:rsid w:val="00531561"/>
    <w:rsid w:val="005343B9"/>
    <w:rsid w:val="00534D53"/>
    <w:rsid w:val="00540FC3"/>
    <w:rsid w:val="005434FE"/>
    <w:rsid w:val="00543D9A"/>
    <w:rsid w:val="00545DC9"/>
    <w:rsid w:val="00545ED4"/>
    <w:rsid w:val="0054EA4B"/>
    <w:rsid w:val="00564ABC"/>
    <w:rsid w:val="00565A18"/>
    <w:rsid w:val="005668CD"/>
    <w:rsid w:val="00572A6A"/>
    <w:rsid w:val="0057679A"/>
    <w:rsid w:val="00576965"/>
    <w:rsid w:val="00581075"/>
    <w:rsid w:val="00582002"/>
    <w:rsid w:val="00582557"/>
    <w:rsid w:val="00585D8B"/>
    <w:rsid w:val="00586536"/>
    <w:rsid w:val="0059202F"/>
    <w:rsid w:val="005930CD"/>
    <w:rsid w:val="005939C1"/>
    <w:rsid w:val="0059438B"/>
    <w:rsid w:val="005950C4"/>
    <w:rsid w:val="0059635B"/>
    <w:rsid w:val="005A158E"/>
    <w:rsid w:val="005A1E23"/>
    <w:rsid w:val="005A1F5D"/>
    <w:rsid w:val="005A2E98"/>
    <w:rsid w:val="005A4D8A"/>
    <w:rsid w:val="005A5522"/>
    <w:rsid w:val="005B053D"/>
    <w:rsid w:val="005C175E"/>
    <w:rsid w:val="005D2800"/>
    <w:rsid w:val="005D2BDD"/>
    <w:rsid w:val="005D712B"/>
    <w:rsid w:val="005D7C0F"/>
    <w:rsid w:val="005E2F7F"/>
    <w:rsid w:val="005F0927"/>
    <w:rsid w:val="005F2244"/>
    <w:rsid w:val="0060033F"/>
    <w:rsid w:val="00601D34"/>
    <w:rsid w:val="00603440"/>
    <w:rsid w:val="00603465"/>
    <w:rsid w:val="00604CDC"/>
    <w:rsid w:val="006103BB"/>
    <w:rsid w:val="00612D4A"/>
    <w:rsid w:val="00614BB5"/>
    <w:rsid w:val="00625854"/>
    <w:rsid w:val="006305D7"/>
    <w:rsid w:val="006329DF"/>
    <w:rsid w:val="0063432F"/>
    <w:rsid w:val="00637334"/>
    <w:rsid w:val="00641DC3"/>
    <w:rsid w:val="006431EB"/>
    <w:rsid w:val="006442DA"/>
    <w:rsid w:val="00645551"/>
    <w:rsid w:val="00645A73"/>
    <w:rsid w:val="006473DA"/>
    <w:rsid w:val="00651348"/>
    <w:rsid w:val="00653BD1"/>
    <w:rsid w:val="00655B37"/>
    <w:rsid w:val="00656587"/>
    <w:rsid w:val="00660765"/>
    <w:rsid w:val="00662FE3"/>
    <w:rsid w:val="0067620B"/>
    <w:rsid w:val="00680907"/>
    <w:rsid w:val="00680A20"/>
    <w:rsid w:val="00680F04"/>
    <w:rsid w:val="00690681"/>
    <w:rsid w:val="006939DD"/>
    <w:rsid w:val="0069524C"/>
    <w:rsid w:val="006A0523"/>
    <w:rsid w:val="006B229C"/>
    <w:rsid w:val="006B252D"/>
    <w:rsid w:val="006B56E8"/>
    <w:rsid w:val="006C33B7"/>
    <w:rsid w:val="006C4779"/>
    <w:rsid w:val="006C4BFF"/>
    <w:rsid w:val="006D5DA7"/>
    <w:rsid w:val="006D6D91"/>
    <w:rsid w:val="006E0EDA"/>
    <w:rsid w:val="006E56FE"/>
    <w:rsid w:val="006E675B"/>
    <w:rsid w:val="006E7025"/>
    <w:rsid w:val="006F0CBA"/>
    <w:rsid w:val="00703E26"/>
    <w:rsid w:val="007069A6"/>
    <w:rsid w:val="00712308"/>
    <w:rsid w:val="00716126"/>
    <w:rsid w:val="007164DC"/>
    <w:rsid w:val="007209E2"/>
    <w:rsid w:val="007222AD"/>
    <w:rsid w:val="00727754"/>
    <w:rsid w:val="007360B4"/>
    <w:rsid w:val="00740357"/>
    <w:rsid w:val="007410E2"/>
    <w:rsid w:val="00743337"/>
    <w:rsid w:val="00745D66"/>
    <w:rsid w:val="00746AFC"/>
    <w:rsid w:val="00751308"/>
    <w:rsid w:val="007637A2"/>
    <w:rsid w:val="00763B34"/>
    <w:rsid w:val="007647CA"/>
    <w:rsid w:val="00770BB6"/>
    <w:rsid w:val="00770C02"/>
    <w:rsid w:val="00771767"/>
    <w:rsid w:val="0078103B"/>
    <w:rsid w:val="007846BC"/>
    <w:rsid w:val="00786B4E"/>
    <w:rsid w:val="00795452"/>
    <w:rsid w:val="007B0201"/>
    <w:rsid w:val="007B0837"/>
    <w:rsid w:val="007B13FE"/>
    <w:rsid w:val="007B4094"/>
    <w:rsid w:val="007B4C11"/>
    <w:rsid w:val="007C0197"/>
    <w:rsid w:val="007C0D44"/>
    <w:rsid w:val="007C30B0"/>
    <w:rsid w:val="007C50C7"/>
    <w:rsid w:val="007D0E6E"/>
    <w:rsid w:val="007D1DE7"/>
    <w:rsid w:val="007D294C"/>
    <w:rsid w:val="007D499A"/>
    <w:rsid w:val="007D7285"/>
    <w:rsid w:val="007E04C4"/>
    <w:rsid w:val="007E1AB2"/>
    <w:rsid w:val="007E1D86"/>
    <w:rsid w:val="007E5662"/>
    <w:rsid w:val="007E62A6"/>
    <w:rsid w:val="007F0615"/>
    <w:rsid w:val="007F36D9"/>
    <w:rsid w:val="007F483D"/>
    <w:rsid w:val="007F732E"/>
    <w:rsid w:val="00802108"/>
    <w:rsid w:val="00802B51"/>
    <w:rsid w:val="00802D5D"/>
    <w:rsid w:val="008030D7"/>
    <w:rsid w:val="0081121D"/>
    <w:rsid w:val="00813D72"/>
    <w:rsid w:val="00817131"/>
    <w:rsid w:val="00824DBF"/>
    <w:rsid w:val="00826A61"/>
    <w:rsid w:val="00827DBB"/>
    <w:rsid w:val="00831743"/>
    <w:rsid w:val="008333F4"/>
    <w:rsid w:val="008434D2"/>
    <w:rsid w:val="00856FC9"/>
    <w:rsid w:val="008728D6"/>
    <w:rsid w:val="00872FE1"/>
    <w:rsid w:val="00876317"/>
    <w:rsid w:val="00876FCC"/>
    <w:rsid w:val="008779E8"/>
    <w:rsid w:val="00883CA6"/>
    <w:rsid w:val="00887C52"/>
    <w:rsid w:val="008907B5"/>
    <w:rsid w:val="0089153A"/>
    <w:rsid w:val="0089251C"/>
    <w:rsid w:val="00892C39"/>
    <w:rsid w:val="00893011"/>
    <w:rsid w:val="00896372"/>
    <w:rsid w:val="008A01B1"/>
    <w:rsid w:val="008A649A"/>
    <w:rsid w:val="008AEAEE"/>
    <w:rsid w:val="008B004B"/>
    <w:rsid w:val="008B5624"/>
    <w:rsid w:val="008B6FD3"/>
    <w:rsid w:val="008B7938"/>
    <w:rsid w:val="008C1B4F"/>
    <w:rsid w:val="008C6581"/>
    <w:rsid w:val="008D57BA"/>
    <w:rsid w:val="008E21DE"/>
    <w:rsid w:val="008E668D"/>
    <w:rsid w:val="008F0919"/>
    <w:rsid w:val="008F11CC"/>
    <w:rsid w:val="008F37CB"/>
    <w:rsid w:val="009003A6"/>
    <w:rsid w:val="00902BE6"/>
    <w:rsid w:val="00905054"/>
    <w:rsid w:val="00905877"/>
    <w:rsid w:val="00912A92"/>
    <w:rsid w:val="00914240"/>
    <w:rsid w:val="00920AEC"/>
    <w:rsid w:val="00921266"/>
    <w:rsid w:val="00923ED9"/>
    <w:rsid w:val="009243E6"/>
    <w:rsid w:val="00925DAE"/>
    <w:rsid w:val="00925F2F"/>
    <w:rsid w:val="0092679E"/>
    <w:rsid w:val="009311F8"/>
    <w:rsid w:val="009319CB"/>
    <w:rsid w:val="00931A50"/>
    <w:rsid w:val="009340C0"/>
    <w:rsid w:val="00940EFD"/>
    <w:rsid w:val="00944A03"/>
    <w:rsid w:val="0094648B"/>
    <w:rsid w:val="00950A4F"/>
    <w:rsid w:val="00951449"/>
    <w:rsid w:val="009539C8"/>
    <w:rsid w:val="009546C3"/>
    <w:rsid w:val="009548AC"/>
    <w:rsid w:val="00956752"/>
    <w:rsid w:val="009670AF"/>
    <w:rsid w:val="009810E1"/>
    <w:rsid w:val="00981F08"/>
    <w:rsid w:val="00983AE2"/>
    <w:rsid w:val="00985B8B"/>
    <w:rsid w:val="00986850"/>
    <w:rsid w:val="009A07FE"/>
    <w:rsid w:val="009A1972"/>
    <w:rsid w:val="009C0286"/>
    <w:rsid w:val="009C33C8"/>
    <w:rsid w:val="009C6748"/>
    <w:rsid w:val="009D06E2"/>
    <w:rsid w:val="009D2406"/>
    <w:rsid w:val="009D5CF1"/>
    <w:rsid w:val="009D7A83"/>
    <w:rsid w:val="009E0B78"/>
    <w:rsid w:val="009E427A"/>
    <w:rsid w:val="009F097B"/>
    <w:rsid w:val="009F4EAA"/>
    <w:rsid w:val="009F6912"/>
    <w:rsid w:val="00A03470"/>
    <w:rsid w:val="00A07E4A"/>
    <w:rsid w:val="00A126D0"/>
    <w:rsid w:val="00A1692F"/>
    <w:rsid w:val="00A176DF"/>
    <w:rsid w:val="00A208C4"/>
    <w:rsid w:val="00A21C6B"/>
    <w:rsid w:val="00A25F85"/>
    <w:rsid w:val="00A328AE"/>
    <w:rsid w:val="00A32B4F"/>
    <w:rsid w:val="00A32D3B"/>
    <w:rsid w:val="00A33217"/>
    <w:rsid w:val="00A33581"/>
    <w:rsid w:val="00A33C49"/>
    <w:rsid w:val="00A36488"/>
    <w:rsid w:val="00A37111"/>
    <w:rsid w:val="00A378FF"/>
    <w:rsid w:val="00A43623"/>
    <w:rsid w:val="00A453CC"/>
    <w:rsid w:val="00A4753A"/>
    <w:rsid w:val="00A53A73"/>
    <w:rsid w:val="00A5610E"/>
    <w:rsid w:val="00A56AD6"/>
    <w:rsid w:val="00A57C16"/>
    <w:rsid w:val="00A60009"/>
    <w:rsid w:val="00A61CC6"/>
    <w:rsid w:val="00A63B69"/>
    <w:rsid w:val="00A64E4D"/>
    <w:rsid w:val="00A67A36"/>
    <w:rsid w:val="00A76106"/>
    <w:rsid w:val="00A81831"/>
    <w:rsid w:val="00A839B2"/>
    <w:rsid w:val="00A9005C"/>
    <w:rsid w:val="00A923C4"/>
    <w:rsid w:val="00A95352"/>
    <w:rsid w:val="00A964AC"/>
    <w:rsid w:val="00A9675D"/>
    <w:rsid w:val="00AA0152"/>
    <w:rsid w:val="00AA094B"/>
    <w:rsid w:val="00AA10C9"/>
    <w:rsid w:val="00AA2913"/>
    <w:rsid w:val="00AA37DE"/>
    <w:rsid w:val="00AA3B5B"/>
    <w:rsid w:val="00AA5062"/>
    <w:rsid w:val="00AB0CCE"/>
    <w:rsid w:val="00AB12D5"/>
    <w:rsid w:val="00AB18F8"/>
    <w:rsid w:val="00AB1F6C"/>
    <w:rsid w:val="00AB2A75"/>
    <w:rsid w:val="00AB71D2"/>
    <w:rsid w:val="00ABD4D9"/>
    <w:rsid w:val="00AD1495"/>
    <w:rsid w:val="00AD6B81"/>
    <w:rsid w:val="00AD735D"/>
    <w:rsid w:val="00AE6ACB"/>
    <w:rsid w:val="00AE7AAD"/>
    <w:rsid w:val="00AF0899"/>
    <w:rsid w:val="00AF0F5F"/>
    <w:rsid w:val="00AF2B31"/>
    <w:rsid w:val="00AF4CA8"/>
    <w:rsid w:val="00AF60EE"/>
    <w:rsid w:val="00AF75E7"/>
    <w:rsid w:val="00B02F36"/>
    <w:rsid w:val="00B07989"/>
    <w:rsid w:val="00B10544"/>
    <w:rsid w:val="00B128C6"/>
    <w:rsid w:val="00B15529"/>
    <w:rsid w:val="00B16A8D"/>
    <w:rsid w:val="00B2544E"/>
    <w:rsid w:val="00B32E35"/>
    <w:rsid w:val="00B34032"/>
    <w:rsid w:val="00B34ABD"/>
    <w:rsid w:val="00B34D7D"/>
    <w:rsid w:val="00B34D9E"/>
    <w:rsid w:val="00B450C6"/>
    <w:rsid w:val="00B47001"/>
    <w:rsid w:val="00B476FA"/>
    <w:rsid w:val="00B47F86"/>
    <w:rsid w:val="00B55D39"/>
    <w:rsid w:val="00B603C0"/>
    <w:rsid w:val="00B604A1"/>
    <w:rsid w:val="00B6118B"/>
    <w:rsid w:val="00B61C5C"/>
    <w:rsid w:val="00B633F4"/>
    <w:rsid w:val="00B6384E"/>
    <w:rsid w:val="00B7520F"/>
    <w:rsid w:val="00B8063D"/>
    <w:rsid w:val="00B81245"/>
    <w:rsid w:val="00B83AB4"/>
    <w:rsid w:val="00B83EE3"/>
    <w:rsid w:val="00B86768"/>
    <w:rsid w:val="00B90A1C"/>
    <w:rsid w:val="00B949AA"/>
    <w:rsid w:val="00B96402"/>
    <w:rsid w:val="00B96E36"/>
    <w:rsid w:val="00B970C7"/>
    <w:rsid w:val="00B97A86"/>
    <w:rsid w:val="00BA4FF9"/>
    <w:rsid w:val="00BB24B1"/>
    <w:rsid w:val="00BB5374"/>
    <w:rsid w:val="00BB5F16"/>
    <w:rsid w:val="00BB61E4"/>
    <w:rsid w:val="00BC3A13"/>
    <w:rsid w:val="00BC3BA1"/>
    <w:rsid w:val="00BD02CE"/>
    <w:rsid w:val="00BD062C"/>
    <w:rsid w:val="00BD201D"/>
    <w:rsid w:val="00BD5BA9"/>
    <w:rsid w:val="00BE03CF"/>
    <w:rsid w:val="00BE1A52"/>
    <w:rsid w:val="00BE2109"/>
    <w:rsid w:val="00BE2384"/>
    <w:rsid w:val="00BE3151"/>
    <w:rsid w:val="00BE7773"/>
    <w:rsid w:val="00BF15ED"/>
    <w:rsid w:val="00BF380A"/>
    <w:rsid w:val="00BF6F58"/>
    <w:rsid w:val="00C0066B"/>
    <w:rsid w:val="00C0162E"/>
    <w:rsid w:val="00C01EB7"/>
    <w:rsid w:val="00C0421C"/>
    <w:rsid w:val="00C04732"/>
    <w:rsid w:val="00C0649C"/>
    <w:rsid w:val="00C06670"/>
    <w:rsid w:val="00C10202"/>
    <w:rsid w:val="00C13A0C"/>
    <w:rsid w:val="00C21944"/>
    <w:rsid w:val="00C26917"/>
    <w:rsid w:val="00C2698C"/>
    <w:rsid w:val="00C3676E"/>
    <w:rsid w:val="00C43132"/>
    <w:rsid w:val="00C432C5"/>
    <w:rsid w:val="00C43386"/>
    <w:rsid w:val="00C44382"/>
    <w:rsid w:val="00C4D6CA"/>
    <w:rsid w:val="00C52889"/>
    <w:rsid w:val="00C52C59"/>
    <w:rsid w:val="00C5562C"/>
    <w:rsid w:val="00C57D89"/>
    <w:rsid w:val="00C605F7"/>
    <w:rsid w:val="00C614E9"/>
    <w:rsid w:val="00C67B6B"/>
    <w:rsid w:val="00C7062A"/>
    <w:rsid w:val="00C7200E"/>
    <w:rsid w:val="00C724C9"/>
    <w:rsid w:val="00C740E7"/>
    <w:rsid w:val="00C7476D"/>
    <w:rsid w:val="00C74CAC"/>
    <w:rsid w:val="00C7500B"/>
    <w:rsid w:val="00C815FD"/>
    <w:rsid w:val="00C86232"/>
    <w:rsid w:val="00C879FD"/>
    <w:rsid w:val="00C87A1E"/>
    <w:rsid w:val="00C90DF2"/>
    <w:rsid w:val="00C933F5"/>
    <w:rsid w:val="00C972B8"/>
    <w:rsid w:val="00CA57CC"/>
    <w:rsid w:val="00CA5A28"/>
    <w:rsid w:val="00CA5EBD"/>
    <w:rsid w:val="00CA6830"/>
    <w:rsid w:val="00CA710E"/>
    <w:rsid w:val="00CB4BD2"/>
    <w:rsid w:val="00CB5080"/>
    <w:rsid w:val="00CB64BD"/>
    <w:rsid w:val="00CB6D4A"/>
    <w:rsid w:val="00CB7E69"/>
    <w:rsid w:val="00CC1931"/>
    <w:rsid w:val="00CC23A9"/>
    <w:rsid w:val="00CC3B96"/>
    <w:rsid w:val="00CC470C"/>
    <w:rsid w:val="00CC7C30"/>
    <w:rsid w:val="00CD1BA8"/>
    <w:rsid w:val="00CD3997"/>
    <w:rsid w:val="00CE1C67"/>
    <w:rsid w:val="00CE2129"/>
    <w:rsid w:val="00CE2C7A"/>
    <w:rsid w:val="00CE4FDF"/>
    <w:rsid w:val="00CF2946"/>
    <w:rsid w:val="00CF2FF5"/>
    <w:rsid w:val="00CF40C3"/>
    <w:rsid w:val="00CF4599"/>
    <w:rsid w:val="00CF4F4F"/>
    <w:rsid w:val="00CF5128"/>
    <w:rsid w:val="00D00006"/>
    <w:rsid w:val="00D018EC"/>
    <w:rsid w:val="00D10117"/>
    <w:rsid w:val="00D13C7C"/>
    <w:rsid w:val="00D241C2"/>
    <w:rsid w:val="00D24339"/>
    <w:rsid w:val="00D31552"/>
    <w:rsid w:val="00D3324C"/>
    <w:rsid w:val="00D34759"/>
    <w:rsid w:val="00D35482"/>
    <w:rsid w:val="00D37B77"/>
    <w:rsid w:val="00D37C62"/>
    <w:rsid w:val="00D40309"/>
    <w:rsid w:val="00D4064F"/>
    <w:rsid w:val="00D56470"/>
    <w:rsid w:val="00D61424"/>
    <w:rsid w:val="00D626B8"/>
    <w:rsid w:val="00D67ADB"/>
    <w:rsid w:val="00D701BC"/>
    <w:rsid w:val="00D70797"/>
    <w:rsid w:val="00D74C0F"/>
    <w:rsid w:val="00D82479"/>
    <w:rsid w:val="00D835DC"/>
    <w:rsid w:val="00D84C8C"/>
    <w:rsid w:val="00D8506C"/>
    <w:rsid w:val="00D8772E"/>
    <w:rsid w:val="00D93195"/>
    <w:rsid w:val="00D939ED"/>
    <w:rsid w:val="00D9727F"/>
    <w:rsid w:val="00DA4D81"/>
    <w:rsid w:val="00DB4C86"/>
    <w:rsid w:val="00DB6D24"/>
    <w:rsid w:val="00DB797F"/>
    <w:rsid w:val="00DC00F3"/>
    <w:rsid w:val="00DC73B8"/>
    <w:rsid w:val="00DD00A1"/>
    <w:rsid w:val="00DD0E53"/>
    <w:rsid w:val="00DD0E6B"/>
    <w:rsid w:val="00DD1B69"/>
    <w:rsid w:val="00DD2A2A"/>
    <w:rsid w:val="00DD3FCC"/>
    <w:rsid w:val="00DD5AEC"/>
    <w:rsid w:val="00DD7189"/>
    <w:rsid w:val="00DE0BE7"/>
    <w:rsid w:val="00DE4666"/>
    <w:rsid w:val="00DF075D"/>
    <w:rsid w:val="00DF2FD7"/>
    <w:rsid w:val="00DF45BB"/>
    <w:rsid w:val="00DF52F3"/>
    <w:rsid w:val="00DF74BA"/>
    <w:rsid w:val="00DF7977"/>
    <w:rsid w:val="00E01E41"/>
    <w:rsid w:val="00E03B20"/>
    <w:rsid w:val="00E07529"/>
    <w:rsid w:val="00E0777C"/>
    <w:rsid w:val="00E11F46"/>
    <w:rsid w:val="00E12BDB"/>
    <w:rsid w:val="00E14656"/>
    <w:rsid w:val="00E243C4"/>
    <w:rsid w:val="00E260AC"/>
    <w:rsid w:val="00E31D53"/>
    <w:rsid w:val="00E31F0A"/>
    <w:rsid w:val="00E33F6C"/>
    <w:rsid w:val="00E372E9"/>
    <w:rsid w:val="00E37B30"/>
    <w:rsid w:val="00E40290"/>
    <w:rsid w:val="00E40CF6"/>
    <w:rsid w:val="00E5145B"/>
    <w:rsid w:val="00E51EC5"/>
    <w:rsid w:val="00E52768"/>
    <w:rsid w:val="00E52DFD"/>
    <w:rsid w:val="00E62181"/>
    <w:rsid w:val="00E659D2"/>
    <w:rsid w:val="00E76841"/>
    <w:rsid w:val="00E817F1"/>
    <w:rsid w:val="00E8341D"/>
    <w:rsid w:val="00E837C9"/>
    <w:rsid w:val="00E84387"/>
    <w:rsid w:val="00E856DB"/>
    <w:rsid w:val="00E90F16"/>
    <w:rsid w:val="00E9366B"/>
    <w:rsid w:val="00E93FF8"/>
    <w:rsid w:val="00E96800"/>
    <w:rsid w:val="00EA1706"/>
    <w:rsid w:val="00EA5171"/>
    <w:rsid w:val="00EA5C70"/>
    <w:rsid w:val="00EA6BE8"/>
    <w:rsid w:val="00EB24DA"/>
    <w:rsid w:val="00EB2D95"/>
    <w:rsid w:val="00EB36B3"/>
    <w:rsid w:val="00EB3B20"/>
    <w:rsid w:val="00EB46E2"/>
    <w:rsid w:val="00EB4E0B"/>
    <w:rsid w:val="00EB61FB"/>
    <w:rsid w:val="00EC54CB"/>
    <w:rsid w:val="00ED6F6B"/>
    <w:rsid w:val="00EE5DA7"/>
    <w:rsid w:val="00EE737C"/>
    <w:rsid w:val="00EF0DCE"/>
    <w:rsid w:val="00EF0F69"/>
    <w:rsid w:val="00EF35BB"/>
    <w:rsid w:val="00EF6542"/>
    <w:rsid w:val="00F00933"/>
    <w:rsid w:val="00F00DF9"/>
    <w:rsid w:val="00F15466"/>
    <w:rsid w:val="00F1692D"/>
    <w:rsid w:val="00F16A63"/>
    <w:rsid w:val="00F175D5"/>
    <w:rsid w:val="00F21728"/>
    <w:rsid w:val="00F25263"/>
    <w:rsid w:val="00F276F2"/>
    <w:rsid w:val="00F30C16"/>
    <w:rsid w:val="00F30C4A"/>
    <w:rsid w:val="00F30CB1"/>
    <w:rsid w:val="00F3195F"/>
    <w:rsid w:val="00F33CC9"/>
    <w:rsid w:val="00F41613"/>
    <w:rsid w:val="00F474CE"/>
    <w:rsid w:val="00F478D6"/>
    <w:rsid w:val="00F47925"/>
    <w:rsid w:val="00F47E2C"/>
    <w:rsid w:val="00F523A3"/>
    <w:rsid w:val="00F53C78"/>
    <w:rsid w:val="00F55A89"/>
    <w:rsid w:val="00F62F71"/>
    <w:rsid w:val="00F66BF2"/>
    <w:rsid w:val="00F71C86"/>
    <w:rsid w:val="00F72826"/>
    <w:rsid w:val="00F73FCB"/>
    <w:rsid w:val="00F82412"/>
    <w:rsid w:val="00F8318E"/>
    <w:rsid w:val="00F83E67"/>
    <w:rsid w:val="00F8414F"/>
    <w:rsid w:val="00F84C50"/>
    <w:rsid w:val="00F87B7F"/>
    <w:rsid w:val="00F9318C"/>
    <w:rsid w:val="00F935F7"/>
    <w:rsid w:val="00F93F80"/>
    <w:rsid w:val="00F94972"/>
    <w:rsid w:val="00F94C2B"/>
    <w:rsid w:val="00F951A2"/>
    <w:rsid w:val="00FA2F35"/>
    <w:rsid w:val="00FB0F11"/>
    <w:rsid w:val="00FB170F"/>
    <w:rsid w:val="00FB1C52"/>
    <w:rsid w:val="00FB5203"/>
    <w:rsid w:val="00FC2C5A"/>
    <w:rsid w:val="00FC6EF0"/>
    <w:rsid w:val="00FD1F38"/>
    <w:rsid w:val="00FD34DA"/>
    <w:rsid w:val="00FD66D7"/>
    <w:rsid w:val="00FD6A69"/>
    <w:rsid w:val="00FE2044"/>
    <w:rsid w:val="00FE3353"/>
    <w:rsid w:val="00FE33AC"/>
    <w:rsid w:val="00FF4903"/>
    <w:rsid w:val="00FF4C74"/>
    <w:rsid w:val="00FF4C98"/>
    <w:rsid w:val="00FF4EF1"/>
    <w:rsid w:val="01173213"/>
    <w:rsid w:val="0136A86F"/>
    <w:rsid w:val="015ACA23"/>
    <w:rsid w:val="018F0E3F"/>
    <w:rsid w:val="019E0279"/>
    <w:rsid w:val="01A4A552"/>
    <w:rsid w:val="023C327E"/>
    <w:rsid w:val="024EAB25"/>
    <w:rsid w:val="027956C4"/>
    <w:rsid w:val="028D1339"/>
    <w:rsid w:val="02FBD279"/>
    <w:rsid w:val="031782B9"/>
    <w:rsid w:val="032840B2"/>
    <w:rsid w:val="033B5B23"/>
    <w:rsid w:val="035D1CFB"/>
    <w:rsid w:val="03A36A11"/>
    <w:rsid w:val="03CBAF6F"/>
    <w:rsid w:val="03EFD2C6"/>
    <w:rsid w:val="041E138F"/>
    <w:rsid w:val="0443E830"/>
    <w:rsid w:val="047074E2"/>
    <w:rsid w:val="049CE559"/>
    <w:rsid w:val="04A5309F"/>
    <w:rsid w:val="04C17B19"/>
    <w:rsid w:val="04C6A9BE"/>
    <w:rsid w:val="04F857C9"/>
    <w:rsid w:val="05318026"/>
    <w:rsid w:val="068A0210"/>
    <w:rsid w:val="06A0CB08"/>
    <w:rsid w:val="072272B2"/>
    <w:rsid w:val="07F37E4D"/>
    <w:rsid w:val="080EB3C2"/>
    <w:rsid w:val="082B4CA7"/>
    <w:rsid w:val="083BBF3E"/>
    <w:rsid w:val="08A430A1"/>
    <w:rsid w:val="08AD9C11"/>
    <w:rsid w:val="09813145"/>
    <w:rsid w:val="09C73A4A"/>
    <w:rsid w:val="09EAB697"/>
    <w:rsid w:val="0A269451"/>
    <w:rsid w:val="0A63002A"/>
    <w:rsid w:val="0AB1BEE2"/>
    <w:rsid w:val="0B24995F"/>
    <w:rsid w:val="0B5787E1"/>
    <w:rsid w:val="0B6CA004"/>
    <w:rsid w:val="0BB77EF0"/>
    <w:rsid w:val="0BCB0FC8"/>
    <w:rsid w:val="0BD26E63"/>
    <w:rsid w:val="0C153C21"/>
    <w:rsid w:val="0C58A88D"/>
    <w:rsid w:val="0C9BD66A"/>
    <w:rsid w:val="0C9DF744"/>
    <w:rsid w:val="0CB2C0DA"/>
    <w:rsid w:val="0CC7EC8C"/>
    <w:rsid w:val="0CDF1B6F"/>
    <w:rsid w:val="0CFC63F3"/>
    <w:rsid w:val="0D113BAD"/>
    <w:rsid w:val="0D649977"/>
    <w:rsid w:val="0D7B1E60"/>
    <w:rsid w:val="0DC8CAD6"/>
    <w:rsid w:val="0DD32DAD"/>
    <w:rsid w:val="0DE20A8A"/>
    <w:rsid w:val="0DE31995"/>
    <w:rsid w:val="0E147EF2"/>
    <w:rsid w:val="0E2EB180"/>
    <w:rsid w:val="0EB62008"/>
    <w:rsid w:val="0F1D53FA"/>
    <w:rsid w:val="0F599B70"/>
    <w:rsid w:val="0FE8E46F"/>
    <w:rsid w:val="0FE8FC67"/>
    <w:rsid w:val="0FEE86BB"/>
    <w:rsid w:val="101158DB"/>
    <w:rsid w:val="105D7D95"/>
    <w:rsid w:val="1069A211"/>
    <w:rsid w:val="10EFB4B4"/>
    <w:rsid w:val="10FC4FEF"/>
    <w:rsid w:val="1170CC9E"/>
    <w:rsid w:val="118597F7"/>
    <w:rsid w:val="118A7657"/>
    <w:rsid w:val="11944570"/>
    <w:rsid w:val="1285096D"/>
    <w:rsid w:val="12CD490F"/>
    <w:rsid w:val="12F1E3F2"/>
    <w:rsid w:val="13BA9BD5"/>
    <w:rsid w:val="13D38B1B"/>
    <w:rsid w:val="140F8BF8"/>
    <w:rsid w:val="143D35B8"/>
    <w:rsid w:val="14A340A6"/>
    <w:rsid w:val="14D7C7FC"/>
    <w:rsid w:val="14D9A4FC"/>
    <w:rsid w:val="14DF4717"/>
    <w:rsid w:val="158D9393"/>
    <w:rsid w:val="160601BA"/>
    <w:rsid w:val="1639A129"/>
    <w:rsid w:val="1657DA66"/>
    <w:rsid w:val="1677EDFE"/>
    <w:rsid w:val="1678F2BB"/>
    <w:rsid w:val="16A36523"/>
    <w:rsid w:val="16A642F2"/>
    <w:rsid w:val="16E657A4"/>
    <w:rsid w:val="16F218C3"/>
    <w:rsid w:val="1721A86D"/>
    <w:rsid w:val="173D0C37"/>
    <w:rsid w:val="177582F3"/>
    <w:rsid w:val="178E0900"/>
    <w:rsid w:val="17C6EC59"/>
    <w:rsid w:val="1865FBA5"/>
    <w:rsid w:val="186BD003"/>
    <w:rsid w:val="18754645"/>
    <w:rsid w:val="1885D62B"/>
    <w:rsid w:val="18AE5533"/>
    <w:rsid w:val="1946AB23"/>
    <w:rsid w:val="196FACE3"/>
    <w:rsid w:val="19887630"/>
    <w:rsid w:val="19A96CF9"/>
    <w:rsid w:val="19D103BE"/>
    <w:rsid w:val="1A0C5375"/>
    <w:rsid w:val="1ABDBCDF"/>
    <w:rsid w:val="1AC3D09C"/>
    <w:rsid w:val="1B0E4E28"/>
    <w:rsid w:val="1B296BE9"/>
    <w:rsid w:val="1B56B9DB"/>
    <w:rsid w:val="1B5DBAA4"/>
    <w:rsid w:val="1B8B5A64"/>
    <w:rsid w:val="1BA35D31"/>
    <w:rsid w:val="1BD7319A"/>
    <w:rsid w:val="1C08EE08"/>
    <w:rsid w:val="1C165335"/>
    <w:rsid w:val="1C21176C"/>
    <w:rsid w:val="1C316F36"/>
    <w:rsid w:val="1C3E7A40"/>
    <w:rsid w:val="1C466AC2"/>
    <w:rsid w:val="1C7522AF"/>
    <w:rsid w:val="1C7B0113"/>
    <w:rsid w:val="1C8B85B5"/>
    <w:rsid w:val="1CFE3D34"/>
    <w:rsid w:val="1DAF8036"/>
    <w:rsid w:val="1DD09C72"/>
    <w:rsid w:val="1E7475C9"/>
    <w:rsid w:val="1EAB8A68"/>
    <w:rsid w:val="1EEAF6C0"/>
    <w:rsid w:val="1F049BF7"/>
    <w:rsid w:val="1F473360"/>
    <w:rsid w:val="1FB4BA91"/>
    <w:rsid w:val="2001C64D"/>
    <w:rsid w:val="2007AC3E"/>
    <w:rsid w:val="203DD187"/>
    <w:rsid w:val="20436005"/>
    <w:rsid w:val="2044D920"/>
    <w:rsid w:val="209BA42E"/>
    <w:rsid w:val="20A46818"/>
    <w:rsid w:val="20B5B930"/>
    <w:rsid w:val="20D4C9CB"/>
    <w:rsid w:val="21379AB4"/>
    <w:rsid w:val="215C6AC4"/>
    <w:rsid w:val="216A6865"/>
    <w:rsid w:val="218994C9"/>
    <w:rsid w:val="2196C084"/>
    <w:rsid w:val="22031E1D"/>
    <w:rsid w:val="222153C8"/>
    <w:rsid w:val="22C2647E"/>
    <w:rsid w:val="23033C83"/>
    <w:rsid w:val="232091AA"/>
    <w:rsid w:val="23275A32"/>
    <w:rsid w:val="236CE5DD"/>
    <w:rsid w:val="237E9F9D"/>
    <w:rsid w:val="239824DE"/>
    <w:rsid w:val="23BE678C"/>
    <w:rsid w:val="23C59498"/>
    <w:rsid w:val="23ECEE90"/>
    <w:rsid w:val="248B4C5C"/>
    <w:rsid w:val="24CDD949"/>
    <w:rsid w:val="24D0AA70"/>
    <w:rsid w:val="252BFF21"/>
    <w:rsid w:val="2562857B"/>
    <w:rsid w:val="25A4B04E"/>
    <w:rsid w:val="260F9A57"/>
    <w:rsid w:val="261E8399"/>
    <w:rsid w:val="2624FE43"/>
    <w:rsid w:val="26266BE9"/>
    <w:rsid w:val="269C663D"/>
    <w:rsid w:val="26C11CE9"/>
    <w:rsid w:val="26C96B83"/>
    <w:rsid w:val="26E287C2"/>
    <w:rsid w:val="2703A053"/>
    <w:rsid w:val="2715A55E"/>
    <w:rsid w:val="27278D09"/>
    <w:rsid w:val="273561F0"/>
    <w:rsid w:val="27880028"/>
    <w:rsid w:val="27F3F1FC"/>
    <w:rsid w:val="28F94340"/>
    <w:rsid w:val="2933BB92"/>
    <w:rsid w:val="2937BBFC"/>
    <w:rsid w:val="29832D74"/>
    <w:rsid w:val="29B3BBDD"/>
    <w:rsid w:val="29DC1696"/>
    <w:rsid w:val="29FC2CEC"/>
    <w:rsid w:val="2A9194D7"/>
    <w:rsid w:val="2ADB9BB5"/>
    <w:rsid w:val="2AEEDDED"/>
    <w:rsid w:val="2B0D45D5"/>
    <w:rsid w:val="2B0F48DC"/>
    <w:rsid w:val="2B588D48"/>
    <w:rsid w:val="2B76A152"/>
    <w:rsid w:val="2B93F97C"/>
    <w:rsid w:val="2BA497BF"/>
    <w:rsid w:val="2BD1142B"/>
    <w:rsid w:val="2BD23B02"/>
    <w:rsid w:val="2BDF94E4"/>
    <w:rsid w:val="2C09CAE9"/>
    <w:rsid w:val="2C4E926C"/>
    <w:rsid w:val="2C93B5C6"/>
    <w:rsid w:val="2C9BCEE9"/>
    <w:rsid w:val="2CA33242"/>
    <w:rsid w:val="2CC32D77"/>
    <w:rsid w:val="2D8C3919"/>
    <w:rsid w:val="2D9809D1"/>
    <w:rsid w:val="2DE047AE"/>
    <w:rsid w:val="2E15B5C1"/>
    <w:rsid w:val="2E34BC70"/>
    <w:rsid w:val="2E3FFC7B"/>
    <w:rsid w:val="2E4ABFA8"/>
    <w:rsid w:val="2E550911"/>
    <w:rsid w:val="2E7BD2CD"/>
    <w:rsid w:val="2ECA526C"/>
    <w:rsid w:val="2F11E75C"/>
    <w:rsid w:val="3002A14B"/>
    <w:rsid w:val="306F6163"/>
    <w:rsid w:val="3071FBF0"/>
    <w:rsid w:val="31C552B0"/>
    <w:rsid w:val="31DDDAB0"/>
    <w:rsid w:val="31F34E75"/>
    <w:rsid w:val="31F529D6"/>
    <w:rsid w:val="3201DD39"/>
    <w:rsid w:val="32134C0D"/>
    <w:rsid w:val="323E4E8C"/>
    <w:rsid w:val="32464669"/>
    <w:rsid w:val="32478D64"/>
    <w:rsid w:val="325BB73C"/>
    <w:rsid w:val="3285084C"/>
    <w:rsid w:val="32A4FE63"/>
    <w:rsid w:val="32A6563A"/>
    <w:rsid w:val="32C1EFA5"/>
    <w:rsid w:val="32D11C32"/>
    <w:rsid w:val="32F29BA0"/>
    <w:rsid w:val="339B4E7D"/>
    <w:rsid w:val="33AF4CF7"/>
    <w:rsid w:val="349A3FE6"/>
    <w:rsid w:val="34DAC261"/>
    <w:rsid w:val="352A200D"/>
    <w:rsid w:val="355D64FD"/>
    <w:rsid w:val="35904581"/>
    <w:rsid w:val="35FCB98A"/>
    <w:rsid w:val="3606B6FC"/>
    <w:rsid w:val="36509E62"/>
    <w:rsid w:val="365D07E7"/>
    <w:rsid w:val="367B8A1E"/>
    <w:rsid w:val="367BB14A"/>
    <w:rsid w:val="36F262F7"/>
    <w:rsid w:val="3736A3D7"/>
    <w:rsid w:val="374ABBA8"/>
    <w:rsid w:val="375FE43B"/>
    <w:rsid w:val="377D2C9F"/>
    <w:rsid w:val="385431F6"/>
    <w:rsid w:val="38847DB0"/>
    <w:rsid w:val="3892C54A"/>
    <w:rsid w:val="38BBDEF1"/>
    <w:rsid w:val="39A5E966"/>
    <w:rsid w:val="39BE355A"/>
    <w:rsid w:val="39C7626E"/>
    <w:rsid w:val="3A23FAC2"/>
    <w:rsid w:val="3A6CA95B"/>
    <w:rsid w:val="3AF93D76"/>
    <w:rsid w:val="3B079ED3"/>
    <w:rsid w:val="3B0B00AD"/>
    <w:rsid w:val="3B14A584"/>
    <w:rsid w:val="3B5366D6"/>
    <w:rsid w:val="3B5672C6"/>
    <w:rsid w:val="3B662CF8"/>
    <w:rsid w:val="3B84FC2F"/>
    <w:rsid w:val="3BE675D2"/>
    <w:rsid w:val="3BE78049"/>
    <w:rsid w:val="3C61CBB6"/>
    <w:rsid w:val="3CCAB824"/>
    <w:rsid w:val="3CE970F9"/>
    <w:rsid w:val="3D05963E"/>
    <w:rsid w:val="3D256BD7"/>
    <w:rsid w:val="3DB6D42A"/>
    <w:rsid w:val="3DE5450F"/>
    <w:rsid w:val="3E96DC71"/>
    <w:rsid w:val="3EE73942"/>
    <w:rsid w:val="3EEF6D4B"/>
    <w:rsid w:val="3EEFCA3A"/>
    <w:rsid w:val="3F039267"/>
    <w:rsid w:val="3F29487E"/>
    <w:rsid w:val="3F31F84D"/>
    <w:rsid w:val="3F410CF0"/>
    <w:rsid w:val="3F421C22"/>
    <w:rsid w:val="3F715268"/>
    <w:rsid w:val="3F917F33"/>
    <w:rsid w:val="3FD61F5F"/>
    <w:rsid w:val="3FDC2E5A"/>
    <w:rsid w:val="3FEE43D5"/>
    <w:rsid w:val="40126D0F"/>
    <w:rsid w:val="401B2DAA"/>
    <w:rsid w:val="4041F94C"/>
    <w:rsid w:val="40642C98"/>
    <w:rsid w:val="40CE3198"/>
    <w:rsid w:val="4122E30C"/>
    <w:rsid w:val="41304DA3"/>
    <w:rsid w:val="41377DFB"/>
    <w:rsid w:val="4177AC8F"/>
    <w:rsid w:val="419224CE"/>
    <w:rsid w:val="41FE5989"/>
    <w:rsid w:val="4237A1CD"/>
    <w:rsid w:val="42474F88"/>
    <w:rsid w:val="427CE45C"/>
    <w:rsid w:val="42DF062C"/>
    <w:rsid w:val="42F0EA97"/>
    <w:rsid w:val="4310DC73"/>
    <w:rsid w:val="43412551"/>
    <w:rsid w:val="4346C37F"/>
    <w:rsid w:val="43A47126"/>
    <w:rsid w:val="43FE4A62"/>
    <w:rsid w:val="4401482E"/>
    <w:rsid w:val="4407FEDC"/>
    <w:rsid w:val="443345D0"/>
    <w:rsid w:val="447490B4"/>
    <w:rsid w:val="44B6FACD"/>
    <w:rsid w:val="4670658E"/>
    <w:rsid w:val="469A0C21"/>
    <w:rsid w:val="46DDC4E7"/>
    <w:rsid w:val="46E2A2B2"/>
    <w:rsid w:val="46EEE406"/>
    <w:rsid w:val="470900FC"/>
    <w:rsid w:val="47444469"/>
    <w:rsid w:val="477857F4"/>
    <w:rsid w:val="47A1AA1B"/>
    <w:rsid w:val="47EEEB84"/>
    <w:rsid w:val="47FA1B8C"/>
    <w:rsid w:val="4810B7A2"/>
    <w:rsid w:val="48472F6C"/>
    <w:rsid w:val="48E113CD"/>
    <w:rsid w:val="491B6011"/>
    <w:rsid w:val="491BA1E8"/>
    <w:rsid w:val="49257E11"/>
    <w:rsid w:val="4944C000"/>
    <w:rsid w:val="49C0AD5B"/>
    <w:rsid w:val="49F48AB5"/>
    <w:rsid w:val="4A0D7930"/>
    <w:rsid w:val="4A5B4062"/>
    <w:rsid w:val="4AC55E9F"/>
    <w:rsid w:val="4B26FDAA"/>
    <w:rsid w:val="4B2B98A5"/>
    <w:rsid w:val="4B61CEEF"/>
    <w:rsid w:val="4B9400F8"/>
    <w:rsid w:val="4BA4EC44"/>
    <w:rsid w:val="4BB4DA0B"/>
    <w:rsid w:val="4BC03370"/>
    <w:rsid w:val="4BC73A5C"/>
    <w:rsid w:val="4C75B3C0"/>
    <w:rsid w:val="4C99CB3F"/>
    <w:rsid w:val="4CDA13B3"/>
    <w:rsid w:val="4D2D00C2"/>
    <w:rsid w:val="4D420CA2"/>
    <w:rsid w:val="4D7E026E"/>
    <w:rsid w:val="4D9F2DC0"/>
    <w:rsid w:val="4DE61886"/>
    <w:rsid w:val="4DE92DC4"/>
    <w:rsid w:val="4E13C35C"/>
    <w:rsid w:val="4E31E042"/>
    <w:rsid w:val="4E43EFA1"/>
    <w:rsid w:val="4E467662"/>
    <w:rsid w:val="4E7AD28E"/>
    <w:rsid w:val="4E7ED488"/>
    <w:rsid w:val="4EC1CF9B"/>
    <w:rsid w:val="4EF87248"/>
    <w:rsid w:val="4F1B44F1"/>
    <w:rsid w:val="4F43D6FD"/>
    <w:rsid w:val="4F52EAC8"/>
    <w:rsid w:val="4FF5B82E"/>
    <w:rsid w:val="4FFC3103"/>
    <w:rsid w:val="501DD34C"/>
    <w:rsid w:val="50699A53"/>
    <w:rsid w:val="5082A801"/>
    <w:rsid w:val="50FF4A02"/>
    <w:rsid w:val="515316D1"/>
    <w:rsid w:val="52683957"/>
    <w:rsid w:val="529E1832"/>
    <w:rsid w:val="52B8CDBC"/>
    <w:rsid w:val="52E74B9F"/>
    <w:rsid w:val="538FD0FF"/>
    <w:rsid w:val="53B17938"/>
    <w:rsid w:val="53BA9181"/>
    <w:rsid w:val="53BC5ECD"/>
    <w:rsid w:val="53D05488"/>
    <w:rsid w:val="547032B4"/>
    <w:rsid w:val="54BFC42C"/>
    <w:rsid w:val="551E967B"/>
    <w:rsid w:val="557B3347"/>
    <w:rsid w:val="55920A67"/>
    <w:rsid w:val="559393BF"/>
    <w:rsid w:val="55AA5B0F"/>
    <w:rsid w:val="55F52FC3"/>
    <w:rsid w:val="562167A3"/>
    <w:rsid w:val="565D8B9D"/>
    <w:rsid w:val="5698DFAD"/>
    <w:rsid w:val="571549C2"/>
    <w:rsid w:val="571958E9"/>
    <w:rsid w:val="57277038"/>
    <w:rsid w:val="576FACE9"/>
    <w:rsid w:val="5777332F"/>
    <w:rsid w:val="57B28580"/>
    <w:rsid w:val="57CC1154"/>
    <w:rsid w:val="580735E9"/>
    <w:rsid w:val="5824EDE0"/>
    <w:rsid w:val="58441FC9"/>
    <w:rsid w:val="5889BDCC"/>
    <w:rsid w:val="58B7A188"/>
    <w:rsid w:val="58EE116E"/>
    <w:rsid w:val="58F346C3"/>
    <w:rsid w:val="597BBFC0"/>
    <w:rsid w:val="59901A89"/>
    <w:rsid w:val="5992B3D8"/>
    <w:rsid w:val="59D6A196"/>
    <w:rsid w:val="5A22DDDB"/>
    <w:rsid w:val="5A432311"/>
    <w:rsid w:val="5A6F74B6"/>
    <w:rsid w:val="5AE2E6A6"/>
    <w:rsid w:val="5B085E00"/>
    <w:rsid w:val="5B320AA1"/>
    <w:rsid w:val="5B57D0F9"/>
    <w:rsid w:val="5B723DD9"/>
    <w:rsid w:val="5BC3990C"/>
    <w:rsid w:val="5BDD6894"/>
    <w:rsid w:val="5BE5A670"/>
    <w:rsid w:val="5CF83A5F"/>
    <w:rsid w:val="5D48D413"/>
    <w:rsid w:val="5D6ABA51"/>
    <w:rsid w:val="5D780A70"/>
    <w:rsid w:val="5D9F825F"/>
    <w:rsid w:val="5DAF887A"/>
    <w:rsid w:val="5E0C133C"/>
    <w:rsid w:val="5E1159CF"/>
    <w:rsid w:val="5EAC1EC5"/>
    <w:rsid w:val="5F077259"/>
    <w:rsid w:val="5F57105E"/>
    <w:rsid w:val="6029C7BF"/>
    <w:rsid w:val="603A5332"/>
    <w:rsid w:val="6065CE5F"/>
    <w:rsid w:val="60C15A84"/>
    <w:rsid w:val="60C5AD42"/>
    <w:rsid w:val="60CAA79C"/>
    <w:rsid w:val="61F28BE2"/>
    <w:rsid w:val="62730474"/>
    <w:rsid w:val="62C7C1FE"/>
    <w:rsid w:val="6347FCC2"/>
    <w:rsid w:val="634A304B"/>
    <w:rsid w:val="634B2A1C"/>
    <w:rsid w:val="637DF4D1"/>
    <w:rsid w:val="6395CDE9"/>
    <w:rsid w:val="63DBD1A0"/>
    <w:rsid w:val="6417CA8C"/>
    <w:rsid w:val="6420059D"/>
    <w:rsid w:val="64373A48"/>
    <w:rsid w:val="64AE443F"/>
    <w:rsid w:val="64DA26FD"/>
    <w:rsid w:val="6519C8E8"/>
    <w:rsid w:val="65351456"/>
    <w:rsid w:val="65852544"/>
    <w:rsid w:val="669E16BF"/>
    <w:rsid w:val="66C71946"/>
    <w:rsid w:val="67009060"/>
    <w:rsid w:val="67369821"/>
    <w:rsid w:val="67E14EC4"/>
    <w:rsid w:val="686526DE"/>
    <w:rsid w:val="689A73C8"/>
    <w:rsid w:val="697D1EE6"/>
    <w:rsid w:val="699E0B35"/>
    <w:rsid w:val="69E8424E"/>
    <w:rsid w:val="6A23D765"/>
    <w:rsid w:val="6A30ABC7"/>
    <w:rsid w:val="6A85BEB2"/>
    <w:rsid w:val="6AA30BFE"/>
    <w:rsid w:val="6AA9A737"/>
    <w:rsid w:val="6AF02B9E"/>
    <w:rsid w:val="6B362D3E"/>
    <w:rsid w:val="6B56446F"/>
    <w:rsid w:val="6B96E6A2"/>
    <w:rsid w:val="6B975DC3"/>
    <w:rsid w:val="6B99D4E1"/>
    <w:rsid w:val="6BFADADF"/>
    <w:rsid w:val="6C252B10"/>
    <w:rsid w:val="6C9F7811"/>
    <w:rsid w:val="6D033C4D"/>
    <w:rsid w:val="6D04577F"/>
    <w:rsid w:val="6D0DB81A"/>
    <w:rsid w:val="6D15AED1"/>
    <w:rsid w:val="6D1ECD27"/>
    <w:rsid w:val="6D6ECE1B"/>
    <w:rsid w:val="6DB8AEAC"/>
    <w:rsid w:val="6DCF5A75"/>
    <w:rsid w:val="6DDE7E6E"/>
    <w:rsid w:val="6E0E92C7"/>
    <w:rsid w:val="6E44F27C"/>
    <w:rsid w:val="6E47D78E"/>
    <w:rsid w:val="6E70483D"/>
    <w:rsid w:val="6EF3B5F7"/>
    <w:rsid w:val="6EF77DC6"/>
    <w:rsid w:val="6F7545D2"/>
    <w:rsid w:val="6F804DDD"/>
    <w:rsid w:val="6F937A5F"/>
    <w:rsid w:val="712B01D4"/>
    <w:rsid w:val="7130DD5B"/>
    <w:rsid w:val="718B7537"/>
    <w:rsid w:val="71952484"/>
    <w:rsid w:val="728C5D7B"/>
    <w:rsid w:val="7314CA07"/>
    <w:rsid w:val="73E7FFB1"/>
    <w:rsid w:val="74208816"/>
    <w:rsid w:val="74456DB3"/>
    <w:rsid w:val="74666160"/>
    <w:rsid w:val="749A2155"/>
    <w:rsid w:val="749BDE06"/>
    <w:rsid w:val="7500EDAC"/>
    <w:rsid w:val="755D295A"/>
    <w:rsid w:val="756A3509"/>
    <w:rsid w:val="75D223BF"/>
    <w:rsid w:val="762900A9"/>
    <w:rsid w:val="76518197"/>
    <w:rsid w:val="765C852B"/>
    <w:rsid w:val="776CA692"/>
    <w:rsid w:val="7771A33A"/>
    <w:rsid w:val="77943160"/>
    <w:rsid w:val="77C9A02F"/>
    <w:rsid w:val="77EB38AB"/>
    <w:rsid w:val="77F112BA"/>
    <w:rsid w:val="7881C9DF"/>
    <w:rsid w:val="789F6A15"/>
    <w:rsid w:val="78BFC5E5"/>
    <w:rsid w:val="78C9CC1E"/>
    <w:rsid w:val="78D955B7"/>
    <w:rsid w:val="78E9D5D8"/>
    <w:rsid w:val="78EAA3D4"/>
    <w:rsid w:val="78F1937D"/>
    <w:rsid w:val="79555216"/>
    <w:rsid w:val="7996DFFE"/>
    <w:rsid w:val="79F74990"/>
    <w:rsid w:val="7A115974"/>
    <w:rsid w:val="7A125091"/>
    <w:rsid w:val="7A167EAD"/>
    <w:rsid w:val="7A302C49"/>
    <w:rsid w:val="7AA4028A"/>
    <w:rsid w:val="7AAC1C51"/>
    <w:rsid w:val="7ACADC16"/>
    <w:rsid w:val="7CA56B5A"/>
    <w:rsid w:val="7CC6F204"/>
    <w:rsid w:val="7CCEADAE"/>
    <w:rsid w:val="7CCEBCAA"/>
    <w:rsid w:val="7CE1E249"/>
    <w:rsid w:val="7CEB138E"/>
    <w:rsid w:val="7CEE3D02"/>
    <w:rsid w:val="7D774C94"/>
    <w:rsid w:val="7D980566"/>
    <w:rsid w:val="7DA41C34"/>
    <w:rsid w:val="7DB3094F"/>
    <w:rsid w:val="7DBA65E7"/>
    <w:rsid w:val="7DEDC759"/>
    <w:rsid w:val="7E0A0620"/>
    <w:rsid w:val="7E1BE7F6"/>
    <w:rsid w:val="7E1FB79E"/>
    <w:rsid w:val="7E3362A8"/>
    <w:rsid w:val="7E45474C"/>
    <w:rsid w:val="7E4D2C51"/>
    <w:rsid w:val="7E99466F"/>
    <w:rsid w:val="7EB28185"/>
    <w:rsid w:val="7EBB8858"/>
    <w:rsid w:val="7ECFB023"/>
    <w:rsid w:val="7EE2B6A6"/>
    <w:rsid w:val="7F3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0A5A5"/>
  <w15:chartTrackingRefBased/>
  <w15:docId w15:val="{CCA6550D-3F98-4DC9-A9E2-E2EBF3A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9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10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11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11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12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9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9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9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3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4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15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15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15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16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7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20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21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5048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D72"/>
    <w:pPr>
      <w:spacing w:before="0" w:after="0"/>
    </w:pPr>
    <w:rPr>
      <w:rFonts w:ascii="Calibri" w:eastAsia="Calibri" w:hAnsi="Calibri" w:cs="Times New Roman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83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B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9B2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9B2"/>
    <w:rPr>
      <w:rFonts w:ascii="Calibri" w:eastAsia="Calibri" w:hAnsi="Calibri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commission.gov.au/about-us/ndis-commission-reform-hub" TargetMode="External"/><Relationship Id="rId18" Type="http://schemas.openxmlformats.org/officeDocument/2006/relationships/hyperlink" Target="https://www.ndiscommission.gov.au/about-us/ndis-commission-reform-hub/mandatory-registration" TargetMode="External"/><Relationship Id="rId26" Type="http://schemas.openxmlformats.org/officeDocument/2006/relationships/hyperlink" Target="https://www.ndiscommission.gov.au/provider-registration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ndiscommission.gov.au/about-us/ndis-commission-reform-hub/mandatory-registration" TargetMode="External"/><Relationship Id="rId34" Type="http://schemas.openxmlformats.org/officeDocument/2006/relationships/hyperlink" Target="https://www.ndiscommission.gov.au/provider-registration/notify-us-changes-or-events/stopping-services-you-provide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-us/ndis-commission-reform-hub/mandatory-registration" TargetMode="External"/><Relationship Id="rId20" Type="http://schemas.openxmlformats.org/officeDocument/2006/relationships/hyperlink" Target="https://www.ndiscommission.gov.au/rules-and-standards/ndis-practice-standards" TargetMode="External"/><Relationship Id="rId29" Type="http://schemas.openxmlformats.org/officeDocument/2006/relationships/hyperlink" Target="https://www.ndiscommission.gov.au/provider-registratio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-registration/about-registration" TargetMode="External"/><Relationship Id="rId24" Type="http://schemas.openxmlformats.org/officeDocument/2006/relationships/hyperlink" Target="https://www.ndiscommission.gov.au/about-us/ndis-commission-reform-hub/mandatory-registration" TargetMode="External"/><Relationship Id="rId32" Type="http://schemas.openxmlformats.org/officeDocument/2006/relationships/hyperlink" Target="https://www.ndiscommission.gov.au/about-us/ndis-commission-reform-hub/mandatory-registration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about-us/ndis-commission-reform-hub/mandatory-registration" TargetMode="External"/><Relationship Id="rId23" Type="http://schemas.openxmlformats.org/officeDocument/2006/relationships/hyperlink" Target="https://www.ndiscommission.gov.au/about-us/ndis-commission-reform-hub/mandatory-registration" TargetMode="External"/><Relationship Id="rId28" Type="http://schemas.openxmlformats.org/officeDocument/2006/relationships/hyperlink" Target="https://www.ndiscommission.gov.au/about-us/ndis-commission-reform-hub/mandatory-registration" TargetMode="External"/><Relationship Id="rId36" Type="http://schemas.openxmlformats.org/officeDocument/2006/relationships/hyperlink" Target="https://www.ndiscommission.gov.au/about-us/ndis-commission-reform-hub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about-us/ndis-regulatory-reform/ndis-practice-standards-reform" TargetMode="External"/><Relationship Id="rId31" Type="http://schemas.openxmlformats.org/officeDocument/2006/relationships/hyperlink" Target="https://www.ndiscommission.gov.au/about-us/ndis-commission-reform-hub/mandatory-registr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about-us/ndis-commission-reform-hub" TargetMode="External"/><Relationship Id="rId22" Type="http://schemas.openxmlformats.org/officeDocument/2006/relationships/hyperlink" Target="https://www.ndiscommission.gov.au/provider-registration" TargetMode="External"/><Relationship Id="rId27" Type="http://schemas.openxmlformats.org/officeDocument/2006/relationships/hyperlink" Target="https://www.ndiscommission.gov.au/about-us/ndis-commission-reform-hub/mandatory-registration" TargetMode="External"/><Relationship Id="rId30" Type="http://schemas.openxmlformats.org/officeDocument/2006/relationships/hyperlink" Target="https://www.ndiscommission.gov.au/provider-registration" TargetMode="External"/><Relationship Id="rId35" Type="http://schemas.openxmlformats.org/officeDocument/2006/relationships/hyperlink" Target="https://www.ndiscommission.gov.au/about-us/ndis-commission-reform-hub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discommission.gov.au/provider-registration/about-registration" TargetMode="External"/><Relationship Id="rId17" Type="http://schemas.openxmlformats.org/officeDocument/2006/relationships/hyperlink" Target="https://www.ndiscommission.gov.au/about-us/ndis-commission-reform-hub/mandatory-registration" TargetMode="External"/><Relationship Id="rId25" Type="http://schemas.openxmlformats.org/officeDocument/2006/relationships/hyperlink" Target="https://www.ndiscommission.gov.au/provider-registration" TargetMode="External"/><Relationship Id="rId33" Type="http://schemas.openxmlformats.org/officeDocument/2006/relationships/hyperlink" Target="https://www.ndiscommission.gov.au/about-us/ndis-commission-reform-hub/mandatory-registration" TargetMode="External"/><Relationship Id="rId38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discommission.gov.au/provider-registration/about-registration/residential-aged-care-providers-and-nd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NQSC/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7b604d-376e-486e-ab46-a9ca3a4bda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0F3FEEB2B149BE057667F53C8469" ma:contentTypeVersion="9" ma:contentTypeDescription="Create a new document." ma:contentTypeScope="" ma:versionID="56eeb7d494289b7853c396584b78a6e0">
  <xsd:schema xmlns:xsd="http://www.w3.org/2001/XMLSchema" xmlns:xs="http://www.w3.org/2001/XMLSchema" xmlns:p="http://schemas.microsoft.com/office/2006/metadata/properties" xmlns:ns2="137b604d-376e-486e-ab46-a9ca3a4bda93" targetNamespace="http://schemas.microsoft.com/office/2006/metadata/properties" ma:root="true" ma:fieldsID="7e53ca15b06d0ebb3b94ad576a5315c5" ns2:_="">
    <xsd:import namespace="137b604d-376e-486e-ab46-a9ca3a4b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b604d-376e-486e-ab46-a9ca3a4bd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F1AFA-3246-47E3-BAD5-9DE6B92F0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0E9DF-5CAB-4D22-868D-C3673D11A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151C4-C524-42C5-B5C1-2E9DF07DAFB0}">
  <ds:schemaRefs>
    <ds:schemaRef ds:uri="http://schemas.microsoft.com/office/2006/metadata/properties"/>
    <ds:schemaRef ds:uri="http://schemas.microsoft.com/office/infopath/2007/PartnerControls"/>
    <ds:schemaRef ds:uri="137b604d-376e-486e-ab46-a9ca3a4bda93"/>
  </ds:schemaRefs>
</ds:datastoreItem>
</file>

<file path=customXml/itemProps4.xml><?xml version="1.0" encoding="utf-8"?>
<ds:datastoreItem xmlns:ds="http://schemas.openxmlformats.org/officeDocument/2006/customXml" ds:itemID="{D6891F03-D105-45D3-816B-DEDE3CF0A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b604d-376e-486e-ab46-a9ca3a4b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1</TotalTime>
  <Pages>9</Pages>
  <Words>3401</Words>
  <Characters>18846</Characters>
  <Application>Microsoft Office Word</Application>
  <DocSecurity>0</DocSecurity>
  <Lines>314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FAQs Mandatory Registration SIL and Platform Providers April 2026</vt:lpstr>
    </vt:vector>
  </TitlesOfParts>
  <Company/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FAQs Mandatory Registration SIL and Platform Providers April 2026</dc:title>
  <dc:subject/>
  <dc:creator>GLANVILLE, Karen</dc:creator>
  <cp:keywords>[SEC=OFFICIAL]</cp:keywords>
  <dc:description>Released February 2026</dc:description>
  <cp:lastModifiedBy>JAMES, Hayley</cp:lastModifiedBy>
  <cp:revision>2</cp:revision>
  <dcterms:created xsi:type="dcterms:W3CDTF">2026-06-30T02:34:00Z</dcterms:created>
  <dcterms:modified xsi:type="dcterms:W3CDTF">2026-06-30T02:34:00Z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A981350013C84943259C96DD36962FC2A5D98431</vt:lpwstr>
  </property>
  <property fmtid="{D5CDD505-2E9C-101B-9397-08002B2CF9AE}" pid="11" name="PM_OriginationTimeStamp">
    <vt:lpwstr>2023-07-25T00:10:21Z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1E2C918CC17CE8B3AEB195286DBF6DD2</vt:lpwstr>
  </property>
  <property fmtid="{D5CDD505-2E9C-101B-9397-08002B2CF9AE}" pid="21" name="PM_Hash_Salt">
    <vt:lpwstr>24D4AF107AB1B129CBD0ED848E309323</vt:lpwstr>
  </property>
  <property fmtid="{D5CDD505-2E9C-101B-9397-08002B2CF9AE}" pid="22" name="PM_Hash_SHA1">
    <vt:lpwstr>597B4DFF7DC6C77A39F7807B9E25EE41DC100442</vt:lpwstr>
  </property>
  <property fmtid="{D5CDD505-2E9C-101B-9397-08002B2CF9AE}" pid="23" name="PM_OriginatorUserAccountName_SHA256">
    <vt:lpwstr>91A650EAC183A86BF349AAE6AA72B0FB5C79C7FFAE48BE1705A74490F0D7B94B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0x01010029810F3FEEB2B149BE057667F53C8469</vt:lpwstr>
  </property>
  <property fmtid="{D5CDD505-2E9C-101B-9397-08002B2CF9AE}" pid="28" name="PM_Expires">
    <vt:lpwstr/>
  </property>
  <property fmtid="{D5CDD505-2E9C-101B-9397-08002B2CF9AE}" pid="29" name="PM_DowngradeTo">
    <vt:lpwstr/>
  </property>
  <property fmtid="{D5CDD505-2E9C-101B-9397-08002B2CF9AE}" pid="30" name="MSIP_Label_eb34d90b-fc41-464d-af60-f74d721d0790_SetDate">
    <vt:lpwstr>2023-07-25T00:10:21Z</vt:lpwstr>
  </property>
  <property fmtid="{D5CDD505-2E9C-101B-9397-08002B2CF9AE}" pid="31" name="PMHMAC">
    <vt:lpwstr>v=2024.1;a=SHA256;h=EF29644383C8F046ABD9C9BB2A65AB9C70CBA8FC8B8F1A880DCACCF6531ACCD9</vt:lpwstr>
  </property>
  <property fmtid="{D5CDD505-2E9C-101B-9397-08002B2CF9AE}" pid="32" name="MSIP_Label_eb34d90b-fc41-464d-af60-f74d721d0790_Name">
    <vt:lpwstr>OFFICIAL</vt:lpwstr>
  </property>
  <property fmtid="{D5CDD505-2E9C-101B-9397-08002B2CF9AE}" pid="33" name="PM_DownTo">
    <vt:lpwstr/>
  </property>
  <property fmtid="{D5CDD505-2E9C-101B-9397-08002B2CF9AE}" pid="34" name="MSIP_Label_eb34d90b-fc41-464d-af60-f74d721d0790_SiteId">
    <vt:lpwstr>61e36dd1-ca6e-4d61-aa0a-2b4eb88317a3</vt:lpwstr>
  </property>
  <property fmtid="{D5CDD505-2E9C-101B-9397-08002B2CF9AE}" pid="35" name="MSIP_Label_eb34d90b-fc41-464d-af60-f74d721d0790_ContentBits">
    <vt:lpwstr>3</vt:lpwstr>
  </property>
  <property fmtid="{D5CDD505-2E9C-101B-9397-08002B2CF9AE}" pid="36" name="MSIP_Label_eb34d90b-fc41-464d-af60-f74d721d0790_Enabled">
    <vt:lpwstr>true</vt:lpwstr>
  </property>
  <property fmtid="{D5CDD505-2E9C-101B-9397-08002B2CF9AE}" pid="37" name="MSIP_Label_eb34d90b-fc41-464d-af60-f74d721d0790_Method">
    <vt:lpwstr>Privileged</vt:lpwstr>
  </property>
  <property fmtid="{D5CDD505-2E9C-101B-9397-08002B2CF9AE}" pid="38" name="MSIP_Label_eb34d90b-fc41-464d-af60-f74d721d0790_ActionId">
    <vt:lpwstr>2acee7da67274b70b1d2d2f7a6cb5d33</vt:lpwstr>
  </property>
  <property fmtid="{D5CDD505-2E9C-101B-9397-08002B2CF9AE}" pid="39" name="PMUuid">
    <vt:lpwstr>v=2022.2;d=gov.au;g=46DD6D7C-8107-577B-BC6E-F348953B2E44</vt:lpwstr>
  </property>
  <property fmtid="{D5CDD505-2E9C-101B-9397-08002B2CF9AE}" pid="40" name="MediaServiceImageTags">
    <vt:lpwstr/>
  </property>
</Properties>
</file>