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74D0" w14:textId="7709B07E" w:rsidR="00581051" w:rsidRDefault="00884678" w:rsidP="00C622A3">
      <w:pPr>
        <w:rPr>
          <w:rFonts w:asciiTheme="majorHAnsi" w:eastAsiaTheme="majorEastAsia" w:hAnsiTheme="majorHAnsi" w:cstheme="majorBidi"/>
          <w:b/>
          <w:color w:val="612C69"/>
          <w:sz w:val="40"/>
          <w:szCs w:val="40"/>
        </w:rPr>
      </w:pPr>
      <w:bookmarkStart w:id="0" w:name="_Toc120595868"/>
      <w:bookmarkStart w:id="1" w:name="_Toc120596560"/>
      <w:bookmarkStart w:id="2" w:name="_Toc122366103"/>
      <w:bookmarkStart w:id="3" w:name="_Toc122366268"/>
      <w:r w:rsidRPr="00884678">
        <w:rPr>
          <w:rFonts w:asciiTheme="majorHAnsi" w:eastAsiaTheme="majorEastAsia" w:hAnsiTheme="majorHAnsi" w:cstheme="majorBidi"/>
          <w:b/>
          <w:color w:val="612C69"/>
          <w:sz w:val="40"/>
          <w:szCs w:val="40"/>
        </w:rPr>
        <w:t xml:space="preserve">Working with participants affected by fraud - Guide for </w:t>
      </w:r>
      <w:r w:rsidR="001A34EA">
        <w:rPr>
          <w:rFonts w:asciiTheme="majorHAnsi" w:eastAsiaTheme="majorEastAsia" w:hAnsiTheme="majorHAnsi" w:cstheme="majorBidi"/>
          <w:b/>
          <w:color w:val="612C69"/>
          <w:sz w:val="40"/>
          <w:szCs w:val="40"/>
        </w:rPr>
        <w:t>NDIS providers</w:t>
      </w:r>
      <w:r w:rsidRPr="00884678">
        <w:rPr>
          <w:rFonts w:asciiTheme="majorHAnsi" w:eastAsiaTheme="majorEastAsia" w:hAnsiTheme="majorHAnsi" w:cstheme="majorBidi"/>
          <w:b/>
          <w:color w:val="612C69"/>
          <w:sz w:val="40"/>
          <w:szCs w:val="40"/>
        </w:rPr>
        <w:t xml:space="preserve"> </w:t>
      </w:r>
    </w:p>
    <w:p w14:paraId="5C82D9E6" w14:textId="4A527C0F" w:rsidR="00CC7A87" w:rsidRPr="00CC7A87" w:rsidRDefault="00CC7A87" w:rsidP="00FD73F8">
      <w:bookmarkStart w:id="4" w:name="_Toc120595869"/>
      <w:bookmarkStart w:id="5" w:name="_Toc120596561"/>
      <w:bookmarkStart w:id="6" w:name="_Toc122366104"/>
      <w:bookmarkStart w:id="7" w:name="_Toc122366269"/>
      <w:bookmarkEnd w:id="0"/>
      <w:bookmarkEnd w:id="1"/>
      <w:bookmarkEnd w:id="2"/>
      <w:bookmarkEnd w:id="3"/>
      <w:r>
        <w:t xml:space="preserve">A NDIS participant (participant) or their families or carers may be the first to notice that their </w:t>
      </w:r>
      <w:r w:rsidR="00E1712A">
        <w:t>NDIS funds are</w:t>
      </w:r>
      <w:r>
        <w:t xml:space="preserve"> being accessed by fraudsters. They may share their concerns with their </w:t>
      </w:r>
      <w:r w:rsidR="7C8CACA6">
        <w:t>providers or workers or raise a complaint with the National Disability Insurance Agency (NDIA) or the NDIS Commission</w:t>
      </w:r>
      <w:r>
        <w:t xml:space="preserve">. A participant may also raise concerns about their provider’s behaviour without realising that it is fraudulent. </w:t>
      </w:r>
    </w:p>
    <w:p w14:paraId="343E0ECA" w14:textId="77777777" w:rsidR="00255409" w:rsidRPr="00255409" w:rsidRDefault="00255409" w:rsidP="00255409">
      <w:pPr>
        <w:keepNext/>
        <w:keepLines/>
        <w:spacing w:before="360"/>
        <w:outlineLvl w:val="2"/>
        <w:rPr>
          <w:rFonts w:eastAsia="Times New Roman"/>
          <w:b/>
          <w:color w:val="5F2E74" w:themeColor="text2"/>
          <w:sz w:val="26"/>
          <w:szCs w:val="24"/>
        </w:rPr>
      </w:pPr>
      <w:r w:rsidRPr="00255409">
        <w:rPr>
          <w:rFonts w:eastAsia="Times New Roman"/>
          <w:b/>
          <w:color w:val="5F2E74" w:themeColor="text2"/>
          <w:sz w:val="26"/>
          <w:szCs w:val="24"/>
        </w:rPr>
        <w:t>Signs that a NDIS provider may be committing fraud</w:t>
      </w:r>
    </w:p>
    <w:p w14:paraId="3024FEE9" w14:textId="77777777" w:rsidR="00165323" w:rsidRPr="00165323" w:rsidRDefault="00165323" w:rsidP="00C50FB5">
      <w:pPr>
        <w:pStyle w:val="ListParagraph"/>
        <w:numPr>
          <w:ilvl w:val="0"/>
          <w:numId w:val="18"/>
        </w:numPr>
        <w:spacing w:line="360" w:lineRule="auto"/>
        <w:ind w:left="714" w:hanging="357"/>
      </w:pPr>
      <w:r w:rsidRPr="00165323">
        <w:t xml:space="preserve">A participant’s plan-funding is running out faster than expected, </w:t>
      </w:r>
      <w:r w:rsidRPr="00165323">
        <w:rPr>
          <w:iCs/>
        </w:rPr>
        <w:t>or there are unrecognisable claims made against the plan.</w:t>
      </w:r>
    </w:p>
    <w:p w14:paraId="1653EB17" w14:textId="77777777" w:rsidR="00165323" w:rsidRPr="00165323" w:rsidRDefault="00165323" w:rsidP="00C50FB5">
      <w:pPr>
        <w:pStyle w:val="ListParagraph"/>
        <w:numPr>
          <w:ilvl w:val="0"/>
          <w:numId w:val="18"/>
        </w:numPr>
        <w:spacing w:line="360" w:lineRule="auto"/>
        <w:ind w:left="714" w:hanging="357"/>
      </w:pPr>
      <w:r w:rsidRPr="00165323">
        <w:t>A NDIS provider’s claims against a participant’s plan do not align with the services or products the participant received.</w:t>
      </w:r>
    </w:p>
    <w:p w14:paraId="2C6E9EE8" w14:textId="754FBF2D" w:rsidR="00165323" w:rsidRPr="00165323" w:rsidRDefault="00165323" w:rsidP="00C50FB5">
      <w:pPr>
        <w:pStyle w:val="ListParagraph"/>
        <w:numPr>
          <w:ilvl w:val="0"/>
          <w:numId w:val="18"/>
        </w:numPr>
        <w:spacing w:line="360" w:lineRule="auto"/>
        <w:ind w:left="714" w:hanging="357"/>
      </w:pPr>
      <w:r>
        <w:t>A NDIS provider or worker makes changes to the participant's plan without their knowledge or consent.</w:t>
      </w:r>
    </w:p>
    <w:p w14:paraId="2AD3040C" w14:textId="77777777" w:rsidR="00165323" w:rsidRPr="00165323" w:rsidRDefault="00165323" w:rsidP="00C50FB5">
      <w:pPr>
        <w:pStyle w:val="ListParagraph"/>
        <w:numPr>
          <w:ilvl w:val="0"/>
          <w:numId w:val="18"/>
        </w:numPr>
        <w:spacing w:line="360" w:lineRule="auto"/>
        <w:ind w:left="714" w:hanging="357"/>
      </w:pPr>
      <w:r w:rsidRPr="00165323">
        <w:t>A NDIS provider pressures a participant to accept services from businesses related to the provider.</w:t>
      </w:r>
    </w:p>
    <w:p w14:paraId="7C4F0B0F" w14:textId="0F661531" w:rsidR="00165323" w:rsidRPr="00165323" w:rsidRDefault="00165323" w:rsidP="00C50FB5">
      <w:pPr>
        <w:pStyle w:val="ListParagraph"/>
        <w:numPr>
          <w:ilvl w:val="0"/>
          <w:numId w:val="18"/>
        </w:numPr>
        <w:spacing w:line="360" w:lineRule="auto"/>
        <w:ind w:left="714" w:hanging="357"/>
      </w:pPr>
      <w:r>
        <w:t xml:space="preserve">A NDIS provider or worker asks the participant for personal information that should not be shared (such as a password or </w:t>
      </w:r>
      <w:r w:rsidR="006A0C7A">
        <w:t>PIN</w:t>
      </w:r>
      <w:r>
        <w:t xml:space="preserve">). </w:t>
      </w:r>
    </w:p>
    <w:p w14:paraId="5AE26308" w14:textId="5A47A562" w:rsidR="00C50FB5" w:rsidRDefault="00165323" w:rsidP="00C50FB5">
      <w:pPr>
        <w:pStyle w:val="ListParagraph"/>
        <w:numPr>
          <w:ilvl w:val="0"/>
          <w:numId w:val="18"/>
        </w:numPr>
        <w:spacing w:line="360" w:lineRule="auto"/>
        <w:ind w:left="714" w:hanging="357"/>
      </w:pPr>
      <w:r>
        <w:t>The NDIS provider or worker has pressured a participant to give authority to act on the participant’s behalf.</w:t>
      </w:r>
    </w:p>
    <w:p w14:paraId="70782CC3" w14:textId="49624AF5" w:rsidR="00B712D0" w:rsidRPr="00C50FB5" w:rsidRDefault="00B712D0" w:rsidP="00C50FB5">
      <w:pPr>
        <w:pStyle w:val="ListParagraph"/>
        <w:numPr>
          <w:ilvl w:val="0"/>
          <w:numId w:val="18"/>
        </w:numPr>
      </w:pPr>
      <w:r w:rsidRPr="00C50FB5">
        <w:rPr>
          <w:color w:val="auto"/>
        </w:rPr>
        <w:t>Unusual business activities by a NDIS provider, such as</w:t>
      </w:r>
    </w:p>
    <w:p w14:paraId="4D5A230F" w14:textId="77777777" w:rsidR="00B712D0" w:rsidRPr="00B712D0" w:rsidRDefault="00B712D0" w:rsidP="00B712D0">
      <w:pPr>
        <w:numPr>
          <w:ilvl w:val="1"/>
          <w:numId w:val="17"/>
        </w:numPr>
        <w:rPr>
          <w:color w:val="auto"/>
        </w:rPr>
      </w:pPr>
      <w:r w:rsidRPr="00B712D0">
        <w:rPr>
          <w:color w:val="auto"/>
        </w:rPr>
        <w:t>hurriedly transitioning all participants to a new provider operated by the same people without explanation, or</w:t>
      </w:r>
    </w:p>
    <w:p w14:paraId="15FFD7C9" w14:textId="77777777" w:rsidR="00B712D0" w:rsidRPr="00B712D0" w:rsidRDefault="00B712D0" w:rsidP="00B712D0">
      <w:pPr>
        <w:numPr>
          <w:ilvl w:val="1"/>
          <w:numId w:val="17"/>
        </w:numPr>
        <w:rPr>
          <w:color w:val="auto"/>
        </w:rPr>
      </w:pPr>
      <w:r w:rsidRPr="00B712D0">
        <w:rPr>
          <w:color w:val="auto"/>
        </w:rPr>
        <w:t>delivering unrelated non-NDIS goods or services at the same time as delivering NDIS supports, or</w:t>
      </w:r>
    </w:p>
    <w:p w14:paraId="1305EBA0" w14:textId="77777777" w:rsidR="00B712D0" w:rsidRPr="00B712D0" w:rsidRDefault="00B712D0" w:rsidP="00B712D0">
      <w:pPr>
        <w:numPr>
          <w:ilvl w:val="1"/>
          <w:numId w:val="17"/>
        </w:numPr>
        <w:rPr>
          <w:color w:val="auto"/>
        </w:rPr>
      </w:pPr>
      <w:r w:rsidRPr="00B712D0">
        <w:rPr>
          <w:color w:val="auto"/>
        </w:rPr>
        <w:t>the NDIS provider business is sold or changes ownership quickly and without warning or explanation.</w:t>
      </w:r>
    </w:p>
    <w:p w14:paraId="652D160A" w14:textId="77777777" w:rsidR="00B712D0" w:rsidRPr="00B712D0" w:rsidRDefault="00B712D0" w:rsidP="00B712D0">
      <w:pPr>
        <w:numPr>
          <w:ilvl w:val="0"/>
          <w:numId w:val="17"/>
        </w:numPr>
        <w:rPr>
          <w:color w:val="auto"/>
        </w:rPr>
      </w:pPr>
      <w:r w:rsidRPr="00B712D0">
        <w:rPr>
          <w:color w:val="auto"/>
        </w:rPr>
        <w:t xml:space="preserve">Rapid, unexpected or high-volume changes to the NDIS provider’s staff or key personnel. </w:t>
      </w:r>
    </w:p>
    <w:p w14:paraId="0DB37153" w14:textId="77777777" w:rsidR="00B712D0" w:rsidRPr="00B712D0" w:rsidRDefault="00B712D0" w:rsidP="00B712D0">
      <w:pPr>
        <w:numPr>
          <w:ilvl w:val="0"/>
          <w:numId w:val="17"/>
        </w:numPr>
        <w:rPr>
          <w:color w:val="auto"/>
        </w:rPr>
      </w:pPr>
      <w:r w:rsidRPr="00B712D0">
        <w:rPr>
          <w:color w:val="auto"/>
        </w:rPr>
        <w:t>A participant claims that other participants have been similarly affected by the same NDIS provider or NDIS worker.</w:t>
      </w:r>
    </w:p>
    <w:p w14:paraId="380F4203" w14:textId="77777777" w:rsidR="00B712D0" w:rsidRPr="00B712D0" w:rsidRDefault="00B712D0" w:rsidP="00B712D0">
      <w:pPr>
        <w:numPr>
          <w:ilvl w:val="0"/>
          <w:numId w:val="17"/>
        </w:numPr>
        <w:rPr>
          <w:color w:val="auto"/>
        </w:rPr>
      </w:pPr>
      <w:r w:rsidRPr="00B712D0">
        <w:rPr>
          <w:color w:val="auto"/>
        </w:rPr>
        <w:lastRenderedPageBreak/>
        <w:t>The NDIS provider appears to be running another business that has nothing to do with NDIS services, but that is making claims against the participant’s plan.</w:t>
      </w:r>
    </w:p>
    <w:p w14:paraId="37E99CC4" w14:textId="5DD46298" w:rsidR="002223E8" w:rsidRPr="00826199" w:rsidRDefault="008E33C7" w:rsidP="006A3E26">
      <w:r>
        <w:t>Whilst t</w:t>
      </w:r>
      <w:r w:rsidR="004018A5">
        <w:t>he above signs are not definitive examples of fraudulent activity</w:t>
      </w:r>
      <w:r>
        <w:t xml:space="preserve">, they </w:t>
      </w:r>
      <w:r w:rsidR="00BC3F16">
        <w:t xml:space="preserve">may provide an indication </w:t>
      </w:r>
      <w:r w:rsidR="003E5362">
        <w:t>generally of conduct that may be of concern.</w:t>
      </w:r>
    </w:p>
    <w:p w14:paraId="3DD7A7F5" w14:textId="644B28B3" w:rsidR="00616A08" w:rsidRDefault="00884DF3" w:rsidP="00616A08">
      <w:pPr>
        <w:pStyle w:val="Heading2"/>
      </w:pPr>
      <w:r>
        <w:t>What to do if a participant raises concerns about</w:t>
      </w:r>
      <w:r w:rsidR="00616A08">
        <w:t xml:space="preserve"> fraud </w:t>
      </w:r>
    </w:p>
    <w:p w14:paraId="17CB1ECA" w14:textId="20994A46" w:rsidR="00D64627" w:rsidRDefault="00206F77" w:rsidP="00D13B2C">
      <w:r>
        <w:t xml:space="preserve">If a participant raises concerns about </w:t>
      </w:r>
      <w:r w:rsidR="001B432A">
        <w:t>behaviour that may constitute fraud by workers or personnel within your organisation</w:t>
      </w:r>
      <w:r w:rsidR="00173E60">
        <w:t xml:space="preserve">, you must </w:t>
      </w:r>
      <w:r w:rsidR="00C8445D">
        <w:t>manage these issues according to your internal fraud management protocols</w:t>
      </w:r>
      <w:r w:rsidR="00866AB5">
        <w:t xml:space="preserve"> and fraud management mechanisms</w:t>
      </w:r>
      <w:r w:rsidR="000546CA">
        <w:t xml:space="preserve">. </w:t>
      </w:r>
      <w:r w:rsidR="00D64627">
        <w:t xml:space="preserve">You can refer to the </w:t>
      </w:r>
      <w:r w:rsidR="00D64627" w:rsidRPr="00FA3456">
        <w:rPr>
          <w:u w:val="single"/>
        </w:rPr>
        <w:t>Managing the risk of fraud factsheet for NDIS providers</w:t>
      </w:r>
      <w:r w:rsidR="00D64627">
        <w:t xml:space="preserve"> fact sheet on the NDIS Commission website for guidance on fraud management.</w:t>
      </w:r>
    </w:p>
    <w:p w14:paraId="53852F7F" w14:textId="09A07D5E" w:rsidR="00206F77" w:rsidRDefault="5E30CA2C" w:rsidP="00D13B2C">
      <w:r>
        <w:t>Suspicions of fraud</w:t>
      </w:r>
      <w:r w:rsidR="00180A6B">
        <w:t xml:space="preserve"> should also be reported</w:t>
      </w:r>
      <w:r w:rsidR="0008430E">
        <w:t xml:space="preserve"> to the </w:t>
      </w:r>
    </w:p>
    <w:p w14:paraId="07A0E728" w14:textId="77777777" w:rsidR="0008430E" w:rsidRPr="00914B0D" w:rsidRDefault="0008430E" w:rsidP="0008430E">
      <w:pPr>
        <w:spacing w:before="0" w:after="0"/>
        <w:rPr>
          <w:b/>
          <w:bCs/>
        </w:rPr>
      </w:pPr>
      <w:r w:rsidRPr="00914B0D">
        <w:rPr>
          <w:b/>
          <w:bCs/>
        </w:rPr>
        <w:t>NDIA Fraud Reporting and Scams Helpline</w:t>
      </w:r>
      <w:r>
        <w:rPr>
          <w:b/>
          <w:bCs/>
        </w:rPr>
        <w:t xml:space="preserve"> </w:t>
      </w:r>
      <w:r>
        <w:t>(the Helpline)</w:t>
      </w:r>
      <w:r w:rsidRPr="00914B0D">
        <w:rPr>
          <w:b/>
          <w:bCs/>
        </w:rPr>
        <w:t>:</w:t>
      </w:r>
    </w:p>
    <w:p w14:paraId="42D099DC" w14:textId="77777777" w:rsidR="0008430E" w:rsidRPr="00914B0D" w:rsidRDefault="0008430E" w:rsidP="0008430E">
      <w:pPr>
        <w:pStyle w:val="ListParagraph"/>
        <w:numPr>
          <w:ilvl w:val="0"/>
          <w:numId w:val="16"/>
        </w:numPr>
        <w:rPr>
          <w:b/>
          <w:bCs/>
        </w:rPr>
      </w:pPr>
      <w:r w:rsidRPr="00914B0D">
        <w:rPr>
          <w:b/>
          <w:bCs/>
        </w:rPr>
        <w:t xml:space="preserve">Call 1800 650 717 </w:t>
      </w:r>
    </w:p>
    <w:p w14:paraId="57AB6CD4" w14:textId="77777777" w:rsidR="0008430E" w:rsidRPr="00914B0D" w:rsidRDefault="0008430E" w:rsidP="0008430E">
      <w:pPr>
        <w:pStyle w:val="ListParagraph"/>
        <w:numPr>
          <w:ilvl w:val="0"/>
          <w:numId w:val="16"/>
        </w:numPr>
        <w:rPr>
          <w:b/>
          <w:bCs/>
        </w:rPr>
      </w:pPr>
      <w:r w:rsidRPr="00914B0D">
        <w:rPr>
          <w:b/>
          <w:bCs/>
        </w:rPr>
        <w:t>Visit ndis.gov.au/</w:t>
      </w:r>
      <w:proofErr w:type="spellStart"/>
      <w:r w:rsidRPr="00914B0D">
        <w:rPr>
          <w:b/>
          <w:bCs/>
        </w:rPr>
        <w:t>reportfraud</w:t>
      </w:r>
      <w:proofErr w:type="spellEnd"/>
      <w:r w:rsidRPr="00914B0D">
        <w:rPr>
          <w:b/>
          <w:bCs/>
        </w:rPr>
        <w:t xml:space="preserve"> </w:t>
      </w:r>
    </w:p>
    <w:p w14:paraId="71CC8AAF" w14:textId="3BDD1E33" w:rsidR="00D23A27" w:rsidRDefault="00D23A27" w:rsidP="00D13B2C">
      <w:r>
        <w:t xml:space="preserve">If a participant raises concerns about </w:t>
      </w:r>
      <w:r w:rsidR="00AF1236">
        <w:t>behaviour that may constitute fraud by</w:t>
      </w:r>
      <w:r w:rsidR="006C6EF4">
        <w:t xml:space="preserve"> one of their other NDIS providers or support workers not associated with your organisation, you </w:t>
      </w:r>
      <w:r w:rsidR="006B59F9">
        <w:t>can refer them to the Help</w:t>
      </w:r>
      <w:r w:rsidR="00616684">
        <w:t>line and support them to make a report. You can also make a report to the Helpline.</w:t>
      </w:r>
    </w:p>
    <w:p w14:paraId="4287D0AC" w14:textId="249F1BAB" w:rsidR="00C622A3" w:rsidRPr="00C32FBF" w:rsidRDefault="00BC201F" w:rsidP="3BB7EEE9">
      <w:r>
        <w:t xml:space="preserve">If a participant is affected by fraud this is likely to be </w:t>
      </w:r>
      <w:r w:rsidR="00455435">
        <w:t xml:space="preserve">a </w:t>
      </w:r>
      <w:r>
        <w:t xml:space="preserve">very stressful time for them and their supporters. It is important to work closely with affected participants to help identify how they can continue to access the supports they need despite fraud occurring against their plan. Participants may choose to cease or make changes to their supports. These participants may need help from their other NDIS providers, plan manager or support coordinator to access new services and supports. Participants may also seek support if they are asked to assist with an investigation. </w:t>
      </w:r>
      <w:bookmarkEnd w:id="4"/>
      <w:bookmarkEnd w:id="5"/>
      <w:bookmarkEnd w:id="6"/>
      <w:bookmarkEnd w:id="7"/>
    </w:p>
    <w:p w14:paraId="3BEB702D" w14:textId="47A3B9A6" w:rsidR="00C622A3" w:rsidRPr="00313EF5" w:rsidRDefault="4421AD01" w:rsidP="00765FFF">
      <w:pPr>
        <w:shd w:val="clear" w:color="auto" w:fill="FFFFFF" w:themeFill="background1"/>
        <w:spacing w:before="0" w:after="240"/>
        <w:rPr>
          <w:rFonts w:asciiTheme="majorHAnsi" w:eastAsia="PT Sans" w:hAnsiTheme="majorHAnsi" w:cstheme="majorHAnsi"/>
          <w:color w:val="000000" w:themeColor="text1"/>
          <w:szCs w:val="22"/>
        </w:rPr>
      </w:pPr>
      <w:hyperlink r:id="rId11" w:anchor=":~:text=Image-,Provider%20obligations,-We%20expect%20all" w:history="1">
        <w:r w:rsidRPr="00313EF5">
          <w:rPr>
            <w:rStyle w:val="Hyperlink"/>
            <w:rFonts w:asciiTheme="majorHAnsi" w:eastAsia="PT Sans" w:hAnsiTheme="majorHAnsi" w:cstheme="majorHAnsi"/>
            <w:color w:val="000000" w:themeColor="text1"/>
            <w:szCs w:val="22"/>
          </w:rPr>
          <w:t>Fair pricing</w:t>
        </w:r>
      </w:hyperlink>
      <w:r w:rsidRPr="00313EF5">
        <w:rPr>
          <w:rFonts w:asciiTheme="majorHAnsi" w:eastAsia="PT Sans" w:hAnsiTheme="majorHAnsi" w:cstheme="majorHAnsi"/>
          <w:color w:val="000000" w:themeColor="text1"/>
          <w:szCs w:val="22"/>
        </w:rPr>
        <w:t xml:space="preserve"> is when there is </w:t>
      </w:r>
      <w:r w:rsidRPr="00313EF5">
        <w:rPr>
          <w:rFonts w:asciiTheme="majorHAnsi" w:eastAsia="PT Sans" w:hAnsiTheme="majorHAnsi" w:cstheme="majorHAnsi"/>
          <w:b/>
          <w:bCs/>
          <w:color w:val="000000" w:themeColor="text1"/>
          <w:szCs w:val="22"/>
        </w:rPr>
        <w:t>no major price difference</w:t>
      </w:r>
      <w:r w:rsidRPr="00313EF5">
        <w:rPr>
          <w:rFonts w:asciiTheme="majorHAnsi" w:eastAsia="PT Sans" w:hAnsiTheme="majorHAnsi" w:cstheme="majorHAnsi"/>
          <w:color w:val="000000" w:themeColor="text1"/>
          <w:szCs w:val="22"/>
        </w:rPr>
        <w:t xml:space="preserve"> between the cost of a product or service for an NDIS participant compared to other customers. If a provider sets a higher price for NDIS participants and cannot justify the price difference, they may be in breach of the </w:t>
      </w:r>
      <w:hyperlink r:id="rId12" w:history="1">
        <w:r w:rsidRPr="00313EF5">
          <w:rPr>
            <w:rStyle w:val="Hyperlink"/>
            <w:rFonts w:asciiTheme="majorHAnsi" w:eastAsia="PT Sans" w:hAnsiTheme="majorHAnsi" w:cstheme="majorHAnsi"/>
            <w:color w:val="612C69"/>
            <w:szCs w:val="22"/>
          </w:rPr>
          <w:t>Code of Conduct</w:t>
        </w:r>
      </w:hyperlink>
      <w:r w:rsidRPr="00313EF5">
        <w:rPr>
          <w:rFonts w:asciiTheme="majorHAnsi" w:eastAsia="PT Sans" w:hAnsiTheme="majorHAnsi" w:cstheme="majorHAnsi"/>
          <w:color w:val="000000" w:themeColor="text1"/>
          <w:szCs w:val="22"/>
        </w:rPr>
        <w:t xml:space="preserve"> and could face penalties.</w:t>
      </w:r>
    </w:p>
    <w:p w14:paraId="15F13525" w14:textId="47953742" w:rsidR="00C622A3" w:rsidRPr="00313EF5" w:rsidRDefault="68B808D2" w:rsidP="3BB7EEE9">
      <w:pPr>
        <w:shd w:val="clear" w:color="auto" w:fill="FFFFFF" w:themeFill="background1"/>
        <w:spacing w:before="0" w:after="240"/>
        <w:rPr>
          <w:rFonts w:asciiTheme="majorHAnsi" w:eastAsia="PT Sans" w:hAnsiTheme="majorHAnsi" w:cstheme="majorHAnsi"/>
          <w:color w:val="000000" w:themeColor="text1"/>
          <w:szCs w:val="22"/>
        </w:rPr>
      </w:pPr>
      <w:r w:rsidRPr="00313EF5">
        <w:rPr>
          <w:rFonts w:asciiTheme="majorHAnsi" w:eastAsia="PT Sans" w:hAnsiTheme="majorHAnsi" w:cstheme="majorHAnsi"/>
          <w:color w:val="000000" w:themeColor="text1"/>
          <w:szCs w:val="22"/>
        </w:rPr>
        <w:t xml:space="preserve">If you have a concern or a complaint about unfair pricing, you can contact the NDIS Commission on 1800 </w:t>
      </w:r>
      <w:r w:rsidR="16973135" w:rsidRPr="00313EF5">
        <w:rPr>
          <w:rFonts w:asciiTheme="majorHAnsi" w:eastAsia="PT Sans" w:hAnsiTheme="majorHAnsi" w:cstheme="majorHAnsi"/>
          <w:color w:val="000000" w:themeColor="text1"/>
          <w:szCs w:val="22"/>
        </w:rPr>
        <w:t xml:space="preserve">035 044 or email </w:t>
      </w:r>
      <w:hyperlink r:id="rId13" w:history="1">
        <w:r w:rsidR="00A1259C" w:rsidRPr="00A1259C">
          <w:rPr>
            <w:rStyle w:val="Hyperlink"/>
          </w:rPr>
          <w:t>contactcentre@ndiscommission.gov.au</w:t>
        </w:r>
      </w:hyperlink>
      <w:r w:rsidR="16973135" w:rsidRPr="00313EF5">
        <w:rPr>
          <w:rFonts w:asciiTheme="majorHAnsi" w:eastAsia="PT Sans" w:hAnsiTheme="majorHAnsi" w:cstheme="majorHAnsi"/>
          <w:color w:val="000000" w:themeColor="text1"/>
          <w:szCs w:val="22"/>
        </w:rPr>
        <w:t>.</w:t>
      </w:r>
    </w:p>
    <w:p w14:paraId="6339361E" w14:textId="01B2B23A" w:rsidR="00C622A3" w:rsidRPr="00C622A3" w:rsidRDefault="00C622A3" w:rsidP="3BB7EEE9">
      <w:pPr>
        <w:rPr>
          <w:rStyle w:val="Hyperlink"/>
          <w:rFonts w:cs="Calibri"/>
          <w:szCs w:val="22"/>
        </w:rPr>
      </w:pPr>
      <w:hyperlink r:id="rId14" w:history="1"/>
      <w:hyperlink r:id="rId15" w:history="1"/>
    </w:p>
    <w:sectPr w:rsidR="00C622A3" w:rsidRPr="00C622A3" w:rsidSect="00985B1F">
      <w:headerReference w:type="default" r:id="rId16"/>
      <w:footerReference w:type="default" r:id="rId17"/>
      <w:headerReference w:type="first" r:id="rId18"/>
      <w:footerReference w:type="first" r:id="rId19"/>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C904" w14:textId="77777777" w:rsidR="00035CB2" w:rsidRDefault="00035CB2" w:rsidP="008E21DE">
      <w:pPr>
        <w:spacing w:before="0" w:after="0"/>
      </w:pPr>
      <w:r>
        <w:separator/>
      </w:r>
    </w:p>
  </w:endnote>
  <w:endnote w:type="continuationSeparator" w:id="0">
    <w:p w14:paraId="54EF723A" w14:textId="77777777" w:rsidR="00035CB2" w:rsidRDefault="00035CB2" w:rsidP="008E21DE">
      <w:pPr>
        <w:spacing w:before="0" w:after="0"/>
      </w:pPr>
      <w:r>
        <w:continuationSeparator/>
      </w:r>
    </w:p>
  </w:endnote>
  <w:endnote w:type="continuationNotice" w:id="1">
    <w:p w14:paraId="2BA069B0" w14:textId="77777777" w:rsidR="00035CB2" w:rsidRDefault="00035C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B34F" w14:textId="77777777" w:rsidR="00C2698C" w:rsidRDefault="00FD66D7" w:rsidP="00362AB6">
    <w:pPr>
      <w:pStyle w:val="Footer"/>
    </w:pPr>
    <w:r>
      <w:rPr>
        <w:b/>
        <w:bCs/>
        <w:noProof/>
        <w:lang w:eastAsia="en-AU"/>
      </w:rPr>
      <mc:AlternateContent>
        <mc:Choice Requires="wps">
          <w:drawing>
            <wp:inline distT="0" distB="0" distL="0" distR="0" wp14:anchorId="709BDCC6" wp14:editId="267188B3">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8B73B3"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C92A780"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907A74">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A36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823A463" wp14:editId="2A6632A6">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842786"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44949C9"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DE410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2CAD" w14:textId="77777777" w:rsidR="00035CB2" w:rsidRDefault="00035CB2" w:rsidP="008E21DE">
      <w:pPr>
        <w:spacing w:before="0" w:after="0"/>
      </w:pPr>
      <w:r>
        <w:separator/>
      </w:r>
    </w:p>
  </w:footnote>
  <w:footnote w:type="continuationSeparator" w:id="0">
    <w:p w14:paraId="4E59620A" w14:textId="77777777" w:rsidR="00035CB2" w:rsidRDefault="00035CB2" w:rsidP="008E21DE">
      <w:pPr>
        <w:spacing w:before="0" w:after="0"/>
      </w:pPr>
      <w:r>
        <w:continuationSeparator/>
      </w:r>
    </w:p>
  </w:footnote>
  <w:footnote w:type="continuationNotice" w:id="1">
    <w:p w14:paraId="304CB80B" w14:textId="77777777" w:rsidR="00035CB2" w:rsidRDefault="00035CB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18F2" w14:textId="77777777" w:rsidR="008B7938" w:rsidRDefault="008B7938">
    <w:pPr>
      <w:pStyle w:val="Header"/>
    </w:pPr>
  </w:p>
  <w:p w14:paraId="235BE437" w14:textId="77777777" w:rsidR="00680A20" w:rsidRDefault="00362AB6">
    <w:pPr>
      <w:pStyle w:val="Header"/>
    </w:pPr>
    <w:r>
      <w:rPr>
        <w:b w:val="0"/>
        <w:bCs/>
        <w:noProof/>
        <w:lang w:eastAsia="en-AU"/>
      </w:rPr>
      <mc:AlternateContent>
        <mc:Choice Requires="wps">
          <w:drawing>
            <wp:inline distT="0" distB="0" distL="0" distR="0" wp14:anchorId="387E89A1" wp14:editId="6972B52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8CE5A4"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059F"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C95FCBD" wp14:editId="510DC3F6">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4332DF"/>
    <w:multiLevelType w:val="hybridMultilevel"/>
    <w:tmpl w:val="900A5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A74EB8"/>
    <w:multiLevelType w:val="hybridMultilevel"/>
    <w:tmpl w:val="20A0EBB0"/>
    <w:lvl w:ilvl="0" w:tplc="E640A5E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D1975"/>
    <w:multiLevelType w:val="hybridMultilevel"/>
    <w:tmpl w:val="1D92D1C8"/>
    <w:lvl w:ilvl="0" w:tplc="0A52549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106078"/>
    <w:multiLevelType w:val="hybridMultilevel"/>
    <w:tmpl w:val="6F988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16cid:durableId="1842508272">
    <w:abstractNumId w:val="1"/>
  </w:num>
  <w:num w:numId="2" w16cid:durableId="1363939512">
    <w:abstractNumId w:val="11"/>
  </w:num>
  <w:num w:numId="3" w16cid:durableId="103229675">
    <w:abstractNumId w:val="16"/>
  </w:num>
  <w:num w:numId="4" w16cid:durableId="781416308">
    <w:abstractNumId w:val="9"/>
  </w:num>
  <w:num w:numId="5" w16cid:durableId="1454207881">
    <w:abstractNumId w:val="3"/>
  </w:num>
  <w:num w:numId="6" w16cid:durableId="304899304">
    <w:abstractNumId w:val="2"/>
  </w:num>
  <w:num w:numId="7" w16cid:durableId="1654094331">
    <w:abstractNumId w:val="13"/>
  </w:num>
  <w:num w:numId="8" w16cid:durableId="1836266976">
    <w:abstractNumId w:val="12"/>
  </w:num>
  <w:num w:numId="9" w16cid:durableId="621573573">
    <w:abstractNumId w:val="5"/>
  </w:num>
  <w:num w:numId="10" w16cid:durableId="253126832">
    <w:abstractNumId w:val="15"/>
  </w:num>
  <w:num w:numId="11" w16cid:durableId="1358850239">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448236003">
    <w:abstractNumId w:val="10"/>
  </w:num>
  <w:num w:numId="13" w16cid:durableId="1370952518">
    <w:abstractNumId w:val="0"/>
  </w:num>
  <w:num w:numId="14" w16cid:durableId="9258986">
    <w:abstractNumId w:val="6"/>
  </w:num>
  <w:num w:numId="15" w16cid:durableId="1872843858">
    <w:abstractNumId w:val="4"/>
  </w:num>
  <w:num w:numId="16" w16cid:durableId="728265041">
    <w:abstractNumId w:val="7"/>
  </w:num>
  <w:num w:numId="17" w16cid:durableId="695232598">
    <w:abstractNumId w:val="7"/>
  </w:num>
  <w:num w:numId="18" w16cid:durableId="30562653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3"/>
    <w:rsid w:val="000048BF"/>
    <w:rsid w:val="00012B75"/>
    <w:rsid w:val="000347B4"/>
    <w:rsid w:val="0003565E"/>
    <w:rsid w:val="00035CB2"/>
    <w:rsid w:val="00043D08"/>
    <w:rsid w:val="00045129"/>
    <w:rsid w:val="000454EC"/>
    <w:rsid w:val="000469D8"/>
    <w:rsid w:val="00047F0E"/>
    <w:rsid w:val="000546CA"/>
    <w:rsid w:val="000553F1"/>
    <w:rsid w:val="00060AAE"/>
    <w:rsid w:val="0006297B"/>
    <w:rsid w:val="00063E8A"/>
    <w:rsid w:val="00080615"/>
    <w:rsid w:val="0008321A"/>
    <w:rsid w:val="00083601"/>
    <w:rsid w:val="0008430E"/>
    <w:rsid w:val="000A2218"/>
    <w:rsid w:val="000A4BF1"/>
    <w:rsid w:val="000A6537"/>
    <w:rsid w:val="000B30CF"/>
    <w:rsid w:val="000C141D"/>
    <w:rsid w:val="000C252F"/>
    <w:rsid w:val="000C5640"/>
    <w:rsid w:val="000E28C0"/>
    <w:rsid w:val="000F3A54"/>
    <w:rsid w:val="000F48FC"/>
    <w:rsid w:val="00103F0D"/>
    <w:rsid w:val="00106D2C"/>
    <w:rsid w:val="001075C8"/>
    <w:rsid w:val="00115909"/>
    <w:rsid w:val="00126FFD"/>
    <w:rsid w:val="00127BA7"/>
    <w:rsid w:val="0013359D"/>
    <w:rsid w:val="00165323"/>
    <w:rsid w:val="00173E60"/>
    <w:rsid w:val="00180A6B"/>
    <w:rsid w:val="00182709"/>
    <w:rsid w:val="00197E01"/>
    <w:rsid w:val="001A34EA"/>
    <w:rsid w:val="001A7B51"/>
    <w:rsid w:val="001B432A"/>
    <w:rsid w:val="001C0114"/>
    <w:rsid w:val="001C214E"/>
    <w:rsid w:val="001C6B3D"/>
    <w:rsid w:val="001F0B42"/>
    <w:rsid w:val="001F5175"/>
    <w:rsid w:val="001F5B96"/>
    <w:rsid w:val="001F6573"/>
    <w:rsid w:val="001F68FD"/>
    <w:rsid w:val="00201052"/>
    <w:rsid w:val="00206F77"/>
    <w:rsid w:val="002102CC"/>
    <w:rsid w:val="00220BFF"/>
    <w:rsid w:val="002223E8"/>
    <w:rsid w:val="0023161F"/>
    <w:rsid w:val="00231AAC"/>
    <w:rsid w:val="002344A6"/>
    <w:rsid w:val="00245CBB"/>
    <w:rsid w:val="0024670A"/>
    <w:rsid w:val="00255409"/>
    <w:rsid w:val="00255A6E"/>
    <w:rsid w:val="00257E51"/>
    <w:rsid w:val="00257F79"/>
    <w:rsid w:val="0026002A"/>
    <w:rsid w:val="00260D45"/>
    <w:rsid w:val="002746F7"/>
    <w:rsid w:val="002804D3"/>
    <w:rsid w:val="00280CD6"/>
    <w:rsid w:val="00281032"/>
    <w:rsid w:val="002828CD"/>
    <w:rsid w:val="002900E7"/>
    <w:rsid w:val="0029218B"/>
    <w:rsid w:val="002949AA"/>
    <w:rsid w:val="00295D2F"/>
    <w:rsid w:val="00296040"/>
    <w:rsid w:val="002B2062"/>
    <w:rsid w:val="002B4BF2"/>
    <w:rsid w:val="002B5CCA"/>
    <w:rsid w:val="002C7C0D"/>
    <w:rsid w:val="002D379A"/>
    <w:rsid w:val="002D3981"/>
    <w:rsid w:val="002E05DE"/>
    <w:rsid w:val="002E07D6"/>
    <w:rsid w:val="002E2EFB"/>
    <w:rsid w:val="002E33F6"/>
    <w:rsid w:val="002F742D"/>
    <w:rsid w:val="00303271"/>
    <w:rsid w:val="00305510"/>
    <w:rsid w:val="003055D9"/>
    <w:rsid w:val="00313CEA"/>
    <w:rsid w:val="00313EF5"/>
    <w:rsid w:val="00333492"/>
    <w:rsid w:val="00337C91"/>
    <w:rsid w:val="003449A0"/>
    <w:rsid w:val="00345E0C"/>
    <w:rsid w:val="00356BB8"/>
    <w:rsid w:val="00362AB6"/>
    <w:rsid w:val="003B700C"/>
    <w:rsid w:val="003D5498"/>
    <w:rsid w:val="003D6185"/>
    <w:rsid w:val="003E1115"/>
    <w:rsid w:val="003E2A8C"/>
    <w:rsid w:val="003E5362"/>
    <w:rsid w:val="003E7786"/>
    <w:rsid w:val="003F2929"/>
    <w:rsid w:val="003F29B8"/>
    <w:rsid w:val="003F5A66"/>
    <w:rsid w:val="004018A5"/>
    <w:rsid w:val="00401CCF"/>
    <w:rsid w:val="00405974"/>
    <w:rsid w:val="004154E2"/>
    <w:rsid w:val="0041626A"/>
    <w:rsid w:val="00424CB9"/>
    <w:rsid w:val="00431B6E"/>
    <w:rsid w:val="00446014"/>
    <w:rsid w:val="00452211"/>
    <w:rsid w:val="00455283"/>
    <w:rsid w:val="00455435"/>
    <w:rsid w:val="00457505"/>
    <w:rsid w:val="00462D58"/>
    <w:rsid w:val="00467F2B"/>
    <w:rsid w:val="0047237F"/>
    <w:rsid w:val="00483213"/>
    <w:rsid w:val="004865C6"/>
    <w:rsid w:val="0049509B"/>
    <w:rsid w:val="004A4DF6"/>
    <w:rsid w:val="004B14D3"/>
    <w:rsid w:val="004B1AAD"/>
    <w:rsid w:val="004C0038"/>
    <w:rsid w:val="004C4AD5"/>
    <w:rsid w:val="004D4273"/>
    <w:rsid w:val="004E78E6"/>
    <w:rsid w:val="00500506"/>
    <w:rsid w:val="00500AC9"/>
    <w:rsid w:val="00500C98"/>
    <w:rsid w:val="00524471"/>
    <w:rsid w:val="00534D53"/>
    <w:rsid w:val="00536637"/>
    <w:rsid w:val="005401DC"/>
    <w:rsid w:val="00545513"/>
    <w:rsid w:val="005477FB"/>
    <w:rsid w:val="00554481"/>
    <w:rsid w:val="00555192"/>
    <w:rsid w:val="0055689B"/>
    <w:rsid w:val="00562D6E"/>
    <w:rsid w:val="00574EC5"/>
    <w:rsid w:val="005752C9"/>
    <w:rsid w:val="0057679A"/>
    <w:rsid w:val="00581051"/>
    <w:rsid w:val="00581AA9"/>
    <w:rsid w:val="00585781"/>
    <w:rsid w:val="00586536"/>
    <w:rsid w:val="0059438B"/>
    <w:rsid w:val="00596ED9"/>
    <w:rsid w:val="005A59B0"/>
    <w:rsid w:val="005B053D"/>
    <w:rsid w:val="005B3098"/>
    <w:rsid w:val="005D191E"/>
    <w:rsid w:val="005E0BA1"/>
    <w:rsid w:val="005E5030"/>
    <w:rsid w:val="00604508"/>
    <w:rsid w:val="00616684"/>
    <w:rsid w:val="00616A08"/>
    <w:rsid w:val="00622A0E"/>
    <w:rsid w:val="00625854"/>
    <w:rsid w:val="00635635"/>
    <w:rsid w:val="00635AB8"/>
    <w:rsid w:val="006418F9"/>
    <w:rsid w:val="00642BBA"/>
    <w:rsid w:val="00647A02"/>
    <w:rsid w:val="00651348"/>
    <w:rsid w:val="0065673E"/>
    <w:rsid w:val="00657493"/>
    <w:rsid w:val="006622F1"/>
    <w:rsid w:val="00680A20"/>
    <w:rsid w:val="00680F04"/>
    <w:rsid w:val="00681C34"/>
    <w:rsid w:val="0069524C"/>
    <w:rsid w:val="006A0732"/>
    <w:rsid w:val="006A0C7A"/>
    <w:rsid w:val="006A2E33"/>
    <w:rsid w:val="006A3E26"/>
    <w:rsid w:val="006A548F"/>
    <w:rsid w:val="006B46FD"/>
    <w:rsid w:val="006B59F9"/>
    <w:rsid w:val="006C6EF4"/>
    <w:rsid w:val="006D4F90"/>
    <w:rsid w:val="006D6D91"/>
    <w:rsid w:val="00717242"/>
    <w:rsid w:val="00724CDA"/>
    <w:rsid w:val="007341A4"/>
    <w:rsid w:val="0074071B"/>
    <w:rsid w:val="00741EAD"/>
    <w:rsid w:val="00756C00"/>
    <w:rsid w:val="00765FFF"/>
    <w:rsid w:val="00773E57"/>
    <w:rsid w:val="0078103B"/>
    <w:rsid w:val="00783CE9"/>
    <w:rsid w:val="007964BC"/>
    <w:rsid w:val="007976A2"/>
    <w:rsid w:val="007B13FE"/>
    <w:rsid w:val="007C0D44"/>
    <w:rsid w:val="007C40BF"/>
    <w:rsid w:val="007C6C09"/>
    <w:rsid w:val="007D39DC"/>
    <w:rsid w:val="007D7285"/>
    <w:rsid w:val="008030D7"/>
    <w:rsid w:val="00826199"/>
    <w:rsid w:val="00832F2F"/>
    <w:rsid w:val="00836A1A"/>
    <w:rsid w:val="00850B71"/>
    <w:rsid w:val="0086107A"/>
    <w:rsid w:val="00866AB5"/>
    <w:rsid w:val="0087216A"/>
    <w:rsid w:val="008729F0"/>
    <w:rsid w:val="00872FE1"/>
    <w:rsid w:val="00873693"/>
    <w:rsid w:val="008772B0"/>
    <w:rsid w:val="00882EB9"/>
    <w:rsid w:val="00884678"/>
    <w:rsid w:val="00884DF3"/>
    <w:rsid w:val="008861E0"/>
    <w:rsid w:val="008953F5"/>
    <w:rsid w:val="008A649A"/>
    <w:rsid w:val="008B281E"/>
    <w:rsid w:val="008B7938"/>
    <w:rsid w:val="008C1345"/>
    <w:rsid w:val="008E21DE"/>
    <w:rsid w:val="008E33C7"/>
    <w:rsid w:val="008E4831"/>
    <w:rsid w:val="00907A74"/>
    <w:rsid w:val="00914B0D"/>
    <w:rsid w:val="00922A9A"/>
    <w:rsid w:val="00922F89"/>
    <w:rsid w:val="0092679E"/>
    <w:rsid w:val="009446D2"/>
    <w:rsid w:val="00946440"/>
    <w:rsid w:val="009539C8"/>
    <w:rsid w:val="00977D83"/>
    <w:rsid w:val="00981F08"/>
    <w:rsid w:val="00985B1F"/>
    <w:rsid w:val="009A1972"/>
    <w:rsid w:val="009B0813"/>
    <w:rsid w:val="009B35F2"/>
    <w:rsid w:val="009D06E2"/>
    <w:rsid w:val="009E427A"/>
    <w:rsid w:val="009E771C"/>
    <w:rsid w:val="009F0726"/>
    <w:rsid w:val="009F4EAA"/>
    <w:rsid w:val="00A01481"/>
    <w:rsid w:val="00A07E4A"/>
    <w:rsid w:val="00A1259C"/>
    <w:rsid w:val="00A13E63"/>
    <w:rsid w:val="00A17991"/>
    <w:rsid w:val="00A33217"/>
    <w:rsid w:val="00A378FF"/>
    <w:rsid w:val="00A409F8"/>
    <w:rsid w:val="00A443DC"/>
    <w:rsid w:val="00A50D13"/>
    <w:rsid w:val="00A5186C"/>
    <w:rsid w:val="00A60009"/>
    <w:rsid w:val="00A82489"/>
    <w:rsid w:val="00A82DCC"/>
    <w:rsid w:val="00A923C4"/>
    <w:rsid w:val="00AA094B"/>
    <w:rsid w:val="00AA47B4"/>
    <w:rsid w:val="00AB0C1E"/>
    <w:rsid w:val="00AB0D30"/>
    <w:rsid w:val="00AB12D5"/>
    <w:rsid w:val="00AB325D"/>
    <w:rsid w:val="00AB5777"/>
    <w:rsid w:val="00AC21C6"/>
    <w:rsid w:val="00AD735D"/>
    <w:rsid w:val="00AF0899"/>
    <w:rsid w:val="00AF1236"/>
    <w:rsid w:val="00AF210B"/>
    <w:rsid w:val="00AF4055"/>
    <w:rsid w:val="00AF5D22"/>
    <w:rsid w:val="00B345AB"/>
    <w:rsid w:val="00B46341"/>
    <w:rsid w:val="00B603C0"/>
    <w:rsid w:val="00B6520C"/>
    <w:rsid w:val="00B67C7C"/>
    <w:rsid w:val="00B712D0"/>
    <w:rsid w:val="00B80E35"/>
    <w:rsid w:val="00B8160D"/>
    <w:rsid w:val="00B83AB4"/>
    <w:rsid w:val="00B87CA9"/>
    <w:rsid w:val="00B969CA"/>
    <w:rsid w:val="00BA25D8"/>
    <w:rsid w:val="00BA4FF9"/>
    <w:rsid w:val="00BC201F"/>
    <w:rsid w:val="00BC3BA1"/>
    <w:rsid w:val="00BC3F16"/>
    <w:rsid w:val="00BC4C40"/>
    <w:rsid w:val="00BD739E"/>
    <w:rsid w:val="00C010A2"/>
    <w:rsid w:val="00C0421C"/>
    <w:rsid w:val="00C10202"/>
    <w:rsid w:val="00C21944"/>
    <w:rsid w:val="00C25944"/>
    <w:rsid w:val="00C2698C"/>
    <w:rsid w:val="00C32FBF"/>
    <w:rsid w:val="00C50FB5"/>
    <w:rsid w:val="00C52C59"/>
    <w:rsid w:val="00C622A3"/>
    <w:rsid w:val="00C7062A"/>
    <w:rsid w:val="00C70C64"/>
    <w:rsid w:val="00C74A25"/>
    <w:rsid w:val="00C8445D"/>
    <w:rsid w:val="00C90DF2"/>
    <w:rsid w:val="00C923FC"/>
    <w:rsid w:val="00C97779"/>
    <w:rsid w:val="00CA4635"/>
    <w:rsid w:val="00CA57CC"/>
    <w:rsid w:val="00CB5080"/>
    <w:rsid w:val="00CB64BD"/>
    <w:rsid w:val="00CC7A87"/>
    <w:rsid w:val="00CD44AA"/>
    <w:rsid w:val="00CE0E6A"/>
    <w:rsid w:val="00CF7898"/>
    <w:rsid w:val="00D01D69"/>
    <w:rsid w:val="00D106E3"/>
    <w:rsid w:val="00D13B2C"/>
    <w:rsid w:val="00D23A27"/>
    <w:rsid w:val="00D345B4"/>
    <w:rsid w:val="00D37B77"/>
    <w:rsid w:val="00D42D17"/>
    <w:rsid w:val="00D42DDC"/>
    <w:rsid w:val="00D457E5"/>
    <w:rsid w:val="00D4779F"/>
    <w:rsid w:val="00D576FE"/>
    <w:rsid w:val="00D64627"/>
    <w:rsid w:val="00D66CD8"/>
    <w:rsid w:val="00D82479"/>
    <w:rsid w:val="00D86498"/>
    <w:rsid w:val="00D87002"/>
    <w:rsid w:val="00D935FC"/>
    <w:rsid w:val="00D939ED"/>
    <w:rsid w:val="00D978C4"/>
    <w:rsid w:val="00DA1747"/>
    <w:rsid w:val="00DC6A17"/>
    <w:rsid w:val="00DD19F3"/>
    <w:rsid w:val="00DD52A6"/>
    <w:rsid w:val="00DD7BB6"/>
    <w:rsid w:val="00DE4102"/>
    <w:rsid w:val="00DE4CF4"/>
    <w:rsid w:val="00DE5322"/>
    <w:rsid w:val="00DF74BA"/>
    <w:rsid w:val="00E10D1C"/>
    <w:rsid w:val="00E12BDB"/>
    <w:rsid w:val="00E1712A"/>
    <w:rsid w:val="00E243C4"/>
    <w:rsid w:val="00E2483D"/>
    <w:rsid w:val="00E260AC"/>
    <w:rsid w:val="00E40290"/>
    <w:rsid w:val="00E432C3"/>
    <w:rsid w:val="00E51EC5"/>
    <w:rsid w:val="00E55926"/>
    <w:rsid w:val="00E57D2A"/>
    <w:rsid w:val="00E642C7"/>
    <w:rsid w:val="00E82126"/>
    <w:rsid w:val="00E8238A"/>
    <w:rsid w:val="00E84F8C"/>
    <w:rsid w:val="00EA643A"/>
    <w:rsid w:val="00EA6BE8"/>
    <w:rsid w:val="00EC10A8"/>
    <w:rsid w:val="00ED31A1"/>
    <w:rsid w:val="00EE0653"/>
    <w:rsid w:val="00EE737C"/>
    <w:rsid w:val="00EF34FC"/>
    <w:rsid w:val="00F00E0D"/>
    <w:rsid w:val="00F054A6"/>
    <w:rsid w:val="00F117FA"/>
    <w:rsid w:val="00F161D8"/>
    <w:rsid w:val="00F30C16"/>
    <w:rsid w:val="00F30CB1"/>
    <w:rsid w:val="00F33CC9"/>
    <w:rsid w:val="00F33E0B"/>
    <w:rsid w:val="00F37FD7"/>
    <w:rsid w:val="00F41613"/>
    <w:rsid w:val="00F62673"/>
    <w:rsid w:val="00F73C1B"/>
    <w:rsid w:val="00F82601"/>
    <w:rsid w:val="00F85E80"/>
    <w:rsid w:val="00F9318C"/>
    <w:rsid w:val="00F935F7"/>
    <w:rsid w:val="00F96F2D"/>
    <w:rsid w:val="00FA3456"/>
    <w:rsid w:val="00FA6103"/>
    <w:rsid w:val="00FB5693"/>
    <w:rsid w:val="00FD029C"/>
    <w:rsid w:val="00FD3692"/>
    <w:rsid w:val="00FD66D7"/>
    <w:rsid w:val="00FD671C"/>
    <w:rsid w:val="00FD73F8"/>
    <w:rsid w:val="00FE33AC"/>
    <w:rsid w:val="00FF0D1D"/>
    <w:rsid w:val="00FF4C98"/>
    <w:rsid w:val="038DE6B2"/>
    <w:rsid w:val="0902337C"/>
    <w:rsid w:val="0D0C16EF"/>
    <w:rsid w:val="15B53E7D"/>
    <w:rsid w:val="16973135"/>
    <w:rsid w:val="1B3BB86B"/>
    <w:rsid w:val="2E12552D"/>
    <w:rsid w:val="30AAD34C"/>
    <w:rsid w:val="32AA37E4"/>
    <w:rsid w:val="3BB7EEE9"/>
    <w:rsid w:val="4421AD01"/>
    <w:rsid w:val="4436C72B"/>
    <w:rsid w:val="5369B9A6"/>
    <w:rsid w:val="5914230A"/>
    <w:rsid w:val="5953E26E"/>
    <w:rsid w:val="5AC1E679"/>
    <w:rsid w:val="5E30CA2C"/>
    <w:rsid w:val="6218A22E"/>
    <w:rsid w:val="666F30D1"/>
    <w:rsid w:val="68B808D2"/>
    <w:rsid w:val="71DE8399"/>
    <w:rsid w:val="7364A2D7"/>
    <w:rsid w:val="7981DF68"/>
    <w:rsid w:val="7C8CACA6"/>
    <w:rsid w:val="7E023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BC031"/>
  <w15:chartTrackingRefBased/>
  <w15:docId w15:val="{07F2309F-B104-41DE-9C93-DAB10E48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Table,列"/>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NormalWeb">
    <w:name w:val="Normal (Web)"/>
    <w:basedOn w:val="Normal"/>
    <w:uiPriority w:val="99"/>
    <w:unhideWhenUsed/>
    <w:rsid w:val="00A50D13"/>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rsid w:val="00C622A3"/>
    <w:rPr>
      <w:rFonts w:ascii="Calibri" w:eastAsia="Calibri" w:hAnsi="Calibri" w:cs="Times New Roman"/>
      <w:color w:val="000000"/>
      <w:sz w:val="22"/>
    </w:rPr>
  </w:style>
  <w:style w:type="character" w:customStyle="1" w:styleId="ui-provider">
    <w:name w:val="ui-provider"/>
    <w:basedOn w:val="DefaultParagraphFont"/>
    <w:rsid w:val="00907A74"/>
  </w:style>
  <w:style w:type="paragraph" w:styleId="Revision">
    <w:name w:val="Revision"/>
    <w:hidden/>
    <w:uiPriority w:val="99"/>
    <w:semiHidden/>
    <w:rsid w:val="00604508"/>
    <w:pPr>
      <w:spacing w:before="0" w:after="0"/>
    </w:pPr>
    <w:rPr>
      <w:rFonts w:ascii="Calibri" w:eastAsia="Calibri" w:hAnsi="Calibri" w:cs="Times New Roman"/>
      <w:color w:val="000000"/>
      <w:sz w:val="22"/>
    </w:rPr>
  </w:style>
  <w:style w:type="character" w:styleId="UnresolvedMention">
    <w:name w:val="Unresolved Mention"/>
    <w:basedOn w:val="DefaultParagraphFont"/>
    <w:uiPriority w:val="99"/>
    <w:semiHidden/>
    <w:unhideWhenUsed/>
    <w:rsid w:val="001F0B42"/>
    <w:rPr>
      <w:color w:val="605E5C"/>
      <w:shd w:val="clear" w:color="auto" w:fill="E1DFDD"/>
    </w:rPr>
  </w:style>
  <w:style w:type="character" w:styleId="CommentReference">
    <w:name w:val="annotation reference"/>
    <w:basedOn w:val="DefaultParagraphFont"/>
    <w:uiPriority w:val="99"/>
    <w:semiHidden/>
    <w:unhideWhenUsed/>
    <w:rsid w:val="003E1115"/>
    <w:rPr>
      <w:sz w:val="16"/>
      <w:szCs w:val="16"/>
    </w:rPr>
  </w:style>
  <w:style w:type="paragraph" w:styleId="CommentText">
    <w:name w:val="annotation text"/>
    <w:basedOn w:val="Normal"/>
    <w:link w:val="CommentTextChar"/>
    <w:uiPriority w:val="99"/>
    <w:unhideWhenUsed/>
    <w:rsid w:val="003E1115"/>
    <w:pPr>
      <w:spacing w:line="240" w:lineRule="auto"/>
    </w:pPr>
    <w:rPr>
      <w:sz w:val="20"/>
    </w:rPr>
  </w:style>
  <w:style w:type="character" w:customStyle="1" w:styleId="CommentTextChar">
    <w:name w:val="Comment Text Char"/>
    <w:basedOn w:val="DefaultParagraphFont"/>
    <w:link w:val="CommentText"/>
    <w:uiPriority w:val="99"/>
    <w:rsid w:val="003E1115"/>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3E1115"/>
    <w:rPr>
      <w:b/>
      <w:bCs/>
    </w:rPr>
  </w:style>
  <w:style w:type="character" w:customStyle="1" w:styleId="CommentSubjectChar">
    <w:name w:val="Comment Subject Char"/>
    <w:basedOn w:val="CommentTextChar"/>
    <w:link w:val="CommentSubject"/>
    <w:uiPriority w:val="99"/>
    <w:semiHidden/>
    <w:rsid w:val="003E1115"/>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49132">
      <w:bodyDiv w:val="1"/>
      <w:marLeft w:val="0"/>
      <w:marRight w:val="0"/>
      <w:marTop w:val="0"/>
      <w:marBottom w:val="0"/>
      <w:divBdr>
        <w:top w:val="none" w:sz="0" w:space="0" w:color="auto"/>
        <w:left w:val="none" w:sz="0" w:space="0" w:color="auto"/>
        <w:bottom w:val="none" w:sz="0" w:space="0" w:color="auto"/>
        <w:right w:val="none" w:sz="0" w:space="0" w:color="auto"/>
      </w:divBdr>
    </w:div>
    <w:div w:id="697464353">
      <w:bodyDiv w:val="1"/>
      <w:marLeft w:val="0"/>
      <w:marRight w:val="0"/>
      <w:marTop w:val="0"/>
      <w:marBottom w:val="0"/>
      <w:divBdr>
        <w:top w:val="none" w:sz="0" w:space="0" w:color="auto"/>
        <w:left w:val="none" w:sz="0" w:space="0" w:color="auto"/>
        <w:bottom w:val="none" w:sz="0" w:space="0" w:color="auto"/>
        <w:right w:val="none" w:sz="0" w:space="0" w:color="auto"/>
      </w:divBdr>
    </w:div>
    <w:div w:id="781462892">
      <w:bodyDiv w:val="1"/>
      <w:marLeft w:val="0"/>
      <w:marRight w:val="0"/>
      <w:marTop w:val="0"/>
      <w:marBottom w:val="0"/>
      <w:divBdr>
        <w:top w:val="none" w:sz="0" w:space="0" w:color="auto"/>
        <w:left w:val="none" w:sz="0" w:space="0" w:color="auto"/>
        <w:bottom w:val="none" w:sz="0" w:space="0" w:color="auto"/>
        <w:right w:val="none" w:sz="0" w:space="0" w:color="auto"/>
      </w:divBdr>
    </w:div>
    <w:div w:id="812604632">
      <w:bodyDiv w:val="1"/>
      <w:marLeft w:val="0"/>
      <w:marRight w:val="0"/>
      <w:marTop w:val="0"/>
      <w:marBottom w:val="0"/>
      <w:divBdr>
        <w:top w:val="none" w:sz="0" w:space="0" w:color="auto"/>
        <w:left w:val="none" w:sz="0" w:space="0" w:color="auto"/>
        <w:bottom w:val="none" w:sz="0" w:space="0" w:color="auto"/>
        <w:right w:val="none" w:sz="0" w:space="0" w:color="auto"/>
      </w:divBdr>
    </w:div>
    <w:div w:id="994996747">
      <w:bodyDiv w:val="1"/>
      <w:marLeft w:val="0"/>
      <w:marRight w:val="0"/>
      <w:marTop w:val="0"/>
      <w:marBottom w:val="0"/>
      <w:divBdr>
        <w:top w:val="none" w:sz="0" w:space="0" w:color="auto"/>
        <w:left w:val="none" w:sz="0" w:space="0" w:color="auto"/>
        <w:bottom w:val="none" w:sz="0" w:space="0" w:color="auto"/>
        <w:right w:val="none" w:sz="0" w:space="0" w:color="auto"/>
      </w:divBdr>
    </w:div>
    <w:div w:id="1103501927">
      <w:bodyDiv w:val="1"/>
      <w:marLeft w:val="0"/>
      <w:marRight w:val="0"/>
      <w:marTop w:val="0"/>
      <w:marBottom w:val="0"/>
      <w:divBdr>
        <w:top w:val="none" w:sz="0" w:space="0" w:color="auto"/>
        <w:left w:val="none" w:sz="0" w:space="0" w:color="auto"/>
        <w:bottom w:val="none" w:sz="0" w:space="0" w:color="auto"/>
        <w:right w:val="none" w:sz="0" w:space="0" w:color="auto"/>
      </w:divBdr>
    </w:div>
    <w:div w:id="1165366649">
      <w:bodyDiv w:val="1"/>
      <w:marLeft w:val="0"/>
      <w:marRight w:val="0"/>
      <w:marTop w:val="0"/>
      <w:marBottom w:val="0"/>
      <w:divBdr>
        <w:top w:val="none" w:sz="0" w:space="0" w:color="auto"/>
        <w:left w:val="none" w:sz="0" w:space="0" w:color="auto"/>
        <w:bottom w:val="none" w:sz="0" w:space="0" w:color="auto"/>
        <w:right w:val="none" w:sz="0" w:space="0" w:color="auto"/>
      </w:divBdr>
    </w:div>
    <w:div w:id="1581014637">
      <w:bodyDiv w:val="1"/>
      <w:marLeft w:val="0"/>
      <w:marRight w:val="0"/>
      <w:marTop w:val="0"/>
      <w:marBottom w:val="0"/>
      <w:divBdr>
        <w:top w:val="none" w:sz="0" w:space="0" w:color="auto"/>
        <w:left w:val="none" w:sz="0" w:space="0" w:color="auto"/>
        <w:bottom w:val="none" w:sz="0" w:space="0" w:color="auto"/>
        <w:right w:val="none" w:sz="0" w:space="0" w:color="auto"/>
      </w:divBdr>
    </w:div>
    <w:div w:id="1617253250">
      <w:bodyDiv w:val="1"/>
      <w:marLeft w:val="0"/>
      <w:marRight w:val="0"/>
      <w:marTop w:val="0"/>
      <w:marBottom w:val="0"/>
      <w:divBdr>
        <w:top w:val="none" w:sz="0" w:space="0" w:color="auto"/>
        <w:left w:val="none" w:sz="0" w:space="0" w:color="auto"/>
        <w:bottom w:val="none" w:sz="0" w:space="0" w:color="auto"/>
        <w:right w:val="none" w:sz="0" w:space="0" w:color="auto"/>
      </w:divBdr>
    </w:div>
    <w:div w:id="1754857714">
      <w:bodyDiv w:val="1"/>
      <w:marLeft w:val="0"/>
      <w:marRight w:val="0"/>
      <w:marTop w:val="0"/>
      <w:marBottom w:val="0"/>
      <w:divBdr>
        <w:top w:val="none" w:sz="0" w:space="0" w:color="auto"/>
        <w:left w:val="none" w:sz="0" w:space="0" w:color="auto"/>
        <w:bottom w:val="none" w:sz="0" w:space="0" w:color="auto"/>
        <w:right w:val="none" w:sz="0" w:space="0" w:color="auto"/>
      </w:divBdr>
    </w:div>
    <w:div w:id="1789395725">
      <w:bodyDiv w:val="1"/>
      <w:marLeft w:val="0"/>
      <w:marRight w:val="0"/>
      <w:marTop w:val="0"/>
      <w:marBottom w:val="0"/>
      <w:divBdr>
        <w:top w:val="none" w:sz="0" w:space="0" w:color="auto"/>
        <w:left w:val="none" w:sz="0" w:space="0" w:color="auto"/>
        <w:bottom w:val="none" w:sz="0" w:space="0" w:color="auto"/>
        <w:right w:val="none" w:sz="0" w:space="0" w:color="auto"/>
      </w:divBdr>
    </w:div>
    <w:div w:id="20931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centre@ndiscommission.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commission.gov.au/about/ndis-code-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fair-pricing" TargetMode="External"/><Relationship Id="rId5" Type="http://schemas.openxmlformats.org/officeDocument/2006/relationships/numbering" Target="numbering.xml"/><Relationship Id="rId15" Type="http://schemas.openxmlformats.org/officeDocument/2006/relationships/hyperlink" Target="mailto:pricehelp@ndiscommission.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fair-pric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EA1519D0D26244ADF880EFB55CF5BD" ma:contentTypeVersion="" ma:contentTypeDescription="PDMS Document Site Content Type" ma:contentTypeScope="" ma:versionID="4b4f78300debb347e6b7d650e6cd0c12">
  <xsd:schema xmlns:xsd="http://www.w3.org/2001/XMLSchema" xmlns:xs="http://www.w3.org/2001/XMLSchema" xmlns:p="http://schemas.microsoft.com/office/2006/metadata/properties" xmlns:ns2="1C5A84E9-E1E4-4A46-A580-5E8263C6833A" targetNamespace="http://schemas.microsoft.com/office/2006/metadata/properties" ma:root="true" ma:fieldsID="70bf1b1f04a980c29f1d9d8eecef70a5" ns2:_="">
    <xsd:import namespace="1C5A84E9-E1E4-4A46-A580-5E8263C683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A84E9-E1E4-4A46-A580-5E8263C683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C5A84E9-E1E4-4A46-A580-5E8263C683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3AF6-AE04-4712-A21C-37104C12C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A84E9-E1E4-4A46-A580-5E8263C68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98F53-2B78-497A-87DB-6F57627F04EC}">
  <ds:schemaRefs>
    <ds:schemaRef ds:uri="http://schemas.microsoft.com/office/2006/metadata/properties"/>
    <ds:schemaRef ds:uri="http://schemas.microsoft.com/office/infopath/2007/PartnerControls"/>
    <ds:schemaRef ds:uri="1C5A84E9-E1E4-4A46-A580-5E8263C6833A"/>
  </ds:schemaRefs>
</ds:datastoreItem>
</file>

<file path=customXml/itemProps3.xml><?xml version="1.0" encoding="utf-8"?>
<ds:datastoreItem xmlns:ds="http://schemas.openxmlformats.org/officeDocument/2006/customXml" ds:itemID="{C12E9998-5A9E-4102-A631-A4AD42A4E26F}">
  <ds:schemaRefs>
    <ds:schemaRef ds:uri="http://schemas.microsoft.com/sharepoint/v3/contenttype/forms"/>
  </ds:schemaRefs>
</ds:datastoreItem>
</file>

<file path=customXml/itemProps4.xml><?xml version="1.0" encoding="utf-8"?>
<ds:datastoreItem xmlns:ds="http://schemas.openxmlformats.org/officeDocument/2006/customXml" ds:itemID="{20D927B9-60A5-4567-B3AC-FE5A3F3C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TotalTime>
  <Pages>2</Pages>
  <Words>649</Words>
  <Characters>3414</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participants affected by fraud - Guide for NDIS providers</dc:title>
  <dc:subject/>
  <dc:creator/>
  <cp:keywords>[SEC=OFFICIAL]</cp:keywords>
  <dc:description>DOTX Document template - portrait - v 2.1 (July 2023)</dc:description>
  <cp:lastModifiedBy>JAMES, Hayley</cp:lastModifiedBy>
  <cp:revision>10</cp:revision>
  <dcterms:created xsi:type="dcterms:W3CDTF">2024-11-13T22:20:00Z</dcterms:created>
  <dcterms:modified xsi:type="dcterms:W3CDTF">2025-05-21T00:13:00Z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30F99719B9CF0DD22BBAD77A8CC67331FCA23476</vt:lpwstr>
  </property>
  <property fmtid="{D5CDD505-2E9C-101B-9397-08002B2CF9AE}" pid="11" name="PM_OriginationTimeStamp">
    <vt:lpwstr>2024-02-29T04:34:11Z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42669EAF6432E205C98F2E03A4A3FFAD</vt:lpwstr>
  </property>
  <property fmtid="{D5CDD505-2E9C-101B-9397-08002B2CF9AE}" pid="21" name="PM_Hash_Salt">
    <vt:lpwstr>823B05117600B8BF0A6D0CB7953862B5</vt:lpwstr>
  </property>
  <property fmtid="{D5CDD505-2E9C-101B-9397-08002B2CF9AE}" pid="22" name="PM_Hash_SHA1">
    <vt:lpwstr>191EBF8DA736E64AB76D7A47F57274B7406E4FD0</vt:lpwstr>
  </property>
  <property fmtid="{D5CDD505-2E9C-101B-9397-08002B2CF9AE}" pid="23" name="PM_OriginatorUserAccountName_SHA256">
    <vt:lpwstr>91A650EAC183A86BF349AAE6AA72B0FB5C79C7FFAE48BE1705A74490F0D7B94B</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v=2022.1;a=SHA256;h=5527CF71A1AD67AB2E8A5386C4712CE836377D7809B3287611B4652140FB4985</vt:lpwstr>
  </property>
  <property fmtid="{D5CDD505-2E9C-101B-9397-08002B2CF9AE}" pid="28" name="MSIP_Label_eb34d90b-fc41-464d-af60-f74d721d0790_SetDate">
    <vt:lpwstr>2024-02-29T04:34:11Z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a48f832a6516430da4b098d3dcf68de8</vt:lpwstr>
  </property>
  <property fmtid="{D5CDD505-2E9C-101B-9397-08002B2CF9AE}" pid="35" name="PMUuid">
    <vt:lpwstr>v=2022.2;d=gov.au;g=46DD6D7C-8107-577B-BC6E-F348953B2E44</vt:lpwstr>
  </property>
  <property fmtid="{D5CDD505-2E9C-101B-9397-08002B2CF9AE}" pid="36" name="ContentTypeId">
    <vt:lpwstr>0x010100266966F133664895A6EE3632470D45F500D5EA1519D0D26244ADF880EFB55CF5BD</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