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0D93" w14:textId="6F277BF7" w:rsidR="006076B9" w:rsidRPr="0065375B" w:rsidRDefault="00C318D5" w:rsidP="00F947EC">
      <w:pPr>
        <w:pStyle w:val="Heading1"/>
        <w:spacing w:after="0"/>
        <w:rPr>
          <w:rFonts w:ascii="Malgun Gothic" w:eastAsia="Malgun Gothic" w:hAnsi="Malgun Gothic"/>
          <w:lang w:eastAsia="ko-KR"/>
        </w:rPr>
      </w:pPr>
      <w:bookmarkStart w:id="0" w:name="_Hlk122436322"/>
      <w:bookmarkStart w:id="1" w:name="OLE_LINK10"/>
      <w:r w:rsidRPr="0065375B">
        <w:rPr>
          <w:rFonts w:ascii="Malgun Gothic" w:eastAsia="Malgun Gothic" w:hAnsi="Malgun Gothic" w:cs="Malgun Gothic"/>
          <w:lang w:val="ko" w:eastAsia="ko-KR"/>
        </w:rPr>
        <w:t>NDIS 인력 역량 프레임워크:</w:t>
      </w:r>
      <w:r w:rsidR="001831DC" w:rsidRPr="0065375B">
        <w:rPr>
          <w:rFonts w:ascii="Malgun Gothic" w:eastAsia="Malgun Gothic" w:hAnsi="Malgun Gothic" w:cs="Malgun Gothic"/>
          <w:lang w:val="en-US" w:eastAsia="ko-KR"/>
        </w:rPr>
        <w:t xml:space="preserve"> </w:t>
      </w:r>
      <w:r w:rsidRPr="0065375B">
        <w:rPr>
          <w:rFonts w:ascii="Malgun Gothic" w:eastAsia="Malgun Gothic" w:hAnsi="Malgun Gothic" w:cs="Malgun Gothic"/>
          <w:lang w:val="ko" w:eastAsia="ko-KR"/>
        </w:rPr>
        <w:t xml:space="preserve">잠재적 직원을 </w:t>
      </w:r>
      <w:r w:rsidR="00F947EC" w:rsidRPr="0065375B">
        <w:rPr>
          <w:rFonts w:ascii="Malgun Gothic" w:eastAsia="Malgun Gothic" w:hAnsi="Malgun Gothic" w:cs="Malgun Gothic"/>
          <w:lang w:val="ko" w:eastAsia="ko-KR"/>
        </w:rPr>
        <w:br/>
      </w:r>
      <w:r w:rsidRPr="0065375B">
        <w:rPr>
          <w:rFonts w:ascii="Malgun Gothic" w:eastAsia="Malgun Gothic" w:hAnsi="Malgun Gothic" w:cs="Malgun Gothic"/>
          <w:lang w:val="ko" w:eastAsia="ko-KR"/>
        </w:rPr>
        <w:t xml:space="preserve">위한 자체 평가 도구(Self-Assessment Tool </w:t>
      </w:r>
      <w:r w:rsidR="00F947EC" w:rsidRPr="0065375B">
        <w:rPr>
          <w:rFonts w:ascii="Malgun Gothic" w:eastAsia="Malgun Gothic" w:hAnsi="Malgun Gothic" w:cs="Malgun Gothic"/>
          <w:lang w:val="ko" w:eastAsia="ko-KR"/>
        </w:rPr>
        <w:br/>
      </w:r>
      <w:r w:rsidRPr="0065375B">
        <w:rPr>
          <w:rFonts w:ascii="Malgun Gothic" w:eastAsia="Malgun Gothic" w:hAnsi="Malgun Gothic" w:cs="Malgun Gothic"/>
          <w:lang w:val="ko" w:eastAsia="ko-KR"/>
        </w:rPr>
        <w:t>for Potential Workers)</w:t>
      </w:r>
    </w:p>
    <w:p w14:paraId="5F468A21" w14:textId="77777777" w:rsidR="00147A40" w:rsidRPr="0065375B" w:rsidRDefault="00C318D5" w:rsidP="00F947EC">
      <w:pPr>
        <w:pStyle w:val="Heading1"/>
        <w:keepNext/>
        <w:keepLines/>
        <w:spacing w:beforeAutospacing="0" w:after="200" w:line="360" w:lineRule="auto"/>
        <w:rPr>
          <w:rFonts w:ascii="Malgun Gothic" w:eastAsia="Malgun Gothic" w:hAnsi="Malgun Gothic" w:cs="Malgun Gothic"/>
          <w:sz w:val="22"/>
          <w:szCs w:val="22"/>
          <w:lang w:val="ko" w:eastAsia="ko-KR"/>
        </w:rPr>
      </w:pPr>
      <w:r w:rsidRPr="0065375B">
        <w:rPr>
          <w:rFonts w:ascii="Malgun Gothic" w:eastAsia="Malgun Gothic" w:hAnsi="Malgun Gothic" w:cs="Malgun Gothic"/>
          <w:sz w:val="22"/>
          <w:szCs w:val="22"/>
          <w:lang w:val="ko" w:eastAsia="ko-KR"/>
        </w:rPr>
        <w:t>Korean | 한국어</w:t>
      </w:r>
    </w:p>
    <w:bookmarkEnd w:id="0"/>
    <w:bookmarkEnd w:id="1"/>
    <w:p w14:paraId="302E0A00" w14:textId="77777777" w:rsidR="006076B9" w:rsidRPr="001831DC" w:rsidRDefault="00C318D5" w:rsidP="006076B9">
      <w:pPr>
        <w:rPr>
          <w:rFonts w:ascii="Malgun Gothic" w:eastAsia="Malgun Gothic" w:hAnsi="Malgun Gothic"/>
          <w:lang w:eastAsia="ko-KR"/>
        </w:rPr>
      </w:pPr>
      <w:r w:rsidRPr="001831DC">
        <w:rPr>
          <w:rFonts w:ascii="Malgun Gothic" w:eastAsia="Malgun Gothic" w:hAnsi="Malgun Gothic" w:cs="Malgun Gothic"/>
          <w:lang w:val="ko" w:eastAsia="ko-KR"/>
        </w:rPr>
        <w:t>NDIS Workforce Capability Framework(NDIS 인력 역량 프레임워크, 이하 '프레임워크')는 NDIS 하에서 자금을 지원받는 모든 직원들에게 기대되는 태도, 기술 및 지식을 설명합니다. 이는 명확하고 실질적인 행동 예시를 제공하고, NDIS 서비스와 지원을 받는 참가자들에게 '좋은 모습'에 대한 공통된 개념을 정립합니다. 이 도구는 '프레임워크'를 사용하여 NDIS 부문에서 일하기에 적합한지 평가할 수 있도록 지원합니다.</w:t>
      </w:r>
    </w:p>
    <w:p w14:paraId="71427F0F" w14:textId="77777777" w:rsidR="006076B9" w:rsidRPr="001831DC" w:rsidRDefault="00C318D5" w:rsidP="006076B9">
      <w:pPr>
        <w:rPr>
          <w:rFonts w:ascii="Malgun Gothic" w:eastAsia="Malgun Gothic" w:hAnsi="Malgun Gothic"/>
          <w:lang w:eastAsia="ko-KR"/>
        </w:rPr>
      </w:pPr>
      <w:r w:rsidRPr="001831DC">
        <w:rPr>
          <w:rFonts w:ascii="Malgun Gothic" w:eastAsia="Malgun Gothic" w:hAnsi="Malgun Gothic" w:cs="Malgun Gothic"/>
          <w:lang w:val="ko" w:eastAsia="ko-KR"/>
        </w:rPr>
        <w:t xml:space="preserve">Self-Assessment Tool for Potential Workers(잠재적 직원을 위한 자체 평가 도구)는 NDIS 분야에서 일하는 것을 고려하고 있는 첫 구직자 및 장애인 부문이 아닌 곳에서 일하는 사람들을 지원하는 도구입니다. 이 도구는 간단한 설문 조사와 지원 업무의 예를 사용하여 해당 부문에서 일하는 것이 어떤 모습인지 보여줍니다. </w:t>
      </w:r>
    </w:p>
    <w:p w14:paraId="1F115338" w14:textId="77777777" w:rsidR="006076B9" w:rsidRPr="0065375B" w:rsidRDefault="00C318D5" w:rsidP="006076B9">
      <w:pPr>
        <w:pStyle w:val="Quote"/>
        <w:rPr>
          <w:rFonts w:ascii="Malgun Gothic" w:eastAsia="Malgun Gothic" w:hAnsi="Malgun Gothic"/>
          <w:color w:val="612C69"/>
          <w:lang w:eastAsia="ko-KR"/>
        </w:rPr>
      </w:pPr>
      <w:r w:rsidRPr="0065375B">
        <w:rPr>
          <w:rFonts w:ascii="Malgun Gothic" w:eastAsia="Malgun Gothic" w:hAnsi="Malgun Gothic" w:cs="Malgun Gothic"/>
          <w:color w:val="612C69"/>
          <w:lang w:val="ko" w:eastAsia="ko-KR"/>
        </w:rPr>
        <w:t>장애인 활동지원사에게 필요한 역량과 기술이 무엇인지, 그리고 자신이 그 일에 적합한지 파악하는 것은 이 분야에서 어떤 역할이 자신에게 잘 맞을지 결정하는데 있어 핵심입니다.</w:t>
      </w:r>
    </w:p>
    <w:p w14:paraId="76B24D0E" w14:textId="77777777" w:rsidR="006076B9" w:rsidRPr="0065375B" w:rsidRDefault="00C318D5" w:rsidP="006076B9">
      <w:pPr>
        <w:pStyle w:val="Boxed2Text-purpleH2"/>
        <w:rPr>
          <w:rFonts w:ascii="Malgun Gothic" w:eastAsia="Malgun Gothic" w:hAnsi="Malgun Gothic"/>
          <w:bCs/>
          <w:lang w:eastAsia="ko-KR"/>
        </w:rPr>
      </w:pPr>
      <w:r w:rsidRPr="0065375B">
        <w:rPr>
          <w:rFonts w:ascii="Malgun Gothic" w:eastAsia="Malgun Gothic" w:hAnsi="Malgun Gothic" w:cs="Malgun Gothic"/>
          <w:bCs/>
          <w:lang w:val="ko" w:eastAsia="ko-KR"/>
        </w:rPr>
        <w:t xml:space="preserve">주요 내용 </w:t>
      </w:r>
    </w:p>
    <w:p w14:paraId="3142F764" w14:textId="77777777" w:rsidR="006076B9" w:rsidRPr="0065375B" w:rsidRDefault="00C318D5" w:rsidP="006076B9">
      <w:pPr>
        <w:pStyle w:val="Boxed2text-purple"/>
        <w:pBdr>
          <w:bottom w:val="none" w:sz="0" w:space="0" w:color="auto"/>
        </w:pBdr>
        <w:spacing w:after="80"/>
        <w:rPr>
          <w:rFonts w:ascii="Malgun Gothic" w:eastAsia="Malgun Gothic" w:hAnsi="Malgun Gothic"/>
          <w:szCs w:val="22"/>
          <w:lang w:eastAsia="ko-KR"/>
        </w:rPr>
      </w:pPr>
      <w:bookmarkStart w:id="2" w:name="_Hlk118967997"/>
      <w:bookmarkStart w:id="3" w:name="OLE_LINK38"/>
      <w:r w:rsidRPr="0065375B">
        <w:rPr>
          <w:rFonts w:ascii="Malgun Gothic" w:eastAsia="Malgun Gothic" w:hAnsi="Malgun Gothic" w:cs="Malgun Gothic"/>
          <w:szCs w:val="22"/>
          <w:lang w:val="ko" w:eastAsia="ko-KR"/>
        </w:rPr>
        <w:t xml:space="preserve">질문은 '프레임워크'에 설명된 자질과 역량을 기반으로 합니다. </w:t>
      </w:r>
    </w:p>
    <w:bookmarkEnd w:id="2"/>
    <w:bookmarkEnd w:id="3"/>
    <w:p w14:paraId="711980FB" w14:textId="77777777" w:rsidR="006076B9" w:rsidRPr="0065375B" w:rsidRDefault="00C318D5" w:rsidP="006076B9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rFonts w:ascii="Malgun Gothic" w:eastAsia="Malgun Gothic" w:hAnsi="Malgun Gothic"/>
          <w:szCs w:val="22"/>
          <w:lang w:eastAsia="ko-KR"/>
        </w:rPr>
      </w:pPr>
      <w:r w:rsidRPr="0065375B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 xml:space="preserve">Explore(탐색): </w:t>
      </w:r>
      <w:r w:rsidRPr="0065375B">
        <w:rPr>
          <w:rFonts w:ascii="Malgun Gothic" w:eastAsia="Malgun Gothic" w:hAnsi="Malgun Gothic" w:cs="Malgun Gothic"/>
          <w:szCs w:val="22"/>
          <w:lang w:val="ko" w:eastAsia="ko-KR"/>
        </w:rPr>
        <w:t>장애 분야에서 일하는 것이 어떤 모습일지 알아보세요.</w:t>
      </w:r>
    </w:p>
    <w:p w14:paraId="7A760C39" w14:textId="29A4AB80" w:rsidR="006076B9" w:rsidRPr="0065375B" w:rsidRDefault="00C318D5" w:rsidP="006076B9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rFonts w:ascii="Malgun Gothic" w:eastAsia="Malgun Gothic" w:hAnsi="Malgun Gothic"/>
          <w:szCs w:val="22"/>
          <w:lang w:eastAsia="ko-KR"/>
        </w:rPr>
      </w:pPr>
      <w:r w:rsidRPr="0065375B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>Understand(이해):</w:t>
      </w:r>
      <w:r w:rsidRPr="0065375B">
        <w:rPr>
          <w:rFonts w:ascii="Malgun Gothic" w:eastAsia="Malgun Gothic" w:hAnsi="Malgun Gothic" w:cs="Malgun Gothic"/>
          <w:szCs w:val="22"/>
          <w:lang w:val="ko" w:eastAsia="ko-KR"/>
        </w:rPr>
        <w:t xml:space="preserve"> 이러한 유형의 작업에 필요한 기술에 대해 자세히 알아보세요.</w:t>
      </w:r>
    </w:p>
    <w:p w14:paraId="59DA9766" w14:textId="2120AEDE" w:rsidR="00F947EC" w:rsidRDefault="00F947EC" w:rsidP="00F947EC">
      <w:pPr>
        <w:tabs>
          <w:tab w:val="left" w:pos="3073"/>
        </w:tabs>
        <w:rPr>
          <w:rFonts w:ascii="Malgun Gothic" w:eastAsia="Malgun Gothic" w:hAnsi="Malgun Gothic" w:cs="Malgun Gothic"/>
          <w:color w:val="612C69"/>
          <w:lang w:val="ko" w:eastAsia="ko-KR"/>
        </w:rPr>
      </w:pPr>
    </w:p>
    <w:p w14:paraId="7DE14BF1" w14:textId="77777777" w:rsidR="00F947EC" w:rsidRPr="00F947EC" w:rsidRDefault="00F947EC" w:rsidP="00F947EC">
      <w:pPr>
        <w:tabs>
          <w:tab w:val="left" w:pos="3073"/>
        </w:tabs>
        <w:rPr>
          <w:rFonts w:ascii="Malgun Gothic" w:eastAsia="Malgun Gothic" w:hAnsi="Malgun Gothic" w:cs="Malgun Gothic"/>
          <w:color w:val="612C69"/>
          <w:lang w:val="ko" w:eastAsia="ko-KR"/>
        </w:rPr>
      </w:pPr>
    </w:p>
    <w:p w14:paraId="7664714A" w14:textId="605707C1" w:rsidR="00F947EC" w:rsidRPr="00F947EC" w:rsidRDefault="00F947EC" w:rsidP="00F947EC">
      <w:pPr>
        <w:pStyle w:val="Boxed2Text-purpleH2"/>
        <w:spacing w:before="0" w:after="0" w:line="60" w:lineRule="exact"/>
        <w:rPr>
          <w:rFonts w:ascii="Malgun Gothic" w:eastAsia="Malgun Gothic" w:hAnsi="Malgun Gothic"/>
          <w:bCs/>
          <w:sz w:val="6"/>
          <w:szCs w:val="6"/>
          <w:lang w:eastAsia="ko-KR"/>
        </w:rPr>
      </w:pPr>
    </w:p>
    <w:p w14:paraId="05D15321" w14:textId="77777777" w:rsidR="00F947EC" w:rsidRPr="0065375B" w:rsidRDefault="00F947EC" w:rsidP="00F947EC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rFonts w:ascii="Malgun Gothic" w:eastAsia="Malgun Gothic" w:hAnsi="Malgun Gothic"/>
          <w:szCs w:val="22"/>
          <w:lang w:eastAsia="ko-KR"/>
        </w:rPr>
      </w:pPr>
      <w:r w:rsidRPr="0065375B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>Reflect(성찰):</w:t>
      </w:r>
      <w:r w:rsidRPr="0065375B">
        <w:rPr>
          <w:rFonts w:ascii="Malgun Gothic" w:eastAsia="Malgun Gothic" w:hAnsi="Malgun Gothic" w:cs="Malgun Gothic"/>
          <w:szCs w:val="22"/>
          <w:lang w:val="ko" w:eastAsia="ko-KR"/>
        </w:rPr>
        <w:t xml:space="preserve"> 첫 번째 섹션은 여러분의 태도와 가치관을 살펴봅니다. 일련의 문항에 대해 얼마나 많이 동의하는지 또는 동의하지 않는지 평가하라는 요청을 받게 됩니다.</w:t>
      </w:r>
    </w:p>
    <w:p w14:paraId="4A6ECE90" w14:textId="77777777" w:rsidR="00F947EC" w:rsidRPr="0065375B" w:rsidRDefault="00F947EC" w:rsidP="00F947EC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rFonts w:ascii="Malgun Gothic" w:eastAsia="Malgun Gothic" w:hAnsi="Malgun Gothic"/>
          <w:szCs w:val="22"/>
          <w:lang w:eastAsia="ko-KR"/>
        </w:rPr>
      </w:pPr>
      <w:r w:rsidRPr="0065375B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 xml:space="preserve">Consider(고려): </w:t>
      </w:r>
      <w:r w:rsidRPr="0065375B">
        <w:rPr>
          <w:rFonts w:ascii="Malgun Gothic" w:eastAsia="Malgun Gothic" w:hAnsi="Malgun Gothic" w:cs="Malgun Gothic"/>
          <w:szCs w:val="22"/>
          <w:lang w:val="ko" w:eastAsia="ko-KR"/>
        </w:rPr>
        <w:t xml:space="preserve">장애 부문에서 일할 때 발생하는 지원 상황의 예를 읽고 객관식 선택사항 중에서 어떤 조치를 취할지 선택합니다.  또한 시나리오를 보고 어떤 느낌을 받았는지 물어볼 것입니다. </w:t>
      </w:r>
    </w:p>
    <w:p w14:paraId="17F73F49" w14:textId="77777777" w:rsidR="00F947EC" w:rsidRPr="0065375B" w:rsidRDefault="00F947EC" w:rsidP="00F947EC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rFonts w:ascii="Malgun Gothic" w:eastAsia="Malgun Gothic" w:hAnsi="Malgun Gothic"/>
          <w:szCs w:val="22"/>
          <w:lang w:eastAsia="ko-KR"/>
        </w:rPr>
      </w:pPr>
      <w:r w:rsidRPr="0065375B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 xml:space="preserve">Learn(학습): </w:t>
      </w:r>
      <w:r w:rsidRPr="0065375B">
        <w:rPr>
          <w:rFonts w:ascii="Malgun Gothic" w:eastAsia="Malgun Gothic" w:hAnsi="Malgun Gothic" w:cs="Malgun Gothic"/>
          <w:szCs w:val="22"/>
          <w:lang w:val="ko" w:eastAsia="ko-KR"/>
        </w:rPr>
        <w:t>세 번째 섹션에서는 장애 부문에서 일하는 것과 관련될 수 있는 여러분의 생활 및 업무 경험에 대한 정보를 입력하도록 요청합니다.</w:t>
      </w:r>
    </w:p>
    <w:p w14:paraId="03438640" w14:textId="77777777" w:rsidR="00F947EC" w:rsidRPr="0065375B" w:rsidRDefault="00F947EC" w:rsidP="00F947EC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rFonts w:ascii="Malgun Gothic" w:eastAsia="Malgun Gothic" w:hAnsi="Malgun Gothic"/>
          <w:szCs w:val="22"/>
          <w:lang w:eastAsia="ko-KR"/>
        </w:rPr>
      </w:pPr>
      <w:r w:rsidRPr="0065375B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 xml:space="preserve">Decide(결정): </w:t>
      </w:r>
      <w:r w:rsidRPr="0065375B">
        <w:rPr>
          <w:rFonts w:ascii="Malgun Gothic" w:eastAsia="Malgun Gothic" w:hAnsi="Malgun Gothic" w:cs="Malgun Gothic"/>
          <w:szCs w:val="22"/>
          <w:lang w:val="ko" w:eastAsia="ko-KR"/>
        </w:rPr>
        <w:t>여러분의 결과와 다음 단계에 대한 일반적인 안내에 대한 정보를 확인하여 결정을 내리는 데에 도움을 받으세요.</w:t>
      </w:r>
    </w:p>
    <w:p w14:paraId="63A80305" w14:textId="3373A843" w:rsidR="006076B9" w:rsidRPr="001831DC" w:rsidRDefault="00C318D5" w:rsidP="00F947EC">
      <w:pPr>
        <w:pStyle w:val="Boxed2bullets-purple"/>
        <w:numPr>
          <w:ilvl w:val="0"/>
          <w:numId w:val="0"/>
        </w:numPr>
        <w:ind w:left="924" w:hanging="357"/>
        <w:rPr>
          <w:rFonts w:ascii="Malgun Gothic" w:eastAsia="Malgun Gothic" w:hAnsi="Malgun Gothic"/>
          <w:b/>
          <w:lang w:eastAsia="ko-KR"/>
        </w:rPr>
      </w:pPr>
      <w:r w:rsidRPr="001831DC">
        <w:rPr>
          <w:rFonts w:ascii="Malgun Gothic" w:eastAsia="Malgun Gothic" w:hAnsi="Malgun Gothic"/>
          <w:lang w:eastAsia="ko-KR"/>
        </w:rPr>
        <w:br w:type="page"/>
      </w:r>
    </w:p>
    <w:p w14:paraId="3F88D0BA" w14:textId="77777777" w:rsidR="006076B9" w:rsidRPr="001831DC" w:rsidRDefault="00C318D5" w:rsidP="006076B9">
      <w:pPr>
        <w:pStyle w:val="Boxed1Text-purpleH2"/>
        <w:rPr>
          <w:rFonts w:ascii="Malgun Gothic" w:eastAsia="Malgun Gothic" w:hAnsi="Malgun Gothic"/>
          <w:bCs/>
          <w:lang w:eastAsia="ko-KR"/>
        </w:rPr>
      </w:pPr>
      <w:r w:rsidRPr="001831DC">
        <w:rPr>
          <w:rFonts w:ascii="Malgun Gothic" w:eastAsia="Malgun Gothic" w:hAnsi="Malgun Gothic" w:cs="Malgun Gothic"/>
          <w:bCs/>
          <w:lang w:val="ko" w:eastAsia="ko-KR"/>
        </w:rPr>
        <w:lastRenderedPageBreak/>
        <w:t>도구 활용 예시:</w:t>
      </w:r>
    </w:p>
    <w:p w14:paraId="7EBC3759" w14:textId="77777777" w:rsidR="006076B9" w:rsidRPr="001831DC" w:rsidRDefault="00C318D5" w:rsidP="006076B9">
      <w:pPr>
        <w:pStyle w:val="Boxed1Text-purple"/>
        <w:rPr>
          <w:rFonts w:ascii="Malgun Gothic" w:eastAsia="Malgun Gothic" w:hAnsi="Malgun Gothic"/>
          <w:szCs w:val="22"/>
          <w:lang w:eastAsia="ko-KR"/>
        </w:rPr>
      </w:pPr>
      <w:r w:rsidRPr="001831DC">
        <w:rPr>
          <w:rFonts w:ascii="Malgun Gothic" w:eastAsia="Malgun Gothic" w:hAnsi="Malgun Gothic" w:cs="Malgun Gothic"/>
          <w:szCs w:val="22"/>
          <w:lang w:val="ko" w:eastAsia="ko-KR"/>
        </w:rPr>
        <w:t xml:space="preserve">아베니는 장애 분야의 직업에 관심이 있지만 무엇을 기대해야 하는지, 어떤 자격과 기술이 필요한지 잘 모르겠습니다. 그녀는 </w:t>
      </w:r>
      <w:hyperlink r:id="rId7" w:history="1">
        <w:r w:rsidRPr="001831DC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 w:eastAsia="ko-KR"/>
          </w:rPr>
          <w:t>Self-Assessment Tool for Potential Workers(잠재적 직원을 위한 자체 평가 도구)</w:t>
        </w:r>
      </w:hyperlink>
      <w:r w:rsidRPr="001831DC">
        <w:rPr>
          <w:rFonts w:ascii="Malgun Gothic" w:eastAsia="Malgun Gothic" w:hAnsi="Malgun Gothic" w:cs="Malgun Gothic"/>
          <w:szCs w:val="22"/>
          <w:lang w:val="ko" w:eastAsia="ko-KR"/>
        </w:rPr>
        <w:t xml:space="preserve">를 사용하며, 특히 시나리오를 통해 자신이 할 수 있는 업무 유형에 대해 더 잘 파악할 수 있다는 점이 마음에 듭니다. 이 평가는 그녀가 지원 업무에 적합한 태도, 가치관 및 기술을 갖추고 있음을 알려줍니다. </w:t>
      </w:r>
    </w:p>
    <w:p w14:paraId="15A451FD" w14:textId="77777777" w:rsidR="006076B9" w:rsidRPr="001831DC" w:rsidRDefault="00C318D5" w:rsidP="006076B9">
      <w:pPr>
        <w:pStyle w:val="Boxed1Text-purple"/>
        <w:rPr>
          <w:rFonts w:ascii="Malgun Gothic" w:eastAsia="Malgun Gothic" w:hAnsi="Malgun Gothic"/>
          <w:szCs w:val="22"/>
          <w:lang w:eastAsia="ko-KR"/>
        </w:rPr>
      </w:pPr>
      <w:r w:rsidRPr="001831DC">
        <w:rPr>
          <w:rFonts w:ascii="Malgun Gothic" w:eastAsia="Malgun Gothic" w:hAnsi="Malgun Gothic" w:cs="Malgun Gothic"/>
          <w:szCs w:val="22"/>
          <w:lang w:val="ko" w:eastAsia="ko-KR"/>
        </w:rPr>
        <w:t xml:space="preserve">이 도구는 또한 아베니가 해당 분야에서 일자리를 찾는 데 도움이 될 수 있는 추가 교육이나 기회, 그리고 현재 기술을 새로운 직무에 적용할 수 있는 방법에 대한 제안도 제공합니다. 이제 어떤 개발이 필요한지, 어떤 유형의 직업에 지원할 수 있는지 명확히 알게 된 아베니는 </w:t>
      </w:r>
      <w:hyperlink r:id="rId8" w:history="1">
        <w:r w:rsidRPr="001831DC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 w:eastAsia="ko-KR"/>
          </w:rPr>
          <w:t>Career Options Guide(진로 선택 가이드)</w:t>
        </w:r>
      </w:hyperlink>
      <w:r w:rsidRPr="001831DC">
        <w:rPr>
          <w:rFonts w:ascii="Malgun Gothic" w:eastAsia="Malgun Gothic" w:hAnsi="Malgun Gothic" w:cs="Malgun Gothic"/>
          <w:szCs w:val="22"/>
          <w:lang w:val="ko" w:eastAsia="ko-KR"/>
        </w:rPr>
        <w:t xml:space="preserve">를 사용하여 자신이 할 수 있는 다양한 역할에 대해 자세히 알아보고 장애인 지원 부문에서 경력을 쌓기 위한 계획을 세우기 시작합니다. </w:t>
      </w:r>
    </w:p>
    <w:p w14:paraId="5BEA05BD" w14:textId="77777777" w:rsidR="006076B9" w:rsidRPr="0065375B" w:rsidRDefault="00C318D5" w:rsidP="006076B9">
      <w:pPr>
        <w:pStyle w:val="Heading3"/>
        <w:rPr>
          <w:rFonts w:ascii="Malgun Gothic" w:eastAsia="Malgun Gothic" w:hAnsi="Malgun Gothic"/>
          <w:bCs/>
          <w:lang w:eastAsia="ko-KR"/>
        </w:rPr>
      </w:pPr>
      <w:r w:rsidRPr="0065375B">
        <w:rPr>
          <w:rFonts w:ascii="Malgun Gothic" w:eastAsia="Malgun Gothic" w:hAnsi="Malgun Gothic" w:cs="Malgun Gothic"/>
          <w:bCs/>
          <w:lang w:val="ko" w:eastAsia="ko-KR"/>
        </w:rPr>
        <w:t>도구 접근 및 사용</w:t>
      </w:r>
    </w:p>
    <w:p w14:paraId="3BEB11A8" w14:textId="77777777" w:rsidR="006076B9" w:rsidRPr="001831DC" w:rsidRDefault="00C318D5" w:rsidP="006076B9">
      <w:pPr>
        <w:rPr>
          <w:rFonts w:ascii="Malgun Gothic" w:eastAsia="Malgun Gothic" w:hAnsi="Malgun Gothic"/>
          <w:lang w:eastAsia="ko-KR"/>
        </w:rPr>
      </w:pPr>
      <w:r w:rsidRPr="001831DC">
        <w:rPr>
          <w:rFonts w:ascii="Malgun Gothic" w:eastAsia="Malgun Gothic" w:hAnsi="Malgun Gothic" w:cs="Malgun Gothic"/>
          <w:lang w:val="ko" w:eastAsia="ko-KR"/>
        </w:rPr>
        <w:t xml:space="preserve">Self-Assessment Tool for Potential Workers(잠재적 직원을 위한 자체 평가 도구)는 온라인에서 사용하는 것이 가장 좋지만, 다운로드하여 사용 가능한 워드(Word) 문서 버전도 있습니다. </w:t>
      </w:r>
    </w:p>
    <w:p w14:paraId="44112662" w14:textId="77777777" w:rsidR="006076B9" w:rsidRPr="001831DC" w:rsidRDefault="00C318D5" w:rsidP="006076B9">
      <w:pPr>
        <w:rPr>
          <w:rFonts w:ascii="Malgun Gothic" w:eastAsia="Malgun Gothic" w:hAnsi="Malgun Gothic"/>
          <w:lang w:eastAsia="ko-KR"/>
        </w:rPr>
      </w:pPr>
      <w:r w:rsidRPr="001831DC">
        <w:rPr>
          <w:rFonts w:ascii="Malgun Gothic" w:eastAsia="Malgun Gothic" w:hAnsi="Malgun Gothic" w:cs="Malgun Gothic"/>
          <w:lang w:val="ko" w:eastAsia="ko-KR"/>
        </w:rPr>
        <w:t>원하는 횟수만큼 평가를 수행할 수 있으며, 나중에 참조할 수 있도록 결과를 보관하려면 필요한 모든 정보를 입력한 후 완료된 결과의 링크를 이메일로 전송할 수 있습니다. 서비스 공급자는 잠재적 직원 평가의 일부로 이 도구를 사용할 수 있습니다.</w:t>
      </w:r>
    </w:p>
    <w:p w14:paraId="60FA5AF6" w14:textId="77777777" w:rsidR="006076B9" w:rsidRPr="005A40B7" w:rsidRDefault="00C318D5" w:rsidP="006076B9">
      <w:pPr>
        <w:rPr>
          <w:rStyle w:val="Hyperlink"/>
          <w:rFonts w:ascii="Malgun Gothic" w:eastAsia="Malgun Gothic" w:hAnsi="Malgun Gothic"/>
          <w:color w:val="943C84"/>
        </w:rPr>
      </w:pPr>
      <w:proofErr w:type="spellStart"/>
      <w:r w:rsidRPr="005A40B7">
        <w:rPr>
          <w:rFonts w:ascii="Malgun Gothic" w:eastAsia="Malgun Gothic" w:hAnsi="Malgun Gothic" w:cs="Malgun Gothic"/>
          <w:b/>
          <w:bCs/>
          <w:lang w:val="ko"/>
        </w:rPr>
        <w:t>도구</w:t>
      </w:r>
      <w:proofErr w:type="spellEnd"/>
      <w:r w:rsidRPr="005A40B7">
        <w:rPr>
          <w:rFonts w:ascii="Malgun Gothic" w:eastAsia="Malgun Gothic" w:hAnsi="Malgun Gothic" w:cs="Malgun Gothic"/>
          <w:b/>
          <w:bCs/>
        </w:rPr>
        <w:t xml:space="preserve"> </w:t>
      </w:r>
      <w:proofErr w:type="spellStart"/>
      <w:r w:rsidRPr="005A40B7">
        <w:rPr>
          <w:rFonts w:ascii="Malgun Gothic" w:eastAsia="Malgun Gothic" w:hAnsi="Malgun Gothic" w:cs="Malgun Gothic"/>
          <w:b/>
          <w:bCs/>
          <w:lang w:val="ko"/>
        </w:rPr>
        <w:t>이용하기</w:t>
      </w:r>
      <w:proofErr w:type="spellEnd"/>
      <w:r w:rsidRPr="005A40B7">
        <w:rPr>
          <w:rFonts w:ascii="Malgun Gothic" w:eastAsia="Malgun Gothic" w:hAnsi="Malgun Gothic" w:cs="Malgun Gothic"/>
          <w:b/>
          <w:bCs/>
        </w:rPr>
        <w:t xml:space="preserve">: </w:t>
      </w:r>
      <w:hyperlink r:id="rId9" w:history="1">
        <w:r w:rsidRPr="005A40B7">
          <w:rPr>
            <w:rStyle w:val="Hyperlink"/>
            <w:rFonts w:ascii="Malgun Gothic" w:eastAsia="Malgun Gothic" w:hAnsi="Malgun Gothic" w:cs="Malgun Gothic"/>
            <w:color w:val="943C84"/>
          </w:rPr>
          <w:t xml:space="preserve">Self-Assessment Tool for Potential </w:t>
        </w:r>
        <w:proofErr w:type="gramStart"/>
        <w:r w:rsidRPr="005A40B7">
          <w:rPr>
            <w:rStyle w:val="Hyperlink"/>
            <w:rFonts w:ascii="Malgun Gothic" w:eastAsia="Malgun Gothic" w:hAnsi="Malgun Gothic" w:cs="Malgun Gothic"/>
            <w:color w:val="943C84"/>
          </w:rPr>
          <w:t>Workers(</w:t>
        </w:r>
        <w:proofErr w:type="spellStart"/>
        <w:proofErr w:type="gramEnd"/>
        <w:r w:rsidRPr="005A40B7">
          <w:rPr>
            <w:rStyle w:val="Hyperlink"/>
            <w:rFonts w:ascii="Malgun Gothic" w:eastAsia="Malgun Gothic" w:hAnsi="Malgun Gothic" w:cs="Malgun Gothic"/>
            <w:color w:val="943C84"/>
            <w:lang w:val="ko"/>
          </w:rPr>
          <w:t>잠재적</w:t>
        </w:r>
        <w:proofErr w:type="spellEnd"/>
        <w:r w:rsidRPr="005A40B7">
          <w:rPr>
            <w:rStyle w:val="Hyperlink"/>
            <w:rFonts w:ascii="Malgun Gothic" w:eastAsia="Malgun Gothic" w:hAnsi="Malgun Gothic" w:cs="Malgun Gothic"/>
            <w:color w:val="943C84"/>
          </w:rPr>
          <w:t xml:space="preserve"> </w:t>
        </w:r>
        <w:proofErr w:type="spellStart"/>
        <w:r w:rsidRPr="005A40B7">
          <w:rPr>
            <w:rStyle w:val="Hyperlink"/>
            <w:rFonts w:ascii="Malgun Gothic" w:eastAsia="Malgun Gothic" w:hAnsi="Malgun Gothic" w:cs="Malgun Gothic"/>
            <w:color w:val="943C84"/>
            <w:lang w:val="ko"/>
          </w:rPr>
          <w:t>직원을</w:t>
        </w:r>
        <w:proofErr w:type="spellEnd"/>
        <w:r w:rsidRPr="005A40B7">
          <w:rPr>
            <w:rStyle w:val="Hyperlink"/>
            <w:rFonts w:ascii="Malgun Gothic" w:eastAsia="Malgun Gothic" w:hAnsi="Malgun Gothic" w:cs="Malgun Gothic"/>
            <w:color w:val="943C84"/>
          </w:rPr>
          <w:t xml:space="preserve"> </w:t>
        </w:r>
        <w:proofErr w:type="spellStart"/>
        <w:r w:rsidRPr="005A40B7">
          <w:rPr>
            <w:rStyle w:val="Hyperlink"/>
            <w:rFonts w:ascii="Malgun Gothic" w:eastAsia="Malgun Gothic" w:hAnsi="Malgun Gothic" w:cs="Malgun Gothic"/>
            <w:color w:val="943C84"/>
            <w:lang w:val="ko"/>
          </w:rPr>
          <w:t>위한</w:t>
        </w:r>
        <w:proofErr w:type="spellEnd"/>
        <w:r w:rsidRPr="005A40B7">
          <w:rPr>
            <w:rStyle w:val="Hyperlink"/>
            <w:rFonts w:ascii="Malgun Gothic" w:eastAsia="Malgun Gothic" w:hAnsi="Malgun Gothic" w:cs="Malgun Gothic"/>
            <w:color w:val="943C84"/>
          </w:rPr>
          <w:t xml:space="preserve"> </w:t>
        </w:r>
        <w:proofErr w:type="spellStart"/>
        <w:r w:rsidRPr="005A40B7">
          <w:rPr>
            <w:rStyle w:val="Hyperlink"/>
            <w:rFonts w:ascii="Malgun Gothic" w:eastAsia="Malgun Gothic" w:hAnsi="Malgun Gothic" w:cs="Malgun Gothic"/>
            <w:color w:val="943C84"/>
            <w:lang w:val="ko"/>
          </w:rPr>
          <w:t>자체</w:t>
        </w:r>
        <w:proofErr w:type="spellEnd"/>
        <w:r w:rsidRPr="005A40B7">
          <w:rPr>
            <w:rStyle w:val="Hyperlink"/>
            <w:rFonts w:ascii="Malgun Gothic" w:eastAsia="Malgun Gothic" w:hAnsi="Malgun Gothic" w:cs="Malgun Gothic"/>
            <w:color w:val="943C84"/>
          </w:rPr>
          <w:t xml:space="preserve"> </w:t>
        </w:r>
        <w:proofErr w:type="spellStart"/>
        <w:r w:rsidRPr="005A40B7">
          <w:rPr>
            <w:rStyle w:val="Hyperlink"/>
            <w:rFonts w:ascii="Malgun Gothic" w:eastAsia="Malgun Gothic" w:hAnsi="Malgun Gothic" w:cs="Malgun Gothic"/>
            <w:color w:val="943C84"/>
            <w:lang w:val="ko"/>
          </w:rPr>
          <w:t>평가</w:t>
        </w:r>
        <w:proofErr w:type="spellEnd"/>
        <w:r w:rsidRPr="005A40B7">
          <w:rPr>
            <w:rStyle w:val="Hyperlink"/>
            <w:rFonts w:ascii="Malgun Gothic" w:eastAsia="Malgun Gothic" w:hAnsi="Malgun Gothic" w:cs="Malgun Gothic"/>
            <w:color w:val="943C84"/>
          </w:rPr>
          <w:t xml:space="preserve"> </w:t>
        </w:r>
        <w:proofErr w:type="spellStart"/>
        <w:r w:rsidRPr="005A40B7">
          <w:rPr>
            <w:rStyle w:val="Hyperlink"/>
            <w:rFonts w:ascii="Malgun Gothic" w:eastAsia="Malgun Gothic" w:hAnsi="Malgun Gothic" w:cs="Malgun Gothic"/>
            <w:color w:val="943C84"/>
            <w:lang w:val="ko"/>
          </w:rPr>
          <w:t>도구</w:t>
        </w:r>
        <w:proofErr w:type="spellEnd"/>
        <w:r w:rsidRPr="005A40B7">
          <w:rPr>
            <w:rStyle w:val="Hyperlink"/>
            <w:rFonts w:ascii="Malgun Gothic" w:eastAsia="Malgun Gothic" w:hAnsi="Malgun Gothic" w:cs="Malgun Gothic"/>
            <w:color w:val="943C84"/>
          </w:rPr>
          <w:t>) | NDIS Workforce Capability(ndiscommission.gov.au)</w:t>
        </w:r>
      </w:hyperlink>
    </w:p>
    <w:p w14:paraId="7F8075A4" w14:textId="77777777" w:rsidR="006076B9" w:rsidRPr="00B2233B" w:rsidRDefault="00C318D5" w:rsidP="006076B9">
      <w:pPr>
        <w:rPr>
          <w:rFonts w:ascii="Malgun Gothic" w:eastAsia="Malgun Gothic" w:hAnsi="Malgun Gothic"/>
          <w:b/>
          <w:lang w:eastAsia="ko-KR"/>
        </w:rPr>
      </w:pPr>
      <w:r w:rsidRPr="00B2233B">
        <w:rPr>
          <w:rFonts w:ascii="Malgun Gothic" w:eastAsia="Malgun Gothic" w:hAnsi="Malgun Gothic" w:cs="Malgun Gothic"/>
          <w:lang w:val="ko" w:eastAsia="ko-KR"/>
        </w:rPr>
        <w:t>'프레임워크' 또는 프레임워크 시행에 대한 자세한 내용은 다음 웹 사이트를 참조하세요</w:t>
      </w:r>
      <w:r w:rsidRPr="00B2233B">
        <w:rPr>
          <w:rFonts w:ascii="Malgun Gothic" w:eastAsia="Malgun Gothic" w:hAnsi="Malgun Gothic" w:cs="Malgun Gothic"/>
          <w:b/>
          <w:lang w:val="ko" w:eastAsia="ko-KR"/>
        </w:rPr>
        <w:t xml:space="preserve">: </w:t>
      </w:r>
      <w:hyperlink r:id="rId10" w:history="1">
        <w:r w:rsidRPr="00B2233B">
          <w:rPr>
            <w:rStyle w:val="Hyperlink"/>
            <w:rFonts w:ascii="Malgun Gothic" w:eastAsia="Malgun Gothic" w:hAnsi="Malgun Gothic" w:cs="Malgun Gothic"/>
            <w:color w:val="943C84"/>
            <w:lang w:val="ko" w:eastAsia="ko-KR"/>
          </w:rPr>
          <w:t>https://workforcecapability.ndiscommission.gov.au/</w:t>
        </w:r>
      </w:hyperlink>
      <w:r w:rsidRPr="00B2233B">
        <w:rPr>
          <w:rFonts w:ascii="Malgun Gothic" w:eastAsia="Malgun Gothic" w:hAnsi="Malgun Gothic" w:cs="Malgun Gothic"/>
          <w:lang w:val="ko" w:eastAsia="ko-KR"/>
        </w:rPr>
        <w:t>.</w:t>
      </w:r>
    </w:p>
    <w:p w14:paraId="7E2E1274" w14:textId="2C138F2B" w:rsidR="0088775F" w:rsidRPr="001831DC" w:rsidRDefault="00C318D5" w:rsidP="006076B9">
      <w:pPr>
        <w:rPr>
          <w:rFonts w:ascii="Malgun Gothic" w:eastAsia="Malgun Gothic" w:hAnsi="Malgun Gothic"/>
          <w:lang w:eastAsia="ko-KR"/>
        </w:rPr>
      </w:pPr>
      <w:r w:rsidRPr="001831DC">
        <w:rPr>
          <w:rFonts w:ascii="Malgun Gothic" w:eastAsia="Malgun Gothic" w:hAnsi="Malgun Gothic" w:cs="Malgun Gothic"/>
          <w:b/>
          <w:bCs/>
          <w:lang w:val="ko" w:eastAsia="ko-KR"/>
        </w:rPr>
        <w:t xml:space="preserve">연락처: </w:t>
      </w:r>
      <w:hyperlink r:id="rId11" w:history="1">
        <w:r w:rsidR="0065375B" w:rsidRPr="0065375B">
          <w:rPr>
            <w:rStyle w:val="Hyperlink"/>
            <w:rFonts w:ascii="Malgun Gothic" w:eastAsia="Malgun Gothic" w:hAnsi="Malgun Gothic"/>
            <w:color w:val="943C84"/>
            <w:lang w:eastAsia="ko-KR"/>
          </w:rPr>
          <w:t>contactcentre@ndiscommission.gov.au</w:t>
        </w:r>
      </w:hyperlink>
      <w:r w:rsidR="006076B9" w:rsidRPr="001831DC">
        <w:rPr>
          <w:rFonts w:ascii="Malgun Gothic" w:eastAsia="Malgun Gothic" w:hAnsi="Malgun Gothic" w:cs="Malgun Gothic"/>
          <w:lang w:val="ko" w:eastAsia="ko-KR"/>
        </w:rPr>
        <w:t xml:space="preserve"> 또는 1800 035 554.</w:t>
      </w:r>
    </w:p>
    <w:sectPr w:rsidR="0088775F" w:rsidRPr="001831DC" w:rsidSect="009E0720">
      <w:headerReference w:type="default" r:id="rId12"/>
      <w:footerReference w:type="default" r:id="rId13"/>
      <w:pgSz w:w="11906" w:h="16838"/>
      <w:pgMar w:top="2155" w:right="907" w:bottom="1701" w:left="907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530F8" w14:textId="77777777" w:rsidR="004F3F0E" w:rsidRDefault="004F3F0E">
      <w:pPr>
        <w:spacing w:after="0" w:line="240" w:lineRule="auto"/>
      </w:pPr>
      <w:r>
        <w:separator/>
      </w:r>
    </w:p>
  </w:endnote>
  <w:endnote w:type="continuationSeparator" w:id="0">
    <w:p w14:paraId="6A077F2A" w14:textId="77777777" w:rsidR="004F3F0E" w:rsidRDefault="004F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920D" w14:textId="6F441554" w:rsidR="00BD1BC1" w:rsidRPr="00F947EC" w:rsidRDefault="00C318D5" w:rsidP="00BD1BC1">
    <w:pPr>
      <w:pStyle w:val="Footer"/>
      <w:tabs>
        <w:tab w:val="clear" w:pos="4513"/>
        <w:tab w:val="clear" w:pos="9026"/>
        <w:tab w:val="left" w:pos="567"/>
        <w:tab w:val="left" w:pos="1134"/>
        <w:tab w:val="right" w:pos="11057"/>
      </w:tabs>
      <w:ind w:right="28"/>
      <w:rPr>
        <w:rFonts w:ascii="Malgun Gothic" w:eastAsia="Malgun Gothic" w:hAnsi="Malgun Gothic" w:cs="Calibri (Body)"/>
        <w:position w:val="-60"/>
        <w:lang w:eastAsia="ko-KR"/>
      </w:rPr>
    </w:pPr>
    <w:r w:rsidRPr="00F947EC">
      <w:rPr>
        <w:rFonts w:ascii="Malgun Gothic" w:eastAsia="Malgun Gothic" w:hAnsi="Malgun Gothic" w:cs="Malgun Gothic"/>
        <w:lang w:val="ko" w:eastAsia="ko-KR"/>
      </w:rPr>
      <w:t xml:space="preserve">NDIS 인력 역량 프레임워크 안내서 | 2023년 1월                                 페이지 </w:t>
    </w:r>
    <w:r w:rsidR="00A61469" w:rsidRPr="00F947EC">
      <w:rPr>
        <w:rFonts w:ascii="Malgun Gothic" w:eastAsia="Malgun Gothic" w:hAnsi="Malgun Gothic"/>
        <w:lang w:val="en-GB"/>
      </w:rPr>
      <w:fldChar w:fldCharType="begin"/>
    </w:r>
    <w:r w:rsidR="00A61469" w:rsidRPr="00F947EC">
      <w:rPr>
        <w:rFonts w:ascii="Malgun Gothic" w:eastAsia="Malgun Gothic" w:hAnsi="Malgun Gothic" w:cs="Malgun Gothic"/>
        <w:lang w:val="ko" w:eastAsia="ko-KR"/>
      </w:rPr>
      <w:instrText xml:space="preserve"> PAGE </w:instrText>
    </w:r>
    <w:r w:rsidR="00A61469" w:rsidRPr="00F947EC">
      <w:rPr>
        <w:rFonts w:ascii="Malgun Gothic" w:eastAsia="Malgun Gothic" w:hAnsi="Malgun Gothic"/>
        <w:lang w:val="en-GB"/>
      </w:rPr>
      <w:fldChar w:fldCharType="separate"/>
    </w:r>
    <w:r w:rsidR="00A61469" w:rsidRPr="00F947EC">
      <w:rPr>
        <w:rFonts w:ascii="Malgun Gothic" w:eastAsia="Malgun Gothic" w:hAnsi="Malgun Gothic" w:cs="Malgun Gothic"/>
        <w:lang w:val="ko" w:eastAsia="ko-KR"/>
      </w:rPr>
      <w:t>2</w:t>
    </w:r>
    <w:r w:rsidR="00A61469" w:rsidRPr="00F947EC">
      <w:rPr>
        <w:rFonts w:ascii="Malgun Gothic" w:eastAsia="Malgun Gothic" w:hAnsi="Malgun Gothic"/>
        <w:lang w:val="en-GB"/>
      </w:rPr>
      <w:fldChar w:fldCharType="end"/>
    </w:r>
    <w:r w:rsidRPr="00F947EC">
      <w:rPr>
        <w:rFonts w:ascii="Malgun Gothic" w:eastAsia="Malgun Gothic" w:hAnsi="Malgun Gothic" w:cs="Malgun Gothic"/>
        <w:lang w:val="ko" w:eastAsia="ko-KR"/>
      </w:rPr>
      <w:t xml:space="preserve">   </w:t>
    </w:r>
    <w:r w:rsidRPr="00F947EC">
      <w:rPr>
        <w:rFonts w:ascii="Malgun Gothic" w:eastAsia="Malgun Gothic" w:hAnsi="Malgun Gothic" w:cs="Calibri (Body)"/>
        <w:noProof/>
        <w:position w:val="-60"/>
        <w:lang w:eastAsia="en-AU"/>
      </w:rPr>
      <w:drawing>
        <wp:inline distT="0" distB="0" distL="0" distR="0" wp14:anchorId="401896B3" wp14:editId="245953D6">
          <wp:extent cx="1004400" cy="889200"/>
          <wp:effectExtent l="0" t="0" r="0" b="0"/>
          <wp:docPr id="6" name="Picture 6" descr="장식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장식용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61E95E" w14:textId="77777777" w:rsidR="009E0720" w:rsidRPr="00BD1BC1" w:rsidRDefault="009E0720" w:rsidP="00BD1BC1">
    <w:pPr>
      <w:pStyle w:val="Footer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F85DA" w14:textId="77777777" w:rsidR="004F3F0E" w:rsidRDefault="004F3F0E">
      <w:pPr>
        <w:spacing w:after="0" w:line="240" w:lineRule="auto"/>
      </w:pPr>
      <w:r>
        <w:separator/>
      </w:r>
    </w:p>
  </w:footnote>
  <w:footnote w:type="continuationSeparator" w:id="0">
    <w:p w14:paraId="71CE1253" w14:textId="77777777" w:rsidR="004F3F0E" w:rsidRDefault="004F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AA55" w14:textId="77777777" w:rsidR="00BD1BC1" w:rsidRDefault="00C318D5" w:rsidP="00BD1BC1">
    <w:pPr>
      <w:pStyle w:val="Header"/>
      <w:tabs>
        <w:tab w:val="clear" w:pos="4513"/>
        <w:tab w:val="clear" w:pos="9026"/>
        <w:tab w:val="right" w:pos="10064"/>
      </w:tabs>
    </w:pPr>
    <w:r>
      <w:rPr>
        <w:noProof/>
        <w:lang w:eastAsia="en-AU"/>
      </w:rPr>
      <w:drawing>
        <wp:inline distT="0" distB="0" distL="0" distR="0" wp14:anchorId="7C398F4E" wp14:editId="5AE18768">
          <wp:extent cx="1943100" cy="431800"/>
          <wp:effectExtent l="0" t="0" r="0" b="0"/>
          <wp:docPr id="2" name="Picture 2" descr="NDIS Quality and Safeguards Commission(품질 및 보호 위원회) 로고와 함께 호주 정부 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Quality and Safeguards Commission(품질 및 보호 위원회) 로고와 함께 호주 정부 로고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AU"/>
      </w:rPr>
      <w:drawing>
        <wp:inline distT="0" distB="0" distL="0" distR="0" wp14:anchorId="53A4F1FC" wp14:editId="22B12C3B">
          <wp:extent cx="2227966" cy="418513"/>
          <wp:effectExtent l="0" t="0" r="0" b="635"/>
          <wp:docPr id="5" name="Picture 5" descr="NDIS Workforce Capability Framework 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NDIS Workforce Capability Framework 로고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5247C8" w14:textId="77777777" w:rsidR="00B04ED8" w:rsidRPr="00BD1BC1" w:rsidRDefault="00B04ED8" w:rsidP="00BD1B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642"/>
    <w:multiLevelType w:val="hybridMultilevel"/>
    <w:tmpl w:val="65642120"/>
    <w:lvl w:ilvl="0" w:tplc="19566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61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9E1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0F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8EF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B22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A8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2B1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CA7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E21C0E4A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68388586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F4865068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F5A66D6C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658ACB92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48A09A96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D346E3BA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1A92C9BA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99CE05F8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6DA7EE6"/>
    <w:multiLevelType w:val="hybridMultilevel"/>
    <w:tmpl w:val="01A80454"/>
    <w:lvl w:ilvl="0" w:tplc="12B85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E4A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0CB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6BF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03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E28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EF5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08A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A69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9E1"/>
    <w:multiLevelType w:val="hybridMultilevel"/>
    <w:tmpl w:val="41CA5FCA"/>
    <w:lvl w:ilvl="0" w:tplc="7B6EB0D8">
      <w:start w:val="1"/>
      <w:numFmt w:val="bullet"/>
      <w:pStyle w:val="Boxed2bullets-pur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9CEFBF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34AB68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95EA32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52C829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806249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F8E792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CAC0D3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EE6F04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FB5944"/>
    <w:multiLevelType w:val="multilevel"/>
    <w:tmpl w:val="56883338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F90E10D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E49CDF20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70C01050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ABE4940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6E366AC2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76EEE5A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BA222A8A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CF2D674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D17657B2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4C2703"/>
    <w:multiLevelType w:val="hybridMultilevel"/>
    <w:tmpl w:val="AD9011F2"/>
    <w:lvl w:ilvl="0" w:tplc="EFC85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A44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BEC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227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27C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6222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EC4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661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7457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D22"/>
    <w:multiLevelType w:val="hybridMultilevel"/>
    <w:tmpl w:val="420C4540"/>
    <w:lvl w:ilvl="0" w:tplc="FD2AD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0E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A8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EA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C2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9C6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C8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8BC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BE3B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E06"/>
    <w:multiLevelType w:val="hybridMultilevel"/>
    <w:tmpl w:val="51104EEC"/>
    <w:lvl w:ilvl="0" w:tplc="B2E20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C51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801D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428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6A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886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01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40B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66E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466CD"/>
    <w:multiLevelType w:val="hybridMultilevel"/>
    <w:tmpl w:val="38C2BE1A"/>
    <w:lvl w:ilvl="0" w:tplc="BBF8B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071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C65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6DE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AB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DE4F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E8B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A18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A7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1F9"/>
    <w:multiLevelType w:val="hybridMultilevel"/>
    <w:tmpl w:val="1C50AA9A"/>
    <w:lvl w:ilvl="0" w:tplc="EFD8E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42A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04FE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E6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EB7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727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8C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83A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3AAF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232CE"/>
    <w:multiLevelType w:val="hybridMultilevel"/>
    <w:tmpl w:val="66B48ECC"/>
    <w:lvl w:ilvl="0" w:tplc="4D3C7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6C93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281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D06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EE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0872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861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A53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DC47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2D4777"/>
    <w:multiLevelType w:val="hybridMultilevel"/>
    <w:tmpl w:val="E444B8D0"/>
    <w:lvl w:ilvl="0" w:tplc="AA44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41E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8D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EF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C87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10AC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82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035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6C05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71A89"/>
    <w:multiLevelType w:val="hybridMultilevel"/>
    <w:tmpl w:val="4ECEB382"/>
    <w:lvl w:ilvl="0" w:tplc="2BA0FA0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93022FEC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DDA0FF7E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5E820DE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642CCE2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9976BF56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BCF80FAA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6188143A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6DEA117C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D197E9C"/>
    <w:multiLevelType w:val="hybridMultilevel"/>
    <w:tmpl w:val="F2425406"/>
    <w:lvl w:ilvl="0" w:tplc="34D66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40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1AD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AC2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2D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B602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2F3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2A9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E65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760C06"/>
    <w:multiLevelType w:val="hybridMultilevel"/>
    <w:tmpl w:val="FD36B988"/>
    <w:lvl w:ilvl="0" w:tplc="2B00F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612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22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E9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C242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4C6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C1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216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380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60033"/>
    <w:multiLevelType w:val="hybridMultilevel"/>
    <w:tmpl w:val="876EF9CC"/>
    <w:lvl w:ilvl="0" w:tplc="EAA20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8C0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521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E0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003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322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66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CF6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6AA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E9502F"/>
    <w:multiLevelType w:val="hybridMultilevel"/>
    <w:tmpl w:val="0E4A6CBA"/>
    <w:lvl w:ilvl="0" w:tplc="72B4C934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43AA1F92" w:tentative="1">
      <w:start w:val="1"/>
      <w:numFmt w:val="lowerLetter"/>
      <w:lvlText w:val="%2."/>
      <w:lvlJc w:val="left"/>
      <w:pPr>
        <w:ind w:left="1875" w:hanging="360"/>
      </w:pPr>
    </w:lvl>
    <w:lvl w:ilvl="2" w:tplc="7ABC0572" w:tentative="1">
      <w:start w:val="1"/>
      <w:numFmt w:val="lowerRoman"/>
      <w:lvlText w:val="%3."/>
      <w:lvlJc w:val="right"/>
      <w:pPr>
        <w:ind w:left="2595" w:hanging="180"/>
      </w:pPr>
    </w:lvl>
    <w:lvl w:ilvl="3" w:tplc="214A5F78" w:tentative="1">
      <w:start w:val="1"/>
      <w:numFmt w:val="decimal"/>
      <w:lvlText w:val="%4."/>
      <w:lvlJc w:val="left"/>
      <w:pPr>
        <w:ind w:left="3315" w:hanging="360"/>
      </w:pPr>
    </w:lvl>
    <w:lvl w:ilvl="4" w:tplc="D504A2BE" w:tentative="1">
      <w:start w:val="1"/>
      <w:numFmt w:val="lowerLetter"/>
      <w:lvlText w:val="%5."/>
      <w:lvlJc w:val="left"/>
      <w:pPr>
        <w:ind w:left="4035" w:hanging="360"/>
      </w:pPr>
    </w:lvl>
    <w:lvl w:ilvl="5" w:tplc="CA72F052" w:tentative="1">
      <w:start w:val="1"/>
      <w:numFmt w:val="lowerRoman"/>
      <w:lvlText w:val="%6."/>
      <w:lvlJc w:val="right"/>
      <w:pPr>
        <w:ind w:left="4755" w:hanging="180"/>
      </w:pPr>
    </w:lvl>
    <w:lvl w:ilvl="6" w:tplc="0174153E" w:tentative="1">
      <w:start w:val="1"/>
      <w:numFmt w:val="decimal"/>
      <w:lvlText w:val="%7."/>
      <w:lvlJc w:val="left"/>
      <w:pPr>
        <w:ind w:left="5475" w:hanging="360"/>
      </w:pPr>
    </w:lvl>
    <w:lvl w:ilvl="7" w:tplc="34F87DCC" w:tentative="1">
      <w:start w:val="1"/>
      <w:numFmt w:val="lowerLetter"/>
      <w:lvlText w:val="%8."/>
      <w:lvlJc w:val="left"/>
      <w:pPr>
        <w:ind w:left="6195" w:hanging="360"/>
      </w:pPr>
    </w:lvl>
    <w:lvl w:ilvl="8" w:tplc="64CEB5BE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777B7E56"/>
    <w:multiLevelType w:val="hybridMultilevel"/>
    <w:tmpl w:val="1BBE9CE4"/>
    <w:lvl w:ilvl="0" w:tplc="47EC8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618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AE98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C0D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2C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325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210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409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681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FB269F"/>
    <w:multiLevelType w:val="hybridMultilevel"/>
    <w:tmpl w:val="B0C89FC0"/>
    <w:lvl w:ilvl="0" w:tplc="86840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C6E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84A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402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4D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12A9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416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2E4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743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F023A"/>
    <w:multiLevelType w:val="hybridMultilevel"/>
    <w:tmpl w:val="020A91C2"/>
    <w:lvl w:ilvl="0" w:tplc="EE524C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A3AE5FE">
      <w:start w:val="1"/>
      <w:numFmt w:val="bullet"/>
      <w:pStyle w:val="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4703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22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663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667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26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E9B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B6D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4"/>
  </w:num>
  <w:num w:numId="4">
    <w:abstractNumId w:val="29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15"/>
  </w:num>
  <w:num w:numId="10">
    <w:abstractNumId w:val="12"/>
  </w:num>
  <w:num w:numId="11">
    <w:abstractNumId w:val="1"/>
  </w:num>
  <w:num w:numId="12">
    <w:abstractNumId w:val="33"/>
  </w:num>
  <w:num w:numId="13">
    <w:abstractNumId w:val="26"/>
  </w:num>
  <w:num w:numId="14">
    <w:abstractNumId w:val="0"/>
  </w:num>
  <w:num w:numId="15">
    <w:abstractNumId w:val="27"/>
  </w:num>
  <w:num w:numId="16">
    <w:abstractNumId w:val="14"/>
  </w:num>
  <w:num w:numId="17">
    <w:abstractNumId w:val="5"/>
  </w:num>
  <w:num w:numId="18">
    <w:abstractNumId w:val="32"/>
  </w:num>
  <w:num w:numId="19">
    <w:abstractNumId w:val="21"/>
  </w:num>
  <w:num w:numId="20">
    <w:abstractNumId w:val="18"/>
  </w:num>
  <w:num w:numId="21">
    <w:abstractNumId w:val="23"/>
  </w:num>
  <w:num w:numId="22">
    <w:abstractNumId w:val="11"/>
  </w:num>
  <w:num w:numId="23">
    <w:abstractNumId w:val="31"/>
  </w:num>
  <w:num w:numId="24">
    <w:abstractNumId w:val="25"/>
  </w:num>
  <w:num w:numId="25">
    <w:abstractNumId w:val="22"/>
  </w:num>
  <w:num w:numId="26">
    <w:abstractNumId w:val="17"/>
  </w:num>
  <w:num w:numId="27">
    <w:abstractNumId w:val="30"/>
  </w:num>
  <w:num w:numId="28">
    <w:abstractNumId w:val="34"/>
  </w:num>
  <w:num w:numId="29">
    <w:abstractNumId w:val="13"/>
  </w:num>
  <w:num w:numId="30">
    <w:abstractNumId w:val="8"/>
  </w:num>
  <w:num w:numId="31">
    <w:abstractNumId w:val="7"/>
  </w:num>
  <w:num w:numId="32">
    <w:abstractNumId w:val="2"/>
  </w:num>
  <w:num w:numId="33">
    <w:abstractNumId w:val="3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BF"/>
    <w:rsid w:val="00005633"/>
    <w:rsid w:val="000152F0"/>
    <w:rsid w:val="00021123"/>
    <w:rsid w:val="000237B3"/>
    <w:rsid w:val="00051658"/>
    <w:rsid w:val="00055BDD"/>
    <w:rsid w:val="000A3677"/>
    <w:rsid w:val="000C063A"/>
    <w:rsid w:val="00101391"/>
    <w:rsid w:val="00115327"/>
    <w:rsid w:val="00147A40"/>
    <w:rsid w:val="001831DC"/>
    <w:rsid w:val="001835A1"/>
    <w:rsid w:val="00194BFC"/>
    <w:rsid w:val="001A20E1"/>
    <w:rsid w:val="001B39E9"/>
    <w:rsid w:val="001E630D"/>
    <w:rsid w:val="001F7000"/>
    <w:rsid w:val="00231570"/>
    <w:rsid w:val="00235332"/>
    <w:rsid w:val="002427B6"/>
    <w:rsid w:val="00252BC3"/>
    <w:rsid w:val="002611EF"/>
    <w:rsid w:val="00265FC1"/>
    <w:rsid w:val="00266605"/>
    <w:rsid w:val="00276694"/>
    <w:rsid w:val="00282BDA"/>
    <w:rsid w:val="00283AC6"/>
    <w:rsid w:val="00284DC9"/>
    <w:rsid w:val="002B0999"/>
    <w:rsid w:val="002C24B2"/>
    <w:rsid w:val="002C4E1E"/>
    <w:rsid w:val="002E1AA5"/>
    <w:rsid w:val="002F03A8"/>
    <w:rsid w:val="002F4672"/>
    <w:rsid w:val="00305A2E"/>
    <w:rsid w:val="0033081D"/>
    <w:rsid w:val="003411DD"/>
    <w:rsid w:val="00346BB7"/>
    <w:rsid w:val="00357500"/>
    <w:rsid w:val="00363373"/>
    <w:rsid w:val="0036742E"/>
    <w:rsid w:val="00376F32"/>
    <w:rsid w:val="00380368"/>
    <w:rsid w:val="00391EB7"/>
    <w:rsid w:val="003A53C7"/>
    <w:rsid w:val="003B2BB8"/>
    <w:rsid w:val="003D34FF"/>
    <w:rsid w:val="003F61F4"/>
    <w:rsid w:val="004059F4"/>
    <w:rsid w:val="004124DE"/>
    <w:rsid w:val="00420AB2"/>
    <w:rsid w:val="0042293E"/>
    <w:rsid w:val="00436ECA"/>
    <w:rsid w:val="0048267B"/>
    <w:rsid w:val="004A140A"/>
    <w:rsid w:val="004B44D2"/>
    <w:rsid w:val="004B54CA"/>
    <w:rsid w:val="004D3F48"/>
    <w:rsid w:val="004E02FB"/>
    <w:rsid w:val="004E5CBF"/>
    <w:rsid w:val="004F3F0E"/>
    <w:rsid w:val="00506F17"/>
    <w:rsid w:val="0052441C"/>
    <w:rsid w:val="0053269E"/>
    <w:rsid w:val="005363F5"/>
    <w:rsid w:val="00541F85"/>
    <w:rsid w:val="00543386"/>
    <w:rsid w:val="005448A1"/>
    <w:rsid w:val="00550D0C"/>
    <w:rsid w:val="005613DA"/>
    <w:rsid w:val="005620AE"/>
    <w:rsid w:val="00565E9A"/>
    <w:rsid w:val="00567958"/>
    <w:rsid w:val="005745BA"/>
    <w:rsid w:val="00594A00"/>
    <w:rsid w:val="00597974"/>
    <w:rsid w:val="005A390F"/>
    <w:rsid w:val="005A3F69"/>
    <w:rsid w:val="005A40B7"/>
    <w:rsid w:val="005B0046"/>
    <w:rsid w:val="005C3AA9"/>
    <w:rsid w:val="005C4239"/>
    <w:rsid w:val="005D53F4"/>
    <w:rsid w:val="005F20D0"/>
    <w:rsid w:val="005F620F"/>
    <w:rsid w:val="00604068"/>
    <w:rsid w:val="0060705F"/>
    <w:rsid w:val="006073AE"/>
    <w:rsid w:val="006076B9"/>
    <w:rsid w:val="00621FC5"/>
    <w:rsid w:val="00627D65"/>
    <w:rsid w:val="00637B02"/>
    <w:rsid w:val="00641883"/>
    <w:rsid w:val="0065375B"/>
    <w:rsid w:val="00667E5B"/>
    <w:rsid w:val="00683A84"/>
    <w:rsid w:val="00684061"/>
    <w:rsid w:val="006A3D32"/>
    <w:rsid w:val="006A4CE7"/>
    <w:rsid w:val="006B6A77"/>
    <w:rsid w:val="006B6AAF"/>
    <w:rsid w:val="006F245A"/>
    <w:rsid w:val="006F6C59"/>
    <w:rsid w:val="006F7561"/>
    <w:rsid w:val="00701332"/>
    <w:rsid w:val="0070774C"/>
    <w:rsid w:val="007205A1"/>
    <w:rsid w:val="007578A5"/>
    <w:rsid w:val="00757B98"/>
    <w:rsid w:val="00781A35"/>
    <w:rsid w:val="00785261"/>
    <w:rsid w:val="0079726B"/>
    <w:rsid w:val="007B0256"/>
    <w:rsid w:val="007B2AE9"/>
    <w:rsid w:val="007C7DCA"/>
    <w:rsid w:val="007D0FAF"/>
    <w:rsid w:val="007D6C97"/>
    <w:rsid w:val="007E4E2F"/>
    <w:rsid w:val="007E509B"/>
    <w:rsid w:val="007F0E18"/>
    <w:rsid w:val="007F5300"/>
    <w:rsid w:val="00802392"/>
    <w:rsid w:val="00803B00"/>
    <w:rsid w:val="00813C44"/>
    <w:rsid w:val="008155A2"/>
    <w:rsid w:val="008233CB"/>
    <w:rsid w:val="00827008"/>
    <w:rsid w:val="0083177B"/>
    <w:rsid w:val="0084063E"/>
    <w:rsid w:val="00853A72"/>
    <w:rsid w:val="00854905"/>
    <w:rsid w:val="00855465"/>
    <w:rsid w:val="0088131C"/>
    <w:rsid w:val="0088775F"/>
    <w:rsid w:val="00894EF9"/>
    <w:rsid w:val="008A5A46"/>
    <w:rsid w:val="008D2691"/>
    <w:rsid w:val="008D47BF"/>
    <w:rsid w:val="008D5498"/>
    <w:rsid w:val="008E2401"/>
    <w:rsid w:val="009225F0"/>
    <w:rsid w:val="0093462C"/>
    <w:rsid w:val="00941CCE"/>
    <w:rsid w:val="00952955"/>
    <w:rsid w:val="00953795"/>
    <w:rsid w:val="00974189"/>
    <w:rsid w:val="009C6C4C"/>
    <w:rsid w:val="009C7C43"/>
    <w:rsid w:val="009E0720"/>
    <w:rsid w:val="009F176B"/>
    <w:rsid w:val="00A05504"/>
    <w:rsid w:val="00A332D2"/>
    <w:rsid w:val="00A56C96"/>
    <w:rsid w:val="00A61469"/>
    <w:rsid w:val="00A83247"/>
    <w:rsid w:val="00AD38B2"/>
    <w:rsid w:val="00B04ED8"/>
    <w:rsid w:val="00B2233B"/>
    <w:rsid w:val="00B2339D"/>
    <w:rsid w:val="00B73220"/>
    <w:rsid w:val="00B91E3E"/>
    <w:rsid w:val="00BA2DB9"/>
    <w:rsid w:val="00BA521D"/>
    <w:rsid w:val="00BC6010"/>
    <w:rsid w:val="00BD1BC1"/>
    <w:rsid w:val="00BD643F"/>
    <w:rsid w:val="00BE1FA0"/>
    <w:rsid w:val="00BE7148"/>
    <w:rsid w:val="00C13C95"/>
    <w:rsid w:val="00C2156B"/>
    <w:rsid w:val="00C21601"/>
    <w:rsid w:val="00C21CF4"/>
    <w:rsid w:val="00C2288F"/>
    <w:rsid w:val="00C318D5"/>
    <w:rsid w:val="00C33A07"/>
    <w:rsid w:val="00C50498"/>
    <w:rsid w:val="00C542CA"/>
    <w:rsid w:val="00C61712"/>
    <w:rsid w:val="00C831F8"/>
    <w:rsid w:val="00C83D74"/>
    <w:rsid w:val="00C84DD7"/>
    <w:rsid w:val="00C968B0"/>
    <w:rsid w:val="00CA4B8D"/>
    <w:rsid w:val="00CB5863"/>
    <w:rsid w:val="00CC03B9"/>
    <w:rsid w:val="00CC51C4"/>
    <w:rsid w:val="00CD4950"/>
    <w:rsid w:val="00D15879"/>
    <w:rsid w:val="00D236DF"/>
    <w:rsid w:val="00D46301"/>
    <w:rsid w:val="00D47462"/>
    <w:rsid w:val="00D632EF"/>
    <w:rsid w:val="00D65CFA"/>
    <w:rsid w:val="00D83464"/>
    <w:rsid w:val="00D876FC"/>
    <w:rsid w:val="00DA0400"/>
    <w:rsid w:val="00DA243A"/>
    <w:rsid w:val="00DA4F16"/>
    <w:rsid w:val="00DA609C"/>
    <w:rsid w:val="00DA7F01"/>
    <w:rsid w:val="00DB155A"/>
    <w:rsid w:val="00DC12EC"/>
    <w:rsid w:val="00DD0FCB"/>
    <w:rsid w:val="00DD5E9F"/>
    <w:rsid w:val="00DD783D"/>
    <w:rsid w:val="00DE62C3"/>
    <w:rsid w:val="00DF18E9"/>
    <w:rsid w:val="00DF3156"/>
    <w:rsid w:val="00E021AC"/>
    <w:rsid w:val="00E15A2C"/>
    <w:rsid w:val="00E273E4"/>
    <w:rsid w:val="00E40D28"/>
    <w:rsid w:val="00E44212"/>
    <w:rsid w:val="00E753FA"/>
    <w:rsid w:val="00E75703"/>
    <w:rsid w:val="00E8103C"/>
    <w:rsid w:val="00E82D86"/>
    <w:rsid w:val="00E9550B"/>
    <w:rsid w:val="00E96C31"/>
    <w:rsid w:val="00EA24B0"/>
    <w:rsid w:val="00EB6B96"/>
    <w:rsid w:val="00ED2A73"/>
    <w:rsid w:val="00EE5980"/>
    <w:rsid w:val="00EF080A"/>
    <w:rsid w:val="00F0150C"/>
    <w:rsid w:val="00F30AFE"/>
    <w:rsid w:val="00F35449"/>
    <w:rsid w:val="00F368A6"/>
    <w:rsid w:val="00F752DA"/>
    <w:rsid w:val="00F869E2"/>
    <w:rsid w:val="00F947EC"/>
    <w:rsid w:val="00FA5086"/>
    <w:rsid w:val="00FD128A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30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2DA"/>
    <w:pPr>
      <w:spacing w:after="160"/>
    </w:pPr>
    <w:rPr>
      <w:rFonts w:cstheme="minorHAnsi"/>
    </w:rPr>
  </w:style>
  <w:style w:type="paragraph" w:styleId="Heading1">
    <w:name w:val="heading 1"/>
    <w:basedOn w:val="intro"/>
    <w:next w:val="Normal"/>
    <w:link w:val="Heading1Char"/>
    <w:uiPriority w:val="1"/>
    <w:qFormat/>
    <w:rsid w:val="00F752DA"/>
    <w:pPr>
      <w:spacing w:after="320" w:afterAutospacing="0"/>
      <w:outlineLvl w:val="0"/>
    </w:pPr>
    <w:rPr>
      <w:rFonts w:asciiTheme="minorHAnsi" w:eastAsiaTheme="majorEastAsia" w:hAnsiTheme="minorHAnsi" w:cstheme="minorHAnsi"/>
      <w:b/>
      <w:bCs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C96"/>
    <w:pPr>
      <w:spacing w:before="240" w:after="120"/>
      <w:outlineLvl w:val="1"/>
    </w:pPr>
    <w:rPr>
      <w:b/>
      <w:color w:val="6A287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464"/>
    <w:pPr>
      <w:spacing w:before="400" w:after="120"/>
      <w:outlineLvl w:val="2"/>
    </w:pPr>
    <w:rPr>
      <w:b/>
      <w:color w:val="612C69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7974"/>
    <w:pPr>
      <w:spacing w:before="240" w:after="120"/>
      <w:outlineLvl w:val="3"/>
    </w:pPr>
    <w:rPr>
      <w:rFonts w:eastAsia="Times New Roman"/>
      <w:color w:val="222222"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752DA"/>
    <w:rPr>
      <w:rFonts w:eastAsiaTheme="majorEastAsia" w:cstheme="minorHAnsi"/>
      <w:b/>
      <w:bCs/>
      <w:color w:val="612C69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56C96"/>
    <w:rPr>
      <w:rFonts w:cstheme="minorHAnsi"/>
      <w:b/>
      <w:color w:val="6A287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83464"/>
    <w:rPr>
      <w:rFonts w:cstheme="minorHAnsi"/>
      <w:b/>
      <w:color w:val="612C69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7974"/>
    <w:rPr>
      <w:rFonts w:eastAsia="Times New Roman" w:cstheme="minorHAnsi"/>
      <w:color w:val="222222"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3464"/>
    <w:pPr>
      <w:spacing w:before="400" w:after="240"/>
    </w:pPr>
    <w:rPr>
      <w:i/>
      <w:iCs/>
      <w:color w:val="6A287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3464"/>
    <w:rPr>
      <w:rFonts w:cstheme="minorHAnsi"/>
      <w:i/>
      <w:iCs/>
      <w:color w:val="6A287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uiPriority w:val="99"/>
    <w:unhideWhenUsed/>
    <w:rsid w:val="007B2AE9"/>
    <w:rPr>
      <w:color w:val="6A2875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75F"/>
    <w:rPr>
      <w:color w:val="605E5C"/>
      <w:shd w:val="clear" w:color="auto" w:fill="E1DFDD"/>
    </w:rPr>
  </w:style>
  <w:style w:type="paragraph" w:customStyle="1" w:styleId="Bulletpoints">
    <w:name w:val="Bullet points"/>
    <w:basedOn w:val="ListParagraph"/>
    <w:qFormat/>
    <w:rsid w:val="007B2AE9"/>
    <w:pPr>
      <w:numPr>
        <w:ilvl w:val="1"/>
        <w:numId w:val="28"/>
      </w:numPr>
      <w:ind w:left="697" w:hanging="357"/>
    </w:pPr>
  </w:style>
  <w:style w:type="paragraph" w:customStyle="1" w:styleId="Boxed1Text-purple">
    <w:name w:val="Boxed 1 Text - purple"/>
    <w:basedOn w:val="Normal"/>
    <w:uiPriority w:val="29"/>
    <w:rsid w:val="00D83464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after="200" w:line="23" w:lineRule="atLeast"/>
      <w:ind w:left="284" w:right="284"/>
    </w:pPr>
    <w:rPr>
      <w:rFonts w:cstheme="minorBid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D83464"/>
    <w:pPr>
      <w:spacing w:before="320" w:after="240"/>
      <w:outlineLvl w:val="1"/>
    </w:pPr>
    <w:rPr>
      <w:b/>
      <w:sz w:val="32"/>
      <w:szCs w:val="32"/>
    </w:rPr>
  </w:style>
  <w:style w:type="paragraph" w:customStyle="1" w:styleId="Boxed2Text-purpleH2">
    <w:name w:val="Boxed 2 Text - purple H2"/>
    <w:basedOn w:val="Normal"/>
    <w:qFormat/>
    <w:rsid w:val="00D83464"/>
    <w:pPr>
      <w:pBdr>
        <w:top w:val="single" w:sz="4" w:space="20" w:color="612C69"/>
        <w:left w:val="single" w:sz="4" w:space="14" w:color="612C69"/>
        <w:right w:val="single" w:sz="4" w:space="14" w:color="612C69"/>
      </w:pBdr>
      <w:suppressAutoHyphens/>
      <w:spacing w:before="400" w:after="240" w:line="240" w:lineRule="atLeast"/>
      <w:ind w:left="284" w:right="284"/>
      <w:outlineLvl w:val="1"/>
    </w:pPr>
    <w:rPr>
      <w:rFonts w:cstheme="minorBidi"/>
      <w:b/>
      <w:color w:val="612C69"/>
      <w:sz w:val="32"/>
      <w:szCs w:val="32"/>
    </w:rPr>
  </w:style>
  <w:style w:type="paragraph" w:customStyle="1" w:styleId="Boxed2text-purple">
    <w:name w:val="Boxed 2 text - purple"/>
    <w:basedOn w:val="Normal"/>
    <w:qFormat/>
    <w:rsid w:val="005620AE"/>
    <w:pPr>
      <w:pBdr>
        <w:left w:val="single" w:sz="4" w:space="14" w:color="612C69"/>
        <w:bottom w:val="single" w:sz="4" w:space="14" w:color="612C69"/>
        <w:right w:val="single" w:sz="4" w:space="14" w:color="612C69"/>
      </w:pBdr>
      <w:suppressAutoHyphens/>
      <w:spacing w:after="200" w:line="23" w:lineRule="atLeast"/>
      <w:ind w:left="284" w:right="284"/>
    </w:pPr>
    <w:rPr>
      <w:rFonts w:cstheme="minorBidi"/>
      <w:color w:val="612C69"/>
      <w:szCs w:val="20"/>
    </w:rPr>
  </w:style>
  <w:style w:type="numbering" w:customStyle="1" w:styleId="CurrentList1">
    <w:name w:val="Current List1"/>
    <w:uiPriority w:val="99"/>
    <w:rsid w:val="00F752DA"/>
    <w:pPr>
      <w:numPr>
        <w:numId w:val="34"/>
      </w:numPr>
    </w:pPr>
  </w:style>
  <w:style w:type="paragraph" w:customStyle="1" w:styleId="Boxed2bullets-purple">
    <w:name w:val="Boxed 2 bullets - purple"/>
    <w:basedOn w:val="Boxed2text-purple"/>
    <w:qFormat/>
    <w:rsid w:val="00F752DA"/>
    <w:pPr>
      <w:numPr>
        <w:numId w:val="33"/>
      </w:numPr>
      <w:pBdr>
        <w:left w:val="single" w:sz="4" w:space="28" w:color="612C69"/>
        <w:bottom w:val="none" w:sz="0" w:space="0" w:color="auto"/>
      </w:pBdr>
      <w:ind w:left="924" w:hanging="357"/>
      <w:contextualSpacing/>
    </w:pPr>
  </w:style>
  <w:style w:type="paragraph" w:customStyle="1" w:styleId="Indented">
    <w:name w:val="Indented"/>
    <w:basedOn w:val="Normal"/>
    <w:qFormat/>
    <w:rsid w:val="00DF18E9"/>
    <w:pPr>
      <w:ind w:left="284" w:righ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tools-and-resources/career-developmen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orkforcecapability.ndiscommission.gov.au/tools-and-resources/disability-support-work-f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ctcentre@ndiscommission.gov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orkforcecapability.ndiscommission.gov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forcecapability.ndiscommission.gov.au/tools-and-resources/disability-support-work-f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Workforce Capability Framework: Self-Assessment Tool</vt:lpstr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인력 역량 프레임워크: 잠재적 직원을 위한 자체 평가 도구(Self-Assessment Tool for Potential Workers)</dc:title>
  <cp:keywords>[SEC=OFFICIAL]</cp:keywords>
  <cp:lastModifiedBy/>
  <cp:revision>1</cp:revision>
  <dcterms:created xsi:type="dcterms:W3CDTF">2022-11-17T05:08:00Z</dcterms:created>
  <dcterms:modified xsi:type="dcterms:W3CDTF">2024-06-14T01:19:00Z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OFFICIAL</vt:lpwstr>
  </property>
  <property fmtid="{D5CDD505-2E9C-101B-9397-08002B2CF9AE}" pid="4" name="PM_DisplayValueSecClassificationWithQualifier">
    <vt:lpwstr>OFFICIAL</vt:lpwstr>
  </property>
  <property fmtid="{D5CDD505-2E9C-101B-9397-08002B2CF9AE}" pid="5" name="PM_Hash_Salt">
    <vt:lpwstr>253CD3E2DBAE4708EEE565EC6494024C</vt:lpwstr>
  </property>
  <property fmtid="{D5CDD505-2E9C-101B-9397-08002B2CF9AE}" pid="6" name="PM_Hash_Salt_Prev">
    <vt:lpwstr>253CD3E2DBAE4708EEE565EC6494024C</vt:lpwstr>
  </property>
  <property fmtid="{D5CDD505-2E9C-101B-9397-08002B2CF9AE}" pid="7" name="PM_Hash_SHA1">
    <vt:lpwstr>1A2228B69AA5CBDD3D7CCFD52625B6541CFFB5FC</vt:lpwstr>
  </property>
  <property fmtid="{D5CDD505-2E9C-101B-9397-08002B2CF9AE}" pid="8" name="PM_Hash_Version">
    <vt:lpwstr>2018.0</vt:lpwstr>
  </property>
  <property fmtid="{D5CDD505-2E9C-101B-9397-08002B2CF9AE}" pid="9" name="PM_InsertionValue">
    <vt:lpwstr>OFFICIAL</vt:lpwstr>
  </property>
  <property fmtid="{D5CDD505-2E9C-101B-9397-08002B2CF9AE}" pid="10" name="PM_Markers">
    <vt:lpwstr/>
  </property>
  <property fmtid="{D5CDD505-2E9C-101B-9397-08002B2CF9AE}" pid="11" name="PM_MinimumSecurityClassification">
    <vt:lpwstr/>
  </property>
  <property fmtid="{D5CDD505-2E9C-101B-9397-08002B2CF9AE}" pid="12" name="PM_Namespace">
    <vt:lpwstr>gov.au</vt:lpwstr>
  </property>
  <property fmtid="{D5CDD505-2E9C-101B-9397-08002B2CF9AE}" pid="13" name="PM_Note">
    <vt:lpwstr/>
  </property>
  <property fmtid="{D5CDD505-2E9C-101B-9397-08002B2CF9AE}" pid="14" name="PM_Originating_FileId">
    <vt:lpwstr>1312E3BF101945928398A3ABD43268CA</vt:lpwstr>
  </property>
  <property fmtid="{D5CDD505-2E9C-101B-9397-08002B2CF9AE}" pid="15" name="PM_OriginationTimeStamp">
    <vt:lpwstr>2023-01-23T22:07:32Z</vt:lpwstr>
  </property>
  <property fmtid="{D5CDD505-2E9C-101B-9397-08002B2CF9AE}" pid="16" name="PM_OriginatorDomainName_SHA256">
    <vt:lpwstr>CE53151D70EF3143B9B6CA1DC053F41E858E2C804CF2EE5AE813E5CCE407743B</vt:lpwstr>
  </property>
  <property fmtid="{D5CDD505-2E9C-101B-9397-08002B2CF9AE}" pid="17" name="PM_OriginatorUserAccountName_SHA256">
    <vt:lpwstr>B5430A7E43BF1F7239BC550D3EE14B23F892C6A710E50C39E8F8B1E075C6D825</vt:lpwstr>
  </property>
  <property fmtid="{D5CDD505-2E9C-101B-9397-08002B2CF9AE}" pid="18" name="PM_Originator_Hash_SHA1">
    <vt:lpwstr>CA4BEFA15D8F4093D4816AA9C8AE9FB51A150720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Value_Footer">
    <vt:lpwstr>OFFICIAL</vt:lpwstr>
  </property>
  <property fmtid="{D5CDD505-2E9C-101B-9397-08002B2CF9AE}" pid="22" name="PM_ProtectiveMarkingValue_Header">
    <vt:lpwstr>OFFICIAL</vt:lpwstr>
  </property>
  <property fmtid="{D5CDD505-2E9C-101B-9397-08002B2CF9AE}" pid="23" name="PM_Qualifier">
    <vt:lpwstr/>
  </property>
  <property fmtid="{D5CDD505-2E9C-101B-9397-08002B2CF9AE}" pid="24" name="PM_SecurityClassification">
    <vt:lpwstr>OFFICIAL</vt:lpwstr>
  </property>
  <property fmtid="{D5CDD505-2E9C-101B-9397-08002B2CF9AE}" pid="25" name="PM_Version">
    <vt:lpwstr>2018.4</vt:lpwstr>
  </property>
</Properties>
</file>