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88DA" w14:textId="77777777" w:rsidR="003A53C7" w:rsidRPr="00F531E0" w:rsidRDefault="00233B8E" w:rsidP="009A314D">
      <w:pPr>
        <w:pStyle w:val="Heading1"/>
        <w:spacing w:after="100"/>
      </w:pPr>
      <w:bookmarkStart w:id="0" w:name="_Hlk122436308"/>
      <w:bookmarkStart w:id="1" w:name="OLE_LINK9"/>
      <w:r w:rsidRPr="00F531E0">
        <w:rPr>
          <w:lang w:val="tr"/>
        </w:rPr>
        <w:t xml:space="preserve">NDIS İş Gücü Yetkinlik Çerçevesi: </w:t>
      </w:r>
      <w:r w:rsidRPr="00F531E0">
        <w:rPr>
          <w:lang w:val="tr"/>
        </w:rPr>
        <w:br/>
        <w:t>İşe Alım ve Seçim Kaynakları</w:t>
      </w:r>
    </w:p>
    <w:p w14:paraId="1BE1F342" w14:textId="77777777" w:rsidR="00277280" w:rsidRPr="00F531E0" w:rsidRDefault="00233B8E" w:rsidP="007C5C9E">
      <w:pPr>
        <w:pStyle w:val="Heading1"/>
        <w:keepNext/>
        <w:keepLines/>
        <w:spacing w:beforeAutospacing="0" w:after="200" w:line="360" w:lineRule="auto"/>
        <w:rPr>
          <w:sz w:val="22"/>
          <w:szCs w:val="22"/>
          <w:lang w:val="tr" w:eastAsia="en-US"/>
        </w:rPr>
      </w:pPr>
      <w:r w:rsidRPr="00F531E0">
        <w:rPr>
          <w:sz w:val="22"/>
          <w:szCs w:val="22"/>
          <w:lang w:val="tr" w:eastAsia="en-US"/>
        </w:rPr>
        <w:t>Turkish | Türkçe</w:t>
      </w:r>
    </w:p>
    <w:bookmarkEnd w:id="0"/>
    <w:bookmarkEnd w:id="1"/>
    <w:p w14:paraId="463DD935" w14:textId="77777777" w:rsidR="003A53C7" w:rsidRPr="007C5C9E" w:rsidRDefault="00233B8E" w:rsidP="003A53C7">
      <w:pPr>
        <w:rPr>
          <w:lang w:val="tr"/>
        </w:rPr>
      </w:pPr>
      <w:r w:rsidRPr="000D3517">
        <w:rPr>
          <w:lang w:val="tr"/>
        </w:rPr>
        <w:t xml:space="preserve">NDIS İş Gücü Yetkinlik Çerçevesi (Çerçeve) NDIS kapsamında finanse edilen tüm çalışanlardan beklenen tutumları, becerileri ve bilgileri tanımlar. Açık ve pratik örnekler gösterir ve NDIS hizmetleri ile desteği alan katılımcılar için "iyinin neye benzediğine" dair ortak bir dil oluşturur. </w:t>
      </w:r>
    </w:p>
    <w:p w14:paraId="4DC2A2DD" w14:textId="77777777" w:rsidR="003A53C7" w:rsidRPr="007C5C9E" w:rsidRDefault="00233B8E" w:rsidP="003A53C7">
      <w:pPr>
        <w:rPr>
          <w:lang w:val="tr"/>
        </w:rPr>
      </w:pPr>
      <w:r w:rsidRPr="000D3517">
        <w:rPr>
          <w:lang w:val="tr"/>
        </w:rPr>
        <w:t xml:space="preserve">İşe Alım ve Seçim Kaynakları, Çerçeve kullanılarak bir işe alım sürecinin nasıl yürütüleceği konusunda tavsiyelerde bulunur. Adım adım rehberlik ve indirilebilir şablonlar, biri sağlayıcılar için diğeri de kendi çalışanlarını işe alan katılımcılar için olmak üzere iki sürüm halinde sunulur. </w:t>
      </w:r>
    </w:p>
    <w:p w14:paraId="3EEEE59B" w14:textId="77777777" w:rsidR="003A53C7" w:rsidRPr="00F531E0" w:rsidRDefault="00233B8E" w:rsidP="003A53C7">
      <w:pPr>
        <w:pStyle w:val="Quote"/>
        <w:rPr>
          <w:color w:val="612C69"/>
          <w:lang w:val="tr"/>
        </w:rPr>
      </w:pPr>
      <w:r w:rsidRPr="00F531E0">
        <w:rPr>
          <w:color w:val="612C69"/>
          <w:lang w:val="tr"/>
        </w:rPr>
        <w:t>İşe alım sürecinin her adımı için şablonlara ve "nasıl yapılır" rehberliğine erişebilmek, sağlayıcılar ve destek çalışanlarını işe alan katılımcılar için değerlidir. Şablonlar ve örnekler, yetkinlikler için nasıl işe alım yapılacağını gerçekten gösteriyor.</w:t>
      </w:r>
    </w:p>
    <w:p w14:paraId="6DEB45AB" w14:textId="77777777" w:rsidR="003A53C7" w:rsidRPr="00F531E0" w:rsidRDefault="00233B8E" w:rsidP="003A53C7">
      <w:pPr>
        <w:pStyle w:val="Boxed2Text-purpleH2"/>
        <w:rPr>
          <w:bCs/>
          <w:lang w:val="tr"/>
        </w:rPr>
      </w:pPr>
      <w:r w:rsidRPr="00F531E0">
        <w:rPr>
          <w:bCs/>
          <w:lang w:val="tr"/>
        </w:rPr>
        <w:t xml:space="preserve">Ne beklemeliyiz </w:t>
      </w:r>
    </w:p>
    <w:p w14:paraId="75DCB391" w14:textId="77777777" w:rsidR="003A53C7" w:rsidRPr="00F531E0" w:rsidRDefault="00233B8E" w:rsidP="003A53C7">
      <w:pPr>
        <w:pStyle w:val="Boxed2text-purple"/>
        <w:pBdr>
          <w:bottom w:val="none" w:sz="0" w:space="0" w:color="auto"/>
        </w:pBdr>
        <w:spacing w:after="80"/>
        <w:rPr>
          <w:szCs w:val="22"/>
          <w:lang w:val="tr"/>
        </w:rPr>
      </w:pPr>
      <w:bookmarkStart w:id="2" w:name="_Hlk118967997"/>
      <w:bookmarkStart w:id="3" w:name="OLE_LINK38"/>
      <w:r w:rsidRPr="00F531E0">
        <w:rPr>
          <w:szCs w:val="22"/>
          <w:lang w:val="tr"/>
        </w:rPr>
        <w:t xml:space="preserve">Bu kılavuz NDIS sağlayıcılarını ve katılımcılarını Çerçeve'yi göz önünde bulundurarak çalışanları işe almaları ve seçmeleri konusunda destekler. </w:t>
      </w:r>
    </w:p>
    <w:bookmarkEnd w:id="2"/>
    <w:bookmarkEnd w:id="3"/>
    <w:p w14:paraId="2EE1CB05" w14:textId="77777777" w:rsidR="003A53C7" w:rsidRPr="00F531E0" w:rsidRDefault="00233B8E" w:rsidP="003A53C7">
      <w:pPr>
        <w:pStyle w:val="Boxed2bullets-purple"/>
        <w:pBdr>
          <w:bottom w:val="single" w:sz="4" w:space="20" w:color="612C69"/>
        </w:pBdr>
        <w:spacing w:after="80"/>
        <w:contextualSpacing w:val="0"/>
        <w:rPr>
          <w:b/>
          <w:szCs w:val="22"/>
          <w:lang w:val="tr"/>
        </w:rPr>
      </w:pPr>
      <w:r w:rsidRPr="00F531E0">
        <w:rPr>
          <w:b/>
          <w:bCs/>
          <w:szCs w:val="22"/>
          <w:lang w:val="tr"/>
        </w:rPr>
        <w:t xml:space="preserve">Uyumlaştır: </w:t>
      </w:r>
      <w:r w:rsidRPr="00F531E0">
        <w:rPr>
          <w:szCs w:val="22"/>
          <w:lang w:val="tr"/>
        </w:rPr>
        <w:t>İşe alım sürecinizi Çerçeve ile uyumlaştırın.</w:t>
      </w:r>
    </w:p>
    <w:p w14:paraId="273656B6" w14:textId="77777777" w:rsidR="003A53C7" w:rsidRPr="00F531E0" w:rsidRDefault="00233B8E" w:rsidP="003A53C7">
      <w:pPr>
        <w:pStyle w:val="Boxed2bullets-purple"/>
        <w:pBdr>
          <w:bottom w:val="single" w:sz="4" w:space="20" w:color="612C69"/>
        </w:pBdr>
        <w:spacing w:after="80"/>
        <w:contextualSpacing w:val="0"/>
        <w:rPr>
          <w:szCs w:val="22"/>
          <w:lang w:val="tr"/>
        </w:rPr>
      </w:pPr>
      <w:r w:rsidRPr="00F531E0">
        <w:rPr>
          <w:b/>
          <w:bCs/>
          <w:szCs w:val="22"/>
          <w:lang w:val="tr"/>
        </w:rPr>
        <w:t xml:space="preserve">Keşfet: </w:t>
      </w:r>
      <w:r w:rsidRPr="00F531E0">
        <w:rPr>
          <w:szCs w:val="22"/>
          <w:lang w:val="tr"/>
        </w:rPr>
        <w:t>Sürecin her adımı için ipuçlarına ve pratik rehberliğe erişin.</w:t>
      </w:r>
    </w:p>
    <w:p w14:paraId="6AA93A10" w14:textId="77777777" w:rsidR="003A53C7" w:rsidRPr="00F531E0" w:rsidRDefault="00233B8E" w:rsidP="003A53C7">
      <w:pPr>
        <w:pStyle w:val="Boxed2bullets-purple"/>
        <w:pBdr>
          <w:bottom w:val="single" w:sz="4" w:space="20" w:color="612C69"/>
        </w:pBdr>
        <w:spacing w:after="80"/>
        <w:contextualSpacing w:val="0"/>
        <w:rPr>
          <w:szCs w:val="22"/>
          <w:lang w:val="tr"/>
        </w:rPr>
      </w:pPr>
      <w:r w:rsidRPr="00F531E0">
        <w:rPr>
          <w:b/>
          <w:bCs/>
          <w:szCs w:val="22"/>
          <w:lang w:val="tr"/>
        </w:rPr>
        <w:t>Eriş:</w:t>
      </w:r>
      <w:r w:rsidRPr="00F531E0">
        <w:rPr>
          <w:szCs w:val="22"/>
          <w:lang w:val="tr"/>
        </w:rPr>
        <w:t xml:space="preserve"> İşe alım sürecini desteklemek için düzenlenebilir şablonları indirin.</w:t>
      </w:r>
    </w:p>
    <w:p w14:paraId="79256F9F" w14:textId="77777777" w:rsidR="003A53C7" w:rsidRPr="007C5C9E" w:rsidRDefault="00233B8E" w:rsidP="003A53C7">
      <w:pPr>
        <w:pStyle w:val="Boxed2bullets-purple"/>
        <w:rPr>
          <w:b/>
          <w:lang w:val="tr"/>
        </w:rPr>
      </w:pPr>
      <w:r w:rsidRPr="007C5C9E">
        <w:rPr>
          <w:lang w:val="tr"/>
        </w:rPr>
        <w:br w:type="page"/>
      </w:r>
    </w:p>
    <w:p w14:paraId="2C38119C" w14:textId="77777777" w:rsidR="003A53C7" w:rsidRPr="007C5C9E" w:rsidRDefault="00233B8E" w:rsidP="003A53C7">
      <w:pPr>
        <w:pStyle w:val="Boxed1Text-purpleH2"/>
        <w:rPr>
          <w:bCs/>
          <w:lang w:val="tr"/>
        </w:rPr>
      </w:pPr>
      <w:r w:rsidRPr="007B2D58">
        <w:rPr>
          <w:bCs/>
          <w:lang w:val="tr"/>
        </w:rPr>
        <w:lastRenderedPageBreak/>
        <w:t>Uygulamada kılavuz:</w:t>
      </w:r>
    </w:p>
    <w:p w14:paraId="7E086868" w14:textId="77777777" w:rsidR="003A53C7" w:rsidRPr="007C5C9E" w:rsidRDefault="00233B8E" w:rsidP="003A53C7">
      <w:pPr>
        <w:pStyle w:val="Boxed1Text-purple"/>
        <w:rPr>
          <w:szCs w:val="22"/>
          <w:lang w:val="tr"/>
        </w:rPr>
      </w:pPr>
      <w:r w:rsidRPr="007B2D58">
        <w:rPr>
          <w:b/>
          <w:bCs/>
          <w:szCs w:val="22"/>
          <w:lang w:val="tr"/>
        </w:rPr>
        <w:t>Katılımcı:</w:t>
      </w:r>
      <w:r w:rsidRPr="007B2D58">
        <w:rPr>
          <w:szCs w:val="22"/>
          <w:lang w:val="tr"/>
        </w:rPr>
        <w:t xml:space="preserve"> Kyle kendi kendini yönetilen bir NDIS paketi ile kendi destek çalışanlarını istihdam ediyor. Aradığı yetkinlikler konusunda net olabilmek için işe alım sürecine geçmeden önce beklentilerini ve diğer önemli bilgileri ortaya koymak için Pozisyon Tanımı Oluşturucu'yu kullandı; ancak çalışanları işe almak için hangi adımları atacağından veya doğru çalışanlarla nasıl mülakat yapıp onları seçeceğinden emin değildir. </w:t>
      </w:r>
    </w:p>
    <w:p w14:paraId="239A5CB6" w14:textId="1E9B6EC8" w:rsidR="003A53C7" w:rsidRPr="007C5C9E" w:rsidRDefault="00233B8E" w:rsidP="003A53C7">
      <w:pPr>
        <w:pStyle w:val="Boxed1Text-purple"/>
        <w:rPr>
          <w:szCs w:val="22"/>
          <w:lang w:val="tr"/>
        </w:rPr>
      </w:pPr>
      <w:r w:rsidRPr="007B2D58">
        <w:rPr>
          <w:szCs w:val="22"/>
          <w:lang w:val="tr"/>
        </w:rPr>
        <w:t xml:space="preserve">İşe alım sürecinde adım adım ilerlemek, mülakat soruları geliştirmek ve ihtiyaçlarına uygun çalışanları bulmak için </w:t>
      </w:r>
      <w:hyperlink r:id="rId7" w:history="1">
        <w:r w:rsidR="00F711E1" w:rsidRPr="007B2D58">
          <w:rPr>
            <w:rStyle w:val="Hyperlink"/>
            <w:b/>
            <w:bCs/>
            <w:color w:val="F2F2F2" w:themeColor="background1" w:themeShade="F2"/>
            <w:szCs w:val="22"/>
            <w:lang w:val="tr"/>
          </w:rPr>
          <w:t>İşe Alım ve Seçim Kaynaklarını</w:t>
        </w:r>
      </w:hyperlink>
      <w:r w:rsidRPr="007B2D58">
        <w:rPr>
          <w:szCs w:val="22"/>
          <w:lang w:val="tr"/>
        </w:rPr>
        <w:t xml:space="preserve"> kullanıyor. Bu, daha önce dikkate almadığı bazı konular üzerinde düşünmesine yardımcı oluyor. Örneğin, başvuranlarla kendi evi yerine bir kafede mülakat yapmayı planlıyor ve yanıtları takip ederek kendisine destek olması ve başvuranlara ikinci bir bakış </w:t>
      </w:r>
      <w:r w:rsidR="007C5C9E">
        <w:rPr>
          <w:szCs w:val="22"/>
          <w:lang w:val="tr"/>
        </w:rPr>
        <w:br/>
      </w:r>
      <w:r w:rsidRPr="007B2D58">
        <w:rPr>
          <w:szCs w:val="22"/>
          <w:lang w:val="tr"/>
        </w:rPr>
        <w:t>açısı kazandırması için kardeşinden kendisiyle birlikte oturmasını istiyor.</w:t>
      </w:r>
    </w:p>
    <w:p w14:paraId="73E38090" w14:textId="77777777" w:rsidR="003A53C7" w:rsidRPr="007C5C9E" w:rsidRDefault="00233B8E" w:rsidP="003A53C7">
      <w:pPr>
        <w:pStyle w:val="Boxed1Text-purple"/>
        <w:rPr>
          <w:szCs w:val="22"/>
          <w:lang w:val="tr"/>
        </w:rPr>
      </w:pPr>
      <w:r w:rsidRPr="007B2D58">
        <w:rPr>
          <w:b/>
          <w:bCs/>
          <w:szCs w:val="22"/>
          <w:lang w:val="tr"/>
        </w:rPr>
        <w:t>Katılımcı:</w:t>
      </w:r>
      <w:r w:rsidRPr="007B2D58">
        <w:rPr>
          <w:szCs w:val="22"/>
          <w:lang w:val="tr"/>
        </w:rPr>
        <w:t xml:space="preserve"> Jess, çalışanlarını bir hizmet sağlayıcı aracılığıyla işe alıyor ancak destek ekibine kimlerin alınacağı konusuyla yakından ilgileniyor. Sağlayıcısı onu sürecin bir parçası olmaya teşvik ediyor ve o da sürece ne zaman ve nasıl dahil olmak istediğine karar verebilmek için her bir adımı anlamak amacıyla</w:t>
      </w:r>
      <w:hyperlink r:id="rId8" w:history="1">
        <w:r w:rsidR="00F711E1" w:rsidRPr="007B2D58">
          <w:rPr>
            <w:rStyle w:val="Hyperlink"/>
            <w:b/>
            <w:bCs/>
            <w:color w:val="FFFFFF" w:themeColor="background1"/>
            <w:szCs w:val="22"/>
            <w:lang w:val="tr"/>
          </w:rPr>
          <w:t xml:space="preserve"> İşe Alım ve Seçim Kaynaklarını</w:t>
        </w:r>
      </w:hyperlink>
      <w:r w:rsidRPr="007B2D58">
        <w:rPr>
          <w:szCs w:val="22"/>
          <w:lang w:val="tr"/>
        </w:rPr>
        <w:t xml:space="preserve"> kullanıyor.</w:t>
      </w:r>
    </w:p>
    <w:p w14:paraId="79C81B55" w14:textId="77777777" w:rsidR="003A53C7" w:rsidRPr="007C5C9E" w:rsidRDefault="00233B8E" w:rsidP="003A53C7">
      <w:pPr>
        <w:pStyle w:val="Boxed1Text-purple"/>
        <w:rPr>
          <w:szCs w:val="22"/>
          <w:lang w:val="tr"/>
        </w:rPr>
      </w:pPr>
      <w:r w:rsidRPr="007B2D58">
        <w:rPr>
          <w:szCs w:val="22"/>
          <w:lang w:val="tr"/>
        </w:rPr>
        <w:t xml:space="preserve">Başvuruları sıralamak için kullanacakları kriterler konusunda sağlayıcı ile anlaşıyor ve hizmet sağlayıcısının İK ve hizmet yöneticisi ile birlikte mülakat paneline ve seçim sürecine katılıyor.  </w:t>
      </w:r>
    </w:p>
    <w:p w14:paraId="0CCD7202" w14:textId="77777777" w:rsidR="003A53C7" w:rsidRPr="007C5C9E" w:rsidRDefault="00233B8E" w:rsidP="003A53C7">
      <w:pPr>
        <w:pStyle w:val="Boxed1Text-purple"/>
        <w:rPr>
          <w:szCs w:val="22"/>
          <w:lang w:val="tr"/>
        </w:rPr>
      </w:pPr>
      <w:r w:rsidRPr="007B2D58">
        <w:rPr>
          <w:b/>
          <w:bCs/>
          <w:szCs w:val="22"/>
          <w:lang w:val="tr"/>
        </w:rPr>
        <w:t>Sağlayıcı:</w:t>
      </w:r>
      <w:r w:rsidRPr="007B2D58">
        <w:rPr>
          <w:szCs w:val="22"/>
          <w:lang w:val="tr"/>
        </w:rPr>
        <w:t xml:space="preserve"> NDIS Care'in yeni bir uzmanlık desteği sağlama planları var ve bu iş için en iyi çalışanları işe almak istiyor ancak halihazırda bir süreci veya şablonu yok.</w:t>
      </w:r>
    </w:p>
    <w:p w14:paraId="409B8062" w14:textId="77777777" w:rsidR="003A53C7" w:rsidRPr="007C5C9E" w:rsidRDefault="00233B8E" w:rsidP="003A53C7">
      <w:pPr>
        <w:pStyle w:val="Boxed1Text-purple"/>
        <w:rPr>
          <w:szCs w:val="22"/>
          <w:lang w:val="tr"/>
        </w:rPr>
      </w:pPr>
      <w:r w:rsidRPr="007B2D58">
        <w:rPr>
          <w:szCs w:val="22"/>
          <w:lang w:val="tr"/>
        </w:rPr>
        <w:t>NDIS Care, kılavuzları ve şablonları kullanarak, başvuranları gerekli uzmanlık yetkinliklerinin yanı sıra temel yetkinlikler ve diğer gerekliliklere göre değerlendirmek üzere tasarlanmış bir işe alma süreci geliştiriyor. Bu sürecin başarısına dayanarak NDIS Care, gelecekteki tüm işe alım ihtiyaçlarını desteklemek için bu kılavuzu kullanmaya karar veriyor.</w:t>
      </w:r>
    </w:p>
    <w:p w14:paraId="2898F849" w14:textId="4BF5BBC2" w:rsidR="003A53C7" w:rsidRPr="007C5C9E" w:rsidRDefault="00233B8E" w:rsidP="003A53C7">
      <w:pPr>
        <w:pStyle w:val="Boxed1Text-purple"/>
        <w:rPr>
          <w:szCs w:val="22"/>
          <w:lang w:val="tr"/>
        </w:rPr>
      </w:pPr>
      <w:r w:rsidRPr="007B2D58">
        <w:rPr>
          <w:szCs w:val="22"/>
          <w:lang w:val="tr"/>
        </w:rPr>
        <w:t xml:space="preserve">NDIS Care ayrıca </w:t>
      </w:r>
      <w:hyperlink r:id="rId9" w:history="1">
        <w:r w:rsidRPr="007B2D58">
          <w:rPr>
            <w:rStyle w:val="Hyperlink"/>
            <w:b/>
            <w:bCs/>
            <w:color w:val="FFFFFF" w:themeColor="background1"/>
            <w:szCs w:val="22"/>
            <w:lang w:val="tr"/>
          </w:rPr>
          <w:t>İş Gücü Yönetimi ve Planlama Aracını</w:t>
        </w:r>
      </w:hyperlink>
      <w:r w:rsidRPr="007B2D58">
        <w:rPr>
          <w:szCs w:val="22"/>
          <w:lang w:val="tr"/>
        </w:rPr>
        <w:t xml:space="preserve"> ve </w:t>
      </w:r>
      <w:hyperlink r:id="rId10" w:history="1">
        <w:r w:rsidRPr="007B2D58">
          <w:rPr>
            <w:rStyle w:val="Hyperlink"/>
            <w:b/>
            <w:bCs/>
            <w:color w:val="FFFFFF" w:themeColor="background1"/>
            <w:szCs w:val="22"/>
            <w:lang w:val="tr"/>
          </w:rPr>
          <w:t xml:space="preserve">Pozisyon Tanımlama </w:t>
        </w:r>
      </w:hyperlink>
      <w:r w:rsidR="00F711E1" w:rsidRPr="007B2D58">
        <w:rPr>
          <w:rStyle w:val="Hyperlink"/>
          <w:b/>
          <w:bCs/>
          <w:color w:val="FFFFFF" w:themeColor="background1"/>
          <w:szCs w:val="22"/>
          <w:lang w:val="tr"/>
        </w:rPr>
        <w:t>Aracını</w:t>
      </w:r>
      <w:r w:rsidRPr="007B2D58">
        <w:rPr>
          <w:szCs w:val="22"/>
          <w:lang w:val="tr"/>
        </w:rPr>
        <w:t xml:space="preserve"> kullanarak, </w:t>
      </w:r>
      <w:r w:rsidR="007C5C9E">
        <w:rPr>
          <w:szCs w:val="22"/>
          <w:lang w:val="tr"/>
        </w:rPr>
        <w:br/>
      </w:r>
      <w:r w:rsidRPr="007B2D58">
        <w:rPr>
          <w:szCs w:val="22"/>
          <w:lang w:val="tr"/>
        </w:rPr>
        <w:t xml:space="preserve">işe alım sürecine geçmeden önce açık ve net gereksinimler geliştirdi. </w:t>
      </w:r>
    </w:p>
    <w:p w14:paraId="0F79C357" w14:textId="77777777" w:rsidR="003A53C7" w:rsidRPr="00F531E0" w:rsidRDefault="00233B8E" w:rsidP="003A53C7">
      <w:pPr>
        <w:pStyle w:val="Heading3"/>
        <w:rPr>
          <w:bCs/>
          <w:lang w:val="tr"/>
        </w:rPr>
      </w:pPr>
      <w:r w:rsidRPr="00F531E0">
        <w:rPr>
          <w:bCs/>
          <w:lang w:val="tr"/>
        </w:rPr>
        <w:t>Kılavuza erişme ve onu kullanma</w:t>
      </w:r>
    </w:p>
    <w:p w14:paraId="4D47AAA2" w14:textId="2D30D7CC" w:rsidR="003A53C7" w:rsidRPr="007C5C9E" w:rsidRDefault="00233B8E" w:rsidP="003A53C7">
      <w:pPr>
        <w:rPr>
          <w:lang w:val="tr"/>
        </w:rPr>
      </w:pPr>
      <w:r w:rsidRPr="000D3517">
        <w:rPr>
          <w:lang w:val="tr"/>
        </w:rPr>
        <w:t xml:space="preserve">İşe Alım ve Seçim Kaynakları, indirilebilir kaynaklar ve şablonlarla birlikte çevrimiçi ve çevrimdışı olarak mevcuttur. Bu kılavuzu, işe alım adımlarında ilerlerken bir kaynak olarak kullanılabilirsiniz. Şablonlar dahil </w:t>
      </w:r>
      <w:r w:rsidR="007C5C9E">
        <w:rPr>
          <w:lang w:val="tr"/>
        </w:rPr>
        <w:br/>
      </w:r>
      <w:r w:rsidRPr="000D3517">
        <w:rPr>
          <w:lang w:val="tr"/>
        </w:rPr>
        <w:t>olmak üzere tüm kaynakları tek bir dosya olarak veya ayrı ayrı indirebilirsiniz.</w:t>
      </w:r>
    </w:p>
    <w:p w14:paraId="5169F45F" w14:textId="77777777" w:rsidR="003A53C7" w:rsidRPr="00F531E0" w:rsidRDefault="00233B8E" w:rsidP="003A53C7">
      <w:pPr>
        <w:rPr>
          <w:rStyle w:val="Hyperlink"/>
          <w:color w:val="943C84"/>
          <w:lang w:val="tr"/>
        </w:rPr>
      </w:pPr>
      <w:r w:rsidRPr="007B2D58">
        <w:rPr>
          <w:b/>
          <w:bCs/>
          <w:lang w:val="tr"/>
        </w:rPr>
        <w:t xml:space="preserve">Kılavuza erişin: </w:t>
      </w:r>
      <w:hyperlink r:id="rId11" w:history="1">
        <w:r w:rsidR="00F711E1" w:rsidRPr="00F531E0">
          <w:rPr>
            <w:rStyle w:val="Hyperlink"/>
            <w:color w:val="943C84"/>
            <w:lang w:val="tr"/>
          </w:rPr>
          <w:t>İşe Alma ve Seçme Kaynakları | NDIS İş Gücü Yetkinliği (ndiscommission.gov.au)</w:t>
        </w:r>
      </w:hyperlink>
    </w:p>
    <w:p w14:paraId="68D0D373" w14:textId="77777777" w:rsidR="003A53C7" w:rsidRPr="007C7DCA" w:rsidRDefault="00233B8E" w:rsidP="003A53C7">
      <w:pPr>
        <w:rPr>
          <w:b/>
        </w:rPr>
      </w:pPr>
      <w:r w:rsidRPr="007C7DCA">
        <w:rPr>
          <w:lang w:val="tr"/>
        </w:rPr>
        <w:t>Çerçeve veya uygulanması hakkında daha fazla bilgi için internet sitesini ziyaret edin</w:t>
      </w:r>
      <w:r w:rsidRPr="007C7DCA">
        <w:rPr>
          <w:b/>
          <w:lang w:val="tr"/>
        </w:rPr>
        <w:t xml:space="preserve">: </w:t>
      </w:r>
      <w:hyperlink r:id="rId12" w:history="1">
        <w:r w:rsidRPr="00F531E0">
          <w:rPr>
            <w:rStyle w:val="Hyperlink"/>
            <w:color w:val="943C84"/>
            <w:lang w:val="tr"/>
          </w:rPr>
          <w:t>https://workforcecapability.ndiscommission.gov.au/</w:t>
        </w:r>
      </w:hyperlink>
      <w:r w:rsidRPr="007C7DCA">
        <w:rPr>
          <w:lang w:val="tr"/>
        </w:rPr>
        <w:t>.</w:t>
      </w:r>
    </w:p>
    <w:p w14:paraId="2E4CD50B" w14:textId="379070B8" w:rsidR="0088775F" w:rsidRPr="003A53C7" w:rsidRDefault="00233B8E" w:rsidP="003A53C7">
      <w:r w:rsidRPr="007B2D58">
        <w:rPr>
          <w:b/>
          <w:bCs/>
          <w:lang w:val="tr"/>
        </w:rPr>
        <w:t xml:space="preserve">İletişim: </w:t>
      </w:r>
      <w:hyperlink r:id="rId13" w:history="1">
        <w:r w:rsidR="00C06CE6" w:rsidRPr="00C06CE6">
          <w:rPr>
            <w:rStyle w:val="Hyperlink"/>
            <w:color w:val="943C84"/>
          </w:rPr>
          <w:t>contactcentre@ndiscommission.gov.au</w:t>
        </w:r>
      </w:hyperlink>
      <w:r w:rsidR="003A53C7" w:rsidRPr="007C7DCA">
        <w:rPr>
          <w:lang w:val="tr"/>
        </w:rPr>
        <w:t xml:space="preserve"> veya 1800 035 554.</w:t>
      </w:r>
    </w:p>
    <w:sectPr w:rsidR="0088775F" w:rsidRPr="003A53C7" w:rsidSect="009E0720">
      <w:headerReference w:type="default" r:id="rId14"/>
      <w:footerReference w:type="default" r:id="rId15"/>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A739" w14:textId="77777777" w:rsidR="00C27DE9" w:rsidRDefault="00C27DE9">
      <w:pPr>
        <w:spacing w:after="0" w:line="240" w:lineRule="auto"/>
      </w:pPr>
      <w:r>
        <w:separator/>
      </w:r>
    </w:p>
  </w:endnote>
  <w:endnote w:type="continuationSeparator" w:id="0">
    <w:p w14:paraId="150DEDA1" w14:textId="77777777" w:rsidR="00C27DE9" w:rsidRDefault="00C2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6598" w14:textId="72F2CDBA" w:rsidR="00A45B8E" w:rsidRPr="005363F5" w:rsidRDefault="00233B8E" w:rsidP="00A45B8E">
    <w:pPr>
      <w:pStyle w:val="Footer"/>
      <w:tabs>
        <w:tab w:val="clear" w:pos="4513"/>
        <w:tab w:val="clear" w:pos="9026"/>
        <w:tab w:val="left" w:pos="567"/>
        <w:tab w:val="left" w:pos="1134"/>
        <w:tab w:val="right" w:pos="11057"/>
      </w:tabs>
      <w:ind w:right="28"/>
      <w:rPr>
        <w:rFonts w:cs="Calibri (Body)"/>
        <w:position w:val="-60"/>
      </w:rPr>
    </w:pPr>
    <w:r w:rsidRPr="003F61F4">
      <w:rPr>
        <w:lang w:val="tr"/>
      </w:rPr>
      <w:t xml:space="preserve">NDIS İş Gücü Yetkinlik Çerçevesi bilgi formu | Ocak 2023            </w:t>
    </w:r>
    <w:r w:rsidR="007C5C9E">
      <w:rPr>
        <w:lang w:val="tr"/>
      </w:rPr>
      <w:tab/>
    </w:r>
    <w:r w:rsidRPr="003F61F4">
      <w:rPr>
        <w:lang w:val="tr"/>
      </w:rPr>
      <w:t xml:space="preserve">                         Sayfa </w:t>
    </w:r>
    <w:r w:rsidR="00360A60" w:rsidRPr="00567958">
      <w:rPr>
        <w:lang w:val="en-GB"/>
      </w:rPr>
      <w:fldChar w:fldCharType="begin"/>
    </w:r>
    <w:r w:rsidR="00360A60" w:rsidRPr="00567958">
      <w:rPr>
        <w:lang w:val="tr"/>
      </w:rPr>
      <w:instrText xml:space="preserve"> PAGE </w:instrText>
    </w:r>
    <w:r w:rsidR="00360A60" w:rsidRPr="00567958">
      <w:rPr>
        <w:lang w:val="en-GB"/>
      </w:rPr>
      <w:fldChar w:fldCharType="separate"/>
    </w:r>
    <w:r w:rsidR="00360A60" w:rsidRPr="00567958">
      <w:rPr>
        <w:lang w:val="tr"/>
      </w:rPr>
      <w:t>2</w:t>
    </w:r>
    <w:r w:rsidR="00360A60" w:rsidRPr="00567958">
      <w:rPr>
        <w:lang w:val="en-GB"/>
      </w:rPr>
      <w:fldChar w:fldCharType="end"/>
    </w:r>
    <w:r w:rsidRPr="003F61F4">
      <w:rPr>
        <w:lang w:val="tr"/>
      </w:rPr>
      <w:t xml:space="preserve">      </w:t>
    </w:r>
    <w:r w:rsidRPr="005363F5">
      <w:rPr>
        <w:rFonts w:cs="Calibri (Body)"/>
        <w:noProof/>
        <w:position w:val="-60"/>
        <w:lang w:eastAsia="en-AU"/>
      </w:rPr>
      <w:drawing>
        <wp:inline distT="0" distB="0" distL="0" distR="0" wp14:anchorId="2E46C893" wp14:editId="45E21534">
          <wp:extent cx="1004400" cy="889200"/>
          <wp:effectExtent l="0" t="0" r="0" b="0"/>
          <wp:docPr id="6" name="Picture 6" descr="Deko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koratif"/>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22F67846" w14:textId="77777777" w:rsidR="009E0720" w:rsidRPr="00A45B8E" w:rsidRDefault="009E0720" w:rsidP="00A45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3D04" w14:textId="77777777" w:rsidR="00C27DE9" w:rsidRDefault="00C27DE9">
      <w:pPr>
        <w:spacing w:after="0" w:line="240" w:lineRule="auto"/>
      </w:pPr>
      <w:r>
        <w:separator/>
      </w:r>
    </w:p>
  </w:footnote>
  <w:footnote w:type="continuationSeparator" w:id="0">
    <w:p w14:paraId="012A5FA7" w14:textId="77777777" w:rsidR="00C27DE9" w:rsidRDefault="00C27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A0CF" w14:textId="77777777" w:rsidR="00A45B8E" w:rsidRDefault="00233B8E" w:rsidP="00A45B8E">
    <w:pPr>
      <w:pStyle w:val="Header"/>
      <w:tabs>
        <w:tab w:val="clear" w:pos="4513"/>
        <w:tab w:val="clear" w:pos="9026"/>
        <w:tab w:val="right" w:pos="10064"/>
      </w:tabs>
    </w:pPr>
    <w:r>
      <w:rPr>
        <w:noProof/>
        <w:lang w:eastAsia="en-AU"/>
      </w:rPr>
      <w:drawing>
        <wp:inline distT="0" distB="0" distL="0" distR="0" wp14:anchorId="4BC3BF32" wp14:editId="27DFC22E">
          <wp:extent cx="1943100" cy="431800"/>
          <wp:effectExtent l="0" t="0" r="0" b="0"/>
          <wp:docPr id="2" name="Picture 2" descr="NDIS Kalite ve Korumalar Komisyonu logosunun yanında Avustralya Hükümet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Kalite ve Korumalar Komisyonu logosunun yanında Avustralya Hükümeti logosu"/>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7735128B" wp14:editId="6A5BA061">
          <wp:extent cx="2227966" cy="418513"/>
          <wp:effectExtent l="0" t="0" r="0" b="635"/>
          <wp:docPr id="5" name="Picture 5" descr="NDIS İş Gücü Yetkinlik Çerçeves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İş Gücü Yetkinlik Çerçevesi logosu"/>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0C59F9A6" w14:textId="77777777" w:rsidR="00B04ED8" w:rsidRPr="00A45B8E" w:rsidRDefault="00B04ED8" w:rsidP="00A45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BE0C46F2">
      <w:start w:val="1"/>
      <w:numFmt w:val="bullet"/>
      <w:lvlText w:val=""/>
      <w:lvlJc w:val="left"/>
      <w:pPr>
        <w:ind w:left="720" w:hanging="360"/>
      </w:pPr>
      <w:rPr>
        <w:rFonts w:ascii="Symbol" w:hAnsi="Symbol" w:hint="default"/>
      </w:rPr>
    </w:lvl>
    <w:lvl w:ilvl="1" w:tplc="363AD902">
      <w:start w:val="1"/>
      <w:numFmt w:val="bullet"/>
      <w:lvlText w:val="o"/>
      <w:lvlJc w:val="left"/>
      <w:pPr>
        <w:ind w:left="1440" w:hanging="360"/>
      </w:pPr>
      <w:rPr>
        <w:rFonts w:ascii="Courier New" w:hAnsi="Courier New" w:cs="Courier New" w:hint="default"/>
      </w:rPr>
    </w:lvl>
    <w:lvl w:ilvl="2" w:tplc="B106D88E">
      <w:start w:val="1"/>
      <w:numFmt w:val="bullet"/>
      <w:lvlText w:val=""/>
      <w:lvlJc w:val="left"/>
      <w:pPr>
        <w:ind w:left="2160" w:hanging="360"/>
      </w:pPr>
      <w:rPr>
        <w:rFonts w:ascii="Wingdings" w:hAnsi="Wingdings" w:hint="default"/>
      </w:rPr>
    </w:lvl>
    <w:lvl w:ilvl="3" w:tplc="6C58CF80">
      <w:start w:val="1"/>
      <w:numFmt w:val="bullet"/>
      <w:lvlText w:val=""/>
      <w:lvlJc w:val="left"/>
      <w:pPr>
        <w:ind w:left="2880" w:hanging="360"/>
      </w:pPr>
      <w:rPr>
        <w:rFonts w:ascii="Symbol" w:hAnsi="Symbol" w:hint="default"/>
      </w:rPr>
    </w:lvl>
    <w:lvl w:ilvl="4" w:tplc="21A87A8E">
      <w:start w:val="1"/>
      <w:numFmt w:val="bullet"/>
      <w:lvlText w:val="o"/>
      <w:lvlJc w:val="left"/>
      <w:pPr>
        <w:ind w:left="3600" w:hanging="360"/>
      </w:pPr>
      <w:rPr>
        <w:rFonts w:ascii="Courier New" w:hAnsi="Courier New" w:cs="Courier New" w:hint="default"/>
      </w:rPr>
    </w:lvl>
    <w:lvl w:ilvl="5" w:tplc="228E0C0C">
      <w:start w:val="1"/>
      <w:numFmt w:val="bullet"/>
      <w:lvlText w:val=""/>
      <w:lvlJc w:val="left"/>
      <w:pPr>
        <w:ind w:left="4320" w:hanging="360"/>
      </w:pPr>
      <w:rPr>
        <w:rFonts w:ascii="Wingdings" w:hAnsi="Wingdings" w:hint="default"/>
      </w:rPr>
    </w:lvl>
    <w:lvl w:ilvl="6" w:tplc="927294A2">
      <w:start w:val="1"/>
      <w:numFmt w:val="bullet"/>
      <w:lvlText w:val=""/>
      <w:lvlJc w:val="left"/>
      <w:pPr>
        <w:ind w:left="5040" w:hanging="360"/>
      </w:pPr>
      <w:rPr>
        <w:rFonts w:ascii="Symbol" w:hAnsi="Symbol" w:hint="default"/>
      </w:rPr>
    </w:lvl>
    <w:lvl w:ilvl="7" w:tplc="91200E18">
      <w:start w:val="1"/>
      <w:numFmt w:val="bullet"/>
      <w:lvlText w:val="o"/>
      <w:lvlJc w:val="left"/>
      <w:pPr>
        <w:ind w:left="5760" w:hanging="360"/>
      </w:pPr>
      <w:rPr>
        <w:rFonts w:ascii="Courier New" w:hAnsi="Courier New" w:cs="Courier New" w:hint="default"/>
      </w:rPr>
    </w:lvl>
    <w:lvl w:ilvl="8" w:tplc="18E0B67A">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66B6BF28">
      <w:start w:val="1"/>
      <w:numFmt w:val="bullet"/>
      <w:lvlText w:val=""/>
      <w:lvlJc w:val="left"/>
      <w:pPr>
        <w:ind w:left="1134" w:hanging="360"/>
      </w:pPr>
      <w:rPr>
        <w:rFonts w:ascii="Symbol" w:hAnsi="Symbol" w:hint="default"/>
      </w:rPr>
    </w:lvl>
    <w:lvl w:ilvl="1" w:tplc="E9DAFCBC" w:tentative="1">
      <w:start w:val="1"/>
      <w:numFmt w:val="bullet"/>
      <w:lvlText w:val="o"/>
      <w:lvlJc w:val="left"/>
      <w:pPr>
        <w:ind w:left="1854" w:hanging="360"/>
      </w:pPr>
      <w:rPr>
        <w:rFonts w:ascii="Courier New" w:hAnsi="Courier New" w:cs="Courier New" w:hint="default"/>
      </w:rPr>
    </w:lvl>
    <w:lvl w:ilvl="2" w:tplc="7A4E9872" w:tentative="1">
      <w:start w:val="1"/>
      <w:numFmt w:val="bullet"/>
      <w:lvlText w:val=""/>
      <w:lvlJc w:val="left"/>
      <w:pPr>
        <w:ind w:left="2574" w:hanging="360"/>
      </w:pPr>
      <w:rPr>
        <w:rFonts w:ascii="Wingdings" w:hAnsi="Wingdings" w:hint="default"/>
      </w:rPr>
    </w:lvl>
    <w:lvl w:ilvl="3" w:tplc="E97CC1A8" w:tentative="1">
      <w:start w:val="1"/>
      <w:numFmt w:val="bullet"/>
      <w:lvlText w:val=""/>
      <w:lvlJc w:val="left"/>
      <w:pPr>
        <w:ind w:left="3294" w:hanging="360"/>
      </w:pPr>
      <w:rPr>
        <w:rFonts w:ascii="Symbol" w:hAnsi="Symbol" w:hint="default"/>
      </w:rPr>
    </w:lvl>
    <w:lvl w:ilvl="4" w:tplc="DD3606BC" w:tentative="1">
      <w:start w:val="1"/>
      <w:numFmt w:val="bullet"/>
      <w:lvlText w:val="o"/>
      <w:lvlJc w:val="left"/>
      <w:pPr>
        <w:ind w:left="4014" w:hanging="360"/>
      </w:pPr>
      <w:rPr>
        <w:rFonts w:ascii="Courier New" w:hAnsi="Courier New" w:cs="Courier New" w:hint="default"/>
      </w:rPr>
    </w:lvl>
    <w:lvl w:ilvl="5" w:tplc="AA144AEE" w:tentative="1">
      <w:start w:val="1"/>
      <w:numFmt w:val="bullet"/>
      <w:lvlText w:val=""/>
      <w:lvlJc w:val="left"/>
      <w:pPr>
        <w:ind w:left="4734" w:hanging="360"/>
      </w:pPr>
      <w:rPr>
        <w:rFonts w:ascii="Wingdings" w:hAnsi="Wingdings" w:hint="default"/>
      </w:rPr>
    </w:lvl>
    <w:lvl w:ilvl="6" w:tplc="0690423A" w:tentative="1">
      <w:start w:val="1"/>
      <w:numFmt w:val="bullet"/>
      <w:lvlText w:val=""/>
      <w:lvlJc w:val="left"/>
      <w:pPr>
        <w:ind w:left="5454" w:hanging="360"/>
      </w:pPr>
      <w:rPr>
        <w:rFonts w:ascii="Symbol" w:hAnsi="Symbol" w:hint="default"/>
      </w:rPr>
    </w:lvl>
    <w:lvl w:ilvl="7" w:tplc="38903AD2" w:tentative="1">
      <w:start w:val="1"/>
      <w:numFmt w:val="bullet"/>
      <w:lvlText w:val="o"/>
      <w:lvlJc w:val="left"/>
      <w:pPr>
        <w:ind w:left="6174" w:hanging="360"/>
      </w:pPr>
      <w:rPr>
        <w:rFonts w:ascii="Courier New" w:hAnsi="Courier New" w:cs="Courier New" w:hint="default"/>
      </w:rPr>
    </w:lvl>
    <w:lvl w:ilvl="8" w:tplc="1A2699E8"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DB74741A">
      <w:start w:val="1"/>
      <w:numFmt w:val="bullet"/>
      <w:lvlText w:val=""/>
      <w:lvlJc w:val="left"/>
      <w:pPr>
        <w:ind w:left="720" w:hanging="360"/>
      </w:pPr>
      <w:rPr>
        <w:rFonts w:ascii="Symbol" w:hAnsi="Symbol" w:hint="default"/>
      </w:rPr>
    </w:lvl>
    <w:lvl w:ilvl="1" w:tplc="84620788" w:tentative="1">
      <w:start w:val="1"/>
      <w:numFmt w:val="bullet"/>
      <w:lvlText w:val="o"/>
      <w:lvlJc w:val="left"/>
      <w:pPr>
        <w:ind w:left="1440" w:hanging="360"/>
      </w:pPr>
      <w:rPr>
        <w:rFonts w:ascii="Courier New" w:hAnsi="Courier New" w:cs="Courier New" w:hint="default"/>
      </w:rPr>
    </w:lvl>
    <w:lvl w:ilvl="2" w:tplc="62BA046A" w:tentative="1">
      <w:start w:val="1"/>
      <w:numFmt w:val="bullet"/>
      <w:lvlText w:val=""/>
      <w:lvlJc w:val="left"/>
      <w:pPr>
        <w:ind w:left="2160" w:hanging="360"/>
      </w:pPr>
      <w:rPr>
        <w:rFonts w:ascii="Wingdings" w:hAnsi="Wingdings" w:hint="default"/>
      </w:rPr>
    </w:lvl>
    <w:lvl w:ilvl="3" w:tplc="C80E7FB0" w:tentative="1">
      <w:start w:val="1"/>
      <w:numFmt w:val="bullet"/>
      <w:lvlText w:val=""/>
      <w:lvlJc w:val="left"/>
      <w:pPr>
        <w:ind w:left="2880" w:hanging="360"/>
      </w:pPr>
      <w:rPr>
        <w:rFonts w:ascii="Symbol" w:hAnsi="Symbol" w:hint="default"/>
      </w:rPr>
    </w:lvl>
    <w:lvl w:ilvl="4" w:tplc="0172D736" w:tentative="1">
      <w:start w:val="1"/>
      <w:numFmt w:val="bullet"/>
      <w:lvlText w:val="o"/>
      <w:lvlJc w:val="left"/>
      <w:pPr>
        <w:ind w:left="3600" w:hanging="360"/>
      </w:pPr>
      <w:rPr>
        <w:rFonts w:ascii="Courier New" w:hAnsi="Courier New" w:cs="Courier New" w:hint="default"/>
      </w:rPr>
    </w:lvl>
    <w:lvl w:ilvl="5" w:tplc="AEBE1FB4" w:tentative="1">
      <w:start w:val="1"/>
      <w:numFmt w:val="bullet"/>
      <w:lvlText w:val=""/>
      <w:lvlJc w:val="left"/>
      <w:pPr>
        <w:ind w:left="4320" w:hanging="360"/>
      </w:pPr>
      <w:rPr>
        <w:rFonts w:ascii="Wingdings" w:hAnsi="Wingdings" w:hint="default"/>
      </w:rPr>
    </w:lvl>
    <w:lvl w:ilvl="6" w:tplc="B52A96C0" w:tentative="1">
      <w:start w:val="1"/>
      <w:numFmt w:val="bullet"/>
      <w:lvlText w:val=""/>
      <w:lvlJc w:val="left"/>
      <w:pPr>
        <w:ind w:left="5040" w:hanging="360"/>
      </w:pPr>
      <w:rPr>
        <w:rFonts w:ascii="Symbol" w:hAnsi="Symbol" w:hint="default"/>
      </w:rPr>
    </w:lvl>
    <w:lvl w:ilvl="7" w:tplc="D58C0C9A" w:tentative="1">
      <w:start w:val="1"/>
      <w:numFmt w:val="bullet"/>
      <w:lvlText w:val="o"/>
      <w:lvlJc w:val="left"/>
      <w:pPr>
        <w:ind w:left="5760" w:hanging="360"/>
      </w:pPr>
      <w:rPr>
        <w:rFonts w:ascii="Courier New" w:hAnsi="Courier New" w:cs="Courier New" w:hint="default"/>
      </w:rPr>
    </w:lvl>
    <w:lvl w:ilvl="8" w:tplc="DD6C3036"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540485D2">
      <w:start w:val="1"/>
      <w:numFmt w:val="bullet"/>
      <w:pStyle w:val="Boxed2bullets-purple"/>
      <w:lvlText w:val=""/>
      <w:lvlJc w:val="left"/>
      <w:pPr>
        <w:ind w:left="1004" w:hanging="360"/>
      </w:pPr>
      <w:rPr>
        <w:rFonts w:ascii="Symbol" w:hAnsi="Symbol" w:hint="default"/>
      </w:rPr>
    </w:lvl>
    <w:lvl w:ilvl="1" w:tplc="60A61C76" w:tentative="1">
      <w:start w:val="1"/>
      <w:numFmt w:val="bullet"/>
      <w:lvlText w:val="o"/>
      <w:lvlJc w:val="left"/>
      <w:pPr>
        <w:ind w:left="1724" w:hanging="360"/>
      </w:pPr>
      <w:rPr>
        <w:rFonts w:ascii="Courier New" w:hAnsi="Courier New" w:cs="Courier New" w:hint="default"/>
      </w:rPr>
    </w:lvl>
    <w:lvl w:ilvl="2" w:tplc="64AA6632" w:tentative="1">
      <w:start w:val="1"/>
      <w:numFmt w:val="bullet"/>
      <w:lvlText w:val=""/>
      <w:lvlJc w:val="left"/>
      <w:pPr>
        <w:ind w:left="2444" w:hanging="360"/>
      </w:pPr>
      <w:rPr>
        <w:rFonts w:ascii="Wingdings" w:hAnsi="Wingdings" w:hint="default"/>
      </w:rPr>
    </w:lvl>
    <w:lvl w:ilvl="3" w:tplc="00A06860" w:tentative="1">
      <w:start w:val="1"/>
      <w:numFmt w:val="bullet"/>
      <w:lvlText w:val=""/>
      <w:lvlJc w:val="left"/>
      <w:pPr>
        <w:ind w:left="3164" w:hanging="360"/>
      </w:pPr>
      <w:rPr>
        <w:rFonts w:ascii="Symbol" w:hAnsi="Symbol" w:hint="default"/>
      </w:rPr>
    </w:lvl>
    <w:lvl w:ilvl="4" w:tplc="BD6C68DA" w:tentative="1">
      <w:start w:val="1"/>
      <w:numFmt w:val="bullet"/>
      <w:lvlText w:val="o"/>
      <w:lvlJc w:val="left"/>
      <w:pPr>
        <w:ind w:left="3884" w:hanging="360"/>
      </w:pPr>
      <w:rPr>
        <w:rFonts w:ascii="Courier New" w:hAnsi="Courier New" w:cs="Courier New" w:hint="default"/>
      </w:rPr>
    </w:lvl>
    <w:lvl w:ilvl="5" w:tplc="CA4C7782" w:tentative="1">
      <w:start w:val="1"/>
      <w:numFmt w:val="bullet"/>
      <w:lvlText w:val=""/>
      <w:lvlJc w:val="left"/>
      <w:pPr>
        <w:ind w:left="4604" w:hanging="360"/>
      </w:pPr>
      <w:rPr>
        <w:rFonts w:ascii="Wingdings" w:hAnsi="Wingdings" w:hint="default"/>
      </w:rPr>
    </w:lvl>
    <w:lvl w:ilvl="6" w:tplc="10ACF6A8" w:tentative="1">
      <w:start w:val="1"/>
      <w:numFmt w:val="bullet"/>
      <w:lvlText w:val=""/>
      <w:lvlJc w:val="left"/>
      <w:pPr>
        <w:ind w:left="5324" w:hanging="360"/>
      </w:pPr>
      <w:rPr>
        <w:rFonts w:ascii="Symbol" w:hAnsi="Symbol" w:hint="default"/>
      </w:rPr>
    </w:lvl>
    <w:lvl w:ilvl="7" w:tplc="27A416FA" w:tentative="1">
      <w:start w:val="1"/>
      <w:numFmt w:val="bullet"/>
      <w:lvlText w:val="o"/>
      <w:lvlJc w:val="left"/>
      <w:pPr>
        <w:ind w:left="6044" w:hanging="360"/>
      </w:pPr>
      <w:rPr>
        <w:rFonts w:ascii="Courier New" w:hAnsi="Courier New" w:cs="Courier New" w:hint="default"/>
      </w:rPr>
    </w:lvl>
    <w:lvl w:ilvl="8" w:tplc="E8D4AABC"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98FA370E">
      <w:start w:val="1"/>
      <w:numFmt w:val="bullet"/>
      <w:lvlText w:val=""/>
      <w:lvlJc w:val="left"/>
      <w:pPr>
        <w:ind w:left="765" w:hanging="360"/>
      </w:pPr>
      <w:rPr>
        <w:rFonts w:ascii="Symbol" w:hAnsi="Symbol" w:hint="default"/>
      </w:rPr>
    </w:lvl>
    <w:lvl w:ilvl="1" w:tplc="83224A90" w:tentative="1">
      <w:start w:val="1"/>
      <w:numFmt w:val="bullet"/>
      <w:lvlText w:val="o"/>
      <w:lvlJc w:val="left"/>
      <w:pPr>
        <w:ind w:left="1485" w:hanging="360"/>
      </w:pPr>
      <w:rPr>
        <w:rFonts w:ascii="Courier New" w:hAnsi="Courier New" w:cs="Courier New" w:hint="default"/>
      </w:rPr>
    </w:lvl>
    <w:lvl w:ilvl="2" w:tplc="FD9CD29C" w:tentative="1">
      <w:start w:val="1"/>
      <w:numFmt w:val="bullet"/>
      <w:lvlText w:val=""/>
      <w:lvlJc w:val="left"/>
      <w:pPr>
        <w:ind w:left="2205" w:hanging="360"/>
      </w:pPr>
      <w:rPr>
        <w:rFonts w:ascii="Wingdings" w:hAnsi="Wingdings" w:hint="default"/>
      </w:rPr>
    </w:lvl>
    <w:lvl w:ilvl="3" w:tplc="657E0440" w:tentative="1">
      <w:start w:val="1"/>
      <w:numFmt w:val="bullet"/>
      <w:lvlText w:val=""/>
      <w:lvlJc w:val="left"/>
      <w:pPr>
        <w:ind w:left="2925" w:hanging="360"/>
      </w:pPr>
      <w:rPr>
        <w:rFonts w:ascii="Symbol" w:hAnsi="Symbol" w:hint="default"/>
      </w:rPr>
    </w:lvl>
    <w:lvl w:ilvl="4" w:tplc="46A0C8C8" w:tentative="1">
      <w:start w:val="1"/>
      <w:numFmt w:val="bullet"/>
      <w:lvlText w:val="o"/>
      <w:lvlJc w:val="left"/>
      <w:pPr>
        <w:ind w:left="3645" w:hanging="360"/>
      </w:pPr>
      <w:rPr>
        <w:rFonts w:ascii="Courier New" w:hAnsi="Courier New" w:cs="Courier New" w:hint="default"/>
      </w:rPr>
    </w:lvl>
    <w:lvl w:ilvl="5" w:tplc="3EFCDE82" w:tentative="1">
      <w:start w:val="1"/>
      <w:numFmt w:val="bullet"/>
      <w:lvlText w:val=""/>
      <w:lvlJc w:val="left"/>
      <w:pPr>
        <w:ind w:left="4365" w:hanging="360"/>
      </w:pPr>
      <w:rPr>
        <w:rFonts w:ascii="Wingdings" w:hAnsi="Wingdings" w:hint="default"/>
      </w:rPr>
    </w:lvl>
    <w:lvl w:ilvl="6" w:tplc="ABBE1560" w:tentative="1">
      <w:start w:val="1"/>
      <w:numFmt w:val="bullet"/>
      <w:lvlText w:val=""/>
      <w:lvlJc w:val="left"/>
      <w:pPr>
        <w:ind w:left="5085" w:hanging="360"/>
      </w:pPr>
      <w:rPr>
        <w:rFonts w:ascii="Symbol" w:hAnsi="Symbol" w:hint="default"/>
      </w:rPr>
    </w:lvl>
    <w:lvl w:ilvl="7" w:tplc="60C4A828" w:tentative="1">
      <w:start w:val="1"/>
      <w:numFmt w:val="bullet"/>
      <w:lvlText w:val="o"/>
      <w:lvlJc w:val="left"/>
      <w:pPr>
        <w:ind w:left="5805" w:hanging="360"/>
      </w:pPr>
      <w:rPr>
        <w:rFonts w:ascii="Courier New" w:hAnsi="Courier New" w:cs="Courier New" w:hint="default"/>
      </w:rPr>
    </w:lvl>
    <w:lvl w:ilvl="8" w:tplc="B1C8D9A6"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E1B213CA">
      <w:start w:val="1"/>
      <w:numFmt w:val="bullet"/>
      <w:lvlText w:val=""/>
      <w:lvlJc w:val="left"/>
      <w:pPr>
        <w:ind w:left="720" w:hanging="360"/>
      </w:pPr>
      <w:rPr>
        <w:rFonts w:ascii="Symbol" w:hAnsi="Symbol" w:hint="default"/>
      </w:rPr>
    </w:lvl>
    <w:lvl w:ilvl="1" w:tplc="82D6C544" w:tentative="1">
      <w:start w:val="1"/>
      <w:numFmt w:val="bullet"/>
      <w:lvlText w:val="o"/>
      <w:lvlJc w:val="left"/>
      <w:pPr>
        <w:ind w:left="1440" w:hanging="360"/>
      </w:pPr>
      <w:rPr>
        <w:rFonts w:ascii="Courier New" w:hAnsi="Courier New" w:cs="Courier New" w:hint="default"/>
      </w:rPr>
    </w:lvl>
    <w:lvl w:ilvl="2" w:tplc="447C9F9E" w:tentative="1">
      <w:start w:val="1"/>
      <w:numFmt w:val="bullet"/>
      <w:lvlText w:val=""/>
      <w:lvlJc w:val="left"/>
      <w:pPr>
        <w:ind w:left="2160" w:hanging="360"/>
      </w:pPr>
      <w:rPr>
        <w:rFonts w:ascii="Wingdings" w:hAnsi="Wingdings" w:hint="default"/>
      </w:rPr>
    </w:lvl>
    <w:lvl w:ilvl="3" w:tplc="058077E6" w:tentative="1">
      <w:start w:val="1"/>
      <w:numFmt w:val="bullet"/>
      <w:lvlText w:val=""/>
      <w:lvlJc w:val="left"/>
      <w:pPr>
        <w:ind w:left="2880" w:hanging="360"/>
      </w:pPr>
      <w:rPr>
        <w:rFonts w:ascii="Symbol" w:hAnsi="Symbol" w:hint="default"/>
      </w:rPr>
    </w:lvl>
    <w:lvl w:ilvl="4" w:tplc="239A4372" w:tentative="1">
      <w:start w:val="1"/>
      <w:numFmt w:val="bullet"/>
      <w:lvlText w:val="o"/>
      <w:lvlJc w:val="left"/>
      <w:pPr>
        <w:ind w:left="3600" w:hanging="360"/>
      </w:pPr>
      <w:rPr>
        <w:rFonts w:ascii="Courier New" w:hAnsi="Courier New" w:cs="Courier New" w:hint="default"/>
      </w:rPr>
    </w:lvl>
    <w:lvl w:ilvl="5" w:tplc="F4EEE658" w:tentative="1">
      <w:start w:val="1"/>
      <w:numFmt w:val="bullet"/>
      <w:lvlText w:val=""/>
      <w:lvlJc w:val="left"/>
      <w:pPr>
        <w:ind w:left="4320" w:hanging="360"/>
      </w:pPr>
      <w:rPr>
        <w:rFonts w:ascii="Wingdings" w:hAnsi="Wingdings" w:hint="default"/>
      </w:rPr>
    </w:lvl>
    <w:lvl w:ilvl="6" w:tplc="5502809A" w:tentative="1">
      <w:start w:val="1"/>
      <w:numFmt w:val="bullet"/>
      <w:lvlText w:val=""/>
      <w:lvlJc w:val="left"/>
      <w:pPr>
        <w:ind w:left="5040" w:hanging="360"/>
      </w:pPr>
      <w:rPr>
        <w:rFonts w:ascii="Symbol" w:hAnsi="Symbol" w:hint="default"/>
      </w:rPr>
    </w:lvl>
    <w:lvl w:ilvl="7" w:tplc="08A4F3F4" w:tentative="1">
      <w:start w:val="1"/>
      <w:numFmt w:val="bullet"/>
      <w:lvlText w:val="o"/>
      <w:lvlJc w:val="left"/>
      <w:pPr>
        <w:ind w:left="5760" w:hanging="360"/>
      </w:pPr>
      <w:rPr>
        <w:rFonts w:ascii="Courier New" w:hAnsi="Courier New" w:cs="Courier New" w:hint="default"/>
      </w:rPr>
    </w:lvl>
    <w:lvl w:ilvl="8" w:tplc="86606FB4"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20384E6C">
      <w:start w:val="1"/>
      <w:numFmt w:val="bullet"/>
      <w:lvlText w:val=""/>
      <w:lvlJc w:val="left"/>
      <w:pPr>
        <w:ind w:left="720" w:hanging="360"/>
      </w:pPr>
      <w:rPr>
        <w:rFonts w:ascii="Symbol" w:hAnsi="Symbol" w:hint="default"/>
      </w:rPr>
    </w:lvl>
    <w:lvl w:ilvl="1" w:tplc="FF96B038" w:tentative="1">
      <w:start w:val="1"/>
      <w:numFmt w:val="bullet"/>
      <w:lvlText w:val="o"/>
      <w:lvlJc w:val="left"/>
      <w:pPr>
        <w:ind w:left="1440" w:hanging="360"/>
      </w:pPr>
      <w:rPr>
        <w:rFonts w:ascii="Courier New" w:hAnsi="Courier New" w:cs="Courier New" w:hint="default"/>
      </w:rPr>
    </w:lvl>
    <w:lvl w:ilvl="2" w:tplc="F2B46F34">
      <w:start w:val="1"/>
      <w:numFmt w:val="bullet"/>
      <w:lvlText w:val=""/>
      <w:lvlJc w:val="left"/>
      <w:pPr>
        <w:ind w:left="2160" w:hanging="360"/>
      </w:pPr>
      <w:rPr>
        <w:rFonts w:ascii="Wingdings" w:hAnsi="Wingdings" w:hint="default"/>
      </w:rPr>
    </w:lvl>
    <w:lvl w:ilvl="3" w:tplc="A2CABACA" w:tentative="1">
      <w:start w:val="1"/>
      <w:numFmt w:val="bullet"/>
      <w:lvlText w:val=""/>
      <w:lvlJc w:val="left"/>
      <w:pPr>
        <w:ind w:left="2880" w:hanging="360"/>
      </w:pPr>
      <w:rPr>
        <w:rFonts w:ascii="Symbol" w:hAnsi="Symbol" w:hint="default"/>
      </w:rPr>
    </w:lvl>
    <w:lvl w:ilvl="4" w:tplc="7C58D2EE" w:tentative="1">
      <w:start w:val="1"/>
      <w:numFmt w:val="bullet"/>
      <w:lvlText w:val="o"/>
      <w:lvlJc w:val="left"/>
      <w:pPr>
        <w:ind w:left="3600" w:hanging="360"/>
      </w:pPr>
      <w:rPr>
        <w:rFonts w:ascii="Courier New" w:hAnsi="Courier New" w:cs="Courier New" w:hint="default"/>
      </w:rPr>
    </w:lvl>
    <w:lvl w:ilvl="5" w:tplc="B57030DA" w:tentative="1">
      <w:start w:val="1"/>
      <w:numFmt w:val="bullet"/>
      <w:lvlText w:val=""/>
      <w:lvlJc w:val="left"/>
      <w:pPr>
        <w:ind w:left="4320" w:hanging="360"/>
      </w:pPr>
      <w:rPr>
        <w:rFonts w:ascii="Wingdings" w:hAnsi="Wingdings" w:hint="default"/>
      </w:rPr>
    </w:lvl>
    <w:lvl w:ilvl="6" w:tplc="8CE006B2" w:tentative="1">
      <w:start w:val="1"/>
      <w:numFmt w:val="bullet"/>
      <w:lvlText w:val=""/>
      <w:lvlJc w:val="left"/>
      <w:pPr>
        <w:ind w:left="5040" w:hanging="360"/>
      </w:pPr>
      <w:rPr>
        <w:rFonts w:ascii="Symbol" w:hAnsi="Symbol" w:hint="default"/>
      </w:rPr>
    </w:lvl>
    <w:lvl w:ilvl="7" w:tplc="45BEF26A" w:tentative="1">
      <w:start w:val="1"/>
      <w:numFmt w:val="bullet"/>
      <w:lvlText w:val="o"/>
      <w:lvlJc w:val="left"/>
      <w:pPr>
        <w:ind w:left="5760" w:hanging="360"/>
      </w:pPr>
      <w:rPr>
        <w:rFonts w:ascii="Courier New" w:hAnsi="Courier New" w:cs="Courier New" w:hint="default"/>
      </w:rPr>
    </w:lvl>
    <w:lvl w:ilvl="8" w:tplc="4FE20218"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EEA2513C">
      <w:start w:val="1"/>
      <w:numFmt w:val="bullet"/>
      <w:lvlText w:val=""/>
      <w:lvlJc w:val="left"/>
      <w:pPr>
        <w:ind w:left="720" w:hanging="360"/>
      </w:pPr>
      <w:rPr>
        <w:rFonts w:ascii="Symbol" w:hAnsi="Symbol" w:hint="default"/>
      </w:rPr>
    </w:lvl>
    <w:lvl w:ilvl="1" w:tplc="DD8A8308" w:tentative="1">
      <w:start w:val="1"/>
      <w:numFmt w:val="bullet"/>
      <w:lvlText w:val="o"/>
      <w:lvlJc w:val="left"/>
      <w:pPr>
        <w:ind w:left="1440" w:hanging="360"/>
      </w:pPr>
      <w:rPr>
        <w:rFonts w:ascii="Courier New" w:hAnsi="Courier New" w:cs="Courier New" w:hint="default"/>
      </w:rPr>
    </w:lvl>
    <w:lvl w:ilvl="2" w:tplc="3A18F7E0" w:tentative="1">
      <w:start w:val="1"/>
      <w:numFmt w:val="bullet"/>
      <w:lvlText w:val=""/>
      <w:lvlJc w:val="left"/>
      <w:pPr>
        <w:ind w:left="2160" w:hanging="360"/>
      </w:pPr>
      <w:rPr>
        <w:rFonts w:ascii="Wingdings" w:hAnsi="Wingdings" w:hint="default"/>
      </w:rPr>
    </w:lvl>
    <w:lvl w:ilvl="3" w:tplc="E7A8C500" w:tentative="1">
      <w:start w:val="1"/>
      <w:numFmt w:val="bullet"/>
      <w:lvlText w:val=""/>
      <w:lvlJc w:val="left"/>
      <w:pPr>
        <w:ind w:left="2880" w:hanging="360"/>
      </w:pPr>
      <w:rPr>
        <w:rFonts w:ascii="Symbol" w:hAnsi="Symbol" w:hint="default"/>
      </w:rPr>
    </w:lvl>
    <w:lvl w:ilvl="4" w:tplc="2CA88A14" w:tentative="1">
      <w:start w:val="1"/>
      <w:numFmt w:val="bullet"/>
      <w:lvlText w:val="o"/>
      <w:lvlJc w:val="left"/>
      <w:pPr>
        <w:ind w:left="3600" w:hanging="360"/>
      </w:pPr>
      <w:rPr>
        <w:rFonts w:ascii="Courier New" w:hAnsi="Courier New" w:cs="Courier New" w:hint="default"/>
      </w:rPr>
    </w:lvl>
    <w:lvl w:ilvl="5" w:tplc="B22A8382" w:tentative="1">
      <w:start w:val="1"/>
      <w:numFmt w:val="bullet"/>
      <w:lvlText w:val=""/>
      <w:lvlJc w:val="left"/>
      <w:pPr>
        <w:ind w:left="4320" w:hanging="360"/>
      </w:pPr>
      <w:rPr>
        <w:rFonts w:ascii="Wingdings" w:hAnsi="Wingdings" w:hint="default"/>
      </w:rPr>
    </w:lvl>
    <w:lvl w:ilvl="6" w:tplc="774C369A" w:tentative="1">
      <w:start w:val="1"/>
      <w:numFmt w:val="bullet"/>
      <w:lvlText w:val=""/>
      <w:lvlJc w:val="left"/>
      <w:pPr>
        <w:ind w:left="5040" w:hanging="360"/>
      </w:pPr>
      <w:rPr>
        <w:rFonts w:ascii="Symbol" w:hAnsi="Symbol" w:hint="default"/>
      </w:rPr>
    </w:lvl>
    <w:lvl w:ilvl="7" w:tplc="32FC768E" w:tentative="1">
      <w:start w:val="1"/>
      <w:numFmt w:val="bullet"/>
      <w:lvlText w:val="o"/>
      <w:lvlJc w:val="left"/>
      <w:pPr>
        <w:ind w:left="5760" w:hanging="360"/>
      </w:pPr>
      <w:rPr>
        <w:rFonts w:ascii="Courier New" w:hAnsi="Courier New" w:cs="Courier New" w:hint="default"/>
      </w:rPr>
    </w:lvl>
    <w:lvl w:ilvl="8" w:tplc="A8740008"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12A83638">
      <w:start w:val="1"/>
      <w:numFmt w:val="bullet"/>
      <w:lvlText w:val=""/>
      <w:lvlJc w:val="left"/>
      <w:pPr>
        <w:ind w:left="720" w:hanging="360"/>
      </w:pPr>
      <w:rPr>
        <w:rFonts w:ascii="Symbol" w:hAnsi="Symbol" w:hint="default"/>
      </w:rPr>
    </w:lvl>
    <w:lvl w:ilvl="1" w:tplc="791474FC" w:tentative="1">
      <w:start w:val="1"/>
      <w:numFmt w:val="bullet"/>
      <w:lvlText w:val="o"/>
      <w:lvlJc w:val="left"/>
      <w:pPr>
        <w:ind w:left="1440" w:hanging="360"/>
      </w:pPr>
      <w:rPr>
        <w:rFonts w:ascii="Courier New" w:hAnsi="Courier New" w:cs="Courier New" w:hint="default"/>
      </w:rPr>
    </w:lvl>
    <w:lvl w:ilvl="2" w:tplc="62B095F2" w:tentative="1">
      <w:start w:val="1"/>
      <w:numFmt w:val="bullet"/>
      <w:lvlText w:val=""/>
      <w:lvlJc w:val="left"/>
      <w:pPr>
        <w:ind w:left="2160" w:hanging="360"/>
      </w:pPr>
      <w:rPr>
        <w:rFonts w:ascii="Wingdings" w:hAnsi="Wingdings" w:hint="default"/>
      </w:rPr>
    </w:lvl>
    <w:lvl w:ilvl="3" w:tplc="13D2E30C" w:tentative="1">
      <w:start w:val="1"/>
      <w:numFmt w:val="bullet"/>
      <w:lvlText w:val=""/>
      <w:lvlJc w:val="left"/>
      <w:pPr>
        <w:ind w:left="2880" w:hanging="360"/>
      </w:pPr>
      <w:rPr>
        <w:rFonts w:ascii="Symbol" w:hAnsi="Symbol" w:hint="default"/>
      </w:rPr>
    </w:lvl>
    <w:lvl w:ilvl="4" w:tplc="E6CCCA08" w:tentative="1">
      <w:start w:val="1"/>
      <w:numFmt w:val="bullet"/>
      <w:lvlText w:val="o"/>
      <w:lvlJc w:val="left"/>
      <w:pPr>
        <w:ind w:left="3600" w:hanging="360"/>
      </w:pPr>
      <w:rPr>
        <w:rFonts w:ascii="Courier New" w:hAnsi="Courier New" w:cs="Courier New" w:hint="default"/>
      </w:rPr>
    </w:lvl>
    <w:lvl w:ilvl="5" w:tplc="1DB4D50C" w:tentative="1">
      <w:start w:val="1"/>
      <w:numFmt w:val="bullet"/>
      <w:lvlText w:val=""/>
      <w:lvlJc w:val="left"/>
      <w:pPr>
        <w:ind w:left="4320" w:hanging="360"/>
      </w:pPr>
      <w:rPr>
        <w:rFonts w:ascii="Wingdings" w:hAnsi="Wingdings" w:hint="default"/>
      </w:rPr>
    </w:lvl>
    <w:lvl w:ilvl="6" w:tplc="C7F48212" w:tentative="1">
      <w:start w:val="1"/>
      <w:numFmt w:val="bullet"/>
      <w:lvlText w:val=""/>
      <w:lvlJc w:val="left"/>
      <w:pPr>
        <w:ind w:left="5040" w:hanging="360"/>
      </w:pPr>
      <w:rPr>
        <w:rFonts w:ascii="Symbol" w:hAnsi="Symbol" w:hint="default"/>
      </w:rPr>
    </w:lvl>
    <w:lvl w:ilvl="7" w:tplc="8AD47F92" w:tentative="1">
      <w:start w:val="1"/>
      <w:numFmt w:val="bullet"/>
      <w:lvlText w:val="o"/>
      <w:lvlJc w:val="left"/>
      <w:pPr>
        <w:ind w:left="5760" w:hanging="360"/>
      </w:pPr>
      <w:rPr>
        <w:rFonts w:ascii="Courier New" w:hAnsi="Courier New" w:cs="Courier New" w:hint="default"/>
      </w:rPr>
    </w:lvl>
    <w:lvl w:ilvl="8" w:tplc="88BC1556"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1166E6C4">
      <w:start w:val="1"/>
      <w:numFmt w:val="bullet"/>
      <w:lvlText w:val=""/>
      <w:lvlJc w:val="left"/>
      <w:pPr>
        <w:ind w:left="720" w:hanging="360"/>
      </w:pPr>
      <w:rPr>
        <w:rFonts w:ascii="Symbol" w:hAnsi="Symbol" w:hint="default"/>
      </w:rPr>
    </w:lvl>
    <w:lvl w:ilvl="1" w:tplc="7C7898FE" w:tentative="1">
      <w:start w:val="1"/>
      <w:numFmt w:val="bullet"/>
      <w:lvlText w:val="o"/>
      <w:lvlJc w:val="left"/>
      <w:pPr>
        <w:ind w:left="1440" w:hanging="360"/>
      </w:pPr>
      <w:rPr>
        <w:rFonts w:ascii="Courier New" w:hAnsi="Courier New" w:cs="Courier New" w:hint="default"/>
      </w:rPr>
    </w:lvl>
    <w:lvl w:ilvl="2" w:tplc="E9C60AA4" w:tentative="1">
      <w:start w:val="1"/>
      <w:numFmt w:val="bullet"/>
      <w:lvlText w:val=""/>
      <w:lvlJc w:val="left"/>
      <w:pPr>
        <w:ind w:left="2160" w:hanging="360"/>
      </w:pPr>
      <w:rPr>
        <w:rFonts w:ascii="Wingdings" w:hAnsi="Wingdings" w:hint="default"/>
      </w:rPr>
    </w:lvl>
    <w:lvl w:ilvl="3" w:tplc="938A8C64" w:tentative="1">
      <w:start w:val="1"/>
      <w:numFmt w:val="bullet"/>
      <w:lvlText w:val=""/>
      <w:lvlJc w:val="left"/>
      <w:pPr>
        <w:ind w:left="2880" w:hanging="360"/>
      </w:pPr>
      <w:rPr>
        <w:rFonts w:ascii="Symbol" w:hAnsi="Symbol" w:hint="default"/>
      </w:rPr>
    </w:lvl>
    <w:lvl w:ilvl="4" w:tplc="5118708A" w:tentative="1">
      <w:start w:val="1"/>
      <w:numFmt w:val="bullet"/>
      <w:lvlText w:val="o"/>
      <w:lvlJc w:val="left"/>
      <w:pPr>
        <w:ind w:left="3600" w:hanging="360"/>
      </w:pPr>
      <w:rPr>
        <w:rFonts w:ascii="Courier New" w:hAnsi="Courier New" w:cs="Courier New" w:hint="default"/>
      </w:rPr>
    </w:lvl>
    <w:lvl w:ilvl="5" w:tplc="E1A03872" w:tentative="1">
      <w:start w:val="1"/>
      <w:numFmt w:val="bullet"/>
      <w:lvlText w:val=""/>
      <w:lvlJc w:val="left"/>
      <w:pPr>
        <w:ind w:left="4320" w:hanging="360"/>
      </w:pPr>
      <w:rPr>
        <w:rFonts w:ascii="Wingdings" w:hAnsi="Wingdings" w:hint="default"/>
      </w:rPr>
    </w:lvl>
    <w:lvl w:ilvl="6" w:tplc="C6E48D00" w:tentative="1">
      <w:start w:val="1"/>
      <w:numFmt w:val="bullet"/>
      <w:lvlText w:val=""/>
      <w:lvlJc w:val="left"/>
      <w:pPr>
        <w:ind w:left="5040" w:hanging="360"/>
      </w:pPr>
      <w:rPr>
        <w:rFonts w:ascii="Symbol" w:hAnsi="Symbol" w:hint="default"/>
      </w:rPr>
    </w:lvl>
    <w:lvl w:ilvl="7" w:tplc="B4E2F5A4" w:tentative="1">
      <w:start w:val="1"/>
      <w:numFmt w:val="bullet"/>
      <w:lvlText w:val="o"/>
      <w:lvlJc w:val="left"/>
      <w:pPr>
        <w:ind w:left="5760" w:hanging="360"/>
      </w:pPr>
      <w:rPr>
        <w:rFonts w:ascii="Courier New" w:hAnsi="Courier New" w:cs="Courier New" w:hint="default"/>
      </w:rPr>
    </w:lvl>
    <w:lvl w:ilvl="8" w:tplc="60564928"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6CB2613C">
      <w:start w:val="1"/>
      <w:numFmt w:val="bullet"/>
      <w:lvlText w:val=""/>
      <w:lvlJc w:val="left"/>
      <w:pPr>
        <w:ind w:left="720" w:hanging="360"/>
      </w:pPr>
      <w:rPr>
        <w:rFonts w:ascii="Symbol" w:hAnsi="Symbol" w:hint="default"/>
      </w:rPr>
    </w:lvl>
    <w:lvl w:ilvl="1" w:tplc="B7F6013E" w:tentative="1">
      <w:start w:val="1"/>
      <w:numFmt w:val="bullet"/>
      <w:lvlText w:val="o"/>
      <w:lvlJc w:val="left"/>
      <w:pPr>
        <w:ind w:left="1440" w:hanging="360"/>
      </w:pPr>
      <w:rPr>
        <w:rFonts w:ascii="Courier New" w:hAnsi="Courier New" w:cs="Courier New" w:hint="default"/>
      </w:rPr>
    </w:lvl>
    <w:lvl w:ilvl="2" w:tplc="F0FEEF92" w:tentative="1">
      <w:start w:val="1"/>
      <w:numFmt w:val="bullet"/>
      <w:lvlText w:val=""/>
      <w:lvlJc w:val="left"/>
      <w:pPr>
        <w:ind w:left="2160" w:hanging="360"/>
      </w:pPr>
      <w:rPr>
        <w:rFonts w:ascii="Wingdings" w:hAnsi="Wingdings" w:hint="default"/>
      </w:rPr>
    </w:lvl>
    <w:lvl w:ilvl="3" w:tplc="71DA3A3E" w:tentative="1">
      <w:start w:val="1"/>
      <w:numFmt w:val="bullet"/>
      <w:lvlText w:val=""/>
      <w:lvlJc w:val="left"/>
      <w:pPr>
        <w:ind w:left="2880" w:hanging="360"/>
      </w:pPr>
      <w:rPr>
        <w:rFonts w:ascii="Symbol" w:hAnsi="Symbol" w:hint="default"/>
      </w:rPr>
    </w:lvl>
    <w:lvl w:ilvl="4" w:tplc="C3B81B4C" w:tentative="1">
      <w:start w:val="1"/>
      <w:numFmt w:val="bullet"/>
      <w:lvlText w:val="o"/>
      <w:lvlJc w:val="left"/>
      <w:pPr>
        <w:ind w:left="3600" w:hanging="360"/>
      </w:pPr>
      <w:rPr>
        <w:rFonts w:ascii="Courier New" w:hAnsi="Courier New" w:cs="Courier New" w:hint="default"/>
      </w:rPr>
    </w:lvl>
    <w:lvl w:ilvl="5" w:tplc="A6BA9B7E" w:tentative="1">
      <w:start w:val="1"/>
      <w:numFmt w:val="bullet"/>
      <w:lvlText w:val=""/>
      <w:lvlJc w:val="left"/>
      <w:pPr>
        <w:ind w:left="4320" w:hanging="360"/>
      </w:pPr>
      <w:rPr>
        <w:rFonts w:ascii="Wingdings" w:hAnsi="Wingdings" w:hint="default"/>
      </w:rPr>
    </w:lvl>
    <w:lvl w:ilvl="6" w:tplc="C92ADFBE" w:tentative="1">
      <w:start w:val="1"/>
      <w:numFmt w:val="bullet"/>
      <w:lvlText w:val=""/>
      <w:lvlJc w:val="left"/>
      <w:pPr>
        <w:ind w:left="5040" w:hanging="360"/>
      </w:pPr>
      <w:rPr>
        <w:rFonts w:ascii="Symbol" w:hAnsi="Symbol" w:hint="default"/>
      </w:rPr>
    </w:lvl>
    <w:lvl w:ilvl="7" w:tplc="23AA9C46" w:tentative="1">
      <w:start w:val="1"/>
      <w:numFmt w:val="bullet"/>
      <w:lvlText w:val="o"/>
      <w:lvlJc w:val="left"/>
      <w:pPr>
        <w:ind w:left="5760" w:hanging="360"/>
      </w:pPr>
      <w:rPr>
        <w:rFonts w:ascii="Courier New" w:hAnsi="Courier New" w:cs="Courier New" w:hint="default"/>
      </w:rPr>
    </w:lvl>
    <w:lvl w:ilvl="8" w:tplc="A44A28CC"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F696988A">
      <w:start w:val="1"/>
      <w:numFmt w:val="bullet"/>
      <w:lvlText w:val=""/>
      <w:lvlJc w:val="left"/>
      <w:pPr>
        <w:ind w:left="720" w:hanging="360"/>
      </w:pPr>
      <w:rPr>
        <w:rFonts w:ascii="Symbol" w:hAnsi="Symbol" w:hint="default"/>
      </w:rPr>
    </w:lvl>
    <w:lvl w:ilvl="1" w:tplc="63E0ECAC" w:tentative="1">
      <w:start w:val="1"/>
      <w:numFmt w:val="bullet"/>
      <w:lvlText w:val="o"/>
      <w:lvlJc w:val="left"/>
      <w:pPr>
        <w:ind w:left="1440" w:hanging="360"/>
      </w:pPr>
      <w:rPr>
        <w:rFonts w:ascii="Courier New" w:hAnsi="Courier New" w:cs="Courier New" w:hint="default"/>
      </w:rPr>
    </w:lvl>
    <w:lvl w:ilvl="2" w:tplc="14624584" w:tentative="1">
      <w:start w:val="1"/>
      <w:numFmt w:val="bullet"/>
      <w:lvlText w:val=""/>
      <w:lvlJc w:val="left"/>
      <w:pPr>
        <w:ind w:left="2160" w:hanging="360"/>
      </w:pPr>
      <w:rPr>
        <w:rFonts w:ascii="Wingdings" w:hAnsi="Wingdings" w:hint="default"/>
      </w:rPr>
    </w:lvl>
    <w:lvl w:ilvl="3" w:tplc="257EC760" w:tentative="1">
      <w:start w:val="1"/>
      <w:numFmt w:val="bullet"/>
      <w:lvlText w:val=""/>
      <w:lvlJc w:val="left"/>
      <w:pPr>
        <w:ind w:left="2880" w:hanging="360"/>
      </w:pPr>
      <w:rPr>
        <w:rFonts w:ascii="Symbol" w:hAnsi="Symbol" w:hint="default"/>
      </w:rPr>
    </w:lvl>
    <w:lvl w:ilvl="4" w:tplc="327AEC42" w:tentative="1">
      <w:start w:val="1"/>
      <w:numFmt w:val="bullet"/>
      <w:lvlText w:val="o"/>
      <w:lvlJc w:val="left"/>
      <w:pPr>
        <w:ind w:left="3600" w:hanging="360"/>
      </w:pPr>
      <w:rPr>
        <w:rFonts w:ascii="Courier New" w:hAnsi="Courier New" w:cs="Courier New" w:hint="default"/>
      </w:rPr>
    </w:lvl>
    <w:lvl w:ilvl="5" w:tplc="68AAD798" w:tentative="1">
      <w:start w:val="1"/>
      <w:numFmt w:val="bullet"/>
      <w:lvlText w:val=""/>
      <w:lvlJc w:val="left"/>
      <w:pPr>
        <w:ind w:left="4320" w:hanging="360"/>
      </w:pPr>
      <w:rPr>
        <w:rFonts w:ascii="Wingdings" w:hAnsi="Wingdings" w:hint="default"/>
      </w:rPr>
    </w:lvl>
    <w:lvl w:ilvl="6" w:tplc="63D0AA96" w:tentative="1">
      <w:start w:val="1"/>
      <w:numFmt w:val="bullet"/>
      <w:lvlText w:val=""/>
      <w:lvlJc w:val="left"/>
      <w:pPr>
        <w:ind w:left="5040" w:hanging="360"/>
      </w:pPr>
      <w:rPr>
        <w:rFonts w:ascii="Symbol" w:hAnsi="Symbol" w:hint="default"/>
      </w:rPr>
    </w:lvl>
    <w:lvl w:ilvl="7" w:tplc="ED8C9B48" w:tentative="1">
      <w:start w:val="1"/>
      <w:numFmt w:val="bullet"/>
      <w:lvlText w:val="o"/>
      <w:lvlJc w:val="left"/>
      <w:pPr>
        <w:ind w:left="5760" w:hanging="360"/>
      </w:pPr>
      <w:rPr>
        <w:rFonts w:ascii="Courier New" w:hAnsi="Courier New" w:cs="Courier New" w:hint="default"/>
      </w:rPr>
    </w:lvl>
    <w:lvl w:ilvl="8" w:tplc="84820786"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C49A0538">
      <w:start w:val="1"/>
      <w:numFmt w:val="bullet"/>
      <w:lvlText w:val=""/>
      <w:lvlJc w:val="left"/>
      <w:pPr>
        <w:ind w:left="774" w:hanging="360"/>
      </w:pPr>
      <w:rPr>
        <w:rFonts w:ascii="Symbol" w:hAnsi="Symbol" w:hint="default"/>
      </w:rPr>
    </w:lvl>
    <w:lvl w:ilvl="1" w:tplc="B4EC777C" w:tentative="1">
      <w:start w:val="1"/>
      <w:numFmt w:val="bullet"/>
      <w:lvlText w:val="o"/>
      <w:lvlJc w:val="left"/>
      <w:pPr>
        <w:ind w:left="1494" w:hanging="360"/>
      </w:pPr>
      <w:rPr>
        <w:rFonts w:ascii="Courier New" w:hAnsi="Courier New" w:cs="Courier New" w:hint="default"/>
      </w:rPr>
    </w:lvl>
    <w:lvl w:ilvl="2" w:tplc="40185A84" w:tentative="1">
      <w:start w:val="1"/>
      <w:numFmt w:val="bullet"/>
      <w:lvlText w:val=""/>
      <w:lvlJc w:val="left"/>
      <w:pPr>
        <w:ind w:left="2214" w:hanging="360"/>
      </w:pPr>
      <w:rPr>
        <w:rFonts w:ascii="Wingdings" w:hAnsi="Wingdings" w:hint="default"/>
      </w:rPr>
    </w:lvl>
    <w:lvl w:ilvl="3" w:tplc="DC60CDA2" w:tentative="1">
      <w:start w:val="1"/>
      <w:numFmt w:val="bullet"/>
      <w:lvlText w:val=""/>
      <w:lvlJc w:val="left"/>
      <w:pPr>
        <w:ind w:left="2934" w:hanging="360"/>
      </w:pPr>
      <w:rPr>
        <w:rFonts w:ascii="Symbol" w:hAnsi="Symbol" w:hint="default"/>
      </w:rPr>
    </w:lvl>
    <w:lvl w:ilvl="4" w:tplc="6B7A80EE" w:tentative="1">
      <w:start w:val="1"/>
      <w:numFmt w:val="bullet"/>
      <w:lvlText w:val="o"/>
      <w:lvlJc w:val="left"/>
      <w:pPr>
        <w:ind w:left="3654" w:hanging="360"/>
      </w:pPr>
      <w:rPr>
        <w:rFonts w:ascii="Courier New" w:hAnsi="Courier New" w:cs="Courier New" w:hint="default"/>
      </w:rPr>
    </w:lvl>
    <w:lvl w:ilvl="5" w:tplc="CD3AA4CE" w:tentative="1">
      <w:start w:val="1"/>
      <w:numFmt w:val="bullet"/>
      <w:lvlText w:val=""/>
      <w:lvlJc w:val="left"/>
      <w:pPr>
        <w:ind w:left="4374" w:hanging="360"/>
      </w:pPr>
      <w:rPr>
        <w:rFonts w:ascii="Wingdings" w:hAnsi="Wingdings" w:hint="default"/>
      </w:rPr>
    </w:lvl>
    <w:lvl w:ilvl="6" w:tplc="DEA2A260" w:tentative="1">
      <w:start w:val="1"/>
      <w:numFmt w:val="bullet"/>
      <w:lvlText w:val=""/>
      <w:lvlJc w:val="left"/>
      <w:pPr>
        <w:ind w:left="5094" w:hanging="360"/>
      </w:pPr>
      <w:rPr>
        <w:rFonts w:ascii="Symbol" w:hAnsi="Symbol" w:hint="default"/>
      </w:rPr>
    </w:lvl>
    <w:lvl w:ilvl="7" w:tplc="D160EFE4" w:tentative="1">
      <w:start w:val="1"/>
      <w:numFmt w:val="bullet"/>
      <w:lvlText w:val="o"/>
      <w:lvlJc w:val="left"/>
      <w:pPr>
        <w:ind w:left="5814" w:hanging="360"/>
      </w:pPr>
      <w:rPr>
        <w:rFonts w:ascii="Courier New" w:hAnsi="Courier New" w:cs="Courier New" w:hint="default"/>
      </w:rPr>
    </w:lvl>
    <w:lvl w:ilvl="8" w:tplc="82DA730C"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A3CC6656">
      <w:start w:val="1"/>
      <w:numFmt w:val="bullet"/>
      <w:lvlText w:val=""/>
      <w:lvlJc w:val="left"/>
      <w:pPr>
        <w:ind w:left="720" w:hanging="360"/>
      </w:pPr>
      <w:rPr>
        <w:rFonts w:ascii="Symbol" w:hAnsi="Symbol" w:hint="default"/>
      </w:rPr>
    </w:lvl>
    <w:lvl w:ilvl="1" w:tplc="6C543C3C" w:tentative="1">
      <w:start w:val="1"/>
      <w:numFmt w:val="bullet"/>
      <w:lvlText w:val="o"/>
      <w:lvlJc w:val="left"/>
      <w:pPr>
        <w:ind w:left="1440" w:hanging="360"/>
      </w:pPr>
      <w:rPr>
        <w:rFonts w:ascii="Courier New" w:hAnsi="Courier New" w:cs="Courier New" w:hint="default"/>
      </w:rPr>
    </w:lvl>
    <w:lvl w:ilvl="2" w:tplc="15FE3162" w:tentative="1">
      <w:start w:val="1"/>
      <w:numFmt w:val="bullet"/>
      <w:lvlText w:val=""/>
      <w:lvlJc w:val="left"/>
      <w:pPr>
        <w:ind w:left="2160" w:hanging="360"/>
      </w:pPr>
      <w:rPr>
        <w:rFonts w:ascii="Wingdings" w:hAnsi="Wingdings" w:hint="default"/>
      </w:rPr>
    </w:lvl>
    <w:lvl w:ilvl="3" w:tplc="FC341B5C" w:tentative="1">
      <w:start w:val="1"/>
      <w:numFmt w:val="bullet"/>
      <w:lvlText w:val=""/>
      <w:lvlJc w:val="left"/>
      <w:pPr>
        <w:ind w:left="2880" w:hanging="360"/>
      </w:pPr>
      <w:rPr>
        <w:rFonts w:ascii="Symbol" w:hAnsi="Symbol" w:hint="default"/>
      </w:rPr>
    </w:lvl>
    <w:lvl w:ilvl="4" w:tplc="D7D24378" w:tentative="1">
      <w:start w:val="1"/>
      <w:numFmt w:val="bullet"/>
      <w:lvlText w:val="o"/>
      <w:lvlJc w:val="left"/>
      <w:pPr>
        <w:ind w:left="3600" w:hanging="360"/>
      </w:pPr>
      <w:rPr>
        <w:rFonts w:ascii="Courier New" w:hAnsi="Courier New" w:cs="Courier New" w:hint="default"/>
      </w:rPr>
    </w:lvl>
    <w:lvl w:ilvl="5" w:tplc="A9D8738A" w:tentative="1">
      <w:start w:val="1"/>
      <w:numFmt w:val="bullet"/>
      <w:lvlText w:val=""/>
      <w:lvlJc w:val="left"/>
      <w:pPr>
        <w:ind w:left="4320" w:hanging="360"/>
      </w:pPr>
      <w:rPr>
        <w:rFonts w:ascii="Wingdings" w:hAnsi="Wingdings" w:hint="default"/>
      </w:rPr>
    </w:lvl>
    <w:lvl w:ilvl="6" w:tplc="CF5C8D86" w:tentative="1">
      <w:start w:val="1"/>
      <w:numFmt w:val="bullet"/>
      <w:lvlText w:val=""/>
      <w:lvlJc w:val="left"/>
      <w:pPr>
        <w:ind w:left="5040" w:hanging="360"/>
      </w:pPr>
      <w:rPr>
        <w:rFonts w:ascii="Symbol" w:hAnsi="Symbol" w:hint="default"/>
      </w:rPr>
    </w:lvl>
    <w:lvl w:ilvl="7" w:tplc="E8884562" w:tentative="1">
      <w:start w:val="1"/>
      <w:numFmt w:val="bullet"/>
      <w:lvlText w:val="o"/>
      <w:lvlJc w:val="left"/>
      <w:pPr>
        <w:ind w:left="5760" w:hanging="360"/>
      </w:pPr>
      <w:rPr>
        <w:rFonts w:ascii="Courier New" w:hAnsi="Courier New" w:cs="Courier New" w:hint="default"/>
      </w:rPr>
    </w:lvl>
    <w:lvl w:ilvl="8" w:tplc="14484B7A"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80A23AFE">
      <w:start w:val="1"/>
      <w:numFmt w:val="bullet"/>
      <w:lvlText w:val=""/>
      <w:lvlJc w:val="left"/>
      <w:pPr>
        <w:ind w:left="720" w:hanging="360"/>
      </w:pPr>
      <w:rPr>
        <w:rFonts w:ascii="Symbol" w:hAnsi="Symbol" w:hint="default"/>
      </w:rPr>
    </w:lvl>
    <w:lvl w:ilvl="1" w:tplc="95C05E50">
      <w:start w:val="1"/>
      <w:numFmt w:val="bullet"/>
      <w:lvlText w:val="o"/>
      <w:lvlJc w:val="left"/>
      <w:pPr>
        <w:ind w:left="1440" w:hanging="360"/>
      </w:pPr>
      <w:rPr>
        <w:rFonts w:ascii="Courier New" w:hAnsi="Courier New" w:cs="Courier New" w:hint="default"/>
      </w:rPr>
    </w:lvl>
    <w:lvl w:ilvl="2" w:tplc="AD3EAE84">
      <w:start w:val="1"/>
      <w:numFmt w:val="bullet"/>
      <w:lvlText w:val=""/>
      <w:lvlJc w:val="left"/>
      <w:pPr>
        <w:ind w:left="2160" w:hanging="360"/>
      </w:pPr>
      <w:rPr>
        <w:rFonts w:ascii="Wingdings" w:hAnsi="Wingdings" w:hint="default"/>
      </w:rPr>
    </w:lvl>
    <w:lvl w:ilvl="3" w:tplc="B3E61A0E">
      <w:start w:val="1"/>
      <w:numFmt w:val="bullet"/>
      <w:lvlText w:val=""/>
      <w:lvlJc w:val="left"/>
      <w:pPr>
        <w:ind w:left="2880" w:hanging="360"/>
      </w:pPr>
      <w:rPr>
        <w:rFonts w:ascii="Symbol" w:hAnsi="Symbol" w:hint="default"/>
      </w:rPr>
    </w:lvl>
    <w:lvl w:ilvl="4" w:tplc="0F66FE72">
      <w:start w:val="1"/>
      <w:numFmt w:val="bullet"/>
      <w:lvlText w:val="o"/>
      <w:lvlJc w:val="left"/>
      <w:pPr>
        <w:ind w:left="3600" w:hanging="360"/>
      </w:pPr>
      <w:rPr>
        <w:rFonts w:ascii="Courier New" w:hAnsi="Courier New" w:cs="Courier New" w:hint="default"/>
      </w:rPr>
    </w:lvl>
    <w:lvl w:ilvl="5" w:tplc="DFEE5EF0">
      <w:start w:val="1"/>
      <w:numFmt w:val="bullet"/>
      <w:lvlText w:val=""/>
      <w:lvlJc w:val="left"/>
      <w:pPr>
        <w:ind w:left="4320" w:hanging="360"/>
      </w:pPr>
      <w:rPr>
        <w:rFonts w:ascii="Wingdings" w:hAnsi="Wingdings" w:hint="default"/>
      </w:rPr>
    </w:lvl>
    <w:lvl w:ilvl="6" w:tplc="71C862D0">
      <w:start w:val="1"/>
      <w:numFmt w:val="bullet"/>
      <w:lvlText w:val=""/>
      <w:lvlJc w:val="left"/>
      <w:pPr>
        <w:ind w:left="5040" w:hanging="360"/>
      </w:pPr>
      <w:rPr>
        <w:rFonts w:ascii="Symbol" w:hAnsi="Symbol" w:hint="default"/>
      </w:rPr>
    </w:lvl>
    <w:lvl w:ilvl="7" w:tplc="55C4BFFA">
      <w:start w:val="1"/>
      <w:numFmt w:val="bullet"/>
      <w:lvlText w:val="o"/>
      <w:lvlJc w:val="left"/>
      <w:pPr>
        <w:ind w:left="5760" w:hanging="360"/>
      </w:pPr>
      <w:rPr>
        <w:rFonts w:ascii="Courier New" w:hAnsi="Courier New" w:cs="Courier New" w:hint="default"/>
      </w:rPr>
    </w:lvl>
    <w:lvl w:ilvl="8" w:tplc="4D6A3590">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B0261C94">
      <w:start w:val="1"/>
      <w:numFmt w:val="bullet"/>
      <w:lvlText w:val=""/>
      <w:lvlJc w:val="left"/>
      <w:pPr>
        <w:ind w:left="720" w:hanging="360"/>
      </w:pPr>
      <w:rPr>
        <w:rFonts w:ascii="Symbol" w:hAnsi="Symbol" w:hint="default"/>
      </w:rPr>
    </w:lvl>
    <w:lvl w:ilvl="1" w:tplc="C53AEE34">
      <w:start w:val="1"/>
      <w:numFmt w:val="bullet"/>
      <w:lvlText w:val="o"/>
      <w:lvlJc w:val="left"/>
      <w:pPr>
        <w:ind w:left="1440" w:hanging="360"/>
      </w:pPr>
      <w:rPr>
        <w:rFonts w:ascii="Courier New" w:hAnsi="Courier New" w:cs="Courier New" w:hint="default"/>
      </w:rPr>
    </w:lvl>
    <w:lvl w:ilvl="2" w:tplc="CFF22B8E">
      <w:start w:val="1"/>
      <w:numFmt w:val="bullet"/>
      <w:lvlText w:val=""/>
      <w:lvlJc w:val="left"/>
      <w:pPr>
        <w:ind w:left="2160" w:hanging="360"/>
      </w:pPr>
      <w:rPr>
        <w:rFonts w:ascii="Wingdings" w:hAnsi="Wingdings" w:hint="default"/>
      </w:rPr>
    </w:lvl>
    <w:lvl w:ilvl="3" w:tplc="6FD6D7EC">
      <w:start w:val="1"/>
      <w:numFmt w:val="bullet"/>
      <w:lvlText w:val=""/>
      <w:lvlJc w:val="left"/>
      <w:pPr>
        <w:ind w:left="2880" w:hanging="360"/>
      </w:pPr>
      <w:rPr>
        <w:rFonts w:ascii="Symbol" w:hAnsi="Symbol" w:hint="default"/>
      </w:rPr>
    </w:lvl>
    <w:lvl w:ilvl="4" w:tplc="02E44C12">
      <w:start w:val="1"/>
      <w:numFmt w:val="bullet"/>
      <w:lvlText w:val="o"/>
      <w:lvlJc w:val="left"/>
      <w:pPr>
        <w:ind w:left="3600" w:hanging="360"/>
      </w:pPr>
      <w:rPr>
        <w:rFonts w:ascii="Courier New" w:hAnsi="Courier New" w:cs="Courier New" w:hint="default"/>
      </w:rPr>
    </w:lvl>
    <w:lvl w:ilvl="5" w:tplc="C9960640">
      <w:start w:val="1"/>
      <w:numFmt w:val="bullet"/>
      <w:lvlText w:val=""/>
      <w:lvlJc w:val="left"/>
      <w:pPr>
        <w:ind w:left="4320" w:hanging="360"/>
      </w:pPr>
      <w:rPr>
        <w:rFonts w:ascii="Wingdings" w:hAnsi="Wingdings" w:hint="default"/>
      </w:rPr>
    </w:lvl>
    <w:lvl w:ilvl="6" w:tplc="FFECC85C">
      <w:start w:val="1"/>
      <w:numFmt w:val="bullet"/>
      <w:lvlText w:val=""/>
      <w:lvlJc w:val="left"/>
      <w:pPr>
        <w:ind w:left="5040" w:hanging="360"/>
      </w:pPr>
      <w:rPr>
        <w:rFonts w:ascii="Symbol" w:hAnsi="Symbol" w:hint="default"/>
      </w:rPr>
    </w:lvl>
    <w:lvl w:ilvl="7" w:tplc="F4C4A0E4">
      <w:start w:val="1"/>
      <w:numFmt w:val="bullet"/>
      <w:lvlText w:val="o"/>
      <w:lvlJc w:val="left"/>
      <w:pPr>
        <w:ind w:left="5760" w:hanging="360"/>
      </w:pPr>
      <w:rPr>
        <w:rFonts w:ascii="Courier New" w:hAnsi="Courier New" w:cs="Courier New" w:hint="default"/>
      </w:rPr>
    </w:lvl>
    <w:lvl w:ilvl="8" w:tplc="D69CA846">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89BC54A8">
      <w:start w:val="1"/>
      <w:numFmt w:val="decimal"/>
      <w:lvlText w:val="(%1)"/>
      <w:lvlJc w:val="left"/>
      <w:pPr>
        <w:ind w:left="1185" w:hanging="390"/>
      </w:pPr>
      <w:rPr>
        <w:rFonts w:hint="default"/>
      </w:rPr>
    </w:lvl>
    <w:lvl w:ilvl="1" w:tplc="29DE899C" w:tentative="1">
      <w:start w:val="1"/>
      <w:numFmt w:val="lowerLetter"/>
      <w:lvlText w:val="%2."/>
      <w:lvlJc w:val="left"/>
      <w:pPr>
        <w:ind w:left="1875" w:hanging="360"/>
      </w:pPr>
    </w:lvl>
    <w:lvl w:ilvl="2" w:tplc="CC7AEC78" w:tentative="1">
      <w:start w:val="1"/>
      <w:numFmt w:val="lowerRoman"/>
      <w:lvlText w:val="%3."/>
      <w:lvlJc w:val="right"/>
      <w:pPr>
        <w:ind w:left="2595" w:hanging="180"/>
      </w:pPr>
    </w:lvl>
    <w:lvl w:ilvl="3" w:tplc="65446FA8" w:tentative="1">
      <w:start w:val="1"/>
      <w:numFmt w:val="decimal"/>
      <w:lvlText w:val="%4."/>
      <w:lvlJc w:val="left"/>
      <w:pPr>
        <w:ind w:left="3315" w:hanging="360"/>
      </w:pPr>
    </w:lvl>
    <w:lvl w:ilvl="4" w:tplc="050A9B7A" w:tentative="1">
      <w:start w:val="1"/>
      <w:numFmt w:val="lowerLetter"/>
      <w:lvlText w:val="%5."/>
      <w:lvlJc w:val="left"/>
      <w:pPr>
        <w:ind w:left="4035" w:hanging="360"/>
      </w:pPr>
    </w:lvl>
    <w:lvl w:ilvl="5" w:tplc="3E14E666" w:tentative="1">
      <w:start w:val="1"/>
      <w:numFmt w:val="lowerRoman"/>
      <w:lvlText w:val="%6."/>
      <w:lvlJc w:val="right"/>
      <w:pPr>
        <w:ind w:left="4755" w:hanging="180"/>
      </w:pPr>
    </w:lvl>
    <w:lvl w:ilvl="6" w:tplc="80C8DD22" w:tentative="1">
      <w:start w:val="1"/>
      <w:numFmt w:val="decimal"/>
      <w:lvlText w:val="%7."/>
      <w:lvlJc w:val="left"/>
      <w:pPr>
        <w:ind w:left="5475" w:hanging="360"/>
      </w:pPr>
    </w:lvl>
    <w:lvl w:ilvl="7" w:tplc="FE2EEA6A" w:tentative="1">
      <w:start w:val="1"/>
      <w:numFmt w:val="lowerLetter"/>
      <w:lvlText w:val="%8."/>
      <w:lvlJc w:val="left"/>
      <w:pPr>
        <w:ind w:left="6195" w:hanging="360"/>
      </w:pPr>
    </w:lvl>
    <w:lvl w:ilvl="8" w:tplc="69AA3EAA"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4C62E270">
      <w:start w:val="1"/>
      <w:numFmt w:val="bullet"/>
      <w:lvlText w:val=""/>
      <w:lvlJc w:val="left"/>
      <w:pPr>
        <w:ind w:left="720" w:hanging="360"/>
      </w:pPr>
      <w:rPr>
        <w:rFonts w:ascii="Symbol" w:hAnsi="Symbol" w:hint="default"/>
      </w:rPr>
    </w:lvl>
    <w:lvl w:ilvl="1" w:tplc="619289F6" w:tentative="1">
      <w:start w:val="1"/>
      <w:numFmt w:val="bullet"/>
      <w:lvlText w:val="o"/>
      <w:lvlJc w:val="left"/>
      <w:pPr>
        <w:ind w:left="1440" w:hanging="360"/>
      </w:pPr>
      <w:rPr>
        <w:rFonts w:ascii="Courier New" w:hAnsi="Courier New" w:cs="Courier New" w:hint="default"/>
      </w:rPr>
    </w:lvl>
    <w:lvl w:ilvl="2" w:tplc="0ABE7F2A" w:tentative="1">
      <w:start w:val="1"/>
      <w:numFmt w:val="bullet"/>
      <w:lvlText w:val=""/>
      <w:lvlJc w:val="left"/>
      <w:pPr>
        <w:ind w:left="2160" w:hanging="360"/>
      </w:pPr>
      <w:rPr>
        <w:rFonts w:ascii="Wingdings" w:hAnsi="Wingdings" w:hint="default"/>
      </w:rPr>
    </w:lvl>
    <w:lvl w:ilvl="3" w:tplc="EB1C1286" w:tentative="1">
      <w:start w:val="1"/>
      <w:numFmt w:val="bullet"/>
      <w:lvlText w:val=""/>
      <w:lvlJc w:val="left"/>
      <w:pPr>
        <w:ind w:left="2880" w:hanging="360"/>
      </w:pPr>
      <w:rPr>
        <w:rFonts w:ascii="Symbol" w:hAnsi="Symbol" w:hint="default"/>
      </w:rPr>
    </w:lvl>
    <w:lvl w:ilvl="4" w:tplc="E2B270DA" w:tentative="1">
      <w:start w:val="1"/>
      <w:numFmt w:val="bullet"/>
      <w:lvlText w:val="o"/>
      <w:lvlJc w:val="left"/>
      <w:pPr>
        <w:ind w:left="3600" w:hanging="360"/>
      </w:pPr>
      <w:rPr>
        <w:rFonts w:ascii="Courier New" w:hAnsi="Courier New" w:cs="Courier New" w:hint="default"/>
      </w:rPr>
    </w:lvl>
    <w:lvl w:ilvl="5" w:tplc="B7F00C62" w:tentative="1">
      <w:start w:val="1"/>
      <w:numFmt w:val="bullet"/>
      <w:lvlText w:val=""/>
      <w:lvlJc w:val="left"/>
      <w:pPr>
        <w:ind w:left="4320" w:hanging="360"/>
      </w:pPr>
      <w:rPr>
        <w:rFonts w:ascii="Wingdings" w:hAnsi="Wingdings" w:hint="default"/>
      </w:rPr>
    </w:lvl>
    <w:lvl w:ilvl="6" w:tplc="6ED678F4" w:tentative="1">
      <w:start w:val="1"/>
      <w:numFmt w:val="bullet"/>
      <w:lvlText w:val=""/>
      <w:lvlJc w:val="left"/>
      <w:pPr>
        <w:ind w:left="5040" w:hanging="360"/>
      </w:pPr>
      <w:rPr>
        <w:rFonts w:ascii="Symbol" w:hAnsi="Symbol" w:hint="default"/>
      </w:rPr>
    </w:lvl>
    <w:lvl w:ilvl="7" w:tplc="A83EF826" w:tentative="1">
      <w:start w:val="1"/>
      <w:numFmt w:val="bullet"/>
      <w:lvlText w:val="o"/>
      <w:lvlJc w:val="left"/>
      <w:pPr>
        <w:ind w:left="5760" w:hanging="360"/>
      </w:pPr>
      <w:rPr>
        <w:rFonts w:ascii="Courier New" w:hAnsi="Courier New" w:cs="Courier New" w:hint="default"/>
      </w:rPr>
    </w:lvl>
    <w:lvl w:ilvl="8" w:tplc="6E620F10"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1EAAE2FA">
      <w:start w:val="1"/>
      <w:numFmt w:val="bullet"/>
      <w:lvlText w:val=""/>
      <w:lvlJc w:val="left"/>
      <w:pPr>
        <w:ind w:left="720" w:hanging="360"/>
      </w:pPr>
      <w:rPr>
        <w:rFonts w:ascii="Symbol" w:hAnsi="Symbol" w:hint="default"/>
      </w:rPr>
    </w:lvl>
    <w:lvl w:ilvl="1" w:tplc="367460C0" w:tentative="1">
      <w:start w:val="1"/>
      <w:numFmt w:val="bullet"/>
      <w:lvlText w:val="o"/>
      <w:lvlJc w:val="left"/>
      <w:pPr>
        <w:ind w:left="1440" w:hanging="360"/>
      </w:pPr>
      <w:rPr>
        <w:rFonts w:ascii="Courier New" w:hAnsi="Courier New" w:cs="Courier New" w:hint="default"/>
      </w:rPr>
    </w:lvl>
    <w:lvl w:ilvl="2" w:tplc="1346D230" w:tentative="1">
      <w:start w:val="1"/>
      <w:numFmt w:val="bullet"/>
      <w:lvlText w:val=""/>
      <w:lvlJc w:val="left"/>
      <w:pPr>
        <w:ind w:left="2160" w:hanging="360"/>
      </w:pPr>
      <w:rPr>
        <w:rFonts w:ascii="Wingdings" w:hAnsi="Wingdings" w:hint="default"/>
      </w:rPr>
    </w:lvl>
    <w:lvl w:ilvl="3" w:tplc="135ACD56" w:tentative="1">
      <w:start w:val="1"/>
      <w:numFmt w:val="bullet"/>
      <w:lvlText w:val=""/>
      <w:lvlJc w:val="left"/>
      <w:pPr>
        <w:ind w:left="2880" w:hanging="360"/>
      </w:pPr>
      <w:rPr>
        <w:rFonts w:ascii="Symbol" w:hAnsi="Symbol" w:hint="default"/>
      </w:rPr>
    </w:lvl>
    <w:lvl w:ilvl="4" w:tplc="D4DA69AC" w:tentative="1">
      <w:start w:val="1"/>
      <w:numFmt w:val="bullet"/>
      <w:lvlText w:val="o"/>
      <w:lvlJc w:val="left"/>
      <w:pPr>
        <w:ind w:left="3600" w:hanging="360"/>
      </w:pPr>
      <w:rPr>
        <w:rFonts w:ascii="Courier New" w:hAnsi="Courier New" w:cs="Courier New" w:hint="default"/>
      </w:rPr>
    </w:lvl>
    <w:lvl w:ilvl="5" w:tplc="63B4555A" w:tentative="1">
      <w:start w:val="1"/>
      <w:numFmt w:val="bullet"/>
      <w:lvlText w:val=""/>
      <w:lvlJc w:val="left"/>
      <w:pPr>
        <w:ind w:left="4320" w:hanging="360"/>
      </w:pPr>
      <w:rPr>
        <w:rFonts w:ascii="Wingdings" w:hAnsi="Wingdings" w:hint="default"/>
      </w:rPr>
    </w:lvl>
    <w:lvl w:ilvl="6" w:tplc="D3E0C6CE" w:tentative="1">
      <w:start w:val="1"/>
      <w:numFmt w:val="bullet"/>
      <w:lvlText w:val=""/>
      <w:lvlJc w:val="left"/>
      <w:pPr>
        <w:ind w:left="5040" w:hanging="360"/>
      </w:pPr>
      <w:rPr>
        <w:rFonts w:ascii="Symbol" w:hAnsi="Symbol" w:hint="default"/>
      </w:rPr>
    </w:lvl>
    <w:lvl w:ilvl="7" w:tplc="5A2E09F8" w:tentative="1">
      <w:start w:val="1"/>
      <w:numFmt w:val="bullet"/>
      <w:lvlText w:val="o"/>
      <w:lvlJc w:val="left"/>
      <w:pPr>
        <w:ind w:left="5760" w:hanging="360"/>
      </w:pPr>
      <w:rPr>
        <w:rFonts w:ascii="Courier New" w:hAnsi="Courier New" w:cs="Courier New" w:hint="default"/>
      </w:rPr>
    </w:lvl>
    <w:lvl w:ilvl="8" w:tplc="EBF46D10"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6276B88A">
      <w:numFmt w:val="bullet"/>
      <w:lvlText w:val="-"/>
      <w:lvlJc w:val="left"/>
      <w:pPr>
        <w:ind w:left="720" w:hanging="360"/>
      </w:pPr>
      <w:rPr>
        <w:rFonts w:ascii="Arial" w:eastAsiaTheme="minorHAnsi" w:hAnsi="Arial" w:cs="Arial" w:hint="default"/>
      </w:rPr>
    </w:lvl>
    <w:lvl w:ilvl="1" w:tplc="1436B058">
      <w:start w:val="1"/>
      <w:numFmt w:val="bullet"/>
      <w:pStyle w:val="Bulletpoints"/>
      <w:lvlText w:val=""/>
      <w:lvlJc w:val="left"/>
      <w:pPr>
        <w:ind w:left="1440" w:hanging="360"/>
      </w:pPr>
      <w:rPr>
        <w:rFonts w:ascii="Symbol" w:hAnsi="Symbol" w:hint="default"/>
      </w:rPr>
    </w:lvl>
    <w:lvl w:ilvl="2" w:tplc="B53E8A22">
      <w:start w:val="1"/>
      <w:numFmt w:val="bullet"/>
      <w:lvlText w:val=""/>
      <w:lvlJc w:val="left"/>
      <w:pPr>
        <w:ind w:left="2160" w:hanging="360"/>
      </w:pPr>
      <w:rPr>
        <w:rFonts w:ascii="Wingdings" w:hAnsi="Wingdings" w:hint="default"/>
      </w:rPr>
    </w:lvl>
    <w:lvl w:ilvl="3" w:tplc="DC5E9FA2">
      <w:start w:val="1"/>
      <w:numFmt w:val="bullet"/>
      <w:lvlText w:val=""/>
      <w:lvlJc w:val="left"/>
      <w:pPr>
        <w:ind w:left="2880" w:hanging="360"/>
      </w:pPr>
      <w:rPr>
        <w:rFonts w:ascii="Symbol" w:hAnsi="Symbol" w:hint="default"/>
      </w:rPr>
    </w:lvl>
    <w:lvl w:ilvl="4" w:tplc="A894BB82">
      <w:start w:val="1"/>
      <w:numFmt w:val="bullet"/>
      <w:lvlText w:val="o"/>
      <w:lvlJc w:val="left"/>
      <w:pPr>
        <w:ind w:left="3600" w:hanging="360"/>
      </w:pPr>
      <w:rPr>
        <w:rFonts w:ascii="Courier New" w:hAnsi="Courier New" w:cs="Courier New" w:hint="default"/>
      </w:rPr>
    </w:lvl>
    <w:lvl w:ilvl="5" w:tplc="037272C4">
      <w:start w:val="1"/>
      <w:numFmt w:val="bullet"/>
      <w:lvlText w:val=""/>
      <w:lvlJc w:val="left"/>
      <w:pPr>
        <w:ind w:left="4320" w:hanging="360"/>
      </w:pPr>
      <w:rPr>
        <w:rFonts w:ascii="Wingdings" w:hAnsi="Wingdings" w:hint="default"/>
      </w:rPr>
    </w:lvl>
    <w:lvl w:ilvl="6" w:tplc="62A0FEA4">
      <w:start w:val="1"/>
      <w:numFmt w:val="bullet"/>
      <w:lvlText w:val=""/>
      <w:lvlJc w:val="left"/>
      <w:pPr>
        <w:ind w:left="5040" w:hanging="360"/>
      </w:pPr>
      <w:rPr>
        <w:rFonts w:ascii="Symbol" w:hAnsi="Symbol" w:hint="default"/>
      </w:rPr>
    </w:lvl>
    <w:lvl w:ilvl="7" w:tplc="7E8A03B8">
      <w:start w:val="1"/>
      <w:numFmt w:val="bullet"/>
      <w:lvlText w:val="o"/>
      <w:lvlJc w:val="left"/>
      <w:pPr>
        <w:ind w:left="5760" w:hanging="360"/>
      </w:pPr>
      <w:rPr>
        <w:rFonts w:ascii="Courier New" w:hAnsi="Courier New" w:cs="Courier New" w:hint="default"/>
      </w:rPr>
    </w:lvl>
    <w:lvl w:ilvl="8" w:tplc="E7B6D1AC">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75D7E"/>
    <w:rsid w:val="000A3677"/>
    <w:rsid w:val="000C063A"/>
    <w:rsid w:val="000D3517"/>
    <w:rsid w:val="00101391"/>
    <w:rsid w:val="00115327"/>
    <w:rsid w:val="001835A1"/>
    <w:rsid w:val="00194BFC"/>
    <w:rsid w:val="001A20E1"/>
    <w:rsid w:val="001B39E9"/>
    <w:rsid w:val="001E630D"/>
    <w:rsid w:val="001F7000"/>
    <w:rsid w:val="00216193"/>
    <w:rsid w:val="00231570"/>
    <w:rsid w:val="00233B8E"/>
    <w:rsid w:val="00235332"/>
    <w:rsid w:val="002427B6"/>
    <w:rsid w:val="00252BC3"/>
    <w:rsid w:val="002611EF"/>
    <w:rsid w:val="00265FC1"/>
    <w:rsid w:val="00266605"/>
    <w:rsid w:val="00276694"/>
    <w:rsid w:val="00277280"/>
    <w:rsid w:val="00282BDA"/>
    <w:rsid w:val="00283AC6"/>
    <w:rsid w:val="00284DC9"/>
    <w:rsid w:val="002B0999"/>
    <w:rsid w:val="002C24B2"/>
    <w:rsid w:val="002C4E1E"/>
    <w:rsid w:val="002E1AA5"/>
    <w:rsid w:val="002F03A8"/>
    <w:rsid w:val="002F4672"/>
    <w:rsid w:val="00327A7E"/>
    <w:rsid w:val="0033081D"/>
    <w:rsid w:val="003411DD"/>
    <w:rsid w:val="00357500"/>
    <w:rsid w:val="00360A60"/>
    <w:rsid w:val="0036742E"/>
    <w:rsid w:val="00380368"/>
    <w:rsid w:val="00391EB7"/>
    <w:rsid w:val="003A53C7"/>
    <w:rsid w:val="003B2BB8"/>
    <w:rsid w:val="003D34FF"/>
    <w:rsid w:val="003F61F4"/>
    <w:rsid w:val="004059F4"/>
    <w:rsid w:val="004124DE"/>
    <w:rsid w:val="00420AB2"/>
    <w:rsid w:val="0042293E"/>
    <w:rsid w:val="00436ECA"/>
    <w:rsid w:val="00473B32"/>
    <w:rsid w:val="0048267B"/>
    <w:rsid w:val="004B44D2"/>
    <w:rsid w:val="004B54CA"/>
    <w:rsid w:val="004D3F48"/>
    <w:rsid w:val="004E02FB"/>
    <w:rsid w:val="004E5CBF"/>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3AA9"/>
    <w:rsid w:val="005F20D0"/>
    <w:rsid w:val="005F620F"/>
    <w:rsid w:val="00604068"/>
    <w:rsid w:val="0060705F"/>
    <w:rsid w:val="006073AE"/>
    <w:rsid w:val="00621FC5"/>
    <w:rsid w:val="00627D65"/>
    <w:rsid w:val="00637B02"/>
    <w:rsid w:val="00641883"/>
    <w:rsid w:val="00667E5B"/>
    <w:rsid w:val="00677F3A"/>
    <w:rsid w:val="00683A84"/>
    <w:rsid w:val="00684061"/>
    <w:rsid w:val="0069298D"/>
    <w:rsid w:val="006A3D32"/>
    <w:rsid w:val="006A4CE7"/>
    <w:rsid w:val="006B6A77"/>
    <w:rsid w:val="006B6AAF"/>
    <w:rsid w:val="006F245A"/>
    <w:rsid w:val="006F6C59"/>
    <w:rsid w:val="006F7561"/>
    <w:rsid w:val="00701332"/>
    <w:rsid w:val="0070774C"/>
    <w:rsid w:val="007205A1"/>
    <w:rsid w:val="007578A5"/>
    <w:rsid w:val="00757B98"/>
    <w:rsid w:val="00781A35"/>
    <w:rsid w:val="00785261"/>
    <w:rsid w:val="0079064F"/>
    <w:rsid w:val="0079726B"/>
    <w:rsid w:val="007B0256"/>
    <w:rsid w:val="007B2AE9"/>
    <w:rsid w:val="007B2D58"/>
    <w:rsid w:val="007C5C9E"/>
    <w:rsid w:val="007C7DCA"/>
    <w:rsid w:val="007D0FAF"/>
    <w:rsid w:val="007D6C97"/>
    <w:rsid w:val="007E4E2F"/>
    <w:rsid w:val="007E509B"/>
    <w:rsid w:val="007F0E18"/>
    <w:rsid w:val="007F36B6"/>
    <w:rsid w:val="007F5300"/>
    <w:rsid w:val="00802392"/>
    <w:rsid w:val="00803B00"/>
    <w:rsid w:val="00813C44"/>
    <w:rsid w:val="008155A2"/>
    <w:rsid w:val="008233CB"/>
    <w:rsid w:val="00827008"/>
    <w:rsid w:val="0083177B"/>
    <w:rsid w:val="0084063E"/>
    <w:rsid w:val="00854905"/>
    <w:rsid w:val="00855465"/>
    <w:rsid w:val="0088131C"/>
    <w:rsid w:val="0088775F"/>
    <w:rsid w:val="00894EF9"/>
    <w:rsid w:val="0089788D"/>
    <w:rsid w:val="008A5A46"/>
    <w:rsid w:val="008D47BF"/>
    <w:rsid w:val="008D5498"/>
    <w:rsid w:val="008E2401"/>
    <w:rsid w:val="009225F0"/>
    <w:rsid w:val="00924906"/>
    <w:rsid w:val="0093462C"/>
    <w:rsid w:val="00941CCE"/>
    <w:rsid w:val="00952955"/>
    <w:rsid w:val="00953795"/>
    <w:rsid w:val="00974189"/>
    <w:rsid w:val="009A314D"/>
    <w:rsid w:val="009C6C4C"/>
    <w:rsid w:val="009C7C43"/>
    <w:rsid w:val="009E0720"/>
    <w:rsid w:val="009F176B"/>
    <w:rsid w:val="00A05504"/>
    <w:rsid w:val="00A332D2"/>
    <w:rsid w:val="00A45B8E"/>
    <w:rsid w:val="00A56C96"/>
    <w:rsid w:val="00A83247"/>
    <w:rsid w:val="00B04ED8"/>
    <w:rsid w:val="00B2339D"/>
    <w:rsid w:val="00B46BCB"/>
    <w:rsid w:val="00B73220"/>
    <w:rsid w:val="00B91E3E"/>
    <w:rsid w:val="00BA2DB9"/>
    <w:rsid w:val="00BC6010"/>
    <w:rsid w:val="00BD643F"/>
    <w:rsid w:val="00BE1FA0"/>
    <w:rsid w:val="00BE7148"/>
    <w:rsid w:val="00C06CE6"/>
    <w:rsid w:val="00C13C95"/>
    <w:rsid w:val="00C2156B"/>
    <w:rsid w:val="00C21601"/>
    <w:rsid w:val="00C21CF4"/>
    <w:rsid w:val="00C2288F"/>
    <w:rsid w:val="00C27DE9"/>
    <w:rsid w:val="00C33A07"/>
    <w:rsid w:val="00C50498"/>
    <w:rsid w:val="00C542CA"/>
    <w:rsid w:val="00C61712"/>
    <w:rsid w:val="00C831F8"/>
    <w:rsid w:val="00C83D74"/>
    <w:rsid w:val="00C84DD7"/>
    <w:rsid w:val="00C968B0"/>
    <w:rsid w:val="00CA4B8D"/>
    <w:rsid w:val="00CB5863"/>
    <w:rsid w:val="00CC03B9"/>
    <w:rsid w:val="00CC51C4"/>
    <w:rsid w:val="00CD4950"/>
    <w:rsid w:val="00D15879"/>
    <w:rsid w:val="00D236DF"/>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55766"/>
    <w:rsid w:val="00E57C62"/>
    <w:rsid w:val="00E753FA"/>
    <w:rsid w:val="00E75703"/>
    <w:rsid w:val="00E8103C"/>
    <w:rsid w:val="00E82D86"/>
    <w:rsid w:val="00E9550B"/>
    <w:rsid w:val="00E96C31"/>
    <w:rsid w:val="00EB6B96"/>
    <w:rsid w:val="00ED2A73"/>
    <w:rsid w:val="00EE5980"/>
    <w:rsid w:val="00EF080A"/>
    <w:rsid w:val="00F0150C"/>
    <w:rsid w:val="00F30AFE"/>
    <w:rsid w:val="00F35449"/>
    <w:rsid w:val="00F531E0"/>
    <w:rsid w:val="00F711E1"/>
    <w:rsid w:val="00F752DA"/>
    <w:rsid w:val="00F869E2"/>
    <w:rsid w:val="00FA5086"/>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4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1"/>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recruitment-resources/" TargetMode="External"/><Relationship Id="rId13" Type="http://schemas.openxmlformats.org/officeDocument/2006/relationships/hyperlink" Target="mailto:contactcentre@ndiscommission.gov.au" TargetMode="External"/><Relationship Id="rId3" Type="http://schemas.openxmlformats.org/officeDocument/2006/relationships/settings" Target="settings.xml"/><Relationship Id="rId7" Type="http://schemas.openxmlformats.org/officeDocument/2006/relationships/hyperlink" Target="https://workforcecapability.ndiscommission.gov.au/tools-and-resources/workforce-management-and-planning-tool" TargetMode="External"/><Relationship Id="rId12" Type="http://schemas.openxmlformats.org/officeDocument/2006/relationships/hyperlink" Target="https://workforcecapability.ndiscommission.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recruitment-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position-description-builder"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workforce-management-and-planning-too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NDIS Workforce Capability Framework: Recruitment and Selection Guide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Workforce Capability Framework: Recruitment and Selection Guide</dc:title>
  <cp:keywords>[SEC=UNOFFICIAL]</cp:keywords>
  <cp:lastModifiedBy/>
  <cp:revision>1</cp:revision>
  <dcterms:created xsi:type="dcterms:W3CDTF">2022-12-20T03:47:00Z</dcterms:created>
  <dcterms:modified xsi:type="dcterms:W3CDTF">2024-06-17T00:40:00Z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ADE9240C08604C2EB876DECF9A06FB53</vt:lpwstr>
  </property>
  <property fmtid="{D5CDD505-2E9C-101B-9397-08002B2CF9AE}" pid="6" name="PM_Hash_Salt_Prev">
    <vt:lpwstr>E350822E9CD4B3EA5D5D1E4233801550</vt:lpwstr>
  </property>
  <property fmtid="{D5CDD505-2E9C-101B-9397-08002B2CF9AE}" pid="7" name="PM_Hash_SHA1">
    <vt:lpwstr>5757E09AC8966E33CB3D2FADE4191AED465D3BE0</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D854EEE826264E20A0F0F800D4637AE4</vt:lpwstr>
  </property>
  <property fmtid="{D5CDD505-2E9C-101B-9397-08002B2CF9AE}" pid="15" name="PM_OriginationTimeStamp">
    <vt:lpwstr>2023-01-23T22:06:17Z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