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29EC0" w14:textId="77777777" w:rsidR="002E2815" w:rsidRPr="004C6667" w:rsidRDefault="003874B0" w:rsidP="00705753">
      <w:pPr>
        <w:pStyle w:val="Heading1"/>
        <w:spacing w:after="0" w:line="240" w:lineRule="auto"/>
        <w:rPr>
          <w:bCs/>
          <w:lang w:val="es-419"/>
        </w:rPr>
      </w:pPr>
      <w:bookmarkStart w:id="0" w:name="_Toc115779234"/>
      <w:r w:rsidRPr="004C6667">
        <w:rPr>
          <w:bCs/>
          <w:lang w:val="es-419"/>
        </w:rPr>
        <w:t>Marco de Capacidades de la Fuerza Laboral del NDIS</w:t>
      </w:r>
    </w:p>
    <w:p w14:paraId="6CA10B22" w14:textId="77777777" w:rsidR="000977E9" w:rsidRPr="004C6667" w:rsidRDefault="003874B0" w:rsidP="002E2815">
      <w:pPr>
        <w:pStyle w:val="Heading1"/>
        <w:spacing w:before="100" w:line="360" w:lineRule="auto"/>
        <w:rPr>
          <w:bCs/>
          <w:sz w:val="24"/>
          <w:szCs w:val="24"/>
          <w:lang w:val="es-419"/>
        </w:rPr>
      </w:pPr>
      <w:proofErr w:type="spellStart"/>
      <w:r w:rsidRPr="004C6667">
        <w:rPr>
          <w:bCs/>
          <w:sz w:val="24"/>
          <w:szCs w:val="24"/>
          <w:lang w:val="es-419"/>
        </w:rPr>
        <w:t>Spanish</w:t>
      </w:r>
      <w:proofErr w:type="spellEnd"/>
      <w:r w:rsidRPr="004C6667">
        <w:rPr>
          <w:bCs/>
          <w:sz w:val="24"/>
          <w:szCs w:val="24"/>
          <w:lang w:val="es-419"/>
        </w:rPr>
        <w:t xml:space="preserve"> | </w:t>
      </w:r>
      <w:proofErr w:type="gramStart"/>
      <w:r w:rsidRPr="004C6667">
        <w:rPr>
          <w:bCs/>
          <w:sz w:val="24"/>
          <w:szCs w:val="24"/>
          <w:lang w:val="es-419"/>
        </w:rPr>
        <w:t>Español</w:t>
      </w:r>
      <w:proofErr w:type="gramEnd"/>
    </w:p>
    <w:p w14:paraId="7934F9F4" w14:textId="2A545344" w:rsidR="00890149" w:rsidRPr="004C6667" w:rsidRDefault="003874B0" w:rsidP="00890149">
      <w:pPr>
        <w:rPr>
          <w:lang w:val="es-419"/>
        </w:rPr>
      </w:pPr>
      <w:r w:rsidRPr="004C6667">
        <w:rPr>
          <w:lang w:val="es-419"/>
        </w:rPr>
        <w:t>El Marco de Capacidades de la Fuerza Laboral del NDIS describe las actitudes,</w:t>
      </w:r>
      <w:r w:rsidR="0076637A" w:rsidRPr="004C6667">
        <w:rPr>
          <w:lang w:val="es-419"/>
        </w:rPr>
        <w:t> </w:t>
      </w:r>
      <w:r w:rsidRPr="004C6667">
        <w:rPr>
          <w:lang w:val="es-419"/>
        </w:rPr>
        <w:t>habilidades</w:t>
      </w:r>
      <w:r w:rsidR="0076637A" w:rsidRPr="004C6667">
        <w:rPr>
          <w:lang w:val="es-419"/>
        </w:rPr>
        <w:t> </w:t>
      </w:r>
      <w:r w:rsidRPr="004C6667">
        <w:rPr>
          <w:lang w:val="es-419"/>
        </w:rPr>
        <w:t>y conocimientos que se esperan de todos los trabajadores financiados por el NDIS. Proporciona ejemplos claros y prácticos de comportamientos que</w:t>
      </w:r>
      <w:r w:rsidR="0076637A" w:rsidRPr="004C6667">
        <w:rPr>
          <w:lang w:val="es-419"/>
        </w:rPr>
        <w:t> </w:t>
      </w:r>
      <w:r w:rsidRPr="004C6667">
        <w:rPr>
          <w:lang w:val="es-419"/>
        </w:rPr>
        <w:t>demuestran las capacidades de los trabajadores y establece un concepto uniforme de</w:t>
      </w:r>
      <w:r w:rsidR="0076637A" w:rsidRPr="004C6667">
        <w:rPr>
          <w:lang w:val="es-419"/>
        </w:rPr>
        <w:t> </w:t>
      </w:r>
      <w:r w:rsidRPr="004C6667">
        <w:rPr>
          <w:lang w:val="es-419"/>
        </w:rPr>
        <w:t>lo que es correcto. El Marco está respaldado por herramientas y guías que ayudan a los</w:t>
      </w:r>
      <w:r w:rsidR="0076637A" w:rsidRPr="004C6667">
        <w:rPr>
          <w:lang w:val="es-419"/>
        </w:rPr>
        <w:t> </w:t>
      </w:r>
      <w:r w:rsidRPr="004C6667">
        <w:rPr>
          <w:lang w:val="es-419"/>
        </w:rPr>
        <w:t>proveedores, trabajadores y participantes con la planificación y gestión de la fuerza laboral, el reclutamiento y el desarrollo profesional en el sector.</w:t>
      </w:r>
    </w:p>
    <w:p w14:paraId="00660759" w14:textId="77777777" w:rsidR="0014799D" w:rsidRPr="004C6667" w:rsidRDefault="003874B0" w:rsidP="0014799D">
      <w:pPr>
        <w:pStyle w:val="Heading3"/>
        <w:rPr>
          <w:bCs/>
          <w:color w:val="612C69"/>
          <w:szCs w:val="26"/>
          <w:lang w:val="es-419"/>
        </w:rPr>
      </w:pPr>
      <w:r w:rsidRPr="004C6667">
        <w:rPr>
          <w:bCs/>
          <w:color w:val="612C69"/>
          <w:szCs w:val="26"/>
          <w:lang w:val="es-419"/>
        </w:rPr>
        <w:t>Qué esperar:</w:t>
      </w:r>
    </w:p>
    <w:p w14:paraId="65347EA1" w14:textId="000B25DC" w:rsidR="00AF3084" w:rsidRPr="004C6667" w:rsidRDefault="003874B0" w:rsidP="0014799D">
      <w:pPr>
        <w:rPr>
          <w:lang w:val="es-419"/>
        </w:rPr>
      </w:pPr>
      <w:r w:rsidRPr="004C6667">
        <w:rPr>
          <w:lang w:val="es-419"/>
        </w:rPr>
        <w:t xml:space="preserve">El Marco de Capacidades de la Fuerza Laboral indica paso a paso las habilidades y el conocimiento que deberían tener los trabajadores de todos los niveles para </w:t>
      </w:r>
      <w:r w:rsidR="008D610F" w:rsidRPr="004C6667">
        <w:rPr>
          <w:lang w:val="es-419"/>
        </w:rPr>
        <w:t xml:space="preserve">apoyar </w:t>
      </w:r>
      <w:r w:rsidRPr="004C6667">
        <w:rPr>
          <w:lang w:val="es-419"/>
        </w:rPr>
        <w:t xml:space="preserve">a los participantes del NDIS. </w:t>
      </w:r>
    </w:p>
    <w:p w14:paraId="29EAC128" w14:textId="1CFE8B12" w:rsidR="0014799D" w:rsidRPr="004C6667" w:rsidRDefault="003874B0" w:rsidP="0014799D">
      <w:pPr>
        <w:rPr>
          <w:lang w:val="es-419"/>
        </w:rPr>
      </w:pPr>
      <w:r w:rsidRPr="004C6667">
        <w:rPr>
          <w:lang w:val="es-419"/>
        </w:rPr>
        <w:t xml:space="preserve">Tú eliges el nivel de trabajo sobre el cual deseas saber y cualquier </w:t>
      </w:r>
      <w:r w:rsidR="008D610F" w:rsidRPr="004C6667">
        <w:rPr>
          <w:lang w:val="es-419"/>
        </w:rPr>
        <w:t xml:space="preserve">apoyo </w:t>
      </w:r>
      <w:r w:rsidRPr="004C6667">
        <w:rPr>
          <w:lang w:val="es-419"/>
        </w:rPr>
        <w:t>especializad</w:t>
      </w:r>
      <w:r w:rsidR="008D610F" w:rsidRPr="004C6667">
        <w:rPr>
          <w:lang w:val="es-419"/>
        </w:rPr>
        <w:t>o</w:t>
      </w:r>
      <w:r w:rsidRPr="004C6667">
        <w:rPr>
          <w:lang w:val="es-419"/>
        </w:rPr>
        <w:t xml:space="preserve"> o específica, por ejemplo, la sensibilidad a la cultura, la implementación de la gestión de las</w:t>
      </w:r>
      <w:r w:rsidR="0076637A" w:rsidRPr="004C6667">
        <w:rPr>
          <w:lang w:val="es-419"/>
        </w:rPr>
        <w:t> </w:t>
      </w:r>
      <w:r w:rsidRPr="004C6667">
        <w:rPr>
          <w:lang w:val="es-419"/>
        </w:rPr>
        <w:t xml:space="preserve">horas de la comida o la coordinación de ayudas. Elige entre tres tipos amplios de capacidades de los trabajadores (generales, avanzadas, auxiliares), o líderes sénior o directivos de primera línea, para ver las capacidades centrales. Encontrarás los indicadores de comportamiento en una lista desplegable para cada capacidad y los conocimientos esenciales para las capacidades combinadas. </w:t>
      </w:r>
    </w:p>
    <w:p w14:paraId="2E00D527" w14:textId="77777777" w:rsidR="00A06E78" w:rsidRPr="004C6667" w:rsidRDefault="003874B0" w:rsidP="00605995">
      <w:pPr>
        <w:pStyle w:val="Heading3"/>
        <w:rPr>
          <w:bCs/>
          <w:i/>
          <w:iCs/>
          <w:color w:val="612C69"/>
          <w:szCs w:val="26"/>
          <w:lang w:val="es-419"/>
        </w:rPr>
      </w:pPr>
      <w:r w:rsidRPr="004C6667">
        <w:rPr>
          <w:bCs/>
          <w:i/>
          <w:iCs/>
          <w:color w:val="612C69"/>
          <w:szCs w:val="26"/>
          <w:lang w:val="es-419"/>
        </w:rPr>
        <w:t>Capacidad de ejemplo: Defender mis derechos</w:t>
      </w:r>
    </w:p>
    <w:p w14:paraId="70FE06CB" w14:textId="77777777" w:rsidR="00137B65" w:rsidRPr="004C6667" w:rsidRDefault="003874B0" w:rsidP="00890149">
      <w:pPr>
        <w:rPr>
          <w:lang w:val="es-419"/>
        </w:rPr>
      </w:pPr>
      <w:r w:rsidRPr="004C6667">
        <w:rPr>
          <w:lang w:val="es-419"/>
        </w:rPr>
        <w:t>Ejemplo de indicadores de comportamiento:</w:t>
      </w:r>
    </w:p>
    <w:p w14:paraId="5C577A7A" w14:textId="77777777" w:rsidR="00AF3084" w:rsidRPr="004C6667" w:rsidRDefault="003874B0" w:rsidP="001C62EE">
      <w:pPr>
        <w:pStyle w:val="ListParagraph"/>
        <w:numPr>
          <w:ilvl w:val="0"/>
          <w:numId w:val="27"/>
        </w:numPr>
        <w:ind w:right="-424"/>
        <w:rPr>
          <w:rFonts w:cs="Arial"/>
          <w:i/>
          <w:iCs/>
          <w:spacing w:val="-4"/>
          <w:lang w:val="es-419"/>
        </w:rPr>
      </w:pPr>
      <w:r w:rsidRPr="004C6667">
        <w:rPr>
          <w:rFonts w:cs="Arial"/>
          <w:i/>
          <w:iCs/>
          <w:spacing w:val="-4"/>
          <w:lang w:val="es-419"/>
        </w:rPr>
        <w:t xml:space="preserve">Pídeme permiso antes de entrar en mi espacio personal o de tocarme. Respeta mi respuesta y recuerda que eres un invitado cuando estás en mi casa o en mi espacio comunitario. </w:t>
      </w:r>
    </w:p>
    <w:p w14:paraId="23028758" w14:textId="77777777" w:rsidR="00AF3084" w:rsidRPr="004C6667" w:rsidRDefault="003874B0" w:rsidP="001C62EE">
      <w:pPr>
        <w:pStyle w:val="ListParagraph"/>
        <w:numPr>
          <w:ilvl w:val="0"/>
          <w:numId w:val="27"/>
        </w:numPr>
        <w:ind w:right="-424"/>
        <w:rPr>
          <w:rFonts w:cs="Arial"/>
          <w:i/>
          <w:iCs/>
          <w:spacing w:val="-4"/>
          <w:lang w:val="es-419"/>
        </w:rPr>
      </w:pPr>
      <w:r w:rsidRPr="004C6667">
        <w:rPr>
          <w:rFonts w:cs="Arial"/>
          <w:i/>
          <w:iCs/>
          <w:spacing w:val="-4"/>
          <w:lang w:val="es-419"/>
        </w:rPr>
        <w:t>Respeta mi derecho a la privacidad. Pídeme permiso antes de guardar, utilizar o divulgar información sobre mí.</w:t>
      </w:r>
    </w:p>
    <w:p w14:paraId="710C287D" w14:textId="13663CF6" w:rsidR="00A3506C" w:rsidRPr="00A3506C" w:rsidRDefault="00A3506C" w:rsidP="00A3506C">
      <w:pPr>
        <w:pStyle w:val="Boxed1Text-purpleH2"/>
        <w:keepNext/>
        <w:keepLines/>
        <w:spacing w:before="0" w:line="20" w:lineRule="atLeast"/>
        <w:rPr>
          <w:bCs/>
          <w:sz w:val="22"/>
          <w:szCs w:val="22"/>
          <w:lang w:val="es-419"/>
        </w:rPr>
      </w:pPr>
      <w:r w:rsidRPr="00A3506C">
        <w:rPr>
          <w:bCs/>
          <w:szCs w:val="26"/>
          <w:lang w:val="es-419"/>
        </w:rPr>
        <w:lastRenderedPageBreak/>
        <w:t>El Marco en la práctica:</w:t>
      </w:r>
    </w:p>
    <w:p w14:paraId="63D341CC" w14:textId="190507E2" w:rsidR="00B5203D" w:rsidRPr="004C6667" w:rsidRDefault="00B5203D" w:rsidP="00B5203D">
      <w:pPr>
        <w:pStyle w:val="Boxed1Text-purpleH2"/>
        <w:keepNext/>
        <w:keepLines/>
        <w:rPr>
          <w:b w:val="0"/>
          <w:sz w:val="22"/>
          <w:szCs w:val="22"/>
          <w:lang w:val="es-419"/>
        </w:rPr>
      </w:pPr>
      <w:r w:rsidRPr="004C6667">
        <w:rPr>
          <w:bCs/>
          <w:sz w:val="22"/>
          <w:szCs w:val="22"/>
          <w:lang w:val="es-419"/>
        </w:rPr>
        <w:t>Participante:</w:t>
      </w:r>
      <w:r w:rsidRPr="004C6667">
        <w:rPr>
          <w:b w:val="0"/>
          <w:sz w:val="22"/>
          <w:szCs w:val="22"/>
          <w:lang w:val="es-419"/>
        </w:rPr>
        <w:t xml:space="preserve"> </w:t>
      </w:r>
      <w:proofErr w:type="spellStart"/>
      <w:r w:rsidRPr="004C6667">
        <w:rPr>
          <w:b w:val="0"/>
          <w:sz w:val="22"/>
          <w:szCs w:val="22"/>
          <w:lang w:val="es-419"/>
        </w:rPr>
        <w:t>Vinay</w:t>
      </w:r>
      <w:proofErr w:type="spellEnd"/>
      <w:r w:rsidRPr="004C6667">
        <w:rPr>
          <w:b w:val="0"/>
          <w:sz w:val="22"/>
          <w:szCs w:val="22"/>
          <w:lang w:val="es-419"/>
        </w:rPr>
        <w:t xml:space="preserve"> está contento con su </w:t>
      </w:r>
      <w:r w:rsidR="008D610F" w:rsidRPr="004C6667">
        <w:rPr>
          <w:b w:val="0"/>
          <w:sz w:val="22"/>
          <w:szCs w:val="22"/>
          <w:lang w:val="es-419"/>
        </w:rPr>
        <w:t>trabajador</w:t>
      </w:r>
      <w:r w:rsidRPr="004C6667">
        <w:rPr>
          <w:b w:val="0"/>
          <w:sz w:val="22"/>
          <w:szCs w:val="22"/>
          <w:lang w:val="es-419"/>
        </w:rPr>
        <w:t xml:space="preserve"> Amy y siente que se comunican bien; sin embargo, siente que hay algunas áreas en las que no se respeta su privacidad. Quiere ver cómo decirle esto a Amy y qué lenguaje sería mejor utilizar. </w:t>
      </w:r>
      <w:proofErr w:type="spellStart"/>
      <w:r w:rsidRPr="004C6667">
        <w:rPr>
          <w:b w:val="0"/>
          <w:sz w:val="22"/>
          <w:szCs w:val="22"/>
          <w:lang w:val="es-419"/>
        </w:rPr>
        <w:t>Vinay</w:t>
      </w:r>
      <w:proofErr w:type="spellEnd"/>
      <w:r w:rsidRPr="004C6667">
        <w:rPr>
          <w:b w:val="0"/>
          <w:sz w:val="22"/>
          <w:szCs w:val="22"/>
          <w:lang w:val="es-419"/>
        </w:rPr>
        <w:t xml:space="preserve"> utiliza el </w:t>
      </w:r>
      <w:hyperlink r:id="rId8" w:history="1">
        <w:r w:rsidRPr="004C6667">
          <w:rPr>
            <w:rStyle w:val="Hyperlink"/>
            <w:bCs/>
            <w:color w:val="FFFFFF" w:themeColor="background1"/>
            <w:sz w:val="22"/>
            <w:szCs w:val="22"/>
            <w:lang w:val="es-419"/>
          </w:rPr>
          <w:t>Marco de Capacidades de la Fuerza Laboral</w:t>
        </w:r>
      </w:hyperlink>
      <w:r w:rsidRPr="004C6667">
        <w:rPr>
          <w:b w:val="0"/>
          <w:sz w:val="22"/>
          <w:szCs w:val="22"/>
          <w:lang w:val="es-419"/>
        </w:rPr>
        <w:t xml:space="preserve"> para analizar las capacidades que debería demostrar su </w:t>
      </w:r>
      <w:r w:rsidR="008D610F" w:rsidRPr="004C6667">
        <w:rPr>
          <w:b w:val="0"/>
          <w:sz w:val="22"/>
          <w:szCs w:val="22"/>
          <w:lang w:val="es-419"/>
        </w:rPr>
        <w:t>trabajador</w:t>
      </w:r>
      <w:r w:rsidRPr="004C6667">
        <w:rPr>
          <w:b w:val="0"/>
          <w:sz w:val="22"/>
          <w:szCs w:val="22"/>
          <w:lang w:val="es-419"/>
        </w:rPr>
        <w:t xml:space="preserve">. Encuentra el objetivo "Nuestra relación" y la capacidad "Defender mis derechos" </w:t>
      </w:r>
      <w:r w:rsidR="007426A0" w:rsidRPr="004C6667">
        <w:rPr>
          <w:b w:val="0"/>
          <w:sz w:val="22"/>
          <w:szCs w:val="22"/>
          <w:lang w:val="es-419"/>
        </w:rPr>
        <w:br/>
      </w:r>
      <w:r w:rsidRPr="004C6667">
        <w:rPr>
          <w:b w:val="0"/>
          <w:sz w:val="22"/>
          <w:szCs w:val="22"/>
          <w:lang w:val="es-419"/>
        </w:rPr>
        <w:t>y dice: "Pídeme permiso antes de entrar en mi espacio personal o de tocarme; respeta mi respuesta y recuerda que eres una invitada cuando estás en mi casa o en mi espacio comunitario".</w:t>
      </w:r>
    </w:p>
    <w:p w14:paraId="3A900D4B" w14:textId="5F536975" w:rsidR="00B5203D" w:rsidRPr="004C6667" w:rsidRDefault="00B5203D" w:rsidP="00B5203D">
      <w:pPr>
        <w:pStyle w:val="Boxed1Text-purple"/>
        <w:rPr>
          <w:szCs w:val="22"/>
          <w:lang w:val="es-419"/>
        </w:rPr>
      </w:pPr>
      <w:proofErr w:type="spellStart"/>
      <w:r w:rsidRPr="004C6667">
        <w:rPr>
          <w:lang w:val="es-419"/>
        </w:rPr>
        <w:t>Vinay</w:t>
      </w:r>
      <w:proofErr w:type="spellEnd"/>
      <w:r w:rsidRPr="004C6667">
        <w:rPr>
          <w:lang w:val="es-419"/>
        </w:rPr>
        <w:t xml:space="preserve"> decide hablar con su proveedor y compartir el Marco para resaltar que quiere que Amy o cualquier otro </w:t>
      </w:r>
      <w:r w:rsidR="008D610F" w:rsidRPr="004C6667">
        <w:rPr>
          <w:lang w:val="es-419"/>
        </w:rPr>
        <w:t xml:space="preserve">trabajador </w:t>
      </w:r>
      <w:r w:rsidRPr="004C6667">
        <w:rPr>
          <w:lang w:val="es-419"/>
        </w:rPr>
        <w:t xml:space="preserve">le pregunte antes de entrar a su habitación o al baño. </w:t>
      </w:r>
      <w:proofErr w:type="spellStart"/>
      <w:r w:rsidRPr="004C6667">
        <w:rPr>
          <w:lang w:val="es-419"/>
        </w:rPr>
        <w:t>Vinay</w:t>
      </w:r>
      <w:proofErr w:type="spellEnd"/>
      <w:r w:rsidRPr="004C6667">
        <w:rPr>
          <w:lang w:val="es-419"/>
        </w:rPr>
        <w:t xml:space="preserve"> dice que le gusta mucho la forma en que Amy se comunica con él y que está haciendo un gran trabajo en todas las demás áreas. Solo necesita que tenga presente que su privacidad es importante.</w:t>
      </w:r>
    </w:p>
    <w:p w14:paraId="435ADC73" w14:textId="3EB749DA" w:rsidR="00B5203D" w:rsidRPr="004C6667" w:rsidRDefault="00B5203D" w:rsidP="00B5203D">
      <w:pPr>
        <w:pStyle w:val="Boxed1Text-purple"/>
        <w:rPr>
          <w:lang w:val="es-419"/>
        </w:rPr>
      </w:pPr>
      <w:r w:rsidRPr="004C6667">
        <w:rPr>
          <w:b/>
          <w:bCs/>
          <w:lang w:val="es-419"/>
        </w:rPr>
        <w:t>Proveedor:</w:t>
      </w:r>
      <w:r w:rsidRPr="004C6667">
        <w:rPr>
          <w:lang w:val="es-419"/>
        </w:rPr>
        <w:t xml:space="preserve"> Local </w:t>
      </w:r>
      <w:proofErr w:type="spellStart"/>
      <w:r w:rsidRPr="004C6667">
        <w:rPr>
          <w:lang w:val="es-419"/>
        </w:rPr>
        <w:t>Supports</w:t>
      </w:r>
      <w:proofErr w:type="spellEnd"/>
      <w:r w:rsidRPr="004C6667">
        <w:rPr>
          <w:lang w:val="es-419"/>
        </w:rPr>
        <w:t xml:space="preserve"> Inc. desea fortalecer las capacidades de sus </w:t>
      </w:r>
      <w:r w:rsidR="008D610F" w:rsidRPr="004C6667">
        <w:rPr>
          <w:lang w:val="es-419"/>
        </w:rPr>
        <w:t>trabajadores</w:t>
      </w:r>
      <w:r w:rsidRPr="004C6667">
        <w:rPr>
          <w:lang w:val="es-419"/>
        </w:rPr>
        <w:t xml:space="preserve"> </w:t>
      </w:r>
      <w:r w:rsidR="00F873EA" w:rsidRPr="004C6667">
        <w:rPr>
          <w:lang w:val="es-419"/>
        </w:rPr>
        <w:br/>
      </w:r>
      <w:r w:rsidRPr="004C6667">
        <w:rPr>
          <w:lang w:val="es-419"/>
        </w:rPr>
        <w:t xml:space="preserve">y garantizar que comprendan lo que se espera de ellos. Hablan con el personal sobre las capacidades para diferentes tipos de trabajos: apoyo general, apoyo avanzado, auxiliar, supervisión y gestión de primera línea, alta dirección y liderazgo. Hablan con cada grupo </w:t>
      </w:r>
      <w:r w:rsidR="00EA430F" w:rsidRPr="004C6667">
        <w:rPr>
          <w:lang w:val="es-419"/>
        </w:rPr>
        <w:br/>
      </w:r>
      <w:r w:rsidRPr="004C6667">
        <w:rPr>
          <w:lang w:val="es-419"/>
        </w:rPr>
        <w:t xml:space="preserve">sobre cómo las capacidades se relacionan con su trabajo y enfatizan la importancia de algunas capacidades adicionales, por ejemplo la respuesta a la identidad cultural, como un área que desean mejorar. Los supervisores utilizan las capacidades como ayuda cuando hablan con los </w:t>
      </w:r>
      <w:r w:rsidR="008D610F" w:rsidRPr="004C6667">
        <w:rPr>
          <w:lang w:val="es-419"/>
        </w:rPr>
        <w:t xml:space="preserve">trabajadores </w:t>
      </w:r>
      <w:r w:rsidRPr="004C6667">
        <w:rPr>
          <w:lang w:val="es-419"/>
        </w:rPr>
        <w:t>a los que apoyan en relación con su función y cuando conversan sobre el apoyo que necesitan para desempeñarla.</w:t>
      </w:r>
    </w:p>
    <w:p w14:paraId="2FFEFBA3" w14:textId="18990D8F" w:rsidR="00B5203D" w:rsidRPr="004C6667" w:rsidRDefault="00B5203D" w:rsidP="00B5203D">
      <w:pPr>
        <w:pStyle w:val="Boxed1Text-purple"/>
        <w:rPr>
          <w:lang w:val="es-419"/>
        </w:rPr>
      </w:pPr>
      <w:r w:rsidRPr="004C6667">
        <w:rPr>
          <w:lang w:val="es-419"/>
        </w:rPr>
        <w:t xml:space="preserve">Local </w:t>
      </w:r>
      <w:proofErr w:type="spellStart"/>
      <w:r w:rsidRPr="004C6667">
        <w:rPr>
          <w:lang w:val="es-419"/>
        </w:rPr>
        <w:t>Supports</w:t>
      </w:r>
      <w:proofErr w:type="spellEnd"/>
      <w:r w:rsidRPr="004C6667">
        <w:rPr>
          <w:lang w:val="es-419"/>
        </w:rPr>
        <w:t xml:space="preserve"> también utiliza el </w:t>
      </w:r>
      <w:hyperlink r:id="rId9" w:history="1">
        <w:r w:rsidRPr="004C6667">
          <w:rPr>
            <w:rStyle w:val="Hyperlink"/>
            <w:rFonts w:cs="Arial"/>
            <w:b/>
            <w:bCs/>
            <w:color w:val="FFFFFF" w:themeColor="background1"/>
            <w:lang w:val="es-419"/>
          </w:rPr>
          <w:t>Generador de Descripción de Puestos</w:t>
        </w:r>
      </w:hyperlink>
      <w:r w:rsidRPr="004C6667">
        <w:rPr>
          <w:lang w:val="es-419"/>
        </w:rPr>
        <w:t xml:space="preserve"> y la </w:t>
      </w:r>
      <w:hyperlink r:id="rId10" w:history="1">
        <w:r w:rsidRPr="004C6667">
          <w:rPr>
            <w:rStyle w:val="Hyperlink"/>
            <w:rFonts w:cs="Arial"/>
            <w:b/>
            <w:bCs/>
            <w:color w:val="FFFFFF" w:themeColor="background1"/>
            <w:lang w:val="es-419"/>
          </w:rPr>
          <w:t>Guía de Reclutamiento y Selección</w:t>
        </w:r>
      </w:hyperlink>
      <w:r w:rsidRPr="004C6667">
        <w:rPr>
          <w:lang w:val="es-419"/>
        </w:rPr>
        <w:t xml:space="preserve"> para mejorar la alineación que existe entre los </w:t>
      </w:r>
      <w:r w:rsidR="008D610F" w:rsidRPr="004C6667">
        <w:rPr>
          <w:lang w:val="es-419"/>
        </w:rPr>
        <w:t xml:space="preserve">trabajadores </w:t>
      </w:r>
      <w:r w:rsidRPr="004C6667">
        <w:rPr>
          <w:lang w:val="es-419"/>
        </w:rPr>
        <w:t xml:space="preserve">que contrata y los valores y objetivos de la organización. Esto mejora la calidad y la constancia </w:t>
      </w:r>
      <w:r w:rsidR="001E1F5B" w:rsidRPr="004C6667">
        <w:rPr>
          <w:lang w:val="es-419"/>
        </w:rPr>
        <w:br/>
      </w:r>
      <w:r w:rsidRPr="004C6667">
        <w:rPr>
          <w:lang w:val="es-419"/>
        </w:rPr>
        <w:t>de las ayudas que brindan y disminuye la rotación de personal.</w:t>
      </w:r>
    </w:p>
    <w:p w14:paraId="2F7ED7CB" w14:textId="77777777" w:rsidR="0014799D" w:rsidRPr="004C6667" w:rsidRDefault="003874B0" w:rsidP="00646BA5">
      <w:pPr>
        <w:pStyle w:val="Heading3"/>
        <w:spacing w:before="320"/>
        <w:rPr>
          <w:bCs/>
          <w:color w:val="612C69"/>
          <w:szCs w:val="26"/>
          <w:lang w:val="es-419"/>
        </w:rPr>
      </w:pPr>
      <w:r w:rsidRPr="004C6667">
        <w:rPr>
          <w:bCs/>
          <w:color w:val="612C69"/>
          <w:szCs w:val="26"/>
          <w:lang w:val="es-419"/>
        </w:rPr>
        <w:t>Información clave:</w:t>
      </w:r>
    </w:p>
    <w:p w14:paraId="30294816" w14:textId="77777777" w:rsidR="0014799D" w:rsidRPr="004C6667" w:rsidRDefault="003874B0" w:rsidP="0014799D">
      <w:pPr>
        <w:rPr>
          <w:lang w:val="es-419"/>
        </w:rPr>
      </w:pPr>
      <w:r w:rsidRPr="004C6667">
        <w:rPr>
          <w:lang w:val="es-419"/>
        </w:rPr>
        <w:t>El Marco:</w:t>
      </w:r>
    </w:p>
    <w:p w14:paraId="3ABF3674" w14:textId="77777777" w:rsidR="0014799D" w:rsidRPr="004C6667" w:rsidRDefault="003874B0" w:rsidP="00D56027">
      <w:pPr>
        <w:pStyle w:val="ListParagraph"/>
        <w:numPr>
          <w:ilvl w:val="0"/>
          <w:numId w:val="13"/>
        </w:numPr>
        <w:rPr>
          <w:lang w:val="es-419"/>
        </w:rPr>
      </w:pPr>
      <w:r w:rsidRPr="004C6667">
        <w:rPr>
          <w:lang w:val="es-419"/>
        </w:rPr>
        <w:t>Está escrito desde la perspectiva de un participante del NDIS.</w:t>
      </w:r>
    </w:p>
    <w:p w14:paraId="5498DE66" w14:textId="1393DBE3" w:rsidR="0014799D" w:rsidRPr="004C6667" w:rsidRDefault="003874B0" w:rsidP="0014799D">
      <w:pPr>
        <w:pStyle w:val="ListParagraph"/>
        <w:numPr>
          <w:ilvl w:val="0"/>
          <w:numId w:val="13"/>
        </w:numPr>
        <w:rPr>
          <w:lang w:val="es-419"/>
        </w:rPr>
      </w:pPr>
      <w:r w:rsidRPr="004C6667">
        <w:rPr>
          <w:lang w:val="es-419"/>
        </w:rPr>
        <w:t>Traduce el Código de Conducta y los Estándares de Práctica del NDIS en comportamientos y capacidades observables para los trabajadores de todos los</w:t>
      </w:r>
      <w:r w:rsidR="000A41CA" w:rsidRPr="004C6667">
        <w:rPr>
          <w:lang w:val="es-419"/>
        </w:rPr>
        <w:t> </w:t>
      </w:r>
      <w:r w:rsidRPr="004C6667">
        <w:rPr>
          <w:lang w:val="es-419"/>
        </w:rPr>
        <w:t>niveles.</w:t>
      </w:r>
    </w:p>
    <w:p w14:paraId="0798DC3B" w14:textId="77777777" w:rsidR="0014799D" w:rsidRPr="004C6667" w:rsidRDefault="003874B0" w:rsidP="0014799D">
      <w:pPr>
        <w:pStyle w:val="ListParagraph"/>
        <w:numPr>
          <w:ilvl w:val="0"/>
          <w:numId w:val="13"/>
        </w:numPr>
        <w:rPr>
          <w:lang w:val="es-419"/>
        </w:rPr>
      </w:pPr>
      <w:r w:rsidRPr="004C6667">
        <w:rPr>
          <w:lang w:val="es-419"/>
        </w:rPr>
        <w:t xml:space="preserve">Describe las actitudes, habilidades y conocimientos (las capacidades) que se esperan de todos los trabajadores, con un fuerte enfoque en las relaciones e interacciones entre los trabajadores y los participantes. </w:t>
      </w:r>
    </w:p>
    <w:p w14:paraId="0E456980" w14:textId="77777777" w:rsidR="0014799D" w:rsidRPr="004C6667" w:rsidRDefault="003874B0" w:rsidP="0014799D">
      <w:pPr>
        <w:pStyle w:val="ListParagraph"/>
        <w:numPr>
          <w:ilvl w:val="0"/>
          <w:numId w:val="13"/>
        </w:numPr>
        <w:rPr>
          <w:lang w:val="es-419"/>
        </w:rPr>
      </w:pPr>
      <w:r w:rsidRPr="004C6667">
        <w:rPr>
          <w:lang w:val="es-419"/>
        </w:rPr>
        <w:t>Presenta un escenario de lo que "se siente bien" a la hora de respaldar los valores del NDIS (los cuales se basan en los derechos), para impulsar un cambio cultural positivo.</w:t>
      </w:r>
    </w:p>
    <w:p w14:paraId="17ED1178" w14:textId="56757F0C" w:rsidR="0014799D" w:rsidRPr="004C6667" w:rsidRDefault="003874B0" w:rsidP="000A41CA">
      <w:pPr>
        <w:pStyle w:val="ListParagraph"/>
        <w:keepNext/>
        <w:keepLines/>
        <w:numPr>
          <w:ilvl w:val="0"/>
          <w:numId w:val="13"/>
        </w:numPr>
        <w:ind w:hanging="357"/>
        <w:rPr>
          <w:lang w:val="es-419"/>
        </w:rPr>
      </w:pPr>
      <w:r w:rsidRPr="004C6667">
        <w:rPr>
          <w:lang w:val="es-419"/>
        </w:rPr>
        <w:lastRenderedPageBreak/>
        <w:t>Aplica a todos los trabajadores que brindan servicios y apoyos financiados por el</w:t>
      </w:r>
      <w:r w:rsidR="000A41CA" w:rsidRPr="004C6667">
        <w:rPr>
          <w:lang w:val="es-419"/>
        </w:rPr>
        <w:t> </w:t>
      </w:r>
      <w:r w:rsidRPr="004C6667">
        <w:rPr>
          <w:lang w:val="es-419"/>
        </w:rPr>
        <w:t>NDIS:</w:t>
      </w:r>
    </w:p>
    <w:p w14:paraId="7CC3E462" w14:textId="42A9E6DD" w:rsidR="0014799D" w:rsidRPr="004C6667" w:rsidRDefault="003874B0" w:rsidP="000A41CA">
      <w:pPr>
        <w:pStyle w:val="ListParagraph"/>
        <w:keepNext/>
        <w:keepLines/>
        <w:numPr>
          <w:ilvl w:val="1"/>
          <w:numId w:val="12"/>
        </w:numPr>
        <w:ind w:hanging="357"/>
        <w:rPr>
          <w:lang w:val="es-419"/>
        </w:rPr>
      </w:pPr>
      <w:r w:rsidRPr="004C6667">
        <w:rPr>
          <w:lang w:val="es-419"/>
        </w:rPr>
        <w:t xml:space="preserve">trabajo diario de </w:t>
      </w:r>
      <w:r w:rsidR="008D610F" w:rsidRPr="004C6667">
        <w:rPr>
          <w:lang w:val="es-419"/>
        </w:rPr>
        <w:t xml:space="preserve">apoyo </w:t>
      </w:r>
      <w:r w:rsidRPr="004C6667">
        <w:rPr>
          <w:lang w:val="es-419"/>
        </w:rPr>
        <w:t xml:space="preserve">personal (como la ayuda con las tareas diarias o el cuidado personal), </w:t>
      </w:r>
    </w:p>
    <w:p w14:paraId="021D81DC" w14:textId="1D76A964" w:rsidR="0014799D" w:rsidRPr="004C6667" w:rsidRDefault="008D610F" w:rsidP="0014799D">
      <w:pPr>
        <w:pStyle w:val="ListParagraph"/>
        <w:numPr>
          <w:ilvl w:val="1"/>
          <w:numId w:val="12"/>
        </w:numPr>
        <w:rPr>
          <w:lang w:val="es-419"/>
        </w:rPr>
      </w:pPr>
      <w:r w:rsidRPr="004C6667">
        <w:rPr>
          <w:lang w:val="es-419"/>
        </w:rPr>
        <w:t xml:space="preserve">apoyos </w:t>
      </w:r>
      <w:r w:rsidR="003874B0" w:rsidRPr="004C6667">
        <w:rPr>
          <w:lang w:val="es-419"/>
        </w:rPr>
        <w:t>especializad</w:t>
      </w:r>
      <w:r w:rsidRPr="004C6667">
        <w:rPr>
          <w:lang w:val="es-419"/>
        </w:rPr>
        <w:t>o</w:t>
      </w:r>
      <w:r w:rsidR="003874B0" w:rsidRPr="004C6667">
        <w:rPr>
          <w:lang w:val="es-419"/>
        </w:rPr>
        <w:t xml:space="preserve">s, </w:t>
      </w:r>
      <w:r w:rsidRPr="004C6667">
        <w:rPr>
          <w:lang w:val="es-419"/>
        </w:rPr>
        <w:t xml:space="preserve">apoyos </w:t>
      </w:r>
      <w:r w:rsidR="003874B0" w:rsidRPr="004C6667">
        <w:rPr>
          <w:lang w:val="es-419"/>
        </w:rPr>
        <w:t xml:space="preserve">para el desarrollo de capacidades (por ejemplo, terapéuticas o de salud), y </w:t>
      </w:r>
    </w:p>
    <w:p w14:paraId="410B8AF2" w14:textId="77777777" w:rsidR="0014799D" w:rsidRPr="004C6667" w:rsidRDefault="003874B0" w:rsidP="0014799D">
      <w:pPr>
        <w:pStyle w:val="ListParagraph"/>
        <w:numPr>
          <w:ilvl w:val="1"/>
          <w:numId w:val="12"/>
        </w:numPr>
        <w:rPr>
          <w:lang w:val="es-419"/>
        </w:rPr>
      </w:pPr>
      <w:r w:rsidRPr="004C6667">
        <w:rPr>
          <w:lang w:val="es-419"/>
        </w:rPr>
        <w:t>líderes y gerentes, y</w:t>
      </w:r>
    </w:p>
    <w:p w14:paraId="72DE3E54" w14:textId="77777777" w:rsidR="0014799D" w:rsidRPr="004C6667" w:rsidRDefault="003874B0" w:rsidP="0014799D">
      <w:pPr>
        <w:pStyle w:val="ListParagraph"/>
        <w:numPr>
          <w:ilvl w:val="1"/>
          <w:numId w:val="12"/>
        </w:numPr>
        <w:rPr>
          <w:lang w:val="es-419"/>
        </w:rPr>
      </w:pPr>
      <w:r w:rsidRPr="004C6667">
        <w:rPr>
          <w:lang w:val="es-419"/>
        </w:rPr>
        <w:t>servicios auxiliares (como mantenimiento, limpieza o recepción).</w:t>
      </w:r>
    </w:p>
    <w:p w14:paraId="530A1A3F" w14:textId="77777777" w:rsidR="0014799D" w:rsidRPr="004C6667" w:rsidRDefault="003874B0">
      <w:pPr>
        <w:pStyle w:val="ListParagraph"/>
        <w:numPr>
          <w:ilvl w:val="0"/>
          <w:numId w:val="14"/>
        </w:numPr>
        <w:rPr>
          <w:lang w:val="es-419"/>
        </w:rPr>
      </w:pPr>
      <w:r w:rsidRPr="004C6667">
        <w:rPr>
          <w:lang w:val="es-419"/>
        </w:rPr>
        <w:t xml:space="preserve">Ha sido diseñado para quien necesite entender, dirigir o participar en la fuerza laboral del NDIS. </w:t>
      </w:r>
    </w:p>
    <w:p w14:paraId="459DB4EF" w14:textId="77777777" w:rsidR="0014799D" w:rsidRPr="004C6667" w:rsidRDefault="003874B0" w:rsidP="0014799D">
      <w:pPr>
        <w:pStyle w:val="Heading3"/>
        <w:rPr>
          <w:bCs/>
          <w:color w:val="612C69"/>
          <w:szCs w:val="26"/>
          <w:lang w:val="es-419"/>
        </w:rPr>
      </w:pPr>
      <w:r w:rsidRPr="004C6667">
        <w:rPr>
          <w:bCs/>
          <w:color w:val="612C69"/>
          <w:szCs w:val="26"/>
          <w:lang w:val="es-419"/>
        </w:rPr>
        <w:t>Acceso y uso del Marco</w:t>
      </w:r>
    </w:p>
    <w:p w14:paraId="4E330AB1" w14:textId="77777777" w:rsidR="0014799D" w:rsidRPr="004C6667" w:rsidRDefault="003874B0" w:rsidP="0014799D">
      <w:pPr>
        <w:rPr>
          <w:bCs/>
          <w:i/>
          <w:color w:val="00B0F0"/>
          <w:lang w:val="es-419"/>
        </w:rPr>
      </w:pPr>
      <w:r w:rsidRPr="004C6667">
        <w:rPr>
          <w:lang w:val="es-419"/>
        </w:rPr>
        <w:t xml:space="preserve">El Marco de Capacidades de la Fuerza Laboral está disponible en línea y en formato PDF descargable. </w:t>
      </w:r>
      <w:hyperlink r:id="rId11" w:history="1">
        <w:r w:rsidRPr="004C6667">
          <w:rPr>
            <w:rStyle w:val="Hyperlink"/>
            <w:lang w:val="es-419"/>
          </w:rPr>
          <w:t>Marco | Capacidades de la Fuerza Laboral del NDIS (ndiscommission.gov.au)</w:t>
        </w:r>
      </w:hyperlink>
    </w:p>
    <w:bookmarkEnd w:id="0"/>
    <w:p w14:paraId="172E0849" w14:textId="77777777" w:rsidR="0014799D" w:rsidRPr="004C6667" w:rsidRDefault="003874B0" w:rsidP="0014799D">
      <w:pPr>
        <w:rPr>
          <w:b/>
          <w:lang w:val="es-419"/>
        </w:rPr>
      </w:pPr>
      <w:r w:rsidRPr="004C6667">
        <w:rPr>
          <w:lang w:val="es-419"/>
        </w:rPr>
        <w:t>Para más información sobre el Marco de Capacidades de la Fuerza Laboral o su implementación, visita el sitio web</w:t>
      </w:r>
      <w:r w:rsidRPr="004C6667">
        <w:rPr>
          <w:b/>
          <w:lang w:val="es-419"/>
        </w:rPr>
        <w:t>:</w:t>
      </w:r>
      <w:r w:rsidRPr="004C6667">
        <w:rPr>
          <w:lang w:val="es-419"/>
        </w:rPr>
        <w:t xml:space="preserve"> </w:t>
      </w:r>
      <w:hyperlink r:id="rId12" w:history="1">
        <w:r w:rsidRPr="004C6667">
          <w:rPr>
            <w:rStyle w:val="Hyperlink"/>
            <w:lang w:val="es-419"/>
          </w:rPr>
          <w:t>https://workforcecapability.ndiscommission.gov.au/</w:t>
        </w:r>
      </w:hyperlink>
      <w:r w:rsidRPr="004C6667">
        <w:rPr>
          <w:b/>
          <w:lang w:val="es-419"/>
        </w:rPr>
        <w:t>.</w:t>
      </w:r>
    </w:p>
    <w:p w14:paraId="5C00A625" w14:textId="08045FF4" w:rsidR="00CB64BD" w:rsidRPr="004C6667" w:rsidRDefault="003874B0" w:rsidP="0014799D">
      <w:pPr>
        <w:rPr>
          <w:lang w:val="es-419"/>
        </w:rPr>
      </w:pPr>
      <w:r w:rsidRPr="004C6667">
        <w:rPr>
          <w:b/>
          <w:bCs/>
          <w:lang w:val="es-419"/>
        </w:rPr>
        <w:t xml:space="preserve">Contacto del proyecto: </w:t>
      </w:r>
      <w:hyperlink r:id="rId13" w:history="1">
        <w:r w:rsidR="003744C0" w:rsidRPr="004C6667">
          <w:rPr>
            <w:rStyle w:val="Hyperlink"/>
            <w:lang w:val="es-419"/>
          </w:rPr>
          <w:t>contactcentre@ndiscommission.gov.au</w:t>
        </w:r>
      </w:hyperlink>
      <w:r w:rsidRPr="004C6667">
        <w:rPr>
          <w:b/>
          <w:bCs/>
          <w:lang w:val="es-419"/>
        </w:rPr>
        <w:t xml:space="preserve"> </w:t>
      </w:r>
      <w:r w:rsidRPr="004C6667">
        <w:rPr>
          <w:lang w:val="es-419"/>
        </w:rPr>
        <w:t>o 1800 035 554</w:t>
      </w:r>
      <w:r w:rsidRPr="004C6667">
        <w:rPr>
          <w:b/>
          <w:bCs/>
          <w:lang w:val="es-419"/>
        </w:rPr>
        <w:t>.</w:t>
      </w:r>
    </w:p>
    <w:sectPr w:rsidR="00CB64BD" w:rsidRPr="004C6667" w:rsidSect="00F86FFD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40" w:right="1440" w:bottom="1440" w:left="1440" w:header="709" w:footer="0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DF13B" w14:textId="77777777" w:rsidR="00CC0326" w:rsidRDefault="00CC0326">
      <w:pPr>
        <w:spacing w:after="0" w:line="240" w:lineRule="auto"/>
      </w:pPr>
      <w:r>
        <w:separator/>
      </w:r>
    </w:p>
  </w:endnote>
  <w:endnote w:type="continuationSeparator" w:id="0">
    <w:p w14:paraId="4F29EC38" w14:textId="77777777" w:rsidR="00CC0326" w:rsidRDefault="00CC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Body)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8F445" w14:textId="77777777" w:rsidR="00F86FFD" w:rsidRDefault="00F86FFD" w:rsidP="00F86FFD">
    <w:pPr>
      <w:pStyle w:val="Footer"/>
      <w:spacing w:after="0"/>
      <w:rPr>
        <w:sz w:val="18"/>
        <w:szCs w:val="18"/>
      </w:rPr>
    </w:pPr>
    <w:r>
      <w:rPr>
        <w:b/>
        <w:bCs/>
        <w:noProof/>
        <w:lang w:val="en-US"/>
      </w:rPr>
      <mc:AlternateContent>
        <mc:Choice Requires="wps">
          <w:drawing>
            <wp:inline distT="0" distB="0" distL="0" distR="0" wp14:anchorId="77CB7EE1" wp14:editId="54CF874E">
              <wp:extent cx="5734050" cy="76200"/>
              <wp:effectExtent l="0" t="0" r="0" b="0"/>
              <wp:docPr id="13" name="Rectangle 13" descr="fondo&#10;&#10;fondo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inline>
          </w:drawing>
        </mc:Choice>
        <mc:Fallback>
          <w:pict>
            <v:rect w14:anchorId="12F27629" id="Rectangle 13" o:spid="_x0000_s1026" alt="fondo&#10;&#10;fondo&#10;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" fillcolor="#539250 [3207]" stroked="f" strokeweight="1pt">
              <v:fill color2="#83b14c [3208]" rotate="t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22EA4432" w14:textId="4E8522A7" w:rsidR="00FD66D7" w:rsidRPr="00F86FFD" w:rsidRDefault="00F86FFD" w:rsidP="00F86FFD">
    <w:pPr>
      <w:pStyle w:val="Footer"/>
      <w:tabs>
        <w:tab w:val="clear" w:pos="4513"/>
        <w:tab w:val="clear" w:pos="9026"/>
        <w:tab w:val="left" w:pos="567"/>
        <w:tab w:val="left" w:pos="1134"/>
        <w:tab w:val="right" w:pos="11057"/>
      </w:tabs>
      <w:ind w:right="28"/>
      <w:rPr>
        <w:rFonts w:cs="Calibri (Body)"/>
        <w:position w:val="-60"/>
      </w:rPr>
    </w:pPr>
    <w:proofErr w:type="spellStart"/>
    <w:r w:rsidRPr="00F86FFD">
      <w:t>Comisión</w:t>
    </w:r>
    <w:proofErr w:type="spellEnd"/>
    <w:r w:rsidRPr="00F86FFD">
      <w:t xml:space="preserve"> de Calidad y </w:t>
    </w:r>
    <w:proofErr w:type="spellStart"/>
    <w:r w:rsidRPr="00F86FFD">
      <w:t>Seguridad</w:t>
    </w:r>
    <w:proofErr w:type="spellEnd"/>
    <w:r w:rsidRPr="00F86FFD">
      <w:t xml:space="preserve"> del NDIS</w:t>
    </w:r>
    <w:r>
      <w:tab/>
    </w:r>
    <w:r>
      <w:rPr>
        <w:lang w:val="en-GB"/>
      </w:rPr>
      <w:t xml:space="preserve"> </w:t>
    </w:r>
    <w:r w:rsidRPr="00567958">
      <w:rPr>
        <w:lang w:val="en-GB"/>
      </w:rPr>
      <w:t xml:space="preserve"> </w:t>
    </w:r>
    <w:r w:rsidRPr="00567958">
      <w:rPr>
        <w:lang w:val="en-GB"/>
      </w:rPr>
      <w:fldChar w:fldCharType="begin"/>
    </w:r>
    <w:r w:rsidRPr="00567958">
      <w:rPr>
        <w:lang w:val="en-GB"/>
      </w:rPr>
      <w:instrText xml:space="preserve"> PAGE </w:instrText>
    </w:r>
    <w:r w:rsidRPr="00567958">
      <w:rPr>
        <w:lang w:val="en-GB"/>
      </w:rPr>
      <w:fldChar w:fldCharType="separate"/>
    </w:r>
    <w:r>
      <w:rPr>
        <w:lang w:val="en-GB"/>
      </w:rPr>
      <w:t>1</w:t>
    </w:r>
    <w:r w:rsidRPr="00567958">
      <w:rPr>
        <w:lang w:val="en-GB"/>
      </w:rPr>
      <w:fldChar w:fldCharType="end"/>
    </w:r>
    <w:r>
      <w:rPr>
        <w:lang w:val="en-GB"/>
      </w:rPr>
      <w:t xml:space="preserve">     </w:t>
    </w:r>
    <w:r w:rsidRPr="005363F5">
      <w:rPr>
        <w:rFonts w:cs="Calibri (Body)"/>
        <w:noProof/>
        <w:position w:val="-60"/>
        <w:lang w:eastAsia="en-AU"/>
      </w:rPr>
      <w:drawing>
        <wp:inline distT="0" distB="0" distL="0" distR="0" wp14:anchorId="3886A80F" wp14:editId="4E2E3B1C">
          <wp:extent cx="1004400" cy="889200"/>
          <wp:effectExtent l="0" t="0" r="0" b="0"/>
          <wp:docPr id="14" name="Picture 6" descr="Decor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6" descr="Decorativo"/>
                  <pic:cNvPicPr/>
                </pic:nvPicPr>
                <pic:blipFill>
                  <a:blip r:embed="rId1">
                    <a:alphaModFix amt="5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88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CC8F" w14:textId="466930CC" w:rsidR="009F4EAA" w:rsidRDefault="003874B0" w:rsidP="00F86FFD">
    <w:pPr>
      <w:pStyle w:val="Footer"/>
      <w:spacing w:after="0"/>
      <w:rPr>
        <w:sz w:val="18"/>
        <w:szCs w:val="18"/>
      </w:rPr>
    </w:pPr>
    <w:r>
      <w:rPr>
        <w:b/>
        <w:bCs/>
        <w:noProof/>
        <w:lang w:val="en-US"/>
      </w:rPr>
      <mc:AlternateContent>
        <mc:Choice Requires="wps">
          <w:drawing>
            <wp:inline distT="0" distB="0" distL="0" distR="0" wp14:anchorId="17FD1660" wp14:editId="4C81EC6F">
              <wp:extent cx="5734050" cy="76200"/>
              <wp:effectExtent l="0" t="0" r="0" b="0"/>
              <wp:docPr id="7" name="Rectangle 7" descr="fondo&#10;&#10;fondo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inline>
          </w:drawing>
        </mc:Choice>
        <mc:Fallback>
          <w:pict>
            <v:rect w14:anchorId="33B94D49" id="Rectangle 7" o:spid="_x0000_s1026" alt="fondo&#10;&#10;fondo&#10;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" fillcolor="#539250 [3207]" stroked="f" strokeweight="1pt">
              <v:fill color2="#83b14c [3208]" rotate="t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29BA6DD5" w14:textId="5D79977E" w:rsidR="008E21DE" w:rsidRPr="00F86FFD" w:rsidRDefault="00F86FFD" w:rsidP="00F86FFD">
    <w:pPr>
      <w:pStyle w:val="Footer"/>
      <w:tabs>
        <w:tab w:val="clear" w:pos="4513"/>
        <w:tab w:val="clear" w:pos="9026"/>
        <w:tab w:val="left" w:pos="567"/>
        <w:tab w:val="left" w:pos="1134"/>
        <w:tab w:val="right" w:pos="11057"/>
      </w:tabs>
      <w:ind w:right="28"/>
      <w:rPr>
        <w:rFonts w:cs="Calibri (Body)"/>
        <w:position w:val="-60"/>
      </w:rPr>
    </w:pPr>
    <w:proofErr w:type="spellStart"/>
    <w:r w:rsidRPr="00F86FFD">
      <w:t>Comisión</w:t>
    </w:r>
    <w:proofErr w:type="spellEnd"/>
    <w:r w:rsidRPr="00F86FFD">
      <w:t xml:space="preserve"> de Calidad y </w:t>
    </w:r>
    <w:proofErr w:type="spellStart"/>
    <w:r w:rsidRPr="00F86FFD">
      <w:t>Seguridad</w:t>
    </w:r>
    <w:proofErr w:type="spellEnd"/>
    <w:r w:rsidRPr="00F86FFD">
      <w:t xml:space="preserve"> del NDIS</w:t>
    </w:r>
    <w:r>
      <w:tab/>
    </w:r>
    <w:r>
      <w:rPr>
        <w:lang w:val="en-GB"/>
      </w:rPr>
      <w:t xml:space="preserve"> </w:t>
    </w:r>
    <w:r w:rsidRPr="00567958">
      <w:rPr>
        <w:lang w:val="en-GB"/>
      </w:rPr>
      <w:t xml:space="preserve"> </w:t>
    </w:r>
    <w:r w:rsidRPr="00567958">
      <w:rPr>
        <w:lang w:val="en-GB"/>
      </w:rPr>
      <w:fldChar w:fldCharType="begin"/>
    </w:r>
    <w:r w:rsidRPr="00567958">
      <w:rPr>
        <w:lang w:val="en-GB"/>
      </w:rPr>
      <w:instrText xml:space="preserve"> PAGE </w:instrText>
    </w:r>
    <w:r w:rsidRPr="00567958">
      <w:rPr>
        <w:lang w:val="en-GB"/>
      </w:rPr>
      <w:fldChar w:fldCharType="separate"/>
    </w:r>
    <w:r>
      <w:rPr>
        <w:lang w:val="en-GB"/>
      </w:rPr>
      <w:t>1</w:t>
    </w:r>
    <w:r w:rsidRPr="00567958">
      <w:rPr>
        <w:lang w:val="en-GB"/>
      </w:rPr>
      <w:fldChar w:fldCharType="end"/>
    </w:r>
    <w:r>
      <w:rPr>
        <w:lang w:val="en-GB"/>
      </w:rPr>
      <w:t xml:space="preserve">     </w:t>
    </w:r>
    <w:r w:rsidRPr="005363F5">
      <w:rPr>
        <w:rFonts w:cs="Calibri (Body)"/>
        <w:noProof/>
        <w:position w:val="-60"/>
        <w:lang w:eastAsia="en-AU"/>
      </w:rPr>
      <w:drawing>
        <wp:inline distT="0" distB="0" distL="0" distR="0" wp14:anchorId="6D132634" wp14:editId="03B6532D">
          <wp:extent cx="1004400" cy="889200"/>
          <wp:effectExtent l="0" t="0" r="0" b="0"/>
          <wp:docPr id="6" name="Picture 6" descr="Decor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Decorativo"/>
                  <pic:cNvPicPr/>
                </pic:nvPicPr>
                <pic:blipFill>
                  <a:blip r:embed="rId1">
                    <a:alphaModFix amt="5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88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B9D38" w14:textId="77777777" w:rsidR="00CC0326" w:rsidRDefault="00CC0326">
      <w:pPr>
        <w:spacing w:after="0" w:line="240" w:lineRule="auto"/>
      </w:pPr>
      <w:r>
        <w:separator/>
      </w:r>
    </w:p>
  </w:footnote>
  <w:footnote w:type="continuationSeparator" w:id="0">
    <w:p w14:paraId="12C3F3C3" w14:textId="77777777" w:rsidR="00CC0326" w:rsidRDefault="00CC0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C433D" w14:textId="77777777" w:rsidR="008B7938" w:rsidRDefault="008B7938">
    <w:pPr>
      <w:pStyle w:val="Header"/>
    </w:pPr>
  </w:p>
  <w:p w14:paraId="39FC54DA" w14:textId="77777777" w:rsidR="00680A20" w:rsidRDefault="003874B0">
    <w:pPr>
      <w:pStyle w:val="Header"/>
    </w:pPr>
    <w:r>
      <w:rPr>
        <w:b w:val="0"/>
        <w:bCs/>
        <w:noProof/>
        <w:lang w:val="en-US"/>
      </w:rPr>
      <mc:AlternateContent>
        <mc:Choice Requires="wps">
          <w:drawing>
            <wp:inline distT="0" distB="0" distL="0" distR="0" wp14:anchorId="3636F9CB" wp14:editId="7619A7ED">
              <wp:extent cx="5734800" cy="75600"/>
              <wp:effectExtent l="0" t="0" r="0" b="635"/>
              <wp:docPr id="2" name="Rectangle 2" descr="fondo&#10;&#10;fondo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inline>
          </w:drawing>
        </mc:Choice>
        <mc:Fallback xmlns:oel="http://schemas.microsoft.com/office/2019/extlst" xmlns:w16du="http://schemas.microsoft.com/office/word/2023/wordml/word16du">
          <w:pict>
            <v:rect w14:anchorId="2C9C8DDC" id="Rectangle 2" o:spid="_x0000_s1026" alt="fondo&#10;&#10;fondo&#10;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62032" w14:textId="088B5F31" w:rsidR="00182709" w:rsidRDefault="003874B0" w:rsidP="00DB60E4">
    <w:pPr>
      <w:pStyle w:val="Header"/>
      <w:tabs>
        <w:tab w:val="clear" w:pos="4513"/>
        <w:tab w:val="clear" w:pos="9026"/>
        <w:tab w:val="right" w:pos="10064"/>
      </w:tabs>
    </w:pPr>
    <w:r>
      <w:ptab w:relativeTo="margin" w:alignment="left" w:leader="none"/>
    </w:r>
    <w:r w:rsidR="000C61E9">
      <w:rPr>
        <w:noProof/>
        <w:lang w:val="en-US"/>
      </w:rPr>
      <w:drawing>
        <wp:inline distT="0" distB="0" distL="0" distR="0" wp14:anchorId="373799EE" wp14:editId="6B191627">
          <wp:extent cx="1943100" cy="431800"/>
          <wp:effectExtent l="0" t="0" r="0" b="0"/>
          <wp:docPr id="5" name="Picture 5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e Australian Government logo alongside the NDIS Quality and Safeguards Commission logo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61E9">
      <w:tab/>
    </w:r>
    <w:r w:rsidR="000C61E9">
      <w:rPr>
        <w:noProof/>
        <w:lang w:val="en-US"/>
      </w:rPr>
      <w:drawing>
        <wp:inline distT="0" distB="0" distL="0" distR="0" wp14:anchorId="3C73B614" wp14:editId="3E1CE3EC">
          <wp:extent cx="2227966" cy="418513"/>
          <wp:effectExtent l="0" t="0" r="0" b="635"/>
          <wp:docPr id="10" name="Picture 10" descr="NDIS Workforce Capability Framewo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NDIS Workforce Capability Framework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966" cy="418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B99AAB" w14:textId="77777777" w:rsidR="00DB60E4" w:rsidRDefault="00DB60E4" w:rsidP="00DB60E4">
    <w:pPr>
      <w:pStyle w:val="Header"/>
      <w:tabs>
        <w:tab w:val="clear" w:pos="4513"/>
        <w:tab w:val="clear" w:pos="9026"/>
        <w:tab w:val="right" w:pos="1006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94070"/>
    <w:multiLevelType w:val="hybridMultilevel"/>
    <w:tmpl w:val="715E939E"/>
    <w:lvl w:ilvl="0" w:tplc="C720C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049B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1C25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023A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838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48A4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90D1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0DB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385B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36F6A"/>
    <w:multiLevelType w:val="hybridMultilevel"/>
    <w:tmpl w:val="177894E2"/>
    <w:lvl w:ilvl="0" w:tplc="324E3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06C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CE44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FCB0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409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C0E4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0279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E205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E633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0536317"/>
    <w:multiLevelType w:val="hybridMultilevel"/>
    <w:tmpl w:val="6DA0242A"/>
    <w:lvl w:ilvl="0" w:tplc="3056B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A2F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EE0D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70E3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2268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DA66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787E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5668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0030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667FE"/>
    <w:multiLevelType w:val="hybridMultilevel"/>
    <w:tmpl w:val="798C89DA"/>
    <w:lvl w:ilvl="0" w:tplc="76700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E470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0D4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866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8DC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486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6B3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6B2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9C56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2821B1F"/>
    <w:multiLevelType w:val="hybridMultilevel"/>
    <w:tmpl w:val="E8409726"/>
    <w:lvl w:ilvl="0" w:tplc="C2F4AD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8A2FD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A09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EC5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AD4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4EBB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7AD6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FAC6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CE24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606B1"/>
    <w:multiLevelType w:val="hybridMultilevel"/>
    <w:tmpl w:val="E40082FE"/>
    <w:lvl w:ilvl="0" w:tplc="28E8A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072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B2C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56B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F67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3413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2DA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EA81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AE2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13904"/>
    <w:multiLevelType w:val="hybridMultilevel"/>
    <w:tmpl w:val="25E88A38"/>
    <w:lvl w:ilvl="0" w:tplc="102E0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C697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3A68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76B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6F4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D6E8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069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D0F6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A237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F329C"/>
    <w:multiLevelType w:val="hybridMultilevel"/>
    <w:tmpl w:val="B6349128"/>
    <w:lvl w:ilvl="0" w:tplc="64EAF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C0C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3634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AA9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4BE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E201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8215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7A1D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225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3" w15:restartNumberingAfterBreak="0">
    <w:nsid w:val="4F652C56"/>
    <w:multiLevelType w:val="hybridMultilevel"/>
    <w:tmpl w:val="1494CCF6"/>
    <w:lvl w:ilvl="0" w:tplc="777C4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9ECE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D6E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AD9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5442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6C02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C21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C72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72A1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3F6556E"/>
    <w:multiLevelType w:val="hybridMultilevel"/>
    <w:tmpl w:val="396C53D4"/>
    <w:lvl w:ilvl="0" w:tplc="9D6EE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273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FAA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E3A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465A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6428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876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0295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B489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7A635E8"/>
    <w:multiLevelType w:val="hybridMultilevel"/>
    <w:tmpl w:val="8E0E4F42"/>
    <w:lvl w:ilvl="0" w:tplc="019E5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0A29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4EB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85B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98B5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8E7C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5EEA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AE4F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F6E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15703"/>
    <w:multiLevelType w:val="multilevel"/>
    <w:tmpl w:val="803CF862"/>
    <w:numStyleLink w:val="List1Numbered"/>
  </w:abstractNum>
  <w:abstractNum w:abstractNumId="19" w15:restartNumberingAfterBreak="0">
    <w:nsid w:val="614723B6"/>
    <w:multiLevelType w:val="hybridMultilevel"/>
    <w:tmpl w:val="8A7C1CF2"/>
    <w:lvl w:ilvl="0" w:tplc="6BFC0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36D5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987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87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4A5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FEE4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037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CA6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7440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46DCD"/>
    <w:multiLevelType w:val="hybridMultilevel"/>
    <w:tmpl w:val="28A6D524"/>
    <w:lvl w:ilvl="0" w:tplc="FF3E7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BC09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1C1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2F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AB8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70F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D2C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E3A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F626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F423B"/>
    <w:multiLevelType w:val="multilevel"/>
    <w:tmpl w:val="4A7CCC2C"/>
    <w:numStyleLink w:val="DefaultBullets"/>
  </w:abstractNum>
  <w:abstractNum w:abstractNumId="22" w15:restartNumberingAfterBreak="0">
    <w:nsid w:val="72270ADE"/>
    <w:multiLevelType w:val="hybridMultilevel"/>
    <w:tmpl w:val="3D788426"/>
    <w:lvl w:ilvl="0" w:tplc="DE644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5603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EA5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30DF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A8F4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3AB3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7C5D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36C6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24BD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646F2"/>
    <w:multiLevelType w:val="hybridMultilevel"/>
    <w:tmpl w:val="7AE87FA4"/>
    <w:lvl w:ilvl="0" w:tplc="C784BA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9AE79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5C53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9CB8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07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B628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085A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CC9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4EF4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5" w15:restartNumberingAfterBreak="0">
    <w:nsid w:val="790B67C4"/>
    <w:multiLevelType w:val="multilevel"/>
    <w:tmpl w:val="FE688822"/>
    <w:numStyleLink w:val="BoxedBullets"/>
  </w:abstractNum>
  <w:abstractNum w:abstractNumId="26" w15:restartNumberingAfterBreak="0">
    <w:nsid w:val="7E682176"/>
    <w:multiLevelType w:val="hybridMultilevel"/>
    <w:tmpl w:val="A496B7CC"/>
    <w:lvl w:ilvl="0" w:tplc="93280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7087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CE7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929F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23C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DC68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D4DD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E096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1A6C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5"/>
  </w:num>
  <w:num w:numId="4">
    <w:abstractNumId w:val="12"/>
  </w:num>
  <w:num w:numId="5">
    <w:abstractNumId w:val="6"/>
  </w:num>
  <w:num w:numId="6">
    <w:abstractNumId w:val="5"/>
  </w:num>
  <w:num w:numId="7">
    <w:abstractNumId w:val="18"/>
  </w:num>
  <w:num w:numId="8">
    <w:abstractNumId w:val="16"/>
  </w:num>
  <w:num w:numId="9">
    <w:abstractNumId w:val="7"/>
  </w:num>
  <w:num w:numId="10">
    <w:abstractNumId w:val="24"/>
  </w:num>
  <w:num w:numId="11">
    <w:abstractNumId w:val="21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12">
    <w:abstractNumId w:val="23"/>
  </w:num>
  <w:num w:numId="13">
    <w:abstractNumId w:val="10"/>
  </w:num>
  <w:num w:numId="14">
    <w:abstractNumId w:val="0"/>
  </w:num>
  <w:num w:numId="15">
    <w:abstractNumId w:val="11"/>
  </w:num>
  <w:num w:numId="16">
    <w:abstractNumId w:val="8"/>
  </w:num>
  <w:num w:numId="17">
    <w:abstractNumId w:val="22"/>
  </w:num>
  <w:num w:numId="18">
    <w:abstractNumId w:val="1"/>
  </w:num>
  <w:num w:numId="19">
    <w:abstractNumId w:val="17"/>
  </w:num>
  <w:num w:numId="20">
    <w:abstractNumId w:val="9"/>
  </w:num>
  <w:num w:numId="21">
    <w:abstractNumId w:val="13"/>
  </w:num>
  <w:num w:numId="22">
    <w:abstractNumId w:val="26"/>
  </w:num>
  <w:num w:numId="23">
    <w:abstractNumId w:val="20"/>
  </w:num>
  <w:num w:numId="24">
    <w:abstractNumId w:val="19"/>
  </w:num>
  <w:num w:numId="25">
    <w:abstractNumId w:val="15"/>
  </w:num>
  <w:num w:numId="26">
    <w:abstractNumId w:val="3"/>
  </w:num>
  <w:num w:numId="27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E9"/>
    <w:rsid w:val="00010A51"/>
    <w:rsid w:val="00025974"/>
    <w:rsid w:val="00041DB7"/>
    <w:rsid w:val="00043BF8"/>
    <w:rsid w:val="00043D08"/>
    <w:rsid w:val="00080615"/>
    <w:rsid w:val="000977E9"/>
    <w:rsid w:val="000A2A7F"/>
    <w:rsid w:val="000A41CA"/>
    <w:rsid w:val="000C252F"/>
    <w:rsid w:val="000C61E9"/>
    <w:rsid w:val="000F3A54"/>
    <w:rsid w:val="000F48FC"/>
    <w:rsid w:val="000F7C44"/>
    <w:rsid w:val="001032F9"/>
    <w:rsid w:val="00137B65"/>
    <w:rsid w:val="0014799D"/>
    <w:rsid w:val="00160A39"/>
    <w:rsid w:val="00182709"/>
    <w:rsid w:val="001A0635"/>
    <w:rsid w:val="001C62EE"/>
    <w:rsid w:val="001E1F5B"/>
    <w:rsid w:val="00201052"/>
    <w:rsid w:val="00205562"/>
    <w:rsid w:val="00231AAC"/>
    <w:rsid w:val="002804D3"/>
    <w:rsid w:val="002A1681"/>
    <w:rsid w:val="002B681C"/>
    <w:rsid w:val="002E2815"/>
    <w:rsid w:val="002E3480"/>
    <w:rsid w:val="003210DE"/>
    <w:rsid w:val="00326D48"/>
    <w:rsid w:val="00341B0D"/>
    <w:rsid w:val="003449A0"/>
    <w:rsid w:val="00362AB6"/>
    <w:rsid w:val="003744C0"/>
    <w:rsid w:val="00375599"/>
    <w:rsid w:val="0037769B"/>
    <w:rsid w:val="003874B0"/>
    <w:rsid w:val="003D473B"/>
    <w:rsid w:val="003F29B8"/>
    <w:rsid w:val="004154E2"/>
    <w:rsid w:val="00421894"/>
    <w:rsid w:val="004B105F"/>
    <w:rsid w:val="004C6667"/>
    <w:rsid w:val="004D4273"/>
    <w:rsid w:val="004F3A02"/>
    <w:rsid w:val="00534D53"/>
    <w:rsid w:val="00536E88"/>
    <w:rsid w:val="005B053D"/>
    <w:rsid w:val="005F0467"/>
    <w:rsid w:val="00605995"/>
    <w:rsid w:val="00625854"/>
    <w:rsid w:val="00646BA5"/>
    <w:rsid w:val="00651348"/>
    <w:rsid w:val="00680A20"/>
    <w:rsid w:val="00680F04"/>
    <w:rsid w:val="006D6D91"/>
    <w:rsid w:val="006E2D47"/>
    <w:rsid w:val="00705753"/>
    <w:rsid w:val="007426A0"/>
    <w:rsid w:val="0076637A"/>
    <w:rsid w:val="0078103B"/>
    <w:rsid w:val="007947EA"/>
    <w:rsid w:val="0080677B"/>
    <w:rsid w:val="00810BEE"/>
    <w:rsid w:val="00890149"/>
    <w:rsid w:val="008A649A"/>
    <w:rsid w:val="008B7938"/>
    <w:rsid w:val="008D610F"/>
    <w:rsid w:val="008E21DE"/>
    <w:rsid w:val="00902CCE"/>
    <w:rsid w:val="00915911"/>
    <w:rsid w:val="0092679E"/>
    <w:rsid w:val="009539C8"/>
    <w:rsid w:val="00966368"/>
    <w:rsid w:val="00967AF7"/>
    <w:rsid w:val="009D06E2"/>
    <w:rsid w:val="009F4EAA"/>
    <w:rsid w:val="00A06E78"/>
    <w:rsid w:val="00A07748"/>
    <w:rsid w:val="00A07E4A"/>
    <w:rsid w:val="00A3506C"/>
    <w:rsid w:val="00A43A14"/>
    <w:rsid w:val="00A60009"/>
    <w:rsid w:val="00A614C9"/>
    <w:rsid w:val="00AA094B"/>
    <w:rsid w:val="00AA7356"/>
    <w:rsid w:val="00AA7706"/>
    <w:rsid w:val="00AB12D5"/>
    <w:rsid w:val="00AB176B"/>
    <w:rsid w:val="00AD735D"/>
    <w:rsid w:val="00AF0899"/>
    <w:rsid w:val="00AF3084"/>
    <w:rsid w:val="00B330AA"/>
    <w:rsid w:val="00B5203D"/>
    <w:rsid w:val="00B603C0"/>
    <w:rsid w:val="00B61574"/>
    <w:rsid w:val="00B83AB4"/>
    <w:rsid w:val="00BA0990"/>
    <w:rsid w:val="00BA4FF9"/>
    <w:rsid w:val="00BC3BA1"/>
    <w:rsid w:val="00BD1062"/>
    <w:rsid w:val="00C0421C"/>
    <w:rsid w:val="00C10202"/>
    <w:rsid w:val="00C21944"/>
    <w:rsid w:val="00C25959"/>
    <w:rsid w:val="00C2698C"/>
    <w:rsid w:val="00C52C59"/>
    <w:rsid w:val="00C90DF2"/>
    <w:rsid w:val="00CA4E8B"/>
    <w:rsid w:val="00CB64BD"/>
    <w:rsid w:val="00CC0326"/>
    <w:rsid w:val="00CC6214"/>
    <w:rsid w:val="00CE515C"/>
    <w:rsid w:val="00D56027"/>
    <w:rsid w:val="00DA6318"/>
    <w:rsid w:val="00DB60E4"/>
    <w:rsid w:val="00DF74BA"/>
    <w:rsid w:val="00E0491F"/>
    <w:rsid w:val="00E243C4"/>
    <w:rsid w:val="00E260AC"/>
    <w:rsid w:val="00E3519D"/>
    <w:rsid w:val="00E40290"/>
    <w:rsid w:val="00E56CEA"/>
    <w:rsid w:val="00EA430F"/>
    <w:rsid w:val="00EE737C"/>
    <w:rsid w:val="00F06C3B"/>
    <w:rsid w:val="00F41613"/>
    <w:rsid w:val="00F55F54"/>
    <w:rsid w:val="00F86FFD"/>
    <w:rsid w:val="00F873EA"/>
    <w:rsid w:val="00F9318C"/>
    <w:rsid w:val="00FD66D7"/>
    <w:rsid w:val="00FE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F4A76"/>
  <w15:chartTrackingRefBased/>
  <w15:docId w15:val="{9D5E0F5F-BC87-4E2F-96F9-F9D6F2BA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7E9"/>
    <w:pPr>
      <w:spacing w:before="0" w:after="200" w:line="276" w:lineRule="auto"/>
    </w:pPr>
    <w:rPr>
      <w:rFonts w:ascii="Arial" w:hAnsi="Arial"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A60009"/>
    <w:pPr>
      <w:keepNext/>
      <w:keepLines/>
      <w:spacing w:before="36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600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362AB6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3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11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11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11"/>
      </w:numPr>
    </w:pPr>
  </w:style>
  <w:style w:type="paragraph" w:styleId="Caption">
    <w:name w:val="caption"/>
    <w:basedOn w:val="Normal"/>
    <w:next w:val="Normal"/>
    <w:uiPriority w:val="19"/>
    <w:rsid w:val="00FD66D7"/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362AB6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7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7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0977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7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7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7E9"/>
    <w:rPr>
      <w:rFonts w:ascii="Arial" w:hAnsi="Arial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7E9"/>
    <w:rPr>
      <w:rFonts w:ascii="Segoe UI" w:hAnsi="Segoe UI" w:cs="Segoe UI"/>
      <w:color w:val="auto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E78"/>
    <w:rPr>
      <w:rFonts w:ascii="Arial" w:hAnsi="Arial"/>
      <w:b/>
      <w:bCs/>
      <w:color w:val="auto"/>
    </w:rPr>
  </w:style>
  <w:style w:type="paragraph" w:styleId="Revision">
    <w:name w:val="Revision"/>
    <w:hidden/>
    <w:uiPriority w:val="99"/>
    <w:semiHidden/>
    <w:rsid w:val="00F06C3B"/>
    <w:pPr>
      <w:spacing w:before="0" w:after="0"/>
    </w:pPr>
    <w:rPr>
      <w:rFonts w:ascii="Arial" w:hAnsi="Arial"/>
      <w:color w:val="auto"/>
      <w:sz w:val="22"/>
      <w:szCs w:val="22"/>
    </w:rPr>
  </w:style>
  <w:style w:type="paragraph" w:customStyle="1" w:styleId="Boxed1Text-purple">
    <w:name w:val="Boxed 1 Text - purple"/>
    <w:basedOn w:val="Normal"/>
    <w:uiPriority w:val="29"/>
    <w:rsid w:val="00B5203D"/>
    <w:pPr>
      <w:pBdr>
        <w:top w:val="single" w:sz="4" w:space="20" w:color="612C69"/>
        <w:left w:val="single" w:sz="4" w:space="14" w:color="612C69"/>
        <w:bottom w:val="single" w:sz="4" w:space="20" w:color="612C69"/>
        <w:right w:val="single" w:sz="4" w:space="14" w:color="612C69"/>
      </w:pBdr>
      <w:shd w:val="clear" w:color="auto" w:fill="612C69"/>
      <w:suppressAutoHyphens/>
      <w:spacing w:line="23" w:lineRule="atLeast"/>
      <w:ind w:left="284" w:right="284"/>
    </w:pPr>
    <w:rPr>
      <w:rFonts w:asciiTheme="minorHAnsi" w:hAnsiTheme="minorHAnsi"/>
      <w:color w:val="FFFFFF" w:themeColor="background1"/>
      <w:szCs w:val="20"/>
    </w:rPr>
  </w:style>
  <w:style w:type="paragraph" w:customStyle="1" w:styleId="Boxed1Text-purpleH2">
    <w:name w:val="Boxed 1 Text - purple H2"/>
    <w:basedOn w:val="Boxed1Text-purple"/>
    <w:qFormat/>
    <w:rsid w:val="00B5203D"/>
    <w:pPr>
      <w:spacing w:before="320" w:after="240"/>
      <w:outlineLvl w:val="1"/>
    </w:pPr>
    <w:rPr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forcecapability.ndiscommission.gov.au/framework" TargetMode="External"/><Relationship Id="rId13" Type="http://schemas.openxmlformats.org/officeDocument/2006/relationships/hyperlink" Target="mailto:contactcentre@ndiscommission.gov.a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orkforcecapability.ndiscommission.gov.a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rkforcecapability.ndiscommission.gov.au/framewor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orkforcecapability.ndiscommission.gov.au/tools-and-resources/recruitment-and-selectio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orkforcecapability.ndiscommission.gov.au/tools-and-resources/position-descriptionshttps:/workforcecapability.ndiscommission.gov.au/tools-and-resources/position-description-builder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porate%20Templates\NQSC\Document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C351E-C03E-474B-A3FE-97046131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Document.dotx</Template>
  <TotalTime>4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Marco de Capacidades de la Fuerza Laboral del NDIS</vt:lpstr>
      <vt:lpstr>Marco de Capacidades de la Fuerza Laboral del NDIS</vt:lpstr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Marco de Capacidades de la Fuerza Laboral del NDIS</dc:title>
  <dc:creator>RAASSINA, Melissa</dc:creator>
  <cp:keywords>[SEC=UNOFFICIAL]</cp:keywords>
  <cp:lastModifiedBy>Mike-WFH</cp:lastModifiedBy>
  <cp:revision>6</cp:revision>
  <cp:lastPrinted>2024-06-05T02:08:00Z</cp:lastPrinted>
  <dcterms:created xsi:type="dcterms:W3CDTF">2024-06-20T00:32:00Z</dcterms:created>
  <dcterms:modified xsi:type="dcterms:W3CDTF">2024-06-26T00:05:00Z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Display">
    <vt:lpwstr>UNOFFICIAL</vt:lpwstr>
  </property>
  <property fmtid="{D5CDD505-2E9C-101B-9397-08002B2CF9AE}" pid="4" name="PM_DisplayValueSecClassificationWithQualifier">
    <vt:lpwstr>UNOFFICIAL</vt:lpwstr>
  </property>
  <property fmtid="{D5CDD505-2E9C-101B-9397-08002B2CF9AE}" pid="5" name="PM_Hash_Salt">
    <vt:lpwstr>542EECF36304F9E824A66B6A58EE5E54</vt:lpwstr>
  </property>
  <property fmtid="{D5CDD505-2E9C-101B-9397-08002B2CF9AE}" pid="6" name="PM_Hash_Salt_Prev">
    <vt:lpwstr>591BCAC56965C9C5E2E6FAB2586364D2</vt:lpwstr>
  </property>
  <property fmtid="{D5CDD505-2E9C-101B-9397-08002B2CF9AE}" pid="7" name="PM_Hash_SHA1">
    <vt:lpwstr>F1334E2E2D5046FE66C991CD87261E3FD97CC5AD</vt:lpwstr>
  </property>
  <property fmtid="{D5CDD505-2E9C-101B-9397-08002B2CF9AE}" pid="8" name="PM_Hash_Version">
    <vt:lpwstr>2018.0</vt:lpwstr>
  </property>
  <property fmtid="{D5CDD505-2E9C-101B-9397-08002B2CF9AE}" pid="9" name="PM_InsertionValue">
    <vt:lpwstr>UNOFFICIAL</vt:lpwstr>
  </property>
  <property fmtid="{D5CDD505-2E9C-101B-9397-08002B2CF9AE}" pid="10" name="PM_Markers">
    <vt:lpwstr/>
  </property>
  <property fmtid="{D5CDD505-2E9C-101B-9397-08002B2CF9AE}" pid="11" name="PM_MinimumSecurityClassification">
    <vt:lpwstr/>
  </property>
  <property fmtid="{D5CDD505-2E9C-101B-9397-08002B2CF9AE}" pid="12" name="PM_Namespace">
    <vt:lpwstr>gov.au</vt:lpwstr>
  </property>
  <property fmtid="{D5CDD505-2E9C-101B-9397-08002B2CF9AE}" pid="13" name="PM_Note">
    <vt:lpwstr/>
  </property>
  <property fmtid="{D5CDD505-2E9C-101B-9397-08002B2CF9AE}" pid="14" name="PM_Originating_FileId">
    <vt:lpwstr>A31D176777774900AF5F7C57165482F7</vt:lpwstr>
  </property>
  <property fmtid="{D5CDD505-2E9C-101B-9397-08002B2CF9AE}" pid="15" name="PM_OriginationTimeStamp">
    <vt:lpwstr>2022-11-14T00:39:57Z</vt:lpwstr>
  </property>
  <property fmtid="{D5CDD505-2E9C-101B-9397-08002B2CF9AE}" pid="16" name="PM_OriginatorDomainName_SHA256">
    <vt:lpwstr>CE53151D70EF3143B9B6CA1DC053F41E858E2C804CF2EE5AE813E5CCE407743B</vt:lpwstr>
  </property>
  <property fmtid="{D5CDD505-2E9C-101B-9397-08002B2CF9AE}" pid="17" name="PM_OriginatorUserAccountName_SHA256">
    <vt:lpwstr>B5430A7E43BF1F7239BC550D3EE14B23F892C6A710E50C39E8F8B1E075C6D825</vt:lpwstr>
  </property>
  <property fmtid="{D5CDD505-2E9C-101B-9397-08002B2CF9AE}" pid="18" name="PM_Originator_Hash_SHA1">
    <vt:lpwstr>CA4BEFA15D8F4093D4816AA9C8AE9FB51A150720</vt:lpwstr>
  </property>
  <property fmtid="{D5CDD505-2E9C-101B-9397-08002B2CF9AE}" pid="19" name="PM_ProtectiveMarkingImage_Footer">
    <vt:lpwstr>C:\Program Files (x86)\Common Files\janusNET Shared\janusSEAL\Images\DocumentSlashBlue.png</vt:lpwstr>
  </property>
  <property fmtid="{D5CDD505-2E9C-101B-9397-08002B2CF9AE}" pid="20" name="PM_ProtectiveMarkingImage_Header">
    <vt:lpwstr>C:\Program Files (x86)\Common Files\janusNET Shared\janusSEAL\Images\DocumentSlashBlue.png</vt:lpwstr>
  </property>
  <property fmtid="{D5CDD505-2E9C-101B-9397-08002B2CF9AE}" pid="21" name="PM_ProtectiveMarkingValue_Footer">
    <vt:lpwstr>UNOFFICIAL</vt:lpwstr>
  </property>
  <property fmtid="{D5CDD505-2E9C-101B-9397-08002B2CF9AE}" pid="22" name="PM_ProtectiveMarkingValue_Header">
    <vt:lpwstr>UNOFFICIAL</vt:lpwstr>
  </property>
  <property fmtid="{D5CDD505-2E9C-101B-9397-08002B2CF9AE}" pid="23" name="PM_Qualifier">
    <vt:lpwstr/>
  </property>
  <property fmtid="{D5CDD505-2E9C-101B-9397-08002B2CF9AE}" pid="24" name="PM_Qualifier_Prev">
    <vt:lpwstr/>
  </property>
  <property fmtid="{D5CDD505-2E9C-101B-9397-08002B2CF9AE}" pid="25" name="PM_SecurityClassification">
    <vt:lpwstr>UNOFFICIAL</vt:lpwstr>
  </property>
  <property fmtid="{D5CDD505-2E9C-101B-9397-08002B2CF9AE}" pid="26" name="PM_SecurityClassification_Prev">
    <vt:lpwstr>UNOFFICIAL</vt:lpwstr>
  </property>
  <property fmtid="{D5CDD505-2E9C-101B-9397-08002B2CF9AE}" pid="27" name="PM_Version">
    <vt:lpwstr>2018.4</vt:lpwstr>
  </property>
</Properties>
</file>