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C64" w14:textId="77777777" w:rsidR="002E2815" w:rsidRPr="002B6460" w:rsidRDefault="007A1375" w:rsidP="004253A7">
      <w:pPr>
        <w:pStyle w:val="Heading1"/>
        <w:bidi/>
        <w:spacing w:after="0" w:line="240" w:lineRule="auto"/>
        <w:rPr>
          <w:rFonts w:ascii="Dubai" w:hAnsi="Dubai" w:cs="Dubai"/>
          <w:bCs/>
        </w:rPr>
      </w:pPr>
      <w:bookmarkStart w:id="0" w:name="_Toc115779234"/>
      <w:r w:rsidRPr="002B6460">
        <w:rPr>
          <w:rFonts w:ascii="Dubai" w:hAnsi="Dubai" w:cs="Dubai"/>
          <w:bCs/>
          <w:rtl/>
        </w:rPr>
        <w:t>چارچوب قابلیت قوای کار NDIS</w:t>
      </w:r>
    </w:p>
    <w:p w14:paraId="38F45C49" w14:textId="414137A3" w:rsidR="000977E9" w:rsidRPr="002B6460" w:rsidRDefault="007A1375" w:rsidP="002E2815">
      <w:pPr>
        <w:pStyle w:val="Heading1"/>
        <w:bidi/>
        <w:spacing w:before="100" w:line="360" w:lineRule="auto"/>
        <w:rPr>
          <w:rFonts w:ascii="Dubai" w:hAnsi="Dubai" w:cs="Dubai"/>
          <w:bCs/>
          <w:sz w:val="24"/>
          <w:szCs w:val="24"/>
        </w:rPr>
      </w:pPr>
      <w:r w:rsidRPr="002B6460">
        <w:rPr>
          <w:rFonts w:ascii="Dubai" w:hAnsi="Dubai" w:cs="Dubai"/>
          <w:bCs/>
          <w:sz w:val="24"/>
          <w:szCs w:val="24"/>
          <w:rtl/>
        </w:rPr>
        <w:t>دری</w:t>
      </w:r>
      <w:r w:rsidR="00136112" w:rsidRPr="002B6460">
        <w:rPr>
          <w:rFonts w:ascii="Dubai" w:hAnsi="Dubai" w:cs="Dubai"/>
          <w:bCs/>
          <w:sz w:val="24"/>
          <w:szCs w:val="24"/>
        </w:rPr>
        <w:t xml:space="preserve"> </w:t>
      </w:r>
      <w:r w:rsidR="00136112" w:rsidRPr="002B6460">
        <w:rPr>
          <w:rFonts w:ascii="Dubai" w:hAnsi="Dubai" w:cs="Dubai"/>
          <w:bCs/>
          <w:sz w:val="24"/>
          <w:szCs w:val="24"/>
          <w:rtl/>
        </w:rPr>
        <w:t>|</w:t>
      </w:r>
      <w:r w:rsidR="00136112" w:rsidRPr="002B6460">
        <w:rPr>
          <w:rFonts w:ascii="Dubai" w:hAnsi="Dubai" w:cs="Dubai"/>
          <w:bCs/>
          <w:sz w:val="24"/>
          <w:szCs w:val="24"/>
        </w:rPr>
        <w:t xml:space="preserve">Dari </w:t>
      </w:r>
    </w:p>
    <w:p w14:paraId="11851BFD" w14:textId="77777777" w:rsidR="00890149" w:rsidRPr="00594D4E" w:rsidRDefault="007A1375" w:rsidP="00073EA3">
      <w:pPr>
        <w:bidi/>
        <w:spacing w:line="240" w:lineRule="auto"/>
        <w:rPr>
          <w:rFonts w:ascii="Dubai" w:hAnsi="Dubai" w:cs="Dubai"/>
        </w:rPr>
      </w:pPr>
      <w:r w:rsidRPr="00594D4E">
        <w:rPr>
          <w:rFonts w:ascii="Dubai" w:hAnsi="Dubai" w:cs="Dubai"/>
          <w:rtl/>
        </w:rPr>
        <w:t>چارچوب قابلیت قوای کار NDIS نگرش ها، مهارت ها و دانش مورد انتظار از همه کارگرانی که تحت NDIS بودجه دریافت می کنند را توصیف می کند. این نمونه‌های واضح و عملی از رفتارهایی را ارائه می‌کند که توانایی کارگران را نشان می‌دهد و زبان مشترکی را از «یک چیز خوب چگونه به نظر می‌رسد» ایجاد می‌کند. این چارچوب توسط ابزارها و راهنماهای برای کمک به ارائه دهندگان، کارگران و شرکت کنندگان در پلانگذاری و مدیریت قوای کار، استخدام و مشاغل در این بخش حمایت می شود.</w:t>
      </w:r>
    </w:p>
    <w:p w14:paraId="3A8F669E" w14:textId="77777777" w:rsidR="0014799D" w:rsidRPr="002B6460" w:rsidRDefault="007A1375" w:rsidP="0014799D">
      <w:pPr>
        <w:pStyle w:val="Heading3"/>
        <w:bidi/>
        <w:rPr>
          <w:rFonts w:ascii="Dubai" w:hAnsi="Dubai" w:cs="Dubai"/>
          <w:bCs/>
          <w:color w:val="612C69"/>
          <w:szCs w:val="26"/>
        </w:rPr>
      </w:pPr>
      <w:r w:rsidRPr="002B6460">
        <w:rPr>
          <w:rFonts w:ascii="Dubai" w:hAnsi="Dubai" w:cs="Dubai"/>
          <w:bCs/>
          <w:color w:val="612C69"/>
          <w:szCs w:val="26"/>
          <w:rtl/>
        </w:rPr>
        <w:t>چی چیزی را انتظار داشته باشید:</w:t>
      </w:r>
    </w:p>
    <w:p w14:paraId="2A608D99" w14:textId="77777777" w:rsidR="00AF3084" w:rsidRPr="00594D4E" w:rsidRDefault="007A1375" w:rsidP="00073EA3">
      <w:pPr>
        <w:bidi/>
        <w:spacing w:line="240" w:lineRule="auto"/>
        <w:rPr>
          <w:rFonts w:ascii="Dubai" w:hAnsi="Dubai" w:cs="Dubai"/>
        </w:rPr>
      </w:pPr>
      <w:r w:rsidRPr="00594D4E">
        <w:rPr>
          <w:rFonts w:ascii="Dubai" w:hAnsi="Dubai" w:cs="Dubai"/>
          <w:rtl/>
        </w:rPr>
        <w:t xml:space="preserve">چارچوب قابلیت قوای کار شما را از طریق مهارت ها و دانشی که کارگران در همه سطوح باید برای حمایت از شرکت کنندگان NDIS داشته باشند، آشنا می کند. </w:t>
      </w:r>
    </w:p>
    <w:p w14:paraId="5524E406" w14:textId="77777777" w:rsidR="0014799D" w:rsidRPr="00594D4E" w:rsidRDefault="007A1375" w:rsidP="00073EA3">
      <w:pPr>
        <w:bidi/>
        <w:spacing w:line="240" w:lineRule="auto"/>
        <w:rPr>
          <w:rFonts w:ascii="Dubai" w:hAnsi="Dubai" w:cs="Dubai"/>
        </w:rPr>
      </w:pPr>
      <w:r w:rsidRPr="00594D4E">
        <w:rPr>
          <w:rFonts w:ascii="Dubai" w:hAnsi="Dubai" w:cs="Dubai"/>
          <w:rtl/>
        </w:rPr>
        <w:t xml:space="preserve">سطح کاری را که می خواهید راجع به آن بدانید و هر گونه حمایت تخصصی یا خاص را خود تان انتخاب می کنید، منحیث مثال جوابگو بودن به فرهنگ، اجرای مدیریت وقت صرف غذا، یا هماهنگی حمایت. برای مشاهده قابلیت‌های اصلی، از بین سه نوع گسترده از قابلیت‌های کارگر (عمومی، پیشرفته، فرعی)، یا رهبر ارشد یا مدیریت خط مقدم انتخاب کنید. شاخص های رفتاری را در یک لیست-انتخابی برای هر قابلیت و دانش ضروری برای قابلیت های ترکیبی پیدا خواهید کرد. </w:t>
      </w:r>
    </w:p>
    <w:p w14:paraId="034C91ED" w14:textId="77777777" w:rsidR="00A06E78" w:rsidRPr="002B6460" w:rsidRDefault="007A1375" w:rsidP="00605995">
      <w:pPr>
        <w:pStyle w:val="Heading3"/>
        <w:bidi/>
        <w:rPr>
          <w:rFonts w:ascii="Dubai" w:hAnsi="Dubai" w:cs="Dubai"/>
          <w:bCs/>
          <w:i/>
          <w:iCs/>
          <w:color w:val="612C69"/>
          <w:szCs w:val="26"/>
        </w:rPr>
      </w:pPr>
      <w:r w:rsidRPr="002B6460">
        <w:rPr>
          <w:rFonts w:ascii="Dubai" w:hAnsi="Dubai" w:cs="Dubai"/>
          <w:bCs/>
          <w:i/>
          <w:iCs/>
          <w:color w:val="612C69"/>
          <w:szCs w:val="26"/>
          <w:rtl/>
        </w:rPr>
        <w:t>قابلیت نمونه - از حقوق من دفاع کنید</w:t>
      </w:r>
    </w:p>
    <w:p w14:paraId="2B86D91C" w14:textId="77777777" w:rsidR="00137B65" w:rsidRPr="00594D4E" w:rsidRDefault="007A1375" w:rsidP="00073EA3">
      <w:pPr>
        <w:bidi/>
        <w:spacing w:line="240" w:lineRule="auto"/>
        <w:rPr>
          <w:rFonts w:ascii="Dubai" w:hAnsi="Dubai" w:cs="Dubai"/>
        </w:rPr>
      </w:pPr>
      <w:r w:rsidRPr="00594D4E">
        <w:rPr>
          <w:rFonts w:ascii="Dubai" w:hAnsi="Dubai" w:cs="Dubai"/>
          <w:rtl/>
        </w:rPr>
        <w:t>نمونه ای از شاخص های رفتاری:</w:t>
      </w:r>
    </w:p>
    <w:p w14:paraId="6F43E0DC" w14:textId="77777777" w:rsidR="00AF3084" w:rsidRPr="00594D4E" w:rsidRDefault="007A1375" w:rsidP="00073EA3">
      <w:pPr>
        <w:pStyle w:val="ListParagraph"/>
        <w:numPr>
          <w:ilvl w:val="0"/>
          <w:numId w:val="27"/>
        </w:numPr>
        <w:bidi/>
        <w:spacing w:line="240" w:lineRule="auto"/>
        <w:rPr>
          <w:rFonts w:ascii="Dubai" w:hAnsi="Dubai" w:cs="Dubai"/>
          <w:i/>
          <w:iCs/>
        </w:rPr>
      </w:pPr>
      <w:r w:rsidRPr="00594D4E">
        <w:rPr>
          <w:rFonts w:ascii="Dubai" w:hAnsi="Dubai" w:cs="Dubai"/>
          <w:i/>
          <w:iCs/>
          <w:rtl/>
        </w:rPr>
        <w:t xml:space="preserve">قبل از اینکه وارد فضای شخصی من شوید یا مرا لمس کنید از من اجازه بگیرید. به جواب من احترام بگذارید و به یاد داشته باشید که وقتی در خانه یا فضای اجتماعی من قرار دارید، شما یک مهمان هستید. </w:t>
      </w:r>
    </w:p>
    <w:p w14:paraId="1A165907" w14:textId="77777777" w:rsidR="00AF3084" w:rsidRPr="00594D4E" w:rsidRDefault="007A1375" w:rsidP="00073EA3">
      <w:pPr>
        <w:pStyle w:val="ListParagraph"/>
        <w:numPr>
          <w:ilvl w:val="0"/>
          <w:numId w:val="27"/>
        </w:numPr>
        <w:bidi/>
        <w:spacing w:line="240" w:lineRule="auto"/>
        <w:rPr>
          <w:rFonts w:ascii="Dubai" w:hAnsi="Dubai" w:cs="Dubai"/>
          <w:i/>
          <w:iCs/>
        </w:rPr>
      </w:pPr>
      <w:r w:rsidRPr="00594D4E">
        <w:rPr>
          <w:rFonts w:ascii="Dubai" w:hAnsi="Dubai" w:cs="Dubai"/>
          <w:i/>
          <w:iCs/>
          <w:rtl/>
        </w:rPr>
        <w:t>به حق حریم خصوصی من احترام بگذارید. قبل از جمع آوری، استفاده یا افشای معلومات درباره من، از من اجازه بگیرید.</w:t>
      </w:r>
    </w:p>
    <w:p w14:paraId="149B34CD" w14:textId="21455F63" w:rsidR="003A3BDA" w:rsidRPr="003A3BDA" w:rsidRDefault="003A3BDA" w:rsidP="00FE0F7F">
      <w:pPr>
        <w:pStyle w:val="Boxed1Text-purple"/>
        <w:keepNext/>
        <w:keepLines/>
        <w:pBdr>
          <w:bottom w:val="single" w:sz="4" w:space="12" w:color="612C69"/>
        </w:pBdr>
        <w:bidi/>
        <w:rPr>
          <w:rFonts w:ascii="Dubai" w:hAnsi="Dubai" w:cs="Dubai"/>
          <w:bCs/>
          <w:sz w:val="32"/>
          <w:szCs w:val="32"/>
        </w:rPr>
      </w:pPr>
      <w:r w:rsidRPr="003A3BDA">
        <w:rPr>
          <w:rFonts w:ascii="Dubai" w:hAnsi="Dubai" w:cs="Dubai"/>
          <w:bCs/>
          <w:sz w:val="32"/>
          <w:szCs w:val="32"/>
          <w:rtl/>
        </w:rPr>
        <w:lastRenderedPageBreak/>
        <w:t>چارچوب در عمل:</w:t>
      </w:r>
    </w:p>
    <w:p w14:paraId="5B9F348E" w14:textId="5EB30387" w:rsidR="0014799D" w:rsidRPr="002B6460" w:rsidRDefault="007A1375" w:rsidP="003A3BDA">
      <w:pPr>
        <w:pStyle w:val="Boxed1Text-purple"/>
        <w:keepNext/>
        <w:keepLines/>
        <w:pBdr>
          <w:bottom w:val="single" w:sz="4" w:space="12" w:color="612C69"/>
        </w:pBdr>
        <w:bidi/>
        <w:rPr>
          <w:rFonts w:ascii="Dubai" w:hAnsi="Dubai" w:cs="Dubai"/>
        </w:rPr>
      </w:pPr>
      <w:r w:rsidRPr="002B6460">
        <w:rPr>
          <w:rFonts w:ascii="Dubai" w:hAnsi="Dubai" w:cs="Dubai"/>
          <w:b/>
          <w:bCs/>
          <w:rtl/>
        </w:rPr>
        <w:t xml:space="preserve">شرکت کننده: </w:t>
      </w:r>
      <w:r w:rsidR="00CE515C" w:rsidRPr="002B6460">
        <w:rPr>
          <w:rFonts w:ascii="Dubai" w:hAnsi="Dubai" w:cs="Dubai"/>
          <w:rtl/>
        </w:rPr>
        <w:t>وینی (Vinay) از کارگرش ایمی (Amy) راضی است و احساس می‌کند که آنها به خوبی با هم ارتباط برقرار می‌کنند، اگرچند، او احساس می‌کند در بعضی زمینه‌ها به حریم خصوصی اش احترام گذاشته نمی‌شود. او می‌خواهد بفهمد که چگونه می‌تواند این اظهارنظر را به امی و بعضی از کلماتی که ممکن است برای استفاده بهتر باشد ارائه دهد. وینی از</w:t>
      </w:r>
      <w:r w:rsidR="00CE515C" w:rsidRPr="002B6460">
        <w:rPr>
          <w:rFonts w:ascii="Dubai" w:hAnsi="Dubai" w:cs="Dubai"/>
          <w:b/>
          <w:bCs/>
          <w:rtl/>
        </w:rPr>
        <w:t xml:space="preserve"> </w:t>
      </w:r>
      <w:hyperlink r:id="rId8" w:history="1">
        <w:r w:rsidRPr="002B6460">
          <w:rPr>
            <w:rFonts w:ascii="Dubai" w:hAnsi="Dubai" w:cs="Dubai"/>
            <w:b/>
            <w:bCs/>
            <w:u w:val="single"/>
            <w:rtl/>
          </w:rPr>
          <w:t>چارچوب قابلیت قوای کار</w:t>
        </w:r>
      </w:hyperlink>
      <w:r w:rsidR="00CE515C" w:rsidRPr="002B6460">
        <w:rPr>
          <w:rFonts w:ascii="Dubai" w:hAnsi="Dubai" w:cs="Dubai"/>
          <w:b/>
          <w:bCs/>
          <w:rtl/>
        </w:rPr>
        <w:t xml:space="preserve"> </w:t>
      </w:r>
      <w:r w:rsidR="00CE515C" w:rsidRPr="002B6460">
        <w:rPr>
          <w:rFonts w:ascii="Dubai" w:hAnsi="Dubai" w:cs="Dubai"/>
          <w:rtl/>
        </w:rPr>
        <w:t>استفاده می کند تا به توانایی هایی که کارگرش باید ازخود نشان دهد نگاه کند. او هدف «رابطه ما» و «حقوق من» را می‌یابد و می‌خواند «قبل از اینکه وارد فضای شخصی من شوید یا به من دست بزنید، از من اجازه بگیرید؛ به جواب من احترام بگذارید و به یاد داشته باشید که وقتی در خانه یا فضای اجتماعی من قرار دارید، یک مهمان هستید.»</w:t>
      </w:r>
    </w:p>
    <w:p w14:paraId="05B0208E" w14:textId="77777777" w:rsidR="0014799D" w:rsidRPr="002B6460" w:rsidRDefault="007A1375" w:rsidP="00FE0F7F">
      <w:pPr>
        <w:pStyle w:val="Boxed1Text-purple"/>
        <w:pBdr>
          <w:bottom w:val="single" w:sz="4" w:space="12" w:color="612C69"/>
        </w:pBdr>
        <w:bidi/>
        <w:rPr>
          <w:rFonts w:ascii="Dubai" w:hAnsi="Dubai" w:cs="Dubai"/>
        </w:rPr>
      </w:pPr>
      <w:r w:rsidRPr="002B6460">
        <w:rPr>
          <w:rFonts w:ascii="Dubai" w:hAnsi="Dubai" w:cs="Dubai"/>
          <w:rtl/>
        </w:rPr>
        <w:t>وینی تصمیم می گیرد با ارائه دهنده خود صحبت کند و چارچوب را به اشتراک بگذارد تا مشخص کند که می خواهد ایمی یا هر کارگر دیگری قبل از ورود به اتاق یا حمام او از او اجازه بگیرد. وینی می‌گوید که از نحوه برقراری ارتباط ایمی با خودش بسیار راضی است و او در تمام زمینه‌های دیگر کار خیلی خوب انجام می‌دهد، او فقط باید به یاد داشته باشد که حریم خصوصی اش مهم است.</w:t>
      </w:r>
    </w:p>
    <w:p w14:paraId="50DD8974" w14:textId="77777777" w:rsidR="0014799D" w:rsidRPr="002B6460" w:rsidRDefault="007A1375" w:rsidP="00FE0F7F">
      <w:pPr>
        <w:pStyle w:val="Boxed1Text-purple"/>
        <w:pBdr>
          <w:bottom w:val="single" w:sz="4" w:space="12" w:color="612C69"/>
        </w:pBdr>
        <w:bidi/>
        <w:rPr>
          <w:rFonts w:ascii="Dubai" w:hAnsi="Dubai" w:cs="Dubai"/>
        </w:rPr>
      </w:pPr>
      <w:r w:rsidRPr="002B6460">
        <w:rPr>
          <w:rFonts w:ascii="Dubai" w:hAnsi="Dubai" w:cs="Dubai"/>
          <w:b/>
          <w:bCs/>
          <w:rtl/>
        </w:rPr>
        <w:t xml:space="preserve">ارائه دهنده: </w:t>
      </w:r>
      <w:r w:rsidRPr="002B6460">
        <w:rPr>
          <w:rFonts w:ascii="Dubai" w:hAnsi="Dubai" w:cs="Dubai"/>
          <w:rtl/>
        </w:rPr>
        <w:t>.Local Supports Inc مشتاق است تا توانایی های کارگران خود را ارتقا دهد و اطمینان حاصل کند که کارگران آنها آنچه از آنها انتظار می رود را درک می کنند. آنها با کارمندان راجع به توانایی های انواع مختلف کار صحبت می کنند: حمایت عمومی، حمایت پیشرفته، فرعی، نظارت و مدیریت خط مقدم، مدیریت ارشد و رهبری. آنها با هر گروپ راجع به چگونگی تطبیق قابلیت‌ها در کارشان صحبت می‌کنند و بر اهمیت بعضی از قابلیت‌های اضافی، مانند مراعات نمودن هویت فرهنگی به‌عنوان حوزه‌ای که مشتاق بهبود هستند، تأکید می‌کنند. سرپرستان هنگام صحبت با کارگران مورد حمایت شان راجع به نقش کاری شان و بحث راجع به حمایتی که برای دستیابی به آن نیاز دارند، از قابلیت ها برای حمایت از آنها استفاده می کنند.</w:t>
      </w:r>
    </w:p>
    <w:p w14:paraId="5DEF04E0" w14:textId="77777777" w:rsidR="0014799D" w:rsidRPr="002B6460" w:rsidRDefault="007A1375" w:rsidP="00FE0F7F">
      <w:pPr>
        <w:pStyle w:val="Boxed1Text-purple"/>
        <w:pBdr>
          <w:bottom w:val="single" w:sz="4" w:space="12" w:color="612C69"/>
        </w:pBdr>
        <w:bidi/>
        <w:rPr>
          <w:rFonts w:ascii="Dubai" w:hAnsi="Dubai" w:cs="Dubai"/>
        </w:rPr>
      </w:pPr>
      <w:r w:rsidRPr="002B6460">
        <w:rPr>
          <w:rFonts w:ascii="Dubai" w:hAnsi="Dubai" w:cs="Dubai"/>
          <w:rtl/>
        </w:rPr>
        <w:t>حمایت های محلی همچنین از</w:t>
      </w:r>
      <w:r w:rsidRPr="002B6460">
        <w:rPr>
          <w:rFonts w:ascii="Dubai" w:hAnsi="Dubai" w:cs="Dubai"/>
          <w:b/>
          <w:bCs/>
          <w:rtl/>
        </w:rPr>
        <w:t xml:space="preserve"> </w:t>
      </w:r>
      <w:hyperlink r:id="rId9" w:history="1">
        <w:r w:rsidRPr="002B6460">
          <w:rPr>
            <w:rFonts w:ascii="Dubai" w:hAnsi="Dubai" w:cs="Dubai"/>
            <w:b/>
            <w:bCs/>
            <w:u w:val="single"/>
            <w:rtl/>
          </w:rPr>
          <w:t>سازنده شرح لایحه وظایف</w:t>
        </w:r>
      </w:hyperlink>
      <w:r w:rsidRPr="002B6460">
        <w:rPr>
          <w:rFonts w:ascii="Dubai" w:hAnsi="Dubai" w:cs="Dubai"/>
          <w:b/>
          <w:bCs/>
          <w:u w:val="single"/>
          <w:rtl/>
        </w:rPr>
        <w:t xml:space="preserve"> و </w:t>
      </w:r>
      <w:hyperlink r:id="rId10" w:history="1">
        <w:r w:rsidRPr="002B6460">
          <w:rPr>
            <w:rFonts w:ascii="Dubai" w:hAnsi="Dubai" w:cs="Dubai"/>
            <w:b/>
            <w:bCs/>
            <w:u w:val="single"/>
            <w:rtl/>
          </w:rPr>
          <w:t>راهنمای استخدام و انتخاب</w:t>
        </w:r>
      </w:hyperlink>
      <w:r w:rsidRPr="002B6460">
        <w:rPr>
          <w:rFonts w:ascii="Dubai" w:hAnsi="Dubai" w:cs="Dubai"/>
          <w:b/>
          <w:bCs/>
          <w:u w:val="single"/>
          <w:rtl/>
        </w:rPr>
        <w:t xml:space="preserve"> </w:t>
      </w:r>
      <w:r w:rsidRPr="002B6460">
        <w:rPr>
          <w:rFonts w:ascii="Dubai" w:hAnsi="Dubai" w:cs="Dubai"/>
          <w:rtl/>
        </w:rPr>
        <w:t>برای بهبود همسویی بین کارگرانی که استخدام می کنند و ارزش ها و اهداف سازمان استفاده می کنند. این باعث بهبود کیفیت و ثبات حمایت های که ارائه می کنند و کاهش گردش قوای کار است.</w:t>
      </w:r>
    </w:p>
    <w:p w14:paraId="359AE822" w14:textId="77777777" w:rsidR="0014799D" w:rsidRPr="00594D4E" w:rsidRDefault="007A1375" w:rsidP="0014799D">
      <w:pPr>
        <w:pStyle w:val="Heading3"/>
        <w:bidi/>
        <w:rPr>
          <w:rFonts w:ascii="Dubai" w:hAnsi="Dubai" w:cs="Dubai"/>
          <w:bCs/>
          <w:szCs w:val="26"/>
        </w:rPr>
      </w:pPr>
      <w:r w:rsidRPr="00594D4E">
        <w:rPr>
          <w:rFonts w:ascii="Dubai" w:hAnsi="Dubai" w:cs="Dubai"/>
          <w:bCs/>
          <w:szCs w:val="26"/>
          <w:rtl/>
        </w:rPr>
        <w:t>معلومات کلیدی:</w:t>
      </w:r>
    </w:p>
    <w:p w14:paraId="12C82344" w14:textId="77777777" w:rsidR="0014799D" w:rsidRPr="00594D4E" w:rsidRDefault="007A1375" w:rsidP="00073EA3">
      <w:pPr>
        <w:bidi/>
        <w:spacing w:line="240" w:lineRule="auto"/>
        <w:rPr>
          <w:rFonts w:ascii="Dubai" w:hAnsi="Dubai" w:cs="Dubai"/>
        </w:rPr>
      </w:pPr>
      <w:r w:rsidRPr="00594D4E">
        <w:rPr>
          <w:rFonts w:ascii="Dubai" w:hAnsi="Dubai" w:cs="Dubai"/>
          <w:rtl/>
        </w:rPr>
        <w:t>این چارچوب:</w:t>
      </w:r>
    </w:p>
    <w:p w14:paraId="22FDA30C" w14:textId="77777777" w:rsidR="0014799D" w:rsidRPr="00594D4E" w:rsidRDefault="007A1375" w:rsidP="00073EA3">
      <w:pPr>
        <w:pStyle w:val="ListParagraph"/>
        <w:numPr>
          <w:ilvl w:val="0"/>
          <w:numId w:val="13"/>
        </w:numPr>
        <w:bidi/>
        <w:spacing w:line="240" w:lineRule="auto"/>
        <w:rPr>
          <w:rFonts w:ascii="Dubai" w:hAnsi="Dubai" w:cs="Dubai"/>
        </w:rPr>
      </w:pPr>
      <w:r w:rsidRPr="00594D4E">
        <w:rPr>
          <w:rFonts w:ascii="Dubai" w:hAnsi="Dubai" w:cs="Dubai"/>
          <w:rtl/>
        </w:rPr>
        <w:t>از دیدگاه شرکت کننده NDIS نوشته شده است.</w:t>
      </w:r>
    </w:p>
    <w:p w14:paraId="7764D7CD" w14:textId="77777777" w:rsidR="0014799D" w:rsidRPr="00594D4E" w:rsidRDefault="007A1375" w:rsidP="00073EA3">
      <w:pPr>
        <w:pStyle w:val="ListParagraph"/>
        <w:numPr>
          <w:ilvl w:val="0"/>
          <w:numId w:val="13"/>
        </w:numPr>
        <w:bidi/>
        <w:spacing w:line="240" w:lineRule="auto"/>
        <w:rPr>
          <w:rFonts w:ascii="Dubai" w:hAnsi="Dubai" w:cs="Dubai"/>
        </w:rPr>
      </w:pPr>
      <w:r w:rsidRPr="00594D4E">
        <w:rPr>
          <w:rFonts w:ascii="Dubai" w:hAnsi="Dubai" w:cs="Dubai"/>
          <w:rtl/>
        </w:rPr>
        <w:t>کُد رفتار و استندردهای عملکرد NDIS را به رفتارها و قابلیت های قابل مشاهده برای کارگران در همه سطوح تفسیر می کند.</w:t>
      </w:r>
    </w:p>
    <w:p w14:paraId="72B7C882" w14:textId="77777777" w:rsidR="0014799D" w:rsidRPr="00594D4E" w:rsidRDefault="007A1375" w:rsidP="00073EA3">
      <w:pPr>
        <w:pStyle w:val="ListParagraph"/>
        <w:numPr>
          <w:ilvl w:val="0"/>
          <w:numId w:val="13"/>
        </w:numPr>
        <w:bidi/>
        <w:spacing w:line="240" w:lineRule="auto"/>
        <w:rPr>
          <w:rFonts w:ascii="Dubai" w:hAnsi="Dubai" w:cs="Dubai"/>
        </w:rPr>
      </w:pPr>
      <w:r w:rsidRPr="00594D4E">
        <w:rPr>
          <w:rFonts w:ascii="Dubai" w:hAnsi="Dubai" w:cs="Dubai"/>
          <w:rtl/>
        </w:rPr>
        <w:t xml:space="preserve">نگرش ها، مهارت ها و دانش (قابلیت های) مورد انتظار از تمام کارگران را با تمرکز قوی بر روابط و تعاملات کارگر و مشارکت کننده توصیف می کند. </w:t>
      </w:r>
    </w:p>
    <w:p w14:paraId="0F9418F1" w14:textId="77777777" w:rsidR="0014799D" w:rsidRPr="00594D4E" w:rsidRDefault="007A1375" w:rsidP="00073EA3">
      <w:pPr>
        <w:pStyle w:val="ListParagraph"/>
        <w:numPr>
          <w:ilvl w:val="0"/>
          <w:numId w:val="13"/>
        </w:numPr>
        <w:bidi/>
        <w:spacing w:line="240" w:lineRule="auto"/>
        <w:rPr>
          <w:rFonts w:ascii="Dubai" w:hAnsi="Dubai" w:cs="Dubai"/>
        </w:rPr>
      </w:pPr>
      <w:r w:rsidRPr="00594D4E">
        <w:rPr>
          <w:rFonts w:ascii="Dubai" w:hAnsi="Dubai" w:cs="Dubai"/>
          <w:rtl/>
        </w:rPr>
        <w:t>هنگام حمایت از ارزش‌های مبتنی بر حقوق NDIS برای ایجاد تغییر فرهنگ مثبت، «یک چیز خوب چگونه به نظر می رسد» را توضیح می‌دهد.</w:t>
      </w:r>
    </w:p>
    <w:p w14:paraId="3F8D96D0" w14:textId="3B626A87" w:rsidR="0014799D" w:rsidRPr="00594D4E" w:rsidRDefault="007A1375" w:rsidP="00073EA3">
      <w:pPr>
        <w:pStyle w:val="ListParagraph"/>
        <w:numPr>
          <w:ilvl w:val="0"/>
          <w:numId w:val="13"/>
        </w:numPr>
        <w:bidi/>
        <w:spacing w:line="240" w:lineRule="auto"/>
        <w:rPr>
          <w:rFonts w:ascii="Dubai" w:hAnsi="Dubai" w:cs="Dubai"/>
        </w:rPr>
      </w:pPr>
      <w:r w:rsidRPr="00594D4E">
        <w:rPr>
          <w:rFonts w:ascii="Dubai" w:hAnsi="Dubai" w:cs="Dubai"/>
          <w:rtl/>
        </w:rPr>
        <w:lastRenderedPageBreak/>
        <w:t xml:space="preserve">مربوط به همه کارگرانی است که خدمات و حمایت های تامین شده توسط NDIS را به شرکت کنندگان </w:t>
      </w:r>
      <w:r w:rsidR="004A294D">
        <w:rPr>
          <w:rFonts w:ascii="Dubai" w:hAnsi="Dubai" w:cs="Dubai"/>
        </w:rPr>
        <w:br/>
      </w:r>
      <w:r w:rsidRPr="00594D4E">
        <w:rPr>
          <w:rFonts w:ascii="Dubai" w:hAnsi="Dubai" w:cs="Dubai"/>
          <w:rtl/>
        </w:rPr>
        <w:t xml:space="preserve">ارائه می کنند:  </w:t>
      </w:r>
    </w:p>
    <w:p w14:paraId="35DF8B6B" w14:textId="77777777" w:rsidR="0014799D" w:rsidRPr="00594D4E" w:rsidRDefault="007A1375" w:rsidP="00073EA3">
      <w:pPr>
        <w:pStyle w:val="ListParagraph"/>
        <w:numPr>
          <w:ilvl w:val="1"/>
          <w:numId w:val="12"/>
        </w:numPr>
        <w:bidi/>
        <w:spacing w:line="240" w:lineRule="auto"/>
        <w:rPr>
          <w:rFonts w:ascii="Dubai" w:hAnsi="Dubai" w:cs="Dubai"/>
        </w:rPr>
      </w:pPr>
      <w:r w:rsidRPr="00594D4E">
        <w:rPr>
          <w:rFonts w:ascii="Dubai" w:hAnsi="Dubai" w:cs="Dubai"/>
          <w:rtl/>
        </w:rPr>
        <w:t xml:space="preserve">کارهای حمایت شخصی روزمره (مانند کمک در انجام کارهای روزمره یا مراقبت شخصی)، </w:t>
      </w:r>
    </w:p>
    <w:p w14:paraId="5BF46A40" w14:textId="77777777" w:rsidR="0014799D" w:rsidRPr="00594D4E" w:rsidRDefault="007A1375" w:rsidP="00073EA3">
      <w:pPr>
        <w:pStyle w:val="ListParagraph"/>
        <w:numPr>
          <w:ilvl w:val="1"/>
          <w:numId w:val="12"/>
        </w:numPr>
        <w:bidi/>
        <w:spacing w:line="240" w:lineRule="auto"/>
        <w:rPr>
          <w:rFonts w:ascii="Dubai" w:hAnsi="Dubai" w:cs="Dubai"/>
        </w:rPr>
      </w:pPr>
      <w:r w:rsidRPr="00594D4E">
        <w:rPr>
          <w:rFonts w:ascii="Dubai" w:hAnsi="Dubai" w:cs="Dubai"/>
          <w:rtl/>
        </w:rPr>
        <w:t xml:space="preserve">حمایت های تخصصی، حمایت های ظرفیت سازی (مانند حمایت های صحی و درمانی)، </w:t>
      </w:r>
    </w:p>
    <w:p w14:paraId="4A9D060C" w14:textId="77777777" w:rsidR="0014799D" w:rsidRPr="00594D4E" w:rsidRDefault="007A1375" w:rsidP="00073EA3">
      <w:pPr>
        <w:pStyle w:val="ListParagraph"/>
        <w:numPr>
          <w:ilvl w:val="1"/>
          <w:numId w:val="12"/>
        </w:numPr>
        <w:bidi/>
        <w:spacing w:line="240" w:lineRule="auto"/>
        <w:rPr>
          <w:rFonts w:ascii="Dubai" w:hAnsi="Dubai" w:cs="Dubai"/>
        </w:rPr>
      </w:pPr>
      <w:r w:rsidRPr="00594D4E">
        <w:rPr>
          <w:rFonts w:ascii="Dubai" w:hAnsi="Dubai" w:cs="Dubai"/>
          <w:rtl/>
        </w:rPr>
        <w:t>رهبران و مدیران، و</w:t>
      </w:r>
    </w:p>
    <w:p w14:paraId="04FDCA50" w14:textId="77777777" w:rsidR="0014799D" w:rsidRPr="00594D4E" w:rsidRDefault="007A1375" w:rsidP="00073EA3">
      <w:pPr>
        <w:pStyle w:val="ListParagraph"/>
        <w:numPr>
          <w:ilvl w:val="1"/>
          <w:numId w:val="12"/>
        </w:numPr>
        <w:bidi/>
        <w:spacing w:line="240" w:lineRule="auto"/>
        <w:rPr>
          <w:rFonts w:ascii="Dubai" w:hAnsi="Dubai" w:cs="Dubai"/>
        </w:rPr>
      </w:pPr>
      <w:r w:rsidRPr="00594D4E">
        <w:rPr>
          <w:rFonts w:ascii="Dubai" w:hAnsi="Dubai" w:cs="Dubai"/>
          <w:rtl/>
        </w:rPr>
        <w:t>خدمات جانبی (مانند نگهداری، نظافت یا پذیرش).</w:t>
      </w:r>
    </w:p>
    <w:p w14:paraId="17470B46" w14:textId="77777777" w:rsidR="0014799D" w:rsidRPr="00594D4E" w:rsidRDefault="007A1375" w:rsidP="00073EA3">
      <w:pPr>
        <w:pStyle w:val="ListParagraph"/>
        <w:numPr>
          <w:ilvl w:val="0"/>
          <w:numId w:val="14"/>
        </w:numPr>
        <w:bidi/>
        <w:spacing w:line="240" w:lineRule="auto"/>
        <w:rPr>
          <w:rFonts w:ascii="Dubai" w:hAnsi="Dubai" w:cs="Dubai"/>
        </w:rPr>
      </w:pPr>
      <w:r w:rsidRPr="00594D4E">
        <w:rPr>
          <w:rFonts w:ascii="Dubai" w:hAnsi="Dubai" w:cs="Dubai"/>
          <w:rtl/>
        </w:rPr>
        <w:t xml:space="preserve">برای هر کسی که نیاز به درک، هدایت یا مشارکت در قوای کار NDIS دارد طراحی شده است. </w:t>
      </w:r>
    </w:p>
    <w:p w14:paraId="1B88365A" w14:textId="77777777" w:rsidR="0014799D" w:rsidRPr="00374077" w:rsidRDefault="007A1375" w:rsidP="00073EA3">
      <w:pPr>
        <w:pStyle w:val="Heading3"/>
        <w:bidi/>
        <w:spacing w:line="240" w:lineRule="auto"/>
        <w:rPr>
          <w:rFonts w:ascii="Dubai" w:hAnsi="Dubai" w:cs="Dubai"/>
          <w:bCs/>
          <w:color w:val="612C69"/>
          <w:szCs w:val="26"/>
        </w:rPr>
      </w:pPr>
      <w:r w:rsidRPr="00374077">
        <w:rPr>
          <w:rFonts w:ascii="Dubai" w:hAnsi="Dubai" w:cs="Dubai"/>
          <w:bCs/>
          <w:color w:val="612C69"/>
          <w:szCs w:val="26"/>
          <w:rtl/>
        </w:rPr>
        <w:t>دسترسی و استفاده از این چارچوب</w:t>
      </w:r>
    </w:p>
    <w:p w14:paraId="5399DDD5" w14:textId="643857C3" w:rsidR="0014799D" w:rsidRPr="00594D4E" w:rsidRDefault="007A1375" w:rsidP="00073EA3">
      <w:pPr>
        <w:bidi/>
        <w:spacing w:line="240" w:lineRule="auto"/>
        <w:rPr>
          <w:rFonts w:ascii="Dubai" w:hAnsi="Dubai" w:cs="Dubai"/>
          <w:bCs/>
          <w:i/>
          <w:color w:val="00B0F0"/>
        </w:rPr>
      </w:pPr>
      <w:r w:rsidRPr="00594D4E">
        <w:rPr>
          <w:rFonts w:ascii="Dubai" w:hAnsi="Dubai" w:cs="Dubai"/>
          <w:rtl/>
        </w:rPr>
        <w:t xml:space="preserve">چارچوب قابلیت قوای کار به صورت آنلاین و به صورت PDF قابل دانلود در دسترس است. </w:t>
      </w:r>
      <w:r w:rsidR="00073EA3">
        <w:rPr>
          <w:rFonts w:ascii="Dubai" w:hAnsi="Dubai" w:cs="Dubai"/>
        </w:rPr>
        <w:br/>
      </w:r>
      <w:hyperlink r:id="rId11" w:history="1">
        <w:r w:rsidRPr="00374077">
          <w:rPr>
            <w:rStyle w:val="Hyperlink"/>
            <w:rFonts w:ascii="Dubai" w:hAnsi="Dubai" w:cs="Dubai"/>
            <w:rtl/>
          </w:rPr>
          <w:t>چارچوب | قابلیت قوای کار NDIS (ndiscommission.gov.au)</w:t>
        </w:r>
      </w:hyperlink>
    </w:p>
    <w:bookmarkEnd w:id="0"/>
    <w:p w14:paraId="50E004A0" w14:textId="43EE07CA" w:rsidR="0014799D" w:rsidRPr="00594D4E" w:rsidRDefault="007A1375" w:rsidP="00073EA3">
      <w:pPr>
        <w:bidi/>
        <w:spacing w:line="240" w:lineRule="auto"/>
        <w:rPr>
          <w:rFonts w:ascii="Dubai" w:hAnsi="Dubai" w:cs="Dubai"/>
          <w:b/>
        </w:rPr>
      </w:pPr>
      <w:r w:rsidRPr="00594D4E">
        <w:rPr>
          <w:rFonts w:ascii="Dubai" w:hAnsi="Dubai" w:cs="Dubai"/>
          <w:rtl/>
        </w:rPr>
        <w:t>برای معلومات بیشتر راجع به چارچوب قابلیت قوای کار یا اجرای آن، به این وبسایت مراجعه کنید</w:t>
      </w:r>
      <w:r w:rsidRPr="00594D4E">
        <w:rPr>
          <w:rFonts w:ascii="Dubai" w:hAnsi="Dubai" w:cs="Dubai"/>
          <w:b/>
          <w:rtl/>
        </w:rPr>
        <w:t xml:space="preserve">: </w:t>
      </w:r>
      <w:hyperlink r:id="rId12" w:history="1">
        <w:r w:rsidRPr="00374077">
          <w:rPr>
            <w:rStyle w:val="Hyperlink"/>
            <w:rFonts w:ascii="Dubai" w:hAnsi="Dubai" w:cs="Dubai"/>
            <w:rtl/>
          </w:rPr>
          <w:t>https://workforcecapability.ndiscommission.gov.au</w:t>
        </w:r>
      </w:hyperlink>
      <w:r w:rsidRPr="00594D4E">
        <w:rPr>
          <w:rFonts w:ascii="Dubai" w:hAnsi="Dubai" w:cs="Dubai"/>
          <w:b/>
          <w:rtl/>
        </w:rPr>
        <w:t>.</w:t>
      </w:r>
    </w:p>
    <w:p w14:paraId="3D1E5C92" w14:textId="404E7C1E" w:rsidR="00CB64BD" w:rsidRPr="00374077" w:rsidRDefault="007A1375" w:rsidP="00073EA3">
      <w:pPr>
        <w:bidi/>
        <w:spacing w:line="240" w:lineRule="auto"/>
        <w:rPr>
          <w:rFonts w:ascii="Dubai" w:hAnsi="Dubai" w:cs="Dubai"/>
        </w:rPr>
      </w:pPr>
      <w:r w:rsidRPr="00374077">
        <w:rPr>
          <w:rFonts w:ascii="Dubai" w:hAnsi="Dubai" w:cs="Dubai"/>
          <w:b/>
          <w:bCs/>
          <w:rtl/>
        </w:rPr>
        <w:t xml:space="preserve">تماس پروژه: </w:t>
      </w:r>
      <w:hyperlink r:id="rId13" w:history="1">
        <w:r w:rsidR="00374077" w:rsidRPr="00374077">
          <w:rPr>
            <w:rStyle w:val="Hyperlink"/>
            <w:rFonts w:ascii="Dubai" w:hAnsi="Dubai" w:cs="Dubai"/>
          </w:rPr>
          <w:t>contactcentre@ndiscommission.gov.au</w:t>
        </w:r>
      </w:hyperlink>
      <w:r w:rsidRPr="00374077">
        <w:rPr>
          <w:rFonts w:ascii="Dubai" w:hAnsi="Dubai" w:cs="Dubai"/>
          <w:rtl/>
        </w:rPr>
        <w:t xml:space="preserve"> یا </w:t>
      </w:r>
      <w:r w:rsidR="00C2285C" w:rsidRPr="00374077">
        <w:rPr>
          <w:rFonts w:ascii="Dubai" w:hAnsi="Dubai" w:cs="Dubai"/>
        </w:rPr>
        <w:t>1800 035 554</w:t>
      </w:r>
      <w:r w:rsidRPr="00374077">
        <w:rPr>
          <w:rFonts w:ascii="Dubai" w:hAnsi="Dubai" w:cs="Dubai"/>
          <w:rtl/>
        </w:rPr>
        <w:t>.</w:t>
      </w:r>
    </w:p>
    <w:sectPr w:rsidR="00CB64BD" w:rsidRPr="00374077" w:rsidSect="0036059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40" w:right="1440" w:bottom="1440" w:left="1440" w:header="709"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2AD6" w14:textId="77777777" w:rsidR="00E32044" w:rsidRDefault="00E32044">
      <w:pPr>
        <w:spacing w:after="0" w:line="240" w:lineRule="auto"/>
      </w:pPr>
      <w:r>
        <w:separator/>
      </w:r>
    </w:p>
  </w:endnote>
  <w:endnote w:type="continuationSeparator" w:id="0">
    <w:p w14:paraId="52798D2C" w14:textId="77777777" w:rsidR="00E32044" w:rsidRDefault="00E3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Calibri (Bod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E3A8" w14:textId="77777777" w:rsidR="006A34E6" w:rsidRDefault="006A3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984C" w14:textId="41910269" w:rsidR="00C2698C" w:rsidRDefault="006A34E6" w:rsidP="00362AB6">
    <w:pPr>
      <w:pStyle w:val="Footer"/>
    </w:pPr>
    <w:r w:rsidRPr="006A34E6">
      <w:rPr>
        <w:rFonts w:cs="Calibri (Body)"/>
        <w:noProof/>
        <w:position w:val="-60"/>
        <w:sz w:val="8"/>
        <w:szCs w:val="12"/>
        <w:lang w:eastAsia="en-AU"/>
      </w:rPr>
      <w:drawing>
        <wp:anchor distT="0" distB="0" distL="114300" distR="114300" simplePos="0" relativeHeight="251661312" behindDoc="0" locked="0" layoutInCell="1" allowOverlap="1" wp14:anchorId="170C822E" wp14:editId="6A83C7FF">
          <wp:simplePos x="0" y="0"/>
          <wp:positionH relativeFrom="margin">
            <wp:align>left</wp:align>
          </wp:positionH>
          <wp:positionV relativeFrom="paragraph">
            <wp:posOffset>214480</wp:posOffset>
          </wp:positionV>
          <wp:extent cx="1003935" cy="889000"/>
          <wp:effectExtent l="0" t="0" r="5715" b="6350"/>
          <wp:wrapNone/>
          <wp:docPr id="1" name="Picture 6" descr="تزئی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تزئینی"/>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14:sizeRelH relativeFrom="margin">
            <wp14:pctWidth>0</wp14:pctWidth>
          </wp14:sizeRelH>
          <wp14:sizeRelV relativeFrom="margin">
            <wp14:pctHeight>0</wp14:pctHeight>
          </wp14:sizeRelV>
        </wp:anchor>
      </w:drawing>
    </w:r>
    <w:r w:rsidR="007A1375">
      <w:rPr>
        <w:b/>
        <w:bCs/>
        <w:noProof/>
        <w:lang w:eastAsia="en-AU"/>
      </w:rPr>
      <mc:AlternateContent>
        <mc:Choice Requires="wps">
          <w:drawing>
            <wp:inline distT="0" distB="0" distL="0" distR="0" wp14:anchorId="78BA793B" wp14:editId="13E87BBF">
              <wp:extent cx="5734800" cy="75600"/>
              <wp:effectExtent l="0" t="0" r="0" b="635"/>
              <wp:docPr id="8" name="Rectangle 8" descr="زمینه&#10;&#10;زمینه"/>
              <wp:cNvGraphicFramePr/>
              <a:graphic xmlns:a="http://schemas.openxmlformats.org/drawingml/2006/main">
                <a:graphicData uri="http://schemas.microsoft.com/office/word/2010/wordprocessingShape">
                  <wps:wsp>
                    <wps:cNvSpPr/>
                    <wps:spPr>
                      <a:xfrm>
                        <a:off x="0" y="0"/>
                        <a:ext cx="5734800" cy="756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53918AD0" id="Rectangle 8" o:spid="_x0000_s1026" alt="زمینه&#10;&#10;زمینه"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" fillcolor="#539250 [3207]" stroked="f" strokeweight="1pt">
              <v:fill color2="#83b14c [3208]" rotate="t" angle="90" colors="0 #539250;.5 #83b14c" focus="100%" type="gradient">
                <o:fill v:ext="view" type="gradientUnscaled"/>
              </v:fill>
              <w10:anchorlock/>
            </v:rect>
          </w:pict>
        </mc:Fallback>
      </mc:AlternateContent>
    </w:r>
  </w:p>
  <w:p w14:paraId="61978569" w14:textId="77777777" w:rsidR="006A34E6" w:rsidRPr="006A34E6" w:rsidRDefault="006A34E6" w:rsidP="006A34E6">
    <w:pPr>
      <w:pStyle w:val="Footer"/>
      <w:bidi/>
      <w:spacing w:before="200" w:after="160" w:line="240" w:lineRule="auto"/>
      <w:rPr>
        <w:rFonts w:ascii="Dubai" w:hAnsi="Dubai" w:cs="Dubai"/>
        <w:sz w:val="18"/>
        <w:szCs w:val="18"/>
      </w:rPr>
    </w:pPr>
  </w:p>
  <w:p w14:paraId="5DA745DE" w14:textId="1E4885BD" w:rsidR="00FD66D7" w:rsidRPr="00916648" w:rsidRDefault="007A1375" w:rsidP="006A34E6">
    <w:pPr>
      <w:pStyle w:val="Footer"/>
      <w:tabs>
        <w:tab w:val="clear" w:pos="9026"/>
        <w:tab w:val="right" w:pos="7325"/>
      </w:tabs>
      <w:bidi/>
      <w:rPr>
        <w:rFonts w:ascii="Dubai" w:hAnsi="Dubai" w:cs="Dubai"/>
        <w:szCs w:val="20"/>
      </w:rPr>
    </w:pPr>
    <w:r w:rsidRPr="00916648">
      <w:rPr>
        <w:rFonts w:ascii="Dubai" w:hAnsi="Dubai" w:cs="Dubai"/>
        <w:szCs w:val="20"/>
        <w:rtl/>
      </w:rPr>
      <w:t>کمیسیون کیفیت و نظارت NDIS</w:t>
    </w:r>
    <w:r w:rsidRPr="00916648">
      <w:rPr>
        <w:rFonts w:ascii="Dubai" w:hAnsi="Dubai" w:cs="Dubai"/>
        <w:szCs w:val="20"/>
        <w:rtl/>
      </w:rPr>
      <w:tab/>
    </w:r>
    <w:r w:rsidR="006A34E6">
      <w:rPr>
        <w:rFonts w:ascii="Dubai" w:hAnsi="Dubai" w:cs="Dubai"/>
        <w:szCs w:val="20"/>
      </w:rPr>
      <w:tab/>
    </w:r>
    <w:r w:rsidR="00362AB6" w:rsidRPr="00916648">
      <w:rPr>
        <w:rFonts w:ascii="Dubai" w:hAnsi="Dubai" w:cs="Dubai"/>
        <w:szCs w:val="20"/>
      </w:rPr>
      <w:fldChar w:fldCharType="begin"/>
    </w:r>
    <w:r w:rsidR="00362AB6" w:rsidRPr="00916648">
      <w:rPr>
        <w:rFonts w:ascii="Dubai" w:hAnsi="Dubai" w:cs="Dubai"/>
        <w:szCs w:val="20"/>
        <w:rtl/>
      </w:rPr>
      <w:instrText xml:space="preserve"> PAGE   \* MERGEFORMAT </w:instrText>
    </w:r>
    <w:r w:rsidR="00362AB6" w:rsidRPr="00916648">
      <w:rPr>
        <w:rFonts w:ascii="Dubai" w:hAnsi="Dubai" w:cs="Dubai"/>
        <w:szCs w:val="20"/>
      </w:rPr>
      <w:fldChar w:fldCharType="separate"/>
    </w:r>
    <w:r w:rsidR="00CE515C" w:rsidRPr="00916648">
      <w:rPr>
        <w:rFonts w:ascii="Dubai" w:hAnsi="Dubai" w:cs="Dubai"/>
        <w:noProof/>
        <w:szCs w:val="20"/>
        <w:rtl/>
      </w:rPr>
      <w:t>2</w:t>
    </w:r>
    <w:r w:rsidR="00362AB6" w:rsidRPr="00916648">
      <w:rPr>
        <w:rFonts w:ascii="Dubai" w:hAnsi="Dubai" w:cs="Dubai"/>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FF04" w14:textId="4B63D1BF" w:rsidR="009F4EAA" w:rsidRDefault="006A34E6" w:rsidP="00080615">
    <w:pPr>
      <w:pStyle w:val="Footer"/>
      <w:rPr>
        <w:rFonts w:ascii="Dubai" w:hAnsi="Dubai" w:cs="Dubai"/>
        <w:sz w:val="18"/>
        <w:szCs w:val="18"/>
      </w:rPr>
    </w:pPr>
    <w:r w:rsidRPr="006A34E6">
      <w:rPr>
        <w:rFonts w:cs="Calibri (Body)"/>
        <w:noProof/>
        <w:position w:val="-60"/>
        <w:sz w:val="8"/>
        <w:szCs w:val="12"/>
        <w:lang w:eastAsia="en-AU"/>
      </w:rPr>
      <w:drawing>
        <wp:anchor distT="0" distB="0" distL="114300" distR="114300" simplePos="0" relativeHeight="251659264" behindDoc="0" locked="0" layoutInCell="1" allowOverlap="1" wp14:anchorId="366339D4" wp14:editId="7AF5F49E">
          <wp:simplePos x="0" y="0"/>
          <wp:positionH relativeFrom="margin">
            <wp:posOffset>9525</wp:posOffset>
          </wp:positionH>
          <wp:positionV relativeFrom="paragraph">
            <wp:posOffset>269763</wp:posOffset>
          </wp:positionV>
          <wp:extent cx="1003935" cy="889000"/>
          <wp:effectExtent l="0" t="0" r="5715" b="6350"/>
          <wp:wrapNone/>
          <wp:docPr id="6" name="Picture 6" descr="تزئی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تزئینی"/>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14:sizeRelH relativeFrom="margin">
            <wp14:pctWidth>0</wp14:pctWidth>
          </wp14:sizeRelH>
          <wp14:sizeRelV relativeFrom="margin">
            <wp14:pctHeight>0</wp14:pctHeight>
          </wp14:sizeRelV>
        </wp:anchor>
      </w:drawing>
    </w:r>
    <w:r w:rsidR="007A1375" w:rsidRPr="009B44F1">
      <w:rPr>
        <w:rFonts w:ascii="Dubai" w:hAnsi="Dubai" w:cs="Dubai"/>
        <w:b/>
        <w:bCs/>
        <w:noProof/>
        <w:lang w:eastAsia="en-AU"/>
      </w:rPr>
      <mc:AlternateContent>
        <mc:Choice Requires="wps">
          <w:drawing>
            <wp:inline distT="0" distB="0" distL="0" distR="0" wp14:anchorId="1146E275" wp14:editId="75E1C786">
              <wp:extent cx="5734050" cy="76200"/>
              <wp:effectExtent l="0" t="0" r="0" b="0"/>
              <wp:docPr id="7" name="Rectangle 7" descr="زمینه&#10;&#10;زمینه"/>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525BDC18" id="Rectangle 7" o:spid="_x0000_s1026" alt="زمینه&#10;&#10;زمینه"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22AB4B3E" w14:textId="5D16B67D" w:rsidR="006A34E6" w:rsidRPr="006A34E6" w:rsidRDefault="006A34E6" w:rsidP="006A34E6">
    <w:pPr>
      <w:pStyle w:val="Footer"/>
      <w:bidi/>
      <w:spacing w:before="200" w:after="160" w:line="240" w:lineRule="auto"/>
      <w:rPr>
        <w:rFonts w:ascii="Dubai" w:hAnsi="Dubai" w:cs="Dubai"/>
        <w:sz w:val="18"/>
        <w:szCs w:val="18"/>
      </w:rPr>
    </w:pPr>
  </w:p>
  <w:p w14:paraId="5BC350C2" w14:textId="761DEFE0" w:rsidR="006A34E6" w:rsidRPr="006A34E6" w:rsidRDefault="007A1375" w:rsidP="006A34E6">
    <w:pPr>
      <w:pStyle w:val="Footer"/>
      <w:tabs>
        <w:tab w:val="clear" w:pos="9026"/>
        <w:tab w:val="right" w:pos="7325"/>
      </w:tabs>
      <w:bidi/>
      <w:spacing w:before="100"/>
      <w:rPr>
        <w:rFonts w:ascii="Dubai" w:hAnsi="Dubai" w:cs="Dubai"/>
        <w:noProof/>
        <w:sz w:val="18"/>
        <w:szCs w:val="18"/>
      </w:rPr>
    </w:pPr>
    <w:r w:rsidRPr="00EB5CCD">
      <w:rPr>
        <w:rFonts w:ascii="Dubai" w:hAnsi="Dubai" w:cs="Dubai"/>
        <w:sz w:val="18"/>
        <w:szCs w:val="18"/>
        <w:rtl/>
      </w:rPr>
      <w:t>کمیسیون کیفیت و نظارت NDIS</w:t>
    </w:r>
    <w:r w:rsidRPr="00EB5CCD">
      <w:rPr>
        <w:rFonts w:ascii="Dubai" w:hAnsi="Dubai" w:cs="Dubai"/>
        <w:sz w:val="18"/>
        <w:szCs w:val="18"/>
        <w:rtl/>
      </w:rPr>
      <w:tab/>
    </w:r>
    <w:r w:rsidR="006A34E6">
      <w:rPr>
        <w:rFonts w:ascii="Dubai" w:hAnsi="Dubai" w:cs="Dubai"/>
        <w:sz w:val="18"/>
        <w:szCs w:val="18"/>
      </w:rPr>
      <w:tab/>
    </w:r>
    <w:r w:rsidRPr="00EB5CCD">
      <w:rPr>
        <w:rFonts w:ascii="Dubai" w:hAnsi="Dubai" w:cs="Dubai"/>
        <w:sz w:val="18"/>
        <w:szCs w:val="18"/>
      </w:rPr>
      <w:fldChar w:fldCharType="begin"/>
    </w:r>
    <w:r w:rsidRPr="00EB5CCD">
      <w:rPr>
        <w:rFonts w:ascii="Dubai" w:hAnsi="Dubai" w:cs="Dubai"/>
        <w:sz w:val="18"/>
        <w:szCs w:val="18"/>
        <w:rtl/>
      </w:rPr>
      <w:instrText xml:space="preserve"> PAGE   \* MERGEFORMAT </w:instrText>
    </w:r>
    <w:r w:rsidRPr="00EB5CCD">
      <w:rPr>
        <w:rFonts w:ascii="Dubai" w:hAnsi="Dubai" w:cs="Dubai"/>
        <w:sz w:val="18"/>
        <w:szCs w:val="18"/>
      </w:rPr>
      <w:fldChar w:fldCharType="separate"/>
    </w:r>
    <w:r w:rsidR="00CE515C" w:rsidRPr="00EB5CCD">
      <w:rPr>
        <w:rFonts w:ascii="Dubai" w:hAnsi="Dubai" w:cs="Dubai"/>
        <w:noProof/>
        <w:sz w:val="18"/>
        <w:szCs w:val="18"/>
        <w:rtl/>
      </w:rPr>
      <w:t>1</w:t>
    </w:r>
    <w:r w:rsidRPr="00EB5CCD">
      <w:rPr>
        <w:rFonts w:ascii="Dubai" w:hAnsi="Dubai" w:cs="Duba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800B" w14:textId="77777777" w:rsidR="00E32044" w:rsidRDefault="00E32044">
      <w:pPr>
        <w:spacing w:after="0" w:line="240" w:lineRule="auto"/>
      </w:pPr>
      <w:r>
        <w:separator/>
      </w:r>
    </w:p>
  </w:footnote>
  <w:footnote w:type="continuationSeparator" w:id="0">
    <w:p w14:paraId="02CF20BE" w14:textId="77777777" w:rsidR="00E32044" w:rsidRDefault="00E32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1FAD" w14:textId="77777777" w:rsidR="006A34E6" w:rsidRDefault="006A3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173A" w14:textId="77777777" w:rsidR="008B7938" w:rsidRDefault="008B7938">
    <w:pPr>
      <w:pStyle w:val="Header"/>
    </w:pPr>
  </w:p>
  <w:p w14:paraId="1ACFB85B" w14:textId="77777777" w:rsidR="00680A20" w:rsidRDefault="007A1375">
    <w:pPr>
      <w:pStyle w:val="Header"/>
    </w:pPr>
    <w:r>
      <w:rPr>
        <w:b w:val="0"/>
        <w:bCs/>
        <w:noProof/>
        <w:lang w:eastAsia="en-AU"/>
      </w:rPr>
      <mc:AlternateContent>
        <mc:Choice Requires="wps">
          <w:drawing>
            <wp:inline distT="0" distB="0" distL="0" distR="0" wp14:anchorId="423F2A60" wp14:editId="7BE03AAF">
              <wp:extent cx="5734800" cy="75600"/>
              <wp:effectExtent l="0" t="0" r="0" b="635"/>
              <wp:docPr id="2" name="Rectangle 2" descr="زمینه&#10;&#10;زمینه"/>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0311D71B" id="Rectangle 2" o:spid="_x0000_s1026" alt="زمینه&#10;&#10;زمینه"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8EC0" w14:textId="77777777" w:rsidR="0036059F" w:rsidRDefault="007A1375" w:rsidP="0036059F">
    <w:pPr>
      <w:pStyle w:val="Header"/>
      <w:tabs>
        <w:tab w:val="clear" w:pos="4513"/>
        <w:tab w:val="clear" w:pos="9026"/>
        <w:tab w:val="right" w:pos="10064"/>
      </w:tabs>
      <w:bidi/>
    </w:pPr>
    <w:r>
      <w:ptab w:relativeTo="margin" w:alignment="left" w:leader="none"/>
    </w:r>
    <w:r w:rsidR="0036059F">
      <w:rPr>
        <w:noProof/>
        <w:lang w:eastAsia="en-AU"/>
      </w:rPr>
      <w:drawing>
        <wp:inline distT="0" distB="0" distL="0" distR="0" wp14:anchorId="77EF594A" wp14:editId="3441535C">
          <wp:extent cx="1943100" cy="431800"/>
          <wp:effectExtent l="0" t="0" r="0" b="0"/>
          <wp:docPr id="22" name="Picture 22" descr="لوگوی دولت استرالیا در پهلوی لوگوی کمیسیون کیفیت و نظارت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لوگوی دولت استرالیا در پهلوی لوگوی کمیسیون کیفیت و نظارت NDIS"/>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rsidR="0036059F">
      <w:tab/>
    </w:r>
    <w:r w:rsidR="0036059F">
      <w:rPr>
        <w:noProof/>
        <w:lang w:eastAsia="en-AU"/>
      </w:rPr>
      <w:drawing>
        <wp:inline distT="0" distB="0" distL="0" distR="0" wp14:anchorId="4927C46B" wp14:editId="15A7081A">
          <wp:extent cx="2227966" cy="418513"/>
          <wp:effectExtent l="0" t="0" r="0" b="635"/>
          <wp:docPr id="23" name="Picture 23" descr="لوگوی چارچوب قابلیت قوای کار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لوگوی چارچوب قابلیت قوای کار NDIS"/>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572A0298" w14:textId="328A1FB6" w:rsidR="00182709" w:rsidRDefault="00182709" w:rsidP="00594D4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070"/>
    <w:multiLevelType w:val="hybridMultilevel"/>
    <w:tmpl w:val="715E939E"/>
    <w:lvl w:ilvl="0" w:tplc="F862547E">
      <w:start w:val="1"/>
      <w:numFmt w:val="bullet"/>
      <w:lvlText w:val=""/>
      <w:lvlJc w:val="left"/>
      <w:pPr>
        <w:ind w:left="720" w:hanging="360"/>
      </w:pPr>
      <w:rPr>
        <w:rFonts w:ascii="Symbol" w:hAnsi="Symbol" w:hint="default"/>
      </w:rPr>
    </w:lvl>
    <w:lvl w:ilvl="1" w:tplc="C9E4B256">
      <w:start w:val="1"/>
      <w:numFmt w:val="bullet"/>
      <w:lvlText w:val="o"/>
      <w:lvlJc w:val="left"/>
      <w:pPr>
        <w:ind w:left="1440" w:hanging="360"/>
      </w:pPr>
      <w:rPr>
        <w:rFonts w:ascii="Courier New" w:hAnsi="Courier New" w:cs="Courier New" w:hint="default"/>
      </w:rPr>
    </w:lvl>
    <w:lvl w:ilvl="2" w:tplc="FF4CBBAA" w:tentative="1">
      <w:start w:val="1"/>
      <w:numFmt w:val="bullet"/>
      <w:lvlText w:val=""/>
      <w:lvlJc w:val="left"/>
      <w:pPr>
        <w:ind w:left="2160" w:hanging="360"/>
      </w:pPr>
      <w:rPr>
        <w:rFonts w:ascii="Wingdings" w:hAnsi="Wingdings" w:hint="default"/>
      </w:rPr>
    </w:lvl>
    <w:lvl w:ilvl="3" w:tplc="FC5CFB90" w:tentative="1">
      <w:start w:val="1"/>
      <w:numFmt w:val="bullet"/>
      <w:lvlText w:val=""/>
      <w:lvlJc w:val="left"/>
      <w:pPr>
        <w:ind w:left="2880" w:hanging="360"/>
      </w:pPr>
      <w:rPr>
        <w:rFonts w:ascii="Symbol" w:hAnsi="Symbol" w:hint="default"/>
      </w:rPr>
    </w:lvl>
    <w:lvl w:ilvl="4" w:tplc="89AC0DE0" w:tentative="1">
      <w:start w:val="1"/>
      <w:numFmt w:val="bullet"/>
      <w:lvlText w:val="o"/>
      <w:lvlJc w:val="left"/>
      <w:pPr>
        <w:ind w:left="3600" w:hanging="360"/>
      </w:pPr>
      <w:rPr>
        <w:rFonts w:ascii="Courier New" w:hAnsi="Courier New" w:cs="Courier New" w:hint="default"/>
      </w:rPr>
    </w:lvl>
    <w:lvl w:ilvl="5" w:tplc="9EA81CBA" w:tentative="1">
      <w:start w:val="1"/>
      <w:numFmt w:val="bullet"/>
      <w:lvlText w:val=""/>
      <w:lvlJc w:val="left"/>
      <w:pPr>
        <w:ind w:left="4320" w:hanging="360"/>
      </w:pPr>
      <w:rPr>
        <w:rFonts w:ascii="Wingdings" w:hAnsi="Wingdings" w:hint="default"/>
      </w:rPr>
    </w:lvl>
    <w:lvl w:ilvl="6" w:tplc="5B8EE36C" w:tentative="1">
      <w:start w:val="1"/>
      <w:numFmt w:val="bullet"/>
      <w:lvlText w:val=""/>
      <w:lvlJc w:val="left"/>
      <w:pPr>
        <w:ind w:left="5040" w:hanging="360"/>
      </w:pPr>
      <w:rPr>
        <w:rFonts w:ascii="Symbol" w:hAnsi="Symbol" w:hint="default"/>
      </w:rPr>
    </w:lvl>
    <w:lvl w:ilvl="7" w:tplc="4128EC14" w:tentative="1">
      <w:start w:val="1"/>
      <w:numFmt w:val="bullet"/>
      <w:lvlText w:val="o"/>
      <w:lvlJc w:val="left"/>
      <w:pPr>
        <w:ind w:left="5760" w:hanging="360"/>
      </w:pPr>
      <w:rPr>
        <w:rFonts w:ascii="Courier New" w:hAnsi="Courier New" w:cs="Courier New" w:hint="default"/>
      </w:rPr>
    </w:lvl>
    <w:lvl w:ilvl="8" w:tplc="71C873C0" w:tentative="1">
      <w:start w:val="1"/>
      <w:numFmt w:val="bullet"/>
      <w:lvlText w:val=""/>
      <w:lvlJc w:val="left"/>
      <w:pPr>
        <w:ind w:left="6480" w:hanging="360"/>
      </w:pPr>
      <w:rPr>
        <w:rFonts w:ascii="Wingdings" w:hAnsi="Wingdings" w:hint="default"/>
      </w:rPr>
    </w:lvl>
  </w:abstractNum>
  <w:abstractNum w:abstractNumId="1" w15:restartNumberingAfterBreak="0">
    <w:nsid w:val="0C036F6A"/>
    <w:multiLevelType w:val="hybridMultilevel"/>
    <w:tmpl w:val="177894E2"/>
    <w:lvl w:ilvl="0" w:tplc="62EC688A">
      <w:start w:val="1"/>
      <w:numFmt w:val="bullet"/>
      <w:lvlText w:val=""/>
      <w:lvlJc w:val="left"/>
      <w:pPr>
        <w:ind w:left="720" w:hanging="360"/>
      </w:pPr>
      <w:rPr>
        <w:rFonts w:ascii="Symbol" w:hAnsi="Symbol" w:hint="default"/>
      </w:rPr>
    </w:lvl>
    <w:lvl w:ilvl="1" w:tplc="0D98F338">
      <w:start w:val="1"/>
      <w:numFmt w:val="bullet"/>
      <w:lvlText w:val="o"/>
      <w:lvlJc w:val="left"/>
      <w:pPr>
        <w:ind w:left="1440" w:hanging="360"/>
      </w:pPr>
      <w:rPr>
        <w:rFonts w:ascii="Courier New" w:hAnsi="Courier New" w:cs="Courier New" w:hint="default"/>
      </w:rPr>
    </w:lvl>
    <w:lvl w:ilvl="2" w:tplc="2F402B76">
      <w:start w:val="1"/>
      <w:numFmt w:val="bullet"/>
      <w:lvlText w:val=""/>
      <w:lvlJc w:val="left"/>
      <w:pPr>
        <w:ind w:left="2160" w:hanging="360"/>
      </w:pPr>
      <w:rPr>
        <w:rFonts w:ascii="Wingdings" w:hAnsi="Wingdings" w:hint="default"/>
      </w:rPr>
    </w:lvl>
    <w:lvl w:ilvl="3" w:tplc="B2D4E588" w:tentative="1">
      <w:start w:val="1"/>
      <w:numFmt w:val="bullet"/>
      <w:lvlText w:val=""/>
      <w:lvlJc w:val="left"/>
      <w:pPr>
        <w:ind w:left="2880" w:hanging="360"/>
      </w:pPr>
      <w:rPr>
        <w:rFonts w:ascii="Symbol" w:hAnsi="Symbol" w:hint="default"/>
      </w:rPr>
    </w:lvl>
    <w:lvl w:ilvl="4" w:tplc="29DAE080" w:tentative="1">
      <w:start w:val="1"/>
      <w:numFmt w:val="bullet"/>
      <w:lvlText w:val="o"/>
      <w:lvlJc w:val="left"/>
      <w:pPr>
        <w:ind w:left="3600" w:hanging="360"/>
      </w:pPr>
      <w:rPr>
        <w:rFonts w:ascii="Courier New" w:hAnsi="Courier New" w:cs="Courier New" w:hint="default"/>
      </w:rPr>
    </w:lvl>
    <w:lvl w:ilvl="5" w:tplc="376C89E2" w:tentative="1">
      <w:start w:val="1"/>
      <w:numFmt w:val="bullet"/>
      <w:lvlText w:val=""/>
      <w:lvlJc w:val="left"/>
      <w:pPr>
        <w:ind w:left="4320" w:hanging="360"/>
      </w:pPr>
      <w:rPr>
        <w:rFonts w:ascii="Wingdings" w:hAnsi="Wingdings" w:hint="default"/>
      </w:rPr>
    </w:lvl>
    <w:lvl w:ilvl="6" w:tplc="1A766E1E" w:tentative="1">
      <w:start w:val="1"/>
      <w:numFmt w:val="bullet"/>
      <w:lvlText w:val=""/>
      <w:lvlJc w:val="left"/>
      <w:pPr>
        <w:ind w:left="5040" w:hanging="360"/>
      </w:pPr>
      <w:rPr>
        <w:rFonts w:ascii="Symbol" w:hAnsi="Symbol" w:hint="default"/>
      </w:rPr>
    </w:lvl>
    <w:lvl w:ilvl="7" w:tplc="CFAEE8C0" w:tentative="1">
      <w:start w:val="1"/>
      <w:numFmt w:val="bullet"/>
      <w:lvlText w:val="o"/>
      <w:lvlJc w:val="left"/>
      <w:pPr>
        <w:ind w:left="5760" w:hanging="360"/>
      </w:pPr>
      <w:rPr>
        <w:rFonts w:ascii="Courier New" w:hAnsi="Courier New" w:cs="Courier New" w:hint="default"/>
      </w:rPr>
    </w:lvl>
    <w:lvl w:ilvl="8" w:tplc="909AC5DE"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0536317"/>
    <w:multiLevelType w:val="hybridMultilevel"/>
    <w:tmpl w:val="6DA0242A"/>
    <w:lvl w:ilvl="0" w:tplc="21B0B468">
      <w:start w:val="1"/>
      <w:numFmt w:val="bullet"/>
      <w:lvlText w:val=""/>
      <w:lvlJc w:val="left"/>
      <w:pPr>
        <w:ind w:left="720" w:hanging="360"/>
      </w:pPr>
      <w:rPr>
        <w:rFonts w:ascii="Symbol" w:hAnsi="Symbol" w:hint="default"/>
      </w:rPr>
    </w:lvl>
    <w:lvl w:ilvl="1" w:tplc="777C2E82" w:tentative="1">
      <w:start w:val="1"/>
      <w:numFmt w:val="bullet"/>
      <w:lvlText w:val="o"/>
      <w:lvlJc w:val="left"/>
      <w:pPr>
        <w:ind w:left="1440" w:hanging="360"/>
      </w:pPr>
      <w:rPr>
        <w:rFonts w:ascii="Courier New" w:hAnsi="Courier New" w:cs="Courier New" w:hint="default"/>
      </w:rPr>
    </w:lvl>
    <w:lvl w:ilvl="2" w:tplc="A73879E6" w:tentative="1">
      <w:start w:val="1"/>
      <w:numFmt w:val="bullet"/>
      <w:lvlText w:val=""/>
      <w:lvlJc w:val="left"/>
      <w:pPr>
        <w:ind w:left="2160" w:hanging="360"/>
      </w:pPr>
      <w:rPr>
        <w:rFonts w:ascii="Wingdings" w:hAnsi="Wingdings" w:hint="default"/>
      </w:rPr>
    </w:lvl>
    <w:lvl w:ilvl="3" w:tplc="E54073E4" w:tentative="1">
      <w:start w:val="1"/>
      <w:numFmt w:val="bullet"/>
      <w:lvlText w:val=""/>
      <w:lvlJc w:val="left"/>
      <w:pPr>
        <w:ind w:left="2880" w:hanging="360"/>
      </w:pPr>
      <w:rPr>
        <w:rFonts w:ascii="Symbol" w:hAnsi="Symbol" w:hint="default"/>
      </w:rPr>
    </w:lvl>
    <w:lvl w:ilvl="4" w:tplc="718C7FBE" w:tentative="1">
      <w:start w:val="1"/>
      <w:numFmt w:val="bullet"/>
      <w:lvlText w:val="o"/>
      <w:lvlJc w:val="left"/>
      <w:pPr>
        <w:ind w:left="3600" w:hanging="360"/>
      </w:pPr>
      <w:rPr>
        <w:rFonts w:ascii="Courier New" w:hAnsi="Courier New" w:cs="Courier New" w:hint="default"/>
      </w:rPr>
    </w:lvl>
    <w:lvl w:ilvl="5" w:tplc="24EA8112" w:tentative="1">
      <w:start w:val="1"/>
      <w:numFmt w:val="bullet"/>
      <w:lvlText w:val=""/>
      <w:lvlJc w:val="left"/>
      <w:pPr>
        <w:ind w:left="4320" w:hanging="360"/>
      </w:pPr>
      <w:rPr>
        <w:rFonts w:ascii="Wingdings" w:hAnsi="Wingdings" w:hint="default"/>
      </w:rPr>
    </w:lvl>
    <w:lvl w:ilvl="6" w:tplc="1CD446FA" w:tentative="1">
      <w:start w:val="1"/>
      <w:numFmt w:val="bullet"/>
      <w:lvlText w:val=""/>
      <w:lvlJc w:val="left"/>
      <w:pPr>
        <w:ind w:left="5040" w:hanging="360"/>
      </w:pPr>
      <w:rPr>
        <w:rFonts w:ascii="Symbol" w:hAnsi="Symbol" w:hint="default"/>
      </w:rPr>
    </w:lvl>
    <w:lvl w:ilvl="7" w:tplc="310CFFE0" w:tentative="1">
      <w:start w:val="1"/>
      <w:numFmt w:val="bullet"/>
      <w:lvlText w:val="o"/>
      <w:lvlJc w:val="left"/>
      <w:pPr>
        <w:ind w:left="5760" w:hanging="360"/>
      </w:pPr>
      <w:rPr>
        <w:rFonts w:ascii="Courier New" w:hAnsi="Courier New" w:cs="Courier New" w:hint="default"/>
      </w:rPr>
    </w:lvl>
    <w:lvl w:ilvl="8" w:tplc="F11A190A" w:tentative="1">
      <w:start w:val="1"/>
      <w:numFmt w:val="bullet"/>
      <w:lvlText w:val=""/>
      <w:lvlJc w:val="left"/>
      <w:pPr>
        <w:ind w:left="6480" w:hanging="360"/>
      </w:pPr>
      <w:rPr>
        <w:rFonts w:ascii="Wingdings" w:hAnsi="Wingdings" w:hint="default"/>
      </w:rPr>
    </w:lvl>
  </w:abstractNum>
  <w:abstractNum w:abstractNumId="4" w15:restartNumberingAfterBreak="0">
    <w:nsid w:val="145667FE"/>
    <w:multiLevelType w:val="hybridMultilevel"/>
    <w:tmpl w:val="798C89DA"/>
    <w:lvl w:ilvl="0" w:tplc="CCD49A5A">
      <w:start w:val="1"/>
      <w:numFmt w:val="bullet"/>
      <w:lvlText w:val=""/>
      <w:lvlJc w:val="left"/>
      <w:pPr>
        <w:ind w:left="720" w:hanging="360"/>
      </w:pPr>
      <w:rPr>
        <w:rFonts w:ascii="Symbol" w:hAnsi="Symbol" w:hint="default"/>
      </w:rPr>
    </w:lvl>
    <w:lvl w:ilvl="1" w:tplc="0CEAD7F0" w:tentative="1">
      <w:start w:val="1"/>
      <w:numFmt w:val="bullet"/>
      <w:lvlText w:val="o"/>
      <w:lvlJc w:val="left"/>
      <w:pPr>
        <w:ind w:left="1440" w:hanging="360"/>
      </w:pPr>
      <w:rPr>
        <w:rFonts w:ascii="Courier New" w:hAnsi="Courier New" w:cs="Courier New" w:hint="default"/>
      </w:rPr>
    </w:lvl>
    <w:lvl w:ilvl="2" w:tplc="A5183A2A" w:tentative="1">
      <w:start w:val="1"/>
      <w:numFmt w:val="bullet"/>
      <w:lvlText w:val=""/>
      <w:lvlJc w:val="left"/>
      <w:pPr>
        <w:ind w:left="2160" w:hanging="360"/>
      </w:pPr>
      <w:rPr>
        <w:rFonts w:ascii="Wingdings" w:hAnsi="Wingdings" w:hint="default"/>
      </w:rPr>
    </w:lvl>
    <w:lvl w:ilvl="3" w:tplc="C43E2210" w:tentative="1">
      <w:start w:val="1"/>
      <w:numFmt w:val="bullet"/>
      <w:lvlText w:val=""/>
      <w:lvlJc w:val="left"/>
      <w:pPr>
        <w:ind w:left="2880" w:hanging="360"/>
      </w:pPr>
      <w:rPr>
        <w:rFonts w:ascii="Symbol" w:hAnsi="Symbol" w:hint="default"/>
      </w:rPr>
    </w:lvl>
    <w:lvl w:ilvl="4" w:tplc="070C9F7C" w:tentative="1">
      <w:start w:val="1"/>
      <w:numFmt w:val="bullet"/>
      <w:lvlText w:val="o"/>
      <w:lvlJc w:val="left"/>
      <w:pPr>
        <w:ind w:left="3600" w:hanging="360"/>
      </w:pPr>
      <w:rPr>
        <w:rFonts w:ascii="Courier New" w:hAnsi="Courier New" w:cs="Courier New" w:hint="default"/>
      </w:rPr>
    </w:lvl>
    <w:lvl w:ilvl="5" w:tplc="FF448BFC" w:tentative="1">
      <w:start w:val="1"/>
      <w:numFmt w:val="bullet"/>
      <w:lvlText w:val=""/>
      <w:lvlJc w:val="left"/>
      <w:pPr>
        <w:ind w:left="4320" w:hanging="360"/>
      </w:pPr>
      <w:rPr>
        <w:rFonts w:ascii="Wingdings" w:hAnsi="Wingdings" w:hint="default"/>
      </w:rPr>
    </w:lvl>
    <w:lvl w:ilvl="6" w:tplc="CECE6AAA" w:tentative="1">
      <w:start w:val="1"/>
      <w:numFmt w:val="bullet"/>
      <w:lvlText w:val=""/>
      <w:lvlJc w:val="left"/>
      <w:pPr>
        <w:ind w:left="5040" w:hanging="360"/>
      </w:pPr>
      <w:rPr>
        <w:rFonts w:ascii="Symbol" w:hAnsi="Symbol" w:hint="default"/>
      </w:rPr>
    </w:lvl>
    <w:lvl w:ilvl="7" w:tplc="8EEEA456" w:tentative="1">
      <w:start w:val="1"/>
      <w:numFmt w:val="bullet"/>
      <w:lvlText w:val="o"/>
      <w:lvlJc w:val="left"/>
      <w:pPr>
        <w:ind w:left="5760" w:hanging="360"/>
      </w:pPr>
      <w:rPr>
        <w:rFonts w:ascii="Courier New" w:hAnsi="Courier New" w:cs="Courier New" w:hint="default"/>
      </w:rPr>
    </w:lvl>
    <w:lvl w:ilvl="8" w:tplc="11240C2C" w:tentative="1">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821B1F"/>
    <w:multiLevelType w:val="hybridMultilevel"/>
    <w:tmpl w:val="E8409726"/>
    <w:lvl w:ilvl="0" w:tplc="C928904E">
      <w:numFmt w:val="bullet"/>
      <w:lvlText w:val="-"/>
      <w:lvlJc w:val="left"/>
      <w:pPr>
        <w:ind w:left="720" w:hanging="360"/>
      </w:pPr>
      <w:rPr>
        <w:rFonts w:ascii="Arial" w:eastAsiaTheme="minorHAnsi" w:hAnsi="Arial" w:cs="Arial" w:hint="default"/>
      </w:rPr>
    </w:lvl>
    <w:lvl w:ilvl="1" w:tplc="6CBE20C4">
      <w:start w:val="1"/>
      <w:numFmt w:val="bullet"/>
      <w:lvlText w:val="o"/>
      <w:lvlJc w:val="left"/>
      <w:pPr>
        <w:ind w:left="1440" w:hanging="360"/>
      </w:pPr>
      <w:rPr>
        <w:rFonts w:ascii="Courier New" w:hAnsi="Courier New" w:cs="Courier New" w:hint="default"/>
      </w:rPr>
    </w:lvl>
    <w:lvl w:ilvl="2" w:tplc="3FDEA5F6">
      <w:start w:val="1"/>
      <w:numFmt w:val="bullet"/>
      <w:lvlText w:val=""/>
      <w:lvlJc w:val="left"/>
      <w:pPr>
        <w:ind w:left="2160" w:hanging="360"/>
      </w:pPr>
      <w:rPr>
        <w:rFonts w:ascii="Wingdings" w:hAnsi="Wingdings" w:hint="default"/>
      </w:rPr>
    </w:lvl>
    <w:lvl w:ilvl="3" w:tplc="698EECA4" w:tentative="1">
      <w:start w:val="1"/>
      <w:numFmt w:val="bullet"/>
      <w:lvlText w:val=""/>
      <w:lvlJc w:val="left"/>
      <w:pPr>
        <w:ind w:left="2880" w:hanging="360"/>
      </w:pPr>
      <w:rPr>
        <w:rFonts w:ascii="Symbol" w:hAnsi="Symbol" w:hint="default"/>
      </w:rPr>
    </w:lvl>
    <w:lvl w:ilvl="4" w:tplc="1908B990" w:tentative="1">
      <w:start w:val="1"/>
      <w:numFmt w:val="bullet"/>
      <w:lvlText w:val="o"/>
      <w:lvlJc w:val="left"/>
      <w:pPr>
        <w:ind w:left="3600" w:hanging="360"/>
      </w:pPr>
      <w:rPr>
        <w:rFonts w:ascii="Courier New" w:hAnsi="Courier New" w:cs="Courier New" w:hint="default"/>
      </w:rPr>
    </w:lvl>
    <w:lvl w:ilvl="5" w:tplc="7E062F2E" w:tentative="1">
      <w:start w:val="1"/>
      <w:numFmt w:val="bullet"/>
      <w:lvlText w:val=""/>
      <w:lvlJc w:val="left"/>
      <w:pPr>
        <w:ind w:left="4320" w:hanging="360"/>
      </w:pPr>
      <w:rPr>
        <w:rFonts w:ascii="Wingdings" w:hAnsi="Wingdings" w:hint="default"/>
      </w:rPr>
    </w:lvl>
    <w:lvl w:ilvl="6" w:tplc="564E6F9E" w:tentative="1">
      <w:start w:val="1"/>
      <w:numFmt w:val="bullet"/>
      <w:lvlText w:val=""/>
      <w:lvlJc w:val="left"/>
      <w:pPr>
        <w:ind w:left="5040" w:hanging="360"/>
      </w:pPr>
      <w:rPr>
        <w:rFonts w:ascii="Symbol" w:hAnsi="Symbol" w:hint="default"/>
      </w:rPr>
    </w:lvl>
    <w:lvl w:ilvl="7" w:tplc="805E01D0" w:tentative="1">
      <w:start w:val="1"/>
      <w:numFmt w:val="bullet"/>
      <w:lvlText w:val="o"/>
      <w:lvlJc w:val="left"/>
      <w:pPr>
        <w:ind w:left="5760" w:hanging="360"/>
      </w:pPr>
      <w:rPr>
        <w:rFonts w:ascii="Courier New" w:hAnsi="Courier New" w:cs="Courier New" w:hint="default"/>
      </w:rPr>
    </w:lvl>
    <w:lvl w:ilvl="8" w:tplc="F7FAE678" w:tentative="1">
      <w:start w:val="1"/>
      <w:numFmt w:val="bullet"/>
      <w:lvlText w:val=""/>
      <w:lvlJc w:val="left"/>
      <w:pPr>
        <w:ind w:left="6480" w:hanging="360"/>
      </w:pPr>
      <w:rPr>
        <w:rFonts w:ascii="Wingdings" w:hAnsi="Wingdings" w:hint="default"/>
      </w:rPr>
    </w:lvl>
  </w:abstractNum>
  <w:abstractNum w:abstractNumId="9" w15:restartNumberingAfterBreak="0">
    <w:nsid w:val="2D9606B1"/>
    <w:multiLevelType w:val="hybridMultilevel"/>
    <w:tmpl w:val="E40082FE"/>
    <w:lvl w:ilvl="0" w:tplc="2C808762">
      <w:start w:val="1"/>
      <w:numFmt w:val="bullet"/>
      <w:lvlText w:val=""/>
      <w:lvlJc w:val="left"/>
      <w:pPr>
        <w:ind w:left="720" w:hanging="360"/>
      </w:pPr>
      <w:rPr>
        <w:rFonts w:ascii="Symbol" w:hAnsi="Symbol" w:hint="default"/>
      </w:rPr>
    </w:lvl>
    <w:lvl w:ilvl="1" w:tplc="51DCC802">
      <w:start w:val="1"/>
      <w:numFmt w:val="bullet"/>
      <w:lvlText w:val="o"/>
      <w:lvlJc w:val="left"/>
      <w:pPr>
        <w:ind w:left="1440" w:hanging="360"/>
      </w:pPr>
      <w:rPr>
        <w:rFonts w:ascii="Courier New" w:hAnsi="Courier New" w:cs="Courier New" w:hint="default"/>
      </w:rPr>
    </w:lvl>
    <w:lvl w:ilvl="2" w:tplc="B0EE2246">
      <w:start w:val="1"/>
      <w:numFmt w:val="bullet"/>
      <w:lvlText w:val=""/>
      <w:lvlJc w:val="left"/>
      <w:pPr>
        <w:ind w:left="2160" w:hanging="360"/>
      </w:pPr>
      <w:rPr>
        <w:rFonts w:ascii="Wingdings" w:hAnsi="Wingdings" w:hint="default"/>
      </w:rPr>
    </w:lvl>
    <w:lvl w:ilvl="3" w:tplc="2F4AB99C" w:tentative="1">
      <w:start w:val="1"/>
      <w:numFmt w:val="bullet"/>
      <w:lvlText w:val=""/>
      <w:lvlJc w:val="left"/>
      <w:pPr>
        <w:ind w:left="2880" w:hanging="360"/>
      </w:pPr>
      <w:rPr>
        <w:rFonts w:ascii="Symbol" w:hAnsi="Symbol" w:hint="default"/>
      </w:rPr>
    </w:lvl>
    <w:lvl w:ilvl="4" w:tplc="4DE0D8DC" w:tentative="1">
      <w:start w:val="1"/>
      <w:numFmt w:val="bullet"/>
      <w:lvlText w:val="o"/>
      <w:lvlJc w:val="left"/>
      <w:pPr>
        <w:ind w:left="3600" w:hanging="360"/>
      </w:pPr>
      <w:rPr>
        <w:rFonts w:ascii="Courier New" w:hAnsi="Courier New" w:cs="Courier New" w:hint="default"/>
      </w:rPr>
    </w:lvl>
    <w:lvl w:ilvl="5" w:tplc="EE140466" w:tentative="1">
      <w:start w:val="1"/>
      <w:numFmt w:val="bullet"/>
      <w:lvlText w:val=""/>
      <w:lvlJc w:val="left"/>
      <w:pPr>
        <w:ind w:left="4320" w:hanging="360"/>
      </w:pPr>
      <w:rPr>
        <w:rFonts w:ascii="Wingdings" w:hAnsi="Wingdings" w:hint="default"/>
      </w:rPr>
    </w:lvl>
    <w:lvl w:ilvl="6" w:tplc="105E69FC" w:tentative="1">
      <w:start w:val="1"/>
      <w:numFmt w:val="bullet"/>
      <w:lvlText w:val=""/>
      <w:lvlJc w:val="left"/>
      <w:pPr>
        <w:ind w:left="5040" w:hanging="360"/>
      </w:pPr>
      <w:rPr>
        <w:rFonts w:ascii="Symbol" w:hAnsi="Symbol" w:hint="default"/>
      </w:rPr>
    </w:lvl>
    <w:lvl w:ilvl="7" w:tplc="87903A3A" w:tentative="1">
      <w:start w:val="1"/>
      <w:numFmt w:val="bullet"/>
      <w:lvlText w:val="o"/>
      <w:lvlJc w:val="left"/>
      <w:pPr>
        <w:ind w:left="5760" w:hanging="360"/>
      </w:pPr>
      <w:rPr>
        <w:rFonts w:ascii="Courier New" w:hAnsi="Courier New" w:cs="Courier New" w:hint="default"/>
      </w:rPr>
    </w:lvl>
    <w:lvl w:ilvl="8" w:tplc="438CDEEA" w:tentative="1">
      <w:start w:val="1"/>
      <w:numFmt w:val="bullet"/>
      <w:lvlText w:val=""/>
      <w:lvlJc w:val="left"/>
      <w:pPr>
        <w:ind w:left="6480" w:hanging="360"/>
      </w:pPr>
      <w:rPr>
        <w:rFonts w:ascii="Wingdings" w:hAnsi="Wingdings" w:hint="default"/>
      </w:rPr>
    </w:lvl>
  </w:abstractNum>
  <w:abstractNum w:abstractNumId="10" w15:restartNumberingAfterBreak="0">
    <w:nsid w:val="33B13904"/>
    <w:multiLevelType w:val="hybridMultilevel"/>
    <w:tmpl w:val="25E88A38"/>
    <w:lvl w:ilvl="0" w:tplc="482400E0">
      <w:start w:val="1"/>
      <w:numFmt w:val="bullet"/>
      <w:lvlText w:val=""/>
      <w:lvlJc w:val="left"/>
      <w:pPr>
        <w:ind w:left="720" w:hanging="360"/>
      </w:pPr>
      <w:rPr>
        <w:rFonts w:ascii="Symbol" w:hAnsi="Symbol" w:hint="default"/>
      </w:rPr>
    </w:lvl>
    <w:lvl w:ilvl="1" w:tplc="FA6479FE">
      <w:start w:val="1"/>
      <w:numFmt w:val="bullet"/>
      <w:lvlText w:val="o"/>
      <w:lvlJc w:val="left"/>
      <w:pPr>
        <w:ind w:left="1440" w:hanging="360"/>
      </w:pPr>
      <w:rPr>
        <w:rFonts w:ascii="Courier New" w:hAnsi="Courier New" w:cs="Courier New" w:hint="default"/>
      </w:rPr>
    </w:lvl>
    <w:lvl w:ilvl="2" w:tplc="642A1F3E" w:tentative="1">
      <w:start w:val="1"/>
      <w:numFmt w:val="bullet"/>
      <w:lvlText w:val=""/>
      <w:lvlJc w:val="left"/>
      <w:pPr>
        <w:ind w:left="2160" w:hanging="360"/>
      </w:pPr>
      <w:rPr>
        <w:rFonts w:ascii="Wingdings" w:hAnsi="Wingdings" w:hint="default"/>
      </w:rPr>
    </w:lvl>
    <w:lvl w:ilvl="3" w:tplc="FF668DFA" w:tentative="1">
      <w:start w:val="1"/>
      <w:numFmt w:val="bullet"/>
      <w:lvlText w:val=""/>
      <w:lvlJc w:val="left"/>
      <w:pPr>
        <w:ind w:left="2880" w:hanging="360"/>
      </w:pPr>
      <w:rPr>
        <w:rFonts w:ascii="Symbol" w:hAnsi="Symbol" w:hint="default"/>
      </w:rPr>
    </w:lvl>
    <w:lvl w:ilvl="4" w:tplc="13BC82AA" w:tentative="1">
      <w:start w:val="1"/>
      <w:numFmt w:val="bullet"/>
      <w:lvlText w:val="o"/>
      <w:lvlJc w:val="left"/>
      <w:pPr>
        <w:ind w:left="3600" w:hanging="360"/>
      </w:pPr>
      <w:rPr>
        <w:rFonts w:ascii="Courier New" w:hAnsi="Courier New" w:cs="Courier New" w:hint="default"/>
      </w:rPr>
    </w:lvl>
    <w:lvl w:ilvl="5" w:tplc="16FAB884" w:tentative="1">
      <w:start w:val="1"/>
      <w:numFmt w:val="bullet"/>
      <w:lvlText w:val=""/>
      <w:lvlJc w:val="left"/>
      <w:pPr>
        <w:ind w:left="4320" w:hanging="360"/>
      </w:pPr>
      <w:rPr>
        <w:rFonts w:ascii="Wingdings" w:hAnsi="Wingdings" w:hint="default"/>
      </w:rPr>
    </w:lvl>
    <w:lvl w:ilvl="6" w:tplc="1DB636A0" w:tentative="1">
      <w:start w:val="1"/>
      <w:numFmt w:val="bullet"/>
      <w:lvlText w:val=""/>
      <w:lvlJc w:val="left"/>
      <w:pPr>
        <w:ind w:left="5040" w:hanging="360"/>
      </w:pPr>
      <w:rPr>
        <w:rFonts w:ascii="Symbol" w:hAnsi="Symbol" w:hint="default"/>
      </w:rPr>
    </w:lvl>
    <w:lvl w:ilvl="7" w:tplc="01CEB5B0" w:tentative="1">
      <w:start w:val="1"/>
      <w:numFmt w:val="bullet"/>
      <w:lvlText w:val="o"/>
      <w:lvlJc w:val="left"/>
      <w:pPr>
        <w:ind w:left="5760" w:hanging="360"/>
      </w:pPr>
      <w:rPr>
        <w:rFonts w:ascii="Courier New" w:hAnsi="Courier New" w:cs="Courier New" w:hint="default"/>
      </w:rPr>
    </w:lvl>
    <w:lvl w:ilvl="8" w:tplc="95C4EF7A" w:tentative="1">
      <w:start w:val="1"/>
      <w:numFmt w:val="bullet"/>
      <w:lvlText w:val=""/>
      <w:lvlJc w:val="left"/>
      <w:pPr>
        <w:ind w:left="6480" w:hanging="360"/>
      </w:pPr>
      <w:rPr>
        <w:rFonts w:ascii="Wingdings" w:hAnsi="Wingdings" w:hint="default"/>
      </w:rPr>
    </w:lvl>
  </w:abstractNum>
  <w:abstractNum w:abstractNumId="11" w15:restartNumberingAfterBreak="0">
    <w:nsid w:val="382F329C"/>
    <w:multiLevelType w:val="hybridMultilevel"/>
    <w:tmpl w:val="B6349128"/>
    <w:lvl w:ilvl="0" w:tplc="9D203D62">
      <w:start w:val="1"/>
      <w:numFmt w:val="bullet"/>
      <w:lvlText w:val=""/>
      <w:lvlJc w:val="left"/>
      <w:pPr>
        <w:ind w:left="720" w:hanging="360"/>
      </w:pPr>
      <w:rPr>
        <w:rFonts w:ascii="Symbol" w:hAnsi="Symbol" w:hint="default"/>
      </w:rPr>
    </w:lvl>
    <w:lvl w:ilvl="1" w:tplc="3D403692" w:tentative="1">
      <w:start w:val="1"/>
      <w:numFmt w:val="bullet"/>
      <w:lvlText w:val="o"/>
      <w:lvlJc w:val="left"/>
      <w:pPr>
        <w:ind w:left="1440" w:hanging="360"/>
      </w:pPr>
      <w:rPr>
        <w:rFonts w:ascii="Courier New" w:hAnsi="Courier New" w:cs="Courier New" w:hint="default"/>
      </w:rPr>
    </w:lvl>
    <w:lvl w:ilvl="2" w:tplc="D6BEE410" w:tentative="1">
      <w:start w:val="1"/>
      <w:numFmt w:val="bullet"/>
      <w:lvlText w:val=""/>
      <w:lvlJc w:val="left"/>
      <w:pPr>
        <w:ind w:left="2160" w:hanging="360"/>
      </w:pPr>
      <w:rPr>
        <w:rFonts w:ascii="Wingdings" w:hAnsi="Wingdings" w:hint="default"/>
      </w:rPr>
    </w:lvl>
    <w:lvl w:ilvl="3" w:tplc="B75CF39C" w:tentative="1">
      <w:start w:val="1"/>
      <w:numFmt w:val="bullet"/>
      <w:lvlText w:val=""/>
      <w:lvlJc w:val="left"/>
      <w:pPr>
        <w:ind w:left="2880" w:hanging="360"/>
      </w:pPr>
      <w:rPr>
        <w:rFonts w:ascii="Symbol" w:hAnsi="Symbol" w:hint="default"/>
      </w:rPr>
    </w:lvl>
    <w:lvl w:ilvl="4" w:tplc="5D46CC8E" w:tentative="1">
      <w:start w:val="1"/>
      <w:numFmt w:val="bullet"/>
      <w:lvlText w:val="o"/>
      <w:lvlJc w:val="left"/>
      <w:pPr>
        <w:ind w:left="3600" w:hanging="360"/>
      </w:pPr>
      <w:rPr>
        <w:rFonts w:ascii="Courier New" w:hAnsi="Courier New" w:cs="Courier New" w:hint="default"/>
      </w:rPr>
    </w:lvl>
    <w:lvl w:ilvl="5" w:tplc="1BB2CA2C" w:tentative="1">
      <w:start w:val="1"/>
      <w:numFmt w:val="bullet"/>
      <w:lvlText w:val=""/>
      <w:lvlJc w:val="left"/>
      <w:pPr>
        <w:ind w:left="4320" w:hanging="360"/>
      </w:pPr>
      <w:rPr>
        <w:rFonts w:ascii="Wingdings" w:hAnsi="Wingdings" w:hint="default"/>
      </w:rPr>
    </w:lvl>
    <w:lvl w:ilvl="6" w:tplc="9B8A7B0E" w:tentative="1">
      <w:start w:val="1"/>
      <w:numFmt w:val="bullet"/>
      <w:lvlText w:val=""/>
      <w:lvlJc w:val="left"/>
      <w:pPr>
        <w:ind w:left="5040" w:hanging="360"/>
      </w:pPr>
      <w:rPr>
        <w:rFonts w:ascii="Symbol" w:hAnsi="Symbol" w:hint="default"/>
      </w:rPr>
    </w:lvl>
    <w:lvl w:ilvl="7" w:tplc="4D66D880" w:tentative="1">
      <w:start w:val="1"/>
      <w:numFmt w:val="bullet"/>
      <w:lvlText w:val="o"/>
      <w:lvlJc w:val="left"/>
      <w:pPr>
        <w:ind w:left="5760" w:hanging="360"/>
      </w:pPr>
      <w:rPr>
        <w:rFonts w:ascii="Courier New" w:hAnsi="Courier New" w:cs="Courier New" w:hint="default"/>
      </w:rPr>
    </w:lvl>
    <w:lvl w:ilvl="8" w:tplc="5F524B9E" w:tentative="1">
      <w:start w:val="1"/>
      <w:numFmt w:val="bullet"/>
      <w:lvlText w:val=""/>
      <w:lvlJc w:val="left"/>
      <w:pPr>
        <w:ind w:left="6480" w:hanging="360"/>
      </w:pPr>
      <w:rPr>
        <w:rFonts w:ascii="Wingdings" w:hAnsi="Wingdings" w:hint="default"/>
      </w:r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F652C56"/>
    <w:multiLevelType w:val="hybridMultilevel"/>
    <w:tmpl w:val="1494CCF6"/>
    <w:lvl w:ilvl="0" w:tplc="4BF085DA">
      <w:start w:val="1"/>
      <w:numFmt w:val="bullet"/>
      <w:lvlText w:val=""/>
      <w:lvlJc w:val="left"/>
      <w:pPr>
        <w:ind w:left="720" w:hanging="360"/>
      </w:pPr>
      <w:rPr>
        <w:rFonts w:ascii="Symbol" w:hAnsi="Symbol" w:hint="default"/>
      </w:rPr>
    </w:lvl>
    <w:lvl w:ilvl="1" w:tplc="76A88732">
      <w:start w:val="1"/>
      <w:numFmt w:val="bullet"/>
      <w:lvlText w:val="o"/>
      <w:lvlJc w:val="left"/>
      <w:pPr>
        <w:ind w:left="1440" w:hanging="360"/>
      </w:pPr>
      <w:rPr>
        <w:rFonts w:ascii="Courier New" w:hAnsi="Courier New" w:cs="Courier New" w:hint="default"/>
      </w:rPr>
    </w:lvl>
    <w:lvl w:ilvl="2" w:tplc="F9F49728">
      <w:start w:val="1"/>
      <w:numFmt w:val="bullet"/>
      <w:lvlText w:val=""/>
      <w:lvlJc w:val="left"/>
      <w:pPr>
        <w:ind w:left="2160" w:hanging="360"/>
      </w:pPr>
      <w:rPr>
        <w:rFonts w:ascii="Wingdings" w:hAnsi="Wingdings" w:hint="default"/>
      </w:rPr>
    </w:lvl>
    <w:lvl w:ilvl="3" w:tplc="3FEE1298" w:tentative="1">
      <w:start w:val="1"/>
      <w:numFmt w:val="bullet"/>
      <w:lvlText w:val=""/>
      <w:lvlJc w:val="left"/>
      <w:pPr>
        <w:ind w:left="2880" w:hanging="360"/>
      </w:pPr>
      <w:rPr>
        <w:rFonts w:ascii="Symbol" w:hAnsi="Symbol" w:hint="default"/>
      </w:rPr>
    </w:lvl>
    <w:lvl w:ilvl="4" w:tplc="991C56F4" w:tentative="1">
      <w:start w:val="1"/>
      <w:numFmt w:val="bullet"/>
      <w:lvlText w:val="o"/>
      <w:lvlJc w:val="left"/>
      <w:pPr>
        <w:ind w:left="3600" w:hanging="360"/>
      </w:pPr>
      <w:rPr>
        <w:rFonts w:ascii="Courier New" w:hAnsi="Courier New" w:cs="Courier New" w:hint="default"/>
      </w:rPr>
    </w:lvl>
    <w:lvl w:ilvl="5" w:tplc="3E98A89E" w:tentative="1">
      <w:start w:val="1"/>
      <w:numFmt w:val="bullet"/>
      <w:lvlText w:val=""/>
      <w:lvlJc w:val="left"/>
      <w:pPr>
        <w:ind w:left="4320" w:hanging="360"/>
      </w:pPr>
      <w:rPr>
        <w:rFonts w:ascii="Wingdings" w:hAnsi="Wingdings" w:hint="default"/>
      </w:rPr>
    </w:lvl>
    <w:lvl w:ilvl="6" w:tplc="2738119C" w:tentative="1">
      <w:start w:val="1"/>
      <w:numFmt w:val="bullet"/>
      <w:lvlText w:val=""/>
      <w:lvlJc w:val="left"/>
      <w:pPr>
        <w:ind w:left="5040" w:hanging="360"/>
      </w:pPr>
      <w:rPr>
        <w:rFonts w:ascii="Symbol" w:hAnsi="Symbol" w:hint="default"/>
      </w:rPr>
    </w:lvl>
    <w:lvl w:ilvl="7" w:tplc="CE9CBAB0" w:tentative="1">
      <w:start w:val="1"/>
      <w:numFmt w:val="bullet"/>
      <w:lvlText w:val="o"/>
      <w:lvlJc w:val="left"/>
      <w:pPr>
        <w:ind w:left="5760" w:hanging="360"/>
      </w:pPr>
      <w:rPr>
        <w:rFonts w:ascii="Courier New" w:hAnsi="Courier New" w:cs="Courier New" w:hint="default"/>
      </w:rPr>
    </w:lvl>
    <w:lvl w:ilvl="8" w:tplc="93CA2C56" w:tentative="1">
      <w:start w:val="1"/>
      <w:numFmt w:val="bullet"/>
      <w:lvlText w:val=""/>
      <w:lvlJc w:val="left"/>
      <w:pPr>
        <w:ind w:left="6480" w:hanging="360"/>
      </w:pPr>
      <w:rPr>
        <w:rFonts w:ascii="Wingdings" w:hAnsi="Wingdings" w:hint="default"/>
      </w:rPr>
    </w:lvl>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F6556E"/>
    <w:multiLevelType w:val="hybridMultilevel"/>
    <w:tmpl w:val="396C53D4"/>
    <w:lvl w:ilvl="0" w:tplc="FB9650BE">
      <w:start w:val="1"/>
      <w:numFmt w:val="bullet"/>
      <w:lvlText w:val=""/>
      <w:lvlJc w:val="left"/>
      <w:pPr>
        <w:ind w:left="720" w:hanging="360"/>
      </w:pPr>
      <w:rPr>
        <w:rFonts w:ascii="Symbol" w:hAnsi="Symbol" w:hint="default"/>
      </w:rPr>
    </w:lvl>
    <w:lvl w:ilvl="1" w:tplc="E070C07C">
      <w:start w:val="1"/>
      <w:numFmt w:val="bullet"/>
      <w:lvlText w:val="o"/>
      <w:lvlJc w:val="left"/>
      <w:pPr>
        <w:ind w:left="1440" w:hanging="360"/>
      </w:pPr>
      <w:rPr>
        <w:rFonts w:ascii="Courier New" w:hAnsi="Courier New" w:cs="Courier New" w:hint="default"/>
      </w:rPr>
    </w:lvl>
    <w:lvl w:ilvl="2" w:tplc="ECA869D0">
      <w:start w:val="1"/>
      <w:numFmt w:val="bullet"/>
      <w:lvlText w:val=""/>
      <w:lvlJc w:val="left"/>
      <w:pPr>
        <w:ind w:left="2160" w:hanging="360"/>
      </w:pPr>
      <w:rPr>
        <w:rFonts w:ascii="Wingdings" w:hAnsi="Wingdings" w:hint="default"/>
      </w:rPr>
    </w:lvl>
    <w:lvl w:ilvl="3" w:tplc="C2E8C84E" w:tentative="1">
      <w:start w:val="1"/>
      <w:numFmt w:val="bullet"/>
      <w:lvlText w:val=""/>
      <w:lvlJc w:val="left"/>
      <w:pPr>
        <w:ind w:left="2880" w:hanging="360"/>
      </w:pPr>
      <w:rPr>
        <w:rFonts w:ascii="Symbol" w:hAnsi="Symbol" w:hint="default"/>
      </w:rPr>
    </w:lvl>
    <w:lvl w:ilvl="4" w:tplc="E0E8B994" w:tentative="1">
      <w:start w:val="1"/>
      <w:numFmt w:val="bullet"/>
      <w:lvlText w:val="o"/>
      <w:lvlJc w:val="left"/>
      <w:pPr>
        <w:ind w:left="3600" w:hanging="360"/>
      </w:pPr>
      <w:rPr>
        <w:rFonts w:ascii="Courier New" w:hAnsi="Courier New" w:cs="Courier New" w:hint="default"/>
      </w:rPr>
    </w:lvl>
    <w:lvl w:ilvl="5" w:tplc="EE62C048" w:tentative="1">
      <w:start w:val="1"/>
      <w:numFmt w:val="bullet"/>
      <w:lvlText w:val=""/>
      <w:lvlJc w:val="left"/>
      <w:pPr>
        <w:ind w:left="4320" w:hanging="360"/>
      </w:pPr>
      <w:rPr>
        <w:rFonts w:ascii="Wingdings" w:hAnsi="Wingdings" w:hint="default"/>
      </w:rPr>
    </w:lvl>
    <w:lvl w:ilvl="6" w:tplc="3B6C215C" w:tentative="1">
      <w:start w:val="1"/>
      <w:numFmt w:val="bullet"/>
      <w:lvlText w:val=""/>
      <w:lvlJc w:val="left"/>
      <w:pPr>
        <w:ind w:left="5040" w:hanging="360"/>
      </w:pPr>
      <w:rPr>
        <w:rFonts w:ascii="Symbol" w:hAnsi="Symbol" w:hint="default"/>
      </w:rPr>
    </w:lvl>
    <w:lvl w:ilvl="7" w:tplc="4E2655FA" w:tentative="1">
      <w:start w:val="1"/>
      <w:numFmt w:val="bullet"/>
      <w:lvlText w:val="o"/>
      <w:lvlJc w:val="left"/>
      <w:pPr>
        <w:ind w:left="5760" w:hanging="360"/>
      </w:pPr>
      <w:rPr>
        <w:rFonts w:ascii="Courier New" w:hAnsi="Courier New" w:cs="Courier New" w:hint="default"/>
      </w:rPr>
    </w:lvl>
    <w:lvl w:ilvl="8" w:tplc="E402DDD0" w:tentative="1">
      <w:start w:val="1"/>
      <w:numFmt w:val="bullet"/>
      <w:lvlText w:val=""/>
      <w:lvlJc w:val="left"/>
      <w:pPr>
        <w:ind w:left="6480" w:hanging="360"/>
      </w:pPr>
      <w:rPr>
        <w:rFonts w:ascii="Wingdings" w:hAnsi="Wingdings" w:hint="default"/>
      </w:rPr>
    </w:lvl>
  </w:abstractNum>
  <w:abstractNum w:abstractNumId="1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A635E8"/>
    <w:multiLevelType w:val="hybridMultilevel"/>
    <w:tmpl w:val="8E0E4F42"/>
    <w:lvl w:ilvl="0" w:tplc="A288E300">
      <w:start w:val="1"/>
      <w:numFmt w:val="bullet"/>
      <w:lvlText w:val=""/>
      <w:lvlJc w:val="left"/>
      <w:pPr>
        <w:ind w:left="720" w:hanging="360"/>
      </w:pPr>
      <w:rPr>
        <w:rFonts w:ascii="Symbol" w:hAnsi="Symbol" w:hint="default"/>
      </w:rPr>
    </w:lvl>
    <w:lvl w:ilvl="1" w:tplc="23CA7836">
      <w:start w:val="1"/>
      <w:numFmt w:val="bullet"/>
      <w:lvlText w:val="o"/>
      <w:lvlJc w:val="left"/>
      <w:pPr>
        <w:ind w:left="1440" w:hanging="360"/>
      </w:pPr>
      <w:rPr>
        <w:rFonts w:ascii="Courier New" w:hAnsi="Courier New" w:cs="Courier New" w:hint="default"/>
      </w:rPr>
    </w:lvl>
    <w:lvl w:ilvl="2" w:tplc="26DAE058">
      <w:start w:val="1"/>
      <w:numFmt w:val="bullet"/>
      <w:lvlText w:val=""/>
      <w:lvlJc w:val="left"/>
      <w:pPr>
        <w:ind w:left="2160" w:hanging="360"/>
      </w:pPr>
      <w:rPr>
        <w:rFonts w:ascii="Wingdings" w:hAnsi="Wingdings" w:hint="default"/>
      </w:rPr>
    </w:lvl>
    <w:lvl w:ilvl="3" w:tplc="3A06779A" w:tentative="1">
      <w:start w:val="1"/>
      <w:numFmt w:val="bullet"/>
      <w:lvlText w:val=""/>
      <w:lvlJc w:val="left"/>
      <w:pPr>
        <w:ind w:left="2880" w:hanging="360"/>
      </w:pPr>
      <w:rPr>
        <w:rFonts w:ascii="Symbol" w:hAnsi="Symbol" w:hint="default"/>
      </w:rPr>
    </w:lvl>
    <w:lvl w:ilvl="4" w:tplc="DAA6CC70" w:tentative="1">
      <w:start w:val="1"/>
      <w:numFmt w:val="bullet"/>
      <w:lvlText w:val="o"/>
      <w:lvlJc w:val="left"/>
      <w:pPr>
        <w:ind w:left="3600" w:hanging="360"/>
      </w:pPr>
      <w:rPr>
        <w:rFonts w:ascii="Courier New" w:hAnsi="Courier New" w:cs="Courier New" w:hint="default"/>
      </w:rPr>
    </w:lvl>
    <w:lvl w:ilvl="5" w:tplc="6A5821D0" w:tentative="1">
      <w:start w:val="1"/>
      <w:numFmt w:val="bullet"/>
      <w:lvlText w:val=""/>
      <w:lvlJc w:val="left"/>
      <w:pPr>
        <w:ind w:left="4320" w:hanging="360"/>
      </w:pPr>
      <w:rPr>
        <w:rFonts w:ascii="Wingdings" w:hAnsi="Wingdings" w:hint="default"/>
      </w:rPr>
    </w:lvl>
    <w:lvl w:ilvl="6" w:tplc="721E5624" w:tentative="1">
      <w:start w:val="1"/>
      <w:numFmt w:val="bullet"/>
      <w:lvlText w:val=""/>
      <w:lvlJc w:val="left"/>
      <w:pPr>
        <w:ind w:left="5040" w:hanging="360"/>
      </w:pPr>
      <w:rPr>
        <w:rFonts w:ascii="Symbol" w:hAnsi="Symbol" w:hint="default"/>
      </w:rPr>
    </w:lvl>
    <w:lvl w:ilvl="7" w:tplc="30F21ED6" w:tentative="1">
      <w:start w:val="1"/>
      <w:numFmt w:val="bullet"/>
      <w:lvlText w:val="o"/>
      <w:lvlJc w:val="left"/>
      <w:pPr>
        <w:ind w:left="5760" w:hanging="360"/>
      </w:pPr>
      <w:rPr>
        <w:rFonts w:ascii="Courier New" w:hAnsi="Courier New" w:cs="Courier New" w:hint="default"/>
      </w:rPr>
    </w:lvl>
    <w:lvl w:ilvl="8" w:tplc="6E88B9DE" w:tentative="1">
      <w:start w:val="1"/>
      <w:numFmt w:val="bullet"/>
      <w:lvlText w:val=""/>
      <w:lvlJc w:val="left"/>
      <w:pPr>
        <w:ind w:left="6480" w:hanging="360"/>
      </w:pPr>
      <w:rPr>
        <w:rFonts w:ascii="Wingdings" w:hAnsi="Wingding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614723B6"/>
    <w:multiLevelType w:val="hybridMultilevel"/>
    <w:tmpl w:val="8A7C1CF2"/>
    <w:lvl w:ilvl="0" w:tplc="6E84374E">
      <w:start w:val="1"/>
      <w:numFmt w:val="bullet"/>
      <w:lvlText w:val=""/>
      <w:lvlJc w:val="left"/>
      <w:pPr>
        <w:ind w:left="720" w:hanging="360"/>
      </w:pPr>
      <w:rPr>
        <w:rFonts w:ascii="Symbol" w:hAnsi="Symbol" w:hint="default"/>
      </w:rPr>
    </w:lvl>
    <w:lvl w:ilvl="1" w:tplc="2E98D0D0">
      <w:start w:val="1"/>
      <w:numFmt w:val="bullet"/>
      <w:lvlText w:val="o"/>
      <w:lvlJc w:val="left"/>
      <w:pPr>
        <w:ind w:left="1440" w:hanging="360"/>
      </w:pPr>
      <w:rPr>
        <w:rFonts w:ascii="Courier New" w:hAnsi="Courier New" w:cs="Courier New" w:hint="default"/>
      </w:rPr>
    </w:lvl>
    <w:lvl w:ilvl="2" w:tplc="3FE2381A">
      <w:start w:val="1"/>
      <w:numFmt w:val="bullet"/>
      <w:lvlText w:val=""/>
      <w:lvlJc w:val="left"/>
      <w:pPr>
        <w:ind w:left="2160" w:hanging="360"/>
      </w:pPr>
      <w:rPr>
        <w:rFonts w:ascii="Wingdings" w:hAnsi="Wingdings" w:hint="default"/>
      </w:rPr>
    </w:lvl>
    <w:lvl w:ilvl="3" w:tplc="85CA04D2" w:tentative="1">
      <w:start w:val="1"/>
      <w:numFmt w:val="bullet"/>
      <w:lvlText w:val=""/>
      <w:lvlJc w:val="left"/>
      <w:pPr>
        <w:ind w:left="2880" w:hanging="360"/>
      </w:pPr>
      <w:rPr>
        <w:rFonts w:ascii="Symbol" w:hAnsi="Symbol" w:hint="default"/>
      </w:rPr>
    </w:lvl>
    <w:lvl w:ilvl="4" w:tplc="53FC44B4" w:tentative="1">
      <w:start w:val="1"/>
      <w:numFmt w:val="bullet"/>
      <w:lvlText w:val="o"/>
      <w:lvlJc w:val="left"/>
      <w:pPr>
        <w:ind w:left="3600" w:hanging="360"/>
      </w:pPr>
      <w:rPr>
        <w:rFonts w:ascii="Courier New" w:hAnsi="Courier New" w:cs="Courier New" w:hint="default"/>
      </w:rPr>
    </w:lvl>
    <w:lvl w:ilvl="5" w:tplc="04C08B8E" w:tentative="1">
      <w:start w:val="1"/>
      <w:numFmt w:val="bullet"/>
      <w:lvlText w:val=""/>
      <w:lvlJc w:val="left"/>
      <w:pPr>
        <w:ind w:left="4320" w:hanging="360"/>
      </w:pPr>
      <w:rPr>
        <w:rFonts w:ascii="Wingdings" w:hAnsi="Wingdings" w:hint="default"/>
      </w:rPr>
    </w:lvl>
    <w:lvl w:ilvl="6" w:tplc="4D6E0498" w:tentative="1">
      <w:start w:val="1"/>
      <w:numFmt w:val="bullet"/>
      <w:lvlText w:val=""/>
      <w:lvlJc w:val="left"/>
      <w:pPr>
        <w:ind w:left="5040" w:hanging="360"/>
      </w:pPr>
      <w:rPr>
        <w:rFonts w:ascii="Symbol" w:hAnsi="Symbol" w:hint="default"/>
      </w:rPr>
    </w:lvl>
    <w:lvl w:ilvl="7" w:tplc="B6847DDC" w:tentative="1">
      <w:start w:val="1"/>
      <w:numFmt w:val="bullet"/>
      <w:lvlText w:val="o"/>
      <w:lvlJc w:val="left"/>
      <w:pPr>
        <w:ind w:left="5760" w:hanging="360"/>
      </w:pPr>
      <w:rPr>
        <w:rFonts w:ascii="Courier New" w:hAnsi="Courier New" w:cs="Courier New" w:hint="default"/>
      </w:rPr>
    </w:lvl>
    <w:lvl w:ilvl="8" w:tplc="BF14E092" w:tentative="1">
      <w:start w:val="1"/>
      <w:numFmt w:val="bullet"/>
      <w:lvlText w:val=""/>
      <w:lvlJc w:val="left"/>
      <w:pPr>
        <w:ind w:left="6480" w:hanging="360"/>
      </w:pPr>
      <w:rPr>
        <w:rFonts w:ascii="Wingdings" w:hAnsi="Wingdings" w:hint="default"/>
      </w:rPr>
    </w:lvl>
  </w:abstractNum>
  <w:abstractNum w:abstractNumId="20" w15:restartNumberingAfterBreak="0">
    <w:nsid w:val="65B46DCD"/>
    <w:multiLevelType w:val="hybridMultilevel"/>
    <w:tmpl w:val="28A6D524"/>
    <w:lvl w:ilvl="0" w:tplc="052E1346">
      <w:start w:val="1"/>
      <w:numFmt w:val="bullet"/>
      <w:lvlText w:val=""/>
      <w:lvlJc w:val="left"/>
      <w:pPr>
        <w:ind w:left="720" w:hanging="360"/>
      </w:pPr>
      <w:rPr>
        <w:rFonts w:ascii="Symbol" w:hAnsi="Symbol" w:hint="default"/>
      </w:rPr>
    </w:lvl>
    <w:lvl w:ilvl="1" w:tplc="DEEEFF24">
      <w:start w:val="1"/>
      <w:numFmt w:val="bullet"/>
      <w:lvlText w:val="o"/>
      <w:lvlJc w:val="left"/>
      <w:pPr>
        <w:ind w:left="1440" w:hanging="360"/>
      </w:pPr>
      <w:rPr>
        <w:rFonts w:ascii="Courier New" w:hAnsi="Courier New" w:cs="Courier New" w:hint="default"/>
      </w:rPr>
    </w:lvl>
    <w:lvl w:ilvl="2" w:tplc="8CE6F0F0">
      <w:start w:val="1"/>
      <w:numFmt w:val="bullet"/>
      <w:lvlText w:val=""/>
      <w:lvlJc w:val="left"/>
      <w:pPr>
        <w:ind w:left="2160" w:hanging="360"/>
      </w:pPr>
      <w:rPr>
        <w:rFonts w:ascii="Wingdings" w:hAnsi="Wingdings" w:hint="default"/>
      </w:rPr>
    </w:lvl>
    <w:lvl w:ilvl="3" w:tplc="C986B134" w:tentative="1">
      <w:start w:val="1"/>
      <w:numFmt w:val="bullet"/>
      <w:lvlText w:val=""/>
      <w:lvlJc w:val="left"/>
      <w:pPr>
        <w:ind w:left="2880" w:hanging="360"/>
      </w:pPr>
      <w:rPr>
        <w:rFonts w:ascii="Symbol" w:hAnsi="Symbol" w:hint="default"/>
      </w:rPr>
    </w:lvl>
    <w:lvl w:ilvl="4" w:tplc="8FBE1310" w:tentative="1">
      <w:start w:val="1"/>
      <w:numFmt w:val="bullet"/>
      <w:lvlText w:val="o"/>
      <w:lvlJc w:val="left"/>
      <w:pPr>
        <w:ind w:left="3600" w:hanging="360"/>
      </w:pPr>
      <w:rPr>
        <w:rFonts w:ascii="Courier New" w:hAnsi="Courier New" w:cs="Courier New" w:hint="default"/>
      </w:rPr>
    </w:lvl>
    <w:lvl w:ilvl="5" w:tplc="93D62172" w:tentative="1">
      <w:start w:val="1"/>
      <w:numFmt w:val="bullet"/>
      <w:lvlText w:val=""/>
      <w:lvlJc w:val="left"/>
      <w:pPr>
        <w:ind w:left="4320" w:hanging="360"/>
      </w:pPr>
      <w:rPr>
        <w:rFonts w:ascii="Wingdings" w:hAnsi="Wingdings" w:hint="default"/>
      </w:rPr>
    </w:lvl>
    <w:lvl w:ilvl="6" w:tplc="6780329A" w:tentative="1">
      <w:start w:val="1"/>
      <w:numFmt w:val="bullet"/>
      <w:lvlText w:val=""/>
      <w:lvlJc w:val="left"/>
      <w:pPr>
        <w:ind w:left="5040" w:hanging="360"/>
      </w:pPr>
      <w:rPr>
        <w:rFonts w:ascii="Symbol" w:hAnsi="Symbol" w:hint="default"/>
      </w:rPr>
    </w:lvl>
    <w:lvl w:ilvl="7" w:tplc="AAC4BC82" w:tentative="1">
      <w:start w:val="1"/>
      <w:numFmt w:val="bullet"/>
      <w:lvlText w:val="o"/>
      <w:lvlJc w:val="left"/>
      <w:pPr>
        <w:ind w:left="5760" w:hanging="360"/>
      </w:pPr>
      <w:rPr>
        <w:rFonts w:ascii="Courier New" w:hAnsi="Courier New" w:cs="Courier New" w:hint="default"/>
      </w:rPr>
    </w:lvl>
    <w:lvl w:ilvl="8" w:tplc="3DC41438" w:tentative="1">
      <w:start w:val="1"/>
      <w:numFmt w:val="bullet"/>
      <w:lvlText w:val=""/>
      <w:lvlJc w:val="left"/>
      <w:pPr>
        <w:ind w:left="6480" w:hanging="360"/>
      </w:pPr>
      <w:rPr>
        <w:rFonts w:ascii="Wingdings" w:hAnsi="Wingdings" w:hint="default"/>
      </w:rPr>
    </w:lvl>
  </w:abstractNum>
  <w:abstractNum w:abstractNumId="21" w15:restartNumberingAfterBreak="0">
    <w:nsid w:val="6D4F423B"/>
    <w:multiLevelType w:val="multilevel"/>
    <w:tmpl w:val="4A7CCC2C"/>
    <w:numStyleLink w:val="DefaultBullets"/>
  </w:abstractNum>
  <w:abstractNum w:abstractNumId="22" w15:restartNumberingAfterBreak="0">
    <w:nsid w:val="72270ADE"/>
    <w:multiLevelType w:val="hybridMultilevel"/>
    <w:tmpl w:val="3D788426"/>
    <w:lvl w:ilvl="0" w:tplc="DB70EFD8">
      <w:start w:val="1"/>
      <w:numFmt w:val="bullet"/>
      <w:lvlText w:val=""/>
      <w:lvlJc w:val="left"/>
      <w:pPr>
        <w:ind w:left="720" w:hanging="360"/>
      </w:pPr>
      <w:rPr>
        <w:rFonts w:ascii="Symbol" w:hAnsi="Symbol" w:hint="default"/>
      </w:rPr>
    </w:lvl>
    <w:lvl w:ilvl="1" w:tplc="E5DA766A">
      <w:start w:val="1"/>
      <w:numFmt w:val="bullet"/>
      <w:lvlText w:val="o"/>
      <w:lvlJc w:val="left"/>
      <w:pPr>
        <w:ind w:left="1440" w:hanging="360"/>
      </w:pPr>
      <w:rPr>
        <w:rFonts w:ascii="Courier New" w:hAnsi="Courier New" w:cs="Courier New" w:hint="default"/>
      </w:rPr>
    </w:lvl>
    <w:lvl w:ilvl="2" w:tplc="5FE8D2DE">
      <w:start w:val="1"/>
      <w:numFmt w:val="bullet"/>
      <w:lvlText w:val=""/>
      <w:lvlJc w:val="left"/>
      <w:pPr>
        <w:ind w:left="2160" w:hanging="360"/>
      </w:pPr>
      <w:rPr>
        <w:rFonts w:ascii="Wingdings" w:hAnsi="Wingdings" w:hint="default"/>
      </w:rPr>
    </w:lvl>
    <w:lvl w:ilvl="3" w:tplc="4914DA9A" w:tentative="1">
      <w:start w:val="1"/>
      <w:numFmt w:val="bullet"/>
      <w:lvlText w:val=""/>
      <w:lvlJc w:val="left"/>
      <w:pPr>
        <w:ind w:left="2880" w:hanging="360"/>
      </w:pPr>
      <w:rPr>
        <w:rFonts w:ascii="Symbol" w:hAnsi="Symbol" w:hint="default"/>
      </w:rPr>
    </w:lvl>
    <w:lvl w:ilvl="4" w:tplc="00B0C006" w:tentative="1">
      <w:start w:val="1"/>
      <w:numFmt w:val="bullet"/>
      <w:lvlText w:val="o"/>
      <w:lvlJc w:val="left"/>
      <w:pPr>
        <w:ind w:left="3600" w:hanging="360"/>
      </w:pPr>
      <w:rPr>
        <w:rFonts w:ascii="Courier New" w:hAnsi="Courier New" w:cs="Courier New" w:hint="default"/>
      </w:rPr>
    </w:lvl>
    <w:lvl w:ilvl="5" w:tplc="39E21690" w:tentative="1">
      <w:start w:val="1"/>
      <w:numFmt w:val="bullet"/>
      <w:lvlText w:val=""/>
      <w:lvlJc w:val="left"/>
      <w:pPr>
        <w:ind w:left="4320" w:hanging="360"/>
      </w:pPr>
      <w:rPr>
        <w:rFonts w:ascii="Wingdings" w:hAnsi="Wingdings" w:hint="default"/>
      </w:rPr>
    </w:lvl>
    <w:lvl w:ilvl="6" w:tplc="E764AC24" w:tentative="1">
      <w:start w:val="1"/>
      <w:numFmt w:val="bullet"/>
      <w:lvlText w:val=""/>
      <w:lvlJc w:val="left"/>
      <w:pPr>
        <w:ind w:left="5040" w:hanging="360"/>
      </w:pPr>
      <w:rPr>
        <w:rFonts w:ascii="Symbol" w:hAnsi="Symbol" w:hint="default"/>
      </w:rPr>
    </w:lvl>
    <w:lvl w:ilvl="7" w:tplc="73B20B9E" w:tentative="1">
      <w:start w:val="1"/>
      <w:numFmt w:val="bullet"/>
      <w:lvlText w:val="o"/>
      <w:lvlJc w:val="left"/>
      <w:pPr>
        <w:ind w:left="5760" w:hanging="360"/>
      </w:pPr>
      <w:rPr>
        <w:rFonts w:ascii="Courier New" w:hAnsi="Courier New" w:cs="Courier New" w:hint="default"/>
      </w:rPr>
    </w:lvl>
    <w:lvl w:ilvl="8" w:tplc="EFECF454" w:tentative="1">
      <w:start w:val="1"/>
      <w:numFmt w:val="bullet"/>
      <w:lvlText w:val=""/>
      <w:lvlJc w:val="left"/>
      <w:pPr>
        <w:ind w:left="6480" w:hanging="360"/>
      </w:pPr>
      <w:rPr>
        <w:rFonts w:ascii="Wingdings" w:hAnsi="Wingdings" w:hint="default"/>
      </w:rPr>
    </w:lvl>
  </w:abstractNum>
  <w:abstractNum w:abstractNumId="23" w15:restartNumberingAfterBreak="0">
    <w:nsid w:val="732646F2"/>
    <w:multiLevelType w:val="hybridMultilevel"/>
    <w:tmpl w:val="7AE87FA4"/>
    <w:lvl w:ilvl="0" w:tplc="5F34C860">
      <w:numFmt w:val="bullet"/>
      <w:lvlText w:val="-"/>
      <w:lvlJc w:val="left"/>
      <w:pPr>
        <w:ind w:left="720" w:hanging="360"/>
      </w:pPr>
      <w:rPr>
        <w:rFonts w:ascii="Arial" w:eastAsiaTheme="minorHAnsi" w:hAnsi="Arial" w:cs="Arial" w:hint="default"/>
      </w:rPr>
    </w:lvl>
    <w:lvl w:ilvl="1" w:tplc="AF4C6F62">
      <w:start w:val="1"/>
      <w:numFmt w:val="bullet"/>
      <w:lvlText w:val="o"/>
      <w:lvlJc w:val="left"/>
      <w:pPr>
        <w:ind w:left="1440" w:hanging="360"/>
      </w:pPr>
      <w:rPr>
        <w:rFonts w:ascii="Courier New" w:hAnsi="Courier New" w:cs="Courier New" w:hint="default"/>
      </w:rPr>
    </w:lvl>
    <w:lvl w:ilvl="2" w:tplc="789EADD2" w:tentative="1">
      <w:start w:val="1"/>
      <w:numFmt w:val="bullet"/>
      <w:lvlText w:val=""/>
      <w:lvlJc w:val="left"/>
      <w:pPr>
        <w:ind w:left="2160" w:hanging="360"/>
      </w:pPr>
      <w:rPr>
        <w:rFonts w:ascii="Wingdings" w:hAnsi="Wingdings" w:hint="default"/>
      </w:rPr>
    </w:lvl>
    <w:lvl w:ilvl="3" w:tplc="EFF63328" w:tentative="1">
      <w:start w:val="1"/>
      <w:numFmt w:val="bullet"/>
      <w:lvlText w:val=""/>
      <w:lvlJc w:val="left"/>
      <w:pPr>
        <w:ind w:left="2880" w:hanging="360"/>
      </w:pPr>
      <w:rPr>
        <w:rFonts w:ascii="Symbol" w:hAnsi="Symbol" w:hint="default"/>
      </w:rPr>
    </w:lvl>
    <w:lvl w:ilvl="4" w:tplc="DD6AB6A4" w:tentative="1">
      <w:start w:val="1"/>
      <w:numFmt w:val="bullet"/>
      <w:lvlText w:val="o"/>
      <w:lvlJc w:val="left"/>
      <w:pPr>
        <w:ind w:left="3600" w:hanging="360"/>
      </w:pPr>
      <w:rPr>
        <w:rFonts w:ascii="Courier New" w:hAnsi="Courier New" w:cs="Courier New" w:hint="default"/>
      </w:rPr>
    </w:lvl>
    <w:lvl w:ilvl="5" w:tplc="341C6238" w:tentative="1">
      <w:start w:val="1"/>
      <w:numFmt w:val="bullet"/>
      <w:lvlText w:val=""/>
      <w:lvlJc w:val="left"/>
      <w:pPr>
        <w:ind w:left="4320" w:hanging="360"/>
      </w:pPr>
      <w:rPr>
        <w:rFonts w:ascii="Wingdings" w:hAnsi="Wingdings" w:hint="default"/>
      </w:rPr>
    </w:lvl>
    <w:lvl w:ilvl="6" w:tplc="6AAE00C8" w:tentative="1">
      <w:start w:val="1"/>
      <w:numFmt w:val="bullet"/>
      <w:lvlText w:val=""/>
      <w:lvlJc w:val="left"/>
      <w:pPr>
        <w:ind w:left="5040" w:hanging="360"/>
      </w:pPr>
      <w:rPr>
        <w:rFonts w:ascii="Symbol" w:hAnsi="Symbol" w:hint="default"/>
      </w:rPr>
    </w:lvl>
    <w:lvl w:ilvl="7" w:tplc="45D0ACC0" w:tentative="1">
      <w:start w:val="1"/>
      <w:numFmt w:val="bullet"/>
      <w:lvlText w:val="o"/>
      <w:lvlJc w:val="left"/>
      <w:pPr>
        <w:ind w:left="5760" w:hanging="360"/>
      </w:pPr>
      <w:rPr>
        <w:rFonts w:ascii="Courier New" w:hAnsi="Courier New" w:cs="Courier New" w:hint="default"/>
      </w:rPr>
    </w:lvl>
    <w:lvl w:ilvl="8" w:tplc="E2C8C486" w:tentative="1">
      <w:start w:val="1"/>
      <w:numFmt w:val="bullet"/>
      <w:lvlText w:val=""/>
      <w:lvlJc w:val="left"/>
      <w:pPr>
        <w:ind w:left="6480" w:hanging="360"/>
      </w:pPr>
      <w:rPr>
        <w:rFonts w:ascii="Wingdings" w:hAnsi="Wingdings" w:hint="default"/>
      </w:rPr>
    </w:lvl>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abstractNum w:abstractNumId="26" w15:restartNumberingAfterBreak="0">
    <w:nsid w:val="7E682176"/>
    <w:multiLevelType w:val="hybridMultilevel"/>
    <w:tmpl w:val="A496B7CC"/>
    <w:lvl w:ilvl="0" w:tplc="6930ED36">
      <w:start w:val="1"/>
      <w:numFmt w:val="bullet"/>
      <w:lvlText w:val=""/>
      <w:lvlJc w:val="left"/>
      <w:pPr>
        <w:ind w:left="720" w:hanging="360"/>
      </w:pPr>
      <w:rPr>
        <w:rFonts w:ascii="Symbol" w:hAnsi="Symbol" w:hint="default"/>
      </w:rPr>
    </w:lvl>
    <w:lvl w:ilvl="1" w:tplc="BC9C2330">
      <w:start w:val="1"/>
      <w:numFmt w:val="bullet"/>
      <w:lvlText w:val="o"/>
      <w:lvlJc w:val="left"/>
      <w:pPr>
        <w:ind w:left="1440" w:hanging="360"/>
      </w:pPr>
      <w:rPr>
        <w:rFonts w:ascii="Courier New" w:hAnsi="Courier New" w:cs="Courier New" w:hint="default"/>
      </w:rPr>
    </w:lvl>
    <w:lvl w:ilvl="2" w:tplc="37366D44">
      <w:start w:val="1"/>
      <w:numFmt w:val="bullet"/>
      <w:lvlText w:val=""/>
      <w:lvlJc w:val="left"/>
      <w:pPr>
        <w:ind w:left="2160" w:hanging="360"/>
      </w:pPr>
      <w:rPr>
        <w:rFonts w:ascii="Wingdings" w:hAnsi="Wingdings" w:hint="default"/>
      </w:rPr>
    </w:lvl>
    <w:lvl w:ilvl="3" w:tplc="4A68E5C4" w:tentative="1">
      <w:start w:val="1"/>
      <w:numFmt w:val="bullet"/>
      <w:lvlText w:val=""/>
      <w:lvlJc w:val="left"/>
      <w:pPr>
        <w:ind w:left="2880" w:hanging="360"/>
      </w:pPr>
      <w:rPr>
        <w:rFonts w:ascii="Symbol" w:hAnsi="Symbol" w:hint="default"/>
      </w:rPr>
    </w:lvl>
    <w:lvl w:ilvl="4" w:tplc="35A695D2" w:tentative="1">
      <w:start w:val="1"/>
      <w:numFmt w:val="bullet"/>
      <w:lvlText w:val="o"/>
      <w:lvlJc w:val="left"/>
      <w:pPr>
        <w:ind w:left="3600" w:hanging="360"/>
      </w:pPr>
      <w:rPr>
        <w:rFonts w:ascii="Courier New" w:hAnsi="Courier New" w:cs="Courier New" w:hint="default"/>
      </w:rPr>
    </w:lvl>
    <w:lvl w:ilvl="5" w:tplc="04FA6854" w:tentative="1">
      <w:start w:val="1"/>
      <w:numFmt w:val="bullet"/>
      <w:lvlText w:val=""/>
      <w:lvlJc w:val="left"/>
      <w:pPr>
        <w:ind w:left="4320" w:hanging="360"/>
      </w:pPr>
      <w:rPr>
        <w:rFonts w:ascii="Wingdings" w:hAnsi="Wingdings" w:hint="default"/>
      </w:rPr>
    </w:lvl>
    <w:lvl w:ilvl="6" w:tplc="BD3E9152" w:tentative="1">
      <w:start w:val="1"/>
      <w:numFmt w:val="bullet"/>
      <w:lvlText w:val=""/>
      <w:lvlJc w:val="left"/>
      <w:pPr>
        <w:ind w:left="5040" w:hanging="360"/>
      </w:pPr>
      <w:rPr>
        <w:rFonts w:ascii="Symbol" w:hAnsi="Symbol" w:hint="default"/>
      </w:rPr>
    </w:lvl>
    <w:lvl w:ilvl="7" w:tplc="7EECBA3C" w:tentative="1">
      <w:start w:val="1"/>
      <w:numFmt w:val="bullet"/>
      <w:lvlText w:val="o"/>
      <w:lvlJc w:val="left"/>
      <w:pPr>
        <w:ind w:left="5760" w:hanging="360"/>
      </w:pPr>
      <w:rPr>
        <w:rFonts w:ascii="Courier New" w:hAnsi="Courier New" w:cs="Courier New" w:hint="default"/>
      </w:rPr>
    </w:lvl>
    <w:lvl w:ilvl="8" w:tplc="254AFA42"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5"/>
  </w:num>
  <w:num w:numId="4">
    <w:abstractNumId w:val="12"/>
  </w:num>
  <w:num w:numId="5">
    <w:abstractNumId w:val="6"/>
  </w:num>
  <w:num w:numId="6">
    <w:abstractNumId w:val="5"/>
  </w:num>
  <w:num w:numId="7">
    <w:abstractNumId w:val="18"/>
  </w:num>
  <w:num w:numId="8">
    <w:abstractNumId w:val="16"/>
  </w:num>
  <w:num w:numId="9">
    <w:abstractNumId w:val="7"/>
  </w:num>
  <w:num w:numId="10">
    <w:abstractNumId w:val="24"/>
  </w:num>
  <w:num w:numId="11">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3"/>
  </w:num>
  <w:num w:numId="13">
    <w:abstractNumId w:val="10"/>
  </w:num>
  <w:num w:numId="14">
    <w:abstractNumId w:val="0"/>
  </w:num>
  <w:num w:numId="15">
    <w:abstractNumId w:val="11"/>
  </w:num>
  <w:num w:numId="16">
    <w:abstractNumId w:val="8"/>
  </w:num>
  <w:num w:numId="17">
    <w:abstractNumId w:val="22"/>
  </w:num>
  <w:num w:numId="18">
    <w:abstractNumId w:val="1"/>
  </w:num>
  <w:num w:numId="19">
    <w:abstractNumId w:val="17"/>
  </w:num>
  <w:num w:numId="20">
    <w:abstractNumId w:val="9"/>
  </w:num>
  <w:num w:numId="21">
    <w:abstractNumId w:val="13"/>
  </w:num>
  <w:num w:numId="22">
    <w:abstractNumId w:val="26"/>
  </w:num>
  <w:num w:numId="23">
    <w:abstractNumId w:val="20"/>
  </w:num>
  <w:num w:numId="24">
    <w:abstractNumId w:val="19"/>
  </w:num>
  <w:num w:numId="25">
    <w:abstractNumId w:val="15"/>
  </w:num>
  <w:num w:numId="26">
    <w:abstractNumId w:val="3"/>
  </w:num>
  <w:num w:numId="2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E9"/>
    <w:rsid w:val="00041DB7"/>
    <w:rsid w:val="00043BF8"/>
    <w:rsid w:val="00043D08"/>
    <w:rsid w:val="00073EA3"/>
    <w:rsid w:val="00080615"/>
    <w:rsid w:val="000977E9"/>
    <w:rsid w:val="000A2A7F"/>
    <w:rsid w:val="000C252F"/>
    <w:rsid w:val="000C6AC5"/>
    <w:rsid w:val="000F3A54"/>
    <w:rsid w:val="000F48FC"/>
    <w:rsid w:val="000F7C44"/>
    <w:rsid w:val="001032F9"/>
    <w:rsid w:val="00136112"/>
    <w:rsid w:val="00137B65"/>
    <w:rsid w:val="0014799D"/>
    <w:rsid w:val="001614C3"/>
    <w:rsid w:val="00182709"/>
    <w:rsid w:val="001B4B19"/>
    <w:rsid w:val="00201052"/>
    <w:rsid w:val="00205562"/>
    <w:rsid w:val="00231AAC"/>
    <w:rsid w:val="002804D3"/>
    <w:rsid w:val="002A1681"/>
    <w:rsid w:val="002B6460"/>
    <w:rsid w:val="002B681C"/>
    <w:rsid w:val="002E2815"/>
    <w:rsid w:val="003210DE"/>
    <w:rsid w:val="00326D48"/>
    <w:rsid w:val="00341B0D"/>
    <w:rsid w:val="003449A0"/>
    <w:rsid w:val="0036059F"/>
    <w:rsid w:val="00362AB6"/>
    <w:rsid w:val="00371650"/>
    <w:rsid w:val="00374077"/>
    <w:rsid w:val="003851D8"/>
    <w:rsid w:val="00386581"/>
    <w:rsid w:val="003A3BDA"/>
    <w:rsid w:val="003F29B8"/>
    <w:rsid w:val="004154E2"/>
    <w:rsid w:val="00421894"/>
    <w:rsid w:val="004253A7"/>
    <w:rsid w:val="004A294D"/>
    <w:rsid w:val="004D4273"/>
    <w:rsid w:val="004F3A02"/>
    <w:rsid w:val="00512C13"/>
    <w:rsid w:val="0052303C"/>
    <w:rsid w:val="00534D53"/>
    <w:rsid w:val="00536E88"/>
    <w:rsid w:val="00594D4E"/>
    <w:rsid w:val="005B053D"/>
    <w:rsid w:val="00605995"/>
    <w:rsid w:val="00625854"/>
    <w:rsid w:val="00651348"/>
    <w:rsid w:val="00680A20"/>
    <w:rsid w:val="00680F04"/>
    <w:rsid w:val="00682849"/>
    <w:rsid w:val="00686985"/>
    <w:rsid w:val="006A34E6"/>
    <w:rsid w:val="006D6D91"/>
    <w:rsid w:val="006E2D47"/>
    <w:rsid w:val="00735997"/>
    <w:rsid w:val="00756747"/>
    <w:rsid w:val="0078103B"/>
    <w:rsid w:val="007947EA"/>
    <w:rsid w:val="007A1375"/>
    <w:rsid w:val="007D525D"/>
    <w:rsid w:val="0080677B"/>
    <w:rsid w:val="00810BEE"/>
    <w:rsid w:val="00890149"/>
    <w:rsid w:val="008A649A"/>
    <w:rsid w:val="008B7938"/>
    <w:rsid w:val="008E21DE"/>
    <w:rsid w:val="00915911"/>
    <w:rsid w:val="00916648"/>
    <w:rsid w:val="0092679E"/>
    <w:rsid w:val="009539C8"/>
    <w:rsid w:val="00966368"/>
    <w:rsid w:val="00985CB2"/>
    <w:rsid w:val="009B44F1"/>
    <w:rsid w:val="009D06E2"/>
    <w:rsid w:val="009F4EAA"/>
    <w:rsid w:val="009F66CF"/>
    <w:rsid w:val="00A06E78"/>
    <w:rsid w:val="00A07E4A"/>
    <w:rsid w:val="00A60009"/>
    <w:rsid w:val="00A614C9"/>
    <w:rsid w:val="00A80F34"/>
    <w:rsid w:val="00A9548E"/>
    <w:rsid w:val="00AA094B"/>
    <w:rsid w:val="00AA7706"/>
    <w:rsid w:val="00AB12D5"/>
    <w:rsid w:val="00AD735D"/>
    <w:rsid w:val="00AF0899"/>
    <w:rsid w:val="00AF3084"/>
    <w:rsid w:val="00B330AA"/>
    <w:rsid w:val="00B603C0"/>
    <w:rsid w:val="00B83AB4"/>
    <w:rsid w:val="00BA38AF"/>
    <w:rsid w:val="00BA4FF9"/>
    <w:rsid w:val="00BC3BA1"/>
    <w:rsid w:val="00BD1062"/>
    <w:rsid w:val="00C0421C"/>
    <w:rsid w:val="00C10202"/>
    <w:rsid w:val="00C21944"/>
    <w:rsid w:val="00C2285C"/>
    <w:rsid w:val="00C25959"/>
    <w:rsid w:val="00C2698C"/>
    <w:rsid w:val="00C52C59"/>
    <w:rsid w:val="00C8552A"/>
    <w:rsid w:val="00C90DF2"/>
    <w:rsid w:val="00CA5254"/>
    <w:rsid w:val="00CB64BD"/>
    <w:rsid w:val="00CC6214"/>
    <w:rsid w:val="00CE515C"/>
    <w:rsid w:val="00D10DB6"/>
    <w:rsid w:val="00D56027"/>
    <w:rsid w:val="00DA6318"/>
    <w:rsid w:val="00DE0D64"/>
    <w:rsid w:val="00DF74BA"/>
    <w:rsid w:val="00E03BBA"/>
    <w:rsid w:val="00E0491F"/>
    <w:rsid w:val="00E243C4"/>
    <w:rsid w:val="00E260AC"/>
    <w:rsid w:val="00E32044"/>
    <w:rsid w:val="00E3519D"/>
    <w:rsid w:val="00E40290"/>
    <w:rsid w:val="00EB5CCD"/>
    <w:rsid w:val="00EE737C"/>
    <w:rsid w:val="00EF4BFF"/>
    <w:rsid w:val="00F06C3B"/>
    <w:rsid w:val="00F41613"/>
    <w:rsid w:val="00F9318C"/>
    <w:rsid w:val="00FB2E5D"/>
    <w:rsid w:val="00FD66D7"/>
    <w:rsid w:val="00FE0F7F"/>
    <w:rsid w:val="00FE2C5D"/>
    <w:rsid w:val="00FF3F0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31247"/>
  <w15:chartTrackingRefBased/>
  <w15:docId w15:val="{9D5E0F5F-BC87-4E2F-96F9-F9D6F2BA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7E9"/>
    <w:pPr>
      <w:spacing w:before="0" w:after="200" w:line="276" w:lineRule="auto"/>
    </w:pPr>
    <w:rPr>
      <w:rFonts w:ascii="Arial" w:hAnsi="Arial"/>
      <w:color w:val="auto"/>
      <w:sz w:val="22"/>
      <w:szCs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0977E9"/>
    <w:pPr>
      <w:ind w:left="720"/>
      <w:contextualSpacing/>
    </w:pPr>
  </w:style>
  <w:style w:type="character" w:styleId="CommentReference">
    <w:name w:val="annotation reference"/>
    <w:basedOn w:val="DefaultParagraphFont"/>
    <w:uiPriority w:val="99"/>
    <w:semiHidden/>
    <w:unhideWhenUsed/>
    <w:rsid w:val="000977E9"/>
    <w:rPr>
      <w:sz w:val="16"/>
      <w:szCs w:val="16"/>
    </w:rPr>
  </w:style>
  <w:style w:type="paragraph" w:styleId="CommentText">
    <w:name w:val="annotation text"/>
    <w:basedOn w:val="Normal"/>
    <w:link w:val="CommentTextChar"/>
    <w:uiPriority w:val="99"/>
    <w:semiHidden/>
    <w:unhideWhenUsed/>
    <w:rsid w:val="000977E9"/>
    <w:pPr>
      <w:spacing w:line="240" w:lineRule="auto"/>
    </w:pPr>
    <w:rPr>
      <w:sz w:val="20"/>
      <w:szCs w:val="20"/>
    </w:rPr>
  </w:style>
  <w:style w:type="character" w:customStyle="1" w:styleId="CommentTextChar">
    <w:name w:val="Comment Text Char"/>
    <w:basedOn w:val="DefaultParagraphFont"/>
    <w:link w:val="CommentText"/>
    <w:uiPriority w:val="99"/>
    <w:semiHidden/>
    <w:rsid w:val="000977E9"/>
    <w:rPr>
      <w:rFonts w:ascii="Arial" w:hAnsi="Arial"/>
      <w:color w:val="auto"/>
    </w:rPr>
  </w:style>
  <w:style w:type="paragraph" w:styleId="BalloonText">
    <w:name w:val="Balloon Text"/>
    <w:basedOn w:val="Normal"/>
    <w:link w:val="BalloonTextChar"/>
    <w:uiPriority w:val="99"/>
    <w:semiHidden/>
    <w:unhideWhenUsed/>
    <w:rsid w:val="00097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7E9"/>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A06E78"/>
    <w:rPr>
      <w:b/>
      <w:bCs/>
    </w:rPr>
  </w:style>
  <w:style w:type="character" w:customStyle="1" w:styleId="CommentSubjectChar">
    <w:name w:val="Comment Subject Char"/>
    <w:basedOn w:val="CommentTextChar"/>
    <w:link w:val="CommentSubject"/>
    <w:uiPriority w:val="99"/>
    <w:semiHidden/>
    <w:rsid w:val="00A06E78"/>
    <w:rPr>
      <w:rFonts w:ascii="Arial" w:hAnsi="Arial"/>
      <w:b/>
      <w:bCs/>
      <w:color w:val="auto"/>
    </w:rPr>
  </w:style>
  <w:style w:type="paragraph" w:styleId="Revision">
    <w:name w:val="Revision"/>
    <w:hidden/>
    <w:uiPriority w:val="99"/>
    <w:semiHidden/>
    <w:rsid w:val="00F06C3B"/>
    <w:pPr>
      <w:spacing w:before="0" w:after="0"/>
    </w:pPr>
    <w:rPr>
      <w:rFonts w:ascii="Arial" w:hAnsi="Arial"/>
      <w:color w:val="auto"/>
      <w:sz w:val="22"/>
      <w:szCs w:val="22"/>
    </w:rPr>
  </w:style>
  <w:style w:type="character" w:styleId="UnresolvedMention">
    <w:name w:val="Unresolved Mention"/>
    <w:basedOn w:val="DefaultParagraphFont"/>
    <w:uiPriority w:val="99"/>
    <w:rsid w:val="00073EA3"/>
    <w:rPr>
      <w:color w:val="605E5C"/>
      <w:shd w:val="clear" w:color="auto" w:fill="E1DFDD"/>
    </w:rPr>
  </w:style>
  <w:style w:type="paragraph" w:customStyle="1" w:styleId="Boxed1Text-purple">
    <w:name w:val="Boxed 1 Text - purple"/>
    <w:basedOn w:val="Normal"/>
    <w:uiPriority w:val="29"/>
    <w:rsid w:val="002B6460"/>
    <w:pPr>
      <w:pBdr>
        <w:top w:val="single" w:sz="4" w:space="20" w:color="612C69"/>
        <w:left w:val="single" w:sz="4" w:space="14" w:color="612C69"/>
        <w:bottom w:val="single" w:sz="4" w:space="20" w:color="612C69"/>
        <w:right w:val="single" w:sz="4" w:space="14" w:color="612C69"/>
      </w:pBdr>
      <w:shd w:val="clear" w:color="auto" w:fill="612C69"/>
      <w:suppressAutoHyphens/>
      <w:spacing w:line="23" w:lineRule="atLeast"/>
      <w:ind w:left="284" w:right="284"/>
    </w:pPr>
    <w:rPr>
      <w:rFonts w:asciiTheme="minorHAnsi" w:hAnsiTheme="minorHAnsi"/>
      <w:color w:val="FFFFFF" w:themeColor="background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5133">
      <w:bodyDiv w:val="1"/>
      <w:marLeft w:val="0"/>
      <w:marRight w:val="0"/>
      <w:marTop w:val="0"/>
      <w:marBottom w:val="0"/>
      <w:divBdr>
        <w:top w:val="none" w:sz="0" w:space="0" w:color="auto"/>
        <w:left w:val="none" w:sz="0" w:space="0" w:color="auto"/>
        <w:bottom w:val="none" w:sz="0" w:space="0" w:color="auto"/>
        <w:right w:val="none" w:sz="0" w:space="0" w:color="auto"/>
      </w:divBdr>
    </w:div>
    <w:div w:id="1182012985">
      <w:bodyDiv w:val="1"/>
      <w:marLeft w:val="0"/>
      <w:marRight w:val="0"/>
      <w:marTop w:val="0"/>
      <w:marBottom w:val="0"/>
      <w:divBdr>
        <w:top w:val="none" w:sz="0" w:space="0" w:color="auto"/>
        <w:left w:val="none" w:sz="0" w:space="0" w:color="auto"/>
        <w:bottom w:val="none" w:sz="0" w:space="0" w:color="auto"/>
        <w:right w:val="none" w:sz="0" w:space="0" w:color="auto"/>
      </w:divBdr>
    </w:div>
    <w:div w:id="128846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framework" TargetMode="External"/><Relationship Id="rId13" Type="http://schemas.openxmlformats.org/officeDocument/2006/relationships/hyperlink" Target="mailto:contactcentre@ndiscommission.gov.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orkforcecapability.ndiscommission.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capability.ndiscommission.gov.au/framewor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orkforcecapability.ndiscommission.gov.au/tools-and-resources/recruitment-and-select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orkforcecapability.ndiscommission.gov.au/tools-and-resources/position-descriptionshttps:/workforcecapability.ndiscommission.gov.au/tools-and-resources/position-description-builde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D935-E34C-48F7-9EFC-68A4D29D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45</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چارچوب قابلیت قوای کار NDIS</dc:title>
  <dc:creator>RAASSINA, Melissa</dc:creator>
  <cp:keywords>[SEC=UNOFFICIAL]</cp:keywords>
  <cp:lastModifiedBy>Mike-WFH</cp:lastModifiedBy>
  <cp:revision>31</cp:revision>
  <dcterms:created xsi:type="dcterms:W3CDTF">2022-11-14T00:35:00Z</dcterms:created>
  <dcterms:modified xsi:type="dcterms:W3CDTF">2024-06-20T03:54:00Z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542EECF36304F9E824A66B6A58EE5E54</vt:lpwstr>
  </property>
  <property fmtid="{D5CDD505-2E9C-101B-9397-08002B2CF9AE}" pid="6" name="PM_Hash_Salt_Prev">
    <vt:lpwstr>591BCAC56965C9C5E2E6FAB2586364D2</vt:lpwstr>
  </property>
  <property fmtid="{D5CDD505-2E9C-101B-9397-08002B2CF9AE}" pid="7" name="PM_Hash_SHA1">
    <vt:lpwstr>F1334E2E2D5046FE66C991CD87261E3FD97CC5AD</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A31D176777774900AF5F7C57165482F7</vt:lpwstr>
  </property>
  <property fmtid="{D5CDD505-2E9C-101B-9397-08002B2CF9AE}" pid="15" name="PM_OriginationTimeStamp">
    <vt:lpwstr>2022-11-14T00:39:57Z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