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B1249" w14:textId="77777777" w:rsidR="000C56D7" w:rsidRPr="009D1B26" w:rsidRDefault="00EC1CC9" w:rsidP="000C56D7">
      <w:pPr>
        <w:pStyle w:val="1Factsheet"/>
      </w:pPr>
      <w:bookmarkStart w:id="0" w:name="_GoBack"/>
      <w:bookmarkEnd w:id="0"/>
      <w:r>
        <w:t xml:space="preserve"> </w:t>
      </w:r>
      <w:r w:rsidR="000C56D7">
        <w:rPr>
          <w:noProof/>
        </w:rPr>
        <w:drawing>
          <wp:inline distT="0" distB="0" distL="0" distR="0" wp14:anchorId="329388E3" wp14:editId="60F730A6">
            <wp:extent cx="635000" cy="76200"/>
            <wp:effectExtent l="0" t="0" r="0" b="0"/>
            <wp:docPr id="1073741825" name="officeArt object" descr="Dec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een-line.gif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76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049447A" w14:textId="77777777" w:rsidR="000C56D7" w:rsidRPr="006752AE" w:rsidRDefault="002C5FF1" w:rsidP="00C16C94">
      <w:pPr>
        <w:pStyle w:val="1Factsheet"/>
        <w:spacing w:before="0"/>
      </w:pPr>
      <w:r w:rsidRPr="006752AE">
        <w:t>Participant f</w:t>
      </w:r>
      <w:r w:rsidR="000C56D7" w:rsidRPr="006752AE">
        <w:t>act sheet</w:t>
      </w:r>
      <w:r w:rsidRPr="006752AE">
        <w:t xml:space="preserve"> </w:t>
      </w:r>
      <w:r w:rsidR="0037578E">
        <w:t>6</w:t>
      </w:r>
    </w:p>
    <w:p w14:paraId="65D4BA82" w14:textId="10C9D67D" w:rsidR="002C5FF1" w:rsidRPr="004A5762" w:rsidRDefault="0085728E" w:rsidP="004A5762">
      <w:pPr>
        <w:pStyle w:val="3FactsheettitleH1"/>
        <w:spacing w:after="0"/>
      </w:pPr>
      <w:r>
        <w:t xml:space="preserve">What to expect if </w:t>
      </w:r>
      <w:r w:rsidR="002F0B51">
        <w:t xml:space="preserve">your </w:t>
      </w:r>
      <w:r w:rsidR="00C6182E">
        <w:t xml:space="preserve">NDIS </w:t>
      </w:r>
      <w:r w:rsidR="002F0B51">
        <w:t>provider uses restrictive p</w:t>
      </w:r>
      <w:r>
        <w:t>ractices</w:t>
      </w:r>
      <w:r w:rsidR="002C5FF1" w:rsidRPr="004A5762">
        <w:t xml:space="preserve"> </w:t>
      </w:r>
    </w:p>
    <w:p w14:paraId="3FC61F51" w14:textId="53D3F7AA" w:rsidR="00E4587B" w:rsidRDefault="00E4587B" w:rsidP="00E4587B">
      <w:pPr>
        <w:pStyle w:val="6BFactsheetAboutbodyadjustedborderspacing"/>
        <w:rPr>
          <w:rStyle w:val="ui-provider"/>
          <w:sz w:val="22"/>
          <w:szCs w:val="22"/>
        </w:rPr>
      </w:pPr>
      <w:r>
        <w:rPr>
          <w:rStyle w:val="ui-provider"/>
          <w:sz w:val="22"/>
          <w:szCs w:val="22"/>
        </w:rPr>
        <w:t>R</w:t>
      </w:r>
      <w:r w:rsidRPr="00D84077">
        <w:rPr>
          <w:rStyle w:val="ui-provider"/>
          <w:sz w:val="22"/>
          <w:szCs w:val="22"/>
        </w:rPr>
        <w:t>estrictive practices are sometimes used to help keep people safe. Restrictive practices are</w:t>
      </w:r>
      <w:r>
        <w:rPr>
          <w:rStyle w:val="ui-provider"/>
          <w:sz w:val="22"/>
          <w:szCs w:val="22"/>
        </w:rPr>
        <w:t xml:space="preserve"> used to help stop or change your behaviour</w:t>
      </w:r>
      <w:r w:rsidRPr="00D84077">
        <w:rPr>
          <w:rStyle w:val="ui-provider"/>
          <w:sz w:val="22"/>
          <w:szCs w:val="22"/>
        </w:rPr>
        <w:t>. But they also take away your rights. They can stop you from going places and doing what you want.</w:t>
      </w:r>
    </w:p>
    <w:p w14:paraId="2EAC4F07" w14:textId="119336D4" w:rsidR="00E4587B" w:rsidRPr="00833B10" w:rsidRDefault="00E4587B" w:rsidP="00E4587B">
      <w:pPr>
        <w:pStyle w:val="6BFactsheetAboutbodyadjustedborderspacing"/>
        <w:rPr>
          <w:sz w:val="22"/>
          <w:szCs w:val="22"/>
        </w:rPr>
      </w:pPr>
      <w:r w:rsidRPr="00E24A92">
        <w:rPr>
          <w:sz w:val="22"/>
          <w:szCs w:val="22"/>
        </w:rPr>
        <w:t xml:space="preserve">This fact sheet explains </w:t>
      </w:r>
      <w:r w:rsidR="00237A52">
        <w:rPr>
          <w:sz w:val="22"/>
          <w:szCs w:val="22"/>
        </w:rPr>
        <w:t>what to</w:t>
      </w:r>
      <w:r w:rsidRPr="00E24A92">
        <w:rPr>
          <w:sz w:val="22"/>
          <w:szCs w:val="22"/>
        </w:rPr>
        <w:t xml:space="preserve"> expect if your NDIS </w:t>
      </w:r>
      <w:r>
        <w:rPr>
          <w:sz w:val="22"/>
          <w:szCs w:val="22"/>
        </w:rPr>
        <w:t>p</w:t>
      </w:r>
      <w:r w:rsidRPr="00E24A92">
        <w:rPr>
          <w:sz w:val="22"/>
          <w:szCs w:val="22"/>
        </w:rPr>
        <w:t xml:space="preserve">rovider is using restrictive practices. </w:t>
      </w:r>
      <w:r>
        <w:rPr>
          <w:sz w:val="22"/>
          <w:szCs w:val="22"/>
        </w:rPr>
        <w:t xml:space="preserve">We sometimes call them </w:t>
      </w:r>
      <w:r>
        <w:rPr>
          <w:b/>
          <w:sz w:val="22"/>
          <w:szCs w:val="22"/>
        </w:rPr>
        <w:t>implementing providers</w:t>
      </w:r>
      <w:r>
        <w:rPr>
          <w:sz w:val="22"/>
          <w:szCs w:val="22"/>
        </w:rPr>
        <w:t xml:space="preserve">. </w:t>
      </w:r>
    </w:p>
    <w:p w14:paraId="4970D794" w14:textId="686556D1" w:rsidR="00F57158" w:rsidRPr="00EC587B" w:rsidRDefault="00397F15" w:rsidP="001E5C0C">
      <w:pPr>
        <w:pStyle w:val="FactsheetHeading2"/>
        <w:spacing w:before="0"/>
      </w:pPr>
      <w:r>
        <w:t>Num</w:t>
      </w:r>
      <w:r w:rsidRPr="00F57158">
        <w:t xml:space="preserve">ber </w:t>
      </w:r>
      <w:r w:rsidR="003C10E7">
        <w:t>1</w:t>
      </w:r>
      <w:r w:rsidRPr="00F57158">
        <w:t xml:space="preserve">: </w:t>
      </w:r>
      <w:r w:rsidR="007D63C1">
        <w:t xml:space="preserve">NDIS </w:t>
      </w:r>
      <w:r w:rsidR="000020E8" w:rsidRPr="00787757">
        <w:t>p</w:t>
      </w:r>
      <w:r w:rsidR="002F0B51" w:rsidRPr="00787757">
        <w:t>roviders</w:t>
      </w:r>
      <w:r w:rsidR="002F0B51">
        <w:t xml:space="preserve"> who use restrictive p</w:t>
      </w:r>
      <w:r w:rsidR="003C10E7">
        <w:t xml:space="preserve">ractices must be registered </w:t>
      </w:r>
      <w:r w:rsidR="004448E9">
        <w:t xml:space="preserve">with the NDIS Quality and </w:t>
      </w:r>
      <w:r w:rsidR="004448E9" w:rsidRPr="00EC587B">
        <w:t>Safeguards Co</w:t>
      </w:r>
      <w:r w:rsidR="004448E9">
        <w:t>mmission</w:t>
      </w:r>
    </w:p>
    <w:p w14:paraId="3805DBB0" w14:textId="77777777" w:rsidR="00E4587B" w:rsidRDefault="00E4587B" w:rsidP="006A3B79">
      <w:pPr>
        <w:pStyle w:val="FactsheetBullet1"/>
        <w:ind w:left="357" w:hanging="357"/>
      </w:pPr>
      <w:r>
        <w:t>Using restrictive practices has risks. To help keep you safe, your NDIS provider must be</w:t>
      </w:r>
      <w:r>
        <w:rPr>
          <w:b/>
        </w:rPr>
        <w:t xml:space="preserve"> registered</w:t>
      </w:r>
      <w:r>
        <w:t xml:space="preserve"> if they use restrictive practices. </w:t>
      </w:r>
    </w:p>
    <w:p w14:paraId="53C9C9D3" w14:textId="77777777" w:rsidR="00E4587B" w:rsidRDefault="00E4587B" w:rsidP="006A3B79">
      <w:pPr>
        <w:pStyle w:val="FactsheetBullet1"/>
        <w:ind w:left="357" w:hanging="357"/>
      </w:pPr>
      <w:r w:rsidRPr="001F1968">
        <w:rPr>
          <w:b/>
        </w:rPr>
        <w:t>Registered</w:t>
      </w:r>
      <w:r>
        <w:t xml:space="preserve"> means the NDIS provider has been checked by the NDIS Commission. They must have ‘Module 2a’. This means they know about behaviour support plans and restrictive practices. </w:t>
      </w:r>
    </w:p>
    <w:p w14:paraId="7F508A27" w14:textId="77777777" w:rsidR="00E4587B" w:rsidRDefault="00E4587B" w:rsidP="006A3B79">
      <w:pPr>
        <w:pStyle w:val="FactsheetBullet1"/>
        <w:ind w:left="357" w:hanging="357"/>
      </w:pPr>
      <w:r>
        <w:t>Registered NDIS providers have Rules they must follow. This includes when they use restrictive practices.</w:t>
      </w:r>
    </w:p>
    <w:p w14:paraId="09E48346" w14:textId="1E62AED9" w:rsidR="002B358B" w:rsidRDefault="002B358B" w:rsidP="002B0567">
      <w:pPr>
        <w:pStyle w:val="FactsheetHeading2"/>
        <w:spacing w:before="0"/>
      </w:pPr>
      <w:r>
        <w:t>Number 2:</w:t>
      </w:r>
      <w:r w:rsidR="00741761">
        <w:t xml:space="preserve"> </w:t>
      </w:r>
      <w:r w:rsidR="00B331CD">
        <w:t xml:space="preserve">Your </w:t>
      </w:r>
      <w:r w:rsidR="00D55CF8">
        <w:t xml:space="preserve">NDIS </w:t>
      </w:r>
      <w:r w:rsidR="00B331CD">
        <w:t>provider develops a service agreement with you. They provide the agreed supports.</w:t>
      </w:r>
      <w:r w:rsidR="0058213B">
        <w:t xml:space="preserve"> </w:t>
      </w:r>
    </w:p>
    <w:p w14:paraId="1E8CC164" w14:textId="610BBB2D" w:rsidR="00191214" w:rsidRDefault="0058213B" w:rsidP="006A3B79">
      <w:pPr>
        <w:pStyle w:val="FactsheetBullet1"/>
        <w:ind w:left="357" w:hanging="357"/>
      </w:pPr>
      <w:r>
        <w:rPr>
          <w:rStyle w:val="CommentReference"/>
          <w:color w:val="000000" w:themeColor="text1"/>
          <w:sz w:val="22"/>
          <w:szCs w:val="22"/>
        </w:rPr>
        <w:t>Yo</w:t>
      </w:r>
      <w:r w:rsidR="00CB194D">
        <w:t xml:space="preserve">ur </w:t>
      </w:r>
      <w:r w:rsidR="00C6182E">
        <w:t xml:space="preserve">NDIS </w:t>
      </w:r>
      <w:r w:rsidR="00CB194D">
        <w:t xml:space="preserve">provider develops a service agreement with you. </w:t>
      </w:r>
    </w:p>
    <w:p w14:paraId="5DE81C88" w14:textId="4E084E12" w:rsidR="003319BB" w:rsidRDefault="003319BB" w:rsidP="006A3B79">
      <w:pPr>
        <w:pStyle w:val="FactsheetBullet1"/>
        <w:ind w:left="357" w:hanging="357"/>
      </w:pPr>
      <w:r>
        <w:t xml:space="preserve">Your service agreement shows all the supports you have agreed to. The supports your NDIS provider will deliver are to help you achieve your goals. </w:t>
      </w:r>
    </w:p>
    <w:p w14:paraId="26341654" w14:textId="0D35416A" w:rsidR="00D84077" w:rsidRDefault="00DF6F9B" w:rsidP="006A3B79">
      <w:pPr>
        <w:pStyle w:val="FactsheetBullet1"/>
        <w:ind w:left="357" w:hanging="357"/>
      </w:pPr>
      <w:r>
        <w:t xml:space="preserve">Your input is important </w:t>
      </w:r>
      <w:r w:rsidR="00D84077">
        <w:t xml:space="preserve">to make sure the supports meet your needs. </w:t>
      </w:r>
    </w:p>
    <w:p w14:paraId="761DCD8A" w14:textId="3A94EBB4" w:rsidR="00C44728" w:rsidRDefault="00471AAD" w:rsidP="002B0567">
      <w:pPr>
        <w:pStyle w:val="FactsheetHeading2"/>
        <w:spacing w:before="0"/>
      </w:pPr>
      <w:r>
        <w:lastRenderedPageBreak/>
        <w:t xml:space="preserve">Number 3: </w:t>
      </w:r>
      <w:r w:rsidR="007C5A69">
        <w:t xml:space="preserve">Your </w:t>
      </w:r>
      <w:r w:rsidR="00D55CF8">
        <w:t xml:space="preserve">NDIS </w:t>
      </w:r>
      <w:r w:rsidR="007C5A69">
        <w:t>provider helps</w:t>
      </w:r>
      <w:r w:rsidR="00C44728">
        <w:t xml:space="preserve"> you get behaviour support </w:t>
      </w:r>
      <w:r w:rsidR="00F56C8D">
        <w:t>if you need it</w:t>
      </w:r>
    </w:p>
    <w:p w14:paraId="4DD0D5DE" w14:textId="4A878C5E" w:rsidR="003319BB" w:rsidRDefault="003319BB" w:rsidP="00DF6F11">
      <w:pPr>
        <w:pStyle w:val="FactsheetBullet1"/>
      </w:pPr>
      <w:r w:rsidRPr="003319BB">
        <w:t xml:space="preserve">All behaviour happens for a reason. Behaviour support helps to understand these reasons. It helps people meet your needs and provide the right support. It helps stop or use restrictive practices less. </w:t>
      </w:r>
    </w:p>
    <w:p w14:paraId="7063217D" w14:textId="2CA03897" w:rsidR="009E29BC" w:rsidRDefault="00016EA2" w:rsidP="003319BB">
      <w:pPr>
        <w:pStyle w:val="FactsheetBullet1"/>
      </w:pPr>
      <w:r>
        <w:t xml:space="preserve">To find out more, see </w:t>
      </w:r>
      <w:hyperlink r:id="rId12" w:anchor="paragraph-id-5940" w:history="1">
        <w:r w:rsidRPr="00016EA2">
          <w:rPr>
            <w:rStyle w:val="Hyperlink"/>
          </w:rPr>
          <w:t>Participant factsheet 1: What is positive behaviour support</w:t>
        </w:r>
      </w:hyperlink>
      <w:r w:rsidR="003319BB">
        <w:rPr>
          <w:rStyle w:val="Hyperlink"/>
          <w:u w:val="none"/>
        </w:rPr>
        <w:t xml:space="preserve"> </w:t>
      </w:r>
      <w:r w:rsidR="003319BB" w:rsidRPr="003319BB">
        <w:rPr>
          <w:rStyle w:val="Hyperlink"/>
          <w:color w:val="auto"/>
          <w:u w:val="none"/>
        </w:rPr>
        <w:t>and</w:t>
      </w:r>
      <w:r w:rsidR="003319BB">
        <w:t xml:space="preserve"> </w:t>
      </w:r>
      <w:hyperlink r:id="rId13" w:anchor="paragraph-id-5942" w:history="1">
        <w:r w:rsidR="003319BB" w:rsidRPr="005D0867">
          <w:rPr>
            <w:rStyle w:val="Hyperlink"/>
          </w:rPr>
          <w:t>Participant factsheet 4: What to expect from your specialist behaviour support provider</w:t>
        </w:r>
      </w:hyperlink>
      <w:r>
        <w:t xml:space="preserve">. </w:t>
      </w:r>
    </w:p>
    <w:p w14:paraId="2608AA14" w14:textId="039C0CF9" w:rsidR="009559EF" w:rsidRDefault="009559EF" w:rsidP="00C33A8B">
      <w:pPr>
        <w:pStyle w:val="FactsheetBullet1"/>
      </w:pPr>
      <w:r>
        <w:t xml:space="preserve">Your </w:t>
      </w:r>
      <w:r w:rsidR="00C6182E">
        <w:t xml:space="preserve">NDIS </w:t>
      </w:r>
      <w:r>
        <w:t xml:space="preserve">provider </w:t>
      </w:r>
      <w:r w:rsidR="003319BB">
        <w:t>can</w:t>
      </w:r>
      <w:r>
        <w:t xml:space="preserve"> help you to find a specialist behaviour support provider.</w:t>
      </w:r>
      <w:r w:rsidR="008B1A61">
        <w:t xml:space="preserve"> </w:t>
      </w:r>
      <w:r w:rsidR="003319BB">
        <w:t>S</w:t>
      </w:r>
      <w:r w:rsidR="008B1A61">
        <w:t xml:space="preserve">ee </w:t>
      </w:r>
      <w:hyperlink r:id="rId14" w:anchor="paragraph-id-5953" w:history="1">
        <w:r w:rsidR="008B1A61" w:rsidRPr="008B1A61">
          <w:rPr>
            <w:rStyle w:val="Hyperlink"/>
          </w:rPr>
          <w:t>Participant factsheet 3: Choosing a specialist behaviour support provider</w:t>
        </w:r>
      </w:hyperlink>
      <w:r w:rsidR="008B1A61">
        <w:t xml:space="preserve">. </w:t>
      </w:r>
    </w:p>
    <w:p w14:paraId="7B421930" w14:textId="77777777" w:rsidR="00E4587B" w:rsidRDefault="00E4587B" w:rsidP="00E4587B">
      <w:pPr>
        <w:pStyle w:val="FactsheetBullet1"/>
      </w:pPr>
      <w:r>
        <w:t xml:space="preserve">Your NDIS provider will work with the behaviour support provider you choose. They will support you to get a </w:t>
      </w:r>
      <w:r w:rsidRPr="00B47D63">
        <w:t>behaviour support plan</w:t>
      </w:r>
      <w:r>
        <w:t xml:space="preserve"> as soon as possible.</w:t>
      </w:r>
    </w:p>
    <w:p w14:paraId="31CD4DD6" w14:textId="77777777" w:rsidR="00E4587B" w:rsidRDefault="00E4587B" w:rsidP="00E4587B">
      <w:pPr>
        <w:pStyle w:val="FactsheetBullet1"/>
        <w:spacing w:before="120" w:after="0"/>
      </w:pPr>
      <w:r>
        <w:t>If there are barriers in developing your behaviour support plan your NDIS provider may follow up with:</w:t>
      </w:r>
    </w:p>
    <w:p w14:paraId="2C2FC6E9" w14:textId="77777777" w:rsidR="00E4587B" w:rsidRDefault="00E4587B" w:rsidP="005875B5">
      <w:pPr>
        <w:pStyle w:val="FactsheetBullet1"/>
        <w:numPr>
          <w:ilvl w:val="1"/>
          <w:numId w:val="14"/>
        </w:numPr>
        <w:spacing w:before="0" w:line="240" w:lineRule="auto"/>
      </w:pPr>
      <w:r>
        <w:t xml:space="preserve">your Local Area Coordinator, </w:t>
      </w:r>
    </w:p>
    <w:p w14:paraId="3FEEAD04" w14:textId="77777777" w:rsidR="00E4587B" w:rsidRDefault="00E4587B" w:rsidP="005875B5">
      <w:pPr>
        <w:pStyle w:val="FactsheetBullet1"/>
        <w:numPr>
          <w:ilvl w:val="1"/>
          <w:numId w:val="14"/>
        </w:numPr>
        <w:spacing w:line="240" w:lineRule="auto"/>
      </w:pPr>
      <w:r>
        <w:t xml:space="preserve">the NDIA, </w:t>
      </w:r>
    </w:p>
    <w:p w14:paraId="42703A29" w14:textId="1F065438" w:rsidR="00E4587B" w:rsidRDefault="00E4587B" w:rsidP="005875B5">
      <w:pPr>
        <w:pStyle w:val="FactsheetBullet1"/>
        <w:numPr>
          <w:ilvl w:val="1"/>
          <w:numId w:val="14"/>
        </w:numPr>
        <w:spacing w:line="240" w:lineRule="auto"/>
      </w:pPr>
      <w:r>
        <w:t xml:space="preserve">your support network or </w:t>
      </w:r>
    </w:p>
    <w:p w14:paraId="66740A36" w14:textId="77777777" w:rsidR="00E4587B" w:rsidRDefault="00E4587B" w:rsidP="005875B5">
      <w:pPr>
        <w:pStyle w:val="FactsheetBullet1"/>
        <w:numPr>
          <w:ilvl w:val="1"/>
          <w:numId w:val="14"/>
        </w:numPr>
        <w:spacing w:line="240" w:lineRule="auto"/>
      </w:pPr>
      <w:r>
        <w:t xml:space="preserve">the NDIS Commission. </w:t>
      </w:r>
    </w:p>
    <w:p w14:paraId="7BDA4DDE" w14:textId="0CB8B939" w:rsidR="00E24A92" w:rsidRDefault="00E4587B" w:rsidP="00E4587B">
      <w:pPr>
        <w:pStyle w:val="FactsheetBullet1"/>
      </w:pPr>
      <w:r w:rsidRPr="009C7664">
        <w:t>Everyone works together to make things better and help you live your best life.</w:t>
      </w:r>
    </w:p>
    <w:p w14:paraId="5B4725E7" w14:textId="6B9C4358" w:rsidR="002B0567" w:rsidRDefault="002B0567" w:rsidP="002B0567">
      <w:pPr>
        <w:pStyle w:val="FactsheetHeading2"/>
        <w:spacing w:before="0"/>
      </w:pPr>
      <w:r>
        <w:t xml:space="preserve">Number 4: You </w:t>
      </w:r>
      <w:r w:rsidR="005875B5">
        <w:t xml:space="preserve">have the </w:t>
      </w:r>
      <w:r>
        <w:t xml:space="preserve">right to ask questions </w:t>
      </w:r>
      <w:r w:rsidR="005875B5">
        <w:t xml:space="preserve">about </w:t>
      </w:r>
      <w:r w:rsidR="00C16C94">
        <w:t xml:space="preserve">the use of restrictive practices </w:t>
      </w:r>
    </w:p>
    <w:p w14:paraId="112878AC" w14:textId="46C82456" w:rsidR="002B0567" w:rsidRDefault="002B0567" w:rsidP="006A3B79">
      <w:pPr>
        <w:pStyle w:val="FactsheetBullet1"/>
        <w:ind w:left="357" w:hanging="357"/>
      </w:pPr>
      <w:r>
        <w:t xml:space="preserve">You have the right to ask why restrictive practices </w:t>
      </w:r>
      <w:r w:rsidR="00C16C94">
        <w:t>are</w:t>
      </w:r>
      <w:r w:rsidR="00B8251A">
        <w:t xml:space="preserve"> </w:t>
      </w:r>
      <w:r w:rsidR="00C16C94">
        <w:t>used. You have the right to ask what can be used in</w:t>
      </w:r>
      <w:r w:rsidR="00EC7148">
        <w:t>stead of restrictive practices</w:t>
      </w:r>
      <w:r w:rsidR="005F1708">
        <w:t>.</w:t>
      </w:r>
    </w:p>
    <w:p w14:paraId="5C1089C0" w14:textId="3B23B5E7" w:rsidR="0017304F" w:rsidRDefault="002B0567" w:rsidP="006A3B79">
      <w:pPr>
        <w:pStyle w:val="FactsheetBullet1"/>
        <w:ind w:left="357" w:hanging="357"/>
      </w:pPr>
      <w:r>
        <w:t xml:space="preserve">When restrictive practices are used, </w:t>
      </w:r>
      <w:r w:rsidR="00610875">
        <w:t xml:space="preserve">your </w:t>
      </w:r>
      <w:r w:rsidR="0017304F">
        <w:t xml:space="preserve">NDIS provider supports actions </w:t>
      </w:r>
      <w:r>
        <w:t xml:space="preserve">to reduce and eliminate </w:t>
      </w:r>
      <w:r w:rsidR="00610875">
        <w:t xml:space="preserve">the use of these practices. </w:t>
      </w:r>
      <w:r w:rsidR="00B8251A" w:rsidRPr="009F4B59">
        <w:t>Your NDIS provider follows your behaviour support plan about when and how to</w:t>
      </w:r>
      <w:r w:rsidR="00B8251A">
        <w:t xml:space="preserve"> use any restrictive practices.</w:t>
      </w:r>
      <w:r w:rsidR="00B8251A" w:rsidRPr="009F4B59">
        <w:t xml:space="preserve"> They work with you to stop restrictive practices or use them less.  </w:t>
      </w:r>
    </w:p>
    <w:p w14:paraId="22AAFC12" w14:textId="3C5CDBFC" w:rsidR="00237A52" w:rsidRDefault="00237A52" w:rsidP="00237A52">
      <w:pPr>
        <w:pStyle w:val="FactsheetHeading2"/>
        <w:spacing w:before="0"/>
        <w:rPr>
          <w:b w:val="0"/>
          <w:color w:val="000000" w:themeColor="text1"/>
          <w:sz w:val="22"/>
          <w:szCs w:val="22"/>
        </w:rPr>
      </w:pPr>
      <w:r>
        <w:t xml:space="preserve">Number 5: Restrictive practices are only used as a last </w:t>
      </w:r>
      <w:r w:rsidR="003672B2">
        <w:t>resort</w:t>
      </w:r>
      <w:r>
        <w:t xml:space="preserve"> to help keep you and other people safe </w:t>
      </w:r>
    </w:p>
    <w:p w14:paraId="1494F71D" w14:textId="77777777" w:rsidR="00237A52" w:rsidRDefault="00237A52" w:rsidP="006A3B79">
      <w:pPr>
        <w:pStyle w:val="FactsheetBullet1"/>
        <w:ind w:left="357" w:hanging="357"/>
      </w:pPr>
      <w:r>
        <w:t xml:space="preserve">There are Rules about the use of restrictive practices. These Rules help protect your rights. </w:t>
      </w:r>
    </w:p>
    <w:p w14:paraId="31D8D7D5" w14:textId="77777777" w:rsidR="00237A52" w:rsidRDefault="00237A52" w:rsidP="006A3B79">
      <w:pPr>
        <w:pStyle w:val="FactsheetBullet1"/>
        <w:ind w:left="357" w:hanging="357"/>
      </w:pPr>
      <w:r>
        <w:t xml:space="preserve">For example, some of the Rules say, your NDIS provider must only use restrictive practices for the shortest time possible. They must try other strategies first. </w:t>
      </w:r>
    </w:p>
    <w:p w14:paraId="66DCE2BA" w14:textId="77777777" w:rsidR="00237A52" w:rsidRPr="00AE4EB1" w:rsidRDefault="00237A52" w:rsidP="006A3B79">
      <w:pPr>
        <w:pStyle w:val="FactsheetBullet1"/>
        <w:ind w:left="357" w:hanging="357"/>
      </w:pPr>
      <w:r w:rsidRPr="00D90D91">
        <w:t>Restrictive practices must stop if there is no longer a risk of harm. For example</w:t>
      </w:r>
      <w:r>
        <w:t>,</w:t>
      </w:r>
      <w:r w:rsidRPr="00D90D91">
        <w:t xml:space="preserve"> if your needs are met and your behaviour stops or changes</w:t>
      </w:r>
      <w:r w:rsidRPr="00AE4EB1">
        <w:t xml:space="preserve">. </w:t>
      </w:r>
    </w:p>
    <w:p w14:paraId="42F2E1AF" w14:textId="32261EED" w:rsidR="00237A52" w:rsidRDefault="00237A52" w:rsidP="006A3B79">
      <w:pPr>
        <w:pStyle w:val="FactsheetBullet1"/>
        <w:ind w:left="357" w:hanging="357"/>
      </w:pPr>
      <w:r w:rsidRPr="00A829D6">
        <w:t>See</w:t>
      </w:r>
      <w:r>
        <w:t xml:space="preserve"> the </w:t>
      </w:r>
      <w:hyperlink r:id="rId15" w:anchor="paragraph-id-5140" w:history="1">
        <w:r>
          <w:rPr>
            <w:rStyle w:val="Hyperlink"/>
          </w:rPr>
          <w:t>R</w:t>
        </w:r>
        <w:r w:rsidRPr="00406000">
          <w:rPr>
            <w:rStyle w:val="Hyperlink"/>
          </w:rPr>
          <w:t xml:space="preserve">egulated </w:t>
        </w:r>
        <w:r>
          <w:rPr>
            <w:rStyle w:val="Hyperlink"/>
          </w:rPr>
          <w:t>R</w:t>
        </w:r>
        <w:r w:rsidRPr="00406000">
          <w:rPr>
            <w:rStyle w:val="Hyperlink"/>
          </w:rPr>
          <w:t xml:space="preserve">estrictive </w:t>
        </w:r>
        <w:r>
          <w:rPr>
            <w:rStyle w:val="Hyperlink"/>
          </w:rPr>
          <w:t>P</w:t>
        </w:r>
        <w:r w:rsidRPr="00406000">
          <w:rPr>
            <w:rStyle w:val="Hyperlink"/>
          </w:rPr>
          <w:t>ractice guide</w:t>
        </w:r>
      </w:hyperlink>
      <w:r w:rsidRPr="00A829D6">
        <w:rPr>
          <w:rStyle w:val="Hyperlink"/>
          <w:color w:val="auto"/>
          <w:u w:val="none"/>
        </w:rPr>
        <w:t xml:space="preserve"> for information</w:t>
      </w:r>
      <w:r>
        <w:t xml:space="preserve">. </w:t>
      </w:r>
      <w:r w:rsidR="00EC7148">
        <w:t xml:space="preserve">This is also available in an easy read version. </w:t>
      </w:r>
    </w:p>
    <w:p w14:paraId="54495D0B" w14:textId="665CF74B" w:rsidR="004A3EDC" w:rsidRDefault="004A3EDC" w:rsidP="004A3EDC">
      <w:pPr>
        <w:pStyle w:val="FactsheetHeading2"/>
        <w:spacing w:before="0"/>
      </w:pPr>
      <w:r>
        <w:rPr>
          <w:rFonts w:cstheme="minorHAnsi"/>
          <w:szCs w:val="26"/>
        </w:rPr>
        <w:lastRenderedPageBreak/>
        <w:t xml:space="preserve">Number 6: </w:t>
      </w:r>
      <w:r w:rsidRPr="00895724">
        <w:rPr>
          <w:rFonts w:cstheme="minorHAnsi"/>
          <w:szCs w:val="26"/>
        </w:rPr>
        <w:t xml:space="preserve">Your </w:t>
      </w:r>
      <w:r>
        <w:rPr>
          <w:rFonts w:cstheme="minorHAnsi"/>
          <w:szCs w:val="26"/>
        </w:rPr>
        <w:t xml:space="preserve">NDIS </w:t>
      </w:r>
      <w:r w:rsidRPr="00895724">
        <w:rPr>
          <w:rFonts w:cstheme="minorHAnsi"/>
          <w:szCs w:val="26"/>
        </w:rPr>
        <w:t xml:space="preserve">provider </w:t>
      </w:r>
      <w:r>
        <w:rPr>
          <w:rFonts w:cstheme="minorHAnsi"/>
          <w:szCs w:val="26"/>
        </w:rPr>
        <w:t>does not use practices that are against the law or harmful</w:t>
      </w:r>
      <w:r>
        <w:t xml:space="preserve"> to you</w:t>
      </w:r>
    </w:p>
    <w:p w14:paraId="1D835BCB" w14:textId="4BB90EF5" w:rsidR="004A3EDC" w:rsidRDefault="004A3EDC" w:rsidP="004A3EDC">
      <w:pPr>
        <w:pStyle w:val="FactsheetBullet1"/>
      </w:pPr>
      <w:r>
        <w:t xml:space="preserve">There are Rules about how NDIS providers and workers must behave. </w:t>
      </w:r>
      <w:r w:rsidR="003672B2">
        <w:t>This</w:t>
      </w:r>
      <w:r>
        <w:t xml:space="preserve"> is called the</w:t>
      </w:r>
      <w:r w:rsidRPr="00047E30">
        <w:t xml:space="preserve"> </w:t>
      </w:r>
      <w:hyperlink r:id="rId16" w:anchor="paragraph-id-1756" w:history="1">
        <w:r w:rsidRPr="00047E30">
          <w:rPr>
            <w:rStyle w:val="Hyperlink"/>
          </w:rPr>
          <w:t>Code of Conduct</w:t>
        </w:r>
      </w:hyperlink>
      <w:r w:rsidR="003672B2">
        <w:t>.</w:t>
      </w:r>
      <w:r w:rsidR="00047E30">
        <w:t xml:space="preserve"> This is also available in an easy read version. </w:t>
      </w:r>
    </w:p>
    <w:p w14:paraId="53654AB2" w14:textId="77777777" w:rsidR="004A3EDC" w:rsidRDefault="004A3EDC" w:rsidP="004A3EDC">
      <w:pPr>
        <w:pStyle w:val="FactsheetBullet1"/>
      </w:pPr>
      <w:r>
        <w:t>NDIS providers are not allowed to hurt you. You have a right to good and safe supports.</w:t>
      </w:r>
    </w:p>
    <w:p w14:paraId="6FEF613C" w14:textId="66A071A3" w:rsidR="004A3EDC" w:rsidRDefault="00EC7148" w:rsidP="004A3EDC">
      <w:pPr>
        <w:pStyle w:val="FactsheetBullet1"/>
      </w:pPr>
      <w:r>
        <w:t>For the NDIS Commission’s view on high risk practices, see the link</w:t>
      </w:r>
      <w:r w:rsidR="004A3EDC">
        <w:t xml:space="preserve"> </w:t>
      </w:r>
      <w:hyperlink r:id="rId17" w:anchor="paragraph-id-6950" w:history="1">
        <w:r w:rsidR="004A3EDC" w:rsidRPr="0087318C">
          <w:rPr>
            <w:rStyle w:val="Hyperlink"/>
          </w:rPr>
          <w:t>Practices that present high risk of harm to NDIS Participants</w:t>
        </w:r>
      </w:hyperlink>
      <w:r w:rsidR="004A3EDC">
        <w:t xml:space="preserve">. </w:t>
      </w:r>
    </w:p>
    <w:p w14:paraId="1DAEB0BA" w14:textId="1E0D1D81" w:rsidR="004A3EDC" w:rsidRPr="00A829D6" w:rsidRDefault="004A3EDC" w:rsidP="004A3EDC">
      <w:pPr>
        <w:pStyle w:val="FactsheetBullet1"/>
      </w:pPr>
      <w:r>
        <w:t>There are also rules in each state and territory. Some things cannot be used at all. We call this “</w:t>
      </w:r>
      <w:r w:rsidRPr="001C5F4E">
        <w:rPr>
          <w:b/>
        </w:rPr>
        <w:t>prohibited</w:t>
      </w:r>
      <w:r w:rsidRPr="00A829D6">
        <w:t>”</w:t>
      </w:r>
      <w:r>
        <w:t>. This means your NDIS provider is not allowed to do them. Your NDIS provider can tell you more about prohibited practices in the state or territory where you live.</w:t>
      </w:r>
    </w:p>
    <w:p w14:paraId="7AC8CC24" w14:textId="7CD90E92" w:rsidR="00237A52" w:rsidRDefault="00237A52" w:rsidP="00237A52">
      <w:pPr>
        <w:pStyle w:val="FactsheetHeading2"/>
        <w:spacing w:before="0"/>
      </w:pPr>
      <w:r>
        <w:t xml:space="preserve">Number </w:t>
      </w:r>
      <w:r w:rsidR="004A3EDC">
        <w:t>7</w:t>
      </w:r>
      <w:r>
        <w:t xml:space="preserve">: </w:t>
      </w:r>
      <w:r w:rsidRPr="00895724">
        <w:t xml:space="preserve">Your </w:t>
      </w:r>
      <w:r>
        <w:t xml:space="preserve">NDIS </w:t>
      </w:r>
      <w:r w:rsidRPr="00895724">
        <w:t xml:space="preserve">provider </w:t>
      </w:r>
      <w:r>
        <w:t xml:space="preserve">gets authorisation or approval </w:t>
      </w:r>
      <w:r w:rsidRPr="00895724">
        <w:t>to use a</w:t>
      </w:r>
      <w:r>
        <w:t>ny</w:t>
      </w:r>
      <w:r w:rsidRPr="00895724">
        <w:t xml:space="preserve"> restrictive practice</w:t>
      </w:r>
      <w:r>
        <w:t>s (if needed)</w:t>
      </w:r>
    </w:p>
    <w:p w14:paraId="044C6B8E" w14:textId="77777777" w:rsidR="00237A52" w:rsidRDefault="00237A52" w:rsidP="00237A52">
      <w:pPr>
        <w:pStyle w:val="FactsheetBullet1"/>
      </w:pPr>
      <w:r>
        <w:t>Each state or territory has different rules about the authorisation or approval of restrictive practices. Your NDIS provider follows the rules about when and how to get this.</w:t>
      </w:r>
    </w:p>
    <w:p w14:paraId="0900023E" w14:textId="00C78CF5" w:rsidR="00237A52" w:rsidRDefault="00237A52" w:rsidP="00237A52">
      <w:pPr>
        <w:pStyle w:val="FactsheetBullet1"/>
      </w:pPr>
      <w:r>
        <w:t xml:space="preserve">If your NDIS provider is authorised or approved to use a restrictive practice, they must show this to the NDIS Commission. </w:t>
      </w:r>
    </w:p>
    <w:p w14:paraId="1B472BF0" w14:textId="2734A354" w:rsidR="00237A52" w:rsidRDefault="00237A52" w:rsidP="00237A52">
      <w:pPr>
        <w:pStyle w:val="FactsheetHeading2"/>
        <w:spacing w:before="0"/>
      </w:pPr>
      <w:r>
        <w:t xml:space="preserve">Number </w:t>
      </w:r>
      <w:r w:rsidR="004A3EDC">
        <w:t>8</w:t>
      </w:r>
      <w:r w:rsidRPr="0046620C">
        <w:t xml:space="preserve">: </w:t>
      </w:r>
      <w:r>
        <w:t xml:space="preserve">Your behaviour support plan is put into action  </w:t>
      </w:r>
    </w:p>
    <w:p w14:paraId="146D66BD" w14:textId="77777777" w:rsidR="00237A52" w:rsidRDefault="00237A52" w:rsidP="00237A52">
      <w:pPr>
        <w:pStyle w:val="FactsheetBullet1"/>
      </w:pPr>
      <w:r>
        <w:t xml:space="preserve">Your NDIS provider uses the strategies in your behaviour support plan. </w:t>
      </w:r>
    </w:p>
    <w:p w14:paraId="440B1E40" w14:textId="77777777" w:rsidR="00237A52" w:rsidRDefault="00237A52" w:rsidP="00237A52">
      <w:pPr>
        <w:pStyle w:val="FactsheetBullet1"/>
      </w:pPr>
      <w:r>
        <w:t>They work with your behaviour support provider to learn how to put your plan into action. For example, by attending training.</w:t>
      </w:r>
    </w:p>
    <w:p w14:paraId="799462ED" w14:textId="77777777" w:rsidR="00237A52" w:rsidRDefault="00237A52" w:rsidP="00237A52">
      <w:pPr>
        <w:pStyle w:val="FactsheetBullet1"/>
      </w:pPr>
      <w:r>
        <w:t>Your NDIS provider helps make things better. They support you to live the life you want.</w:t>
      </w:r>
    </w:p>
    <w:p w14:paraId="4CA40A98" w14:textId="77777777" w:rsidR="00237A52" w:rsidRDefault="00237A52" w:rsidP="00237A52">
      <w:pPr>
        <w:pStyle w:val="FactsheetBullet1"/>
      </w:pPr>
      <w:r w:rsidRPr="004C252B">
        <w:t>Your NDIS provider makes changes to the environment</w:t>
      </w:r>
      <w:r>
        <w:t>.</w:t>
      </w:r>
      <w:r w:rsidRPr="004C252B">
        <w:t xml:space="preserve"> </w:t>
      </w:r>
      <w:r>
        <w:t>For example, they may make a quiet space for you to do activities that help you feel calm.</w:t>
      </w:r>
    </w:p>
    <w:p w14:paraId="027755EB" w14:textId="1C9DE50A" w:rsidR="00237A52" w:rsidRDefault="00237A52" w:rsidP="00237A52">
      <w:pPr>
        <w:pStyle w:val="FactsheetBullet1"/>
      </w:pPr>
      <w:r>
        <w:t xml:space="preserve">Your NDIS </w:t>
      </w:r>
      <w:r w:rsidRPr="00787757">
        <w:t>provider</w:t>
      </w:r>
      <w:r>
        <w:t xml:space="preserve"> </w:t>
      </w:r>
      <w:r w:rsidRPr="004C252B">
        <w:t>help</w:t>
      </w:r>
      <w:r>
        <w:t>s</w:t>
      </w:r>
      <w:r w:rsidRPr="004C252B">
        <w:t xml:space="preserve"> you learn new skills</w:t>
      </w:r>
      <w:r>
        <w:t xml:space="preserve"> to meet your needs</w:t>
      </w:r>
      <w:r w:rsidRPr="004C252B">
        <w:t xml:space="preserve">. </w:t>
      </w:r>
    </w:p>
    <w:p w14:paraId="00EA4486" w14:textId="78319B27" w:rsidR="00E24A92" w:rsidRDefault="002B0567" w:rsidP="002B0567">
      <w:pPr>
        <w:pStyle w:val="FactsheetHeading2"/>
        <w:spacing w:before="0"/>
      </w:pPr>
      <w:r>
        <w:t xml:space="preserve">Number </w:t>
      </w:r>
      <w:r w:rsidR="004A3EDC">
        <w:t>9</w:t>
      </w:r>
      <w:r w:rsidR="00E24A92">
        <w:t xml:space="preserve">: </w:t>
      </w:r>
      <w:r w:rsidR="00E24A92" w:rsidRPr="005C2BC5">
        <w:rPr>
          <w:b w:val="0"/>
          <w:color w:val="000000" w:themeColor="text1"/>
          <w:sz w:val="22"/>
          <w:szCs w:val="22"/>
        </w:rPr>
        <w:t xml:space="preserve"> </w:t>
      </w:r>
      <w:r w:rsidR="00E24A92">
        <w:t xml:space="preserve">Your </w:t>
      </w:r>
      <w:r w:rsidR="00D55CF8">
        <w:t xml:space="preserve">NDIS </w:t>
      </w:r>
      <w:r w:rsidR="00E24A92">
        <w:t>provider makes sure workers have the knowledge and skills they need to support you</w:t>
      </w:r>
    </w:p>
    <w:p w14:paraId="0CEA0D44" w14:textId="37F392AD" w:rsidR="0015762D" w:rsidRDefault="009559EF" w:rsidP="00E24A92">
      <w:pPr>
        <w:pStyle w:val="FactsheetBullet1"/>
      </w:pPr>
      <w:r>
        <w:t xml:space="preserve">Your </w:t>
      </w:r>
      <w:r w:rsidR="00C6182E">
        <w:t xml:space="preserve">NDIS </w:t>
      </w:r>
      <w:r>
        <w:t xml:space="preserve">provider employs workers </w:t>
      </w:r>
      <w:r w:rsidR="0015762D">
        <w:t>who have</w:t>
      </w:r>
      <w:r>
        <w:t xml:space="preserve"> the knowledge and skills to provide safe and good supports.  </w:t>
      </w:r>
    </w:p>
    <w:p w14:paraId="5CE1C1C0" w14:textId="6D2E5613" w:rsidR="0003400A" w:rsidRDefault="00E24A92" w:rsidP="0015762D">
      <w:pPr>
        <w:pStyle w:val="FactsheetBullet1"/>
      </w:pPr>
      <w:r>
        <w:t xml:space="preserve">Your </w:t>
      </w:r>
      <w:r w:rsidR="00C6182E">
        <w:t xml:space="preserve">NDIS </w:t>
      </w:r>
      <w:r>
        <w:t xml:space="preserve">provider makes sure </w:t>
      </w:r>
      <w:r w:rsidR="00D6177F">
        <w:t xml:space="preserve">workers </w:t>
      </w:r>
      <w:r>
        <w:t xml:space="preserve">are </w:t>
      </w:r>
      <w:r w:rsidR="0003400A">
        <w:t xml:space="preserve">trained in </w:t>
      </w:r>
      <w:r>
        <w:t>your behaviour support plan</w:t>
      </w:r>
      <w:r w:rsidR="00D6177F">
        <w:t xml:space="preserve">. </w:t>
      </w:r>
    </w:p>
    <w:p w14:paraId="06562FBB" w14:textId="06EAAD25" w:rsidR="009559EF" w:rsidRDefault="00D6177F" w:rsidP="0015762D">
      <w:pPr>
        <w:pStyle w:val="FactsheetBullet1"/>
      </w:pPr>
      <w:r>
        <w:t xml:space="preserve">Workers are also trained in other areas to meet your </w:t>
      </w:r>
      <w:r w:rsidR="005D0867">
        <w:t>needs. F</w:t>
      </w:r>
      <w:r>
        <w:t xml:space="preserve">or </w:t>
      </w:r>
      <w:r w:rsidR="001F454F">
        <w:t>example,</w:t>
      </w:r>
      <w:r>
        <w:t xml:space="preserve"> </w:t>
      </w:r>
      <w:r w:rsidR="005D0867">
        <w:t xml:space="preserve">about </w:t>
      </w:r>
      <w:r>
        <w:t xml:space="preserve">your health and communication needs. </w:t>
      </w:r>
    </w:p>
    <w:p w14:paraId="05682B77" w14:textId="1F60FA19" w:rsidR="0061669D" w:rsidRDefault="008C3DC7" w:rsidP="002B0567">
      <w:pPr>
        <w:pStyle w:val="FactsheetHeading2"/>
        <w:spacing w:before="0"/>
      </w:pPr>
      <w:r>
        <w:lastRenderedPageBreak/>
        <w:t>N</w:t>
      </w:r>
      <w:r w:rsidR="002B0567">
        <w:t xml:space="preserve">umber </w:t>
      </w:r>
      <w:r w:rsidR="004A3EDC">
        <w:t>10</w:t>
      </w:r>
      <w:r w:rsidR="009C7664">
        <w:t xml:space="preserve">: </w:t>
      </w:r>
      <w:r w:rsidR="006E2615">
        <w:t xml:space="preserve">Your </w:t>
      </w:r>
      <w:r w:rsidR="00D55CF8">
        <w:t xml:space="preserve">NDIS </w:t>
      </w:r>
      <w:r w:rsidR="006E2615">
        <w:t xml:space="preserve">provider </w:t>
      </w:r>
      <w:r w:rsidR="0061669D">
        <w:t xml:space="preserve">records and reports </w:t>
      </w:r>
      <w:r w:rsidR="007C5A69">
        <w:t>using</w:t>
      </w:r>
      <w:r w:rsidR="0061669D">
        <w:t xml:space="preserve"> restrictive practices</w:t>
      </w:r>
    </w:p>
    <w:p w14:paraId="45ADCF91" w14:textId="291A56EA" w:rsidR="0003400A" w:rsidRDefault="0083497F" w:rsidP="00271C09">
      <w:pPr>
        <w:pStyle w:val="FactsheetBullet1"/>
      </w:pPr>
      <w:r>
        <w:t>Your N</w:t>
      </w:r>
      <w:r w:rsidR="00DB11DB">
        <w:t>D</w:t>
      </w:r>
      <w:r>
        <w:t>I</w:t>
      </w:r>
      <w:r w:rsidR="00DB11DB">
        <w:t>S provider must tell the NDIS Commission if they use restrictive practices</w:t>
      </w:r>
      <w:r w:rsidR="0003400A">
        <w:t xml:space="preserve">. </w:t>
      </w:r>
    </w:p>
    <w:p w14:paraId="08582889" w14:textId="158A48FD" w:rsidR="007C5A69" w:rsidRDefault="000D0BE5" w:rsidP="00271C09">
      <w:pPr>
        <w:pStyle w:val="FactsheetBullet1"/>
      </w:pPr>
      <w:r>
        <w:t xml:space="preserve">Your </w:t>
      </w:r>
      <w:r w:rsidR="00C6182E">
        <w:t xml:space="preserve">NDIS </w:t>
      </w:r>
      <w:r>
        <w:t xml:space="preserve">provider </w:t>
      </w:r>
      <w:r w:rsidR="007C5A69">
        <w:t>keep</w:t>
      </w:r>
      <w:r w:rsidR="00271C09">
        <w:t>s</w:t>
      </w:r>
      <w:r w:rsidR="007C5A69">
        <w:t xml:space="preserve"> records about </w:t>
      </w:r>
      <w:r w:rsidR="00271C09">
        <w:t xml:space="preserve">their </w:t>
      </w:r>
      <w:r w:rsidR="007C5A69">
        <w:t>us</w:t>
      </w:r>
      <w:r w:rsidR="00271C09">
        <w:t>e of</w:t>
      </w:r>
      <w:r w:rsidR="007C5A69">
        <w:t xml:space="preserve"> restrictive practices. </w:t>
      </w:r>
      <w:r w:rsidR="00271C09">
        <w:t>This includes</w:t>
      </w:r>
      <w:r w:rsidR="007C5A69">
        <w:t xml:space="preserve"> </w:t>
      </w:r>
      <w:r w:rsidR="00271C09">
        <w:t>who use</w:t>
      </w:r>
      <w:r w:rsidR="0055743A">
        <w:t>d</w:t>
      </w:r>
      <w:r w:rsidR="00271C09">
        <w:t xml:space="preserve"> the</w:t>
      </w:r>
      <w:r w:rsidR="0055743A">
        <w:t xml:space="preserve"> restrictive practice</w:t>
      </w:r>
      <w:r w:rsidR="007C5A69">
        <w:t>, when</w:t>
      </w:r>
      <w:r w:rsidR="00271C09">
        <w:t>,</w:t>
      </w:r>
      <w:r w:rsidR="007C5A69">
        <w:t xml:space="preserve"> where</w:t>
      </w:r>
      <w:r w:rsidR="00271C09">
        <w:t xml:space="preserve"> and why</w:t>
      </w:r>
      <w:r w:rsidR="007C5A69">
        <w:t xml:space="preserve">. </w:t>
      </w:r>
    </w:p>
    <w:p w14:paraId="4E9B9847" w14:textId="210BDC82" w:rsidR="009C7664" w:rsidRDefault="00895724" w:rsidP="002B0567">
      <w:pPr>
        <w:pStyle w:val="FactsheetHeading2"/>
        <w:spacing w:before="0"/>
      </w:pPr>
      <w:r>
        <w:t>N</w:t>
      </w:r>
      <w:r w:rsidR="00397F15">
        <w:t>um</w:t>
      </w:r>
      <w:r w:rsidR="002B0567">
        <w:t>ber 11</w:t>
      </w:r>
      <w:r w:rsidR="009C7664">
        <w:t xml:space="preserve">: </w:t>
      </w:r>
      <w:r w:rsidR="007C5A69">
        <w:t xml:space="preserve">Your </w:t>
      </w:r>
      <w:r w:rsidR="00D55CF8">
        <w:t xml:space="preserve">NDIS </w:t>
      </w:r>
      <w:r w:rsidR="007C5A69">
        <w:t xml:space="preserve">provider </w:t>
      </w:r>
      <w:r w:rsidR="00D6177F">
        <w:t>checks how things are going</w:t>
      </w:r>
      <w:r w:rsidR="007C5A69">
        <w:t xml:space="preserve"> </w:t>
      </w:r>
    </w:p>
    <w:p w14:paraId="33BB1DB0" w14:textId="77777777" w:rsidR="00E4587B" w:rsidRDefault="00E4587B" w:rsidP="00E4587B">
      <w:pPr>
        <w:pStyle w:val="FactsheetBullet1"/>
      </w:pPr>
      <w:r>
        <w:t xml:space="preserve">Things can change over time. Your NDIS provider talks to you about these changes and what you need. </w:t>
      </w:r>
    </w:p>
    <w:p w14:paraId="2C6EC3C1" w14:textId="77777777" w:rsidR="00E4587B" w:rsidRPr="00E24A92" w:rsidRDefault="00E4587B" w:rsidP="00E4587B">
      <w:pPr>
        <w:pStyle w:val="FactsheetBullet1"/>
      </w:pPr>
      <w:r w:rsidRPr="00A829D6">
        <w:t xml:space="preserve">If things have changed, you can ask for your plan to be reviewed and updated. You can ask for restrictive practices to be </w:t>
      </w:r>
      <w:r>
        <w:t xml:space="preserve">stopped </w:t>
      </w:r>
      <w:r w:rsidRPr="00A829D6">
        <w:t xml:space="preserve">if they are no longer needed. </w:t>
      </w:r>
    </w:p>
    <w:p w14:paraId="30587C49" w14:textId="77777777" w:rsidR="00E4587B" w:rsidRDefault="00E4587B" w:rsidP="00E4587B">
      <w:pPr>
        <w:pStyle w:val="FactsheetBullet1"/>
      </w:pPr>
      <w:r>
        <w:t xml:space="preserve">Your NDIS provider talks to your behaviour support provider when changes need to be made to </w:t>
      </w:r>
      <w:r w:rsidRPr="0083497F">
        <w:t>your behaviour support</w:t>
      </w:r>
      <w:r>
        <w:rPr>
          <w:b/>
        </w:rPr>
        <w:t xml:space="preserve"> </w:t>
      </w:r>
      <w:r>
        <w:t xml:space="preserve">plan. </w:t>
      </w:r>
    </w:p>
    <w:p w14:paraId="4DA4C6B3" w14:textId="77777777" w:rsidR="00E4587B" w:rsidRPr="009C134F" w:rsidRDefault="00E4587B" w:rsidP="00E4587B">
      <w:pPr>
        <w:pStyle w:val="FactsheetBullet1"/>
        <w:rPr>
          <w:b/>
        </w:rPr>
      </w:pPr>
      <w:r>
        <w:t>If you agree, feedback is shared. Everyone checks that things are getting better and that you are living your best life.</w:t>
      </w:r>
    </w:p>
    <w:p w14:paraId="3A5031F2" w14:textId="4567941F" w:rsidR="009C134F" w:rsidRPr="00441776" w:rsidRDefault="00E4587B" w:rsidP="00E4587B">
      <w:pPr>
        <w:pStyle w:val="FactsheetBullet1"/>
        <w:rPr>
          <w:b/>
        </w:rPr>
      </w:pPr>
      <w:r>
        <w:t xml:space="preserve">If you are not happy with your NDIS provider you can tell the NDIS Commission. See </w:t>
      </w:r>
      <w:hyperlink r:id="rId18" w:history="1">
        <w:r>
          <w:rPr>
            <w:rStyle w:val="Hyperlink"/>
          </w:rPr>
          <w:t>Information for Participants - Make a Complaint</w:t>
        </w:r>
      </w:hyperlink>
      <w:r>
        <w:t>.</w:t>
      </w:r>
    </w:p>
    <w:p w14:paraId="3C7530FC" w14:textId="77777777" w:rsidR="009C7664" w:rsidRDefault="009C7664" w:rsidP="007C306C">
      <w:pPr>
        <w:pStyle w:val="FactsheetHeading2"/>
        <w:spacing w:before="0" w:after="0"/>
      </w:pPr>
      <w:r>
        <w:t>More information</w:t>
      </w:r>
    </w:p>
    <w:p w14:paraId="5C60C87F" w14:textId="77777777" w:rsidR="009C7664" w:rsidRDefault="00781762" w:rsidP="004C3F42">
      <w:pPr>
        <w:pStyle w:val="FactsheetBullet1"/>
      </w:pPr>
      <w:hyperlink r:id="rId19" w:history="1">
        <w:r w:rsidR="009C7664" w:rsidRPr="0087676F">
          <w:rPr>
            <w:rStyle w:val="Hyperlink"/>
          </w:rPr>
          <w:t>Participant fact sheet 1: What is positive behaviour support</w:t>
        </w:r>
      </w:hyperlink>
    </w:p>
    <w:p w14:paraId="07F88B67" w14:textId="14A5BCE5" w:rsidR="009C7664" w:rsidRPr="003512A3" w:rsidRDefault="00781762" w:rsidP="004C3F42">
      <w:pPr>
        <w:pStyle w:val="FactsheetBullet1"/>
        <w:rPr>
          <w:rStyle w:val="Hyperlink"/>
          <w:color w:val="auto"/>
          <w:u w:val="none"/>
        </w:rPr>
      </w:pPr>
      <w:hyperlink r:id="rId20" w:history="1">
        <w:r w:rsidR="009C7664" w:rsidRPr="0087676F">
          <w:rPr>
            <w:rStyle w:val="Hyperlink"/>
          </w:rPr>
          <w:t>Participant fact sheet 2: Understanding your rights</w:t>
        </w:r>
      </w:hyperlink>
    </w:p>
    <w:p w14:paraId="55F0B2BC" w14:textId="77777777" w:rsidR="003512A3" w:rsidRPr="003512A3" w:rsidRDefault="00781762" w:rsidP="004C3F42">
      <w:pPr>
        <w:pStyle w:val="FactsheetBullet1"/>
        <w:rPr>
          <w:rStyle w:val="Hyperlink"/>
          <w:color w:val="auto"/>
          <w:u w:val="none"/>
        </w:rPr>
      </w:pPr>
      <w:hyperlink r:id="rId21" w:anchor="paragraph-id-5953" w:history="1">
        <w:r w:rsidR="003512A3" w:rsidRPr="008B1A61">
          <w:rPr>
            <w:rStyle w:val="Hyperlink"/>
          </w:rPr>
          <w:t>Participant factsheet 3: Choosing a specialist behaviour support provider</w:t>
        </w:r>
      </w:hyperlink>
    </w:p>
    <w:p w14:paraId="6508AB08" w14:textId="1029DDEB" w:rsidR="00AE21FC" w:rsidRPr="00623179" w:rsidRDefault="00781762" w:rsidP="004C3F42">
      <w:pPr>
        <w:pStyle w:val="FactsheetBullet1"/>
        <w:rPr>
          <w:rStyle w:val="Hyperlink"/>
          <w:color w:val="auto"/>
          <w:u w:val="none"/>
        </w:rPr>
      </w:pPr>
      <w:hyperlink r:id="rId22" w:anchor="paragraph-id-5942" w:history="1">
        <w:r w:rsidR="00AE21FC" w:rsidRPr="00AE21FC">
          <w:rPr>
            <w:rStyle w:val="Hyperlink"/>
          </w:rPr>
          <w:t>Participant fact sheet 4: What to expect from your specialist behaviour support practitioner</w:t>
        </w:r>
      </w:hyperlink>
      <w:r w:rsidR="00AE21FC">
        <w:rPr>
          <w:rStyle w:val="Hyperlink"/>
        </w:rPr>
        <w:t xml:space="preserve"> </w:t>
      </w:r>
    </w:p>
    <w:p w14:paraId="10318260" w14:textId="77777777" w:rsidR="00623179" w:rsidRPr="0087676F" w:rsidRDefault="00623179" w:rsidP="00623179">
      <w:pPr>
        <w:pStyle w:val="FactsheetBullet1"/>
        <w:rPr>
          <w:rStyle w:val="Hyperlink"/>
          <w:rFonts w:cstheme="minorHAnsi"/>
          <w:szCs w:val="22"/>
        </w:rPr>
      </w:pPr>
      <w:r>
        <w:fldChar w:fldCharType="begin"/>
      </w:r>
      <w:r>
        <w:instrText xml:space="preserve"> HYPERLINK "https://www.ndiscommission.gov.au/resources/language-and-formats/easy-read-information" \l "paragraph-id-5140" </w:instrText>
      </w:r>
      <w:r>
        <w:fldChar w:fldCharType="separate"/>
      </w:r>
      <w:r w:rsidRPr="0087676F">
        <w:rPr>
          <w:rStyle w:val="Hyperlink"/>
          <w:rFonts w:cstheme="minorHAnsi"/>
          <w:szCs w:val="22"/>
        </w:rPr>
        <w:t xml:space="preserve">Regulated Restrictive Practice Guide - Easy Read </w:t>
      </w:r>
    </w:p>
    <w:p w14:paraId="3133314D" w14:textId="73DD9085" w:rsidR="00623179" w:rsidRDefault="00623179" w:rsidP="00623179">
      <w:pPr>
        <w:pStyle w:val="FactsheetBullet1"/>
      </w:pPr>
      <w:r>
        <w:fldChar w:fldCharType="end"/>
      </w:r>
      <w:hyperlink r:id="rId23" w:anchor="paragraph-id-5141" w:history="1">
        <w:r w:rsidRPr="0087676F">
          <w:rPr>
            <w:rStyle w:val="Hyperlink"/>
          </w:rPr>
          <w:t>Regulated Restrictive Practices with Children and Young People - Easy Read</w:t>
        </w:r>
      </w:hyperlink>
    </w:p>
    <w:p w14:paraId="598B3156" w14:textId="0E64F566" w:rsidR="000F6BD4" w:rsidRPr="00490227" w:rsidRDefault="00781762" w:rsidP="004C3F42">
      <w:pPr>
        <w:pStyle w:val="FactsheetBullet1"/>
        <w:rPr>
          <w:rStyle w:val="Hyperlink"/>
          <w:szCs w:val="22"/>
        </w:rPr>
      </w:pPr>
      <w:hyperlink r:id="rId24" w:anchor="paragraph-id-6950" w:history="1">
        <w:r w:rsidR="00490227" w:rsidRPr="005C1FBC">
          <w:rPr>
            <w:rStyle w:val="Hyperlink"/>
          </w:rPr>
          <w:t>Practices that present high risk of harm to NDIS Participants:</w:t>
        </w:r>
        <w:r w:rsidR="003E413C" w:rsidRPr="005C1FBC">
          <w:rPr>
            <w:rStyle w:val="Hyperlink"/>
            <w:szCs w:val="22"/>
          </w:rPr>
          <w:t xml:space="preserve"> Position Statement</w:t>
        </w:r>
      </w:hyperlink>
    </w:p>
    <w:p w14:paraId="5009C68B" w14:textId="42804E13" w:rsidR="003512A3" w:rsidRDefault="00781762" w:rsidP="003512A3">
      <w:pPr>
        <w:pStyle w:val="FactsheetBullet1"/>
        <w:rPr>
          <w:rStyle w:val="Hyperlink"/>
        </w:rPr>
      </w:pPr>
      <w:hyperlink r:id="rId25" w:history="1">
        <w:r w:rsidR="00840680">
          <w:t>Guide to the</w:t>
        </w:r>
        <w:r w:rsidR="003512A3" w:rsidRPr="00406000">
          <w:rPr>
            <w:rStyle w:val="Hyperlink"/>
          </w:rPr>
          <w:t xml:space="preserve"> NDIS Code of Conduct – Easy Read</w:t>
        </w:r>
      </w:hyperlink>
      <w:r w:rsidR="003512A3">
        <w:rPr>
          <w:color w:val="943C84"/>
          <w:u w:val="single"/>
        </w:rPr>
        <w:t xml:space="preserve"> </w:t>
      </w:r>
    </w:p>
    <w:p w14:paraId="0325E072" w14:textId="5303790C" w:rsidR="003512A3" w:rsidRPr="00623179" w:rsidRDefault="00781762" w:rsidP="00623179">
      <w:pPr>
        <w:pStyle w:val="FactsheetBullet1"/>
        <w:rPr>
          <w:rStyle w:val="Hyperlink"/>
          <w:color w:val="auto"/>
          <w:u w:val="none"/>
        </w:rPr>
      </w:pPr>
      <w:hyperlink r:id="rId26" w:anchor="paragraph-id-2571" w:history="1">
        <w:r w:rsidR="003512A3" w:rsidRPr="00623179">
          <w:rPr>
            <w:rStyle w:val="Hyperlink"/>
          </w:rPr>
          <w:t>Making a Complaint – Easy Read</w:t>
        </w:r>
      </w:hyperlink>
      <w:r w:rsidR="003512A3" w:rsidRPr="00623179">
        <w:t xml:space="preserve"> </w:t>
      </w:r>
    </w:p>
    <w:p w14:paraId="4BF085CF" w14:textId="77777777" w:rsidR="00217FEB" w:rsidRDefault="00217FEB" w:rsidP="005875B5">
      <w:pPr>
        <w:pStyle w:val="FactsheetGeneralenquiries-H1"/>
        <w:spacing w:before="0"/>
        <w:rPr>
          <w:rFonts w:eastAsia="Calibri" w:cs="Calibri"/>
        </w:rPr>
      </w:pPr>
      <w:r>
        <w:t>General enquiries</w:t>
      </w:r>
    </w:p>
    <w:p w14:paraId="654A40AC" w14:textId="77777777" w:rsidR="00217FEB" w:rsidRDefault="00217FEB" w:rsidP="006A3B79">
      <w:pPr>
        <w:spacing w:before="180" w:after="180" w:line="200" w:lineRule="atLeast"/>
      </w:pPr>
      <w:r w:rsidRPr="008F0C38">
        <w:rPr>
          <w:b/>
          <w:bCs/>
        </w:rPr>
        <w:t xml:space="preserve">Call: 1800 035 544 </w:t>
      </w:r>
      <w:r w:rsidRPr="008F0C38">
        <w:t xml:space="preserve">(free call from landlines). Our contact centre is open 9.00am to 5.00pm (9.00am to 4.30pm in the NT) Monday to Friday, excluding public holidays. </w:t>
      </w:r>
    </w:p>
    <w:p w14:paraId="6C9FE498" w14:textId="77777777" w:rsidR="00217FEB" w:rsidRDefault="00217FEB" w:rsidP="006A3B79">
      <w:pPr>
        <w:spacing w:before="180" w:after="180" w:line="200" w:lineRule="atLeast"/>
      </w:pPr>
      <w:r w:rsidRPr="001138BA">
        <w:rPr>
          <w:rStyle w:val="Strong"/>
        </w:rPr>
        <w:t>Email</w:t>
      </w:r>
      <w:r>
        <w:t xml:space="preserve">: </w:t>
      </w:r>
      <w:hyperlink r:id="rId27" w:tooltip="Contact us" w:history="1">
        <w:r w:rsidRPr="001138BA">
          <w:rPr>
            <w:rStyle w:val="Hyperlink"/>
          </w:rPr>
          <w:t>contactcentre@ndiscommission.gov.au</w:t>
        </w:r>
      </w:hyperlink>
    </w:p>
    <w:p w14:paraId="4D117A74" w14:textId="77777777" w:rsidR="00217FEB" w:rsidRPr="00A601BF" w:rsidRDefault="00217FEB" w:rsidP="006A3B79">
      <w:pPr>
        <w:spacing w:before="180" w:after="180" w:line="200" w:lineRule="atLeast"/>
      </w:pPr>
      <w:r w:rsidRPr="001138BA">
        <w:rPr>
          <w:rStyle w:val="Strong"/>
        </w:rPr>
        <w:t>Website</w:t>
      </w:r>
      <w:r>
        <w:t xml:space="preserve">: </w:t>
      </w:r>
      <w:hyperlink r:id="rId28" w:tooltip="NDIS Commission website" w:history="1">
        <w:r w:rsidRPr="001138BA">
          <w:rPr>
            <w:rStyle w:val="Hyperlink"/>
          </w:rPr>
          <w:t>www.ndiscommission.gov.au</w:t>
        </w:r>
      </w:hyperlink>
    </w:p>
    <w:sectPr w:rsidR="00217FEB" w:rsidRPr="00A601BF" w:rsidSect="00817DFC">
      <w:headerReference w:type="even" r:id="rId29"/>
      <w:headerReference w:type="default" r:id="rId30"/>
      <w:footerReference w:type="default" r:id="rId31"/>
      <w:headerReference w:type="first" r:id="rId32"/>
      <w:footerReference w:type="first" r:id="rId33"/>
      <w:pgSz w:w="11906" w:h="16838" w:code="9"/>
      <w:pgMar w:top="1418" w:right="1418" w:bottom="1418" w:left="1418" w:header="284" w:footer="284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E7E68" w14:textId="77777777" w:rsidR="00781762" w:rsidRDefault="00781762" w:rsidP="008E21DE">
      <w:pPr>
        <w:spacing w:before="0" w:after="0"/>
      </w:pPr>
      <w:r>
        <w:separator/>
      </w:r>
    </w:p>
  </w:endnote>
  <w:endnote w:type="continuationSeparator" w:id="0">
    <w:p w14:paraId="03646703" w14:textId="77777777" w:rsidR="00781762" w:rsidRDefault="00781762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2D45A" w14:textId="5686AD3F" w:rsidR="00FD66D7" w:rsidRPr="00080615" w:rsidRDefault="00781762" w:rsidP="006A3B79">
    <w:pPr>
      <w:pStyle w:val="Footer"/>
    </w:pPr>
    <w:sdt>
      <w:sdtPr>
        <w:alias w:val="Title"/>
        <w:tag w:val=""/>
        <w:id w:val="90587679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6182E">
          <w:t>Participant fact sheet 6: What to expect if your NDIS provider uses Restrictive Practices</w:t>
        </w:r>
      </w:sdtContent>
    </w:sdt>
    <w:r w:rsidR="00846A6B">
      <w:tab/>
    </w:r>
    <w:r w:rsidR="00217FEB">
      <w:t xml:space="preserve">Page </w:t>
    </w:r>
    <w:r w:rsidR="00217FEB">
      <w:fldChar w:fldCharType="begin"/>
    </w:r>
    <w:r w:rsidR="00217FEB">
      <w:instrText xml:space="preserve"> PAGE   \* MERGEFORMAT </w:instrText>
    </w:r>
    <w:r w:rsidR="00217FEB">
      <w:fldChar w:fldCharType="separate"/>
    </w:r>
    <w:r w:rsidR="00D7708A">
      <w:rPr>
        <w:noProof/>
      </w:rPr>
      <w:t>4</w:t>
    </w:r>
    <w:r w:rsidR="00217FE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0E6EF" w14:textId="3B8DE707" w:rsidR="00217FEB" w:rsidRPr="00080615" w:rsidRDefault="00781762" w:rsidP="00217FEB">
    <w:pPr>
      <w:pStyle w:val="Footer"/>
    </w:pPr>
    <w:sdt>
      <w:sdtPr>
        <w:alias w:val="Title"/>
        <w:tag w:val=""/>
        <w:id w:val="-170840486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605F6">
          <w:t xml:space="preserve">Participant fact sheet 6: </w:t>
        </w:r>
        <w:r w:rsidR="00A605F6" w:rsidRPr="00393E7A">
          <w:t xml:space="preserve">What to expect if your </w:t>
        </w:r>
        <w:r w:rsidR="00C6182E">
          <w:t xml:space="preserve">NDIS </w:t>
        </w:r>
        <w:r w:rsidR="00A605F6" w:rsidRPr="00393E7A">
          <w:t>provider uses Restrictive Practices</w:t>
        </w:r>
      </w:sdtContent>
    </w:sdt>
    <w:r w:rsidR="00846A6B">
      <w:tab/>
    </w:r>
    <w:r w:rsidR="00217FEB">
      <w:t xml:space="preserve">Page </w:t>
    </w:r>
    <w:r w:rsidR="00217FEB">
      <w:fldChar w:fldCharType="begin"/>
    </w:r>
    <w:r w:rsidR="00217FEB">
      <w:instrText xml:space="preserve"> PAGE   \* MERGEFORMAT </w:instrText>
    </w:r>
    <w:r w:rsidR="00217FEB">
      <w:fldChar w:fldCharType="separate"/>
    </w:r>
    <w:r w:rsidR="00D7708A">
      <w:rPr>
        <w:noProof/>
      </w:rPr>
      <w:t>1</w:t>
    </w:r>
    <w:r w:rsidR="00217FEB">
      <w:rPr>
        <w:noProof/>
      </w:rPr>
      <w:fldChar w:fldCharType="end"/>
    </w:r>
  </w:p>
  <w:p w14:paraId="05B83239" w14:textId="77777777" w:rsidR="008E21DE" w:rsidRPr="00080615" w:rsidRDefault="008E21DE" w:rsidP="00080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32C84" w14:textId="77777777" w:rsidR="00781762" w:rsidRDefault="00781762" w:rsidP="008E21DE">
      <w:pPr>
        <w:spacing w:before="0" w:after="0"/>
      </w:pPr>
      <w:r>
        <w:separator/>
      </w:r>
    </w:p>
  </w:footnote>
  <w:footnote w:type="continuationSeparator" w:id="0">
    <w:p w14:paraId="0CF2771B" w14:textId="77777777" w:rsidR="00781762" w:rsidRDefault="00781762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647E9" w14:textId="55E14412" w:rsidR="005A0FFC" w:rsidRDefault="005A0F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57F74" w14:textId="3DFD53DC" w:rsidR="007A53AD" w:rsidRDefault="007A53AD" w:rsidP="007A53AD">
    <w:pPr>
      <w:pStyle w:val="Header"/>
    </w:pPr>
  </w:p>
  <w:p w14:paraId="56C78172" w14:textId="77777777" w:rsidR="007A53AD" w:rsidRDefault="007A53AD" w:rsidP="007A53AD">
    <w:pPr>
      <w:pStyle w:val="Header"/>
    </w:pPr>
  </w:p>
  <w:p w14:paraId="3EBDD95E" w14:textId="77777777" w:rsidR="008B7938" w:rsidRDefault="00217FEB" w:rsidP="00217FEB">
    <w:pPr>
      <w:pStyle w:val="Header"/>
    </w:pPr>
    <w:r>
      <w:rPr>
        <w:noProof/>
        <w:lang w:eastAsia="en-AU"/>
      </w:rPr>
      <mc:AlternateContent>
        <mc:Choice Requires="wps">
          <w:drawing>
            <wp:inline distT="0" distB="0" distL="0" distR="0" wp14:anchorId="6F86357B" wp14:editId="0ABE9DC2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275D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FC2C872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KpqgIAAKoFAAAOAAAAZHJzL2Uyb0RvYy54bWysVFFPGzEMfp+0/xDlfVxbWsoqrqgCMU1C&#10;gICJ5zSX9KLl4ixJe+1+/Zzk7ugY2sO0PqRObH+2v7N9cblvNNkJ5xWYko5PRpQIw6FSZlPSb883&#10;n84p8YGZimkwoqQH4enl8uOHi9YuxARq0JVwBEGMX7S2pHUIdlEUnteiYf4ErDColOAaFvDqNkXl&#10;WIvojS4mo9FZ0YKrrAMuvMfX66yky4QvpeDhXkovAtElxdxCOl061/EslhdssXHM1op3abB/yKJh&#10;ymDQAeqaBUa2Tv0B1SjuwIMMJxyaAqRUXKQasJrx6E01TzWzItWC5Hg70OT/Hyy/2z04oqqSTigx&#10;rMFP9IikMbPRguBTJTxHutaMf9842JoKOVRBo9nRE5LYWr9ArCf74LqbRzEyspeuif9YK9kn4g8D&#10;8WIfCMfH2fx0ej7C78NRN5+doYgoxauzdT58EdCQKJTUYYqJbra79SGb9iYxlgetqhuldbq4zfpK&#10;O7Jj2AOT+ez6dNWh/2amTTQ2EN0yYnwpYmG5lCSFgxbRTptHIZE3TH6SMkkdK4Y4jHNhwjiralaJ&#10;HH42wl8fPfZ49EiVJsCILDH+gN0B9JYZpMfOWXb20VWkhh+cR39LLDsPHikymDA4N8qAew9AY1Vd&#10;5Gzfk5SpiSytoTpgVznI4+Ytv1H43W6ZDw/M4Xzhl8adEe7xkBrakkInUVKD+/nee7THtkctJS3O&#10;a0n9jy1zghL91eBAfB5Pp3HA02U6m0/w4o4162ON2TZXgO0wxu1keRKjfdC9KB00L7haVjEqqpjh&#10;GLukPLj+chXyHsHlxMVqlcxwqC0Lt+bJ8ggeWY19+bx/Yc52zRuw6++gn222eNPD2TZ6GlhtA0iV&#10;GvyV145vXAipcbrlFTfO8T1Zva7Y5S8AAAD//wMAUEsDBBQABgAIAAAAIQAylA/N2gAAAAQBAAAP&#10;AAAAZHJzL2Rvd25yZXYueG1sTI/BasMwEETvhf6D2EBujWwHQuNaDiFQ2kugcUvPirWxTayVkZTY&#10;+ftse2kvA8sMM2+LzWR7cUUfOkcK0kUCAql2pqNGwdfn69MziBA1Gd07QgU3DLApHx8KnRs30gGv&#10;VWwEl1DItYI2xiGXMtQtWh0WbkBi7+S81ZFP30jj9cjltpdZkqyk1R3xQqsH3LVYn6uLVVCtsrOb&#10;zHe3P2zHyvv35S77eFNqPpu2LyAiTvEvDD/4jA4lMx3dhUwQvQJ+JP4qe+tkmYI4cihdgywL+R++&#10;vAMAAP//AwBQSwECLQAUAAYACAAAACEAtoM4kv4AAADhAQAAEwAAAAAAAAAAAAAAAAAAAAAAW0Nv&#10;bnRlbnRfVHlwZXNdLnhtbFBLAQItABQABgAIAAAAIQA4/SH/1gAAAJQBAAALAAAAAAAAAAAAAAAA&#10;AC8BAABfcmVscy8ucmVsc1BLAQItABQABgAIAAAAIQATuPKpqgIAAKoFAAAOAAAAAAAAAAAAAAAA&#10;AC4CAABkcnMvZTJvRG9jLnhtbFBLAQItABQABgAIAAAAIQAylA/N2gAAAAQBAAAPAAAAAAAAAAAA&#10;AAAAAAQFAABkcnMvZG93bnJldi54bWxQSwUGAAAAAAQABADzAAAACwYAAAAA&#10;" fillcolor="#275d3a" stroked="f" strokeweight="1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785F6" w14:textId="3001F358"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eastAsia="en-AU"/>
      </w:rPr>
      <w:drawing>
        <wp:inline distT="0" distB="0" distL="0" distR="0" wp14:anchorId="4DB6C882" wp14:editId="7837036E">
          <wp:extent cx="2725200" cy="979200"/>
          <wp:effectExtent l="0" t="0" r="0" b="0"/>
          <wp:docPr id="1073741867" name="Picture 1073741867" descr="Australian Government NDIS Quality and Safeguards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2725200" cy="97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7183"/>
    <w:multiLevelType w:val="hybridMultilevel"/>
    <w:tmpl w:val="E376D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177803FF"/>
    <w:multiLevelType w:val="hybridMultilevel"/>
    <w:tmpl w:val="36EA4152"/>
    <w:lvl w:ilvl="0" w:tplc="70C6FF94">
      <w:start w:val="1"/>
      <w:numFmt w:val="bullet"/>
      <w:pStyle w:val="7Abou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BDC0B7E"/>
    <w:multiLevelType w:val="hybridMultilevel"/>
    <w:tmpl w:val="7598A290"/>
    <w:lvl w:ilvl="0" w:tplc="DB40A0C8">
      <w:start w:val="1"/>
      <w:numFmt w:val="bullet"/>
      <w:pStyle w:val="FactsheetBullet1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4A697527"/>
    <w:multiLevelType w:val="hybridMultilevel"/>
    <w:tmpl w:val="6E9CD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8615703"/>
    <w:multiLevelType w:val="multilevel"/>
    <w:tmpl w:val="803CF862"/>
    <w:numStyleLink w:val="List1Numbered"/>
  </w:abstractNum>
  <w:abstractNum w:abstractNumId="12" w15:restartNumberingAfterBreak="0">
    <w:nsid w:val="5FD77504"/>
    <w:multiLevelType w:val="hybridMultilevel"/>
    <w:tmpl w:val="32B496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3621D"/>
    <w:multiLevelType w:val="hybridMultilevel"/>
    <w:tmpl w:val="622471BE"/>
    <w:styleLink w:val="Bullet"/>
    <w:lvl w:ilvl="0" w:tplc="FA2E5A38">
      <w:start w:val="1"/>
      <w:numFmt w:val="bullet"/>
      <w:lvlText w:val="•"/>
      <w:lvlJc w:val="left"/>
      <w:pPr>
        <w:ind w:left="480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6AF630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F6ABF84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BDC814E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F42DC30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3EED7CE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A208E0E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4EC7BCC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4E65404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 w15:restartNumberingAfterBreak="0">
    <w:nsid w:val="6D4F423B"/>
    <w:multiLevelType w:val="multilevel"/>
    <w:tmpl w:val="4A7CCC2C"/>
    <w:numStyleLink w:val="DefaultBullets"/>
  </w:abstractNum>
  <w:abstractNum w:abstractNumId="15" w15:restartNumberingAfterBreak="0">
    <w:nsid w:val="72976427"/>
    <w:multiLevelType w:val="hybridMultilevel"/>
    <w:tmpl w:val="51301330"/>
    <w:lvl w:ilvl="0" w:tplc="76749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78982F03"/>
    <w:multiLevelType w:val="hybridMultilevel"/>
    <w:tmpl w:val="79227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B67C4"/>
    <w:multiLevelType w:val="multilevel"/>
    <w:tmpl w:val="FE688822"/>
    <w:numStyleLink w:val="BoxedBullets"/>
  </w:abstractNum>
  <w:abstractNum w:abstractNumId="19" w15:restartNumberingAfterBreak="0">
    <w:nsid w:val="797308A8"/>
    <w:multiLevelType w:val="hybridMultilevel"/>
    <w:tmpl w:val="6970494A"/>
    <w:lvl w:ilvl="0" w:tplc="03D418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7"/>
  </w:num>
  <w:num w:numId="5">
    <w:abstractNumId w:val="5"/>
  </w:num>
  <w:num w:numId="6">
    <w:abstractNumId w:val="3"/>
  </w:num>
  <w:num w:numId="7">
    <w:abstractNumId w:val="11"/>
  </w:num>
  <w:num w:numId="8">
    <w:abstractNumId w:val="10"/>
  </w:num>
  <w:num w:numId="9">
    <w:abstractNumId w:val="6"/>
  </w:num>
  <w:num w:numId="10">
    <w:abstractNumId w:val="16"/>
  </w:num>
  <w:num w:numId="11">
    <w:abstractNumId w:val="14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13"/>
  </w:num>
  <w:num w:numId="13">
    <w:abstractNumId w:val="2"/>
  </w:num>
  <w:num w:numId="14">
    <w:abstractNumId w:val="4"/>
  </w:num>
  <w:num w:numId="15">
    <w:abstractNumId w:val="8"/>
  </w:num>
  <w:num w:numId="16">
    <w:abstractNumId w:val="4"/>
  </w:num>
  <w:num w:numId="17">
    <w:abstractNumId w:val="15"/>
  </w:num>
  <w:num w:numId="18">
    <w:abstractNumId w:val="1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0"/>
  </w:num>
  <w:num w:numId="26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en-AU" w:vendorID="64" w:dllVersion="131078" w:nlCheck="1" w:checkStyle="0"/>
  <w:activeWritingStyle w:appName="MSWord" w:lang="en-US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F1"/>
    <w:rsid w:val="000020E8"/>
    <w:rsid w:val="00004105"/>
    <w:rsid w:val="000105D1"/>
    <w:rsid w:val="00010F4C"/>
    <w:rsid w:val="00012BCC"/>
    <w:rsid w:val="00016CEF"/>
    <w:rsid w:val="00016EA2"/>
    <w:rsid w:val="0002216F"/>
    <w:rsid w:val="0003400A"/>
    <w:rsid w:val="0004042C"/>
    <w:rsid w:val="00040719"/>
    <w:rsid w:val="00041AE4"/>
    <w:rsid w:val="00042BAF"/>
    <w:rsid w:val="00043D08"/>
    <w:rsid w:val="00046522"/>
    <w:rsid w:val="00046A31"/>
    <w:rsid w:val="00047E30"/>
    <w:rsid w:val="000553C1"/>
    <w:rsid w:val="00062268"/>
    <w:rsid w:val="00073CD2"/>
    <w:rsid w:val="00080615"/>
    <w:rsid w:val="000837C5"/>
    <w:rsid w:val="000861E5"/>
    <w:rsid w:val="00094161"/>
    <w:rsid w:val="00096844"/>
    <w:rsid w:val="000A243E"/>
    <w:rsid w:val="000A2527"/>
    <w:rsid w:val="000A5348"/>
    <w:rsid w:val="000B7736"/>
    <w:rsid w:val="000B7CA2"/>
    <w:rsid w:val="000C0DB8"/>
    <w:rsid w:val="000C252F"/>
    <w:rsid w:val="000C41EA"/>
    <w:rsid w:val="000C56D7"/>
    <w:rsid w:val="000C6057"/>
    <w:rsid w:val="000C69FA"/>
    <w:rsid w:val="000D0BE5"/>
    <w:rsid w:val="000E7B0F"/>
    <w:rsid w:val="000F3A54"/>
    <w:rsid w:val="000F3E4A"/>
    <w:rsid w:val="000F48FC"/>
    <w:rsid w:val="000F5ABA"/>
    <w:rsid w:val="000F6BD4"/>
    <w:rsid w:val="00101BC9"/>
    <w:rsid w:val="00103ACA"/>
    <w:rsid w:val="00107B75"/>
    <w:rsid w:val="00110C78"/>
    <w:rsid w:val="00125495"/>
    <w:rsid w:val="00130E06"/>
    <w:rsid w:val="001310F4"/>
    <w:rsid w:val="00133AA3"/>
    <w:rsid w:val="0013622A"/>
    <w:rsid w:val="001376B3"/>
    <w:rsid w:val="0015762D"/>
    <w:rsid w:val="00167906"/>
    <w:rsid w:val="0017304F"/>
    <w:rsid w:val="00177D39"/>
    <w:rsid w:val="00180165"/>
    <w:rsid w:val="0018198C"/>
    <w:rsid w:val="00182709"/>
    <w:rsid w:val="00183C47"/>
    <w:rsid w:val="00191214"/>
    <w:rsid w:val="001A28CE"/>
    <w:rsid w:val="001A4528"/>
    <w:rsid w:val="001B039E"/>
    <w:rsid w:val="001B08D3"/>
    <w:rsid w:val="001C1441"/>
    <w:rsid w:val="001C2641"/>
    <w:rsid w:val="001C5F4E"/>
    <w:rsid w:val="001D2179"/>
    <w:rsid w:val="001D2266"/>
    <w:rsid w:val="001D43B5"/>
    <w:rsid w:val="001D4C91"/>
    <w:rsid w:val="001D6053"/>
    <w:rsid w:val="001D7AD2"/>
    <w:rsid w:val="001E5C0C"/>
    <w:rsid w:val="001E7AA3"/>
    <w:rsid w:val="001F1968"/>
    <w:rsid w:val="001F454F"/>
    <w:rsid w:val="002006A5"/>
    <w:rsid w:val="00201052"/>
    <w:rsid w:val="002012AA"/>
    <w:rsid w:val="00203DC0"/>
    <w:rsid w:val="00212710"/>
    <w:rsid w:val="00212F88"/>
    <w:rsid w:val="00216E9B"/>
    <w:rsid w:val="00217FEB"/>
    <w:rsid w:val="002225FB"/>
    <w:rsid w:val="00222F02"/>
    <w:rsid w:val="00231AAC"/>
    <w:rsid w:val="00232ACD"/>
    <w:rsid w:val="00237A52"/>
    <w:rsid w:val="00241D9D"/>
    <w:rsid w:val="00250D38"/>
    <w:rsid w:val="00262D6F"/>
    <w:rsid w:val="00263644"/>
    <w:rsid w:val="002704D1"/>
    <w:rsid w:val="002717EF"/>
    <w:rsid w:val="00271C09"/>
    <w:rsid w:val="00272C5D"/>
    <w:rsid w:val="0027357C"/>
    <w:rsid w:val="002748AE"/>
    <w:rsid w:val="00274A37"/>
    <w:rsid w:val="002804D3"/>
    <w:rsid w:val="00286121"/>
    <w:rsid w:val="002A0B5D"/>
    <w:rsid w:val="002B0030"/>
    <w:rsid w:val="002B0567"/>
    <w:rsid w:val="002B358B"/>
    <w:rsid w:val="002B4309"/>
    <w:rsid w:val="002C2B2D"/>
    <w:rsid w:val="002C5FF1"/>
    <w:rsid w:val="002F0B51"/>
    <w:rsid w:val="002F4F3B"/>
    <w:rsid w:val="002F501F"/>
    <w:rsid w:val="002F7784"/>
    <w:rsid w:val="00303D31"/>
    <w:rsid w:val="00326CBA"/>
    <w:rsid w:val="003312DE"/>
    <w:rsid w:val="003319BB"/>
    <w:rsid w:val="00331C4F"/>
    <w:rsid w:val="003360F9"/>
    <w:rsid w:val="0034458C"/>
    <w:rsid w:val="003449A0"/>
    <w:rsid w:val="00345FB8"/>
    <w:rsid w:val="00347071"/>
    <w:rsid w:val="00351153"/>
    <w:rsid w:val="003512A3"/>
    <w:rsid w:val="00362AB6"/>
    <w:rsid w:val="00363ECB"/>
    <w:rsid w:val="0036407E"/>
    <w:rsid w:val="003672B2"/>
    <w:rsid w:val="00367E50"/>
    <w:rsid w:val="0037578E"/>
    <w:rsid w:val="0037613C"/>
    <w:rsid w:val="00382557"/>
    <w:rsid w:val="00391883"/>
    <w:rsid w:val="00391A13"/>
    <w:rsid w:val="0039760F"/>
    <w:rsid w:val="00397F15"/>
    <w:rsid w:val="003B2023"/>
    <w:rsid w:val="003B2A83"/>
    <w:rsid w:val="003B3329"/>
    <w:rsid w:val="003B5C78"/>
    <w:rsid w:val="003B5E37"/>
    <w:rsid w:val="003B624E"/>
    <w:rsid w:val="003B6739"/>
    <w:rsid w:val="003C10E7"/>
    <w:rsid w:val="003C14A8"/>
    <w:rsid w:val="003C14F8"/>
    <w:rsid w:val="003D4440"/>
    <w:rsid w:val="003E23D5"/>
    <w:rsid w:val="003E2741"/>
    <w:rsid w:val="003E2E9F"/>
    <w:rsid w:val="003E413C"/>
    <w:rsid w:val="003E7602"/>
    <w:rsid w:val="003F113A"/>
    <w:rsid w:val="003F2337"/>
    <w:rsid w:val="003F29B8"/>
    <w:rsid w:val="003F3185"/>
    <w:rsid w:val="00404571"/>
    <w:rsid w:val="00406000"/>
    <w:rsid w:val="00412F68"/>
    <w:rsid w:val="004154E2"/>
    <w:rsid w:val="00416A82"/>
    <w:rsid w:val="004254D4"/>
    <w:rsid w:val="00426665"/>
    <w:rsid w:val="00426EDE"/>
    <w:rsid w:val="0043588E"/>
    <w:rsid w:val="00435DCB"/>
    <w:rsid w:val="00440F14"/>
    <w:rsid w:val="00441776"/>
    <w:rsid w:val="00441B94"/>
    <w:rsid w:val="004448E9"/>
    <w:rsid w:val="00446460"/>
    <w:rsid w:val="004507C2"/>
    <w:rsid w:val="00454360"/>
    <w:rsid w:val="004544B1"/>
    <w:rsid w:val="00460945"/>
    <w:rsid w:val="00464A39"/>
    <w:rsid w:val="004662E2"/>
    <w:rsid w:val="004669E2"/>
    <w:rsid w:val="00471AAD"/>
    <w:rsid w:val="00474C9F"/>
    <w:rsid w:val="0048184D"/>
    <w:rsid w:val="00490227"/>
    <w:rsid w:val="00491922"/>
    <w:rsid w:val="00493F7A"/>
    <w:rsid w:val="00495D5C"/>
    <w:rsid w:val="004A3EB1"/>
    <w:rsid w:val="004A3EDC"/>
    <w:rsid w:val="004A5762"/>
    <w:rsid w:val="004B0B3C"/>
    <w:rsid w:val="004B13B8"/>
    <w:rsid w:val="004B6EB3"/>
    <w:rsid w:val="004B7B00"/>
    <w:rsid w:val="004C3F42"/>
    <w:rsid w:val="004C4F7D"/>
    <w:rsid w:val="004D0299"/>
    <w:rsid w:val="004D4273"/>
    <w:rsid w:val="004D6F66"/>
    <w:rsid w:val="004E7ACC"/>
    <w:rsid w:val="00503F5A"/>
    <w:rsid w:val="00505625"/>
    <w:rsid w:val="005120B0"/>
    <w:rsid w:val="00532881"/>
    <w:rsid w:val="005337C3"/>
    <w:rsid w:val="00534D53"/>
    <w:rsid w:val="00540ED8"/>
    <w:rsid w:val="00541D99"/>
    <w:rsid w:val="00545BC9"/>
    <w:rsid w:val="005526D1"/>
    <w:rsid w:val="00553769"/>
    <w:rsid w:val="0055743A"/>
    <w:rsid w:val="00560E5F"/>
    <w:rsid w:val="0056531B"/>
    <w:rsid w:val="005665C4"/>
    <w:rsid w:val="005706A5"/>
    <w:rsid w:val="005761B6"/>
    <w:rsid w:val="0058213B"/>
    <w:rsid w:val="00582F1C"/>
    <w:rsid w:val="00585C16"/>
    <w:rsid w:val="005875B5"/>
    <w:rsid w:val="0059427F"/>
    <w:rsid w:val="005A0FFC"/>
    <w:rsid w:val="005A1F3D"/>
    <w:rsid w:val="005A57B2"/>
    <w:rsid w:val="005B053D"/>
    <w:rsid w:val="005B24ED"/>
    <w:rsid w:val="005B275A"/>
    <w:rsid w:val="005B2885"/>
    <w:rsid w:val="005B3FAF"/>
    <w:rsid w:val="005B5A67"/>
    <w:rsid w:val="005B6C28"/>
    <w:rsid w:val="005C1FBC"/>
    <w:rsid w:val="005C2BC5"/>
    <w:rsid w:val="005C7249"/>
    <w:rsid w:val="005C7FB3"/>
    <w:rsid w:val="005D0867"/>
    <w:rsid w:val="005E1242"/>
    <w:rsid w:val="005E2F43"/>
    <w:rsid w:val="005E46A6"/>
    <w:rsid w:val="005F1077"/>
    <w:rsid w:val="005F1708"/>
    <w:rsid w:val="005F3102"/>
    <w:rsid w:val="006038AB"/>
    <w:rsid w:val="00606468"/>
    <w:rsid w:val="00610864"/>
    <w:rsid w:val="00610875"/>
    <w:rsid w:val="00611DB8"/>
    <w:rsid w:val="0061669D"/>
    <w:rsid w:val="00620E56"/>
    <w:rsid w:val="00623179"/>
    <w:rsid w:val="00625854"/>
    <w:rsid w:val="006267A6"/>
    <w:rsid w:val="00626A66"/>
    <w:rsid w:val="0063358D"/>
    <w:rsid w:val="00634A21"/>
    <w:rsid w:val="0064040B"/>
    <w:rsid w:val="00640B35"/>
    <w:rsid w:val="006410CE"/>
    <w:rsid w:val="006421BF"/>
    <w:rsid w:val="0064231B"/>
    <w:rsid w:val="00644DA7"/>
    <w:rsid w:val="00647090"/>
    <w:rsid w:val="00651348"/>
    <w:rsid w:val="006529D3"/>
    <w:rsid w:val="00664CB7"/>
    <w:rsid w:val="00665022"/>
    <w:rsid w:val="00666798"/>
    <w:rsid w:val="00673C07"/>
    <w:rsid w:val="006752AE"/>
    <w:rsid w:val="006805C8"/>
    <w:rsid w:val="00680A20"/>
    <w:rsid w:val="00680D6B"/>
    <w:rsid w:val="00680F04"/>
    <w:rsid w:val="00683DF2"/>
    <w:rsid w:val="006A05BA"/>
    <w:rsid w:val="006A3307"/>
    <w:rsid w:val="006A3B79"/>
    <w:rsid w:val="006A558D"/>
    <w:rsid w:val="006B0EB9"/>
    <w:rsid w:val="006B172D"/>
    <w:rsid w:val="006B251B"/>
    <w:rsid w:val="006B32DF"/>
    <w:rsid w:val="006B6586"/>
    <w:rsid w:val="006C0A4A"/>
    <w:rsid w:val="006C7D13"/>
    <w:rsid w:val="006D6D91"/>
    <w:rsid w:val="006E2615"/>
    <w:rsid w:val="006E5F57"/>
    <w:rsid w:val="006F3A3E"/>
    <w:rsid w:val="006F3AF2"/>
    <w:rsid w:val="006F5CA5"/>
    <w:rsid w:val="006F6820"/>
    <w:rsid w:val="0070109B"/>
    <w:rsid w:val="00702784"/>
    <w:rsid w:val="00712F17"/>
    <w:rsid w:val="00714EE0"/>
    <w:rsid w:val="00721A99"/>
    <w:rsid w:val="00727352"/>
    <w:rsid w:val="0073002D"/>
    <w:rsid w:val="00731554"/>
    <w:rsid w:val="00732C59"/>
    <w:rsid w:val="0073549F"/>
    <w:rsid w:val="00737C4F"/>
    <w:rsid w:val="00741761"/>
    <w:rsid w:val="00744525"/>
    <w:rsid w:val="00764FD2"/>
    <w:rsid w:val="00765717"/>
    <w:rsid w:val="00765980"/>
    <w:rsid w:val="00775DD2"/>
    <w:rsid w:val="0078103B"/>
    <w:rsid w:val="00781762"/>
    <w:rsid w:val="007837D5"/>
    <w:rsid w:val="00787757"/>
    <w:rsid w:val="0079054A"/>
    <w:rsid w:val="0079413F"/>
    <w:rsid w:val="00797293"/>
    <w:rsid w:val="007A53AD"/>
    <w:rsid w:val="007B2B19"/>
    <w:rsid w:val="007B490F"/>
    <w:rsid w:val="007C306C"/>
    <w:rsid w:val="007C536A"/>
    <w:rsid w:val="007C5A69"/>
    <w:rsid w:val="007C6322"/>
    <w:rsid w:val="007D01CD"/>
    <w:rsid w:val="007D63C1"/>
    <w:rsid w:val="007E0ED6"/>
    <w:rsid w:val="007E117D"/>
    <w:rsid w:val="007E6249"/>
    <w:rsid w:val="007F31DE"/>
    <w:rsid w:val="007F5BA2"/>
    <w:rsid w:val="00801BC3"/>
    <w:rsid w:val="0080348D"/>
    <w:rsid w:val="008113B5"/>
    <w:rsid w:val="00817DFC"/>
    <w:rsid w:val="00820925"/>
    <w:rsid w:val="00821A75"/>
    <w:rsid w:val="00822013"/>
    <w:rsid w:val="00825C60"/>
    <w:rsid w:val="00827B99"/>
    <w:rsid w:val="0083163C"/>
    <w:rsid w:val="00833B10"/>
    <w:rsid w:val="00833B5F"/>
    <w:rsid w:val="0083497F"/>
    <w:rsid w:val="0083698C"/>
    <w:rsid w:val="00840680"/>
    <w:rsid w:val="008416C2"/>
    <w:rsid w:val="008454DB"/>
    <w:rsid w:val="00846A6B"/>
    <w:rsid w:val="00847571"/>
    <w:rsid w:val="00847ECE"/>
    <w:rsid w:val="00855DE7"/>
    <w:rsid w:val="0085728E"/>
    <w:rsid w:val="00857B18"/>
    <w:rsid w:val="008672F7"/>
    <w:rsid w:val="008713F0"/>
    <w:rsid w:val="0087318C"/>
    <w:rsid w:val="008808D4"/>
    <w:rsid w:val="00890CBE"/>
    <w:rsid w:val="00895724"/>
    <w:rsid w:val="0089633D"/>
    <w:rsid w:val="008A106A"/>
    <w:rsid w:val="008A10C2"/>
    <w:rsid w:val="008A354D"/>
    <w:rsid w:val="008A649A"/>
    <w:rsid w:val="008A68CC"/>
    <w:rsid w:val="008A7072"/>
    <w:rsid w:val="008B1A61"/>
    <w:rsid w:val="008B1D65"/>
    <w:rsid w:val="008B2734"/>
    <w:rsid w:val="008B2ABD"/>
    <w:rsid w:val="008B4205"/>
    <w:rsid w:val="008B7938"/>
    <w:rsid w:val="008C3DC7"/>
    <w:rsid w:val="008C6E76"/>
    <w:rsid w:val="008D0550"/>
    <w:rsid w:val="008D14A8"/>
    <w:rsid w:val="008D2A23"/>
    <w:rsid w:val="008E0073"/>
    <w:rsid w:val="008E12F3"/>
    <w:rsid w:val="008E21DE"/>
    <w:rsid w:val="008E2296"/>
    <w:rsid w:val="008E5EB3"/>
    <w:rsid w:val="008E7E0A"/>
    <w:rsid w:val="008F0321"/>
    <w:rsid w:val="008F0B8C"/>
    <w:rsid w:val="008F3324"/>
    <w:rsid w:val="008F4BE3"/>
    <w:rsid w:val="009066CE"/>
    <w:rsid w:val="009158FF"/>
    <w:rsid w:val="0091674E"/>
    <w:rsid w:val="00917BF5"/>
    <w:rsid w:val="00917DF5"/>
    <w:rsid w:val="009234D9"/>
    <w:rsid w:val="0092679E"/>
    <w:rsid w:val="00932310"/>
    <w:rsid w:val="009353C2"/>
    <w:rsid w:val="00936C04"/>
    <w:rsid w:val="009472AA"/>
    <w:rsid w:val="00947411"/>
    <w:rsid w:val="009516B1"/>
    <w:rsid w:val="009539C8"/>
    <w:rsid w:val="009547C5"/>
    <w:rsid w:val="009559EF"/>
    <w:rsid w:val="009562B8"/>
    <w:rsid w:val="00956593"/>
    <w:rsid w:val="009573D4"/>
    <w:rsid w:val="009605A4"/>
    <w:rsid w:val="00960FAC"/>
    <w:rsid w:val="00965413"/>
    <w:rsid w:val="0097125B"/>
    <w:rsid w:val="0097259C"/>
    <w:rsid w:val="00973E0F"/>
    <w:rsid w:val="00974CF8"/>
    <w:rsid w:val="0097547D"/>
    <w:rsid w:val="00976244"/>
    <w:rsid w:val="00980BD0"/>
    <w:rsid w:val="00983A9A"/>
    <w:rsid w:val="009A2585"/>
    <w:rsid w:val="009A34CF"/>
    <w:rsid w:val="009A4138"/>
    <w:rsid w:val="009A69A7"/>
    <w:rsid w:val="009A6BC1"/>
    <w:rsid w:val="009B0D32"/>
    <w:rsid w:val="009B51DA"/>
    <w:rsid w:val="009C134F"/>
    <w:rsid w:val="009C33D4"/>
    <w:rsid w:val="009C7664"/>
    <w:rsid w:val="009D06E2"/>
    <w:rsid w:val="009D1238"/>
    <w:rsid w:val="009D2AD1"/>
    <w:rsid w:val="009D2D3F"/>
    <w:rsid w:val="009D6814"/>
    <w:rsid w:val="009D7111"/>
    <w:rsid w:val="009E007D"/>
    <w:rsid w:val="009E29BC"/>
    <w:rsid w:val="009F45AA"/>
    <w:rsid w:val="009F4B59"/>
    <w:rsid w:val="009F4EAA"/>
    <w:rsid w:val="009F70A5"/>
    <w:rsid w:val="00A030AD"/>
    <w:rsid w:val="00A03545"/>
    <w:rsid w:val="00A074EC"/>
    <w:rsid w:val="00A07E4A"/>
    <w:rsid w:val="00A14FE5"/>
    <w:rsid w:val="00A15DE1"/>
    <w:rsid w:val="00A1678E"/>
    <w:rsid w:val="00A23153"/>
    <w:rsid w:val="00A27FF6"/>
    <w:rsid w:val="00A34828"/>
    <w:rsid w:val="00A37C25"/>
    <w:rsid w:val="00A413B2"/>
    <w:rsid w:val="00A46BC9"/>
    <w:rsid w:val="00A60009"/>
    <w:rsid w:val="00A605F6"/>
    <w:rsid w:val="00A625B8"/>
    <w:rsid w:val="00A66F9D"/>
    <w:rsid w:val="00A72F1D"/>
    <w:rsid w:val="00A77C28"/>
    <w:rsid w:val="00A82652"/>
    <w:rsid w:val="00A831E5"/>
    <w:rsid w:val="00A95FC4"/>
    <w:rsid w:val="00AA094B"/>
    <w:rsid w:val="00AA7954"/>
    <w:rsid w:val="00AB12D5"/>
    <w:rsid w:val="00AB1D1F"/>
    <w:rsid w:val="00AD050D"/>
    <w:rsid w:val="00AD735D"/>
    <w:rsid w:val="00AE048E"/>
    <w:rsid w:val="00AE21FC"/>
    <w:rsid w:val="00AF0899"/>
    <w:rsid w:val="00AF13CB"/>
    <w:rsid w:val="00B012EE"/>
    <w:rsid w:val="00B04609"/>
    <w:rsid w:val="00B14CED"/>
    <w:rsid w:val="00B15E55"/>
    <w:rsid w:val="00B16415"/>
    <w:rsid w:val="00B17BC6"/>
    <w:rsid w:val="00B22670"/>
    <w:rsid w:val="00B331CD"/>
    <w:rsid w:val="00B33A9A"/>
    <w:rsid w:val="00B45254"/>
    <w:rsid w:val="00B46C34"/>
    <w:rsid w:val="00B47B2C"/>
    <w:rsid w:val="00B47D63"/>
    <w:rsid w:val="00B603C0"/>
    <w:rsid w:val="00B66D9F"/>
    <w:rsid w:val="00B67FF0"/>
    <w:rsid w:val="00B75269"/>
    <w:rsid w:val="00B75FF5"/>
    <w:rsid w:val="00B824EF"/>
    <w:rsid w:val="00B8251A"/>
    <w:rsid w:val="00B83AB4"/>
    <w:rsid w:val="00B84AE5"/>
    <w:rsid w:val="00B84FDE"/>
    <w:rsid w:val="00B855DA"/>
    <w:rsid w:val="00B916A8"/>
    <w:rsid w:val="00B91E73"/>
    <w:rsid w:val="00B93B98"/>
    <w:rsid w:val="00B974AA"/>
    <w:rsid w:val="00BA4FF9"/>
    <w:rsid w:val="00BB2716"/>
    <w:rsid w:val="00BB2CAA"/>
    <w:rsid w:val="00BB5653"/>
    <w:rsid w:val="00BC0948"/>
    <w:rsid w:val="00BC28BF"/>
    <w:rsid w:val="00BC3BA1"/>
    <w:rsid w:val="00BC3DE4"/>
    <w:rsid w:val="00BD2839"/>
    <w:rsid w:val="00BD2C87"/>
    <w:rsid w:val="00BD3EB2"/>
    <w:rsid w:val="00BE08B1"/>
    <w:rsid w:val="00BE0A62"/>
    <w:rsid w:val="00BE496F"/>
    <w:rsid w:val="00BE5CAB"/>
    <w:rsid w:val="00BF2DE5"/>
    <w:rsid w:val="00BF3C15"/>
    <w:rsid w:val="00BF3EC8"/>
    <w:rsid w:val="00BF641B"/>
    <w:rsid w:val="00BF6871"/>
    <w:rsid w:val="00BF7AB2"/>
    <w:rsid w:val="00C0421C"/>
    <w:rsid w:val="00C049EC"/>
    <w:rsid w:val="00C10202"/>
    <w:rsid w:val="00C12C0E"/>
    <w:rsid w:val="00C13FB9"/>
    <w:rsid w:val="00C14AA7"/>
    <w:rsid w:val="00C16C94"/>
    <w:rsid w:val="00C21944"/>
    <w:rsid w:val="00C2698C"/>
    <w:rsid w:val="00C33A8B"/>
    <w:rsid w:val="00C3440E"/>
    <w:rsid w:val="00C44728"/>
    <w:rsid w:val="00C45512"/>
    <w:rsid w:val="00C500CF"/>
    <w:rsid w:val="00C52C59"/>
    <w:rsid w:val="00C55153"/>
    <w:rsid w:val="00C57A54"/>
    <w:rsid w:val="00C6182E"/>
    <w:rsid w:val="00C62E9D"/>
    <w:rsid w:val="00C70962"/>
    <w:rsid w:val="00C72450"/>
    <w:rsid w:val="00C74D6D"/>
    <w:rsid w:val="00C834BA"/>
    <w:rsid w:val="00C83883"/>
    <w:rsid w:val="00C84157"/>
    <w:rsid w:val="00C856EB"/>
    <w:rsid w:val="00C87632"/>
    <w:rsid w:val="00C90DF2"/>
    <w:rsid w:val="00C90F8C"/>
    <w:rsid w:val="00C924F0"/>
    <w:rsid w:val="00C94D16"/>
    <w:rsid w:val="00C97E01"/>
    <w:rsid w:val="00CA2B08"/>
    <w:rsid w:val="00CA2D87"/>
    <w:rsid w:val="00CA4F67"/>
    <w:rsid w:val="00CA56C5"/>
    <w:rsid w:val="00CB046D"/>
    <w:rsid w:val="00CB0BC6"/>
    <w:rsid w:val="00CB194D"/>
    <w:rsid w:val="00CB39BB"/>
    <w:rsid w:val="00CB39E7"/>
    <w:rsid w:val="00CB64B6"/>
    <w:rsid w:val="00CB64BD"/>
    <w:rsid w:val="00CC7C9B"/>
    <w:rsid w:val="00CD31E7"/>
    <w:rsid w:val="00CD4759"/>
    <w:rsid w:val="00CD6582"/>
    <w:rsid w:val="00CD7DFC"/>
    <w:rsid w:val="00CE1599"/>
    <w:rsid w:val="00D10840"/>
    <w:rsid w:val="00D10912"/>
    <w:rsid w:val="00D20319"/>
    <w:rsid w:val="00D206B7"/>
    <w:rsid w:val="00D228F7"/>
    <w:rsid w:val="00D26436"/>
    <w:rsid w:val="00D34BD4"/>
    <w:rsid w:val="00D466A4"/>
    <w:rsid w:val="00D4704E"/>
    <w:rsid w:val="00D51196"/>
    <w:rsid w:val="00D55545"/>
    <w:rsid w:val="00D55CF8"/>
    <w:rsid w:val="00D60FCE"/>
    <w:rsid w:val="00D6177F"/>
    <w:rsid w:val="00D7708A"/>
    <w:rsid w:val="00D77321"/>
    <w:rsid w:val="00D84077"/>
    <w:rsid w:val="00D857DC"/>
    <w:rsid w:val="00D8597B"/>
    <w:rsid w:val="00D90AB2"/>
    <w:rsid w:val="00D90D91"/>
    <w:rsid w:val="00D946D7"/>
    <w:rsid w:val="00D96A18"/>
    <w:rsid w:val="00DA2302"/>
    <w:rsid w:val="00DA4792"/>
    <w:rsid w:val="00DB11DB"/>
    <w:rsid w:val="00DB2EA5"/>
    <w:rsid w:val="00DB6436"/>
    <w:rsid w:val="00DC1366"/>
    <w:rsid w:val="00DD1DA9"/>
    <w:rsid w:val="00DD2329"/>
    <w:rsid w:val="00DD5D05"/>
    <w:rsid w:val="00DD7AB6"/>
    <w:rsid w:val="00DE6173"/>
    <w:rsid w:val="00DF0EF9"/>
    <w:rsid w:val="00DF102C"/>
    <w:rsid w:val="00DF3B1A"/>
    <w:rsid w:val="00DF5CCB"/>
    <w:rsid w:val="00DF6F11"/>
    <w:rsid w:val="00DF6F9B"/>
    <w:rsid w:val="00DF74BA"/>
    <w:rsid w:val="00E03E9D"/>
    <w:rsid w:val="00E11990"/>
    <w:rsid w:val="00E149B7"/>
    <w:rsid w:val="00E17357"/>
    <w:rsid w:val="00E23C1F"/>
    <w:rsid w:val="00E243C4"/>
    <w:rsid w:val="00E24A92"/>
    <w:rsid w:val="00E260AC"/>
    <w:rsid w:val="00E27E99"/>
    <w:rsid w:val="00E33793"/>
    <w:rsid w:val="00E34315"/>
    <w:rsid w:val="00E3630E"/>
    <w:rsid w:val="00E40290"/>
    <w:rsid w:val="00E405E9"/>
    <w:rsid w:val="00E4587B"/>
    <w:rsid w:val="00E470C8"/>
    <w:rsid w:val="00E61252"/>
    <w:rsid w:val="00E61841"/>
    <w:rsid w:val="00E619A9"/>
    <w:rsid w:val="00E66752"/>
    <w:rsid w:val="00E66F64"/>
    <w:rsid w:val="00E73D8A"/>
    <w:rsid w:val="00E76997"/>
    <w:rsid w:val="00E84771"/>
    <w:rsid w:val="00E858F8"/>
    <w:rsid w:val="00E8626E"/>
    <w:rsid w:val="00E873C4"/>
    <w:rsid w:val="00E87B93"/>
    <w:rsid w:val="00E93AA4"/>
    <w:rsid w:val="00E966C9"/>
    <w:rsid w:val="00E97579"/>
    <w:rsid w:val="00EA0BB0"/>
    <w:rsid w:val="00EA182D"/>
    <w:rsid w:val="00EA267E"/>
    <w:rsid w:val="00EA554A"/>
    <w:rsid w:val="00EA6CBF"/>
    <w:rsid w:val="00EB1652"/>
    <w:rsid w:val="00EB6252"/>
    <w:rsid w:val="00EB6CCB"/>
    <w:rsid w:val="00EC0486"/>
    <w:rsid w:val="00EC1CC9"/>
    <w:rsid w:val="00EC587B"/>
    <w:rsid w:val="00EC6B82"/>
    <w:rsid w:val="00EC7148"/>
    <w:rsid w:val="00ED39D0"/>
    <w:rsid w:val="00ED4B7B"/>
    <w:rsid w:val="00ED51BA"/>
    <w:rsid w:val="00EE072B"/>
    <w:rsid w:val="00EE3940"/>
    <w:rsid w:val="00EE42E4"/>
    <w:rsid w:val="00EE737C"/>
    <w:rsid w:val="00EF4D1B"/>
    <w:rsid w:val="00EF5E18"/>
    <w:rsid w:val="00EF7FF1"/>
    <w:rsid w:val="00F03B5E"/>
    <w:rsid w:val="00F05725"/>
    <w:rsid w:val="00F060B7"/>
    <w:rsid w:val="00F06C06"/>
    <w:rsid w:val="00F1190D"/>
    <w:rsid w:val="00F142FE"/>
    <w:rsid w:val="00F17D9A"/>
    <w:rsid w:val="00F206B6"/>
    <w:rsid w:val="00F31260"/>
    <w:rsid w:val="00F31383"/>
    <w:rsid w:val="00F33A2A"/>
    <w:rsid w:val="00F353AC"/>
    <w:rsid w:val="00F409F8"/>
    <w:rsid w:val="00F41613"/>
    <w:rsid w:val="00F432F1"/>
    <w:rsid w:val="00F50334"/>
    <w:rsid w:val="00F51AD4"/>
    <w:rsid w:val="00F537B0"/>
    <w:rsid w:val="00F56C8D"/>
    <w:rsid w:val="00F57158"/>
    <w:rsid w:val="00F62A4F"/>
    <w:rsid w:val="00F635F7"/>
    <w:rsid w:val="00F63CEE"/>
    <w:rsid w:val="00F70622"/>
    <w:rsid w:val="00F7258E"/>
    <w:rsid w:val="00F768BF"/>
    <w:rsid w:val="00F82424"/>
    <w:rsid w:val="00F914B8"/>
    <w:rsid w:val="00F9224C"/>
    <w:rsid w:val="00F9318C"/>
    <w:rsid w:val="00F95F36"/>
    <w:rsid w:val="00F971C4"/>
    <w:rsid w:val="00F97EE9"/>
    <w:rsid w:val="00FA5979"/>
    <w:rsid w:val="00FA6C83"/>
    <w:rsid w:val="00FB7A10"/>
    <w:rsid w:val="00FC0D20"/>
    <w:rsid w:val="00FC22A8"/>
    <w:rsid w:val="00FD36FB"/>
    <w:rsid w:val="00FD66D7"/>
    <w:rsid w:val="00FD7FF1"/>
    <w:rsid w:val="00FE35F1"/>
    <w:rsid w:val="00FE4137"/>
    <w:rsid w:val="00FE5DCA"/>
    <w:rsid w:val="00FF2232"/>
    <w:rsid w:val="00FF41E9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A3F90"/>
  <w15:chartTrackingRefBased/>
  <w15:docId w15:val="{F5B05212-A634-406F-975F-127449AF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2AE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6000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5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unhideWhenUsed/>
    <w:qFormat/>
    <w:rsid w:val="00222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54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4D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3C14F8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A6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6BC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6B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BC1"/>
    <w:rPr>
      <w:b/>
      <w:bCs/>
    </w:rPr>
  </w:style>
  <w:style w:type="paragraph" w:customStyle="1" w:styleId="3FactsheettitleH1">
    <w:name w:val="3. Fact sheet title H1"/>
    <w:next w:val="Normal"/>
    <w:qFormat/>
    <w:rsid w:val="004C3F42"/>
    <w:pPr>
      <w:keepNext/>
      <w:pBdr>
        <w:top w:val="single" w:sz="8" w:space="5" w:color="275D3A"/>
        <w:left w:val="single" w:sz="8" w:space="10" w:color="275D3A"/>
        <w:bottom w:val="single" w:sz="8" w:space="10" w:color="275D3A"/>
        <w:right w:val="single" w:sz="8" w:space="10" w:color="275D3A"/>
      </w:pBdr>
      <w:shd w:val="clear" w:color="auto" w:fill="275D3A"/>
      <w:spacing w:before="0"/>
      <w:ind w:right="-34"/>
      <w:outlineLvl w:val="0"/>
    </w:pPr>
    <w:rPr>
      <w:rFonts w:ascii="Calibri" w:eastAsia="Arial Unicode MS" w:hAnsi="Calibri" w:cs="Arial Unicode MS"/>
      <w:b/>
      <w:bCs/>
      <w:color w:val="FFFFFF"/>
      <w:sz w:val="68"/>
      <w:szCs w:val="68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4Factsheetparagraphordate">
    <w:name w:val="4. Fact sheet paragraph or date"/>
    <w:next w:val="BodyText"/>
    <w:link w:val="4FactsheetparagraphordateChar"/>
    <w:qFormat/>
    <w:rsid w:val="000C56D7"/>
    <w:pPr>
      <w:pBdr>
        <w:top w:val="single" w:sz="8" w:space="5" w:color="auto"/>
        <w:left w:val="single" w:sz="8" w:space="10" w:color="auto"/>
        <w:bottom w:val="single" w:sz="8" w:space="10" w:color="auto"/>
        <w:right w:val="single" w:sz="8" w:space="10" w:color="auto"/>
      </w:pBdr>
      <w:shd w:val="clear" w:color="auto" w:fill="431C55"/>
      <w:spacing w:before="240" w:after="0"/>
      <w:ind w:right="-34"/>
    </w:pPr>
    <w:rPr>
      <w:rFonts w:ascii="Calibri" w:eastAsia="Arial Unicode MS" w:hAnsi="Calibri" w:cs="Arial Unicode MS"/>
      <w:color w:val="FFFFFF"/>
      <w:sz w:val="24"/>
      <w:szCs w:val="24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character" w:customStyle="1" w:styleId="4FactsheetparagraphordateChar">
    <w:name w:val="4. Fact sheet paragraph or date Char"/>
    <w:basedOn w:val="DefaultParagraphFont"/>
    <w:link w:val="4Factsheetparagraphordate"/>
    <w:rsid w:val="000C56D7"/>
    <w:rPr>
      <w:rFonts w:ascii="Calibri" w:eastAsia="Arial Unicode MS" w:hAnsi="Calibri" w:cs="Arial Unicode MS"/>
      <w:color w:val="FFFFFF"/>
      <w:sz w:val="24"/>
      <w:szCs w:val="24"/>
      <w:bdr w:val="nil"/>
      <w:shd w:val="clear" w:color="auto" w:fill="431C55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basedOn w:val="Normal"/>
    <w:link w:val="BodyTextChar"/>
    <w:uiPriority w:val="99"/>
    <w:semiHidden/>
    <w:unhideWhenUsed/>
    <w:rsid w:val="00A14F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4FE5"/>
    <w:rPr>
      <w:sz w:val="22"/>
    </w:rPr>
  </w:style>
  <w:style w:type="paragraph" w:customStyle="1" w:styleId="Generalenquiries-H1">
    <w:name w:val="General enquiries - H1"/>
    <w:basedOn w:val="Normal"/>
    <w:next w:val="Heading4"/>
    <w:qFormat/>
    <w:rsid w:val="00217FEB"/>
    <w:pPr>
      <w:keepNext/>
      <w:pBdr>
        <w:top w:val="single" w:sz="48" w:space="6" w:color="5F2E74" w:themeColor="text2"/>
      </w:pBdr>
      <w:suppressAutoHyphens w:val="0"/>
      <w:spacing w:before="360" w:line="240" w:lineRule="auto"/>
      <w:outlineLvl w:val="0"/>
    </w:pPr>
    <w:rPr>
      <w:rFonts w:ascii="Calibri" w:eastAsia="Arial Unicode MS" w:hAnsi="Calibri" w:cs="Arial Unicode MS"/>
      <w:b/>
      <w:bCs/>
      <w:color w:val="612C69"/>
      <w:sz w:val="40"/>
      <w:szCs w:val="40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5AboutthisfactsheetH2">
    <w:name w:val="5. About this fact sheet H2"/>
    <w:basedOn w:val="Normal"/>
    <w:next w:val="6Aboutbody"/>
    <w:qFormat/>
    <w:rsid w:val="00585C16"/>
    <w:pPr>
      <w:keepNext/>
      <w:pBdr>
        <w:top w:val="single" w:sz="8" w:space="10" w:color="FBF7FD"/>
        <w:left w:val="single" w:sz="8" w:space="10" w:color="FBF7FD"/>
        <w:bottom w:val="single" w:sz="8" w:space="10" w:color="FBF7FD"/>
        <w:right w:val="single" w:sz="8" w:space="10" w:color="FBF7FD"/>
      </w:pBdr>
      <w:shd w:val="clear" w:color="auto" w:fill="F7F0FA"/>
      <w:suppressAutoHyphens w:val="0"/>
      <w:spacing w:before="0" w:line="240" w:lineRule="auto"/>
      <w:ind w:right="-35"/>
      <w:outlineLvl w:val="1"/>
    </w:pPr>
    <w:rPr>
      <w:rFonts w:ascii="Calibri" w:eastAsia="Arial Unicode MS" w:hAnsi="Calibri" w:cs="Arial Unicode MS"/>
      <w:b/>
      <w:bCs/>
      <w:color w:val="612C69"/>
      <w:sz w:val="40"/>
      <w:szCs w:val="40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6Aboutbody">
    <w:name w:val="6. About body"/>
    <w:next w:val="BodyText2"/>
    <w:link w:val="6AboutbodyChar"/>
    <w:qFormat/>
    <w:rsid w:val="00212710"/>
    <w:pPr>
      <w:pBdr>
        <w:top w:val="single" w:sz="8" w:space="10" w:color="FBF7FD"/>
        <w:left w:val="single" w:sz="8" w:space="10" w:color="FBF7FD"/>
        <w:bottom w:val="single" w:sz="8" w:space="10" w:color="FBF7FD"/>
        <w:right w:val="single" w:sz="8" w:space="10" w:color="FBF7FD"/>
      </w:pBdr>
      <w:shd w:val="clear" w:color="auto" w:fill="F7F0FA"/>
      <w:spacing w:after="240"/>
      <w:ind w:right="-35"/>
    </w:pPr>
    <w:rPr>
      <w:rFonts w:ascii="Calibri" w:eastAsia="Arial Unicode MS" w:hAnsi="Calibri" w:cs="Arial Unicode MS"/>
      <w:color w:val="000000"/>
      <w:sz w:val="24"/>
      <w:szCs w:val="24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212710"/>
    <w:pPr>
      <w:numPr>
        <w:numId w:val="12"/>
      </w:numPr>
    </w:pPr>
  </w:style>
  <w:style w:type="paragraph" w:customStyle="1" w:styleId="7Aboutbullet">
    <w:name w:val="7. About bullet"/>
    <w:basedOn w:val="6Aboutbody"/>
    <w:link w:val="7AboutbulletChar"/>
    <w:qFormat/>
    <w:rsid w:val="00212710"/>
    <w:pPr>
      <w:numPr>
        <w:numId w:val="13"/>
      </w:numPr>
      <w:ind w:left="284" w:hanging="284"/>
    </w:pPr>
  </w:style>
  <w:style w:type="character" w:customStyle="1" w:styleId="6AboutbodyChar">
    <w:name w:val="6. About body Char"/>
    <w:basedOn w:val="DefaultParagraphFont"/>
    <w:link w:val="6Aboutbody"/>
    <w:rsid w:val="00212710"/>
    <w:rPr>
      <w:rFonts w:ascii="Calibri" w:eastAsia="Arial Unicode MS" w:hAnsi="Calibri" w:cs="Arial Unicode MS"/>
      <w:color w:val="000000"/>
      <w:sz w:val="24"/>
      <w:szCs w:val="24"/>
      <w:bdr w:val="nil"/>
      <w:shd w:val="clear" w:color="auto" w:fill="F7F0FA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character" w:customStyle="1" w:styleId="7AboutbulletChar">
    <w:name w:val="7. About bullet Char"/>
    <w:basedOn w:val="6AboutbodyChar"/>
    <w:link w:val="7Aboutbullet"/>
    <w:rsid w:val="00212710"/>
    <w:rPr>
      <w:rFonts w:ascii="Calibri" w:eastAsia="Arial Unicode MS" w:hAnsi="Calibri" w:cs="Arial Unicode MS"/>
      <w:color w:val="000000"/>
      <w:sz w:val="24"/>
      <w:szCs w:val="24"/>
      <w:bdr w:val="nil"/>
      <w:shd w:val="clear" w:color="auto" w:fill="F7F0FA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27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2710"/>
    <w:rPr>
      <w:sz w:val="22"/>
    </w:rPr>
  </w:style>
  <w:style w:type="paragraph" w:customStyle="1" w:styleId="2Factsheetsubtitle">
    <w:name w:val="2. Fact sheet subtitle"/>
    <w:qFormat/>
    <w:rsid w:val="000C56D7"/>
    <w:pPr>
      <w:keepNext/>
      <w:pBdr>
        <w:top w:val="single" w:sz="8" w:space="5" w:color="auto"/>
        <w:left w:val="single" w:sz="8" w:space="10" w:color="auto"/>
        <w:bottom w:val="single" w:sz="8" w:space="10" w:color="auto"/>
        <w:right w:val="single" w:sz="8" w:space="10" w:color="auto"/>
      </w:pBdr>
      <w:shd w:val="clear" w:color="auto" w:fill="431C55"/>
      <w:spacing w:before="0"/>
      <w:ind w:right="-34"/>
    </w:pPr>
    <w:rPr>
      <w:rFonts w:ascii="Calibri" w:eastAsia="Arial Unicode MS" w:hAnsi="Calibri" w:cs="Arial Unicode MS"/>
      <w:color w:val="FFFFFF"/>
      <w:sz w:val="46"/>
      <w:szCs w:val="46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1Factsheet">
    <w:name w:val="1. Fact sheet"/>
    <w:qFormat/>
    <w:rsid w:val="004C3F42"/>
    <w:pPr>
      <w:keepNext/>
      <w:pBdr>
        <w:top w:val="single" w:sz="8" w:space="5" w:color="275D3A"/>
        <w:left w:val="single" w:sz="8" w:space="10" w:color="275D3A"/>
        <w:bottom w:val="single" w:sz="8" w:space="10" w:color="275D3A"/>
        <w:right w:val="single" w:sz="8" w:space="10" w:color="275D3A"/>
      </w:pBdr>
      <w:shd w:val="clear" w:color="auto" w:fill="275D3A"/>
      <w:spacing w:before="240" w:after="360" w:line="288" w:lineRule="auto"/>
      <w:ind w:right="-34"/>
    </w:pPr>
    <w:rPr>
      <w:rFonts w:ascii="Calibri" w:eastAsia="Arial Unicode MS" w:hAnsi="Calibri" w:cs="Arial Unicode MS"/>
      <w:b/>
      <w:bCs/>
      <w:color w:val="FFFFFF"/>
      <w:spacing w:val="6"/>
      <w:sz w:val="32"/>
      <w:szCs w:val="32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6BFactsheetAboutbodyadjustedborderspacing">
    <w:name w:val="6B. Fact sheet About body adjusted border spacing"/>
    <w:basedOn w:val="6Aboutbody"/>
    <w:qFormat/>
    <w:rsid w:val="004C3F42"/>
    <w:pPr>
      <w:pBdr>
        <w:top w:val="single" w:sz="8" w:space="21" w:color="D9FDD7"/>
        <w:left w:val="single" w:sz="8" w:space="10" w:color="D9FDD7"/>
        <w:bottom w:val="single" w:sz="8" w:space="16" w:color="D9FDD7"/>
        <w:right w:val="single" w:sz="8" w:space="10" w:color="D9FDD7"/>
      </w:pBdr>
      <w:shd w:val="clear" w:color="auto" w:fill="D9FDD7"/>
      <w:spacing w:before="0"/>
      <w:ind w:right="-34"/>
    </w:pPr>
  </w:style>
  <w:style w:type="paragraph" w:customStyle="1" w:styleId="FactsheetHeading2">
    <w:name w:val="Fact sheet Heading 2"/>
    <w:basedOn w:val="Heading2"/>
    <w:qFormat/>
    <w:rsid w:val="004C3F42"/>
    <w:rPr>
      <w:color w:val="275D3A"/>
    </w:rPr>
  </w:style>
  <w:style w:type="paragraph" w:customStyle="1" w:styleId="FactsheetBullet1">
    <w:name w:val="Fact sheet Bullet 1"/>
    <w:basedOn w:val="Bullet1"/>
    <w:qFormat/>
    <w:rsid w:val="004C3F42"/>
    <w:pPr>
      <w:numPr>
        <w:numId w:val="14"/>
      </w:numPr>
    </w:pPr>
    <w:rPr>
      <w:color w:val="auto"/>
    </w:rPr>
  </w:style>
  <w:style w:type="paragraph" w:customStyle="1" w:styleId="FactsheetGeneralenquiries-H1">
    <w:name w:val="Factsheet General enquiries - H1"/>
    <w:basedOn w:val="Generalenquiries-H1"/>
    <w:qFormat/>
    <w:rsid w:val="009472AA"/>
    <w:pPr>
      <w:pBdr>
        <w:top w:val="single" w:sz="48" w:space="6" w:color="275D3A"/>
      </w:pBdr>
    </w:pPr>
    <w:rPr>
      <w:color w:val="275D3A"/>
    </w:rPr>
  </w:style>
  <w:style w:type="paragraph" w:customStyle="1" w:styleId="acthead5">
    <w:name w:val="acthead5"/>
    <w:basedOn w:val="Normal"/>
    <w:rsid w:val="0061086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customStyle="1" w:styleId="charsectno">
    <w:name w:val="charsectno"/>
    <w:basedOn w:val="DefaultParagraphFont"/>
    <w:rsid w:val="00610864"/>
  </w:style>
  <w:style w:type="paragraph" w:customStyle="1" w:styleId="subsection">
    <w:name w:val="subsection"/>
    <w:basedOn w:val="Normal"/>
    <w:rsid w:val="0061086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customStyle="1" w:styleId="ui-provider">
    <w:name w:val="ui-provider"/>
    <w:basedOn w:val="DefaultParagraphFont"/>
    <w:rsid w:val="00973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1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discommission.gov.au/participants/incidents-and-behaviour-support/understanding-behaviour-support-and-restrictive-practices" TargetMode="External"/><Relationship Id="rId18" Type="http://schemas.openxmlformats.org/officeDocument/2006/relationships/hyperlink" Target="https://www.ndiscommission.gov.au/participants/participants-make-complaint" TargetMode="External"/><Relationship Id="rId26" Type="http://schemas.openxmlformats.org/officeDocument/2006/relationships/hyperlink" Target="https://ndiscommission.gov.au/about/complaints/making-complaint-about-provide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discommission.gov.au/participants/incidents-and-behaviour-support/understanding-behaviour-support-and-restrictive-practices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ndiscommission.gov.au/participants/incidents-and-behaviour-support/understanding-behaviour-support-and-restrictive-practices" TargetMode="External"/><Relationship Id="rId17" Type="http://schemas.openxmlformats.org/officeDocument/2006/relationships/hyperlink" Target="https://www.ndiscommission.gov.au/providers/understanding-behaviour-support-and-restrictive-practices-providers" TargetMode="External"/><Relationship Id="rId25" Type="http://schemas.openxmlformats.org/officeDocument/2006/relationships/hyperlink" Target="https://ndiscommission.easyread.com.au/ndis-code-of-conduct/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commission.gov.au/about/ndis-code-conduct" TargetMode="External"/><Relationship Id="rId20" Type="http://schemas.openxmlformats.org/officeDocument/2006/relationships/hyperlink" Target="https://www.ndiscommission.gov.au/participants/incidents-and-behaviour-support/understanding-behaviour-support-and-restrictiv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hyperlink" Target="https://www.ndiscommission.gov.au/providers/understanding-behaviour-support-and-restrictive-practices-providers" TargetMode="Externa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ndiscommission.gov.au/easyread" TargetMode="External"/><Relationship Id="rId23" Type="http://schemas.openxmlformats.org/officeDocument/2006/relationships/hyperlink" Target="https://www.ndiscommission.gov.au/resources/language-and-formats/easy-read-information" TargetMode="External"/><Relationship Id="rId28" Type="http://schemas.openxmlformats.org/officeDocument/2006/relationships/hyperlink" Target="https://www.ndiscommission.gov.au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ndiscommission.gov.au/participants/incidents-and-behaviour-support/understanding-behaviour-support-and-restrictive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discommission.gov.au/participants/incidents-and-behaviour-support/understanding-behaviour-support-and-restrictive-practices" TargetMode="External"/><Relationship Id="rId22" Type="http://schemas.openxmlformats.org/officeDocument/2006/relationships/hyperlink" Target="https://www.ndiscommission.gov.au/participants/incidents-and-behaviour-support/understanding-behaviour-support-and-restrictive-practices" TargetMode="External"/><Relationship Id="rId27" Type="http://schemas.openxmlformats.org/officeDocument/2006/relationships/hyperlink" Target="mailto:contactcentre@ndiscommission.gov.au" TargetMode="External"/><Relationship Id="rId30" Type="http://schemas.openxmlformats.org/officeDocument/2006/relationships/header" Target="header2.xml"/><Relationship Id="rId35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3E617EC20D900E41827932FC18C6E653" ma:contentTypeVersion="" ma:contentTypeDescription="PDMS Document Site Content Type" ma:contentTypeScope="" ma:versionID="c399d9ce7b01c8ccd9c5bee655344606">
  <xsd:schema xmlns:xsd="http://www.w3.org/2001/XMLSchema" xmlns:xs="http://www.w3.org/2001/XMLSchema" xmlns:p="http://schemas.microsoft.com/office/2006/metadata/properties" xmlns:ns2="1242BA5A-60C5-4404-866F-432B2B9C255B" targetNamespace="http://schemas.microsoft.com/office/2006/metadata/properties" ma:root="true" ma:fieldsID="c651d51f9df3476f169001cb18f74593" ns2:_="">
    <xsd:import namespace="1242BA5A-60C5-4404-866F-432B2B9C255B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2BA5A-60C5-4404-866F-432B2B9C255B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1242BA5A-60C5-4404-866F-432B2B9C255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7BE28-0C96-4EEA-971C-9060E09C1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2BA5A-60C5-4404-866F-432B2B9C2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3C672-A48B-47D8-B8AC-DB9566EAB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81EB88-4532-46AF-97F3-B322D108EC7C}">
  <ds:schemaRefs>
    <ds:schemaRef ds:uri="http://schemas.microsoft.com/office/2006/metadata/properties"/>
    <ds:schemaRef ds:uri="http://schemas.microsoft.com/office/infopath/2007/PartnerControls"/>
    <ds:schemaRef ds:uri="1242BA5A-60C5-4404-866F-432B2B9C255B"/>
  </ds:schemaRefs>
</ds:datastoreItem>
</file>

<file path=customXml/itemProps4.xml><?xml version="1.0" encoding="utf-8"?>
<ds:datastoreItem xmlns:ds="http://schemas.openxmlformats.org/officeDocument/2006/customXml" ds:itemID="{350FB7A8-B848-4AF3-9763-282AE555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6316</Characters>
  <Application>Microsoft Office Word</Application>
  <DocSecurity>0</DocSecurity>
  <Lines>121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fact sheet 6: What to expect if your NDIS provider uses Restrictive Practices</vt:lpstr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fact sheet 6: What to expect if your NDIS provider uses Restrictive Practices</dc:title>
  <dc:subject/>
  <dc:creator>NDIS Quality and Safeguards Commission</dc:creator>
  <cp:keywords>[SEC=OFFICIAL]</cp:keywords>
  <dc:description/>
  <cp:lastModifiedBy>BARLOW, Reannine</cp:lastModifiedBy>
  <cp:revision>2</cp:revision>
  <cp:lastPrinted>2023-02-23T06:20:00Z</cp:lastPrinted>
  <dcterms:created xsi:type="dcterms:W3CDTF">2024-01-30T00:13:00Z</dcterms:created>
  <dcterms:modified xsi:type="dcterms:W3CDTF">2024-01-30T00:13:00Z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16D54325224E4A6D9E4BA962C751C6CA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E61114A691A9C34A023D93489495E47ED1022743</vt:lpwstr>
  </property>
  <property fmtid="{D5CDD505-2E9C-101B-9397-08002B2CF9AE}" pid="11" name="PM_OriginationTimeStamp">
    <vt:lpwstr>2024-01-30T00:13:08Z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FC311CC1845F9ADF3C15054C8EC05187</vt:lpwstr>
  </property>
  <property fmtid="{D5CDD505-2E9C-101B-9397-08002B2CF9AE}" pid="21" name="PM_Hash_Salt">
    <vt:lpwstr>ADB7B096BFB4E5A4A6EF7F9AB8A127B9</vt:lpwstr>
  </property>
  <property fmtid="{D5CDD505-2E9C-101B-9397-08002B2CF9AE}" pid="22" name="PM_Hash_SHA1">
    <vt:lpwstr>79CFAEE8AC1D4F6B4DEC491680E9B8020918A5E5</vt:lpwstr>
  </property>
  <property fmtid="{D5CDD505-2E9C-101B-9397-08002B2CF9AE}" pid="23" name="PM_OriginatorUserAccountName_SHA256">
    <vt:lpwstr>FADBA52F4259D15F2EE41B12757B6A9A27A2870C00235BCEAD6C832E18160E1D</vt:lpwstr>
  </property>
  <property fmtid="{D5CDD505-2E9C-101B-9397-08002B2CF9AE}" pid="24" name="PM_OriginatorDomainName_SHA256">
    <vt:lpwstr>CE53151D70EF3143B9B6CA1DC053F41E858E2C804CF2EE5AE813E5CCE407743B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  <property fmtid="{D5CDD505-2E9C-101B-9397-08002B2CF9AE}" pid="28" name="ContentTypeId">
    <vt:lpwstr>0x010100266966F133664895A6EE3632470D45F5003E617EC20D900E41827932FC18C6E653</vt:lpwstr>
  </property>
</Properties>
</file>