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7C" w:rsidRPr="00D32A49" w:rsidRDefault="0000407C" w:rsidP="00D32A49">
      <w:pPr>
        <w:pStyle w:val="Heading1"/>
        <w:spacing w:before="0"/>
        <w:rPr>
          <w:rStyle w:val="TitleChar"/>
          <w:rFonts w:asciiTheme="majorHAnsi" w:hAnsiTheme="majorHAnsi" w:cstheme="majorBidi"/>
          <w:sz w:val="40"/>
          <w:szCs w:val="40"/>
        </w:rPr>
      </w:pPr>
      <w:bookmarkStart w:id="0" w:name="_GoBack"/>
      <w:bookmarkEnd w:id="0"/>
      <w:r w:rsidRPr="00D32A49">
        <w:rPr>
          <w:rStyle w:val="TitleChar"/>
          <w:rFonts w:asciiTheme="majorHAnsi" w:hAnsiTheme="majorHAnsi" w:cstheme="majorBidi"/>
          <w:sz w:val="40"/>
          <w:szCs w:val="40"/>
        </w:rPr>
        <w:t xml:space="preserve">Price differentiation – Guide for </w:t>
      </w:r>
      <w:r w:rsidR="00D6312A">
        <w:rPr>
          <w:rStyle w:val="TitleChar"/>
          <w:rFonts w:asciiTheme="majorHAnsi" w:hAnsiTheme="majorHAnsi" w:cstheme="majorBidi"/>
          <w:sz w:val="40"/>
          <w:szCs w:val="40"/>
        </w:rPr>
        <w:t>Participant</w:t>
      </w:r>
      <w:r w:rsidRPr="00D32A49">
        <w:rPr>
          <w:rStyle w:val="TitleChar"/>
          <w:rFonts w:asciiTheme="majorHAnsi" w:hAnsiTheme="majorHAnsi" w:cstheme="majorBidi"/>
          <w:sz w:val="40"/>
          <w:szCs w:val="40"/>
        </w:rPr>
        <w:t>s</w:t>
      </w:r>
    </w:p>
    <w:p w:rsidR="0000407C" w:rsidRDefault="00D6312A" w:rsidP="00D32A49">
      <w:pPr>
        <w:pStyle w:val="Heading3"/>
        <w:spacing w:before="0"/>
      </w:pPr>
      <w:r>
        <w:t>Provider</w:t>
      </w:r>
      <w:r w:rsidR="0000407C">
        <w:t xml:space="preserve">s to price with honesty, integrity and transparency </w:t>
      </w:r>
    </w:p>
    <w:p w:rsidR="0000407C" w:rsidRDefault="0000407C" w:rsidP="0049210C">
      <w:pPr>
        <w:spacing w:line="240" w:lineRule="auto"/>
        <w:rPr>
          <w:rFonts w:eastAsia="Times New Roman" w:cs="Calibri"/>
          <w:szCs w:val="22"/>
        </w:rPr>
      </w:pPr>
      <w:r w:rsidRPr="6DEC38AA">
        <w:rPr>
          <w:rFonts w:eastAsia="Times New Roman" w:cs="Calibri"/>
          <w:szCs w:val="22"/>
        </w:rPr>
        <w:t xml:space="preserve">The NDIS Commission expects all registered and unregistered </w:t>
      </w:r>
      <w:r w:rsidR="00D6312A">
        <w:rPr>
          <w:rFonts w:eastAsia="Times New Roman" w:cs="Calibri"/>
          <w:szCs w:val="22"/>
        </w:rPr>
        <w:t>Provider</w:t>
      </w:r>
      <w:r w:rsidRPr="6DEC38AA">
        <w:rPr>
          <w:rFonts w:eastAsia="Times New Roman" w:cs="Calibri"/>
          <w:szCs w:val="22"/>
        </w:rPr>
        <w:t xml:space="preserve">s to act with honesty, integrity, and transparency – this includes how they price their products and services for NDIS scheme </w:t>
      </w:r>
      <w:r w:rsidR="00D6312A">
        <w:rPr>
          <w:rFonts w:eastAsia="Times New Roman" w:cs="Calibri"/>
          <w:szCs w:val="22"/>
        </w:rPr>
        <w:t>Participant</w:t>
      </w:r>
      <w:r w:rsidRPr="6DEC38AA">
        <w:rPr>
          <w:rFonts w:eastAsia="Times New Roman" w:cs="Calibri"/>
          <w:szCs w:val="22"/>
        </w:rPr>
        <w:t>s.</w:t>
      </w:r>
    </w:p>
    <w:p w:rsidR="0000407C" w:rsidRPr="00DA08DF" w:rsidRDefault="0000407C" w:rsidP="00D32A49">
      <w:pPr>
        <w:pStyle w:val="Heading3"/>
        <w:spacing w:before="0"/>
        <w:rPr>
          <w:rFonts w:eastAsia="Times New Roman"/>
        </w:rPr>
      </w:pPr>
      <w:r w:rsidRPr="00DA08DF">
        <w:rPr>
          <w:rFonts w:eastAsia="Times New Roman"/>
        </w:rPr>
        <w:t>Is a price difference justified</w:t>
      </w:r>
      <w:r>
        <w:rPr>
          <w:rFonts w:eastAsia="Times New Roman"/>
        </w:rPr>
        <w:t>?</w:t>
      </w:r>
    </w:p>
    <w:p w:rsidR="0000407C" w:rsidRDefault="0000407C" w:rsidP="0049210C">
      <w:pPr>
        <w:spacing w:before="0" w:line="240" w:lineRule="auto"/>
        <w:rPr>
          <w:rFonts w:eastAsia="Times New Roman" w:cs="Calibri"/>
          <w:szCs w:val="22"/>
        </w:rPr>
      </w:pPr>
      <w:r w:rsidRPr="6DEC38AA">
        <w:rPr>
          <w:rFonts w:eastAsia="Times New Roman" w:cs="Calibri"/>
          <w:szCs w:val="22"/>
        </w:rPr>
        <w:t xml:space="preserve">If a </w:t>
      </w:r>
      <w:r w:rsidR="00D6312A">
        <w:rPr>
          <w:rFonts w:eastAsia="Times New Roman" w:cs="Calibri"/>
          <w:szCs w:val="22"/>
        </w:rPr>
        <w:t>Provider</w:t>
      </w:r>
      <w:r w:rsidRPr="6DEC38AA">
        <w:rPr>
          <w:rFonts w:eastAsia="Times New Roman" w:cs="Calibri"/>
          <w:szCs w:val="22"/>
        </w:rPr>
        <w:t xml:space="preserve"> sets a different price for a product or service offered to NDIS scheme </w:t>
      </w:r>
      <w:r w:rsidR="00D6312A">
        <w:rPr>
          <w:rFonts w:eastAsia="Times New Roman" w:cs="Calibri"/>
          <w:szCs w:val="22"/>
        </w:rPr>
        <w:t>Participant</w:t>
      </w:r>
      <w:r w:rsidRPr="6DEC38AA">
        <w:rPr>
          <w:rFonts w:eastAsia="Times New Roman" w:cs="Calibri"/>
          <w:szCs w:val="22"/>
        </w:rPr>
        <w:t xml:space="preserve">s compared to others outside the scheme, the Commission expects </w:t>
      </w:r>
      <w:r w:rsidR="00D6312A">
        <w:rPr>
          <w:rFonts w:eastAsia="Times New Roman" w:cs="Calibri"/>
          <w:szCs w:val="22"/>
        </w:rPr>
        <w:t>Provider</w:t>
      </w:r>
      <w:r w:rsidRPr="6DEC38AA">
        <w:rPr>
          <w:rFonts w:eastAsia="Times New Roman" w:cs="Calibri"/>
          <w:szCs w:val="22"/>
        </w:rPr>
        <w:t xml:space="preserve">s to be able to justify it.  </w:t>
      </w:r>
    </w:p>
    <w:p w:rsidR="0000407C" w:rsidRDefault="0000407C" w:rsidP="0049210C">
      <w:pPr>
        <w:spacing w:before="0" w:line="240" w:lineRule="auto"/>
        <w:rPr>
          <w:rFonts w:eastAsia="Times New Roman" w:cs="Calibri"/>
          <w:szCs w:val="22"/>
        </w:rPr>
      </w:pPr>
      <w:r w:rsidRPr="6DEC38AA">
        <w:rPr>
          <w:rFonts w:eastAsia="Times New Roman" w:cs="Calibri"/>
          <w:szCs w:val="22"/>
        </w:rPr>
        <w:t xml:space="preserve">If a price difference cannot be justified, it may be a breach of the Code of Conduct and considered a ‘sharp practice’ by the </w:t>
      </w:r>
      <w:r w:rsidR="00D6312A">
        <w:rPr>
          <w:rFonts w:eastAsia="Times New Roman" w:cs="Calibri"/>
          <w:szCs w:val="22"/>
        </w:rPr>
        <w:t>Provider</w:t>
      </w:r>
      <w:r w:rsidRPr="6DEC38AA">
        <w:rPr>
          <w:rFonts w:eastAsia="Times New Roman" w:cs="Calibri"/>
          <w:szCs w:val="22"/>
        </w:rPr>
        <w:t>.</w:t>
      </w:r>
    </w:p>
    <w:p w:rsidR="0000407C" w:rsidRDefault="0000407C" w:rsidP="0049210C">
      <w:pPr>
        <w:spacing w:before="0" w:line="240" w:lineRule="auto"/>
        <w:rPr>
          <w:rFonts w:eastAsia="Times New Roman" w:cs="Calibri"/>
          <w:szCs w:val="22"/>
        </w:rPr>
      </w:pPr>
      <w:r w:rsidRPr="6DEC38AA">
        <w:rPr>
          <w:rFonts w:eastAsia="Times New Roman" w:cs="Calibri"/>
          <w:szCs w:val="22"/>
        </w:rPr>
        <w:t xml:space="preserve">The Commission has identified some examples where NDIS scheme </w:t>
      </w:r>
      <w:r w:rsidR="00D6312A">
        <w:rPr>
          <w:rFonts w:eastAsia="Times New Roman" w:cs="Calibri"/>
          <w:szCs w:val="22"/>
        </w:rPr>
        <w:t>Participant</w:t>
      </w:r>
      <w:r w:rsidRPr="6DEC38AA">
        <w:rPr>
          <w:rFonts w:eastAsia="Times New Roman" w:cs="Calibri"/>
          <w:szCs w:val="22"/>
        </w:rPr>
        <w:t xml:space="preserve">s </w:t>
      </w:r>
      <w:proofErr w:type="gramStart"/>
      <w:r w:rsidRPr="6DEC38AA">
        <w:rPr>
          <w:rFonts w:eastAsia="Times New Roman" w:cs="Calibri"/>
          <w:szCs w:val="22"/>
        </w:rPr>
        <w:t>have been charged</w:t>
      </w:r>
      <w:proofErr w:type="gramEnd"/>
      <w:r w:rsidRPr="6DEC38AA">
        <w:rPr>
          <w:rFonts w:eastAsia="Times New Roman" w:cs="Calibri"/>
          <w:szCs w:val="22"/>
        </w:rPr>
        <w:t xml:space="preserve"> far more than others outside the scheme, for the same products and services.  </w:t>
      </w:r>
    </w:p>
    <w:tbl>
      <w:tblPr>
        <w:tblStyle w:val="NDISCommission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D32A49" w:rsidRPr="0049210C" w:rsidTr="00492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</w:tcPr>
          <w:p w:rsidR="00D32A49" w:rsidRPr="0049210C" w:rsidRDefault="0049210C" w:rsidP="0049210C">
            <w:pPr>
              <w:spacing w:line="240" w:lineRule="auto"/>
              <w:rPr>
                <w:rFonts w:eastAsia="Times New Roman" w:cs="Calibri"/>
                <w:iCs/>
                <w:szCs w:val="22"/>
              </w:rPr>
            </w:pPr>
            <w:r>
              <w:rPr>
                <w:rFonts w:eastAsia="Times New Roman" w:cs="Calibri"/>
                <w:iCs/>
                <w:szCs w:val="22"/>
              </w:rPr>
              <w:t>Product price differences</w:t>
            </w:r>
          </w:p>
        </w:tc>
        <w:tc>
          <w:tcPr>
            <w:tcW w:w="5220" w:type="dxa"/>
          </w:tcPr>
          <w:p w:rsidR="00D32A49" w:rsidRPr="0049210C" w:rsidRDefault="0049210C" w:rsidP="0049210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Cs/>
                <w:szCs w:val="22"/>
              </w:rPr>
            </w:pPr>
            <w:r>
              <w:rPr>
                <w:rFonts w:eastAsia="Times New Roman" w:cs="Calibri"/>
                <w:iCs/>
                <w:szCs w:val="22"/>
              </w:rPr>
              <w:t>Service price differences</w:t>
            </w:r>
          </w:p>
        </w:tc>
      </w:tr>
      <w:tr w:rsidR="00D32A49" w:rsidRPr="0049210C" w:rsidTr="00492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D32A49" w:rsidRPr="0049210C" w:rsidRDefault="0049210C" w:rsidP="0049210C">
            <w:pPr>
              <w:spacing w:line="240" w:lineRule="auto"/>
              <w:rPr>
                <w:rFonts w:eastAsia="Times New Roman" w:cs="Calibri"/>
                <w:b w:val="0"/>
                <w:iCs/>
                <w:szCs w:val="22"/>
              </w:rPr>
            </w:pPr>
            <w:r>
              <w:rPr>
                <w:rFonts w:eastAsia="Times New Roman" w:cs="Calibri"/>
                <w:b w:val="0"/>
                <w:iCs/>
                <w:szCs w:val="22"/>
              </w:rPr>
              <w:t>A</w:t>
            </w:r>
            <w:r w:rsidRPr="0049210C">
              <w:rPr>
                <w:rFonts w:eastAsia="Times New Roman" w:cs="Calibri"/>
                <w:b w:val="0"/>
                <w:iCs/>
                <w:szCs w:val="22"/>
              </w:rPr>
              <w:t xml:space="preserve"> shower chair </w:t>
            </w:r>
            <w:proofErr w:type="gramStart"/>
            <w:r w:rsidRPr="0049210C">
              <w:rPr>
                <w:rFonts w:eastAsia="Times New Roman" w:cs="Calibri"/>
                <w:b w:val="0"/>
                <w:iCs/>
                <w:szCs w:val="22"/>
              </w:rPr>
              <w:t>was sold</w:t>
            </w:r>
            <w:proofErr w:type="gramEnd"/>
            <w:r w:rsidRPr="0049210C">
              <w:rPr>
                <w:rFonts w:eastAsia="Times New Roman" w:cs="Calibri"/>
                <w:b w:val="0"/>
                <w:iCs/>
                <w:szCs w:val="22"/>
              </w:rPr>
              <w:t xml:space="preserve"> to an NDIS </w:t>
            </w:r>
            <w:r w:rsidR="00D6312A">
              <w:rPr>
                <w:rFonts w:eastAsia="Times New Roman" w:cs="Calibri"/>
                <w:b w:val="0"/>
                <w:iCs/>
                <w:szCs w:val="22"/>
              </w:rPr>
              <w:t>Participant</w:t>
            </w:r>
            <w:r w:rsidRPr="0049210C">
              <w:rPr>
                <w:rFonts w:eastAsia="Times New Roman" w:cs="Calibri"/>
                <w:b w:val="0"/>
                <w:iCs/>
                <w:szCs w:val="22"/>
              </w:rPr>
              <w:t xml:space="preserve"> for $1200 and to other customers for $120. This is clearly unacceptable and fails to meet the principles of acting with honesty, integrity, and transparency.  The price difference cannot be justified.</w:t>
            </w:r>
          </w:p>
        </w:tc>
        <w:tc>
          <w:tcPr>
            <w:tcW w:w="5220" w:type="dxa"/>
          </w:tcPr>
          <w:p w:rsidR="00D32A49" w:rsidRPr="0049210C" w:rsidRDefault="0049210C" w:rsidP="004921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Cs/>
                <w:szCs w:val="22"/>
              </w:rPr>
            </w:pPr>
            <w:r>
              <w:rPr>
                <w:rFonts w:eastAsia="Times New Roman" w:cs="Calibri"/>
                <w:iCs/>
                <w:szCs w:val="22"/>
              </w:rPr>
              <w:t>A</w:t>
            </w:r>
            <w:r w:rsidRPr="0049210C">
              <w:rPr>
                <w:rFonts w:eastAsia="Times New Roman" w:cs="Calibri"/>
                <w:iCs/>
                <w:szCs w:val="22"/>
              </w:rPr>
              <w:t xml:space="preserve">n occupational therapist sells their services to an NDIS </w:t>
            </w:r>
            <w:r w:rsidR="00D6312A">
              <w:rPr>
                <w:rFonts w:eastAsia="Times New Roman" w:cs="Calibri"/>
                <w:iCs/>
                <w:szCs w:val="22"/>
              </w:rPr>
              <w:t>Participant</w:t>
            </w:r>
            <w:r w:rsidRPr="0049210C">
              <w:rPr>
                <w:rFonts w:eastAsia="Times New Roman" w:cs="Calibri"/>
                <w:iCs/>
                <w:szCs w:val="22"/>
              </w:rPr>
              <w:t xml:space="preserve"> for $300 and to other customers for $80. In most </w:t>
            </w:r>
            <w:proofErr w:type="gramStart"/>
            <w:r w:rsidRPr="0049210C">
              <w:rPr>
                <w:rFonts w:eastAsia="Times New Roman" w:cs="Calibri"/>
                <w:iCs/>
                <w:szCs w:val="22"/>
              </w:rPr>
              <w:t>cases</w:t>
            </w:r>
            <w:proofErr w:type="gramEnd"/>
            <w:r w:rsidRPr="0049210C">
              <w:rPr>
                <w:rFonts w:eastAsia="Times New Roman" w:cs="Calibri"/>
                <w:iCs/>
                <w:szCs w:val="22"/>
              </w:rPr>
              <w:t xml:space="preserve"> this would be unacceptable and fail to meet the principles of acting with honesty, integrity, and transparency.  The price difference must be justified.</w:t>
            </w:r>
          </w:p>
        </w:tc>
      </w:tr>
    </w:tbl>
    <w:p w:rsidR="0000407C" w:rsidRDefault="0000407C" w:rsidP="0000407C">
      <w:pPr>
        <w:rPr>
          <w:rFonts w:eastAsia="Times New Roman" w:cs="Calibri"/>
          <w:szCs w:val="22"/>
        </w:rPr>
      </w:pPr>
      <w:r w:rsidRPr="6DEC38AA">
        <w:rPr>
          <w:rFonts w:eastAsia="Times New Roman" w:cs="Calibri"/>
          <w:szCs w:val="22"/>
        </w:rPr>
        <w:t xml:space="preserve">The Commission respects the rights of </w:t>
      </w:r>
      <w:r w:rsidR="00D6312A">
        <w:rPr>
          <w:rFonts w:eastAsia="Times New Roman" w:cs="Calibri"/>
          <w:szCs w:val="22"/>
        </w:rPr>
        <w:t>Participant</w:t>
      </w:r>
      <w:r w:rsidRPr="6DEC38AA">
        <w:rPr>
          <w:rFonts w:eastAsia="Times New Roman" w:cs="Calibri"/>
          <w:szCs w:val="22"/>
        </w:rPr>
        <w:t xml:space="preserve">s to exercise choice in purchasing products and services from </w:t>
      </w:r>
      <w:r w:rsidR="00D6312A">
        <w:rPr>
          <w:rFonts w:eastAsia="Times New Roman" w:cs="Calibri"/>
          <w:szCs w:val="22"/>
        </w:rPr>
        <w:t>Provider</w:t>
      </w:r>
      <w:r w:rsidRPr="6DEC38AA">
        <w:rPr>
          <w:rFonts w:eastAsia="Times New Roman" w:cs="Calibri"/>
          <w:szCs w:val="22"/>
        </w:rPr>
        <w:t>s and understands that factors such as convenience, quality and availability may be considered.</w:t>
      </w:r>
    </w:p>
    <w:p w:rsidR="0000407C" w:rsidRPr="00D32A49" w:rsidRDefault="0000407C" w:rsidP="00D32A49">
      <w:pPr>
        <w:pStyle w:val="Heading3"/>
        <w:rPr>
          <w:rFonts w:eastAsia="Times New Roman"/>
        </w:rPr>
      </w:pPr>
      <w:r w:rsidRPr="00D32A49">
        <w:rPr>
          <w:rFonts w:eastAsia="Times New Roman"/>
        </w:rPr>
        <w:t xml:space="preserve">As a </w:t>
      </w:r>
      <w:r w:rsidR="00D6312A">
        <w:rPr>
          <w:rFonts w:eastAsia="Times New Roman"/>
        </w:rPr>
        <w:t>Participant</w:t>
      </w:r>
      <w:r w:rsidRPr="00D32A49">
        <w:rPr>
          <w:rFonts w:eastAsia="Times New Roman"/>
        </w:rPr>
        <w:t xml:space="preserve"> what can I do?</w:t>
      </w:r>
    </w:p>
    <w:p w:rsidR="0000407C" w:rsidRPr="00C96CD0" w:rsidRDefault="0000407C" w:rsidP="0000407C">
      <w:pPr>
        <w:pStyle w:val="ListParagraph"/>
        <w:numPr>
          <w:ilvl w:val="0"/>
          <w:numId w:val="48"/>
        </w:numPr>
        <w:suppressAutoHyphens w:val="0"/>
        <w:spacing w:before="0" w:after="0" w:line="240" w:lineRule="auto"/>
        <w:rPr>
          <w:rFonts w:eastAsia="Times New Roman" w:cs="Calibri"/>
          <w:szCs w:val="22"/>
        </w:rPr>
      </w:pPr>
      <w:r w:rsidRPr="6DEC38AA">
        <w:rPr>
          <w:rFonts w:eastAsia="Times New Roman" w:cs="Calibri"/>
          <w:szCs w:val="22"/>
        </w:rPr>
        <w:t>Go online and do a price check of the same or similar products and services</w:t>
      </w:r>
    </w:p>
    <w:p w:rsidR="0000407C" w:rsidRPr="00EC0DCC" w:rsidRDefault="0000407C" w:rsidP="0000407C">
      <w:pPr>
        <w:pStyle w:val="ListParagraph"/>
        <w:numPr>
          <w:ilvl w:val="0"/>
          <w:numId w:val="48"/>
        </w:numPr>
        <w:suppressAutoHyphens w:val="0"/>
        <w:spacing w:before="0" w:after="0" w:line="240" w:lineRule="auto"/>
      </w:pPr>
      <w:r w:rsidRPr="00EC0DCC">
        <w:rPr>
          <w:rFonts w:eastAsia="Times New Roman" w:cs="Calibri"/>
          <w:szCs w:val="22"/>
        </w:rPr>
        <w:t xml:space="preserve">Check if you have a written service agreement with your </w:t>
      </w:r>
      <w:r w:rsidR="00D6312A">
        <w:rPr>
          <w:rFonts w:eastAsia="Times New Roman" w:cs="Calibri"/>
          <w:szCs w:val="22"/>
        </w:rPr>
        <w:t>Provider</w:t>
      </w:r>
    </w:p>
    <w:p w:rsidR="0000407C" w:rsidRPr="00C96CD0" w:rsidRDefault="0000407C" w:rsidP="0000407C">
      <w:pPr>
        <w:pStyle w:val="ListParagraph"/>
        <w:numPr>
          <w:ilvl w:val="0"/>
          <w:numId w:val="48"/>
        </w:numPr>
        <w:suppressAutoHyphens w:val="0"/>
        <w:spacing w:before="0" w:after="0" w:line="240" w:lineRule="auto"/>
        <w:rPr>
          <w:rFonts w:eastAsia="Times New Roman" w:cs="Calibri"/>
          <w:szCs w:val="22"/>
        </w:rPr>
      </w:pPr>
      <w:r w:rsidRPr="6DEC38AA">
        <w:rPr>
          <w:rFonts w:eastAsia="Times New Roman" w:cs="Calibri"/>
          <w:szCs w:val="22"/>
        </w:rPr>
        <w:t xml:space="preserve">If you don’t have a written agreement or it’s not up-to-date, ask your </w:t>
      </w:r>
      <w:r w:rsidR="00D6312A">
        <w:rPr>
          <w:rFonts w:eastAsia="Times New Roman" w:cs="Calibri"/>
          <w:szCs w:val="22"/>
        </w:rPr>
        <w:t>Provider</w:t>
      </w:r>
      <w:r w:rsidRPr="6DEC38AA">
        <w:rPr>
          <w:rFonts w:eastAsia="Times New Roman" w:cs="Calibri"/>
          <w:szCs w:val="22"/>
        </w:rPr>
        <w:t xml:space="preserve"> to supply you with a copy or update</w:t>
      </w:r>
    </w:p>
    <w:p w:rsidR="0000407C" w:rsidRPr="00C96CD0" w:rsidRDefault="0000407C" w:rsidP="0000407C">
      <w:pPr>
        <w:pStyle w:val="ListParagraph"/>
        <w:numPr>
          <w:ilvl w:val="0"/>
          <w:numId w:val="48"/>
        </w:numPr>
        <w:suppressAutoHyphens w:val="0"/>
        <w:spacing w:before="0" w:after="0" w:line="240" w:lineRule="auto"/>
        <w:rPr>
          <w:rFonts w:eastAsia="Times New Roman" w:cs="Calibri"/>
          <w:szCs w:val="22"/>
        </w:rPr>
      </w:pPr>
      <w:r w:rsidRPr="4525F766">
        <w:rPr>
          <w:rFonts w:eastAsia="Times New Roman" w:cs="Calibri"/>
          <w:szCs w:val="22"/>
        </w:rPr>
        <w:t>Review the items and make sure what you agreed to is what you received</w:t>
      </w:r>
    </w:p>
    <w:p w:rsidR="0000407C" w:rsidRDefault="0000407C" w:rsidP="0000407C">
      <w:pPr>
        <w:pStyle w:val="ListParagraph"/>
        <w:numPr>
          <w:ilvl w:val="0"/>
          <w:numId w:val="48"/>
        </w:numPr>
        <w:suppressAutoHyphens w:val="0"/>
        <w:spacing w:before="0" w:after="0" w:line="240" w:lineRule="auto"/>
        <w:rPr>
          <w:rFonts w:eastAsia="Times New Roman" w:cs="Calibri"/>
          <w:szCs w:val="22"/>
        </w:rPr>
      </w:pPr>
      <w:r w:rsidRPr="6DEC38AA">
        <w:rPr>
          <w:rFonts w:eastAsia="Times New Roman" w:cs="Calibri"/>
          <w:szCs w:val="22"/>
        </w:rPr>
        <w:t xml:space="preserve">If there are any price differences, ask the </w:t>
      </w:r>
      <w:r w:rsidR="00D6312A">
        <w:rPr>
          <w:rFonts w:eastAsia="Times New Roman" w:cs="Calibri"/>
          <w:szCs w:val="22"/>
        </w:rPr>
        <w:t>Provider</w:t>
      </w:r>
      <w:r w:rsidRPr="6DEC38AA">
        <w:rPr>
          <w:rFonts w:eastAsia="Times New Roman" w:cs="Calibri"/>
          <w:szCs w:val="22"/>
        </w:rPr>
        <w:t xml:space="preserve"> to explain why – they should be able to provide you with reason(s)</w:t>
      </w:r>
    </w:p>
    <w:p w:rsidR="0000407C" w:rsidRPr="00C96CD0" w:rsidRDefault="0000407C" w:rsidP="0049210C">
      <w:pPr>
        <w:pStyle w:val="Heading3"/>
        <w:rPr>
          <w:rFonts w:eastAsia="Times New Roman"/>
        </w:rPr>
      </w:pPr>
      <w:proofErr w:type="gramStart"/>
      <w:r w:rsidRPr="4525F766">
        <w:rPr>
          <w:rFonts w:eastAsia="Times New Roman"/>
        </w:rPr>
        <w:t>What if I have a dispute about a price difference?</w:t>
      </w:r>
      <w:proofErr w:type="gramEnd"/>
    </w:p>
    <w:p w:rsidR="0000407C" w:rsidRDefault="0000407C" w:rsidP="0000407C">
      <w:pPr>
        <w:rPr>
          <w:rFonts w:eastAsia="Times New Roman" w:cs="Calibri"/>
          <w:szCs w:val="22"/>
        </w:rPr>
      </w:pPr>
      <w:r w:rsidRPr="6DEC38AA">
        <w:rPr>
          <w:rFonts w:eastAsia="Times New Roman" w:cs="Calibri"/>
          <w:szCs w:val="22"/>
        </w:rPr>
        <w:t xml:space="preserve">Talk with or sit down with your </w:t>
      </w:r>
      <w:r w:rsidR="00D6312A">
        <w:rPr>
          <w:rFonts w:eastAsia="Times New Roman" w:cs="Calibri"/>
          <w:szCs w:val="22"/>
        </w:rPr>
        <w:t>Provider</w:t>
      </w:r>
      <w:r w:rsidRPr="6DEC38AA">
        <w:rPr>
          <w:rFonts w:eastAsia="Times New Roman" w:cs="Calibri"/>
          <w:szCs w:val="22"/>
        </w:rPr>
        <w:t xml:space="preserve"> and work it through.  Consider what you believe to be fair reasonable.  </w:t>
      </w:r>
    </w:p>
    <w:p w:rsidR="0000407C" w:rsidRDefault="0000407C" w:rsidP="0000407C">
      <w:pPr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 xml:space="preserve">If you cannot agree on a price </w:t>
      </w:r>
      <w:proofErr w:type="gramStart"/>
      <w:r>
        <w:rPr>
          <w:rFonts w:eastAsia="Times New Roman" w:cs="Calibri"/>
          <w:szCs w:val="22"/>
        </w:rPr>
        <w:t>difference</w:t>
      </w:r>
      <w:proofErr w:type="gramEnd"/>
      <w:r>
        <w:rPr>
          <w:rFonts w:eastAsia="Times New Roman" w:cs="Calibri"/>
          <w:szCs w:val="22"/>
        </w:rPr>
        <w:t xml:space="preserve"> you can:</w:t>
      </w:r>
    </w:p>
    <w:p w:rsidR="0000407C" w:rsidRPr="00B71994" w:rsidRDefault="0000407C" w:rsidP="0000407C">
      <w:pPr>
        <w:pStyle w:val="ListParagraph"/>
        <w:numPr>
          <w:ilvl w:val="0"/>
          <w:numId w:val="47"/>
        </w:numPr>
        <w:suppressAutoHyphens w:val="0"/>
        <w:spacing w:before="0" w:after="0" w:line="240" w:lineRule="auto"/>
        <w:rPr>
          <w:rFonts w:eastAsia="Times New Roman" w:cs="Calibri"/>
          <w:szCs w:val="22"/>
        </w:rPr>
      </w:pPr>
      <w:r w:rsidRPr="00B71994">
        <w:rPr>
          <w:rFonts w:eastAsia="Times New Roman" w:cs="Calibri"/>
          <w:szCs w:val="22"/>
        </w:rPr>
        <w:t xml:space="preserve">Phone: 1800 035 544 (free call from landlines) or TTY 133 677. Interpreters </w:t>
      </w:r>
      <w:proofErr w:type="gramStart"/>
      <w:r w:rsidRPr="00B71994">
        <w:rPr>
          <w:rFonts w:eastAsia="Times New Roman" w:cs="Calibri"/>
          <w:szCs w:val="22"/>
        </w:rPr>
        <w:t>can be arranged</w:t>
      </w:r>
      <w:proofErr w:type="gramEnd"/>
      <w:r w:rsidRPr="00B71994">
        <w:rPr>
          <w:rFonts w:eastAsia="Times New Roman" w:cs="Calibri"/>
          <w:szCs w:val="22"/>
        </w:rPr>
        <w:t>.</w:t>
      </w:r>
    </w:p>
    <w:p w:rsidR="0000407C" w:rsidRDefault="00B9580B" w:rsidP="0000407C">
      <w:pPr>
        <w:pStyle w:val="ListParagraph"/>
        <w:numPr>
          <w:ilvl w:val="0"/>
          <w:numId w:val="47"/>
        </w:numPr>
        <w:suppressAutoHyphens w:val="0"/>
        <w:spacing w:before="0" w:after="0" w:line="240" w:lineRule="auto"/>
        <w:rPr>
          <w:rFonts w:eastAsia="Times New Roman" w:cs="Calibri"/>
          <w:szCs w:val="22"/>
        </w:rPr>
      </w:pPr>
      <w:hyperlink r:id="rId11" w:history="1">
        <w:r w:rsidR="0000407C" w:rsidRPr="00B71994">
          <w:rPr>
            <w:rFonts w:eastAsia="Times New Roman" w:cs="Calibri"/>
            <w:szCs w:val="22"/>
          </w:rPr>
          <w:t>National Relay Service</w:t>
        </w:r>
      </w:hyperlink>
      <w:r w:rsidR="0000407C" w:rsidRPr="00B71994">
        <w:rPr>
          <w:rFonts w:eastAsia="Times New Roman" w:cs="Calibri"/>
          <w:szCs w:val="22"/>
        </w:rPr>
        <w:t> and ask for 1800 035 544.</w:t>
      </w:r>
    </w:p>
    <w:p w:rsidR="0000407C" w:rsidRPr="00B71994" w:rsidRDefault="0000407C" w:rsidP="0000407C">
      <w:pPr>
        <w:pStyle w:val="ListParagraph"/>
        <w:numPr>
          <w:ilvl w:val="0"/>
          <w:numId w:val="47"/>
        </w:numPr>
        <w:suppressAutoHyphens w:val="0"/>
        <w:spacing w:before="0" w:after="0" w:line="240" w:lineRule="auto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 xml:space="preserve">Email: </w:t>
      </w:r>
      <w:hyperlink r:id="rId12" w:history="1">
        <w:r w:rsidR="009C5106" w:rsidRPr="00CD6F53">
          <w:rPr>
            <w:rStyle w:val="Hyperlink"/>
            <w:rFonts w:eastAsia="Times New Roman" w:cs="Calibri"/>
            <w:szCs w:val="22"/>
          </w:rPr>
          <w:t>pricehelp@ndiscommission.gov.au</w:t>
        </w:r>
      </w:hyperlink>
    </w:p>
    <w:p w:rsidR="00D06E7D" w:rsidRPr="009B1BFA" w:rsidRDefault="0000407C" w:rsidP="000D0C9E">
      <w:pPr>
        <w:pStyle w:val="ListParagraph"/>
        <w:numPr>
          <w:ilvl w:val="0"/>
          <w:numId w:val="47"/>
        </w:numPr>
        <w:suppressAutoHyphens w:val="0"/>
        <w:spacing w:before="0" w:after="0" w:line="276" w:lineRule="auto"/>
      </w:pPr>
      <w:r w:rsidRPr="0000407C">
        <w:rPr>
          <w:rFonts w:eastAsia="Times New Roman" w:cs="Calibri"/>
          <w:szCs w:val="22"/>
        </w:rPr>
        <w:t>Complete a </w:t>
      </w:r>
      <w:hyperlink r:id="rId13" w:history="1">
        <w:r w:rsidRPr="0000407C">
          <w:rPr>
            <w:rStyle w:val="Hyperlink"/>
            <w:rFonts w:eastAsia="Times New Roman" w:cs="Calibri"/>
            <w:szCs w:val="22"/>
          </w:rPr>
          <w:t>complaint contact form.</w:t>
        </w:r>
      </w:hyperlink>
    </w:p>
    <w:sectPr w:rsidR="00D06E7D" w:rsidRPr="009B1BFA" w:rsidSect="0049210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720" w:left="72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6B" w:rsidRDefault="0054256B" w:rsidP="008E21DE">
      <w:pPr>
        <w:spacing w:before="0" w:after="0"/>
      </w:pPr>
      <w:r>
        <w:separator/>
      </w:r>
    </w:p>
  </w:endnote>
  <w:endnote w:type="continuationSeparator" w:id="0">
    <w:p w:rsidR="0054256B" w:rsidRDefault="0054256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24438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49210C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F2D031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6B" w:rsidRDefault="0054256B" w:rsidP="008E21DE">
      <w:pPr>
        <w:spacing w:before="0" w:after="0"/>
      </w:pPr>
      <w:r>
        <w:separator/>
      </w:r>
    </w:p>
  </w:footnote>
  <w:footnote w:type="continuationSeparator" w:id="0">
    <w:p w:rsidR="0054256B" w:rsidRDefault="0054256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35DCE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editId="3EDF9D57">
          <wp:extent cx="2261681" cy="813087"/>
          <wp:effectExtent l="0" t="0" r="5715" b="6350"/>
          <wp:docPr id="1" name="Picture 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280859" cy="81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CA2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3CD0B6E"/>
    <w:multiLevelType w:val="hybridMultilevel"/>
    <w:tmpl w:val="586C9FA2"/>
    <w:lvl w:ilvl="0" w:tplc="9D36AA9E">
      <w:start w:val="1"/>
      <w:numFmt w:val="decimal"/>
      <w:pStyle w:val="Heading2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7D5A"/>
    <w:multiLevelType w:val="hybridMultilevel"/>
    <w:tmpl w:val="80C4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2A4C76"/>
    <w:multiLevelType w:val="hybridMultilevel"/>
    <w:tmpl w:val="361E98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A632A9"/>
    <w:multiLevelType w:val="multilevel"/>
    <w:tmpl w:val="A41689A2"/>
    <w:numStyleLink w:val="AppendixNumbers"/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7E6A"/>
    <w:multiLevelType w:val="hybridMultilevel"/>
    <w:tmpl w:val="1290A464"/>
    <w:lvl w:ilvl="0" w:tplc="64102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06D0"/>
    <w:multiLevelType w:val="multilevel"/>
    <w:tmpl w:val="349E1146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5620062"/>
    <w:multiLevelType w:val="hybridMultilevel"/>
    <w:tmpl w:val="BE2C3C82"/>
    <w:lvl w:ilvl="0" w:tplc="79EA8668">
      <w:start w:val="1"/>
      <w:numFmt w:val="upperLetter"/>
      <w:pStyle w:val="ListParagraph-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8E287F"/>
    <w:multiLevelType w:val="hybridMultilevel"/>
    <w:tmpl w:val="F99C6338"/>
    <w:lvl w:ilvl="0" w:tplc="1B8E9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F78"/>
    <w:multiLevelType w:val="multilevel"/>
    <w:tmpl w:val="07629034"/>
    <w:numStyleLink w:val="KCBullets"/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0E12008"/>
    <w:multiLevelType w:val="multilevel"/>
    <w:tmpl w:val="07629034"/>
    <w:numStyleLink w:val="KCBullets"/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668435C"/>
    <w:multiLevelType w:val="hybridMultilevel"/>
    <w:tmpl w:val="AE568B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7C4"/>
    <w:multiLevelType w:val="multilevel"/>
    <w:tmpl w:val="FE688822"/>
    <w:numStyleLink w:val="BoxedBullets"/>
  </w:abstractNum>
  <w:abstractNum w:abstractNumId="32" w15:restartNumberingAfterBreak="0">
    <w:nsid w:val="7EE44065"/>
    <w:multiLevelType w:val="multilevel"/>
    <w:tmpl w:val="A41689A2"/>
    <w:numStyleLink w:val="AppendixNumbers"/>
  </w:abstractNum>
  <w:num w:numId="1">
    <w:abstractNumId w:val="6"/>
  </w:num>
  <w:num w:numId="2">
    <w:abstractNumId w:val="32"/>
  </w:num>
  <w:num w:numId="3">
    <w:abstractNumId w:val="22"/>
  </w:num>
  <w:num w:numId="4">
    <w:abstractNumId w:val="31"/>
  </w:num>
  <w:num w:numId="5">
    <w:abstractNumId w:val="31"/>
  </w:num>
  <w:num w:numId="6">
    <w:abstractNumId w:val="16"/>
  </w:num>
  <w:num w:numId="7">
    <w:abstractNumId w:val="21"/>
  </w:num>
  <w:num w:numId="8">
    <w:abstractNumId w:val="21"/>
  </w:num>
  <w:num w:numId="9">
    <w:abstractNumId w:val="21"/>
  </w:num>
  <w:num w:numId="10">
    <w:abstractNumId w:val="8"/>
  </w:num>
  <w:num w:numId="11">
    <w:abstractNumId w:val="23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7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13"/>
  </w:num>
  <w:num w:numId="25">
    <w:abstractNumId w:val="9"/>
  </w:num>
  <w:num w:numId="26">
    <w:abstractNumId w:val="20"/>
  </w:num>
  <w:num w:numId="27">
    <w:abstractNumId w:val="1"/>
  </w:num>
  <w:num w:numId="28">
    <w:abstractNumId w:val="29"/>
  </w:num>
  <w:num w:numId="29">
    <w:abstractNumId w:val="5"/>
  </w:num>
  <w:num w:numId="30">
    <w:abstractNumId w:val="4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2"/>
  </w:num>
  <w:num w:numId="36">
    <w:abstractNumId w:val="19"/>
  </w:num>
  <w:num w:numId="37">
    <w:abstractNumId w:val="17"/>
  </w:num>
  <w:num w:numId="38">
    <w:abstractNumId w:val="28"/>
    <w:lvlOverride w:ilvl="0">
      <w:lvl w:ilvl="0">
        <w:start w:val="1"/>
        <w:numFmt w:val="bullet"/>
        <w:pStyle w:val="Bullet1"/>
        <w:lvlText w:val=""/>
        <w:lvlJc w:val="left"/>
        <w:pPr>
          <w:ind w:left="852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9">
    <w:abstractNumId w:val="2"/>
  </w:num>
  <w:num w:numId="40">
    <w:abstractNumId w:val="0"/>
  </w:num>
  <w:num w:numId="41">
    <w:abstractNumId w:val="1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4"/>
  </w:num>
  <w:num w:numId="46">
    <w:abstractNumId w:val="18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EA"/>
    <w:rsid w:val="0000407C"/>
    <w:rsid w:val="00012B75"/>
    <w:rsid w:val="00043D08"/>
    <w:rsid w:val="00045129"/>
    <w:rsid w:val="000454EC"/>
    <w:rsid w:val="000553F1"/>
    <w:rsid w:val="0006297B"/>
    <w:rsid w:val="00063E8A"/>
    <w:rsid w:val="00080615"/>
    <w:rsid w:val="00080D70"/>
    <w:rsid w:val="0008321A"/>
    <w:rsid w:val="000A6537"/>
    <w:rsid w:val="000C252F"/>
    <w:rsid w:val="000F3A54"/>
    <w:rsid w:val="000F48FC"/>
    <w:rsid w:val="00113370"/>
    <w:rsid w:val="00127BA7"/>
    <w:rsid w:val="00182709"/>
    <w:rsid w:val="001C0114"/>
    <w:rsid w:val="001C214E"/>
    <w:rsid w:val="001F5175"/>
    <w:rsid w:val="001F5B96"/>
    <w:rsid w:val="00201052"/>
    <w:rsid w:val="00220BFF"/>
    <w:rsid w:val="00231AAC"/>
    <w:rsid w:val="00257E51"/>
    <w:rsid w:val="0026002A"/>
    <w:rsid w:val="002804D3"/>
    <w:rsid w:val="00280CD6"/>
    <w:rsid w:val="002900E7"/>
    <w:rsid w:val="002B5CCA"/>
    <w:rsid w:val="002E2EFB"/>
    <w:rsid w:val="002F742D"/>
    <w:rsid w:val="003449A0"/>
    <w:rsid w:val="00362AB6"/>
    <w:rsid w:val="003B700C"/>
    <w:rsid w:val="003D6185"/>
    <w:rsid w:val="003F29B8"/>
    <w:rsid w:val="004154E2"/>
    <w:rsid w:val="0041626A"/>
    <w:rsid w:val="0049210C"/>
    <w:rsid w:val="004D4273"/>
    <w:rsid w:val="004E78E6"/>
    <w:rsid w:val="00500AC9"/>
    <w:rsid w:val="00534D53"/>
    <w:rsid w:val="0054256B"/>
    <w:rsid w:val="0057679A"/>
    <w:rsid w:val="00586536"/>
    <w:rsid w:val="0059438B"/>
    <w:rsid w:val="005B053D"/>
    <w:rsid w:val="005B4E4A"/>
    <w:rsid w:val="0061328E"/>
    <w:rsid w:val="00625854"/>
    <w:rsid w:val="00651348"/>
    <w:rsid w:val="00680A20"/>
    <w:rsid w:val="00680F04"/>
    <w:rsid w:val="0069524C"/>
    <w:rsid w:val="006D6D91"/>
    <w:rsid w:val="0078103B"/>
    <w:rsid w:val="007B13FE"/>
    <w:rsid w:val="007C0D44"/>
    <w:rsid w:val="007D7285"/>
    <w:rsid w:val="008030D7"/>
    <w:rsid w:val="008623EA"/>
    <w:rsid w:val="0086358B"/>
    <w:rsid w:val="008A649A"/>
    <w:rsid w:val="008B7938"/>
    <w:rsid w:val="008E21DE"/>
    <w:rsid w:val="0092679E"/>
    <w:rsid w:val="009539C8"/>
    <w:rsid w:val="0095646F"/>
    <w:rsid w:val="009755A4"/>
    <w:rsid w:val="00981F08"/>
    <w:rsid w:val="009A1972"/>
    <w:rsid w:val="009B1BFA"/>
    <w:rsid w:val="009C5106"/>
    <w:rsid w:val="009D06E2"/>
    <w:rsid w:val="009E427A"/>
    <w:rsid w:val="009F4EAA"/>
    <w:rsid w:val="00A07E4A"/>
    <w:rsid w:val="00A13125"/>
    <w:rsid w:val="00A33217"/>
    <w:rsid w:val="00A378FF"/>
    <w:rsid w:val="00A60009"/>
    <w:rsid w:val="00A923C4"/>
    <w:rsid w:val="00AA094B"/>
    <w:rsid w:val="00AB12D5"/>
    <w:rsid w:val="00AD735D"/>
    <w:rsid w:val="00AF0899"/>
    <w:rsid w:val="00B603C0"/>
    <w:rsid w:val="00B83AB4"/>
    <w:rsid w:val="00B9580B"/>
    <w:rsid w:val="00BA4FF9"/>
    <w:rsid w:val="00BC3BA1"/>
    <w:rsid w:val="00C0421C"/>
    <w:rsid w:val="00C10202"/>
    <w:rsid w:val="00C21944"/>
    <w:rsid w:val="00C2698C"/>
    <w:rsid w:val="00C52C59"/>
    <w:rsid w:val="00C7062A"/>
    <w:rsid w:val="00C90DF2"/>
    <w:rsid w:val="00CA57CC"/>
    <w:rsid w:val="00CB5080"/>
    <w:rsid w:val="00CB64BD"/>
    <w:rsid w:val="00D06E7D"/>
    <w:rsid w:val="00D32A49"/>
    <w:rsid w:val="00D37B77"/>
    <w:rsid w:val="00D6312A"/>
    <w:rsid w:val="00D82479"/>
    <w:rsid w:val="00D939ED"/>
    <w:rsid w:val="00DF74BA"/>
    <w:rsid w:val="00E12BDB"/>
    <w:rsid w:val="00E243C4"/>
    <w:rsid w:val="00E260AC"/>
    <w:rsid w:val="00E40290"/>
    <w:rsid w:val="00E51EC5"/>
    <w:rsid w:val="00EA6BE8"/>
    <w:rsid w:val="00EC3B57"/>
    <w:rsid w:val="00EE737C"/>
    <w:rsid w:val="00F30C16"/>
    <w:rsid w:val="00F30CB1"/>
    <w:rsid w:val="00F33CC9"/>
    <w:rsid w:val="00F41613"/>
    <w:rsid w:val="00F9318C"/>
    <w:rsid w:val="00F935F7"/>
    <w:rsid w:val="00FC1E8D"/>
    <w:rsid w:val="00FD66D7"/>
    <w:rsid w:val="00FE33AC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8B2A08A-8D9B-4AFF-B81A-CCCBC887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C4"/>
    <w:pPr>
      <w:suppressAutoHyphens/>
      <w:spacing w:before="200" w:after="200" w:line="280" w:lineRule="atLeast"/>
    </w:pPr>
    <w:rPr>
      <w:rFonts w:ascii="Calibri" w:eastAsia="Calibri" w:hAnsi="Calibri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1C0114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  <w:ind w:right="238"/>
    </w:pPr>
  </w:style>
  <w:style w:type="paragraph" w:customStyle="1" w:styleId="Boxed2Bullet">
    <w:name w:val="Boxed 2 Bullet"/>
    <w:basedOn w:val="Boxed2Text"/>
    <w:uiPriority w:val="32"/>
    <w:rsid w:val="001C0114"/>
    <w:pPr>
      <w:numPr>
        <w:ilvl w:val="1"/>
        <w:numId w:val="4"/>
      </w:numPr>
      <w:ind w:left="568" w:hanging="284"/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F4C98"/>
    <w:pPr>
      <w:spacing w:before="0" w:after="480"/>
    </w:pPr>
    <w:rPr>
      <w:iCs/>
      <w:color w:val="auto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10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ListParagraph-A">
    <w:name w:val="List Paragraph - A"/>
    <w:basedOn w:val="ListParagraph"/>
    <w:qFormat/>
    <w:rsid w:val="00F935F7"/>
    <w:pPr>
      <w:numPr>
        <w:numId w:val="37"/>
      </w:numPr>
      <w:spacing w:before="120" w:after="240"/>
      <w:contextualSpacing w:val="0"/>
    </w:p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,Table"/>
    <w:basedOn w:val="Normal"/>
    <w:link w:val="ListParagraphChar"/>
    <w:uiPriority w:val="34"/>
    <w:unhideWhenUsed/>
    <w:qFormat/>
    <w:rsid w:val="00F935F7"/>
    <w:pPr>
      <w:ind w:left="720"/>
      <w:contextualSpacing/>
    </w:pPr>
  </w:style>
  <w:style w:type="paragraph" w:customStyle="1" w:styleId="Heading2-numbered">
    <w:name w:val="Heading 2 - numbered"/>
    <w:basedOn w:val="Heading2"/>
    <w:link w:val="Heading2-numberedChar"/>
    <w:qFormat/>
    <w:rsid w:val="00280CD6"/>
    <w:pPr>
      <w:numPr>
        <w:numId w:val="39"/>
      </w:numPr>
      <w:ind w:left="426" w:hanging="426"/>
    </w:pPr>
    <w:rPr>
      <w:rFonts w:ascii="Calibri" w:eastAsia="Times New Roman" w:hAnsi="Calibri" w:cs="Times New Roman"/>
    </w:rPr>
  </w:style>
  <w:style w:type="character" w:customStyle="1" w:styleId="Heading2-numberedChar">
    <w:name w:val="Heading 2 - numbered Char"/>
    <w:basedOn w:val="Heading2Char"/>
    <w:link w:val="Heading2-numbered"/>
    <w:rsid w:val="00280CD6"/>
    <w:rPr>
      <w:rFonts w:ascii="Calibri" w:eastAsia="Times New Roman" w:hAnsi="Calibri" w:cs="Times New Roman"/>
      <w:b/>
      <w:color w:val="85367B"/>
      <w:sz w:val="34"/>
      <w:szCs w:val="34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D06E7D"/>
    <w:rPr>
      <w:rFonts w:ascii="Calibri" w:eastAsia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business.gov.au/smartforms/servlet/SmartForm.html?formCode=PRD00-OC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cehelp@ndiscommission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unications.gov.au/what-we-do/phone/services-people-disability/accesshub/national-relay-servi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E85051C-5907-41E1-BA12-1705C0B568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287D111825FDD49A2BFDEE68EDB8C56" ma:contentTypeVersion="" ma:contentTypeDescription="PDMS Document Site Content Type" ma:contentTypeScope="" ma:versionID="169df9c457819813c2acc97391f9a875">
  <xsd:schema xmlns:xsd="http://www.w3.org/2001/XMLSchema" xmlns:xs="http://www.w3.org/2001/XMLSchema" xmlns:p="http://schemas.microsoft.com/office/2006/metadata/properties" xmlns:ns2="4E85051C-5907-41E1-BA12-1705C0B56858" targetNamespace="http://schemas.microsoft.com/office/2006/metadata/properties" ma:root="true" ma:fieldsID="f703b691b605b254c03d964a865bd9bf" ns2:_="">
    <xsd:import namespace="4E85051C-5907-41E1-BA12-1705C0B5685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051C-5907-41E1-BA12-1705C0B5685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48AB-C74F-4388-AF6A-E9A66AF44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80E20-2B3B-41CE-AADE-A172D2FB1AB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85051C-5907-41E1-BA12-1705C0B568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310ECE-8110-4502-8FF1-AC3CEC80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5051C-5907-41E1-BA12-1705C0B5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D15B1-1176-494E-8AD9-2153E83F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2148</Characters>
  <Application>Microsoft Office Word</Application>
  <DocSecurity>4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portrait layout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portrait layout</dc:title>
  <dc:subject/>
  <dc:creator>BERNARDI, Mario</dc:creator>
  <cp:keywords>[SEC=OFFICIAL]</cp:keywords>
  <dc:description>DOTX Document template - portrait - v 2.1 (July 2023)</dc:description>
  <cp:lastModifiedBy>SCOTT, Cassandra</cp:lastModifiedBy>
  <cp:revision>2</cp:revision>
  <dcterms:created xsi:type="dcterms:W3CDTF">2023-10-11T06:03:00Z</dcterms:created>
  <dcterms:modified xsi:type="dcterms:W3CDTF">2023-10-11T06:03:00Z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C6E30C209EB04CC6B88BBBEEF3B3CE6C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9B8E99615D00B31C0422D15DDEA0850E0C4C5AF9</vt:lpwstr>
  </property>
  <property fmtid="{D5CDD505-2E9C-101B-9397-08002B2CF9AE}" pid="11" name="PM_OriginationTimeStamp">
    <vt:lpwstr>2023-10-11T06:02:48Z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9676C6F367B68E3D3A7AD901B600B77E</vt:lpwstr>
  </property>
  <property fmtid="{D5CDD505-2E9C-101B-9397-08002B2CF9AE}" pid="21" name="PM_Hash_Salt">
    <vt:lpwstr>8EE2A5361E5FDFD10EF56C52DAE96996</vt:lpwstr>
  </property>
  <property fmtid="{D5CDD505-2E9C-101B-9397-08002B2CF9AE}" pid="22" name="PM_Hash_SHA1">
    <vt:lpwstr>DD354154FC4FFA8CECEE38E4F64C9D74AB59127A</vt:lpwstr>
  </property>
  <property fmtid="{D5CDD505-2E9C-101B-9397-08002B2CF9AE}" pid="23" name="PM_OriginatorUserAccountName_SHA256">
    <vt:lpwstr>427EDB27C3A0B022A9061D7B629D59F5B8CFF9E532C0860F21E30EA89EA4F300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MSIP_Label_eb34d90b-fc41-464d-af60-f74d721d0790_Name">
    <vt:lpwstr>lbl-official</vt:lpwstr>
  </property>
  <property fmtid="{D5CDD505-2E9C-101B-9397-08002B2CF9AE}" pid="29" name="MSIP_Label_eb34d90b-fc41-464d-af60-f74d721d0790_ActionId">
    <vt:lpwstr>4748d96f-79c0-4928-9b72-43db54e410e1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Enabled">
    <vt:lpwstr>true</vt:lpwstr>
  </property>
  <property fmtid="{D5CDD505-2E9C-101B-9397-08002B2CF9AE}" pid="32" name="MSIP_Label_eb34d90b-fc41-464d-af60-f74d721d0790_Method">
    <vt:lpwstr>Privileged</vt:lpwstr>
  </property>
  <property fmtid="{D5CDD505-2E9C-101B-9397-08002B2CF9AE}" pid="33" name="ContentTypeId">
    <vt:lpwstr>0x010100266966F133664895A6EE3632470D45F5003287D111825FDD49A2BFDEE68EDB8C56</vt:lpwstr>
  </property>
  <property fmtid="{D5CDD505-2E9C-101B-9397-08002B2CF9AE}" pid="34" name="MSIP_Label_eb34d90b-fc41-464d-af60-f74d721d0790_SetDate">
    <vt:lpwstr>2023-09-21T11:19:08Z</vt:lpwstr>
  </property>
  <property fmtid="{D5CDD505-2E9C-101B-9397-08002B2CF9AE}" pid="35" name="MSIP_Label_eb34d90b-fc41-464d-af60-f74d721d0790_ContentBits">
    <vt:lpwstr>0</vt:lpwstr>
  </property>
</Properties>
</file>