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CA842" w14:textId="25E7820F" w:rsidR="003A53C7" w:rsidRPr="009A7ADE" w:rsidRDefault="002D3A96" w:rsidP="003A53C7">
      <w:pPr>
        <w:pStyle w:val="Heading1"/>
      </w:pPr>
      <w:bookmarkStart w:id="0" w:name="_Hlk122436308"/>
      <w:bookmarkStart w:id="1" w:name="OLE_LINK9"/>
      <w:r w:rsidRPr="009A7ADE">
        <w:t xml:space="preserve">Framework </w:t>
      </w:r>
      <w:r w:rsidR="009A7ADE" w:rsidRPr="009A7ADE">
        <w:t>sa</w:t>
      </w:r>
      <w:r w:rsidRPr="009A7ADE">
        <w:t xml:space="preserve"> Kakayahan ng mga Manggagawa sa NDIS: </w:t>
      </w:r>
      <w:r w:rsidR="00003F75" w:rsidRPr="009A7ADE">
        <w:br/>
      </w:r>
      <w:r w:rsidRPr="009A7ADE">
        <w:t>Mga Mapagkukunan ng Impormasyon sa Pag-recruit at Pagpili ng mga Manggagawa</w:t>
      </w:r>
    </w:p>
    <w:p w14:paraId="4ABF987C" w14:textId="40B481DB" w:rsidR="00455CDE" w:rsidRPr="009A7ADE" w:rsidRDefault="002D3A96" w:rsidP="00455CDE">
      <w:pPr>
        <w:pStyle w:val="Heading2"/>
      </w:pPr>
      <w:r w:rsidRPr="009A7ADE">
        <w:rPr>
          <w:rStyle w:val="Heading2Char"/>
          <w:b/>
        </w:rPr>
        <w:t xml:space="preserve">NDIS Workforce Capability Framework: Recruitment and Selection Resources </w:t>
      </w:r>
      <w:r w:rsidR="005802EB" w:rsidRPr="009A7ADE">
        <w:rPr>
          <w:rStyle w:val="Heading2Char"/>
          <w:b/>
        </w:rPr>
        <w:br/>
      </w:r>
      <w:r w:rsidRPr="009A7ADE">
        <w:t>Filipino</w:t>
      </w:r>
    </w:p>
    <w:bookmarkEnd w:id="0"/>
    <w:bookmarkEnd w:id="1"/>
    <w:p w14:paraId="3349B9D8" w14:textId="77777777" w:rsidR="003A53C7" w:rsidRPr="009A7ADE" w:rsidRDefault="002D3A96" w:rsidP="003A53C7">
      <w:pPr>
        <w:rPr>
          <w:sz w:val="21"/>
          <w:szCs w:val="21"/>
        </w:rPr>
      </w:pPr>
      <w:r w:rsidRPr="009A7ADE">
        <w:rPr>
          <w:sz w:val="21"/>
          <w:szCs w:val="21"/>
        </w:rPr>
        <w:t xml:space="preserve">Ang Framework sa Kakayahan ng mga Mangagawa sa NDIS o NDIS Workforce Capability Framework (ang Framework) ay naglalarawan ng mga saloobin, kasanayan at kaalaman na dapat asahan mula sa lahat ng mga manggagawa na pinondohan sa ilalim ng NDIS. Nagbibigay ito ng malinaw, praktikal na mga halimbawa at nagtatatag ng isang ibinahaging wika ng 'kung ano ang hitsura ng mabuti' para sa mga kalahok na tumatanggap ng mga serbisyo at suporta ng NDIS. </w:t>
      </w:r>
    </w:p>
    <w:p w14:paraId="2E6B636B" w14:textId="2EAE68AB" w:rsidR="003A53C7" w:rsidRPr="009A7ADE" w:rsidRDefault="002D3A96" w:rsidP="003A53C7">
      <w:pPr>
        <w:rPr>
          <w:sz w:val="21"/>
          <w:szCs w:val="21"/>
        </w:rPr>
      </w:pPr>
      <w:r w:rsidRPr="009A7ADE">
        <w:rPr>
          <w:sz w:val="21"/>
          <w:szCs w:val="21"/>
        </w:rPr>
        <w:t xml:space="preserve">Ang Mapagkukunan ng Impormasyon sa Pag-recruit at Pagpili ng mga Manggagawa (Recruitment and Selection Resources) ay nagpapayo kung paano magsagawa ng proseso ng pag-recruit gamit ang Framework. Ang hakbang-hakbang na gabay at mga template na mada-download ay mayroong dalawang bersyon, isa para sa mga </w:t>
      </w:r>
      <w:r w:rsidR="009A7ADE" w:rsidRPr="009A7ADE">
        <w:rPr>
          <w:sz w:val="21"/>
          <w:szCs w:val="21"/>
        </w:rPr>
        <w:t>tagabigay ng serbisyo (providers)</w:t>
      </w:r>
      <w:r w:rsidRPr="009A7ADE">
        <w:rPr>
          <w:sz w:val="21"/>
          <w:szCs w:val="21"/>
        </w:rPr>
        <w:t xml:space="preserve"> at isa para sa mga kalahok </w:t>
      </w:r>
      <w:r w:rsidR="009A7ADE" w:rsidRPr="009A7ADE">
        <w:rPr>
          <w:rStyle w:val="cf01"/>
          <w:sz w:val="20"/>
          <w:szCs w:val="20"/>
        </w:rPr>
        <w:t xml:space="preserve">(participants) </w:t>
      </w:r>
      <w:r w:rsidRPr="009A7ADE">
        <w:rPr>
          <w:sz w:val="21"/>
          <w:szCs w:val="21"/>
        </w:rPr>
        <w:t xml:space="preserve">na kumukuha ng kanilang mga manggagawa. </w:t>
      </w:r>
    </w:p>
    <w:p w14:paraId="68D1D271" w14:textId="77777777" w:rsidR="003A53C7" w:rsidRPr="009A7ADE" w:rsidRDefault="002D3A96" w:rsidP="003A53C7">
      <w:pPr>
        <w:pStyle w:val="Quote"/>
      </w:pPr>
      <w:r w:rsidRPr="009A7ADE">
        <w:t>Ang pagkakaroon ng access sa mga template at 'paano gagawin' na gabay para sa bawat hakbang ng proseso ng pag-recruit ay mahalaga para sa mga provider o kalahok na kumukuha ng mga suportang manggagawa. Ang mga template at halimbawa ay talagang nagpapakita kung paano mag-recruit para sa mga kakayahan.</w:t>
      </w:r>
    </w:p>
    <w:p w14:paraId="54831955" w14:textId="77777777" w:rsidR="003A53C7" w:rsidRPr="006A72A0" w:rsidRDefault="002D3A96" w:rsidP="003A53C7">
      <w:pPr>
        <w:pStyle w:val="Boxed2Text-purpleH2"/>
        <w:rPr>
          <w:sz w:val="30"/>
          <w:szCs w:val="30"/>
        </w:rPr>
      </w:pPr>
      <w:r w:rsidRPr="006A72A0">
        <w:rPr>
          <w:sz w:val="30"/>
          <w:szCs w:val="30"/>
        </w:rPr>
        <w:t xml:space="preserve">Ano ang dapat asahan </w:t>
      </w:r>
    </w:p>
    <w:p w14:paraId="446FBB61" w14:textId="32A169EB" w:rsidR="003A53C7" w:rsidRPr="009A7ADE" w:rsidRDefault="002D3A96" w:rsidP="003A53C7">
      <w:pPr>
        <w:pStyle w:val="Boxed2text-purple"/>
        <w:pBdr>
          <w:bottom w:val="none" w:sz="0" w:space="0" w:color="auto"/>
        </w:pBdr>
        <w:spacing w:after="80"/>
        <w:rPr>
          <w:sz w:val="21"/>
        </w:rPr>
      </w:pPr>
      <w:bookmarkStart w:id="2" w:name="_Hlk118967997"/>
      <w:bookmarkStart w:id="3" w:name="OLE_LINK38"/>
      <w:r w:rsidRPr="009A7ADE">
        <w:rPr>
          <w:sz w:val="21"/>
        </w:rPr>
        <w:t xml:space="preserve">Sinusuportahan ng gabay na ito ang mga tagabigay ng serbisyo at mga kalahok ng NDIS upang mag-recruit at pumili ng mga manggagawa habang isinasaisip ang Framework. </w:t>
      </w:r>
    </w:p>
    <w:bookmarkEnd w:id="2"/>
    <w:bookmarkEnd w:id="3"/>
    <w:p w14:paraId="0D74487D" w14:textId="77777777" w:rsidR="003A53C7" w:rsidRPr="009A7ADE" w:rsidRDefault="002D3A96" w:rsidP="003A53C7">
      <w:pPr>
        <w:pStyle w:val="Boxed2bullets-purple"/>
        <w:pBdr>
          <w:bottom w:val="single" w:sz="4" w:space="20" w:color="612C69"/>
        </w:pBdr>
        <w:spacing w:after="80"/>
        <w:contextualSpacing w:val="0"/>
        <w:rPr>
          <w:b/>
          <w:sz w:val="21"/>
        </w:rPr>
      </w:pPr>
      <w:r w:rsidRPr="009A7ADE">
        <w:rPr>
          <w:b/>
          <w:sz w:val="21"/>
        </w:rPr>
        <w:t xml:space="preserve">Ihanay: </w:t>
      </w:r>
      <w:r w:rsidRPr="009A7ADE">
        <w:rPr>
          <w:sz w:val="21"/>
        </w:rPr>
        <w:t>Ihanay ang iyong proseso ng pag-recruit sa Framework.</w:t>
      </w:r>
    </w:p>
    <w:p w14:paraId="410DAB7E" w14:textId="77777777" w:rsidR="003A53C7" w:rsidRPr="009A7ADE" w:rsidRDefault="002D3A96" w:rsidP="003A53C7">
      <w:pPr>
        <w:pStyle w:val="Boxed2bullets-purple"/>
        <w:pBdr>
          <w:bottom w:val="single" w:sz="4" w:space="20" w:color="612C69"/>
        </w:pBdr>
        <w:spacing w:after="80"/>
        <w:contextualSpacing w:val="0"/>
        <w:rPr>
          <w:sz w:val="21"/>
        </w:rPr>
      </w:pPr>
      <w:r w:rsidRPr="009A7ADE">
        <w:rPr>
          <w:b/>
          <w:sz w:val="21"/>
        </w:rPr>
        <w:t xml:space="preserve">Alamin: </w:t>
      </w:r>
      <w:r w:rsidRPr="009A7ADE">
        <w:rPr>
          <w:sz w:val="21"/>
        </w:rPr>
        <w:t>Mga tip sa pag-access at praktikal na gabay sa bawat hakbang ng proseso.</w:t>
      </w:r>
    </w:p>
    <w:p w14:paraId="4478D092" w14:textId="4EFA18EB" w:rsidR="003A53C7" w:rsidRPr="009A7ADE" w:rsidRDefault="002D3A96" w:rsidP="003A53C7">
      <w:pPr>
        <w:pStyle w:val="Boxed2bullets-purple"/>
        <w:pBdr>
          <w:bottom w:val="single" w:sz="4" w:space="20" w:color="612C69"/>
        </w:pBdr>
        <w:spacing w:after="80"/>
        <w:contextualSpacing w:val="0"/>
        <w:rPr>
          <w:sz w:val="21"/>
        </w:rPr>
      </w:pPr>
      <w:r w:rsidRPr="009A7ADE">
        <w:rPr>
          <w:b/>
          <w:sz w:val="21"/>
        </w:rPr>
        <w:t>I-access:</w:t>
      </w:r>
      <w:r w:rsidRPr="009A7ADE">
        <w:rPr>
          <w:sz w:val="21"/>
        </w:rPr>
        <w:t xml:space="preserve"> Mag-download ng mga template na mai-edit upang suportahan ang proseso ng pag-recruit.</w:t>
      </w:r>
    </w:p>
    <w:p w14:paraId="69E65C09" w14:textId="77777777" w:rsidR="003A53C7" w:rsidRPr="00420AB2" w:rsidRDefault="002D3A96" w:rsidP="003A53C7">
      <w:pPr>
        <w:pStyle w:val="Boxed2bullets-purple"/>
        <w:rPr>
          <w:b/>
        </w:rPr>
      </w:pPr>
      <w:r>
        <w:br w:type="page"/>
      </w:r>
    </w:p>
    <w:p w14:paraId="4565ADCB" w14:textId="77777777" w:rsidR="003A53C7" w:rsidRPr="00664071" w:rsidRDefault="002D3A96" w:rsidP="00445CE0">
      <w:pPr>
        <w:pStyle w:val="Boxed1Text-purpleH2"/>
        <w:ind w:left="288" w:right="288"/>
        <w:rPr>
          <w:sz w:val="30"/>
          <w:szCs w:val="30"/>
        </w:rPr>
      </w:pPr>
      <w:r w:rsidRPr="00664071">
        <w:rPr>
          <w:sz w:val="30"/>
          <w:szCs w:val="30"/>
        </w:rPr>
        <w:lastRenderedPageBreak/>
        <w:t>Gabay sa pagsasanay:</w:t>
      </w:r>
    </w:p>
    <w:p w14:paraId="68C92D7E" w14:textId="77777777" w:rsidR="003A53C7" w:rsidRPr="009A7ADE" w:rsidRDefault="002D3A96" w:rsidP="00445CE0">
      <w:pPr>
        <w:pStyle w:val="Boxed1Text-purple"/>
        <w:spacing w:after="120"/>
        <w:ind w:left="288" w:right="288"/>
        <w:rPr>
          <w:sz w:val="21"/>
          <w:szCs w:val="21"/>
        </w:rPr>
      </w:pPr>
      <w:r w:rsidRPr="009A7ADE">
        <w:rPr>
          <w:b/>
          <w:bCs/>
          <w:sz w:val="21"/>
          <w:szCs w:val="21"/>
        </w:rPr>
        <w:t>Kalahok (Participant):</w:t>
      </w:r>
      <w:r w:rsidRPr="009A7ADE">
        <w:rPr>
          <w:sz w:val="21"/>
          <w:szCs w:val="21"/>
        </w:rPr>
        <w:t xml:space="preserve"> Si Kyle ay nag-empleyo ng kanyang sariling mga suportang manggagawa na may self-managed na NDIS package. Ginamit niya ang Position Description Builder upang itakda ang kanyang mga inaasahan at iba pang mahahalagang impormasyon bago magpatuloy sa pag-recruit kaya malinaw sa kanya ang mga kakayahan na hinahanap niya ngunit hindi siya sigurado kung ano ang mga hakbang na gagawin upang mag-recruit ng mga manggagawa o kung paano mag-interview at pumili ng mga tamang manggagawa. </w:t>
      </w:r>
    </w:p>
    <w:p w14:paraId="08E3386F" w14:textId="5C215787" w:rsidR="003A53C7" w:rsidRPr="009A7ADE" w:rsidRDefault="002D3A96" w:rsidP="00445CE0">
      <w:pPr>
        <w:pStyle w:val="Boxed1Text-purple"/>
        <w:spacing w:after="120"/>
        <w:ind w:left="288" w:right="288"/>
        <w:rPr>
          <w:sz w:val="21"/>
          <w:szCs w:val="21"/>
        </w:rPr>
      </w:pPr>
      <w:r w:rsidRPr="009A7ADE">
        <w:rPr>
          <w:sz w:val="21"/>
          <w:szCs w:val="21"/>
        </w:rPr>
        <w:t xml:space="preserve">Ginagamit niya ang </w:t>
      </w:r>
      <w:hyperlink r:id="rId7" w:history="1">
        <w:r w:rsidR="00F711E1" w:rsidRPr="009A7ADE">
          <w:rPr>
            <w:rStyle w:val="Hyperlink"/>
            <w:b/>
            <w:color w:val="F2F2F2" w:themeColor="background1" w:themeShade="F2"/>
            <w:sz w:val="21"/>
            <w:szCs w:val="21"/>
          </w:rPr>
          <w:t>Recruitment and Selection Resources</w:t>
        </w:r>
      </w:hyperlink>
      <w:r w:rsidRPr="009A7ADE">
        <w:rPr>
          <w:sz w:val="21"/>
          <w:szCs w:val="21"/>
        </w:rPr>
        <w:t xml:space="preserve"> upang tumuloy sa proseso ng pag-recruit, bumuo ng mga tanong sa interbyu, at makahanap ng mga manggagawa na angkop sa kanyang mga pangangailangan. Ito ay tumutulong sa kanya na pag-isipan ang ilang mga isyu na hindi niya dati pinag-isipan. Halimbawa, isinasaayos niya na interbyuhin ang mga aplikante sa isang café sa halip na sa kanyang sariling tahanan at hinihiling sa kanyang kapatid na samahan siya upang suportahan siya sa pamamagitan ng pakikinig sa mga tugon at upang bigyan siya ng pangalawang pananaw sa mga aplikante.</w:t>
      </w:r>
    </w:p>
    <w:p w14:paraId="0FF89EE4" w14:textId="77777777" w:rsidR="003A53C7" w:rsidRPr="009A7ADE" w:rsidRDefault="002D3A96" w:rsidP="00445CE0">
      <w:pPr>
        <w:pStyle w:val="Boxed1Text-purple"/>
        <w:spacing w:after="120"/>
        <w:ind w:left="288" w:right="288"/>
        <w:rPr>
          <w:sz w:val="21"/>
          <w:szCs w:val="21"/>
        </w:rPr>
      </w:pPr>
      <w:r w:rsidRPr="009A7ADE">
        <w:rPr>
          <w:b/>
          <w:bCs/>
          <w:sz w:val="21"/>
          <w:szCs w:val="21"/>
        </w:rPr>
        <w:t>Kalahok:</w:t>
      </w:r>
      <w:r w:rsidRPr="009A7ADE">
        <w:rPr>
          <w:sz w:val="21"/>
          <w:szCs w:val="21"/>
        </w:rPr>
        <w:t xml:space="preserve"> Si Jess ay nakikibahagi sa kanyang mga manggagawa sa pamamagitan ng isang tagabigay ng serbisyo (service provider) ngunit may matinding interes kung sino ang na-recruit sa kanyang pangkat ng pagsuporta. Hinihikayat siya ng kanyang provider na maging bahagi ng proseso at ginagamit niya ang </w:t>
      </w:r>
      <w:hyperlink r:id="rId8" w:history="1">
        <w:r w:rsidR="00F711E1" w:rsidRPr="009A7ADE">
          <w:rPr>
            <w:rStyle w:val="Hyperlink"/>
            <w:b/>
            <w:color w:val="FFFFFF" w:themeColor="background1"/>
            <w:sz w:val="21"/>
            <w:szCs w:val="21"/>
          </w:rPr>
          <w:t>Recruitment and Selection Resources</w:t>
        </w:r>
      </w:hyperlink>
      <w:r w:rsidRPr="009A7ADE">
        <w:rPr>
          <w:sz w:val="21"/>
          <w:szCs w:val="21"/>
        </w:rPr>
        <w:t xml:space="preserve"> upang maunawaan ang bawat hakbang upang siya ay makapagdesisyon kung kailan at paano niya nais na makisali.</w:t>
      </w:r>
    </w:p>
    <w:p w14:paraId="4FF45CE1" w14:textId="0627B222" w:rsidR="003A53C7" w:rsidRPr="009A7ADE" w:rsidRDefault="002D3A96" w:rsidP="00445CE0">
      <w:pPr>
        <w:pStyle w:val="Boxed1Text-purple"/>
        <w:spacing w:after="120"/>
        <w:ind w:left="288" w:right="288"/>
        <w:rPr>
          <w:sz w:val="21"/>
          <w:szCs w:val="21"/>
        </w:rPr>
      </w:pPr>
      <w:r w:rsidRPr="009A7ADE">
        <w:rPr>
          <w:sz w:val="21"/>
          <w:szCs w:val="21"/>
        </w:rPr>
        <w:t xml:space="preserve">Sumasang-ayon siya sa provider tungkol sa mga pamantayan na gagamitin nila upang ayusin ang mga aplikasyon at upang umupo sa panel ng pakikipanayam at sa proseso ng pagpili kasama ang HR at service manager mula sa kanyang service provider. </w:t>
      </w:r>
    </w:p>
    <w:p w14:paraId="6C9C0B96" w14:textId="3BE97EE5" w:rsidR="003A53C7" w:rsidRPr="009A7ADE" w:rsidRDefault="002D3A96" w:rsidP="00445CE0">
      <w:pPr>
        <w:pStyle w:val="Boxed1Text-purple"/>
        <w:spacing w:after="120"/>
        <w:ind w:left="288" w:right="288"/>
        <w:rPr>
          <w:sz w:val="21"/>
          <w:szCs w:val="21"/>
        </w:rPr>
      </w:pPr>
      <w:r w:rsidRPr="009A7ADE">
        <w:rPr>
          <w:b/>
          <w:bCs/>
          <w:sz w:val="21"/>
          <w:szCs w:val="21"/>
        </w:rPr>
        <w:t>Tagabigay ng Serbisyo (Provider):</w:t>
      </w:r>
      <w:r w:rsidRPr="009A7ADE">
        <w:rPr>
          <w:sz w:val="21"/>
          <w:szCs w:val="21"/>
        </w:rPr>
        <w:t xml:space="preserve"> Ang NDIS Care ay may mga plano na magbigay ng bagong espesyal na suporta at nais na mag-recruit ng pinakamahusay na mga manggagawa para sa trabaho, ngunit wala silang kasalukuyang proseso o mga template.</w:t>
      </w:r>
    </w:p>
    <w:p w14:paraId="39757041" w14:textId="77777777" w:rsidR="003A53C7" w:rsidRPr="009A7ADE" w:rsidRDefault="002D3A96" w:rsidP="00445CE0">
      <w:pPr>
        <w:pStyle w:val="Boxed1Text-purple"/>
        <w:spacing w:after="120"/>
        <w:ind w:left="288" w:right="288"/>
        <w:rPr>
          <w:sz w:val="21"/>
          <w:szCs w:val="21"/>
        </w:rPr>
      </w:pPr>
      <w:r w:rsidRPr="009A7ADE">
        <w:rPr>
          <w:sz w:val="21"/>
          <w:szCs w:val="21"/>
        </w:rPr>
        <w:t>Gamit ang mga gabay at template, ang NDIS Care ay bumubuo ng isang proseso ng pag-recruit na idinisenyo upang masuri ang aplikante kung may kinakailangang espesyalisadong kakayahan pati na rin ang mga pangunahing kakayahan at iba pang mga kinakailangan. Batay sa tagumpay ng prosesong ito, nagpasya ang NDIS Care na gamitin ang gabay na ito upang suportahan ang lahat ng kanilang mga pangangailangan sa pag-recruit sa hinaharap.</w:t>
      </w:r>
    </w:p>
    <w:p w14:paraId="696043B4" w14:textId="77777777" w:rsidR="003A53C7" w:rsidRPr="009A7ADE" w:rsidRDefault="002D3A96" w:rsidP="00445CE0">
      <w:pPr>
        <w:pStyle w:val="Boxed1Text-purple"/>
        <w:spacing w:after="120"/>
        <w:ind w:left="288" w:right="288"/>
        <w:rPr>
          <w:sz w:val="21"/>
          <w:szCs w:val="21"/>
        </w:rPr>
      </w:pPr>
      <w:r w:rsidRPr="009A7ADE">
        <w:rPr>
          <w:sz w:val="21"/>
          <w:szCs w:val="21"/>
        </w:rPr>
        <w:t xml:space="preserve">Ginamit din ng NDIS Care ang </w:t>
      </w:r>
      <w:hyperlink r:id="rId9" w:history="1">
        <w:r w:rsidRPr="009A7ADE">
          <w:rPr>
            <w:rStyle w:val="Hyperlink"/>
            <w:b/>
            <w:bCs/>
            <w:color w:val="FFFFFF" w:themeColor="background1"/>
            <w:sz w:val="21"/>
            <w:szCs w:val="21"/>
          </w:rPr>
          <w:t>Workforce Management and Planning Tool</w:t>
        </w:r>
      </w:hyperlink>
      <w:r w:rsidRPr="009A7ADE">
        <w:rPr>
          <w:sz w:val="21"/>
          <w:szCs w:val="21"/>
        </w:rPr>
        <w:t xml:space="preserve"> at </w:t>
      </w:r>
      <w:hyperlink r:id="rId10" w:history="1">
        <w:r w:rsidRPr="009A7ADE">
          <w:rPr>
            <w:rStyle w:val="Hyperlink"/>
            <w:b/>
            <w:bCs/>
            <w:color w:val="FFFFFF" w:themeColor="background1"/>
            <w:sz w:val="21"/>
            <w:szCs w:val="21"/>
          </w:rPr>
          <w:t xml:space="preserve">Position Description </w:t>
        </w:r>
      </w:hyperlink>
      <w:r w:rsidR="00F711E1" w:rsidRPr="009A7ADE">
        <w:rPr>
          <w:rStyle w:val="Hyperlink"/>
          <w:b/>
          <w:bCs/>
          <w:color w:val="FFFFFF" w:themeColor="background1"/>
          <w:sz w:val="21"/>
          <w:szCs w:val="21"/>
        </w:rPr>
        <w:t>Tool</w:t>
      </w:r>
      <w:r w:rsidRPr="009A7ADE">
        <w:rPr>
          <w:sz w:val="21"/>
          <w:szCs w:val="21"/>
        </w:rPr>
        <w:t xml:space="preserve"> upang bumuo ng malinaw na mga kahingian bago magpatuloy sa pag-recruit. </w:t>
      </w:r>
    </w:p>
    <w:p w14:paraId="2D124548" w14:textId="77777777" w:rsidR="003A53C7" w:rsidRPr="009A7ADE" w:rsidRDefault="002D3A96" w:rsidP="009A7ADE">
      <w:pPr>
        <w:pStyle w:val="Heading3"/>
        <w:spacing w:before="0" w:line="264" w:lineRule="auto"/>
        <w:rPr>
          <w:sz w:val="28"/>
          <w:szCs w:val="28"/>
        </w:rPr>
      </w:pPr>
      <w:r w:rsidRPr="009A7ADE">
        <w:rPr>
          <w:sz w:val="28"/>
          <w:szCs w:val="28"/>
        </w:rPr>
        <w:t>Pag-access at paggamit ng gabay</w:t>
      </w:r>
    </w:p>
    <w:p w14:paraId="30F89C6C" w14:textId="77777777" w:rsidR="003A53C7" w:rsidRPr="009A7ADE" w:rsidRDefault="002D3A96" w:rsidP="00445CE0">
      <w:pPr>
        <w:spacing w:line="264" w:lineRule="auto"/>
        <w:rPr>
          <w:sz w:val="21"/>
          <w:szCs w:val="21"/>
        </w:rPr>
      </w:pPr>
      <w:r w:rsidRPr="009A7ADE">
        <w:rPr>
          <w:sz w:val="21"/>
          <w:szCs w:val="21"/>
        </w:rPr>
        <w:t>Ang Mapagkukunan ng Impormasyon sa Pag-recruit at Pagpili (Recruitment and Selection Resources) ay magagamit online at offline, na may mga mapagkukunan ng impormasyon na maaaring ma-download at mga template. Ang gabay ay maaaring magamit bilang mapagkukunan ng impormasyon habang ikaw ay nagpapatuloy sa mga hakbang sa pag-recruit. Maaari mong i-download ang lahat ng mga mapagkukunan ng impormasyon, kabilang ang mga template, bilang isang file o paisa-isa.</w:t>
      </w:r>
    </w:p>
    <w:p w14:paraId="4C9596BA" w14:textId="77777777" w:rsidR="003A53C7" w:rsidRPr="009A7ADE" w:rsidRDefault="002D3A96" w:rsidP="00445CE0">
      <w:pPr>
        <w:spacing w:line="264" w:lineRule="auto"/>
        <w:rPr>
          <w:rStyle w:val="Hyperlink"/>
          <w:sz w:val="21"/>
          <w:szCs w:val="21"/>
        </w:rPr>
      </w:pPr>
      <w:r w:rsidRPr="009A7ADE">
        <w:rPr>
          <w:b/>
          <w:sz w:val="21"/>
          <w:szCs w:val="21"/>
        </w:rPr>
        <w:t xml:space="preserve">I-access ang gabay: </w:t>
      </w:r>
      <w:hyperlink r:id="rId11" w:history="1">
        <w:r w:rsidR="00F711E1" w:rsidRPr="009A7ADE">
          <w:rPr>
            <w:rStyle w:val="Hyperlink"/>
            <w:sz w:val="21"/>
            <w:szCs w:val="21"/>
          </w:rPr>
          <w:t>Mga Mapagkukunan ng Impormasyon sa Pag-recruit at Pagpili | Kakayahan ng mga Manggagawa sa NDIS (ndiscommission.gov.au)</w:t>
        </w:r>
      </w:hyperlink>
    </w:p>
    <w:p w14:paraId="21C43FF4" w14:textId="77777777" w:rsidR="003A53C7" w:rsidRPr="009A7ADE" w:rsidRDefault="002D3A96" w:rsidP="00445CE0">
      <w:pPr>
        <w:spacing w:line="264" w:lineRule="auto"/>
        <w:rPr>
          <w:b/>
          <w:sz w:val="21"/>
          <w:szCs w:val="21"/>
        </w:rPr>
      </w:pPr>
      <w:r w:rsidRPr="009A7ADE">
        <w:rPr>
          <w:sz w:val="21"/>
          <w:szCs w:val="21"/>
        </w:rPr>
        <w:t>Para sa karagdagang impormasyon tungkol sa Framework o sa pagpapatupad nito, bisitahin ang website</w:t>
      </w:r>
      <w:r w:rsidRPr="009A7ADE">
        <w:rPr>
          <w:b/>
          <w:sz w:val="21"/>
          <w:szCs w:val="21"/>
        </w:rPr>
        <w:t xml:space="preserve">: </w:t>
      </w:r>
      <w:hyperlink r:id="rId12" w:history="1">
        <w:r w:rsidRPr="009A7ADE">
          <w:rPr>
            <w:rStyle w:val="Hyperlink"/>
            <w:sz w:val="21"/>
            <w:szCs w:val="21"/>
          </w:rPr>
          <w:t>https://workforcecapability.ndiscommission.gov.au/</w:t>
        </w:r>
      </w:hyperlink>
      <w:r w:rsidRPr="009A7ADE">
        <w:rPr>
          <w:sz w:val="21"/>
          <w:szCs w:val="21"/>
        </w:rPr>
        <w:t>.</w:t>
      </w:r>
    </w:p>
    <w:p w14:paraId="00D63A14" w14:textId="77777777" w:rsidR="0088775F" w:rsidRPr="009A7ADE" w:rsidRDefault="002D3A96" w:rsidP="00445CE0">
      <w:pPr>
        <w:spacing w:line="264" w:lineRule="auto"/>
        <w:rPr>
          <w:sz w:val="21"/>
          <w:szCs w:val="21"/>
          <w:lang w:val="pl-PL"/>
        </w:rPr>
      </w:pPr>
      <w:r w:rsidRPr="009A7ADE">
        <w:rPr>
          <w:b/>
          <w:sz w:val="21"/>
          <w:szCs w:val="21"/>
          <w:lang w:val="pl-PL"/>
        </w:rPr>
        <w:t xml:space="preserve">Makipag-ugnay sa: </w:t>
      </w:r>
      <w:hyperlink r:id="rId13" w:history="1">
        <w:r w:rsidR="003A53C7" w:rsidRPr="009A7ADE">
          <w:rPr>
            <w:rStyle w:val="Hyperlink"/>
            <w:sz w:val="21"/>
            <w:szCs w:val="21"/>
            <w:lang w:val="pl-PL"/>
          </w:rPr>
          <w:t>workforcecapability@ndiscommission.gov.au</w:t>
        </w:r>
      </w:hyperlink>
      <w:r w:rsidR="003A53C7" w:rsidRPr="009A7ADE">
        <w:rPr>
          <w:sz w:val="21"/>
          <w:szCs w:val="21"/>
          <w:lang w:val="pl-PL"/>
        </w:rPr>
        <w:t xml:space="preserve"> o 1800 035 554.</w:t>
      </w:r>
    </w:p>
    <w:sectPr w:rsidR="0088775F" w:rsidRPr="009A7ADE" w:rsidSect="009A7ADE">
      <w:headerReference w:type="even" r:id="rId14"/>
      <w:headerReference w:type="default" r:id="rId15"/>
      <w:footerReference w:type="even" r:id="rId16"/>
      <w:footerReference w:type="default" r:id="rId17"/>
      <w:headerReference w:type="first" r:id="rId18"/>
      <w:footerReference w:type="first" r:id="rId19"/>
      <w:pgSz w:w="11906" w:h="16838"/>
      <w:pgMar w:top="1560"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AC323" w14:textId="77777777" w:rsidR="00B74B19" w:rsidRDefault="00B74B19">
      <w:pPr>
        <w:spacing w:after="0" w:line="240" w:lineRule="auto"/>
      </w:pPr>
      <w:r>
        <w:separator/>
      </w:r>
    </w:p>
  </w:endnote>
  <w:endnote w:type="continuationSeparator" w:id="0">
    <w:p w14:paraId="6FFB859A" w14:textId="77777777" w:rsidR="00B74B19" w:rsidRDefault="00B74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8BF8E75-7239-4373-A78E-8F983A3B8D2C}"/>
    <w:embedBold r:id="rId2" w:fontKey="{8804E32E-BA59-456B-A14F-31F5E88BED15}"/>
    <w:embedItalic r:id="rId3" w:fontKey="{4292818B-1F69-45DC-8721-2B5B237F6B39}"/>
    <w:embedBoldItalic r:id="rId4" w:fontKey="{C4565CFE-7D74-4CD5-B94E-07C63001A649}"/>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subsetted="1" w:fontKey="{C2B22D86-D1D9-44F4-858B-5EED7A413CDA}"/>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FC0AF" w14:textId="77777777" w:rsidR="00646E7C" w:rsidRDefault="00646E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C7FD9" w14:textId="77777777" w:rsidR="00A45B8E" w:rsidRPr="005363F5" w:rsidRDefault="002D3A96" w:rsidP="00A45B8E">
    <w:pPr>
      <w:pStyle w:val="Footer"/>
      <w:tabs>
        <w:tab w:val="clear" w:pos="4513"/>
        <w:tab w:val="clear" w:pos="9026"/>
        <w:tab w:val="left" w:pos="567"/>
        <w:tab w:val="left" w:pos="1134"/>
        <w:tab w:val="right" w:pos="11057"/>
      </w:tabs>
      <w:ind w:right="28"/>
      <w:rPr>
        <w:rFonts w:cs="Calibri (Body)"/>
        <w:position w:val="-60"/>
      </w:rPr>
    </w:pPr>
    <w:r w:rsidRPr="003F61F4">
      <w:t xml:space="preserve">Factsheet sa Framework ng Kakayahan ng mga Manggagawa sa NDIS | Enero 2023 </w:t>
    </w:r>
    <w:r w:rsidRPr="003F61F4">
      <w:tab/>
      <w:t xml:space="preserve">Pahina </w:t>
    </w:r>
    <w:r w:rsidR="00360A60" w:rsidRPr="00567958">
      <w:rPr>
        <w:lang w:val="en-GB"/>
      </w:rPr>
      <w:fldChar w:fldCharType="begin"/>
    </w:r>
    <w:r w:rsidR="00360A60" w:rsidRPr="00567958">
      <w:instrText xml:space="preserve"> PAGE </w:instrText>
    </w:r>
    <w:r w:rsidR="00360A60" w:rsidRPr="00567958">
      <w:rPr>
        <w:lang w:val="en-GB"/>
      </w:rPr>
      <w:fldChar w:fldCharType="separate"/>
    </w:r>
    <w:r w:rsidR="00360A60" w:rsidRPr="00567958">
      <w:t>3</w:t>
    </w:r>
    <w:r w:rsidR="00360A60" w:rsidRPr="00567958">
      <w:rPr>
        <w:lang w:val="en-GB"/>
      </w:rPr>
      <w:fldChar w:fldCharType="end"/>
    </w:r>
    <w:r w:rsidRPr="003F61F4">
      <w:t xml:space="preserve"> </w:t>
    </w:r>
    <w:r w:rsidRPr="005363F5">
      <w:rPr>
        <w:rFonts w:cs="Calibri (Body)"/>
        <w:noProof/>
        <w:position w:val="-60"/>
        <w:lang w:eastAsia="en-AU"/>
      </w:rPr>
      <w:drawing>
        <wp:inline distT="0" distB="0" distL="0" distR="0" wp14:anchorId="16ED160E" wp14:editId="54FC002E">
          <wp:extent cx="1004400" cy="889200"/>
          <wp:effectExtent l="0" t="0" r="0" b="0"/>
          <wp:docPr id="1650544648" name="Graphic 1650544648" descr="Madekorasyong imah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44648" name="Graphic 1650544648" descr="Madekorasyong imahe">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1D5166D9" w14:textId="77777777" w:rsidR="009E0720" w:rsidRPr="00A45B8E" w:rsidRDefault="009E0720" w:rsidP="00A45B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CC02C" w14:textId="77777777" w:rsidR="00646E7C" w:rsidRDefault="00646E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DA589" w14:textId="77777777" w:rsidR="00B74B19" w:rsidRDefault="00B74B19">
      <w:pPr>
        <w:spacing w:after="0" w:line="240" w:lineRule="auto"/>
      </w:pPr>
      <w:r>
        <w:separator/>
      </w:r>
    </w:p>
  </w:footnote>
  <w:footnote w:type="continuationSeparator" w:id="0">
    <w:p w14:paraId="579E3445" w14:textId="77777777" w:rsidR="00B74B19" w:rsidRDefault="00B74B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152BE" w14:textId="77777777" w:rsidR="00646E7C" w:rsidRDefault="00646E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32A3C" w14:textId="77777777" w:rsidR="00A45B8E" w:rsidRDefault="002D3A96" w:rsidP="00A45B8E">
    <w:pPr>
      <w:pStyle w:val="Header"/>
      <w:tabs>
        <w:tab w:val="clear" w:pos="4513"/>
        <w:tab w:val="clear" w:pos="9026"/>
        <w:tab w:val="right" w:pos="10064"/>
      </w:tabs>
    </w:pPr>
    <w:r>
      <w:rPr>
        <w:noProof/>
        <w:lang w:eastAsia="en-AU"/>
      </w:rPr>
      <w:drawing>
        <wp:inline distT="0" distB="0" distL="0" distR="0" wp14:anchorId="6D9173AA" wp14:editId="0B07CDA6">
          <wp:extent cx="1943100" cy="431800"/>
          <wp:effectExtent l="0" t="0" r="0" b="0"/>
          <wp:docPr id="1566516564" name="Picture 1566516564" descr="Ang logo ng Pamahalaang Australya katabi ng logo ng Komisyon sa Kalidad at mga Pag-iingat ng ND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16564" name="Picture 1566516564" descr="Ang logo ng Pamahalaang Australya katabi ng logo ng Komisyon sa Kalidad at mga Pag-iingat ng NDIS">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6178CEED" wp14:editId="69C8CA14">
          <wp:extent cx="2227966" cy="418513"/>
          <wp:effectExtent l="0" t="0" r="0" b="635"/>
          <wp:docPr id="1354287069" name="Picture 1354287069" descr="Ang logo ng Balangkas ng Kakayahan ng mga Manggagawa sa NDIS&#10;&#10;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87069" name="Picture 1354287069" descr="Ang logo ng Balangkas ng Kakayahan ng mga Manggagawa sa NDIS&#10;&#10; ">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418836EF" w14:textId="77777777" w:rsidR="00B04ED8" w:rsidRPr="00A45B8E" w:rsidRDefault="00B04ED8" w:rsidP="00A45B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87A54" w14:textId="77777777" w:rsidR="00646E7C" w:rsidRDefault="00646E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6B449D9C">
      <w:start w:val="1"/>
      <w:numFmt w:val="bullet"/>
      <w:lvlText w:val=""/>
      <w:lvlJc w:val="left"/>
      <w:pPr>
        <w:ind w:left="720" w:hanging="360"/>
      </w:pPr>
      <w:rPr>
        <w:rFonts w:ascii="Symbol" w:hAnsi="Symbol" w:hint="default"/>
      </w:rPr>
    </w:lvl>
    <w:lvl w:ilvl="1" w:tplc="E5966E0E">
      <w:start w:val="1"/>
      <w:numFmt w:val="bullet"/>
      <w:lvlText w:val="o"/>
      <w:lvlJc w:val="left"/>
      <w:pPr>
        <w:ind w:left="1440" w:hanging="360"/>
      </w:pPr>
      <w:rPr>
        <w:rFonts w:ascii="Courier New" w:hAnsi="Courier New" w:cs="Courier New" w:hint="default"/>
      </w:rPr>
    </w:lvl>
    <w:lvl w:ilvl="2" w:tplc="8528F908">
      <w:start w:val="1"/>
      <w:numFmt w:val="bullet"/>
      <w:lvlText w:val=""/>
      <w:lvlJc w:val="left"/>
      <w:pPr>
        <w:ind w:left="2160" w:hanging="360"/>
      </w:pPr>
      <w:rPr>
        <w:rFonts w:ascii="Wingdings" w:hAnsi="Wingdings" w:hint="default"/>
      </w:rPr>
    </w:lvl>
    <w:lvl w:ilvl="3" w:tplc="2FE23804">
      <w:start w:val="1"/>
      <w:numFmt w:val="bullet"/>
      <w:lvlText w:val=""/>
      <w:lvlJc w:val="left"/>
      <w:pPr>
        <w:ind w:left="2880" w:hanging="360"/>
      </w:pPr>
      <w:rPr>
        <w:rFonts w:ascii="Symbol" w:hAnsi="Symbol" w:hint="default"/>
      </w:rPr>
    </w:lvl>
    <w:lvl w:ilvl="4" w:tplc="7868C018">
      <w:start w:val="1"/>
      <w:numFmt w:val="bullet"/>
      <w:lvlText w:val="o"/>
      <w:lvlJc w:val="left"/>
      <w:pPr>
        <w:ind w:left="3600" w:hanging="360"/>
      </w:pPr>
      <w:rPr>
        <w:rFonts w:ascii="Courier New" w:hAnsi="Courier New" w:cs="Courier New" w:hint="default"/>
      </w:rPr>
    </w:lvl>
    <w:lvl w:ilvl="5" w:tplc="08A4D42C">
      <w:start w:val="1"/>
      <w:numFmt w:val="bullet"/>
      <w:lvlText w:val=""/>
      <w:lvlJc w:val="left"/>
      <w:pPr>
        <w:ind w:left="4320" w:hanging="360"/>
      </w:pPr>
      <w:rPr>
        <w:rFonts w:ascii="Wingdings" w:hAnsi="Wingdings" w:hint="default"/>
      </w:rPr>
    </w:lvl>
    <w:lvl w:ilvl="6" w:tplc="46745118">
      <w:start w:val="1"/>
      <w:numFmt w:val="bullet"/>
      <w:lvlText w:val=""/>
      <w:lvlJc w:val="left"/>
      <w:pPr>
        <w:ind w:left="5040" w:hanging="360"/>
      </w:pPr>
      <w:rPr>
        <w:rFonts w:ascii="Symbol" w:hAnsi="Symbol" w:hint="default"/>
      </w:rPr>
    </w:lvl>
    <w:lvl w:ilvl="7" w:tplc="907EB084">
      <w:start w:val="1"/>
      <w:numFmt w:val="bullet"/>
      <w:lvlText w:val="o"/>
      <w:lvlJc w:val="left"/>
      <w:pPr>
        <w:ind w:left="5760" w:hanging="360"/>
      </w:pPr>
      <w:rPr>
        <w:rFonts w:ascii="Courier New" w:hAnsi="Courier New" w:cs="Courier New" w:hint="default"/>
      </w:rPr>
    </w:lvl>
    <w:lvl w:ilvl="8" w:tplc="4F3643AC">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E0B28B46">
      <w:start w:val="1"/>
      <w:numFmt w:val="bullet"/>
      <w:lvlText w:val=""/>
      <w:lvlJc w:val="left"/>
      <w:pPr>
        <w:ind w:left="1134" w:hanging="360"/>
      </w:pPr>
      <w:rPr>
        <w:rFonts w:ascii="Symbol" w:hAnsi="Symbol" w:hint="default"/>
      </w:rPr>
    </w:lvl>
    <w:lvl w:ilvl="1" w:tplc="9634EB08" w:tentative="1">
      <w:start w:val="1"/>
      <w:numFmt w:val="bullet"/>
      <w:lvlText w:val="o"/>
      <w:lvlJc w:val="left"/>
      <w:pPr>
        <w:ind w:left="1854" w:hanging="360"/>
      </w:pPr>
      <w:rPr>
        <w:rFonts w:ascii="Courier New" w:hAnsi="Courier New" w:cs="Courier New" w:hint="default"/>
      </w:rPr>
    </w:lvl>
    <w:lvl w:ilvl="2" w:tplc="36082B56" w:tentative="1">
      <w:start w:val="1"/>
      <w:numFmt w:val="bullet"/>
      <w:lvlText w:val=""/>
      <w:lvlJc w:val="left"/>
      <w:pPr>
        <w:ind w:left="2574" w:hanging="360"/>
      </w:pPr>
      <w:rPr>
        <w:rFonts w:ascii="Wingdings" w:hAnsi="Wingdings" w:hint="default"/>
      </w:rPr>
    </w:lvl>
    <w:lvl w:ilvl="3" w:tplc="F9D85724" w:tentative="1">
      <w:start w:val="1"/>
      <w:numFmt w:val="bullet"/>
      <w:lvlText w:val=""/>
      <w:lvlJc w:val="left"/>
      <w:pPr>
        <w:ind w:left="3294" w:hanging="360"/>
      </w:pPr>
      <w:rPr>
        <w:rFonts w:ascii="Symbol" w:hAnsi="Symbol" w:hint="default"/>
      </w:rPr>
    </w:lvl>
    <w:lvl w:ilvl="4" w:tplc="5C64DF54" w:tentative="1">
      <w:start w:val="1"/>
      <w:numFmt w:val="bullet"/>
      <w:lvlText w:val="o"/>
      <w:lvlJc w:val="left"/>
      <w:pPr>
        <w:ind w:left="4014" w:hanging="360"/>
      </w:pPr>
      <w:rPr>
        <w:rFonts w:ascii="Courier New" w:hAnsi="Courier New" w:cs="Courier New" w:hint="default"/>
      </w:rPr>
    </w:lvl>
    <w:lvl w:ilvl="5" w:tplc="341809DA" w:tentative="1">
      <w:start w:val="1"/>
      <w:numFmt w:val="bullet"/>
      <w:lvlText w:val=""/>
      <w:lvlJc w:val="left"/>
      <w:pPr>
        <w:ind w:left="4734" w:hanging="360"/>
      </w:pPr>
      <w:rPr>
        <w:rFonts w:ascii="Wingdings" w:hAnsi="Wingdings" w:hint="default"/>
      </w:rPr>
    </w:lvl>
    <w:lvl w:ilvl="6" w:tplc="436A9F2C" w:tentative="1">
      <w:start w:val="1"/>
      <w:numFmt w:val="bullet"/>
      <w:lvlText w:val=""/>
      <w:lvlJc w:val="left"/>
      <w:pPr>
        <w:ind w:left="5454" w:hanging="360"/>
      </w:pPr>
      <w:rPr>
        <w:rFonts w:ascii="Symbol" w:hAnsi="Symbol" w:hint="default"/>
      </w:rPr>
    </w:lvl>
    <w:lvl w:ilvl="7" w:tplc="C1AA4C3E" w:tentative="1">
      <w:start w:val="1"/>
      <w:numFmt w:val="bullet"/>
      <w:lvlText w:val="o"/>
      <w:lvlJc w:val="left"/>
      <w:pPr>
        <w:ind w:left="6174" w:hanging="360"/>
      </w:pPr>
      <w:rPr>
        <w:rFonts w:ascii="Courier New" w:hAnsi="Courier New" w:cs="Courier New" w:hint="default"/>
      </w:rPr>
    </w:lvl>
    <w:lvl w:ilvl="8" w:tplc="73922EF2"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964A04B4">
      <w:start w:val="1"/>
      <w:numFmt w:val="bullet"/>
      <w:lvlText w:val=""/>
      <w:lvlJc w:val="left"/>
      <w:pPr>
        <w:ind w:left="720" w:hanging="360"/>
      </w:pPr>
      <w:rPr>
        <w:rFonts w:ascii="Symbol" w:hAnsi="Symbol" w:hint="default"/>
      </w:rPr>
    </w:lvl>
    <w:lvl w:ilvl="1" w:tplc="B68244D4" w:tentative="1">
      <w:start w:val="1"/>
      <w:numFmt w:val="bullet"/>
      <w:lvlText w:val="o"/>
      <w:lvlJc w:val="left"/>
      <w:pPr>
        <w:ind w:left="1440" w:hanging="360"/>
      </w:pPr>
      <w:rPr>
        <w:rFonts w:ascii="Courier New" w:hAnsi="Courier New" w:cs="Courier New" w:hint="default"/>
      </w:rPr>
    </w:lvl>
    <w:lvl w:ilvl="2" w:tplc="D728C906" w:tentative="1">
      <w:start w:val="1"/>
      <w:numFmt w:val="bullet"/>
      <w:lvlText w:val=""/>
      <w:lvlJc w:val="left"/>
      <w:pPr>
        <w:ind w:left="2160" w:hanging="360"/>
      </w:pPr>
      <w:rPr>
        <w:rFonts w:ascii="Wingdings" w:hAnsi="Wingdings" w:hint="default"/>
      </w:rPr>
    </w:lvl>
    <w:lvl w:ilvl="3" w:tplc="79F88D0C" w:tentative="1">
      <w:start w:val="1"/>
      <w:numFmt w:val="bullet"/>
      <w:lvlText w:val=""/>
      <w:lvlJc w:val="left"/>
      <w:pPr>
        <w:ind w:left="2880" w:hanging="360"/>
      </w:pPr>
      <w:rPr>
        <w:rFonts w:ascii="Symbol" w:hAnsi="Symbol" w:hint="default"/>
      </w:rPr>
    </w:lvl>
    <w:lvl w:ilvl="4" w:tplc="A39AE14A" w:tentative="1">
      <w:start w:val="1"/>
      <w:numFmt w:val="bullet"/>
      <w:lvlText w:val="o"/>
      <w:lvlJc w:val="left"/>
      <w:pPr>
        <w:ind w:left="3600" w:hanging="360"/>
      </w:pPr>
      <w:rPr>
        <w:rFonts w:ascii="Courier New" w:hAnsi="Courier New" w:cs="Courier New" w:hint="default"/>
      </w:rPr>
    </w:lvl>
    <w:lvl w:ilvl="5" w:tplc="6486E4F4" w:tentative="1">
      <w:start w:val="1"/>
      <w:numFmt w:val="bullet"/>
      <w:lvlText w:val=""/>
      <w:lvlJc w:val="left"/>
      <w:pPr>
        <w:ind w:left="4320" w:hanging="360"/>
      </w:pPr>
      <w:rPr>
        <w:rFonts w:ascii="Wingdings" w:hAnsi="Wingdings" w:hint="default"/>
      </w:rPr>
    </w:lvl>
    <w:lvl w:ilvl="6" w:tplc="0BE24732" w:tentative="1">
      <w:start w:val="1"/>
      <w:numFmt w:val="bullet"/>
      <w:lvlText w:val=""/>
      <w:lvlJc w:val="left"/>
      <w:pPr>
        <w:ind w:left="5040" w:hanging="360"/>
      </w:pPr>
      <w:rPr>
        <w:rFonts w:ascii="Symbol" w:hAnsi="Symbol" w:hint="default"/>
      </w:rPr>
    </w:lvl>
    <w:lvl w:ilvl="7" w:tplc="B55285C8" w:tentative="1">
      <w:start w:val="1"/>
      <w:numFmt w:val="bullet"/>
      <w:lvlText w:val="o"/>
      <w:lvlJc w:val="left"/>
      <w:pPr>
        <w:ind w:left="5760" w:hanging="360"/>
      </w:pPr>
      <w:rPr>
        <w:rFonts w:ascii="Courier New" w:hAnsi="Courier New" w:cs="Courier New" w:hint="default"/>
      </w:rPr>
    </w:lvl>
    <w:lvl w:ilvl="8" w:tplc="A824200C"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DFB6DCEC">
      <w:start w:val="1"/>
      <w:numFmt w:val="bullet"/>
      <w:pStyle w:val="Boxed2bullets-purple"/>
      <w:lvlText w:val=""/>
      <w:lvlJc w:val="left"/>
      <w:pPr>
        <w:ind w:left="1004" w:hanging="360"/>
      </w:pPr>
      <w:rPr>
        <w:rFonts w:ascii="Symbol" w:hAnsi="Symbol" w:hint="default"/>
      </w:rPr>
    </w:lvl>
    <w:lvl w:ilvl="1" w:tplc="E3C247F0" w:tentative="1">
      <w:start w:val="1"/>
      <w:numFmt w:val="bullet"/>
      <w:lvlText w:val="o"/>
      <w:lvlJc w:val="left"/>
      <w:pPr>
        <w:ind w:left="1724" w:hanging="360"/>
      </w:pPr>
      <w:rPr>
        <w:rFonts w:ascii="Courier New" w:hAnsi="Courier New" w:cs="Courier New" w:hint="default"/>
      </w:rPr>
    </w:lvl>
    <w:lvl w:ilvl="2" w:tplc="23AC091E" w:tentative="1">
      <w:start w:val="1"/>
      <w:numFmt w:val="bullet"/>
      <w:lvlText w:val=""/>
      <w:lvlJc w:val="left"/>
      <w:pPr>
        <w:ind w:left="2444" w:hanging="360"/>
      </w:pPr>
      <w:rPr>
        <w:rFonts w:ascii="Wingdings" w:hAnsi="Wingdings" w:hint="default"/>
      </w:rPr>
    </w:lvl>
    <w:lvl w:ilvl="3" w:tplc="32868976" w:tentative="1">
      <w:start w:val="1"/>
      <w:numFmt w:val="bullet"/>
      <w:lvlText w:val=""/>
      <w:lvlJc w:val="left"/>
      <w:pPr>
        <w:ind w:left="3164" w:hanging="360"/>
      </w:pPr>
      <w:rPr>
        <w:rFonts w:ascii="Symbol" w:hAnsi="Symbol" w:hint="default"/>
      </w:rPr>
    </w:lvl>
    <w:lvl w:ilvl="4" w:tplc="E8FCAA06" w:tentative="1">
      <w:start w:val="1"/>
      <w:numFmt w:val="bullet"/>
      <w:lvlText w:val="o"/>
      <w:lvlJc w:val="left"/>
      <w:pPr>
        <w:ind w:left="3884" w:hanging="360"/>
      </w:pPr>
      <w:rPr>
        <w:rFonts w:ascii="Courier New" w:hAnsi="Courier New" w:cs="Courier New" w:hint="default"/>
      </w:rPr>
    </w:lvl>
    <w:lvl w:ilvl="5" w:tplc="48A8B52C" w:tentative="1">
      <w:start w:val="1"/>
      <w:numFmt w:val="bullet"/>
      <w:lvlText w:val=""/>
      <w:lvlJc w:val="left"/>
      <w:pPr>
        <w:ind w:left="4604" w:hanging="360"/>
      </w:pPr>
      <w:rPr>
        <w:rFonts w:ascii="Wingdings" w:hAnsi="Wingdings" w:hint="default"/>
      </w:rPr>
    </w:lvl>
    <w:lvl w:ilvl="6" w:tplc="DCF08520" w:tentative="1">
      <w:start w:val="1"/>
      <w:numFmt w:val="bullet"/>
      <w:lvlText w:val=""/>
      <w:lvlJc w:val="left"/>
      <w:pPr>
        <w:ind w:left="5324" w:hanging="360"/>
      </w:pPr>
      <w:rPr>
        <w:rFonts w:ascii="Symbol" w:hAnsi="Symbol" w:hint="default"/>
      </w:rPr>
    </w:lvl>
    <w:lvl w:ilvl="7" w:tplc="97482A74" w:tentative="1">
      <w:start w:val="1"/>
      <w:numFmt w:val="bullet"/>
      <w:lvlText w:val="o"/>
      <w:lvlJc w:val="left"/>
      <w:pPr>
        <w:ind w:left="6044" w:hanging="360"/>
      </w:pPr>
      <w:rPr>
        <w:rFonts w:ascii="Courier New" w:hAnsi="Courier New" w:cs="Courier New" w:hint="default"/>
      </w:rPr>
    </w:lvl>
    <w:lvl w:ilvl="8" w:tplc="EB4C6726"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BAD03A60">
      <w:start w:val="1"/>
      <w:numFmt w:val="bullet"/>
      <w:lvlText w:val=""/>
      <w:lvlJc w:val="left"/>
      <w:pPr>
        <w:ind w:left="765" w:hanging="360"/>
      </w:pPr>
      <w:rPr>
        <w:rFonts w:ascii="Symbol" w:hAnsi="Symbol" w:hint="default"/>
      </w:rPr>
    </w:lvl>
    <w:lvl w:ilvl="1" w:tplc="DAA45FF2" w:tentative="1">
      <w:start w:val="1"/>
      <w:numFmt w:val="bullet"/>
      <w:lvlText w:val="o"/>
      <w:lvlJc w:val="left"/>
      <w:pPr>
        <w:ind w:left="1485" w:hanging="360"/>
      </w:pPr>
      <w:rPr>
        <w:rFonts w:ascii="Courier New" w:hAnsi="Courier New" w:cs="Courier New" w:hint="default"/>
      </w:rPr>
    </w:lvl>
    <w:lvl w:ilvl="2" w:tplc="1E60C6FE" w:tentative="1">
      <w:start w:val="1"/>
      <w:numFmt w:val="bullet"/>
      <w:lvlText w:val=""/>
      <w:lvlJc w:val="left"/>
      <w:pPr>
        <w:ind w:left="2205" w:hanging="360"/>
      </w:pPr>
      <w:rPr>
        <w:rFonts w:ascii="Wingdings" w:hAnsi="Wingdings" w:hint="default"/>
      </w:rPr>
    </w:lvl>
    <w:lvl w:ilvl="3" w:tplc="80887B38" w:tentative="1">
      <w:start w:val="1"/>
      <w:numFmt w:val="bullet"/>
      <w:lvlText w:val=""/>
      <w:lvlJc w:val="left"/>
      <w:pPr>
        <w:ind w:left="2925" w:hanging="360"/>
      </w:pPr>
      <w:rPr>
        <w:rFonts w:ascii="Symbol" w:hAnsi="Symbol" w:hint="default"/>
      </w:rPr>
    </w:lvl>
    <w:lvl w:ilvl="4" w:tplc="9F2A9EFA" w:tentative="1">
      <w:start w:val="1"/>
      <w:numFmt w:val="bullet"/>
      <w:lvlText w:val="o"/>
      <w:lvlJc w:val="left"/>
      <w:pPr>
        <w:ind w:left="3645" w:hanging="360"/>
      </w:pPr>
      <w:rPr>
        <w:rFonts w:ascii="Courier New" w:hAnsi="Courier New" w:cs="Courier New" w:hint="default"/>
      </w:rPr>
    </w:lvl>
    <w:lvl w:ilvl="5" w:tplc="8270A4EA" w:tentative="1">
      <w:start w:val="1"/>
      <w:numFmt w:val="bullet"/>
      <w:lvlText w:val=""/>
      <w:lvlJc w:val="left"/>
      <w:pPr>
        <w:ind w:left="4365" w:hanging="360"/>
      </w:pPr>
      <w:rPr>
        <w:rFonts w:ascii="Wingdings" w:hAnsi="Wingdings" w:hint="default"/>
      </w:rPr>
    </w:lvl>
    <w:lvl w:ilvl="6" w:tplc="53CE8876" w:tentative="1">
      <w:start w:val="1"/>
      <w:numFmt w:val="bullet"/>
      <w:lvlText w:val=""/>
      <w:lvlJc w:val="left"/>
      <w:pPr>
        <w:ind w:left="5085" w:hanging="360"/>
      </w:pPr>
      <w:rPr>
        <w:rFonts w:ascii="Symbol" w:hAnsi="Symbol" w:hint="default"/>
      </w:rPr>
    </w:lvl>
    <w:lvl w:ilvl="7" w:tplc="98E404C6" w:tentative="1">
      <w:start w:val="1"/>
      <w:numFmt w:val="bullet"/>
      <w:lvlText w:val="o"/>
      <w:lvlJc w:val="left"/>
      <w:pPr>
        <w:ind w:left="5805" w:hanging="360"/>
      </w:pPr>
      <w:rPr>
        <w:rFonts w:ascii="Courier New" w:hAnsi="Courier New" w:cs="Courier New" w:hint="default"/>
      </w:rPr>
    </w:lvl>
    <w:lvl w:ilvl="8" w:tplc="8CD42CB6"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B9D831EA">
      <w:start w:val="1"/>
      <w:numFmt w:val="bullet"/>
      <w:lvlText w:val=""/>
      <w:lvlJc w:val="left"/>
      <w:pPr>
        <w:ind w:left="720" w:hanging="360"/>
      </w:pPr>
      <w:rPr>
        <w:rFonts w:ascii="Symbol" w:hAnsi="Symbol" w:hint="default"/>
      </w:rPr>
    </w:lvl>
    <w:lvl w:ilvl="1" w:tplc="27BE029C" w:tentative="1">
      <w:start w:val="1"/>
      <w:numFmt w:val="bullet"/>
      <w:lvlText w:val="o"/>
      <w:lvlJc w:val="left"/>
      <w:pPr>
        <w:ind w:left="1440" w:hanging="360"/>
      </w:pPr>
      <w:rPr>
        <w:rFonts w:ascii="Courier New" w:hAnsi="Courier New" w:cs="Courier New" w:hint="default"/>
      </w:rPr>
    </w:lvl>
    <w:lvl w:ilvl="2" w:tplc="82B4AD24" w:tentative="1">
      <w:start w:val="1"/>
      <w:numFmt w:val="bullet"/>
      <w:lvlText w:val=""/>
      <w:lvlJc w:val="left"/>
      <w:pPr>
        <w:ind w:left="2160" w:hanging="360"/>
      </w:pPr>
      <w:rPr>
        <w:rFonts w:ascii="Wingdings" w:hAnsi="Wingdings" w:hint="default"/>
      </w:rPr>
    </w:lvl>
    <w:lvl w:ilvl="3" w:tplc="DE0AB2A2" w:tentative="1">
      <w:start w:val="1"/>
      <w:numFmt w:val="bullet"/>
      <w:lvlText w:val=""/>
      <w:lvlJc w:val="left"/>
      <w:pPr>
        <w:ind w:left="2880" w:hanging="360"/>
      </w:pPr>
      <w:rPr>
        <w:rFonts w:ascii="Symbol" w:hAnsi="Symbol" w:hint="default"/>
      </w:rPr>
    </w:lvl>
    <w:lvl w:ilvl="4" w:tplc="80D265A6" w:tentative="1">
      <w:start w:val="1"/>
      <w:numFmt w:val="bullet"/>
      <w:lvlText w:val="o"/>
      <w:lvlJc w:val="left"/>
      <w:pPr>
        <w:ind w:left="3600" w:hanging="360"/>
      </w:pPr>
      <w:rPr>
        <w:rFonts w:ascii="Courier New" w:hAnsi="Courier New" w:cs="Courier New" w:hint="default"/>
      </w:rPr>
    </w:lvl>
    <w:lvl w:ilvl="5" w:tplc="009CBC10" w:tentative="1">
      <w:start w:val="1"/>
      <w:numFmt w:val="bullet"/>
      <w:lvlText w:val=""/>
      <w:lvlJc w:val="left"/>
      <w:pPr>
        <w:ind w:left="4320" w:hanging="360"/>
      </w:pPr>
      <w:rPr>
        <w:rFonts w:ascii="Wingdings" w:hAnsi="Wingdings" w:hint="default"/>
      </w:rPr>
    </w:lvl>
    <w:lvl w:ilvl="6" w:tplc="4A96E666" w:tentative="1">
      <w:start w:val="1"/>
      <w:numFmt w:val="bullet"/>
      <w:lvlText w:val=""/>
      <w:lvlJc w:val="left"/>
      <w:pPr>
        <w:ind w:left="5040" w:hanging="360"/>
      </w:pPr>
      <w:rPr>
        <w:rFonts w:ascii="Symbol" w:hAnsi="Symbol" w:hint="default"/>
      </w:rPr>
    </w:lvl>
    <w:lvl w:ilvl="7" w:tplc="7D629876" w:tentative="1">
      <w:start w:val="1"/>
      <w:numFmt w:val="bullet"/>
      <w:lvlText w:val="o"/>
      <w:lvlJc w:val="left"/>
      <w:pPr>
        <w:ind w:left="5760" w:hanging="360"/>
      </w:pPr>
      <w:rPr>
        <w:rFonts w:ascii="Courier New" w:hAnsi="Courier New" w:cs="Courier New" w:hint="default"/>
      </w:rPr>
    </w:lvl>
    <w:lvl w:ilvl="8" w:tplc="58E6C3CA"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105885EC">
      <w:start w:val="1"/>
      <w:numFmt w:val="bullet"/>
      <w:lvlText w:val=""/>
      <w:lvlJc w:val="left"/>
      <w:pPr>
        <w:ind w:left="720" w:hanging="360"/>
      </w:pPr>
      <w:rPr>
        <w:rFonts w:ascii="Symbol" w:hAnsi="Symbol" w:hint="default"/>
      </w:rPr>
    </w:lvl>
    <w:lvl w:ilvl="1" w:tplc="379E1FE6" w:tentative="1">
      <w:start w:val="1"/>
      <w:numFmt w:val="bullet"/>
      <w:lvlText w:val="o"/>
      <w:lvlJc w:val="left"/>
      <w:pPr>
        <w:ind w:left="1440" w:hanging="360"/>
      </w:pPr>
      <w:rPr>
        <w:rFonts w:ascii="Courier New" w:hAnsi="Courier New" w:cs="Courier New" w:hint="default"/>
      </w:rPr>
    </w:lvl>
    <w:lvl w:ilvl="2" w:tplc="203E45E0">
      <w:start w:val="1"/>
      <w:numFmt w:val="bullet"/>
      <w:lvlText w:val=""/>
      <w:lvlJc w:val="left"/>
      <w:pPr>
        <w:ind w:left="2160" w:hanging="360"/>
      </w:pPr>
      <w:rPr>
        <w:rFonts w:ascii="Wingdings" w:hAnsi="Wingdings" w:hint="default"/>
      </w:rPr>
    </w:lvl>
    <w:lvl w:ilvl="3" w:tplc="077470C0" w:tentative="1">
      <w:start w:val="1"/>
      <w:numFmt w:val="bullet"/>
      <w:lvlText w:val=""/>
      <w:lvlJc w:val="left"/>
      <w:pPr>
        <w:ind w:left="2880" w:hanging="360"/>
      </w:pPr>
      <w:rPr>
        <w:rFonts w:ascii="Symbol" w:hAnsi="Symbol" w:hint="default"/>
      </w:rPr>
    </w:lvl>
    <w:lvl w:ilvl="4" w:tplc="FF089D28" w:tentative="1">
      <w:start w:val="1"/>
      <w:numFmt w:val="bullet"/>
      <w:lvlText w:val="o"/>
      <w:lvlJc w:val="left"/>
      <w:pPr>
        <w:ind w:left="3600" w:hanging="360"/>
      </w:pPr>
      <w:rPr>
        <w:rFonts w:ascii="Courier New" w:hAnsi="Courier New" w:cs="Courier New" w:hint="default"/>
      </w:rPr>
    </w:lvl>
    <w:lvl w:ilvl="5" w:tplc="8E387FB6" w:tentative="1">
      <w:start w:val="1"/>
      <w:numFmt w:val="bullet"/>
      <w:lvlText w:val=""/>
      <w:lvlJc w:val="left"/>
      <w:pPr>
        <w:ind w:left="4320" w:hanging="360"/>
      </w:pPr>
      <w:rPr>
        <w:rFonts w:ascii="Wingdings" w:hAnsi="Wingdings" w:hint="default"/>
      </w:rPr>
    </w:lvl>
    <w:lvl w:ilvl="6" w:tplc="FA5AE3DC" w:tentative="1">
      <w:start w:val="1"/>
      <w:numFmt w:val="bullet"/>
      <w:lvlText w:val=""/>
      <w:lvlJc w:val="left"/>
      <w:pPr>
        <w:ind w:left="5040" w:hanging="360"/>
      </w:pPr>
      <w:rPr>
        <w:rFonts w:ascii="Symbol" w:hAnsi="Symbol" w:hint="default"/>
      </w:rPr>
    </w:lvl>
    <w:lvl w:ilvl="7" w:tplc="17404F44" w:tentative="1">
      <w:start w:val="1"/>
      <w:numFmt w:val="bullet"/>
      <w:lvlText w:val="o"/>
      <w:lvlJc w:val="left"/>
      <w:pPr>
        <w:ind w:left="5760" w:hanging="360"/>
      </w:pPr>
      <w:rPr>
        <w:rFonts w:ascii="Courier New" w:hAnsi="Courier New" w:cs="Courier New" w:hint="default"/>
      </w:rPr>
    </w:lvl>
    <w:lvl w:ilvl="8" w:tplc="3D1CC20E"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285A539E">
      <w:start w:val="1"/>
      <w:numFmt w:val="bullet"/>
      <w:lvlText w:val=""/>
      <w:lvlJc w:val="left"/>
      <w:pPr>
        <w:ind w:left="720" w:hanging="360"/>
      </w:pPr>
      <w:rPr>
        <w:rFonts w:ascii="Symbol" w:hAnsi="Symbol" w:hint="default"/>
      </w:rPr>
    </w:lvl>
    <w:lvl w:ilvl="1" w:tplc="56D6AC12" w:tentative="1">
      <w:start w:val="1"/>
      <w:numFmt w:val="bullet"/>
      <w:lvlText w:val="o"/>
      <w:lvlJc w:val="left"/>
      <w:pPr>
        <w:ind w:left="1440" w:hanging="360"/>
      </w:pPr>
      <w:rPr>
        <w:rFonts w:ascii="Courier New" w:hAnsi="Courier New" w:cs="Courier New" w:hint="default"/>
      </w:rPr>
    </w:lvl>
    <w:lvl w:ilvl="2" w:tplc="C892079E" w:tentative="1">
      <w:start w:val="1"/>
      <w:numFmt w:val="bullet"/>
      <w:lvlText w:val=""/>
      <w:lvlJc w:val="left"/>
      <w:pPr>
        <w:ind w:left="2160" w:hanging="360"/>
      </w:pPr>
      <w:rPr>
        <w:rFonts w:ascii="Wingdings" w:hAnsi="Wingdings" w:hint="default"/>
      </w:rPr>
    </w:lvl>
    <w:lvl w:ilvl="3" w:tplc="AA0E5198" w:tentative="1">
      <w:start w:val="1"/>
      <w:numFmt w:val="bullet"/>
      <w:lvlText w:val=""/>
      <w:lvlJc w:val="left"/>
      <w:pPr>
        <w:ind w:left="2880" w:hanging="360"/>
      </w:pPr>
      <w:rPr>
        <w:rFonts w:ascii="Symbol" w:hAnsi="Symbol" w:hint="default"/>
      </w:rPr>
    </w:lvl>
    <w:lvl w:ilvl="4" w:tplc="9C50194E" w:tentative="1">
      <w:start w:val="1"/>
      <w:numFmt w:val="bullet"/>
      <w:lvlText w:val="o"/>
      <w:lvlJc w:val="left"/>
      <w:pPr>
        <w:ind w:left="3600" w:hanging="360"/>
      </w:pPr>
      <w:rPr>
        <w:rFonts w:ascii="Courier New" w:hAnsi="Courier New" w:cs="Courier New" w:hint="default"/>
      </w:rPr>
    </w:lvl>
    <w:lvl w:ilvl="5" w:tplc="07C8E802" w:tentative="1">
      <w:start w:val="1"/>
      <w:numFmt w:val="bullet"/>
      <w:lvlText w:val=""/>
      <w:lvlJc w:val="left"/>
      <w:pPr>
        <w:ind w:left="4320" w:hanging="360"/>
      </w:pPr>
      <w:rPr>
        <w:rFonts w:ascii="Wingdings" w:hAnsi="Wingdings" w:hint="default"/>
      </w:rPr>
    </w:lvl>
    <w:lvl w:ilvl="6" w:tplc="51103518" w:tentative="1">
      <w:start w:val="1"/>
      <w:numFmt w:val="bullet"/>
      <w:lvlText w:val=""/>
      <w:lvlJc w:val="left"/>
      <w:pPr>
        <w:ind w:left="5040" w:hanging="360"/>
      </w:pPr>
      <w:rPr>
        <w:rFonts w:ascii="Symbol" w:hAnsi="Symbol" w:hint="default"/>
      </w:rPr>
    </w:lvl>
    <w:lvl w:ilvl="7" w:tplc="3B603846" w:tentative="1">
      <w:start w:val="1"/>
      <w:numFmt w:val="bullet"/>
      <w:lvlText w:val="o"/>
      <w:lvlJc w:val="left"/>
      <w:pPr>
        <w:ind w:left="5760" w:hanging="360"/>
      </w:pPr>
      <w:rPr>
        <w:rFonts w:ascii="Courier New" w:hAnsi="Courier New" w:cs="Courier New" w:hint="default"/>
      </w:rPr>
    </w:lvl>
    <w:lvl w:ilvl="8" w:tplc="1CFC41D0"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A50657EA">
      <w:start w:val="1"/>
      <w:numFmt w:val="bullet"/>
      <w:lvlText w:val=""/>
      <w:lvlJc w:val="left"/>
      <w:pPr>
        <w:ind w:left="720" w:hanging="360"/>
      </w:pPr>
      <w:rPr>
        <w:rFonts w:ascii="Symbol" w:hAnsi="Symbol" w:hint="default"/>
      </w:rPr>
    </w:lvl>
    <w:lvl w:ilvl="1" w:tplc="152A37EC" w:tentative="1">
      <w:start w:val="1"/>
      <w:numFmt w:val="bullet"/>
      <w:lvlText w:val="o"/>
      <w:lvlJc w:val="left"/>
      <w:pPr>
        <w:ind w:left="1440" w:hanging="360"/>
      </w:pPr>
      <w:rPr>
        <w:rFonts w:ascii="Courier New" w:hAnsi="Courier New" w:cs="Courier New" w:hint="default"/>
      </w:rPr>
    </w:lvl>
    <w:lvl w:ilvl="2" w:tplc="BEA8A5BC" w:tentative="1">
      <w:start w:val="1"/>
      <w:numFmt w:val="bullet"/>
      <w:lvlText w:val=""/>
      <w:lvlJc w:val="left"/>
      <w:pPr>
        <w:ind w:left="2160" w:hanging="360"/>
      </w:pPr>
      <w:rPr>
        <w:rFonts w:ascii="Wingdings" w:hAnsi="Wingdings" w:hint="default"/>
      </w:rPr>
    </w:lvl>
    <w:lvl w:ilvl="3" w:tplc="A48044C2" w:tentative="1">
      <w:start w:val="1"/>
      <w:numFmt w:val="bullet"/>
      <w:lvlText w:val=""/>
      <w:lvlJc w:val="left"/>
      <w:pPr>
        <w:ind w:left="2880" w:hanging="360"/>
      </w:pPr>
      <w:rPr>
        <w:rFonts w:ascii="Symbol" w:hAnsi="Symbol" w:hint="default"/>
      </w:rPr>
    </w:lvl>
    <w:lvl w:ilvl="4" w:tplc="339A13FE" w:tentative="1">
      <w:start w:val="1"/>
      <w:numFmt w:val="bullet"/>
      <w:lvlText w:val="o"/>
      <w:lvlJc w:val="left"/>
      <w:pPr>
        <w:ind w:left="3600" w:hanging="360"/>
      </w:pPr>
      <w:rPr>
        <w:rFonts w:ascii="Courier New" w:hAnsi="Courier New" w:cs="Courier New" w:hint="default"/>
      </w:rPr>
    </w:lvl>
    <w:lvl w:ilvl="5" w:tplc="7DAEFF36" w:tentative="1">
      <w:start w:val="1"/>
      <w:numFmt w:val="bullet"/>
      <w:lvlText w:val=""/>
      <w:lvlJc w:val="left"/>
      <w:pPr>
        <w:ind w:left="4320" w:hanging="360"/>
      </w:pPr>
      <w:rPr>
        <w:rFonts w:ascii="Wingdings" w:hAnsi="Wingdings" w:hint="default"/>
      </w:rPr>
    </w:lvl>
    <w:lvl w:ilvl="6" w:tplc="50C616DE" w:tentative="1">
      <w:start w:val="1"/>
      <w:numFmt w:val="bullet"/>
      <w:lvlText w:val=""/>
      <w:lvlJc w:val="left"/>
      <w:pPr>
        <w:ind w:left="5040" w:hanging="360"/>
      </w:pPr>
      <w:rPr>
        <w:rFonts w:ascii="Symbol" w:hAnsi="Symbol" w:hint="default"/>
      </w:rPr>
    </w:lvl>
    <w:lvl w:ilvl="7" w:tplc="8F8EE634" w:tentative="1">
      <w:start w:val="1"/>
      <w:numFmt w:val="bullet"/>
      <w:lvlText w:val="o"/>
      <w:lvlJc w:val="left"/>
      <w:pPr>
        <w:ind w:left="5760" w:hanging="360"/>
      </w:pPr>
      <w:rPr>
        <w:rFonts w:ascii="Courier New" w:hAnsi="Courier New" w:cs="Courier New" w:hint="default"/>
      </w:rPr>
    </w:lvl>
    <w:lvl w:ilvl="8" w:tplc="D51ABED6"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37A8A59C">
      <w:start w:val="1"/>
      <w:numFmt w:val="bullet"/>
      <w:lvlText w:val=""/>
      <w:lvlJc w:val="left"/>
      <w:pPr>
        <w:ind w:left="720" w:hanging="360"/>
      </w:pPr>
      <w:rPr>
        <w:rFonts w:ascii="Symbol" w:hAnsi="Symbol" w:hint="default"/>
      </w:rPr>
    </w:lvl>
    <w:lvl w:ilvl="1" w:tplc="E790418E" w:tentative="1">
      <w:start w:val="1"/>
      <w:numFmt w:val="bullet"/>
      <w:lvlText w:val="o"/>
      <w:lvlJc w:val="left"/>
      <w:pPr>
        <w:ind w:left="1440" w:hanging="360"/>
      </w:pPr>
      <w:rPr>
        <w:rFonts w:ascii="Courier New" w:hAnsi="Courier New" w:cs="Courier New" w:hint="default"/>
      </w:rPr>
    </w:lvl>
    <w:lvl w:ilvl="2" w:tplc="736C7636" w:tentative="1">
      <w:start w:val="1"/>
      <w:numFmt w:val="bullet"/>
      <w:lvlText w:val=""/>
      <w:lvlJc w:val="left"/>
      <w:pPr>
        <w:ind w:left="2160" w:hanging="360"/>
      </w:pPr>
      <w:rPr>
        <w:rFonts w:ascii="Wingdings" w:hAnsi="Wingdings" w:hint="default"/>
      </w:rPr>
    </w:lvl>
    <w:lvl w:ilvl="3" w:tplc="6CA2E086" w:tentative="1">
      <w:start w:val="1"/>
      <w:numFmt w:val="bullet"/>
      <w:lvlText w:val=""/>
      <w:lvlJc w:val="left"/>
      <w:pPr>
        <w:ind w:left="2880" w:hanging="360"/>
      </w:pPr>
      <w:rPr>
        <w:rFonts w:ascii="Symbol" w:hAnsi="Symbol" w:hint="default"/>
      </w:rPr>
    </w:lvl>
    <w:lvl w:ilvl="4" w:tplc="F1F004C4" w:tentative="1">
      <w:start w:val="1"/>
      <w:numFmt w:val="bullet"/>
      <w:lvlText w:val="o"/>
      <w:lvlJc w:val="left"/>
      <w:pPr>
        <w:ind w:left="3600" w:hanging="360"/>
      </w:pPr>
      <w:rPr>
        <w:rFonts w:ascii="Courier New" w:hAnsi="Courier New" w:cs="Courier New" w:hint="default"/>
      </w:rPr>
    </w:lvl>
    <w:lvl w:ilvl="5" w:tplc="4864A97E" w:tentative="1">
      <w:start w:val="1"/>
      <w:numFmt w:val="bullet"/>
      <w:lvlText w:val=""/>
      <w:lvlJc w:val="left"/>
      <w:pPr>
        <w:ind w:left="4320" w:hanging="360"/>
      </w:pPr>
      <w:rPr>
        <w:rFonts w:ascii="Wingdings" w:hAnsi="Wingdings" w:hint="default"/>
      </w:rPr>
    </w:lvl>
    <w:lvl w:ilvl="6" w:tplc="B06E0946" w:tentative="1">
      <w:start w:val="1"/>
      <w:numFmt w:val="bullet"/>
      <w:lvlText w:val=""/>
      <w:lvlJc w:val="left"/>
      <w:pPr>
        <w:ind w:left="5040" w:hanging="360"/>
      </w:pPr>
      <w:rPr>
        <w:rFonts w:ascii="Symbol" w:hAnsi="Symbol" w:hint="default"/>
      </w:rPr>
    </w:lvl>
    <w:lvl w:ilvl="7" w:tplc="FE209D18" w:tentative="1">
      <w:start w:val="1"/>
      <w:numFmt w:val="bullet"/>
      <w:lvlText w:val="o"/>
      <w:lvlJc w:val="left"/>
      <w:pPr>
        <w:ind w:left="5760" w:hanging="360"/>
      </w:pPr>
      <w:rPr>
        <w:rFonts w:ascii="Courier New" w:hAnsi="Courier New" w:cs="Courier New" w:hint="default"/>
      </w:rPr>
    </w:lvl>
    <w:lvl w:ilvl="8" w:tplc="3814D9D8"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979831CC">
      <w:start w:val="1"/>
      <w:numFmt w:val="bullet"/>
      <w:lvlText w:val=""/>
      <w:lvlJc w:val="left"/>
      <w:pPr>
        <w:ind w:left="720" w:hanging="360"/>
      </w:pPr>
      <w:rPr>
        <w:rFonts w:ascii="Symbol" w:hAnsi="Symbol" w:hint="default"/>
      </w:rPr>
    </w:lvl>
    <w:lvl w:ilvl="1" w:tplc="AB80D328" w:tentative="1">
      <w:start w:val="1"/>
      <w:numFmt w:val="bullet"/>
      <w:lvlText w:val="o"/>
      <w:lvlJc w:val="left"/>
      <w:pPr>
        <w:ind w:left="1440" w:hanging="360"/>
      </w:pPr>
      <w:rPr>
        <w:rFonts w:ascii="Courier New" w:hAnsi="Courier New" w:cs="Courier New" w:hint="default"/>
      </w:rPr>
    </w:lvl>
    <w:lvl w:ilvl="2" w:tplc="2340B964" w:tentative="1">
      <w:start w:val="1"/>
      <w:numFmt w:val="bullet"/>
      <w:lvlText w:val=""/>
      <w:lvlJc w:val="left"/>
      <w:pPr>
        <w:ind w:left="2160" w:hanging="360"/>
      </w:pPr>
      <w:rPr>
        <w:rFonts w:ascii="Wingdings" w:hAnsi="Wingdings" w:hint="default"/>
      </w:rPr>
    </w:lvl>
    <w:lvl w:ilvl="3" w:tplc="CEA67352" w:tentative="1">
      <w:start w:val="1"/>
      <w:numFmt w:val="bullet"/>
      <w:lvlText w:val=""/>
      <w:lvlJc w:val="left"/>
      <w:pPr>
        <w:ind w:left="2880" w:hanging="360"/>
      </w:pPr>
      <w:rPr>
        <w:rFonts w:ascii="Symbol" w:hAnsi="Symbol" w:hint="default"/>
      </w:rPr>
    </w:lvl>
    <w:lvl w:ilvl="4" w:tplc="7520EB06" w:tentative="1">
      <w:start w:val="1"/>
      <w:numFmt w:val="bullet"/>
      <w:lvlText w:val="o"/>
      <w:lvlJc w:val="left"/>
      <w:pPr>
        <w:ind w:left="3600" w:hanging="360"/>
      </w:pPr>
      <w:rPr>
        <w:rFonts w:ascii="Courier New" w:hAnsi="Courier New" w:cs="Courier New" w:hint="default"/>
      </w:rPr>
    </w:lvl>
    <w:lvl w:ilvl="5" w:tplc="EA9C2478" w:tentative="1">
      <w:start w:val="1"/>
      <w:numFmt w:val="bullet"/>
      <w:lvlText w:val=""/>
      <w:lvlJc w:val="left"/>
      <w:pPr>
        <w:ind w:left="4320" w:hanging="360"/>
      </w:pPr>
      <w:rPr>
        <w:rFonts w:ascii="Wingdings" w:hAnsi="Wingdings" w:hint="default"/>
      </w:rPr>
    </w:lvl>
    <w:lvl w:ilvl="6" w:tplc="654EDAEC" w:tentative="1">
      <w:start w:val="1"/>
      <w:numFmt w:val="bullet"/>
      <w:lvlText w:val=""/>
      <w:lvlJc w:val="left"/>
      <w:pPr>
        <w:ind w:left="5040" w:hanging="360"/>
      </w:pPr>
      <w:rPr>
        <w:rFonts w:ascii="Symbol" w:hAnsi="Symbol" w:hint="default"/>
      </w:rPr>
    </w:lvl>
    <w:lvl w:ilvl="7" w:tplc="499A2570" w:tentative="1">
      <w:start w:val="1"/>
      <w:numFmt w:val="bullet"/>
      <w:lvlText w:val="o"/>
      <w:lvlJc w:val="left"/>
      <w:pPr>
        <w:ind w:left="5760" w:hanging="360"/>
      </w:pPr>
      <w:rPr>
        <w:rFonts w:ascii="Courier New" w:hAnsi="Courier New" w:cs="Courier New" w:hint="default"/>
      </w:rPr>
    </w:lvl>
    <w:lvl w:ilvl="8" w:tplc="ABD489D0"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280A85CA">
      <w:start w:val="1"/>
      <w:numFmt w:val="bullet"/>
      <w:lvlText w:val=""/>
      <w:lvlJc w:val="left"/>
      <w:pPr>
        <w:ind w:left="720" w:hanging="360"/>
      </w:pPr>
      <w:rPr>
        <w:rFonts w:ascii="Symbol" w:hAnsi="Symbol" w:hint="default"/>
      </w:rPr>
    </w:lvl>
    <w:lvl w:ilvl="1" w:tplc="352A07A6" w:tentative="1">
      <w:start w:val="1"/>
      <w:numFmt w:val="bullet"/>
      <w:lvlText w:val="o"/>
      <w:lvlJc w:val="left"/>
      <w:pPr>
        <w:ind w:left="1440" w:hanging="360"/>
      </w:pPr>
      <w:rPr>
        <w:rFonts w:ascii="Courier New" w:hAnsi="Courier New" w:cs="Courier New" w:hint="default"/>
      </w:rPr>
    </w:lvl>
    <w:lvl w:ilvl="2" w:tplc="CCF8CB3C" w:tentative="1">
      <w:start w:val="1"/>
      <w:numFmt w:val="bullet"/>
      <w:lvlText w:val=""/>
      <w:lvlJc w:val="left"/>
      <w:pPr>
        <w:ind w:left="2160" w:hanging="360"/>
      </w:pPr>
      <w:rPr>
        <w:rFonts w:ascii="Wingdings" w:hAnsi="Wingdings" w:hint="default"/>
      </w:rPr>
    </w:lvl>
    <w:lvl w:ilvl="3" w:tplc="6A909B24" w:tentative="1">
      <w:start w:val="1"/>
      <w:numFmt w:val="bullet"/>
      <w:lvlText w:val=""/>
      <w:lvlJc w:val="left"/>
      <w:pPr>
        <w:ind w:left="2880" w:hanging="360"/>
      </w:pPr>
      <w:rPr>
        <w:rFonts w:ascii="Symbol" w:hAnsi="Symbol" w:hint="default"/>
      </w:rPr>
    </w:lvl>
    <w:lvl w:ilvl="4" w:tplc="55506866" w:tentative="1">
      <w:start w:val="1"/>
      <w:numFmt w:val="bullet"/>
      <w:lvlText w:val="o"/>
      <w:lvlJc w:val="left"/>
      <w:pPr>
        <w:ind w:left="3600" w:hanging="360"/>
      </w:pPr>
      <w:rPr>
        <w:rFonts w:ascii="Courier New" w:hAnsi="Courier New" w:cs="Courier New" w:hint="default"/>
      </w:rPr>
    </w:lvl>
    <w:lvl w:ilvl="5" w:tplc="6EFC18B8" w:tentative="1">
      <w:start w:val="1"/>
      <w:numFmt w:val="bullet"/>
      <w:lvlText w:val=""/>
      <w:lvlJc w:val="left"/>
      <w:pPr>
        <w:ind w:left="4320" w:hanging="360"/>
      </w:pPr>
      <w:rPr>
        <w:rFonts w:ascii="Wingdings" w:hAnsi="Wingdings" w:hint="default"/>
      </w:rPr>
    </w:lvl>
    <w:lvl w:ilvl="6" w:tplc="B5DC4492" w:tentative="1">
      <w:start w:val="1"/>
      <w:numFmt w:val="bullet"/>
      <w:lvlText w:val=""/>
      <w:lvlJc w:val="left"/>
      <w:pPr>
        <w:ind w:left="5040" w:hanging="360"/>
      </w:pPr>
      <w:rPr>
        <w:rFonts w:ascii="Symbol" w:hAnsi="Symbol" w:hint="default"/>
      </w:rPr>
    </w:lvl>
    <w:lvl w:ilvl="7" w:tplc="E99A5128" w:tentative="1">
      <w:start w:val="1"/>
      <w:numFmt w:val="bullet"/>
      <w:lvlText w:val="o"/>
      <w:lvlJc w:val="left"/>
      <w:pPr>
        <w:ind w:left="5760" w:hanging="360"/>
      </w:pPr>
      <w:rPr>
        <w:rFonts w:ascii="Courier New" w:hAnsi="Courier New" w:cs="Courier New" w:hint="default"/>
      </w:rPr>
    </w:lvl>
    <w:lvl w:ilvl="8" w:tplc="BE660506"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B90C9AB0">
      <w:start w:val="1"/>
      <w:numFmt w:val="bullet"/>
      <w:lvlText w:val=""/>
      <w:lvlJc w:val="left"/>
      <w:pPr>
        <w:ind w:left="774" w:hanging="360"/>
      </w:pPr>
      <w:rPr>
        <w:rFonts w:ascii="Symbol" w:hAnsi="Symbol" w:hint="default"/>
      </w:rPr>
    </w:lvl>
    <w:lvl w:ilvl="1" w:tplc="D09A42AE" w:tentative="1">
      <w:start w:val="1"/>
      <w:numFmt w:val="bullet"/>
      <w:lvlText w:val="o"/>
      <w:lvlJc w:val="left"/>
      <w:pPr>
        <w:ind w:left="1494" w:hanging="360"/>
      </w:pPr>
      <w:rPr>
        <w:rFonts w:ascii="Courier New" w:hAnsi="Courier New" w:cs="Courier New" w:hint="default"/>
      </w:rPr>
    </w:lvl>
    <w:lvl w:ilvl="2" w:tplc="96E45044" w:tentative="1">
      <w:start w:val="1"/>
      <w:numFmt w:val="bullet"/>
      <w:lvlText w:val=""/>
      <w:lvlJc w:val="left"/>
      <w:pPr>
        <w:ind w:left="2214" w:hanging="360"/>
      </w:pPr>
      <w:rPr>
        <w:rFonts w:ascii="Wingdings" w:hAnsi="Wingdings" w:hint="default"/>
      </w:rPr>
    </w:lvl>
    <w:lvl w:ilvl="3" w:tplc="C2C6D9D2" w:tentative="1">
      <w:start w:val="1"/>
      <w:numFmt w:val="bullet"/>
      <w:lvlText w:val=""/>
      <w:lvlJc w:val="left"/>
      <w:pPr>
        <w:ind w:left="2934" w:hanging="360"/>
      </w:pPr>
      <w:rPr>
        <w:rFonts w:ascii="Symbol" w:hAnsi="Symbol" w:hint="default"/>
      </w:rPr>
    </w:lvl>
    <w:lvl w:ilvl="4" w:tplc="FC92FA4C" w:tentative="1">
      <w:start w:val="1"/>
      <w:numFmt w:val="bullet"/>
      <w:lvlText w:val="o"/>
      <w:lvlJc w:val="left"/>
      <w:pPr>
        <w:ind w:left="3654" w:hanging="360"/>
      </w:pPr>
      <w:rPr>
        <w:rFonts w:ascii="Courier New" w:hAnsi="Courier New" w:cs="Courier New" w:hint="default"/>
      </w:rPr>
    </w:lvl>
    <w:lvl w:ilvl="5" w:tplc="FABC8FD6" w:tentative="1">
      <w:start w:val="1"/>
      <w:numFmt w:val="bullet"/>
      <w:lvlText w:val=""/>
      <w:lvlJc w:val="left"/>
      <w:pPr>
        <w:ind w:left="4374" w:hanging="360"/>
      </w:pPr>
      <w:rPr>
        <w:rFonts w:ascii="Wingdings" w:hAnsi="Wingdings" w:hint="default"/>
      </w:rPr>
    </w:lvl>
    <w:lvl w:ilvl="6" w:tplc="9B7ED17C" w:tentative="1">
      <w:start w:val="1"/>
      <w:numFmt w:val="bullet"/>
      <w:lvlText w:val=""/>
      <w:lvlJc w:val="left"/>
      <w:pPr>
        <w:ind w:left="5094" w:hanging="360"/>
      </w:pPr>
      <w:rPr>
        <w:rFonts w:ascii="Symbol" w:hAnsi="Symbol" w:hint="default"/>
      </w:rPr>
    </w:lvl>
    <w:lvl w:ilvl="7" w:tplc="25963BFA" w:tentative="1">
      <w:start w:val="1"/>
      <w:numFmt w:val="bullet"/>
      <w:lvlText w:val="o"/>
      <w:lvlJc w:val="left"/>
      <w:pPr>
        <w:ind w:left="5814" w:hanging="360"/>
      </w:pPr>
      <w:rPr>
        <w:rFonts w:ascii="Courier New" w:hAnsi="Courier New" w:cs="Courier New" w:hint="default"/>
      </w:rPr>
    </w:lvl>
    <w:lvl w:ilvl="8" w:tplc="44585E86"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CD84F0D2">
      <w:start w:val="1"/>
      <w:numFmt w:val="bullet"/>
      <w:lvlText w:val=""/>
      <w:lvlJc w:val="left"/>
      <w:pPr>
        <w:ind w:left="720" w:hanging="360"/>
      </w:pPr>
      <w:rPr>
        <w:rFonts w:ascii="Symbol" w:hAnsi="Symbol" w:hint="default"/>
      </w:rPr>
    </w:lvl>
    <w:lvl w:ilvl="1" w:tplc="5008B7CA" w:tentative="1">
      <w:start w:val="1"/>
      <w:numFmt w:val="bullet"/>
      <w:lvlText w:val="o"/>
      <w:lvlJc w:val="left"/>
      <w:pPr>
        <w:ind w:left="1440" w:hanging="360"/>
      </w:pPr>
      <w:rPr>
        <w:rFonts w:ascii="Courier New" w:hAnsi="Courier New" w:cs="Courier New" w:hint="default"/>
      </w:rPr>
    </w:lvl>
    <w:lvl w:ilvl="2" w:tplc="4CA23200" w:tentative="1">
      <w:start w:val="1"/>
      <w:numFmt w:val="bullet"/>
      <w:lvlText w:val=""/>
      <w:lvlJc w:val="left"/>
      <w:pPr>
        <w:ind w:left="2160" w:hanging="360"/>
      </w:pPr>
      <w:rPr>
        <w:rFonts w:ascii="Wingdings" w:hAnsi="Wingdings" w:hint="default"/>
      </w:rPr>
    </w:lvl>
    <w:lvl w:ilvl="3" w:tplc="A326707E" w:tentative="1">
      <w:start w:val="1"/>
      <w:numFmt w:val="bullet"/>
      <w:lvlText w:val=""/>
      <w:lvlJc w:val="left"/>
      <w:pPr>
        <w:ind w:left="2880" w:hanging="360"/>
      </w:pPr>
      <w:rPr>
        <w:rFonts w:ascii="Symbol" w:hAnsi="Symbol" w:hint="default"/>
      </w:rPr>
    </w:lvl>
    <w:lvl w:ilvl="4" w:tplc="3418F4BC" w:tentative="1">
      <w:start w:val="1"/>
      <w:numFmt w:val="bullet"/>
      <w:lvlText w:val="o"/>
      <w:lvlJc w:val="left"/>
      <w:pPr>
        <w:ind w:left="3600" w:hanging="360"/>
      </w:pPr>
      <w:rPr>
        <w:rFonts w:ascii="Courier New" w:hAnsi="Courier New" w:cs="Courier New" w:hint="default"/>
      </w:rPr>
    </w:lvl>
    <w:lvl w:ilvl="5" w:tplc="7AD821B4" w:tentative="1">
      <w:start w:val="1"/>
      <w:numFmt w:val="bullet"/>
      <w:lvlText w:val=""/>
      <w:lvlJc w:val="left"/>
      <w:pPr>
        <w:ind w:left="4320" w:hanging="360"/>
      </w:pPr>
      <w:rPr>
        <w:rFonts w:ascii="Wingdings" w:hAnsi="Wingdings" w:hint="default"/>
      </w:rPr>
    </w:lvl>
    <w:lvl w:ilvl="6" w:tplc="75363B88" w:tentative="1">
      <w:start w:val="1"/>
      <w:numFmt w:val="bullet"/>
      <w:lvlText w:val=""/>
      <w:lvlJc w:val="left"/>
      <w:pPr>
        <w:ind w:left="5040" w:hanging="360"/>
      </w:pPr>
      <w:rPr>
        <w:rFonts w:ascii="Symbol" w:hAnsi="Symbol" w:hint="default"/>
      </w:rPr>
    </w:lvl>
    <w:lvl w:ilvl="7" w:tplc="3E2C9CCC" w:tentative="1">
      <w:start w:val="1"/>
      <w:numFmt w:val="bullet"/>
      <w:lvlText w:val="o"/>
      <w:lvlJc w:val="left"/>
      <w:pPr>
        <w:ind w:left="5760" w:hanging="360"/>
      </w:pPr>
      <w:rPr>
        <w:rFonts w:ascii="Courier New" w:hAnsi="Courier New" w:cs="Courier New" w:hint="default"/>
      </w:rPr>
    </w:lvl>
    <w:lvl w:ilvl="8" w:tplc="CB527D66"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60C06"/>
    <w:multiLevelType w:val="hybridMultilevel"/>
    <w:tmpl w:val="FD36B988"/>
    <w:lvl w:ilvl="0" w:tplc="D7A09B54">
      <w:start w:val="1"/>
      <w:numFmt w:val="bullet"/>
      <w:lvlText w:val=""/>
      <w:lvlJc w:val="left"/>
      <w:pPr>
        <w:ind w:left="720" w:hanging="360"/>
      </w:pPr>
      <w:rPr>
        <w:rFonts w:ascii="Symbol" w:hAnsi="Symbol" w:hint="default"/>
      </w:rPr>
    </w:lvl>
    <w:lvl w:ilvl="1" w:tplc="7C74D85C">
      <w:start w:val="1"/>
      <w:numFmt w:val="bullet"/>
      <w:lvlText w:val="o"/>
      <w:lvlJc w:val="left"/>
      <w:pPr>
        <w:ind w:left="1440" w:hanging="360"/>
      </w:pPr>
      <w:rPr>
        <w:rFonts w:ascii="Courier New" w:hAnsi="Courier New" w:cs="Courier New" w:hint="default"/>
      </w:rPr>
    </w:lvl>
    <w:lvl w:ilvl="2" w:tplc="FC1E987A">
      <w:start w:val="1"/>
      <w:numFmt w:val="bullet"/>
      <w:lvlText w:val=""/>
      <w:lvlJc w:val="left"/>
      <w:pPr>
        <w:ind w:left="2160" w:hanging="360"/>
      </w:pPr>
      <w:rPr>
        <w:rFonts w:ascii="Wingdings" w:hAnsi="Wingdings" w:hint="default"/>
      </w:rPr>
    </w:lvl>
    <w:lvl w:ilvl="3" w:tplc="F4004DD0">
      <w:start w:val="1"/>
      <w:numFmt w:val="bullet"/>
      <w:lvlText w:val=""/>
      <w:lvlJc w:val="left"/>
      <w:pPr>
        <w:ind w:left="2880" w:hanging="360"/>
      </w:pPr>
      <w:rPr>
        <w:rFonts w:ascii="Symbol" w:hAnsi="Symbol" w:hint="default"/>
      </w:rPr>
    </w:lvl>
    <w:lvl w:ilvl="4" w:tplc="7E5069E0">
      <w:start w:val="1"/>
      <w:numFmt w:val="bullet"/>
      <w:lvlText w:val="o"/>
      <w:lvlJc w:val="left"/>
      <w:pPr>
        <w:ind w:left="3600" w:hanging="360"/>
      </w:pPr>
      <w:rPr>
        <w:rFonts w:ascii="Courier New" w:hAnsi="Courier New" w:cs="Courier New" w:hint="default"/>
      </w:rPr>
    </w:lvl>
    <w:lvl w:ilvl="5" w:tplc="2E827FB8">
      <w:start w:val="1"/>
      <w:numFmt w:val="bullet"/>
      <w:lvlText w:val=""/>
      <w:lvlJc w:val="left"/>
      <w:pPr>
        <w:ind w:left="4320" w:hanging="360"/>
      </w:pPr>
      <w:rPr>
        <w:rFonts w:ascii="Wingdings" w:hAnsi="Wingdings" w:hint="default"/>
      </w:rPr>
    </w:lvl>
    <w:lvl w:ilvl="6" w:tplc="4822B82A">
      <w:start w:val="1"/>
      <w:numFmt w:val="bullet"/>
      <w:lvlText w:val=""/>
      <w:lvlJc w:val="left"/>
      <w:pPr>
        <w:ind w:left="5040" w:hanging="360"/>
      </w:pPr>
      <w:rPr>
        <w:rFonts w:ascii="Symbol" w:hAnsi="Symbol" w:hint="default"/>
      </w:rPr>
    </w:lvl>
    <w:lvl w:ilvl="7" w:tplc="C3FAF670">
      <w:start w:val="1"/>
      <w:numFmt w:val="bullet"/>
      <w:lvlText w:val="o"/>
      <w:lvlJc w:val="left"/>
      <w:pPr>
        <w:ind w:left="5760" w:hanging="360"/>
      </w:pPr>
      <w:rPr>
        <w:rFonts w:ascii="Courier New" w:hAnsi="Courier New" w:cs="Courier New" w:hint="default"/>
      </w:rPr>
    </w:lvl>
    <w:lvl w:ilvl="8" w:tplc="B35EBEB6">
      <w:start w:val="1"/>
      <w:numFmt w:val="bullet"/>
      <w:lvlText w:val=""/>
      <w:lvlJc w:val="left"/>
      <w:pPr>
        <w:ind w:left="6480" w:hanging="360"/>
      </w:pPr>
      <w:rPr>
        <w:rFonts w:ascii="Wingdings" w:hAnsi="Wingdings" w:hint="default"/>
      </w:rPr>
    </w:lvl>
  </w:abstractNum>
  <w:abstractNum w:abstractNumId="27" w15:restartNumberingAfterBreak="0">
    <w:nsid w:val="73960033"/>
    <w:multiLevelType w:val="hybridMultilevel"/>
    <w:tmpl w:val="876EF9CC"/>
    <w:lvl w:ilvl="0" w:tplc="F84E531C">
      <w:start w:val="1"/>
      <w:numFmt w:val="bullet"/>
      <w:lvlText w:val=""/>
      <w:lvlJc w:val="left"/>
      <w:pPr>
        <w:ind w:left="720" w:hanging="360"/>
      </w:pPr>
      <w:rPr>
        <w:rFonts w:ascii="Symbol" w:hAnsi="Symbol" w:hint="default"/>
      </w:rPr>
    </w:lvl>
    <w:lvl w:ilvl="1" w:tplc="E21CE502">
      <w:start w:val="1"/>
      <w:numFmt w:val="bullet"/>
      <w:lvlText w:val="o"/>
      <w:lvlJc w:val="left"/>
      <w:pPr>
        <w:ind w:left="1440" w:hanging="360"/>
      </w:pPr>
      <w:rPr>
        <w:rFonts w:ascii="Courier New" w:hAnsi="Courier New" w:cs="Courier New" w:hint="default"/>
      </w:rPr>
    </w:lvl>
    <w:lvl w:ilvl="2" w:tplc="3370981E">
      <w:start w:val="1"/>
      <w:numFmt w:val="bullet"/>
      <w:lvlText w:val=""/>
      <w:lvlJc w:val="left"/>
      <w:pPr>
        <w:ind w:left="2160" w:hanging="360"/>
      </w:pPr>
      <w:rPr>
        <w:rFonts w:ascii="Wingdings" w:hAnsi="Wingdings" w:hint="default"/>
      </w:rPr>
    </w:lvl>
    <w:lvl w:ilvl="3" w:tplc="5036B978">
      <w:start w:val="1"/>
      <w:numFmt w:val="bullet"/>
      <w:lvlText w:val=""/>
      <w:lvlJc w:val="left"/>
      <w:pPr>
        <w:ind w:left="2880" w:hanging="360"/>
      </w:pPr>
      <w:rPr>
        <w:rFonts w:ascii="Symbol" w:hAnsi="Symbol" w:hint="default"/>
      </w:rPr>
    </w:lvl>
    <w:lvl w:ilvl="4" w:tplc="A0F2E3EC">
      <w:start w:val="1"/>
      <w:numFmt w:val="bullet"/>
      <w:lvlText w:val="o"/>
      <w:lvlJc w:val="left"/>
      <w:pPr>
        <w:ind w:left="3600" w:hanging="360"/>
      </w:pPr>
      <w:rPr>
        <w:rFonts w:ascii="Courier New" w:hAnsi="Courier New" w:cs="Courier New" w:hint="default"/>
      </w:rPr>
    </w:lvl>
    <w:lvl w:ilvl="5" w:tplc="6EE252D0">
      <w:start w:val="1"/>
      <w:numFmt w:val="bullet"/>
      <w:lvlText w:val=""/>
      <w:lvlJc w:val="left"/>
      <w:pPr>
        <w:ind w:left="4320" w:hanging="360"/>
      </w:pPr>
      <w:rPr>
        <w:rFonts w:ascii="Wingdings" w:hAnsi="Wingdings" w:hint="default"/>
      </w:rPr>
    </w:lvl>
    <w:lvl w:ilvl="6" w:tplc="791001C8">
      <w:start w:val="1"/>
      <w:numFmt w:val="bullet"/>
      <w:lvlText w:val=""/>
      <w:lvlJc w:val="left"/>
      <w:pPr>
        <w:ind w:left="5040" w:hanging="360"/>
      </w:pPr>
      <w:rPr>
        <w:rFonts w:ascii="Symbol" w:hAnsi="Symbol" w:hint="default"/>
      </w:rPr>
    </w:lvl>
    <w:lvl w:ilvl="7" w:tplc="9FF2AC94">
      <w:start w:val="1"/>
      <w:numFmt w:val="bullet"/>
      <w:lvlText w:val="o"/>
      <w:lvlJc w:val="left"/>
      <w:pPr>
        <w:ind w:left="5760" w:hanging="360"/>
      </w:pPr>
      <w:rPr>
        <w:rFonts w:ascii="Courier New" w:hAnsi="Courier New" w:cs="Courier New" w:hint="default"/>
      </w:rPr>
    </w:lvl>
    <w:lvl w:ilvl="8" w:tplc="536CA6CE">
      <w:start w:val="1"/>
      <w:numFmt w:val="bullet"/>
      <w:lvlText w:val=""/>
      <w:lvlJc w:val="left"/>
      <w:pPr>
        <w:ind w:left="6480" w:hanging="360"/>
      </w:pPr>
      <w:rPr>
        <w:rFonts w:ascii="Wingdings" w:hAnsi="Wingdings" w:hint="default"/>
      </w:rPr>
    </w:lvl>
  </w:abstractNum>
  <w:abstractNum w:abstractNumId="28"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4E9502F"/>
    <w:multiLevelType w:val="hybridMultilevel"/>
    <w:tmpl w:val="0E4A6CBA"/>
    <w:lvl w:ilvl="0" w:tplc="326CE8B6">
      <w:start w:val="1"/>
      <w:numFmt w:val="decimal"/>
      <w:lvlText w:val="(%1)"/>
      <w:lvlJc w:val="left"/>
      <w:pPr>
        <w:ind w:left="1185" w:hanging="390"/>
      </w:pPr>
      <w:rPr>
        <w:rFonts w:hint="default"/>
      </w:rPr>
    </w:lvl>
    <w:lvl w:ilvl="1" w:tplc="250A6D92" w:tentative="1">
      <w:start w:val="1"/>
      <w:numFmt w:val="lowerLetter"/>
      <w:lvlText w:val="%2."/>
      <w:lvlJc w:val="left"/>
      <w:pPr>
        <w:ind w:left="1875" w:hanging="360"/>
      </w:pPr>
    </w:lvl>
    <w:lvl w:ilvl="2" w:tplc="EA6A76D8" w:tentative="1">
      <w:start w:val="1"/>
      <w:numFmt w:val="lowerRoman"/>
      <w:lvlText w:val="%3."/>
      <w:lvlJc w:val="right"/>
      <w:pPr>
        <w:ind w:left="2595" w:hanging="180"/>
      </w:pPr>
    </w:lvl>
    <w:lvl w:ilvl="3" w:tplc="E2DEF394" w:tentative="1">
      <w:start w:val="1"/>
      <w:numFmt w:val="decimal"/>
      <w:lvlText w:val="%4."/>
      <w:lvlJc w:val="left"/>
      <w:pPr>
        <w:ind w:left="3315" w:hanging="360"/>
      </w:pPr>
    </w:lvl>
    <w:lvl w:ilvl="4" w:tplc="32E02EA0" w:tentative="1">
      <w:start w:val="1"/>
      <w:numFmt w:val="lowerLetter"/>
      <w:lvlText w:val="%5."/>
      <w:lvlJc w:val="left"/>
      <w:pPr>
        <w:ind w:left="4035" w:hanging="360"/>
      </w:pPr>
    </w:lvl>
    <w:lvl w:ilvl="5" w:tplc="2A207AF6" w:tentative="1">
      <w:start w:val="1"/>
      <w:numFmt w:val="lowerRoman"/>
      <w:lvlText w:val="%6."/>
      <w:lvlJc w:val="right"/>
      <w:pPr>
        <w:ind w:left="4755" w:hanging="180"/>
      </w:pPr>
    </w:lvl>
    <w:lvl w:ilvl="6" w:tplc="CE90FD5E" w:tentative="1">
      <w:start w:val="1"/>
      <w:numFmt w:val="decimal"/>
      <w:lvlText w:val="%7."/>
      <w:lvlJc w:val="left"/>
      <w:pPr>
        <w:ind w:left="5475" w:hanging="360"/>
      </w:pPr>
    </w:lvl>
    <w:lvl w:ilvl="7" w:tplc="BFEE9804" w:tentative="1">
      <w:start w:val="1"/>
      <w:numFmt w:val="lowerLetter"/>
      <w:lvlText w:val="%8."/>
      <w:lvlJc w:val="left"/>
      <w:pPr>
        <w:ind w:left="6195" w:hanging="360"/>
      </w:pPr>
    </w:lvl>
    <w:lvl w:ilvl="8" w:tplc="3CEECB74" w:tentative="1">
      <w:start w:val="1"/>
      <w:numFmt w:val="lowerRoman"/>
      <w:lvlText w:val="%9."/>
      <w:lvlJc w:val="right"/>
      <w:pPr>
        <w:ind w:left="6915" w:hanging="180"/>
      </w:pPr>
    </w:lvl>
  </w:abstractNum>
  <w:abstractNum w:abstractNumId="30" w15:restartNumberingAfterBreak="0">
    <w:nsid w:val="777B7E56"/>
    <w:multiLevelType w:val="hybridMultilevel"/>
    <w:tmpl w:val="1BBE9CE4"/>
    <w:lvl w:ilvl="0" w:tplc="E1285084">
      <w:start w:val="1"/>
      <w:numFmt w:val="bullet"/>
      <w:lvlText w:val=""/>
      <w:lvlJc w:val="left"/>
      <w:pPr>
        <w:ind w:left="720" w:hanging="360"/>
      </w:pPr>
      <w:rPr>
        <w:rFonts w:ascii="Symbol" w:hAnsi="Symbol" w:hint="default"/>
      </w:rPr>
    </w:lvl>
    <w:lvl w:ilvl="1" w:tplc="31340FEA" w:tentative="1">
      <w:start w:val="1"/>
      <w:numFmt w:val="bullet"/>
      <w:lvlText w:val="o"/>
      <w:lvlJc w:val="left"/>
      <w:pPr>
        <w:ind w:left="1440" w:hanging="360"/>
      </w:pPr>
      <w:rPr>
        <w:rFonts w:ascii="Courier New" w:hAnsi="Courier New" w:cs="Courier New" w:hint="default"/>
      </w:rPr>
    </w:lvl>
    <w:lvl w:ilvl="2" w:tplc="EA344C70" w:tentative="1">
      <w:start w:val="1"/>
      <w:numFmt w:val="bullet"/>
      <w:lvlText w:val=""/>
      <w:lvlJc w:val="left"/>
      <w:pPr>
        <w:ind w:left="2160" w:hanging="360"/>
      </w:pPr>
      <w:rPr>
        <w:rFonts w:ascii="Wingdings" w:hAnsi="Wingdings" w:hint="default"/>
      </w:rPr>
    </w:lvl>
    <w:lvl w:ilvl="3" w:tplc="F968B618" w:tentative="1">
      <w:start w:val="1"/>
      <w:numFmt w:val="bullet"/>
      <w:lvlText w:val=""/>
      <w:lvlJc w:val="left"/>
      <w:pPr>
        <w:ind w:left="2880" w:hanging="360"/>
      </w:pPr>
      <w:rPr>
        <w:rFonts w:ascii="Symbol" w:hAnsi="Symbol" w:hint="default"/>
      </w:rPr>
    </w:lvl>
    <w:lvl w:ilvl="4" w:tplc="5BD0A14A" w:tentative="1">
      <w:start w:val="1"/>
      <w:numFmt w:val="bullet"/>
      <w:lvlText w:val="o"/>
      <w:lvlJc w:val="left"/>
      <w:pPr>
        <w:ind w:left="3600" w:hanging="360"/>
      </w:pPr>
      <w:rPr>
        <w:rFonts w:ascii="Courier New" w:hAnsi="Courier New" w:cs="Courier New" w:hint="default"/>
      </w:rPr>
    </w:lvl>
    <w:lvl w:ilvl="5" w:tplc="07A0F53E" w:tentative="1">
      <w:start w:val="1"/>
      <w:numFmt w:val="bullet"/>
      <w:lvlText w:val=""/>
      <w:lvlJc w:val="left"/>
      <w:pPr>
        <w:ind w:left="4320" w:hanging="360"/>
      </w:pPr>
      <w:rPr>
        <w:rFonts w:ascii="Wingdings" w:hAnsi="Wingdings" w:hint="default"/>
      </w:rPr>
    </w:lvl>
    <w:lvl w:ilvl="6" w:tplc="F1365FEC" w:tentative="1">
      <w:start w:val="1"/>
      <w:numFmt w:val="bullet"/>
      <w:lvlText w:val=""/>
      <w:lvlJc w:val="left"/>
      <w:pPr>
        <w:ind w:left="5040" w:hanging="360"/>
      </w:pPr>
      <w:rPr>
        <w:rFonts w:ascii="Symbol" w:hAnsi="Symbol" w:hint="default"/>
      </w:rPr>
    </w:lvl>
    <w:lvl w:ilvl="7" w:tplc="74DA40FC" w:tentative="1">
      <w:start w:val="1"/>
      <w:numFmt w:val="bullet"/>
      <w:lvlText w:val="o"/>
      <w:lvlJc w:val="left"/>
      <w:pPr>
        <w:ind w:left="5760" w:hanging="360"/>
      </w:pPr>
      <w:rPr>
        <w:rFonts w:ascii="Courier New" w:hAnsi="Courier New" w:cs="Courier New" w:hint="default"/>
      </w:rPr>
    </w:lvl>
    <w:lvl w:ilvl="8" w:tplc="6AF0D78C" w:tentative="1">
      <w:start w:val="1"/>
      <w:numFmt w:val="bullet"/>
      <w:lvlText w:val=""/>
      <w:lvlJc w:val="left"/>
      <w:pPr>
        <w:ind w:left="6480" w:hanging="360"/>
      </w:pPr>
      <w:rPr>
        <w:rFonts w:ascii="Wingdings" w:hAnsi="Wingdings" w:hint="default"/>
      </w:rPr>
    </w:lvl>
  </w:abstractNum>
  <w:abstractNum w:abstractNumId="31"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FB269F"/>
    <w:multiLevelType w:val="hybridMultilevel"/>
    <w:tmpl w:val="B0C89FC0"/>
    <w:lvl w:ilvl="0" w:tplc="89924E0E">
      <w:start w:val="1"/>
      <w:numFmt w:val="bullet"/>
      <w:lvlText w:val=""/>
      <w:lvlJc w:val="left"/>
      <w:pPr>
        <w:ind w:left="720" w:hanging="360"/>
      </w:pPr>
      <w:rPr>
        <w:rFonts w:ascii="Symbol" w:hAnsi="Symbol" w:hint="default"/>
      </w:rPr>
    </w:lvl>
    <w:lvl w:ilvl="1" w:tplc="E0FA957A" w:tentative="1">
      <w:start w:val="1"/>
      <w:numFmt w:val="bullet"/>
      <w:lvlText w:val="o"/>
      <w:lvlJc w:val="left"/>
      <w:pPr>
        <w:ind w:left="1440" w:hanging="360"/>
      </w:pPr>
      <w:rPr>
        <w:rFonts w:ascii="Courier New" w:hAnsi="Courier New" w:cs="Courier New" w:hint="default"/>
      </w:rPr>
    </w:lvl>
    <w:lvl w:ilvl="2" w:tplc="08D07566" w:tentative="1">
      <w:start w:val="1"/>
      <w:numFmt w:val="bullet"/>
      <w:lvlText w:val=""/>
      <w:lvlJc w:val="left"/>
      <w:pPr>
        <w:ind w:left="2160" w:hanging="360"/>
      </w:pPr>
      <w:rPr>
        <w:rFonts w:ascii="Wingdings" w:hAnsi="Wingdings" w:hint="default"/>
      </w:rPr>
    </w:lvl>
    <w:lvl w:ilvl="3" w:tplc="6F8E25D8" w:tentative="1">
      <w:start w:val="1"/>
      <w:numFmt w:val="bullet"/>
      <w:lvlText w:val=""/>
      <w:lvlJc w:val="left"/>
      <w:pPr>
        <w:ind w:left="2880" w:hanging="360"/>
      </w:pPr>
      <w:rPr>
        <w:rFonts w:ascii="Symbol" w:hAnsi="Symbol" w:hint="default"/>
      </w:rPr>
    </w:lvl>
    <w:lvl w:ilvl="4" w:tplc="50C02E32" w:tentative="1">
      <w:start w:val="1"/>
      <w:numFmt w:val="bullet"/>
      <w:lvlText w:val="o"/>
      <w:lvlJc w:val="left"/>
      <w:pPr>
        <w:ind w:left="3600" w:hanging="360"/>
      </w:pPr>
      <w:rPr>
        <w:rFonts w:ascii="Courier New" w:hAnsi="Courier New" w:cs="Courier New" w:hint="default"/>
      </w:rPr>
    </w:lvl>
    <w:lvl w:ilvl="5" w:tplc="97529456" w:tentative="1">
      <w:start w:val="1"/>
      <w:numFmt w:val="bullet"/>
      <w:lvlText w:val=""/>
      <w:lvlJc w:val="left"/>
      <w:pPr>
        <w:ind w:left="4320" w:hanging="360"/>
      </w:pPr>
      <w:rPr>
        <w:rFonts w:ascii="Wingdings" w:hAnsi="Wingdings" w:hint="default"/>
      </w:rPr>
    </w:lvl>
    <w:lvl w:ilvl="6" w:tplc="3DAA052A" w:tentative="1">
      <w:start w:val="1"/>
      <w:numFmt w:val="bullet"/>
      <w:lvlText w:val=""/>
      <w:lvlJc w:val="left"/>
      <w:pPr>
        <w:ind w:left="5040" w:hanging="360"/>
      </w:pPr>
      <w:rPr>
        <w:rFonts w:ascii="Symbol" w:hAnsi="Symbol" w:hint="default"/>
      </w:rPr>
    </w:lvl>
    <w:lvl w:ilvl="7" w:tplc="6AE68176" w:tentative="1">
      <w:start w:val="1"/>
      <w:numFmt w:val="bullet"/>
      <w:lvlText w:val="o"/>
      <w:lvlJc w:val="left"/>
      <w:pPr>
        <w:ind w:left="5760" w:hanging="360"/>
      </w:pPr>
      <w:rPr>
        <w:rFonts w:ascii="Courier New" w:hAnsi="Courier New" w:cs="Courier New" w:hint="default"/>
      </w:rPr>
    </w:lvl>
    <w:lvl w:ilvl="8" w:tplc="F5765AC2" w:tentative="1">
      <w:start w:val="1"/>
      <w:numFmt w:val="bullet"/>
      <w:lvlText w:val=""/>
      <w:lvlJc w:val="left"/>
      <w:pPr>
        <w:ind w:left="6480" w:hanging="360"/>
      </w:pPr>
      <w:rPr>
        <w:rFonts w:ascii="Wingdings" w:hAnsi="Wingdings" w:hint="default"/>
      </w:rPr>
    </w:lvl>
  </w:abstractNum>
  <w:abstractNum w:abstractNumId="34" w15:restartNumberingAfterBreak="0">
    <w:nsid w:val="7F7F023A"/>
    <w:multiLevelType w:val="hybridMultilevel"/>
    <w:tmpl w:val="020A91C2"/>
    <w:lvl w:ilvl="0" w:tplc="138E8E30">
      <w:numFmt w:val="bullet"/>
      <w:lvlText w:val="-"/>
      <w:lvlJc w:val="left"/>
      <w:pPr>
        <w:ind w:left="720" w:hanging="360"/>
      </w:pPr>
      <w:rPr>
        <w:rFonts w:ascii="Arial" w:eastAsiaTheme="minorHAnsi" w:hAnsi="Arial" w:cs="Arial" w:hint="default"/>
      </w:rPr>
    </w:lvl>
    <w:lvl w:ilvl="1" w:tplc="41FE4042">
      <w:start w:val="1"/>
      <w:numFmt w:val="bullet"/>
      <w:pStyle w:val="Bulletpoints"/>
      <w:lvlText w:val=""/>
      <w:lvlJc w:val="left"/>
      <w:pPr>
        <w:ind w:left="1440" w:hanging="360"/>
      </w:pPr>
      <w:rPr>
        <w:rFonts w:ascii="Symbol" w:hAnsi="Symbol" w:hint="default"/>
      </w:rPr>
    </w:lvl>
    <w:lvl w:ilvl="2" w:tplc="AEA6842E">
      <w:start w:val="1"/>
      <w:numFmt w:val="bullet"/>
      <w:lvlText w:val=""/>
      <w:lvlJc w:val="left"/>
      <w:pPr>
        <w:ind w:left="2160" w:hanging="360"/>
      </w:pPr>
      <w:rPr>
        <w:rFonts w:ascii="Wingdings" w:hAnsi="Wingdings" w:hint="default"/>
      </w:rPr>
    </w:lvl>
    <w:lvl w:ilvl="3" w:tplc="585EA080">
      <w:start w:val="1"/>
      <w:numFmt w:val="bullet"/>
      <w:lvlText w:val=""/>
      <w:lvlJc w:val="left"/>
      <w:pPr>
        <w:ind w:left="2880" w:hanging="360"/>
      </w:pPr>
      <w:rPr>
        <w:rFonts w:ascii="Symbol" w:hAnsi="Symbol" w:hint="default"/>
      </w:rPr>
    </w:lvl>
    <w:lvl w:ilvl="4" w:tplc="FADEAE88">
      <w:start w:val="1"/>
      <w:numFmt w:val="bullet"/>
      <w:lvlText w:val="o"/>
      <w:lvlJc w:val="left"/>
      <w:pPr>
        <w:ind w:left="3600" w:hanging="360"/>
      </w:pPr>
      <w:rPr>
        <w:rFonts w:ascii="Courier New" w:hAnsi="Courier New" w:cs="Courier New" w:hint="default"/>
      </w:rPr>
    </w:lvl>
    <w:lvl w:ilvl="5" w:tplc="30F0BF5E">
      <w:start w:val="1"/>
      <w:numFmt w:val="bullet"/>
      <w:lvlText w:val=""/>
      <w:lvlJc w:val="left"/>
      <w:pPr>
        <w:ind w:left="4320" w:hanging="360"/>
      </w:pPr>
      <w:rPr>
        <w:rFonts w:ascii="Wingdings" w:hAnsi="Wingdings" w:hint="default"/>
      </w:rPr>
    </w:lvl>
    <w:lvl w:ilvl="6" w:tplc="2A4A9CAC">
      <w:start w:val="1"/>
      <w:numFmt w:val="bullet"/>
      <w:lvlText w:val=""/>
      <w:lvlJc w:val="left"/>
      <w:pPr>
        <w:ind w:left="5040" w:hanging="360"/>
      </w:pPr>
      <w:rPr>
        <w:rFonts w:ascii="Symbol" w:hAnsi="Symbol" w:hint="default"/>
      </w:rPr>
    </w:lvl>
    <w:lvl w:ilvl="7" w:tplc="EA263BEC">
      <w:start w:val="1"/>
      <w:numFmt w:val="bullet"/>
      <w:lvlText w:val="o"/>
      <w:lvlJc w:val="left"/>
      <w:pPr>
        <w:ind w:left="5760" w:hanging="360"/>
      </w:pPr>
      <w:rPr>
        <w:rFonts w:ascii="Courier New" w:hAnsi="Courier New" w:cs="Courier New" w:hint="default"/>
      </w:rPr>
    </w:lvl>
    <w:lvl w:ilvl="8" w:tplc="600E607C">
      <w:start w:val="1"/>
      <w:numFmt w:val="bullet"/>
      <w:lvlText w:val=""/>
      <w:lvlJc w:val="left"/>
      <w:pPr>
        <w:ind w:left="6480" w:hanging="360"/>
      </w:pPr>
      <w:rPr>
        <w:rFonts w:ascii="Wingdings" w:hAnsi="Wingdings" w:hint="default"/>
      </w:rPr>
    </w:lvl>
  </w:abstractNum>
  <w:num w:numId="1" w16cid:durableId="70390612">
    <w:abstractNumId w:val="28"/>
  </w:num>
  <w:num w:numId="2" w16cid:durableId="2100560804">
    <w:abstractNumId w:val="9"/>
  </w:num>
  <w:num w:numId="3" w16cid:durableId="1533030906">
    <w:abstractNumId w:val="24"/>
  </w:num>
  <w:num w:numId="4" w16cid:durableId="429932029">
    <w:abstractNumId w:val="29"/>
  </w:num>
  <w:num w:numId="5" w16cid:durableId="593173745">
    <w:abstractNumId w:val="16"/>
  </w:num>
  <w:num w:numId="6" w16cid:durableId="571426616">
    <w:abstractNumId w:val="20"/>
  </w:num>
  <w:num w:numId="7" w16cid:durableId="7483851">
    <w:abstractNumId w:val="6"/>
  </w:num>
  <w:num w:numId="8" w16cid:durableId="275841421">
    <w:abstractNumId w:val="19"/>
  </w:num>
  <w:num w:numId="9" w16cid:durableId="1710716542">
    <w:abstractNumId w:val="15"/>
  </w:num>
  <w:num w:numId="10" w16cid:durableId="556404122">
    <w:abstractNumId w:val="12"/>
  </w:num>
  <w:num w:numId="11" w16cid:durableId="730932524">
    <w:abstractNumId w:val="1"/>
  </w:num>
  <w:num w:numId="12" w16cid:durableId="619456810">
    <w:abstractNumId w:val="33"/>
  </w:num>
  <w:num w:numId="13" w16cid:durableId="1159613047">
    <w:abstractNumId w:val="26"/>
  </w:num>
  <w:num w:numId="14" w16cid:durableId="1792356623">
    <w:abstractNumId w:val="0"/>
  </w:num>
  <w:num w:numId="15" w16cid:durableId="676226196">
    <w:abstractNumId w:val="27"/>
  </w:num>
  <w:num w:numId="16" w16cid:durableId="380255944">
    <w:abstractNumId w:val="14"/>
  </w:num>
  <w:num w:numId="17" w16cid:durableId="1588270918">
    <w:abstractNumId w:val="5"/>
  </w:num>
  <w:num w:numId="18" w16cid:durableId="1693802349">
    <w:abstractNumId w:val="32"/>
  </w:num>
  <w:num w:numId="19" w16cid:durableId="1707100381">
    <w:abstractNumId w:val="21"/>
  </w:num>
  <w:num w:numId="20" w16cid:durableId="1248229158">
    <w:abstractNumId w:val="18"/>
  </w:num>
  <w:num w:numId="21" w16cid:durableId="1370691124">
    <w:abstractNumId w:val="23"/>
  </w:num>
  <w:num w:numId="22" w16cid:durableId="226189315">
    <w:abstractNumId w:val="11"/>
  </w:num>
  <w:num w:numId="23" w16cid:durableId="1824349951">
    <w:abstractNumId w:val="31"/>
  </w:num>
  <w:num w:numId="24" w16cid:durableId="2057855667">
    <w:abstractNumId w:val="25"/>
  </w:num>
  <w:num w:numId="25" w16cid:durableId="14573695">
    <w:abstractNumId w:val="22"/>
  </w:num>
  <w:num w:numId="26" w16cid:durableId="425426474">
    <w:abstractNumId w:val="17"/>
  </w:num>
  <w:num w:numId="27" w16cid:durableId="51468061">
    <w:abstractNumId w:val="30"/>
  </w:num>
  <w:num w:numId="28" w16cid:durableId="2075270184">
    <w:abstractNumId w:val="34"/>
  </w:num>
  <w:num w:numId="29" w16cid:durableId="2090156132">
    <w:abstractNumId w:val="13"/>
  </w:num>
  <w:num w:numId="30" w16cid:durableId="130638363">
    <w:abstractNumId w:val="8"/>
  </w:num>
  <w:num w:numId="31" w16cid:durableId="527647220">
    <w:abstractNumId w:val="7"/>
  </w:num>
  <w:num w:numId="32" w16cid:durableId="267082567">
    <w:abstractNumId w:val="2"/>
  </w:num>
  <w:num w:numId="33" w16cid:durableId="467475080">
    <w:abstractNumId w:val="3"/>
  </w:num>
  <w:num w:numId="34" w16cid:durableId="2022122192">
    <w:abstractNumId w:val="4"/>
  </w:num>
  <w:num w:numId="35" w16cid:durableId="5577874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3F75"/>
    <w:rsid w:val="00005633"/>
    <w:rsid w:val="000152F0"/>
    <w:rsid w:val="00021123"/>
    <w:rsid w:val="000237B3"/>
    <w:rsid w:val="00055BDD"/>
    <w:rsid w:val="00075D7E"/>
    <w:rsid w:val="00082471"/>
    <w:rsid w:val="000A3677"/>
    <w:rsid w:val="000A769B"/>
    <w:rsid w:val="000C063A"/>
    <w:rsid w:val="000D3517"/>
    <w:rsid w:val="000E6312"/>
    <w:rsid w:val="00101391"/>
    <w:rsid w:val="00115327"/>
    <w:rsid w:val="001835A1"/>
    <w:rsid w:val="00194BFC"/>
    <w:rsid w:val="001A20E1"/>
    <w:rsid w:val="001B39E9"/>
    <w:rsid w:val="001D261A"/>
    <w:rsid w:val="001E630D"/>
    <w:rsid w:val="001F7000"/>
    <w:rsid w:val="00222F41"/>
    <w:rsid w:val="00231570"/>
    <w:rsid w:val="00235332"/>
    <w:rsid w:val="002427B6"/>
    <w:rsid w:val="00252BC3"/>
    <w:rsid w:val="002611EF"/>
    <w:rsid w:val="00265FC1"/>
    <w:rsid w:val="00266605"/>
    <w:rsid w:val="00276694"/>
    <w:rsid w:val="00282BDA"/>
    <w:rsid w:val="00283AC6"/>
    <w:rsid w:val="00284DC9"/>
    <w:rsid w:val="0029743E"/>
    <w:rsid w:val="002B0999"/>
    <w:rsid w:val="002C24B2"/>
    <w:rsid w:val="002C4E1E"/>
    <w:rsid w:val="002C64D7"/>
    <w:rsid w:val="002D3A96"/>
    <w:rsid w:val="002E1AA5"/>
    <w:rsid w:val="002F03A8"/>
    <w:rsid w:val="002F4672"/>
    <w:rsid w:val="0033081D"/>
    <w:rsid w:val="0033398C"/>
    <w:rsid w:val="003411DD"/>
    <w:rsid w:val="00357500"/>
    <w:rsid w:val="00360A60"/>
    <w:rsid w:val="0036742E"/>
    <w:rsid w:val="00380368"/>
    <w:rsid w:val="00391EB7"/>
    <w:rsid w:val="003A53C7"/>
    <w:rsid w:val="003B2BB8"/>
    <w:rsid w:val="003D34FF"/>
    <w:rsid w:val="003F61F4"/>
    <w:rsid w:val="004059F4"/>
    <w:rsid w:val="004124DE"/>
    <w:rsid w:val="00420AB2"/>
    <w:rsid w:val="0042293E"/>
    <w:rsid w:val="00436ECA"/>
    <w:rsid w:val="00445CE0"/>
    <w:rsid w:val="004471E9"/>
    <w:rsid w:val="00455CDE"/>
    <w:rsid w:val="0048267B"/>
    <w:rsid w:val="004B44D2"/>
    <w:rsid w:val="004B54CA"/>
    <w:rsid w:val="004D3F48"/>
    <w:rsid w:val="004E02FB"/>
    <w:rsid w:val="004E5CBF"/>
    <w:rsid w:val="004F71C9"/>
    <w:rsid w:val="00506F17"/>
    <w:rsid w:val="0052441C"/>
    <w:rsid w:val="0053269E"/>
    <w:rsid w:val="005363F5"/>
    <w:rsid w:val="00541F85"/>
    <w:rsid w:val="00543386"/>
    <w:rsid w:val="005448A1"/>
    <w:rsid w:val="00550D0C"/>
    <w:rsid w:val="005613DA"/>
    <w:rsid w:val="005620AE"/>
    <w:rsid w:val="00565E9A"/>
    <w:rsid w:val="00567958"/>
    <w:rsid w:val="005745BA"/>
    <w:rsid w:val="005802EB"/>
    <w:rsid w:val="00594A00"/>
    <w:rsid w:val="00597974"/>
    <w:rsid w:val="005A390F"/>
    <w:rsid w:val="005A3F69"/>
    <w:rsid w:val="005C25D3"/>
    <w:rsid w:val="005C3AA9"/>
    <w:rsid w:val="005F20D0"/>
    <w:rsid w:val="005F620F"/>
    <w:rsid w:val="00604068"/>
    <w:rsid w:val="0060705F"/>
    <w:rsid w:val="006073AE"/>
    <w:rsid w:val="00621FC5"/>
    <w:rsid w:val="00627D65"/>
    <w:rsid w:val="00637B02"/>
    <w:rsid w:val="00641883"/>
    <w:rsid w:val="00646E7C"/>
    <w:rsid w:val="00664071"/>
    <w:rsid w:val="006664C5"/>
    <w:rsid w:val="00667E5B"/>
    <w:rsid w:val="00683A84"/>
    <w:rsid w:val="00684061"/>
    <w:rsid w:val="006A3D32"/>
    <w:rsid w:val="006A4CE7"/>
    <w:rsid w:val="006A72A0"/>
    <w:rsid w:val="006B6A77"/>
    <w:rsid w:val="006B6AAF"/>
    <w:rsid w:val="006F245A"/>
    <w:rsid w:val="006F6C59"/>
    <w:rsid w:val="006F7561"/>
    <w:rsid w:val="00701332"/>
    <w:rsid w:val="0070774C"/>
    <w:rsid w:val="007205A1"/>
    <w:rsid w:val="007578A5"/>
    <w:rsid w:val="00757B98"/>
    <w:rsid w:val="00765D69"/>
    <w:rsid w:val="00781A35"/>
    <w:rsid w:val="00785261"/>
    <w:rsid w:val="0079064F"/>
    <w:rsid w:val="0079726B"/>
    <w:rsid w:val="007B0256"/>
    <w:rsid w:val="007B2AE9"/>
    <w:rsid w:val="007C7DCA"/>
    <w:rsid w:val="007D0FAF"/>
    <w:rsid w:val="007D6C97"/>
    <w:rsid w:val="007E4E2F"/>
    <w:rsid w:val="007E509B"/>
    <w:rsid w:val="007F0E18"/>
    <w:rsid w:val="007F36B6"/>
    <w:rsid w:val="007F5300"/>
    <w:rsid w:val="00802392"/>
    <w:rsid w:val="00803B00"/>
    <w:rsid w:val="00813C44"/>
    <w:rsid w:val="008155A2"/>
    <w:rsid w:val="008233CB"/>
    <w:rsid w:val="00827008"/>
    <w:rsid w:val="0083177B"/>
    <w:rsid w:val="0084063E"/>
    <w:rsid w:val="00854905"/>
    <w:rsid w:val="00855465"/>
    <w:rsid w:val="0088131C"/>
    <w:rsid w:val="0088775F"/>
    <w:rsid w:val="00890D2A"/>
    <w:rsid w:val="00894EF9"/>
    <w:rsid w:val="0089788D"/>
    <w:rsid w:val="008A5A46"/>
    <w:rsid w:val="008D47BF"/>
    <w:rsid w:val="008D5498"/>
    <w:rsid w:val="008E2401"/>
    <w:rsid w:val="009225F0"/>
    <w:rsid w:val="00924906"/>
    <w:rsid w:val="0093462C"/>
    <w:rsid w:val="00941CCE"/>
    <w:rsid w:val="00952955"/>
    <w:rsid w:val="00953795"/>
    <w:rsid w:val="00974189"/>
    <w:rsid w:val="009A7ADE"/>
    <w:rsid w:val="009C6C4C"/>
    <w:rsid w:val="009C7C43"/>
    <w:rsid w:val="009E0720"/>
    <w:rsid w:val="009F176B"/>
    <w:rsid w:val="00A05504"/>
    <w:rsid w:val="00A332D2"/>
    <w:rsid w:val="00A45B8E"/>
    <w:rsid w:val="00A5061F"/>
    <w:rsid w:val="00A56C96"/>
    <w:rsid w:val="00A74289"/>
    <w:rsid w:val="00A83247"/>
    <w:rsid w:val="00B04ED8"/>
    <w:rsid w:val="00B2339D"/>
    <w:rsid w:val="00B46BCB"/>
    <w:rsid w:val="00B56A5A"/>
    <w:rsid w:val="00B73220"/>
    <w:rsid w:val="00B74B19"/>
    <w:rsid w:val="00B91E3E"/>
    <w:rsid w:val="00BA2DB9"/>
    <w:rsid w:val="00BC6010"/>
    <w:rsid w:val="00BD643F"/>
    <w:rsid w:val="00BE1FA0"/>
    <w:rsid w:val="00BE7148"/>
    <w:rsid w:val="00C13C95"/>
    <w:rsid w:val="00C2156B"/>
    <w:rsid w:val="00C21601"/>
    <w:rsid w:val="00C21CF4"/>
    <w:rsid w:val="00C2288F"/>
    <w:rsid w:val="00C33A07"/>
    <w:rsid w:val="00C50498"/>
    <w:rsid w:val="00C542CA"/>
    <w:rsid w:val="00C61712"/>
    <w:rsid w:val="00C831F8"/>
    <w:rsid w:val="00C83D74"/>
    <w:rsid w:val="00C84DD7"/>
    <w:rsid w:val="00C968B0"/>
    <w:rsid w:val="00CA4B8D"/>
    <w:rsid w:val="00CB5863"/>
    <w:rsid w:val="00CC03B9"/>
    <w:rsid w:val="00CC51C4"/>
    <w:rsid w:val="00CD4950"/>
    <w:rsid w:val="00D15879"/>
    <w:rsid w:val="00D236DF"/>
    <w:rsid w:val="00D335E8"/>
    <w:rsid w:val="00D47462"/>
    <w:rsid w:val="00D632EF"/>
    <w:rsid w:val="00D65CFA"/>
    <w:rsid w:val="00D83464"/>
    <w:rsid w:val="00D876FC"/>
    <w:rsid w:val="00DA243A"/>
    <w:rsid w:val="00DA4F16"/>
    <w:rsid w:val="00DA609C"/>
    <w:rsid w:val="00DA7F01"/>
    <w:rsid w:val="00DC12EC"/>
    <w:rsid w:val="00DD0FCB"/>
    <w:rsid w:val="00DD5E9F"/>
    <w:rsid w:val="00DD783D"/>
    <w:rsid w:val="00DE62C3"/>
    <w:rsid w:val="00DF18E9"/>
    <w:rsid w:val="00DF3156"/>
    <w:rsid w:val="00E021AC"/>
    <w:rsid w:val="00E15A2C"/>
    <w:rsid w:val="00E273E4"/>
    <w:rsid w:val="00E40D28"/>
    <w:rsid w:val="00E44212"/>
    <w:rsid w:val="00E55766"/>
    <w:rsid w:val="00E57C62"/>
    <w:rsid w:val="00E753FA"/>
    <w:rsid w:val="00E75703"/>
    <w:rsid w:val="00E8103C"/>
    <w:rsid w:val="00E82D86"/>
    <w:rsid w:val="00E91EEA"/>
    <w:rsid w:val="00E9550B"/>
    <w:rsid w:val="00E96C31"/>
    <w:rsid w:val="00EB6B96"/>
    <w:rsid w:val="00ED2A73"/>
    <w:rsid w:val="00EE5980"/>
    <w:rsid w:val="00EF080A"/>
    <w:rsid w:val="00F0150C"/>
    <w:rsid w:val="00F30AFE"/>
    <w:rsid w:val="00F35449"/>
    <w:rsid w:val="00F711E1"/>
    <w:rsid w:val="00F752DA"/>
    <w:rsid w:val="00F869E2"/>
    <w:rsid w:val="00FA5086"/>
    <w:rsid w:val="00FD128A"/>
    <w:rsid w:val="00FF212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34BF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 w:type="character" w:customStyle="1" w:styleId="cf01">
    <w:name w:val="cf01"/>
    <w:basedOn w:val="DefaultParagraphFont"/>
    <w:rsid w:val="009A7AD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recruitment-resources/" TargetMode="External"/><Relationship Id="rId13" Type="http://schemas.openxmlformats.org/officeDocument/2006/relationships/hyperlink" Target="mailto:workforcecapability@ndiscommission.gov.au"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orkforcecapability.ndiscommission.gov.au/tools-and-resources/workforce-management-and-planning-tool" TargetMode="External"/><Relationship Id="rId12" Type="http://schemas.openxmlformats.org/officeDocument/2006/relationships/hyperlink" Target="https://workforcecapability.ndiscommission.gov.a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tools-and-resources/recruitment-resources/"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orkforcecapability.ndiscommission.gov.au/tools-and-resources/position-description-builder"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orkforcecapability.ndiscommission.gov.au/tools-and-resources/workforce-management-and-planning-too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895</Words>
  <Characters>5104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Framework ng Kakayahan ng mga Manggagawa sa NDIS: Mga Mapagkukunan ng Impormasyon sa Pag-recruit at Pagpili ng mga Manggagawa</vt:lpstr>
    </vt:vector>
  </TitlesOfParts>
  <Company/>
  <LinksUpToDate>false</LinksUpToDate>
  <CharactersWithSpaces>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Framework ng Kakayahan ng mga Manggagawa sa NDIS: Mga Mapagkukunan ng Impormasyon sa Pag-recruit at Pagpili ng mga Manggagawa</dc:title>
  <dc:creator/>
  <cp:keywords>[SEC=UNOFFICIAL]</cp:keywords>
  <cp:lastModifiedBy/>
  <cp:revision>1</cp:revision>
  <dcterms:created xsi:type="dcterms:W3CDTF">2023-08-28T04:44:00Z</dcterms:created>
  <dcterms:modified xsi:type="dcterms:W3CDTF">2023-08-28T05:13:00Z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UNOFFICIAL</vt:lpwstr>
  </property>
  <property fmtid="{D5CDD505-2E9C-101B-9397-08002B2CF9AE}" pid="4" name="PM_DisplayValueSecClassificationWithQualifier">
    <vt:lpwstr>UNOFFICIAL</vt:lpwstr>
  </property>
  <property fmtid="{D5CDD505-2E9C-101B-9397-08002B2CF9AE}" pid="5" name="PM_Hash_Salt">
    <vt:lpwstr>83E61204C3C9351E55638FEA35B1A6E5</vt:lpwstr>
  </property>
  <property fmtid="{D5CDD505-2E9C-101B-9397-08002B2CF9AE}" pid="6" name="PM_Hash_Salt_Prev">
    <vt:lpwstr>ADE9240C08604C2EB876DECF9A06FB53</vt:lpwstr>
  </property>
  <property fmtid="{D5CDD505-2E9C-101B-9397-08002B2CF9AE}" pid="7" name="PM_Hash_SHA1">
    <vt:lpwstr>A63F2918FD974B7CCA8C1C3507B3C34FBF5A5CF2</vt:lpwstr>
  </property>
  <property fmtid="{D5CDD505-2E9C-101B-9397-08002B2CF9AE}" pid="8" name="PM_Hash_Version">
    <vt:lpwstr>2018.0</vt:lpwstr>
  </property>
  <property fmtid="{D5CDD505-2E9C-101B-9397-08002B2CF9AE}" pid="9" name="PM_InsertionValue">
    <vt:lpwstr>UNOFFICIAL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D854EEE826264E20A0F0F800D4637AE4</vt:lpwstr>
  </property>
  <property fmtid="{D5CDD505-2E9C-101B-9397-08002B2CF9AE}" pid="15" name="PM_OriginationTimeStamp">
    <vt:lpwstr>2023-07-21T01:48:09Z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UNOFFICIAL</vt:lpwstr>
  </property>
  <property fmtid="{D5CDD505-2E9C-101B-9397-08002B2CF9AE}" pid="22" name="PM_ProtectiveMarkingValue_Header">
    <vt:lpwstr>UNOFFICIAL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UNOFFICIAL</vt:lpwstr>
  </property>
  <property fmtid="{D5CDD505-2E9C-101B-9397-08002B2CF9AE}" pid="26" name="PM_SecurityClassification_Prev">
    <vt:lpwstr>UNOFFICIAL</vt:lpwstr>
  </property>
  <property fmtid="{D5CDD505-2E9C-101B-9397-08002B2CF9AE}" pid="27" name="PM_Version">
    <vt:lpwstr>2018.4</vt:lpwstr>
  </property>
</Properties>
</file>