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1970A" w14:textId="77777777" w:rsidR="00B73220" w:rsidRPr="00457CA2" w:rsidRDefault="00024123" w:rsidP="00B73220">
      <w:pPr>
        <w:pStyle w:val="Heading1"/>
        <w:rPr>
          <w:lang w:val="fr-FR"/>
        </w:rPr>
      </w:pPr>
      <w:bookmarkStart w:id="0" w:name="_Hlk122436293"/>
      <w:bookmarkStart w:id="1" w:name="OLE_LINK8"/>
      <w:r w:rsidRPr="003F61F4">
        <w:rPr>
          <w:lang w:val="fr"/>
        </w:rPr>
        <w:t xml:space="preserve">Plan-cadre des capacités pour le NDIS : </w:t>
      </w:r>
      <w:r w:rsidRPr="003F61F4">
        <w:rPr>
          <w:lang w:val="fr"/>
        </w:rPr>
        <w:br/>
        <w:t>outil de description des postes</w:t>
      </w:r>
    </w:p>
    <w:p w14:paraId="19FC3DD7" w14:textId="6AA1D85D" w:rsidR="00D02441" w:rsidRPr="00457CA2" w:rsidRDefault="00024123" w:rsidP="00D02441">
      <w:pPr>
        <w:pStyle w:val="Heading2"/>
        <w:rPr>
          <w:lang w:val="fr-FR" w:eastAsia="en-AU"/>
        </w:rPr>
      </w:pPr>
      <w:r w:rsidRPr="00EC746A">
        <w:rPr>
          <w:lang w:val="fr"/>
        </w:rPr>
        <w:t xml:space="preserve">NDIS Workforce Capability Framework: Position Description Tool </w:t>
      </w:r>
      <w:r w:rsidR="00EC746A" w:rsidRPr="00EC746A">
        <w:rPr>
          <w:lang w:val="fr"/>
        </w:rPr>
        <w:br/>
      </w:r>
      <w:r w:rsidRPr="00EC746A">
        <w:rPr>
          <w:lang w:val="fr"/>
        </w:rPr>
        <w:t>French | Français</w:t>
      </w:r>
    </w:p>
    <w:bookmarkEnd w:id="0"/>
    <w:bookmarkEnd w:id="1"/>
    <w:p w14:paraId="7CDD2776" w14:textId="77777777" w:rsidR="00B73220" w:rsidRPr="00457CA2" w:rsidRDefault="00024123" w:rsidP="00457CA2">
      <w:pPr>
        <w:jc w:val="both"/>
        <w:rPr>
          <w:lang w:val="fr-FR"/>
        </w:rPr>
      </w:pPr>
      <w:r w:rsidRPr="00A66FD8">
        <w:rPr>
          <w:lang w:val="fr"/>
        </w:rPr>
        <w:t>Le Plan-cadre des capacités pour le NDIS (le Cadre) décrit les attitudes, les compétences et les connaissances attendues de tous les travailleurs financés dans le cadre du NDIS. Il fournit des exemples clairs et pratiques et établit un langage commun sur les critères attendus pour les participants bénéficiant des services et du soutien du NDIS. Cet outil prend en charge l'utilisation du Plan-cadre des capacités pour le NDIS.</w:t>
      </w:r>
    </w:p>
    <w:p w14:paraId="4B3FC936" w14:textId="77777777" w:rsidR="00B73220" w:rsidRPr="00457CA2" w:rsidRDefault="00024123" w:rsidP="00457CA2">
      <w:pPr>
        <w:jc w:val="both"/>
        <w:rPr>
          <w:lang w:val="fr-FR"/>
        </w:rPr>
      </w:pPr>
      <w:r w:rsidRPr="00A66FD8">
        <w:rPr>
          <w:lang w:val="fr"/>
        </w:rPr>
        <w:t xml:space="preserve">L'outil de description de poste aide les participants et les prestataires du NDIS à développer des descriptions de poste sur la base des capacités du Cadre. Il existe un guide personnalisé pour chaque groupe : participants et prestataires. </w:t>
      </w:r>
    </w:p>
    <w:p w14:paraId="6916F375" w14:textId="77777777" w:rsidR="00B73220" w:rsidRPr="00457CA2" w:rsidRDefault="00024123" w:rsidP="00457CA2">
      <w:pPr>
        <w:pStyle w:val="Quote"/>
        <w:jc w:val="both"/>
        <w:rPr>
          <w:lang w:val="fr-FR"/>
        </w:rPr>
      </w:pPr>
      <w:r w:rsidRPr="00A66FD8">
        <w:rPr>
          <w:lang w:val="fr"/>
        </w:rPr>
        <w:t>En vous assurant de disposer de descriptions de poste complètes et cohérentes, vous pourrez atteindre les objectifs des participants et des prestataires et définir des attentes claires à l'égard de vos travailleurs.</w:t>
      </w:r>
    </w:p>
    <w:p w14:paraId="3086BD5A" w14:textId="77777777" w:rsidR="00B73220" w:rsidRPr="00457CA2" w:rsidRDefault="00024123" w:rsidP="00B73220">
      <w:pPr>
        <w:pStyle w:val="Boxed2Text-purpleH2"/>
        <w:rPr>
          <w:lang w:val="fr-FR"/>
        </w:rPr>
      </w:pPr>
      <w:r>
        <w:rPr>
          <w:lang w:val="fr"/>
        </w:rPr>
        <w:t xml:space="preserve">À quoi vous attendre </w:t>
      </w:r>
    </w:p>
    <w:p w14:paraId="3C1AE41C" w14:textId="77777777" w:rsidR="00B73220" w:rsidRPr="00457CA2" w:rsidRDefault="00024123" w:rsidP="00457CA2">
      <w:pPr>
        <w:pStyle w:val="Boxed2text-purple"/>
        <w:pBdr>
          <w:bottom w:val="none" w:sz="0" w:space="0" w:color="auto"/>
        </w:pBdr>
        <w:spacing w:after="80"/>
        <w:jc w:val="both"/>
        <w:rPr>
          <w:lang w:val="fr-FR"/>
        </w:rPr>
      </w:pPr>
      <w:bookmarkStart w:id="2" w:name="_Hlk118967997"/>
      <w:bookmarkStart w:id="3" w:name="OLE_LINK38"/>
      <w:r w:rsidRPr="00935F7B">
        <w:rPr>
          <w:lang w:val="fr"/>
        </w:rPr>
        <w:t xml:space="preserve">Cet outil aide les participants et les prestataires du NDIS à créer des descriptions de poste détaillées qui incluent toutes les informations importantes sur le poste et qui sont conformes au Plan-cadre des capacités pour le NDIS. </w:t>
      </w:r>
    </w:p>
    <w:bookmarkEnd w:id="2"/>
    <w:bookmarkEnd w:id="3"/>
    <w:p w14:paraId="6EADEBC6" w14:textId="77777777" w:rsidR="00B73220" w:rsidRPr="00457CA2" w:rsidRDefault="00024123" w:rsidP="00B73220">
      <w:pPr>
        <w:pStyle w:val="Boxed2bullets-purple"/>
        <w:pBdr>
          <w:bottom w:val="single" w:sz="4" w:space="20" w:color="612C69"/>
        </w:pBdr>
        <w:spacing w:after="80"/>
        <w:contextualSpacing w:val="0"/>
        <w:rPr>
          <w:lang w:val="fr-FR"/>
        </w:rPr>
      </w:pPr>
      <w:r w:rsidRPr="00935F7B">
        <w:rPr>
          <w:b/>
          <w:lang w:val="fr"/>
        </w:rPr>
        <w:t>Élaborer :</w:t>
      </w:r>
      <w:r w:rsidRPr="00935F7B">
        <w:rPr>
          <w:lang w:val="fr"/>
        </w:rPr>
        <w:t xml:space="preserve"> créez des descriptions de poste détaillées et claires sur les attentes des travailleurs</w:t>
      </w:r>
    </w:p>
    <w:p w14:paraId="213AF076" w14:textId="61196362" w:rsidR="00B73220" w:rsidRPr="00457CA2" w:rsidRDefault="00024123" w:rsidP="00B73220">
      <w:pPr>
        <w:pStyle w:val="Boxed2bullets-purple"/>
        <w:pBdr>
          <w:bottom w:val="single" w:sz="4" w:space="20" w:color="612C69"/>
        </w:pBdr>
        <w:spacing w:after="80"/>
        <w:contextualSpacing w:val="0"/>
        <w:rPr>
          <w:lang w:val="fr-FR"/>
        </w:rPr>
      </w:pPr>
      <w:r w:rsidRPr="00935F7B">
        <w:rPr>
          <w:b/>
          <w:lang w:val="fr"/>
        </w:rPr>
        <w:t>Développer :</w:t>
      </w:r>
      <w:r w:rsidRPr="00935F7B">
        <w:rPr>
          <w:lang w:val="fr"/>
        </w:rPr>
        <w:t xml:space="preserve"> utilisez l'outil interactif pour saisir vos informations et charger automatiquement </w:t>
      </w:r>
      <w:r w:rsidR="00826551">
        <w:rPr>
          <w:lang w:val="fr"/>
        </w:rPr>
        <w:br/>
      </w:r>
      <w:r w:rsidRPr="00935F7B">
        <w:rPr>
          <w:lang w:val="fr"/>
        </w:rPr>
        <w:t>les fonctionnalités pertinentes</w:t>
      </w:r>
    </w:p>
    <w:p w14:paraId="6D279723" w14:textId="7927C92D" w:rsidR="00B73220" w:rsidRPr="00457CA2" w:rsidRDefault="00024123" w:rsidP="00B73220">
      <w:pPr>
        <w:pStyle w:val="Boxed2bullets-purple"/>
        <w:pBdr>
          <w:bottom w:val="single" w:sz="4" w:space="20" w:color="612C69"/>
        </w:pBdr>
        <w:spacing w:after="80"/>
        <w:contextualSpacing w:val="0"/>
        <w:rPr>
          <w:lang w:val="fr-FR"/>
        </w:rPr>
      </w:pPr>
      <w:r w:rsidRPr="00935F7B">
        <w:rPr>
          <w:b/>
          <w:lang w:val="fr"/>
        </w:rPr>
        <w:t>Correspondance :</w:t>
      </w:r>
      <w:r w:rsidRPr="00935F7B">
        <w:rPr>
          <w:lang w:val="fr"/>
        </w:rPr>
        <w:t xml:space="preserve"> faites correspondre la description de votre poste avec les capacités du Cadre </w:t>
      </w:r>
      <w:r w:rsidR="00826551">
        <w:rPr>
          <w:lang w:val="fr"/>
        </w:rPr>
        <w:br/>
      </w:r>
      <w:r w:rsidRPr="00935F7B">
        <w:rPr>
          <w:lang w:val="fr"/>
        </w:rPr>
        <w:t>et les attentes comportementales</w:t>
      </w:r>
    </w:p>
    <w:p w14:paraId="22DE035E" w14:textId="77777777" w:rsidR="00B73220" w:rsidRPr="00457CA2" w:rsidRDefault="00024123" w:rsidP="00B73220">
      <w:pPr>
        <w:pStyle w:val="Boxed2bullets-purple"/>
        <w:pBdr>
          <w:bottom w:val="single" w:sz="4" w:space="20" w:color="612C69"/>
        </w:pBdr>
        <w:spacing w:after="80"/>
        <w:contextualSpacing w:val="0"/>
        <w:rPr>
          <w:lang w:val="fr-FR"/>
        </w:rPr>
      </w:pPr>
      <w:r w:rsidRPr="00935F7B">
        <w:rPr>
          <w:b/>
          <w:lang w:val="fr"/>
        </w:rPr>
        <w:t>Résultat :</w:t>
      </w:r>
      <w:r w:rsidRPr="00935F7B">
        <w:rPr>
          <w:lang w:val="fr"/>
        </w:rPr>
        <w:t xml:space="preserve"> élaborez des descriptions de poste qui incluent les exigences et les capacités pertinentes.</w:t>
      </w:r>
    </w:p>
    <w:p w14:paraId="3A33E51F" w14:textId="77777777" w:rsidR="00B73220" w:rsidRPr="00457CA2" w:rsidRDefault="00024123" w:rsidP="00B73220">
      <w:pPr>
        <w:pStyle w:val="Boxed2bullets-purple"/>
        <w:rPr>
          <w:b/>
          <w:lang w:val="fr-FR"/>
        </w:rPr>
      </w:pPr>
      <w:r w:rsidRPr="00457CA2">
        <w:rPr>
          <w:lang w:val="fr-FR"/>
        </w:rPr>
        <w:br w:type="page"/>
      </w:r>
    </w:p>
    <w:p w14:paraId="73E9A409" w14:textId="77777777" w:rsidR="00B73220" w:rsidRPr="00457CA2" w:rsidRDefault="00024123" w:rsidP="00B73220">
      <w:pPr>
        <w:pStyle w:val="Boxed1Text-purpleH2"/>
        <w:rPr>
          <w:lang w:val="fr-FR"/>
        </w:rPr>
      </w:pPr>
      <w:r>
        <w:rPr>
          <w:lang w:val="fr"/>
        </w:rPr>
        <w:lastRenderedPageBreak/>
        <w:t>Mise en pratique :</w:t>
      </w:r>
    </w:p>
    <w:p w14:paraId="6546DBF0" w14:textId="622F8415" w:rsidR="00B73220" w:rsidRPr="00457CA2" w:rsidRDefault="00024123" w:rsidP="00457CA2">
      <w:pPr>
        <w:pStyle w:val="Boxed1Text-purple"/>
        <w:jc w:val="both"/>
        <w:rPr>
          <w:lang w:val="fr-FR"/>
        </w:rPr>
      </w:pPr>
      <w:r w:rsidRPr="00935F7B">
        <w:rPr>
          <w:b/>
          <w:bCs/>
          <w:lang w:val="fr"/>
        </w:rPr>
        <w:t>Participant :</w:t>
      </w:r>
      <w:r w:rsidRPr="00935F7B">
        <w:rPr>
          <w:lang w:val="fr"/>
        </w:rPr>
        <w:t xml:space="preserve"> Jen a décidé d'employer directement ses travailleurs en tant que participante autonome. </w:t>
      </w:r>
      <w:r w:rsidR="00826551">
        <w:rPr>
          <w:lang w:val="fr"/>
        </w:rPr>
        <w:br/>
      </w:r>
      <w:r w:rsidRPr="00935F7B">
        <w:rPr>
          <w:lang w:val="fr"/>
        </w:rPr>
        <w:t>Elle recrute des travailleurs pour la première fois et ne sait pas par où commencer. Il est très important pour elle que les membres du personnel qu'elle emploie comprennent le rôle qu'ils vont assumer et ce qu'elle attend d'eux.</w:t>
      </w:r>
    </w:p>
    <w:p w14:paraId="6A706AF7" w14:textId="53EB1170" w:rsidR="00B73220" w:rsidRPr="00457CA2" w:rsidRDefault="00024123" w:rsidP="00457CA2">
      <w:pPr>
        <w:pStyle w:val="Boxed1Text-purple"/>
        <w:jc w:val="both"/>
        <w:rPr>
          <w:lang w:val="fr-FR"/>
        </w:rPr>
      </w:pPr>
      <w:r w:rsidRPr="00935F7B">
        <w:rPr>
          <w:lang w:val="fr"/>
        </w:rPr>
        <w:t>Jen utilise l'</w:t>
      </w:r>
      <w:hyperlink r:id="rId7" w:history="1">
        <w:r w:rsidRPr="00935F7B">
          <w:rPr>
            <w:rStyle w:val="Hyperlink"/>
            <w:b/>
            <w:bCs/>
            <w:color w:val="FFFFFF" w:themeColor="background1"/>
            <w:lang w:val="fr"/>
          </w:rPr>
          <w:t>outil de description de poste</w:t>
        </w:r>
      </w:hyperlink>
      <w:r w:rsidRPr="00935F7B">
        <w:rPr>
          <w:lang w:val="fr"/>
        </w:rPr>
        <w:t xml:space="preserve"> pour élaborer une description de poste qui décrit clairement </w:t>
      </w:r>
      <w:r w:rsidR="00826551">
        <w:rPr>
          <w:lang w:val="fr"/>
        </w:rPr>
        <w:br/>
      </w:r>
      <w:r w:rsidRPr="00935F7B">
        <w:rPr>
          <w:lang w:val="fr"/>
        </w:rPr>
        <w:t>les exigences et les capacités dont elle a besoin de la part des accompagnateurs. Cela l'aide, lorsqu'elle interroge des travailleurs potentiels, à les informer de ses attentes et à évaluer s'ils possèdent les capacités requises. La description du poste fournit également un guide à ses travailleurs lorsqu'ils débutent.</w:t>
      </w:r>
    </w:p>
    <w:p w14:paraId="75C46B55" w14:textId="77777777" w:rsidR="00B73220" w:rsidRPr="00457CA2" w:rsidRDefault="00024123" w:rsidP="00457CA2">
      <w:pPr>
        <w:pStyle w:val="Boxed1Text-purple"/>
        <w:jc w:val="both"/>
        <w:rPr>
          <w:lang w:val="fr-FR"/>
        </w:rPr>
      </w:pPr>
      <w:r w:rsidRPr="00935F7B">
        <w:rPr>
          <w:b/>
          <w:bCs/>
          <w:lang w:val="fr"/>
        </w:rPr>
        <w:t>Prestataire :</w:t>
      </w:r>
      <w:r w:rsidRPr="00935F7B">
        <w:rPr>
          <w:lang w:val="fr"/>
        </w:rPr>
        <w:t xml:space="preserve"> NDIS Care ne dispose pas de ressources humaines et doit fournir à ses employés des descriptions de poste afin de dissiper toute confusion quant à leurs rôles. </w:t>
      </w:r>
    </w:p>
    <w:p w14:paraId="0B568169" w14:textId="77777777" w:rsidR="00B73220" w:rsidRPr="00457CA2" w:rsidRDefault="00024123" w:rsidP="00457CA2">
      <w:pPr>
        <w:pStyle w:val="Boxed1Text-purple"/>
        <w:jc w:val="both"/>
        <w:rPr>
          <w:lang w:val="fr-FR"/>
        </w:rPr>
      </w:pPr>
      <w:r w:rsidRPr="00935F7B">
        <w:rPr>
          <w:lang w:val="fr"/>
        </w:rPr>
        <w:t>L'entreprise découvre l'</w:t>
      </w:r>
      <w:hyperlink r:id="rId8" w:history="1">
        <w:r w:rsidRPr="00523A0F">
          <w:rPr>
            <w:rStyle w:val="Hyperlink"/>
            <w:b/>
            <w:bCs/>
            <w:color w:val="FFFFFF" w:themeColor="background1"/>
            <w:lang w:val="fr"/>
          </w:rPr>
          <w:t>Outil de description de poste</w:t>
        </w:r>
      </w:hyperlink>
      <w:r w:rsidRPr="00935F7B">
        <w:rPr>
          <w:lang w:val="fr"/>
        </w:rPr>
        <w:t xml:space="preserve"> et est en mesure de développer des descriptions de poste distinctes pour les accompagnateurs et les chefs d'équipe. NDIS Care travaille avec certains de ses participants pour inclure les exigences spécifiques dont les travailleurs ont besoin pour les aider. L'outil renseigne automatiquement les fonctionnalités choisies dans le Plan-cadre des capacités pour le NDIS. NDIS Care utilise les descriptions de poste pour recruter et aider ses collaborateurs à comprendre leurs rôles. </w:t>
      </w:r>
    </w:p>
    <w:p w14:paraId="10AF516B" w14:textId="77777777" w:rsidR="00B73220" w:rsidRPr="00457CA2" w:rsidRDefault="00024123" w:rsidP="00457CA2">
      <w:pPr>
        <w:pStyle w:val="Boxed1Text-purple"/>
        <w:jc w:val="both"/>
        <w:rPr>
          <w:lang w:val="fr-FR"/>
        </w:rPr>
      </w:pPr>
      <w:r w:rsidRPr="00935F7B">
        <w:rPr>
          <w:lang w:val="fr"/>
        </w:rPr>
        <w:t xml:space="preserve">NDIS Care utilise également les </w:t>
      </w:r>
      <w:hyperlink r:id="rId9" w:history="1">
        <w:r w:rsidRPr="00935F7B">
          <w:rPr>
            <w:rStyle w:val="Hyperlink"/>
            <w:b/>
            <w:bCs/>
            <w:color w:val="FFFFFF" w:themeColor="background1"/>
            <w:lang w:val="fr"/>
          </w:rPr>
          <w:t>Ressources relatives au recrutement et à la sélection</w:t>
        </w:r>
      </w:hyperlink>
      <w:r w:rsidRPr="00935F7B">
        <w:rPr>
          <w:lang w:val="fr"/>
        </w:rPr>
        <w:t xml:space="preserve"> lors du recrutement pour les postes. </w:t>
      </w:r>
    </w:p>
    <w:p w14:paraId="30D33928" w14:textId="77777777" w:rsidR="00B73220" w:rsidRPr="00457CA2" w:rsidRDefault="00024123" w:rsidP="00B73220">
      <w:pPr>
        <w:pStyle w:val="Heading3"/>
        <w:rPr>
          <w:lang w:val="fr-FR"/>
        </w:rPr>
      </w:pPr>
      <w:r>
        <w:rPr>
          <w:lang w:val="fr"/>
        </w:rPr>
        <w:t>Accès à l'outil et son utilisation</w:t>
      </w:r>
    </w:p>
    <w:p w14:paraId="324491B8" w14:textId="77777777" w:rsidR="00B73220" w:rsidRPr="00457CA2" w:rsidRDefault="00024123" w:rsidP="00457CA2">
      <w:pPr>
        <w:jc w:val="both"/>
        <w:rPr>
          <w:lang w:val="fr-FR"/>
        </w:rPr>
      </w:pPr>
      <w:r w:rsidRPr="00935F7B">
        <w:rPr>
          <w:lang w:val="fr"/>
        </w:rPr>
        <w:t>L'Outil de description de poste est disponible en ligne. L'outil est simple et facile à utiliser. Ouvrez l'Outil de description du poste, sélectionnez « Créez votre description de poste » et suivez les instructions pour compléter le descriptif de votre poste.</w:t>
      </w:r>
    </w:p>
    <w:p w14:paraId="0B96FFB0" w14:textId="77777777" w:rsidR="00B73220" w:rsidRPr="00457CA2" w:rsidRDefault="00024123" w:rsidP="00B73220">
      <w:pPr>
        <w:rPr>
          <w:rStyle w:val="Hyperlink"/>
          <w:lang w:val="fr-FR"/>
        </w:rPr>
      </w:pPr>
      <w:r w:rsidRPr="006664C5">
        <w:rPr>
          <w:b/>
          <w:lang w:val="fr"/>
        </w:rPr>
        <w:t xml:space="preserve">Accédez à l'outil : Outil de </w:t>
      </w:r>
      <w:hyperlink r:id="rId10" w:history="1">
        <w:r w:rsidRPr="00935F7B">
          <w:rPr>
            <w:rStyle w:val="Hyperlink"/>
            <w:lang w:val="fr"/>
          </w:rPr>
          <w:t>description des postes | NDIS Workforce Capability (</w:t>
        </w:r>
        <w:r w:rsidRPr="00826551">
          <w:rPr>
            <w:rStyle w:val="Hyperlink"/>
            <w:lang w:val="fr"/>
          </w:rPr>
          <w:t>nd</w:t>
        </w:r>
        <w:r w:rsidRPr="00935F7B">
          <w:rPr>
            <w:rStyle w:val="Hyperlink"/>
            <w:lang w:val="fr"/>
          </w:rPr>
          <w:t>iscommission.gov.au</w:t>
        </w:r>
      </w:hyperlink>
      <w:r w:rsidRPr="00826551">
        <w:rPr>
          <w:bCs/>
          <w:color w:val="6A2875"/>
          <w:u w:val="single"/>
          <w:lang w:val="fr"/>
        </w:rPr>
        <w:t>)</w:t>
      </w:r>
    </w:p>
    <w:p w14:paraId="3ADBAD1F" w14:textId="77777777" w:rsidR="00B73220" w:rsidRPr="00457CA2" w:rsidRDefault="00024123" w:rsidP="00457CA2">
      <w:pPr>
        <w:jc w:val="both"/>
        <w:rPr>
          <w:lang w:val="fr-FR"/>
        </w:rPr>
      </w:pPr>
      <w:r>
        <w:rPr>
          <w:lang w:val="fr"/>
        </w:rPr>
        <w:t>Vous pouvez remplir les champs de l'outil en une seule fois ou le télécharger sous forme de document Word une fois les informations d'introduction saisies.</w:t>
      </w:r>
    </w:p>
    <w:p w14:paraId="188D6238" w14:textId="77777777" w:rsidR="00B73220" w:rsidRPr="00457CA2" w:rsidRDefault="00024123" w:rsidP="00B73220">
      <w:pPr>
        <w:rPr>
          <w:b/>
          <w:lang w:val="fr-FR"/>
        </w:rPr>
      </w:pPr>
      <w:r w:rsidRPr="007C7DCA">
        <w:rPr>
          <w:lang w:val="fr"/>
        </w:rPr>
        <w:t>Pour plus d'informations sur le Cadre ou sa mise en œuvre, consultez le site Internet </w:t>
      </w:r>
      <w:r w:rsidRPr="007C7DCA">
        <w:rPr>
          <w:b/>
          <w:lang w:val="fr"/>
        </w:rPr>
        <w:t>:</w:t>
      </w:r>
      <w:r w:rsidRPr="007C7DCA">
        <w:rPr>
          <w:lang w:val="fr"/>
        </w:rPr>
        <w:t xml:space="preserve"> </w:t>
      </w:r>
      <w:hyperlink r:id="rId11" w:history="1">
        <w:r w:rsidRPr="00FF2123">
          <w:rPr>
            <w:rStyle w:val="Hyperlink"/>
            <w:lang w:val="fr"/>
          </w:rPr>
          <w:t>https://workforcecapability.ndiscommission.gov.au/</w:t>
        </w:r>
      </w:hyperlink>
      <w:r w:rsidRPr="007C7DCA">
        <w:rPr>
          <w:lang w:val="fr"/>
        </w:rPr>
        <w:t>.</w:t>
      </w:r>
    </w:p>
    <w:p w14:paraId="02FDBDAA" w14:textId="77777777" w:rsidR="00B73220" w:rsidRPr="00457CA2" w:rsidRDefault="00024123" w:rsidP="00B73220">
      <w:pPr>
        <w:rPr>
          <w:lang w:val="fr-FR"/>
        </w:rPr>
      </w:pPr>
      <w:r>
        <w:rPr>
          <w:b/>
          <w:lang w:val="fr"/>
        </w:rPr>
        <w:t>Contact :</w:t>
      </w:r>
      <w:r w:rsidRPr="007C7DCA">
        <w:rPr>
          <w:lang w:val="fr"/>
        </w:rPr>
        <w:t xml:space="preserve"> </w:t>
      </w:r>
      <w:hyperlink r:id="rId12" w:history="1">
        <w:r w:rsidRPr="00FF2123">
          <w:rPr>
            <w:rStyle w:val="Hyperlink"/>
            <w:lang w:val="fr"/>
          </w:rPr>
          <w:t>workforcecapability@ndiscommission.gov.au</w:t>
        </w:r>
      </w:hyperlink>
      <w:r w:rsidRPr="007C7DCA">
        <w:rPr>
          <w:lang w:val="fr"/>
        </w:rPr>
        <w:t xml:space="preserve"> ou 1800 035 554.</w:t>
      </w:r>
    </w:p>
    <w:p w14:paraId="5B61C287" w14:textId="77777777" w:rsidR="0088775F" w:rsidRPr="00457CA2" w:rsidRDefault="0088775F" w:rsidP="00B73220">
      <w:pPr>
        <w:rPr>
          <w:lang w:val="fr-FR"/>
        </w:rPr>
      </w:pPr>
    </w:p>
    <w:sectPr w:rsidR="0088775F" w:rsidRPr="00457CA2" w:rsidSect="009E0720">
      <w:headerReference w:type="even" r:id="rId13"/>
      <w:headerReference w:type="default" r:id="rId14"/>
      <w:footerReference w:type="even" r:id="rId15"/>
      <w:footerReference w:type="default" r:id="rId16"/>
      <w:headerReference w:type="first" r:id="rId17"/>
      <w:footerReference w:type="first" r:id="rId18"/>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8B8DF" w14:textId="77777777" w:rsidR="00621BCE" w:rsidRDefault="00621BCE">
      <w:pPr>
        <w:spacing w:after="0" w:line="240" w:lineRule="auto"/>
      </w:pPr>
      <w:r>
        <w:separator/>
      </w:r>
    </w:p>
  </w:endnote>
  <w:endnote w:type="continuationSeparator" w:id="0">
    <w:p w14:paraId="71C41DD5" w14:textId="77777777" w:rsidR="00621BCE" w:rsidRDefault="00621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E36C3F6-3815-4066-B053-F7155668C8C6}"/>
    <w:embedBold r:id="rId2" w:fontKey="{56D4A609-E736-4706-9DA4-261C8AC30433}"/>
    <w:embedItalic r:id="rId3" w:fontKey="{8E8D3E79-F09B-40A5-902E-6AA6D9210AC6}"/>
    <w:embedBoldItalic r:id="rId4" w:fontKey="{AF4E361B-E928-4515-AB2D-9B5EF70B6B9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0F4C5" w14:textId="77777777" w:rsidR="00A934A5" w:rsidRDefault="00A934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B7A4" w14:textId="77777777" w:rsidR="00D41950" w:rsidRPr="00457CA2" w:rsidRDefault="00024123" w:rsidP="00D41950">
    <w:pPr>
      <w:pStyle w:val="Footer"/>
      <w:tabs>
        <w:tab w:val="clear" w:pos="4513"/>
        <w:tab w:val="clear" w:pos="9026"/>
        <w:tab w:val="left" w:pos="567"/>
        <w:tab w:val="left" w:pos="1134"/>
        <w:tab w:val="right" w:pos="11057"/>
      </w:tabs>
      <w:ind w:right="28"/>
      <w:rPr>
        <w:rFonts w:cs="Calibri (Body)"/>
        <w:position w:val="-60"/>
        <w:lang w:val="fr-FR"/>
      </w:rPr>
    </w:pPr>
    <w:r w:rsidRPr="003F61F4">
      <w:rPr>
        <w:lang w:val="fr"/>
      </w:rPr>
      <w:t xml:space="preserve">Fiche d'information sur le Plan-cadre des capacités pour le NDIS | janvier 2023 </w:t>
    </w:r>
    <w:r w:rsidRPr="003F61F4">
      <w:rPr>
        <w:lang w:val="fr"/>
      </w:rPr>
      <w:tab/>
      <w:t xml:space="preserve">Page </w:t>
    </w:r>
    <w:r w:rsidR="008B27E8" w:rsidRPr="00567958">
      <w:rPr>
        <w:lang w:val="en-GB"/>
      </w:rPr>
      <w:fldChar w:fldCharType="begin"/>
    </w:r>
    <w:r w:rsidR="008B27E8" w:rsidRPr="00567958">
      <w:rPr>
        <w:lang w:val="fr"/>
      </w:rPr>
      <w:instrText xml:space="preserve"> PAGE </w:instrText>
    </w:r>
    <w:r w:rsidR="008B27E8" w:rsidRPr="00567958">
      <w:rPr>
        <w:lang w:val="en-GB"/>
      </w:rPr>
      <w:fldChar w:fldCharType="separate"/>
    </w:r>
    <w:r w:rsidR="008B27E8" w:rsidRPr="00567958">
      <w:rPr>
        <w:lang w:val="fr"/>
      </w:rPr>
      <w:t>2</w:t>
    </w:r>
    <w:r w:rsidR="008B27E8" w:rsidRPr="00567958">
      <w:rPr>
        <w:lang w:val="en-GB"/>
      </w:rPr>
      <w:fldChar w:fldCharType="end"/>
    </w:r>
    <w:r w:rsidRPr="003F61F4">
      <w:rPr>
        <w:lang w:val="fr"/>
      </w:rPr>
      <w:t xml:space="preserve"> </w:t>
    </w:r>
    <w:r w:rsidRPr="005363F5">
      <w:rPr>
        <w:rFonts w:cs="Calibri (Body)"/>
        <w:noProof/>
        <w:position w:val="-60"/>
        <w:lang w:eastAsia="en-AU"/>
      </w:rPr>
      <w:drawing>
        <wp:inline distT="0" distB="0" distL="0" distR="0" wp14:anchorId="202731F5" wp14:editId="320E9078">
          <wp:extent cx="1004400" cy="889200"/>
          <wp:effectExtent l="0" t="0" r="0" b="0"/>
          <wp:docPr id="6" name="Picture 6" descr="Image dé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décorativ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56FDED83" w14:textId="77777777" w:rsidR="009E0720" w:rsidRPr="00457CA2" w:rsidRDefault="009E0720" w:rsidP="00D41950">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9AAFE" w14:textId="77777777" w:rsidR="00A934A5" w:rsidRDefault="00A93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52F92" w14:textId="77777777" w:rsidR="00621BCE" w:rsidRDefault="00621BCE">
      <w:pPr>
        <w:spacing w:after="0" w:line="240" w:lineRule="auto"/>
      </w:pPr>
      <w:r>
        <w:separator/>
      </w:r>
    </w:p>
  </w:footnote>
  <w:footnote w:type="continuationSeparator" w:id="0">
    <w:p w14:paraId="6C4679AC" w14:textId="77777777" w:rsidR="00621BCE" w:rsidRDefault="00621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2C40" w14:textId="77777777" w:rsidR="00A934A5" w:rsidRDefault="00A934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8DE68" w14:textId="77777777" w:rsidR="00D41950" w:rsidRDefault="00024123" w:rsidP="00D41950">
    <w:pPr>
      <w:pStyle w:val="Header"/>
      <w:tabs>
        <w:tab w:val="clear" w:pos="4513"/>
        <w:tab w:val="clear" w:pos="9026"/>
        <w:tab w:val="right" w:pos="10064"/>
      </w:tabs>
    </w:pPr>
    <w:r>
      <w:rPr>
        <w:noProof/>
        <w:lang w:eastAsia="en-AU"/>
      </w:rPr>
      <w:drawing>
        <wp:inline distT="0" distB="0" distL="0" distR="0" wp14:anchorId="5B2CAB7A" wp14:editId="3C54B6F3">
          <wp:extent cx="1943100" cy="431800"/>
          <wp:effectExtent l="0" t="0" r="0" b="0"/>
          <wp:docPr id="2" name="Picture 2" descr="Logo du gouvernement australien et celui de la Commission chargée de la qualité et des protections dans le cadre du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du gouvernement australien et celui de la Commission chargée de la qualité et des protections dans le cadre du NDIS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3BFE79B4" wp14:editId="6EF77453">
          <wp:extent cx="2227966" cy="418513"/>
          <wp:effectExtent l="0" t="0" r="0" b="635"/>
          <wp:docPr id="5" name="Picture 5" descr="Logo du Plan-cadre des capacités pour le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du Plan-cadre des capacités pour le NDIS ">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3F6920A3" w14:textId="77777777" w:rsidR="00B04ED8" w:rsidRPr="00D41950" w:rsidRDefault="00B04ED8" w:rsidP="00D419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4DA8" w14:textId="77777777" w:rsidR="00A934A5" w:rsidRDefault="00A934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72AA689C">
      <w:start w:val="1"/>
      <w:numFmt w:val="bullet"/>
      <w:lvlText w:val=""/>
      <w:lvlJc w:val="left"/>
      <w:pPr>
        <w:ind w:left="720" w:hanging="360"/>
      </w:pPr>
      <w:rPr>
        <w:rFonts w:ascii="Symbol" w:hAnsi="Symbol" w:hint="default"/>
      </w:rPr>
    </w:lvl>
    <w:lvl w:ilvl="1" w:tplc="B8CC0452">
      <w:start w:val="1"/>
      <w:numFmt w:val="bullet"/>
      <w:lvlText w:val="o"/>
      <w:lvlJc w:val="left"/>
      <w:pPr>
        <w:ind w:left="1440" w:hanging="360"/>
      </w:pPr>
      <w:rPr>
        <w:rFonts w:ascii="Courier New" w:hAnsi="Courier New" w:cs="Courier New" w:hint="default"/>
      </w:rPr>
    </w:lvl>
    <w:lvl w:ilvl="2" w:tplc="FAEE0326">
      <w:start w:val="1"/>
      <w:numFmt w:val="bullet"/>
      <w:lvlText w:val=""/>
      <w:lvlJc w:val="left"/>
      <w:pPr>
        <w:ind w:left="2160" w:hanging="360"/>
      </w:pPr>
      <w:rPr>
        <w:rFonts w:ascii="Wingdings" w:hAnsi="Wingdings" w:hint="default"/>
      </w:rPr>
    </w:lvl>
    <w:lvl w:ilvl="3" w:tplc="3C865DBC">
      <w:start w:val="1"/>
      <w:numFmt w:val="bullet"/>
      <w:lvlText w:val=""/>
      <w:lvlJc w:val="left"/>
      <w:pPr>
        <w:ind w:left="2880" w:hanging="360"/>
      </w:pPr>
      <w:rPr>
        <w:rFonts w:ascii="Symbol" w:hAnsi="Symbol" w:hint="default"/>
      </w:rPr>
    </w:lvl>
    <w:lvl w:ilvl="4" w:tplc="58C8885E">
      <w:start w:val="1"/>
      <w:numFmt w:val="bullet"/>
      <w:lvlText w:val="o"/>
      <w:lvlJc w:val="left"/>
      <w:pPr>
        <w:ind w:left="3600" w:hanging="360"/>
      </w:pPr>
      <w:rPr>
        <w:rFonts w:ascii="Courier New" w:hAnsi="Courier New" w:cs="Courier New" w:hint="default"/>
      </w:rPr>
    </w:lvl>
    <w:lvl w:ilvl="5" w:tplc="E7DA56B0">
      <w:start w:val="1"/>
      <w:numFmt w:val="bullet"/>
      <w:lvlText w:val=""/>
      <w:lvlJc w:val="left"/>
      <w:pPr>
        <w:ind w:left="4320" w:hanging="360"/>
      </w:pPr>
      <w:rPr>
        <w:rFonts w:ascii="Wingdings" w:hAnsi="Wingdings" w:hint="default"/>
      </w:rPr>
    </w:lvl>
    <w:lvl w:ilvl="6" w:tplc="2970334A">
      <w:start w:val="1"/>
      <w:numFmt w:val="bullet"/>
      <w:lvlText w:val=""/>
      <w:lvlJc w:val="left"/>
      <w:pPr>
        <w:ind w:left="5040" w:hanging="360"/>
      </w:pPr>
      <w:rPr>
        <w:rFonts w:ascii="Symbol" w:hAnsi="Symbol" w:hint="default"/>
      </w:rPr>
    </w:lvl>
    <w:lvl w:ilvl="7" w:tplc="F802F6D0">
      <w:start w:val="1"/>
      <w:numFmt w:val="bullet"/>
      <w:lvlText w:val="o"/>
      <w:lvlJc w:val="left"/>
      <w:pPr>
        <w:ind w:left="5760" w:hanging="360"/>
      </w:pPr>
      <w:rPr>
        <w:rFonts w:ascii="Courier New" w:hAnsi="Courier New" w:cs="Courier New" w:hint="default"/>
      </w:rPr>
    </w:lvl>
    <w:lvl w:ilvl="8" w:tplc="1DF6C2A6">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742E7440">
      <w:start w:val="1"/>
      <w:numFmt w:val="bullet"/>
      <w:lvlText w:val=""/>
      <w:lvlJc w:val="left"/>
      <w:pPr>
        <w:ind w:left="1134" w:hanging="360"/>
      </w:pPr>
      <w:rPr>
        <w:rFonts w:ascii="Symbol" w:hAnsi="Symbol" w:hint="default"/>
      </w:rPr>
    </w:lvl>
    <w:lvl w:ilvl="1" w:tplc="4E580F88" w:tentative="1">
      <w:start w:val="1"/>
      <w:numFmt w:val="bullet"/>
      <w:lvlText w:val="o"/>
      <w:lvlJc w:val="left"/>
      <w:pPr>
        <w:ind w:left="1854" w:hanging="360"/>
      </w:pPr>
      <w:rPr>
        <w:rFonts w:ascii="Courier New" w:hAnsi="Courier New" w:cs="Courier New" w:hint="default"/>
      </w:rPr>
    </w:lvl>
    <w:lvl w:ilvl="2" w:tplc="4136205E" w:tentative="1">
      <w:start w:val="1"/>
      <w:numFmt w:val="bullet"/>
      <w:lvlText w:val=""/>
      <w:lvlJc w:val="left"/>
      <w:pPr>
        <w:ind w:left="2574" w:hanging="360"/>
      </w:pPr>
      <w:rPr>
        <w:rFonts w:ascii="Wingdings" w:hAnsi="Wingdings" w:hint="default"/>
      </w:rPr>
    </w:lvl>
    <w:lvl w:ilvl="3" w:tplc="FE6891F4" w:tentative="1">
      <w:start w:val="1"/>
      <w:numFmt w:val="bullet"/>
      <w:lvlText w:val=""/>
      <w:lvlJc w:val="left"/>
      <w:pPr>
        <w:ind w:left="3294" w:hanging="360"/>
      </w:pPr>
      <w:rPr>
        <w:rFonts w:ascii="Symbol" w:hAnsi="Symbol" w:hint="default"/>
      </w:rPr>
    </w:lvl>
    <w:lvl w:ilvl="4" w:tplc="E83E3238" w:tentative="1">
      <w:start w:val="1"/>
      <w:numFmt w:val="bullet"/>
      <w:lvlText w:val="o"/>
      <w:lvlJc w:val="left"/>
      <w:pPr>
        <w:ind w:left="4014" w:hanging="360"/>
      </w:pPr>
      <w:rPr>
        <w:rFonts w:ascii="Courier New" w:hAnsi="Courier New" w:cs="Courier New" w:hint="default"/>
      </w:rPr>
    </w:lvl>
    <w:lvl w:ilvl="5" w:tplc="F9C8EF62" w:tentative="1">
      <w:start w:val="1"/>
      <w:numFmt w:val="bullet"/>
      <w:lvlText w:val=""/>
      <w:lvlJc w:val="left"/>
      <w:pPr>
        <w:ind w:left="4734" w:hanging="360"/>
      </w:pPr>
      <w:rPr>
        <w:rFonts w:ascii="Wingdings" w:hAnsi="Wingdings" w:hint="default"/>
      </w:rPr>
    </w:lvl>
    <w:lvl w:ilvl="6" w:tplc="2EF611DA" w:tentative="1">
      <w:start w:val="1"/>
      <w:numFmt w:val="bullet"/>
      <w:lvlText w:val=""/>
      <w:lvlJc w:val="left"/>
      <w:pPr>
        <w:ind w:left="5454" w:hanging="360"/>
      </w:pPr>
      <w:rPr>
        <w:rFonts w:ascii="Symbol" w:hAnsi="Symbol" w:hint="default"/>
      </w:rPr>
    </w:lvl>
    <w:lvl w:ilvl="7" w:tplc="157EC0E0" w:tentative="1">
      <w:start w:val="1"/>
      <w:numFmt w:val="bullet"/>
      <w:lvlText w:val="o"/>
      <w:lvlJc w:val="left"/>
      <w:pPr>
        <w:ind w:left="6174" w:hanging="360"/>
      </w:pPr>
      <w:rPr>
        <w:rFonts w:ascii="Courier New" w:hAnsi="Courier New" w:cs="Courier New" w:hint="default"/>
      </w:rPr>
    </w:lvl>
    <w:lvl w:ilvl="8" w:tplc="F41C7F54"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F5FA327C">
      <w:start w:val="1"/>
      <w:numFmt w:val="bullet"/>
      <w:lvlText w:val=""/>
      <w:lvlJc w:val="left"/>
      <w:pPr>
        <w:ind w:left="720" w:hanging="360"/>
      </w:pPr>
      <w:rPr>
        <w:rFonts w:ascii="Symbol" w:hAnsi="Symbol" w:hint="default"/>
      </w:rPr>
    </w:lvl>
    <w:lvl w:ilvl="1" w:tplc="3A9A9494" w:tentative="1">
      <w:start w:val="1"/>
      <w:numFmt w:val="bullet"/>
      <w:lvlText w:val="o"/>
      <w:lvlJc w:val="left"/>
      <w:pPr>
        <w:ind w:left="1440" w:hanging="360"/>
      </w:pPr>
      <w:rPr>
        <w:rFonts w:ascii="Courier New" w:hAnsi="Courier New" w:cs="Courier New" w:hint="default"/>
      </w:rPr>
    </w:lvl>
    <w:lvl w:ilvl="2" w:tplc="60D8CD18" w:tentative="1">
      <w:start w:val="1"/>
      <w:numFmt w:val="bullet"/>
      <w:lvlText w:val=""/>
      <w:lvlJc w:val="left"/>
      <w:pPr>
        <w:ind w:left="2160" w:hanging="360"/>
      </w:pPr>
      <w:rPr>
        <w:rFonts w:ascii="Wingdings" w:hAnsi="Wingdings" w:hint="default"/>
      </w:rPr>
    </w:lvl>
    <w:lvl w:ilvl="3" w:tplc="A2ECC8C6" w:tentative="1">
      <w:start w:val="1"/>
      <w:numFmt w:val="bullet"/>
      <w:lvlText w:val=""/>
      <w:lvlJc w:val="left"/>
      <w:pPr>
        <w:ind w:left="2880" w:hanging="360"/>
      </w:pPr>
      <w:rPr>
        <w:rFonts w:ascii="Symbol" w:hAnsi="Symbol" w:hint="default"/>
      </w:rPr>
    </w:lvl>
    <w:lvl w:ilvl="4" w:tplc="0F300CF0" w:tentative="1">
      <w:start w:val="1"/>
      <w:numFmt w:val="bullet"/>
      <w:lvlText w:val="o"/>
      <w:lvlJc w:val="left"/>
      <w:pPr>
        <w:ind w:left="3600" w:hanging="360"/>
      </w:pPr>
      <w:rPr>
        <w:rFonts w:ascii="Courier New" w:hAnsi="Courier New" w:cs="Courier New" w:hint="default"/>
      </w:rPr>
    </w:lvl>
    <w:lvl w:ilvl="5" w:tplc="A5483B14" w:tentative="1">
      <w:start w:val="1"/>
      <w:numFmt w:val="bullet"/>
      <w:lvlText w:val=""/>
      <w:lvlJc w:val="left"/>
      <w:pPr>
        <w:ind w:left="4320" w:hanging="360"/>
      </w:pPr>
      <w:rPr>
        <w:rFonts w:ascii="Wingdings" w:hAnsi="Wingdings" w:hint="default"/>
      </w:rPr>
    </w:lvl>
    <w:lvl w:ilvl="6" w:tplc="0144FAE6" w:tentative="1">
      <w:start w:val="1"/>
      <w:numFmt w:val="bullet"/>
      <w:lvlText w:val=""/>
      <w:lvlJc w:val="left"/>
      <w:pPr>
        <w:ind w:left="5040" w:hanging="360"/>
      </w:pPr>
      <w:rPr>
        <w:rFonts w:ascii="Symbol" w:hAnsi="Symbol" w:hint="default"/>
      </w:rPr>
    </w:lvl>
    <w:lvl w:ilvl="7" w:tplc="0AC0CEF0" w:tentative="1">
      <w:start w:val="1"/>
      <w:numFmt w:val="bullet"/>
      <w:lvlText w:val="o"/>
      <w:lvlJc w:val="left"/>
      <w:pPr>
        <w:ind w:left="5760" w:hanging="360"/>
      </w:pPr>
      <w:rPr>
        <w:rFonts w:ascii="Courier New" w:hAnsi="Courier New" w:cs="Courier New" w:hint="default"/>
      </w:rPr>
    </w:lvl>
    <w:lvl w:ilvl="8" w:tplc="4AE4821A"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F1D636E0">
      <w:start w:val="1"/>
      <w:numFmt w:val="bullet"/>
      <w:pStyle w:val="Boxed2bullets-purple"/>
      <w:lvlText w:val=""/>
      <w:lvlJc w:val="left"/>
      <w:pPr>
        <w:ind w:left="1004" w:hanging="360"/>
      </w:pPr>
      <w:rPr>
        <w:rFonts w:ascii="Symbol" w:hAnsi="Symbol" w:hint="default"/>
      </w:rPr>
    </w:lvl>
    <w:lvl w:ilvl="1" w:tplc="8B68BBB2" w:tentative="1">
      <w:start w:val="1"/>
      <w:numFmt w:val="bullet"/>
      <w:lvlText w:val="o"/>
      <w:lvlJc w:val="left"/>
      <w:pPr>
        <w:ind w:left="1724" w:hanging="360"/>
      </w:pPr>
      <w:rPr>
        <w:rFonts w:ascii="Courier New" w:hAnsi="Courier New" w:cs="Courier New" w:hint="default"/>
      </w:rPr>
    </w:lvl>
    <w:lvl w:ilvl="2" w:tplc="3AB21B82" w:tentative="1">
      <w:start w:val="1"/>
      <w:numFmt w:val="bullet"/>
      <w:lvlText w:val=""/>
      <w:lvlJc w:val="left"/>
      <w:pPr>
        <w:ind w:left="2444" w:hanging="360"/>
      </w:pPr>
      <w:rPr>
        <w:rFonts w:ascii="Wingdings" w:hAnsi="Wingdings" w:hint="default"/>
      </w:rPr>
    </w:lvl>
    <w:lvl w:ilvl="3" w:tplc="B20C2BB2" w:tentative="1">
      <w:start w:val="1"/>
      <w:numFmt w:val="bullet"/>
      <w:lvlText w:val=""/>
      <w:lvlJc w:val="left"/>
      <w:pPr>
        <w:ind w:left="3164" w:hanging="360"/>
      </w:pPr>
      <w:rPr>
        <w:rFonts w:ascii="Symbol" w:hAnsi="Symbol" w:hint="default"/>
      </w:rPr>
    </w:lvl>
    <w:lvl w:ilvl="4" w:tplc="CFBC02A6" w:tentative="1">
      <w:start w:val="1"/>
      <w:numFmt w:val="bullet"/>
      <w:lvlText w:val="o"/>
      <w:lvlJc w:val="left"/>
      <w:pPr>
        <w:ind w:left="3884" w:hanging="360"/>
      </w:pPr>
      <w:rPr>
        <w:rFonts w:ascii="Courier New" w:hAnsi="Courier New" w:cs="Courier New" w:hint="default"/>
      </w:rPr>
    </w:lvl>
    <w:lvl w:ilvl="5" w:tplc="1AF8F7EE" w:tentative="1">
      <w:start w:val="1"/>
      <w:numFmt w:val="bullet"/>
      <w:lvlText w:val=""/>
      <w:lvlJc w:val="left"/>
      <w:pPr>
        <w:ind w:left="4604" w:hanging="360"/>
      </w:pPr>
      <w:rPr>
        <w:rFonts w:ascii="Wingdings" w:hAnsi="Wingdings" w:hint="default"/>
      </w:rPr>
    </w:lvl>
    <w:lvl w:ilvl="6" w:tplc="2A9CFFB2" w:tentative="1">
      <w:start w:val="1"/>
      <w:numFmt w:val="bullet"/>
      <w:lvlText w:val=""/>
      <w:lvlJc w:val="left"/>
      <w:pPr>
        <w:ind w:left="5324" w:hanging="360"/>
      </w:pPr>
      <w:rPr>
        <w:rFonts w:ascii="Symbol" w:hAnsi="Symbol" w:hint="default"/>
      </w:rPr>
    </w:lvl>
    <w:lvl w:ilvl="7" w:tplc="11D8D8D0" w:tentative="1">
      <w:start w:val="1"/>
      <w:numFmt w:val="bullet"/>
      <w:lvlText w:val="o"/>
      <w:lvlJc w:val="left"/>
      <w:pPr>
        <w:ind w:left="6044" w:hanging="360"/>
      </w:pPr>
      <w:rPr>
        <w:rFonts w:ascii="Courier New" w:hAnsi="Courier New" w:cs="Courier New" w:hint="default"/>
      </w:rPr>
    </w:lvl>
    <w:lvl w:ilvl="8" w:tplc="42AE8974"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D1762056">
      <w:start w:val="1"/>
      <w:numFmt w:val="bullet"/>
      <w:lvlText w:val=""/>
      <w:lvlJc w:val="left"/>
      <w:pPr>
        <w:ind w:left="765" w:hanging="360"/>
      </w:pPr>
      <w:rPr>
        <w:rFonts w:ascii="Symbol" w:hAnsi="Symbol" w:hint="default"/>
      </w:rPr>
    </w:lvl>
    <w:lvl w:ilvl="1" w:tplc="EA0EBF1E" w:tentative="1">
      <w:start w:val="1"/>
      <w:numFmt w:val="bullet"/>
      <w:lvlText w:val="o"/>
      <w:lvlJc w:val="left"/>
      <w:pPr>
        <w:ind w:left="1485" w:hanging="360"/>
      </w:pPr>
      <w:rPr>
        <w:rFonts w:ascii="Courier New" w:hAnsi="Courier New" w:cs="Courier New" w:hint="default"/>
      </w:rPr>
    </w:lvl>
    <w:lvl w:ilvl="2" w:tplc="69401362" w:tentative="1">
      <w:start w:val="1"/>
      <w:numFmt w:val="bullet"/>
      <w:lvlText w:val=""/>
      <w:lvlJc w:val="left"/>
      <w:pPr>
        <w:ind w:left="2205" w:hanging="360"/>
      </w:pPr>
      <w:rPr>
        <w:rFonts w:ascii="Wingdings" w:hAnsi="Wingdings" w:hint="default"/>
      </w:rPr>
    </w:lvl>
    <w:lvl w:ilvl="3" w:tplc="F4786278" w:tentative="1">
      <w:start w:val="1"/>
      <w:numFmt w:val="bullet"/>
      <w:lvlText w:val=""/>
      <w:lvlJc w:val="left"/>
      <w:pPr>
        <w:ind w:left="2925" w:hanging="360"/>
      </w:pPr>
      <w:rPr>
        <w:rFonts w:ascii="Symbol" w:hAnsi="Symbol" w:hint="default"/>
      </w:rPr>
    </w:lvl>
    <w:lvl w:ilvl="4" w:tplc="0F32618C" w:tentative="1">
      <w:start w:val="1"/>
      <w:numFmt w:val="bullet"/>
      <w:lvlText w:val="o"/>
      <w:lvlJc w:val="left"/>
      <w:pPr>
        <w:ind w:left="3645" w:hanging="360"/>
      </w:pPr>
      <w:rPr>
        <w:rFonts w:ascii="Courier New" w:hAnsi="Courier New" w:cs="Courier New" w:hint="default"/>
      </w:rPr>
    </w:lvl>
    <w:lvl w:ilvl="5" w:tplc="CA2E022A" w:tentative="1">
      <w:start w:val="1"/>
      <w:numFmt w:val="bullet"/>
      <w:lvlText w:val=""/>
      <w:lvlJc w:val="left"/>
      <w:pPr>
        <w:ind w:left="4365" w:hanging="360"/>
      </w:pPr>
      <w:rPr>
        <w:rFonts w:ascii="Wingdings" w:hAnsi="Wingdings" w:hint="default"/>
      </w:rPr>
    </w:lvl>
    <w:lvl w:ilvl="6" w:tplc="4BCC5BE6" w:tentative="1">
      <w:start w:val="1"/>
      <w:numFmt w:val="bullet"/>
      <w:lvlText w:val=""/>
      <w:lvlJc w:val="left"/>
      <w:pPr>
        <w:ind w:left="5085" w:hanging="360"/>
      </w:pPr>
      <w:rPr>
        <w:rFonts w:ascii="Symbol" w:hAnsi="Symbol" w:hint="default"/>
      </w:rPr>
    </w:lvl>
    <w:lvl w:ilvl="7" w:tplc="19C27C32" w:tentative="1">
      <w:start w:val="1"/>
      <w:numFmt w:val="bullet"/>
      <w:lvlText w:val="o"/>
      <w:lvlJc w:val="left"/>
      <w:pPr>
        <w:ind w:left="5805" w:hanging="360"/>
      </w:pPr>
      <w:rPr>
        <w:rFonts w:ascii="Courier New" w:hAnsi="Courier New" w:cs="Courier New" w:hint="default"/>
      </w:rPr>
    </w:lvl>
    <w:lvl w:ilvl="8" w:tplc="240660A8"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68085ED6">
      <w:start w:val="1"/>
      <w:numFmt w:val="bullet"/>
      <w:lvlText w:val=""/>
      <w:lvlJc w:val="left"/>
      <w:pPr>
        <w:ind w:left="720" w:hanging="360"/>
      </w:pPr>
      <w:rPr>
        <w:rFonts w:ascii="Symbol" w:hAnsi="Symbol" w:hint="default"/>
      </w:rPr>
    </w:lvl>
    <w:lvl w:ilvl="1" w:tplc="8C784FB2" w:tentative="1">
      <w:start w:val="1"/>
      <w:numFmt w:val="bullet"/>
      <w:lvlText w:val="o"/>
      <w:lvlJc w:val="left"/>
      <w:pPr>
        <w:ind w:left="1440" w:hanging="360"/>
      </w:pPr>
      <w:rPr>
        <w:rFonts w:ascii="Courier New" w:hAnsi="Courier New" w:cs="Courier New" w:hint="default"/>
      </w:rPr>
    </w:lvl>
    <w:lvl w:ilvl="2" w:tplc="E0ACB088" w:tentative="1">
      <w:start w:val="1"/>
      <w:numFmt w:val="bullet"/>
      <w:lvlText w:val=""/>
      <w:lvlJc w:val="left"/>
      <w:pPr>
        <w:ind w:left="2160" w:hanging="360"/>
      </w:pPr>
      <w:rPr>
        <w:rFonts w:ascii="Wingdings" w:hAnsi="Wingdings" w:hint="default"/>
      </w:rPr>
    </w:lvl>
    <w:lvl w:ilvl="3" w:tplc="F1783476" w:tentative="1">
      <w:start w:val="1"/>
      <w:numFmt w:val="bullet"/>
      <w:lvlText w:val=""/>
      <w:lvlJc w:val="left"/>
      <w:pPr>
        <w:ind w:left="2880" w:hanging="360"/>
      </w:pPr>
      <w:rPr>
        <w:rFonts w:ascii="Symbol" w:hAnsi="Symbol" w:hint="default"/>
      </w:rPr>
    </w:lvl>
    <w:lvl w:ilvl="4" w:tplc="DF263E38" w:tentative="1">
      <w:start w:val="1"/>
      <w:numFmt w:val="bullet"/>
      <w:lvlText w:val="o"/>
      <w:lvlJc w:val="left"/>
      <w:pPr>
        <w:ind w:left="3600" w:hanging="360"/>
      </w:pPr>
      <w:rPr>
        <w:rFonts w:ascii="Courier New" w:hAnsi="Courier New" w:cs="Courier New" w:hint="default"/>
      </w:rPr>
    </w:lvl>
    <w:lvl w:ilvl="5" w:tplc="77BE2478" w:tentative="1">
      <w:start w:val="1"/>
      <w:numFmt w:val="bullet"/>
      <w:lvlText w:val=""/>
      <w:lvlJc w:val="left"/>
      <w:pPr>
        <w:ind w:left="4320" w:hanging="360"/>
      </w:pPr>
      <w:rPr>
        <w:rFonts w:ascii="Wingdings" w:hAnsi="Wingdings" w:hint="default"/>
      </w:rPr>
    </w:lvl>
    <w:lvl w:ilvl="6" w:tplc="949C92BE" w:tentative="1">
      <w:start w:val="1"/>
      <w:numFmt w:val="bullet"/>
      <w:lvlText w:val=""/>
      <w:lvlJc w:val="left"/>
      <w:pPr>
        <w:ind w:left="5040" w:hanging="360"/>
      </w:pPr>
      <w:rPr>
        <w:rFonts w:ascii="Symbol" w:hAnsi="Symbol" w:hint="default"/>
      </w:rPr>
    </w:lvl>
    <w:lvl w:ilvl="7" w:tplc="F86AA642" w:tentative="1">
      <w:start w:val="1"/>
      <w:numFmt w:val="bullet"/>
      <w:lvlText w:val="o"/>
      <w:lvlJc w:val="left"/>
      <w:pPr>
        <w:ind w:left="5760" w:hanging="360"/>
      </w:pPr>
      <w:rPr>
        <w:rFonts w:ascii="Courier New" w:hAnsi="Courier New" w:cs="Courier New" w:hint="default"/>
      </w:rPr>
    </w:lvl>
    <w:lvl w:ilvl="8" w:tplc="C276A736"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73C4858E">
      <w:start w:val="1"/>
      <w:numFmt w:val="bullet"/>
      <w:lvlText w:val=""/>
      <w:lvlJc w:val="left"/>
      <w:pPr>
        <w:ind w:left="720" w:hanging="360"/>
      </w:pPr>
      <w:rPr>
        <w:rFonts w:ascii="Symbol" w:hAnsi="Symbol" w:hint="default"/>
      </w:rPr>
    </w:lvl>
    <w:lvl w:ilvl="1" w:tplc="23D62A5A" w:tentative="1">
      <w:start w:val="1"/>
      <w:numFmt w:val="bullet"/>
      <w:lvlText w:val="o"/>
      <w:lvlJc w:val="left"/>
      <w:pPr>
        <w:ind w:left="1440" w:hanging="360"/>
      </w:pPr>
      <w:rPr>
        <w:rFonts w:ascii="Courier New" w:hAnsi="Courier New" w:cs="Courier New" w:hint="default"/>
      </w:rPr>
    </w:lvl>
    <w:lvl w:ilvl="2" w:tplc="08D42D7A">
      <w:start w:val="1"/>
      <w:numFmt w:val="bullet"/>
      <w:lvlText w:val=""/>
      <w:lvlJc w:val="left"/>
      <w:pPr>
        <w:ind w:left="2160" w:hanging="360"/>
      </w:pPr>
      <w:rPr>
        <w:rFonts w:ascii="Wingdings" w:hAnsi="Wingdings" w:hint="default"/>
      </w:rPr>
    </w:lvl>
    <w:lvl w:ilvl="3" w:tplc="FCDC234A" w:tentative="1">
      <w:start w:val="1"/>
      <w:numFmt w:val="bullet"/>
      <w:lvlText w:val=""/>
      <w:lvlJc w:val="left"/>
      <w:pPr>
        <w:ind w:left="2880" w:hanging="360"/>
      </w:pPr>
      <w:rPr>
        <w:rFonts w:ascii="Symbol" w:hAnsi="Symbol" w:hint="default"/>
      </w:rPr>
    </w:lvl>
    <w:lvl w:ilvl="4" w:tplc="52A29FC2" w:tentative="1">
      <w:start w:val="1"/>
      <w:numFmt w:val="bullet"/>
      <w:lvlText w:val="o"/>
      <w:lvlJc w:val="left"/>
      <w:pPr>
        <w:ind w:left="3600" w:hanging="360"/>
      </w:pPr>
      <w:rPr>
        <w:rFonts w:ascii="Courier New" w:hAnsi="Courier New" w:cs="Courier New" w:hint="default"/>
      </w:rPr>
    </w:lvl>
    <w:lvl w:ilvl="5" w:tplc="8034B8A6" w:tentative="1">
      <w:start w:val="1"/>
      <w:numFmt w:val="bullet"/>
      <w:lvlText w:val=""/>
      <w:lvlJc w:val="left"/>
      <w:pPr>
        <w:ind w:left="4320" w:hanging="360"/>
      </w:pPr>
      <w:rPr>
        <w:rFonts w:ascii="Wingdings" w:hAnsi="Wingdings" w:hint="default"/>
      </w:rPr>
    </w:lvl>
    <w:lvl w:ilvl="6" w:tplc="377E5452" w:tentative="1">
      <w:start w:val="1"/>
      <w:numFmt w:val="bullet"/>
      <w:lvlText w:val=""/>
      <w:lvlJc w:val="left"/>
      <w:pPr>
        <w:ind w:left="5040" w:hanging="360"/>
      </w:pPr>
      <w:rPr>
        <w:rFonts w:ascii="Symbol" w:hAnsi="Symbol" w:hint="default"/>
      </w:rPr>
    </w:lvl>
    <w:lvl w:ilvl="7" w:tplc="26C00686" w:tentative="1">
      <w:start w:val="1"/>
      <w:numFmt w:val="bullet"/>
      <w:lvlText w:val="o"/>
      <w:lvlJc w:val="left"/>
      <w:pPr>
        <w:ind w:left="5760" w:hanging="360"/>
      </w:pPr>
      <w:rPr>
        <w:rFonts w:ascii="Courier New" w:hAnsi="Courier New" w:cs="Courier New" w:hint="default"/>
      </w:rPr>
    </w:lvl>
    <w:lvl w:ilvl="8" w:tplc="A7560664"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35D69924">
      <w:start w:val="1"/>
      <w:numFmt w:val="bullet"/>
      <w:lvlText w:val=""/>
      <w:lvlJc w:val="left"/>
      <w:pPr>
        <w:ind w:left="720" w:hanging="360"/>
      </w:pPr>
      <w:rPr>
        <w:rFonts w:ascii="Symbol" w:hAnsi="Symbol" w:hint="default"/>
      </w:rPr>
    </w:lvl>
    <w:lvl w:ilvl="1" w:tplc="755E2D8A" w:tentative="1">
      <w:start w:val="1"/>
      <w:numFmt w:val="bullet"/>
      <w:lvlText w:val="o"/>
      <w:lvlJc w:val="left"/>
      <w:pPr>
        <w:ind w:left="1440" w:hanging="360"/>
      </w:pPr>
      <w:rPr>
        <w:rFonts w:ascii="Courier New" w:hAnsi="Courier New" w:cs="Courier New" w:hint="default"/>
      </w:rPr>
    </w:lvl>
    <w:lvl w:ilvl="2" w:tplc="793EAED2" w:tentative="1">
      <w:start w:val="1"/>
      <w:numFmt w:val="bullet"/>
      <w:lvlText w:val=""/>
      <w:lvlJc w:val="left"/>
      <w:pPr>
        <w:ind w:left="2160" w:hanging="360"/>
      </w:pPr>
      <w:rPr>
        <w:rFonts w:ascii="Wingdings" w:hAnsi="Wingdings" w:hint="default"/>
      </w:rPr>
    </w:lvl>
    <w:lvl w:ilvl="3" w:tplc="5418AFE4" w:tentative="1">
      <w:start w:val="1"/>
      <w:numFmt w:val="bullet"/>
      <w:lvlText w:val=""/>
      <w:lvlJc w:val="left"/>
      <w:pPr>
        <w:ind w:left="2880" w:hanging="360"/>
      </w:pPr>
      <w:rPr>
        <w:rFonts w:ascii="Symbol" w:hAnsi="Symbol" w:hint="default"/>
      </w:rPr>
    </w:lvl>
    <w:lvl w:ilvl="4" w:tplc="6616E75C" w:tentative="1">
      <w:start w:val="1"/>
      <w:numFmt w:val="bullet"/>
      <w:lvlText w:val="o"/>
      <w:lvlJc w:val="left"/>
      <w:pPr>
        <w:ind w:left="3600" w:hanging="360"/>
      </w:pPr>
      <w:rPr>
        <w:rFonts w:ascii="Courier New" w:hAnsi="Courier New" w:cs="Courier New" w:hint="default"/>
      </w:rPr>
    </w:lvl>
    <w:lvl w:ilvl="5" w:tplc="5666DF2C" w:tentative="1">
      <w:start w:val="1"/>
      <w:numFmt w:val="bullet"/>
      <w:lvlText w:val=""/>
      <w:lvlJc w:val="left"/>
      <w:pPr>
        <w:ind w:left="4320" w:hanging="360"/>
      </w:pPr>
      <w:rPr>
        <w:rFonts w:ascii="Wingdings" w:hAnsi="Wingdings" w:hint="default"/>
      </w:rPr>
    </w:lvl>
    <w:lvl w:ilvl="6" w:tplc="21FC47EA" w:tentative="1">
      <w:start w:val="1"/>
      <w:numFmt w:val="bullet"/>
      <w:lvlText w:val=""/>
      <w:lvlJc w:val="left"/>
      <w:pPr>
        <w:ind w:left="5040" w:hanging="360"/>
      </w:pPr>
      <w:rPr>
        <w:rFonts w:ascii="Symbol" w:hAnsi="Symbol" w:hint="default"/>
      </w:rPr>
    </w:lvl>
    <w:lvl w:ilvl="7" w:tplc="5D2606F2" w:tentative="1">
      <w:start w:val="1"/>
      <w:numFmt w:val="bullet"/>
      <w:lvlText w:val="o"/>
      <w:lvlJc w:val="left"/>
      <w:pPr>
        <w:ind w:left="5760" w:hanging="360"/>
      </w:pPr>
      <w:rPr>
        <w:rFonts w:ascii="Courier New" w:hAnsi="Courier New" w:cs="Courier New" w:hint="default"/>
      </w:rPr>
    </w:lvl>
    <w:lvl w:ilvl="8" w:tplc="B10457EC"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0546A17A">
      <w:start w:val="1"/>
      <w:numFmt w:val="bullet"/>
      <w:lvlText w:val=""/>
      <w:lvlJc w:val="left"/>
      <w:pPr>
        <w:ind w:left="720" w:hanging="360"/>
      </w:pPr>
      <w:rPr>
        <w:rFonts w:ascii="Symbol" w:hAnsi="Symbol" w:hint="default"/>
      </w:rPr>
    </w:lvl>
    <w:lvl w:ilvl="1" w:tplc="73586E78" w:tentative="1">
      <w:start w:val="1"/>
      <w:numFmt w:val="bullet"/>
      <w:lvlText w:val="o"/>
      <w:lvlJc w:val="left"/>
      <w:pPr>
        <w:ind w:left="1440" w:hanging="360"/>
      </w:pPr>
      <w:rPr>
        <w:rFonts w:ascii="Courier New" w:hAnsi="Courier New" w:cs="Courier New" w:hint="default"/>
      </w:rPr>
    </w:lvl>
    <w:lvl w:ilvl="2" w:tplc="54128DD6" w:tentative="1">
      <w:start w:val="1"/>
      <w:numFmt w:val="bullet"/>
      <w:lvlText w:val=""/>
      <w:lvlJc w:val="left"/>
      <w:pPr>
        <w:ind w:left="2160" w:hanging="360"/>
      </w:pPr>
      <w:rPr>
        <w:rFonts w:ascii="Wingdings" w:hAnsi="Wingdings" w:hint="default"/>
      </w:rPr>
    </w:lvl>
    <w:lvl w:ilvl="3" w:tplc="F10CEC40" w:tentative="1">
      <w:start w:val="1"/>
      <w:numFmt w:val="bullet"/>
      <w:lvlText w:val=""/>
      <w:lvlJc w:val="left"/>
      <w:pPr>
        <w:ind w:left="2880" w:hanging="360"/>
      </w:pPr>
      <w:rPr>
        <w:rFonts w:ascii="Symbol" w:hAnsi="Symbol" w:hint="default"/>
      </w:rPr>
    </w:lvl>
    <w:lvl w:ilvl="4" w:tplc="11F66848" w:tentative="1">
      <w:start w:val="1"/>
      <w:numFmt w:val="bullet"/>
      <w:lvlText w:val="o"/>
      <w:lvlJc w:val="left"/>
      <w:pPr>
        <w:ind w:left="3600" w:hanging="360"/>
      </w:pPr>
      <w:rPr>
        <w:rFonts w:ascii="Courier New" w:hAnsi="Courier New" w:cs="Courier New" w:hint="default"/>
      </w:rPr>
    </w:lvl>
    <w:lvl w:ilvl="5" w:tplc="EBCECB78" w:tentative="1">
      <w:start w:val="1"/>
      <w:numFmt w:val="bullet"/>
      <w:lvlText w:val=""/>
      <w:lvlJc w:val="left"/>
      <w:pPr>
        <w:ind w:left="4320" w:hanging="360"/>
      </w:pPr>
      <w:rPr>
        <w:rFonts w:ascii="Wingdings" w:hAnsi="Wingdings" w:hint="default"/>
      </w:rPr>
    </w:lvl>
    <w:lvl w:ilvl="6" w:tplc="3CA610AA" w:tentative="1">
      <w:start w:val="1"/>
      <w:numFmt w:val="bullet"/>
      <w:lvlText w:val=""/>
      <w:lvlJc w:val="left"/>
      <w:pPr>
        <w:ind w:left="5040" w:hanging="360"/>
      </w:pPr>
      <w:rPr>
        <w:rFonts w:ascii="Symbol" w:hAnsi="Symbol" w:hint="default"/>
      </w:rPr>
    </w:lvl>
    <w:lvl w:ilvl="7" w:tplc="B53A2836" w:tentative="1">
      <w:start w:val="1"/>
      <w:numFmt w:val="bullet"/>
      <w:lvlText w:val="o"/>
      <w:lvlJc w:val="left"/>
      <w:pPr>
        <w:ind w:left="5760" w:hanging="360"/>
      </w:pPr>
      <w:rPr>
        <w:rFonts w:ascii="Courier New" w:hAnsi="Courier New" w:cs="Courier New" w:hint="default"/>
      </w:rPr>
    </w:lvl>
    <w:lvl w:ilvl="8" w:tplc="F8E4CE08"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622E0D9C">
      <w:start w:val="1"/>
      <w:numFmt w:val="bullet"/>
      <w:lvlText w:val=""/>
      <w:lvlJc w:val="left"/>
      <w:pPr>
        <w:ind w:left="720" w:hanging="360"/>
      </w:pPr>
      <w:rPr>
        <w:rFonts w:ascii="Symbol" w:hAnsi="Symbol" w:hint="default"/>
      </w:rPr>
    </w:lvl>
    <w:lvl w:ilvl="1" w:tplc="8A6CFAD6" w:tentative="1">
      <w:start w:val="1"/>
      <w:numFmt w:val="bullet"/>
      <w:lvlText w:val="o"/>
      <w:lvlJc w:val="left"/>
      <w:pPr>
        <w:ind w:left="1440" w:hanging="360"/>
      </w:pPr>
      <w:rPr>
        <w:rFonts w:ascii="Courier New" w:hAnsi="Courier New" w:cs="Courier New" w:hint="default"/>
      </w:rPr>
    </w:lvl>
    <w:lvl w:ilvl="2" w:tplc="B0CCF000" w:tentative="1">
      <w:start w:val="1"/>
      <w:numFmt w:val="bullet"/>
      <w:lvlText w:val=""/>
      <w:lvlJc w:val="left"/>
      <w:pPr>
        <w:ind w:left="2160" w:hanging="360"/>
      </w:pPr>
      <w:rPr>
        <w:rFonts w:ascii="Wingdings" w:hAnsi="Wingdings" w:hint="default"/>
      </w:rPr>
    </w:lvl>
    <w:lvl w:ilvl="3" w:tplc="D38ADD32" w:tentative="1">
      <w:start w:val="1"/>
      <w:numFmt w:val="bullet"/>
      <w:lvlText w:val=""/>
      <w:lvlJc w:val="left"/>
      <w:pPr>
        <w:ind w:left="2880" w:hanging="360"/>
      </w:pPr>
      <w:rPr>
        <w:rFonts w:ascii="Symbol" w:hAnsi="Symbol" w:hint="default"/>
      </w:rPr>
    </w:lvl>
    <w:lvl w:ilvl="4" w:tplc="427029E2" w:tentative="1">
      <w:start w:val="1"/>
      <w:numFmt w:val="bullet"/>
      <w:lvlText w:val="o"/>
      <w:lvlJc w:val="left"/>
      <w:pPr>
        <w:ind w:left="3600" w:hanging="360"/>
      </w:pPr>
      <w:rPr>
        <w:rFonts w:ascii="Courier New" w:hAnsi="Courier New" w:cs="Courier New" w:hint="default"/>
      </w:rPr>
    </w:lvl>
    <w:lvl w:ilvl="5" w:tplc="065C6054" w:tentative="1">
      <w:start w:val="1"/>
      <w:numFmt w:val="bullet"/>
      <w:lvlText w:val=""/>
      <w:lvlJc w:val="left"/>
      <w:pPr>
        <w:ind w:left="4320" w:hanging="360"/>
      </w:pPr>
      <w:rPr>
        <w:rFonts w:ascii="Wingdings" w:hAnsi="Wingdings" w:hint="default"/>
      </w:rPr>
    </w:lvl>
    <w:lvl w:ilvl="6" w:tplc="FAC4FD74" w:tentative="1">
      <w:start w:val="1"/>
      <w:numFmt w:val="bullet"/>
      <w:lvlText w:val=""/>
      <w:lvlJc w:val="left"/>
      <w:pPr>
        <w:ind w:left="5040" w:hanging="360"/>
      </w:pPr>
      <w:rPr>
        <w:rFonts w:ascii="Symbol" w:hAnsi="Symbol" w:hint="default"/>
      </w:rPr>
    </w:lvl>
    <w:lvl w:ilvl="7" w:tplc="D33C4D32" w:tentative="1">
      <w:start w:val="1"/>
      <w:numFmt w:val="bullet"/>
      <w:lvlText w:val="o"/>
      <w:lvlJc w:val="left"/>
      <w:pPr>
        <w:ind w:left="5760" w:hanging="360"/>
      </w:pPr>
      <w:rPr>
        <w:rFonts w:ascii="Courier New" w:hAnsi="Courier New" w:cs="Courier New" w:hint="default"/>
      </w:rPr>
    </w:lvl>
    <w:lvl w:ilvl="8" w:tplc="0AF22AE6"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926E03D2">
      <w:start w:val="1"/>
      <w:numFmt w:val="bullet"/>
      <w:lvlText w:val=""/>
      <w:lvlJc w:val="left"/>
      <w:pPr>
        <w:ind w:left="720" w:hanging="360"/>
      </w:pPr>
      <w:rPr>
        <w:rFonts w:ascii="Symbol" w:hAnsi="Symbol" w:hint="default"/>
      </w:rPr>
    </w:lvl>
    <w:lvl w:ilvl="1" w:tplc="F426DBFE" w:tentative="1">
      <w:start w:val="1"/>
      <w:numFmt w:val="bullet"/>
      <w:lvlText w:val="o"/>
      <w:lvlJc w:val="left"/>
      <w:pPr>
        <w:ind w:left="1440" w:hanging="360"/>
      </w:pPr>
      <w:rPr>
        <w:rFonts w:ascii="Courier New" w:hAnsi="Courier New" w:cs="Courier New" w:hint="default"/>
      </w:rPr>
    </w:lvl>
    <w:lvl w:ilvl="2" w:tplc="2A1619F2" w:tentative="1">
      <w:start w:val="1"/>
      <w:numFmt w:val="bullet"/>
      <w:lvlText w:val=""/>
      <w:lvlJc w:val="left"/>
      <w:pPr>
        <w:ind w:left="2160" w:hanging="360"/>
      </w:pPr>
      <w:rPr>
        <w:rFonts w:ascii="Wingdings" w:hAnsi="Wingdings" w:hint="default"/>
      </w:rPr>
    </w:lvl>
    <w:lvl w:ilvl="3" w:tplc="B2A86168" w:tentative="1">
      <w:start w:val="1"/>
      <w:numFmt w:val="bullet"/>
      <w:lvlText w:val=""/>
      <w:lvlJc w:val="left"/>
      <w:pPr>
        <w:ind w:left="2880" w:hanging="360"/>
      </w:pPr>
      <w:rPr>
        <w:rFonts w:ascii="Symbol" w:hAnsi="Symbol" w:hint="default"/>
      </w:rPr>
    </w:lvl>
    <w:lvl w:ilvl="4" w:tplc="37062B7C" w:tentative="1">
      <w:start w:val="1"/>
      <w:numFmt w:val="bullet"/>
      <w:lvlText w:val="o"/>
      <w:lvlJc w:val="left"/>
      <w:pPr>
        <w:ind w:left="3600" w:hanging="360"/>
      </w:pPr>
      <w:rPr>
        <w:rFonts w:ascii="Courier New" w:hAnsi="Courier New" w:cs="Courier New" w:hint="default"/>
      </w:rPr>
    </w:lvl>
    <w:lvl w:ilvl="5" w:tplc="BB147A28" w:tentative="1">
      <w:start w:val="1"/>
      <w:numFmt w:val="bullet"/>
      <w:lvlText w:val=""/>
      <w:lvlJc w:val="left"/>
      <w:pPr>
        <w:ind w:left="4320" w:hanging="360"/>
      </w:pPr>
      <w:rPr>
        <w:rFonts w:ascii="Wingdings" w:hAnsi="Wingdings" w:hint="default"/>
      </w:rPr>
    </w:lvl>
    <w:lvl w:ilvl="6" w:tplc="F796D852" w:tentative="1">
      <w:start w:val="1"/>
      <w:numFmt w:val="bullet"/>
      <w:lvlText w:val=""/>
      <w:lvlJc w:val="left"/>
      <w:pPr>
        <w:ind w:left="5040" w:hanging="360"/>
      </w:pPr>
      <w:rPr>
        <w:rFonts w:ascii="Symbol" w:hAnsi="Symbol" w:hint="default"/>
      </w:rPr>
    </w:lvl>
    <w:lvl w:ilvl="7" w:tplc="393AD322" w:tentative="1">
      <w:start w:val="1"/>
      <w:numFmt w:val="bullet"/>
      <w:lvlText w:val="o"/>
      <w:lvlJc w:val="left"/>
      <w:pPr>
        <w:ind w:left="5760" w:hanging="360"/>
      </w:pPr>
      <w:rPr>
        <w:rFonts w:ascii="Courier New" w:hAnsi="Courier New" w:cs="Courier New" w:hint="default"/>
      </w:rPr>
    </w:lvl>
    <w:lvl w:ilvl="8" w:tplc="7256B73C"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A6FEE28C">
      <w:start w:val="1"/>
      <w:numFmt w:val="bullet"/>
      <w:lvlText w:val=""/>
      <w:lvlJc w:val="left"/>
      <w:pPr>
        <w:ind w:left="720" w:hanging="360"/>
      </w:pPr>
      <w:rPr>
        <w:rFonts w:ascii="Symbol" w:hAnsi="Symbol" w:hint="default"/>
      </w:rPr>
    </w:lvl>
    <w:lvl w:ilvl="1" w:tplc="9F3409B2" w:tentative="1">
      <w:start w:val="1"/>
      <w:numFmt w:val="bullet"/>
      <w:lvlText w:val="o"/>
      <w:lvlJc w:val="left"/>
      <w:pPr>
        <w:ind w:left="1440" w:hanging="360"/>
      </w:pPr>
      <w:rPr>
        <w:rFonts w:ascii="Courier New" w:hAnsi="Courier New" w:cs="Courier New" w:hint="default"/>
      </w:rPr>
    </w:lvl>
    <w:lvl w:ilvl="2" w:tplc="624A3118" w:tentative="1">
      <w:start w:val="1"/>
      <w:numFmt w:val="bullet"/>
      <w:lvlText w:val=""/>
      <w:lvlJc w:val="left"/>
      <w:pPr>
        <w:ind w:left="2160" w:hanging="360"/>
      </w:pPr>
      <w:rPr>
        <w:rFonts w:ascii="Wingdings" w:hAnsi="Wingdings" w:hint="default"/>
      </w:rPr>
    </w:lvl>
    <w:lvl w:ilvl="3" w:tplc="F3408F70" w:tentative="1">
      <w:start w:val="1"/>
      <w:numFmt w:val="bullet"/>
      <w:lvlText w:val=""/>
      <w:lvlJc w:val="left"/>
      <w:pPr>
        <w:ind w:left="2880" w:hanging="360"/>
      </w:pPr>
      <w:rPr>
        <w:rFonts w:ascii="Symbol" w:hAnsi="Symbol" w:hint="default"/>
      </w:rPr>
    </w:lvl>
    <w:lvl w:ilvl="4" w:tplc="203AD4D2" w:tentative="1">
      <w:start w:val="1"/>
      <w:numFmt w:val="bullet"/>
      <w:lvlText w:val="o"/>
      <w:lvlJc w:val="left"/>
      <w:pPr>
        <w:ind w:left="3600" w:hanging="360"/>
      </w:pPr>
      <w:rPr>
        <w:rFonts w:ascii="Courier New" w:hAnsi="Courier New" w:cs="Courier New" w:hint="default"/>
      </w:rPr>
    </w:lvl>
    <w:lvl w:ilvl="5" w:tplc="294A76B2" w:tentative="1">
      <w:start w:val="1"/>
      <w:numFmt w:val="bullet"/>
      <w:lvlText w:val=""/>
      <w:lvlJc w:val="left"/>
      <w:pPr>
        <w:ind w:left="4320" w:hanging="360"/>
      </w:pPr>
      <w:rPr>
        <w:rFonts w:ascii="Wingdings" w:hAnsi="Wingdings" w:hint="default"/>
      </w:rPr>
    </w:lvl>
    <w:lvl w:ilvl="6" w:tplc="0562CEE6" w:tentative="1">
      <w:start w:val="1"/>
      <w:numFmt w:val="bullet"/>
      <w:lvlText w:val=""/>
      <w:lvlJc w:val="left"/>
      <w:pPr>
        <w:ind w:left="5040" w:hanging="360"/>
      </w:pPr>
      <w:rPr>
        <w:rFonts w:ascii="Symbol" w:hAnsi="Symbol" w:hint="default"/>
      </w:rPr>
    </w:lvl>
    <w:lvl w:ilvl="7" w:tplc="DC008920" w:tentative="1">
      <w:start w:val="1"/>
      <w:numFmt w:val="bullet"/>
      <w:lvlText w:val="o"/>
      <w:lvlJc w:val="left"/>
      <w:pPr>
        <w:ind w:left="5760" w:hanging="360"/>
      </w:pPr>
      <w:rPr>
        <w:rFonts w:ascii="Courier New" w:hAnsi="Courier New" w:cs="Courier New" w:hint="default"/>
      </w:rPr>
    </w:lvl>
    <w:lvl w:ilvl="8" w:tplc="1996EFB2"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3594ED3E">
      <w:start w:val="1"/>
      <w:numFmt w:val="bullet"/>
      <w:lvlText w:val=""/>
      <w:lvlJc w:val="left"/>
      <w:pPr>
        <w:ind w:left="774" w:hanging="360"/>
      </w:pPr>
      <w:rPr>
        <w:rFonts w:ascii="Symbol" w:hAnsi="Symbol" w:hint="default"/>
      </w:rPr>
    </w:lvl>
    <w:lvl w:ilvl="1" w:tplc="2B361090" w:tentative="1">
      <w:start w:val="1"/>
      <w:numFmt w:val="bullet"/>
      <w:lvlText w:val="o"/>
      <w:lvlJc w:val="left"/>
      <w:pPr>
        <w:ind w:left="1494" w:hanging="360"/>
      </w:pPr>
      <w:rPr>
        <w:rFonts w:ascii="Courier New" w:hAnsi="Courier New" w:cs="Courier New" w:hint="default"/>
      </w:rPr>
    </w:lvl>
    <w:lvl w:ilvl="2" w:tplc="AE44DA26" w:tentative="1">
      <w:start w:val="1"/>
      <w:numFmt w:val="bullet"/>
      <w:lvlText w:val=""/>
      <w:lvlJc w:val="left"/>
      <w:pPr>
        <w:ind w:left="2214" w:hanging="360"/>
      </w:pPr>
      <w:rPr>
        <w:rFonts w:ascii="Wingdings" w:hAnsi="Wingdings" w:hint="default"/>
      </w:rPr>
    </w:lvl>
    <w:lvl w:ilvl="3" w:tplc="94EE1DC8" w:tentative="1">
      <w:start w:val="1"/>
      <w:numFmt w:val="bullet"/>
      <w:lvlText w:val=""/>
      <w:lvlJc w:val="left"/>
      <w:pPr>
        <w:ind w:left="2934" w:hanging="360"/>
      </w:pPr>
      <w:rPr>
        <w:rFonts w:ascii="Symbol" w:hAnsi="Symbol" w:hint="default"/>
      </w:rPr>
    </w:lvl>
    <w:lvl w:ilvl="4" w:tplc="DF16DFFA" w:tentative="1">
      <w:start w:val="1"/>
      <w:numFmt w:val="bullet"/>
      <w:lvlText w:val="o"/>
      <w:lvlJc w:val="left"/>
      <w:pPr>
        <w:ind w:left="3654" w:hanging="360"/>
      </w:pPr>
      <w:rPr>
        <w:rFonts w:ascii="Courier New" w:hAnsi="Courier New" w:cs="Courier New" w:hint="default"/>
      </w:rPr>
    </w:lvl>
    <w:lvl w:ilvl="5" w:tplc="2586CC34" w:tentative="1">
      <w:start w:val="1"/>
      <w:numFmt w:val="bullet"/>
      <w:lvlText w:val=""/>
      <w:lvlJc w:val="left"/>
      <w:pPr>
        <w:ind w:left="4374" w:hanging="360"/>
      </w:pPr>
      <w:rPr>
        <w:rFonts w:ascii="Wingdings" w:hAnsi="Wingdings" w:hint="default"/>
      </w:rPr>
    </w:lvl>
    <w:lvl w:ilvl="6" w:tplc="7052521E" w:tentative="1">
      <w:start w:val="1"/>
      <w:numFmt w:val="bullet"/>
      <w:lvlText w:val=""/>
      <w:lvlJc w:val="left"/>
      <w:pPr>
        <w:ind w:left="5094" w:hanging="360"/>
      </w:pPr>
      <w:rPr>
        <w:rFonts w:ascii="Symbol" w:hAnsi="Symbol" w:hint="default"/>
      </w:rPr>
    </w:lvl>
    <w:lvl w:ilvl="7" w:tplc="B8AC32F2" w:tentative="1">
      <w:start w:val="1"/>
      <w:numFmt w:val="bullet"/>
      <w:lvlText w:val="o"/>
      <w:lvlJc w:val="left"/>
      <w:pPr>
        <w:ind w:left="5814" w:hanging="360"/>
      </w:pPr>
      <w:rPr>
        <w:rFonts w:ascii="Courier New" w:hAnsi="Courier New" w:cs="Courier New" w:hint="default"/>
      </w:rPr>
    </w:lvl>
    <w:lvl w:ilvl="8" w:tplc="BC64B76E"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56EAEB68">
      <w:start w:val="1"/>
      <w:numFmt w:val="bullet"/>
      <w:lvlText w:val=""/>
      <w:lvlJc w:val="left"/>
      <w:pPr>
        <w:ind w:left="720" w:hanging="360"/>
      </w:pPr>
      <w:rPr>
        <w:rFonts w:ascii="Symbol" w:hAnsi="Symbol" w:hint="default"/>
      </w:rPr>
    </w:lvl>
    <w:lvl w:ilvl="1" w:tplc="7A244C14" w:tentative="1">
      <w:start w:val="1"/>
      <w:numFmt w:val="bullet"/>
      <w:lvlText w:val="o"/>
      <w:lvlJc w:val="left"/>
      <w:pPr>
        <w:ind w:left="1440" w:hanging="360"/>
      </w:pPr>
      <w:rPr>
        <w:rFonts w:ascii="Courier New" w:hAnsi="Courier New" w:cs="Courier New" w:hint="default"/>
      </w:rPr>
    </w:lvl>
    <w:lvl w:ilvl="2" w:tplc="1E88A0F0" w:tentative="1">
      <w:start w:val="1"/>
      <w:numFmt w:val="bullet"/>
      <w:lvlText w:val=""/>
      <w:lvlJc w:val="left"/>
      <w:pPr>
        <w:ind w:left="2160" w:hanging="360"/>
      </w:pPr>
      <w:rPr>
        <w:rFonts w:ascii="Wingdings" w:hAnsi="Wingdings" w:hint="default"/>
      </w:rPr>
    </w:lvl>
    <w:lvl w:ilvl="3" w:tplc="9CB0B058" w:tentative="1">
      <w:start w:val="1"/>
      <w:numFmt w:val="bullet"/>
      <w:lvlText w:val=""/>
      <w:lvlJc w:val="left"/>
      <w:pPr>
        <w:ind w:left="2880" w:hanging="360"/>
      </w:pPr>
      <w:rPr>
        <w:rFonts w:ascii="Symbol" w:hAnsi="Symbol" w:hint="default"/>
      </w:rPr>
    </w:lvl>
    <w:lvl w:ilvl="4" w:tplc="C688F8F6" w:tentative="1">
      <w:start w:val="1"/>
      <w:numFmt w:val="bullet"/>
      <w:lvlText w:val="o"/>
      <w:lvlJc w:val="left"/>
      <w:pPr>
        <w:ind w:left="3600" w:hanging="360"/>
      </w:pPr>
      <w:rPr>
        <w:rFonts w:ascii="Courier New" w:hAnsi="Courier New" w:cs="Courier New" w:hint="default"/>
      </w:rPr>
    </w:lvl>
    <w:lvl w:ilvl="5" w:tplc="ACF6FE02" w:tentative="1">
      <w:start w:val="1"/>
      <w:numFmt w:val="bullet"/>
      <w:lvlText w:val=""/>
      <w:lvlJc w:val="left"/>
      <w:pPr>
        <w:ind w:left="4320" w:hanging="360"/>
      </w:pPr>
      <w:rPr>
        <w:rFonts w:ascii="Wingdings" w:hAnsi="Wingdings" w:hint="default"/>
      </w:rPr>
    </w:lvl>
    <w:lvl w:ilvl="6" w:tplc="5900EBE6" w:tentative="1">
      <w:start w:val="1"/>
      <w:numFmt w:val="bullet"/>
      <w:lvlText w:val=""/>
      <w:lvlJc w:val="left"/>
      <w:pPr>
        <w:ind w:left="5040" w:hanging="360"/>
      </w:pPr>
      <w:rPr>
        <w:rFonts w:ascii="Symbol" w:hAnsi="Symbol" w:hint="default"/>
      </w:rPr>
    </w:lvl>
    <w:lvl w:ilvl="7" w:tplc="830C0260" w:tentative="1">
      <w:start w:val="1"/>
      <w:numFmt w:val="bullet"/>
      <w:lvlText w:val="o"/>
      <w:lvlJc w:val="left"/>
      <w:pPr>
        <w:ind w:left="5760" w:hanging="360"/>
      </w:pPr>
      <w:rPr>
        <w:rFonts w:ascii="Courier New" w:hAnsi="Courier New" w:cs="Courier New" w:hint="default"/>
      </w:rPr>
    </w:lvl>
    <w:lvl w:ilvl="8" w:tplc="847AC76E"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C6321000">
      <w:start w:val="1"/>
      <w:numFmt w:val="bullet"/>
      <w:lvlText w:val=""/>
      <w:lvlJc w:val="left"/>
      <w:pPr>
        <w:ind w:left="720" w:hanging="360"/>
      </w:pPr>
      <w:rPr>
        <w:rFonts w:ascii="Symbol" w:hAnsi="Symbol" w:hint="default"/>
      </w:rPr>
    </w:lvl>
    <w:lvl w:ilvl="1" w:tplc="3D36A05E">
      <w:start w:val="1"/>
      <w:numFmt w:val="bullet"/>
      <w:lvlText w:val="o"/>
      <w:lvlJc w:val="left"/>
      <w:pPr>
        <w:ind w:left="1440" w:hanging="360"/>
      </w:pPr>
      <w:rPr>
        <w:rFonts w:ascii="Courier New" w:hAnsi="Courier New" w:cs="Courier New" w:hint="default"/>
      </w:rPr>
    </w:lvl>
    <w:lvl w:ilvl="2" w:tplc="9C9235D0">
      <w:start w:val="1"/>
      <w:numFmt w:val="bullet"/>
      <w:lvlText w:val=""/>
      <w:lvlJc w:val="left"/>
      <w:pPr>
        <w:ind w:left="2160" w:hanging="360"/>
      </w:pPr>
      <w:rPr>
        <w:rFonts w:ascii="Wingdings" w:hAnsi="Wingdings" w:hint="default"/>
      </w:rPr>
    </w:lvl>
    <w:lvl w:ilvl="3" w:tplc="D2C6953A">
      <w:start w:val="1"/>
      <w:numFmt w:val="bullet"/>
      <w:lvlText w:val=""/>
      <w:lvlJc w:val="left"/>
      <w:pPr>
        <w:ind w:left="2880" w:hanging="360"/>
      </w:pPr>
      <w:rPr>
        <w:rFonts w:ascii="Symbol" w:hAnsi="Symbol" w:hint="default"/>
      </w:rPr>
    </w:lvl>
    <w:lvl w:ilvl="4" w:tplc="63A2AFAA">
      <w:start w:val="1"/>
      <w:numFmt w:val="bullet"/>
      <w:lvlText w:val="o"/>
      <w:lvlJc w:val="left"/>
      <w:pPr>
        <w:ind w:left="3600" w:hanging="360"/>
      </w:pPr>
      <w:rPr>
        <w:rFonts w:ascii="Courier New" w:hAnsi="Courier New" w:cs="Courier New" w:hint="default"/>
      </w:rPr>
    </w:lvl>
    <w:lvl w:ilvl="5" w:tplc="AF98D42C">
      <w:start w:val="1"/>
      <w:numFmt w:val="bullet"/>
      <w:lvlText w:val=""/>
      <w:lvlJc w:val="left"/>
      <w:pPr>
        <w:ind w:left="4320" w:hanging="360"/>
      </w:pPr>
      <w:rPr>
        <w:rFonts w:ascii="Wingdings" w:hAnsi="Wingdings" w:hint="default"/>
      </w:rPr>
    </w:lvl>
    <w:lvl w:ilvl="6" w:tplc="5CD6D812">
      <w:start w:val="1"/>
      <w:numFmt w:val="bullet"/>
      <w:lvlText w:val=""/>
      <w:lvlJc w:val="left"/>
      <w:pPr>
        <w:ind w:left="5040" w:hanging="360"/>
      </w:pPr>
      <w:rPr>
        <w:rFonts w:ascii="Symbol" w:hAnsi="Symbol" w:hint="default"/>
      </w:rPr>
    </w:lvl>
    <w:lvl w:ilvl="7" w:tplc="AD0C4AFC">
      <w:start w:val="1"/>
      <w:numFmt w:val="bullet"/>
      <w:lvlText w:val="o"/>
      <w:lvlJc w:val="left"/>
      <w:pPr>
        <w:ind w:left="5760" w:hanging="360"/>
      </w:pPr>
      <w:rPr>
        <w:rFonts w:ascii="Courier New" w:hAnsi="Courier New" w:cs="Courier New" w:hint="default"/>
      </w:rPr>
    </w:lvl>
    <w:lvl w:ilvl="8" w:tplc="01A8F3E2">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52DEA2B4">
      <w:start w:val="1"/>
      <w:numFmt w:val="bullet"/>
      <w:lvlText w:val=""/>
      <w:lvlJc w:val="left"/>
      <w:pPr>
        <w:ind w:left="720" w:hanging="360"/>
      </w:pPr>
      <w:rPr>
        <w:rFonts w:ascii="Symbol" w:hAnsi="Symbol" w:hint="default"/>
      </w:rPr>
    </w:lvl>
    <w:lvl w:ilvl="1" w:tplc="72664D84">
      <w:start w:val="1"/>
      <w:numFmt w:val="bullet"/>
      <w:lvlText w:val="o"/>
      <w:lvlJc w:val="left"/>
      <w:pPr>
        <w:ind w:left="1440" w:hanging="360"/>
      </w:pPr>
      <w:rPr>
        <w:rFonts w:ascii="Courier New" w:hAnsi="Courier New" w:cs="Courier New" w:hint="default"/>
      </w:rPr>
    </w:lvl>
    <w:lvl w:ilvl="2" w:tplc="2BFE2B46">
      <w:start w:val="1"/>
      <w:numFmt w:val="bullet"/>
      <w:lvlText w:val=""/>
      <w:lvlJc w:val="left"/>
      <w:pPr>
        <w:ind w:left="2160" w:hanging="360"/>
      </w:pPr>
      <w:rPr>
        <w:rFonts w:ascii="Wingdings" w:hAnsi="Wingdings" w:hint="default"/>
      </w:rPr>
    </w:lvl>
    <w:lvl w:ilvl="3" w:tplc="74C2A52C">
      <w:start w:val="1"/>
      <w:numFmt w:val="bullet"/>
      <w:lvlText w:val=""/>
      <w:lvlJc w:val="left"/>
      <w:pPr>
        <w:ind w:left="2880" w:hanging="360"/>
      </w:pPr>
      <w:rPr>
        <w:rFonts w:ascii="Symbol" w:hAnsi="Symbol" w:hint="default"/>
      </w:rPr>
    </w:lvl>
    <w:lvl w:ilvl="4" w:tplc="1F4E4CFA">
      <w:start w:val="1"/>
      <w:numFmt w:val="bullet"/>
      <w:lvlText w:val="o"/>
      <w:lvlJc w:val="left"/>
      <w:pPr>
        <w:ind w:left="3600" w:hanging="360"/>
      </w:pPr>
      <w:rPr>
        <w:rFonts w:ascii="Courier New" w:hAnsi="Courier New" w:cs="Courier New" w:hint="default"/>
      </w:rPr>
    </w:lvl>
    <w:lvl w:ilvl="5" w:tplc="7F02DCF0">
      <w:start w:val="1"/>
      <w:numFmt w:val="bullet"/>
      <w:lvlText w:val=""/>
      <w:lvlJc w:val="left"/>
      <w:pPr>
        <w:ind w:left="4320" w:hanging="360"/>
      </w:pPr>
      <w:rPr>
        <w:rFonts w:ascii="Wingdings" w:hAnsi="Wingdings" w:hint="default"/>
      </w:rPr>
    </w:lvl>
    <w:lvl w:ilvl="6" w:tplc="7D98A47E">
      <w:start w:val="1"/>
      <w:numFmt w:val="bullet"/>
      <w:lvlText w:val=""/>
      <w:lvlJc w:val="left"/>
      <w:pPr>
        <w:ind w:left="5040" w:hanging="360"/>
      </w:pPr>
      <w:rPr>
        <w:rFonts w:ascii="Symbol" w:hAnsi="Symbol" w:hint="default"/>
      </w:rPr>
    </w:lvl>
    <w:lvl w:ilvl="7" w:tplc="F1BA2E5A">
      <w:start w:val="1"/>
      <w:numFmt w:val="bullet"/>
      <w:lvlText w:val="o"/>
      <w:lvlJc w:val="left"/>
      <w:pPr>
        <w:ind w:left="5760" w:hanging="360"/>
      </w:pPr>
      <w:rPr>
        <w:rFonts w:ascii="Courier New" w:hAnsi="Courier New" w:cs="Courier New" w:hint="default"/>
      </w:rPr>
    </w:lvl>
    <w:lvl w:ilvl="8" w:tplc="79CAC984">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63320A10">
      <w:start w:val="1"/>
      <w:numFmt w:val="decimal"/>
      <w:lvlText w:val="(%1)"/>
      <w:lvlJc w:val="left"/>
      <w:pPr>
        <w:ind w:left="1185" w:hanging="390"/>
      </w:pPr>
      <w:rPr>
        <w:rFonts w:hint="default"/>
      </w:rPr>
    </w:lvl>
    <w:lvl w:ilvl="1" w:tplc="6130EEBA" w:tentative="1">
      <w:start w:val="1"/>
      <w:numFmt w:val="lowerLetter"/>
      <w:lvlText w:val="%2."/>
      <w:lvlJc w:val="left"/>
      <w:pPr>
        <w:ind w:left="1875" w:hanging="360"/>
      </w:pPr>
    </w:lvl>
    <w:lvl w:ilvl="2" w:tplc="048022E0" w:tentative="1">
      <w:start w:val="1"/>
      <w:numFmt w:val="lowerRoman"/>
      <w:lvlText w:val="%3."/>
      <w:lvlJc w:val="right"/>
      <w:pPr>
        <w:ind w:left="2595" w:hanging="180"/>
      </w:pPr>
    </w:lvl>
    <w:lvl w:ilvl="3" w:tplc="6A42D0DC" w:tentative="1">
      <w:start w:val="1"/>
      <w:numFmt w:val="decimal"/>
      <w:lvlText w:val="%4."/>
      <w:lvlJc w:val="left"/>
      <w:pPr>
        <w:ind w:left="3315" w:hanging="360"/>
      </w:pPr>
    </w:lvl>
    <w:lvl w:ilvl="4" w:tplc="327ABEF4" w:tentative="1">
      <w:start w:val="1"/>
      <w:numFmt w:val="lowerLetter"/>
      <w:lvlText w:val="%5."/>
      <w:lvlJc w:val="left"/>
      <w:pPr>
        <w:ind w:left="4035" w:hanging="360"/>
      </w:pPr>
    </w:lvl>
    <w:lvl w:ilvl="5" w:tplc="4CD623F6" w:tentative="1">
      <w:start w:val="1"/>
      <w:numFmt w:val="lowerRoman"/>
      <w:lvlText w:val="%6."/>
      <w:lvlJc w:val="right"/>
      <w:pPr>
        <w:ind w:left="4755" w:hanging="180"/>
      </w:pPr>
    </w:lvl>
    <w:lvl w:ilvl="6" w:tplc="041AC512" w:tentative="1">
      <w:start w:val="1"/>
      <w:numFmt w:val="decimal"/>
      <w:lvlText w:val="%7."/>
      <w:lvlJc w:val="left"/>
      <w:pPr>
        <w:ind w:left="5475" w:hanging="360"/>
      </w:pPr>
    </w:lvl>
    <w:lvl w:ilvl="7" w:tplc="EC0AEE0A" w:tentative="1">
      <w:start w:val="1"/>
      <w:numFmt w:val="lowerLetter"/>
      <w:lvlText w:val="%8."/>
      <w:lvlJc w:val="left"/>
      <w:pPr>
        <w:ind w:left="6195" w:hanging="360"/>
      </w:pPr>
    </w:lvl>
    <w:lvl w:ilvl="8" w:tplc="AAD8B208"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64162A3C">
      <w:start w:val="1"/>
      <w:numFmt w:val="bullet"/>
      <w:lvlText w:val=""/>
      <w:lvlJc w:val="left"/>
      <w:pPr>
        <w:ind w:left="720" w:hanging="360"/>
      </w:pPr>
      <w:rPr>
        <w:rFonts w:ascii="Symbol" w:hAnsi="Symbol" w:hint="default"/>
      </w:rPr>
    </w:lvl>
    <w:lvl w:ilvl="1" w:tplc="88304138" w:tentative="1">
      <w:start w:val="1"/>
      <w:numFmt w:val="bullet"/>
      <w:lvlText w:val="o"/>
      <w:lvlJc w:val="left"/>
      <w:pPr>
        <w:ind w:left="1440" w:hanging="360"/>
      </w:pPr>
      <w:rPr>
        <w:rFonts w:ascii="Courier New" w:hAnsi="Courier New" w:cs="Courier New" w:hint="default"/>
      </w:rPr>
    </w:lvl>
    <w:lvl w:ilvl="2" w:tplc="54409E9A" w:tentative="1">
      <w:start w:val="1"/>
      <w:numFmt w:val="bullet"/>
      <w:lvlText w:val=""/>
      <w:lvlJc w:val="left"/>
      <w:pPr>
        <w:ind w:left="2160" w:hanging="360"/>
      </w:pPr>
      <w:rPr>
        <w:rFonts w:ascii="Wingdings" w:hAnsi="Wingdings" w:hint="default"/>
      </w:rPr>
    </w:lvl>
    <w:lvl w:ilvl="3" w:tplc="E9FC0B6A" w:tentative="1">
      <w:start w:val="1"/>
      <w:numFmt w:val="bullet"/>
      <w:lvlText w:val=""/>
      <w:lvlJc w:val="left"/>
      <w:pPr>
        <w:ind w:left="2880" w:hanging="360"/>
      </w:pPr>
      <w:rPr>
        <w:rFonts w:ascii="Symbol" w:hAnsi="Symbol" w:hint="default"/>
      </w:rPr>
    </w:lvl>
    <w:lvl w:ilvl="4" w:tplc="428EB824" w:tentative="1">
      <w:start w:val="1"/>
      <w:numFmt w:val="bullet"/>
      <w:lvlText w:val="o"/>
      <w:lvlJc w:val="left"/>
      <w:pPr>
        <w:ind w:left="3600" w:hanging="360"/>
      </w:pPr>
      <w:rPr>
        <w:rFonts w:ascii="Courier New" w:hAnsi="Courier New" w:cs="Courier New" w:hint="default"/>
      </w:rPr>
    </w:lvl>
    <w:lvl w:ilvl="5" w:tplc="DC042858" w:tentative="1">
      <w:start w:val="1"/>
      <w:numFmt w:val="bullet"/>
      <w:lvlText w:val=""/>
      <w:lvlJc w:val="left"/>
      <w:pPr>
        <w:ind w:left="4320" w:hanging="360"/>
      </w:pPr>
      <w:rPr>
        <w:rFonts w:ascii="Wingdings" w:hAnsi="Wingdings" w:hint="default"/>
      </w:rPr>
    </w:lvl>
    <w:lvl w:ilvl="6" w:tplc="2A3E1ACE" w:tentative="1">
      <w:start w:val="1"/>
      <w:numFmt w:val="bullet"/>
      <w:lvlText w:val=""/>
      <w:lvlJc w:val="left"/>
      <w:pPr>
        <w:ind w:left="5040" w:hanging="360"/>
      </w:pPr>
      <w:rPr>
        <w:rFonts w:ascii="Symbol" w:hAnsi="Symbol" w:hint="default"/>
      </w:rPr>
    </w:lvl>
    <w:lvl w:ilvl="7" w:tplc="AE4E92D0" w:tentative="1">
      <w:start w:val="1"/>
      <w:numFmt w:val="bullet"/>
      <w:lvlText w:val="o"/>
      <w:lvlJc w:val="left"/>
      <w:pPr>
        <w:ind w:left="5760" w:hanging="360"/>
      </w:pPr>
      <w:rPr>
        <w:rFonts w:ascii="Courier New" w:hAnsi="Courier New" w:cs="Courier New" w:hint="default"/>
      </w:rPr>
    </w:lvl>
    <w:lvl w:ilvl="8" w:tplc="B16E7CAC"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FEFE0530">
      <w:start w:val="1"/>
      <w:numFmt w:val="bullet"/>
      <w:lvlText w:val=""/>
      <w:lvlJc w:val="left"/>
      <w:pPr>
        <w:ind w:left="720" w:hanging="360"/>
      </w:pPr>
      <w:rPr>
        <w:rFonts w:ascii="Symbol" w:hAnsi="Symbol" w:hint="default"/>
      </w:rPr>
    </w:lvl>
    <w:lvl w:ilvl="1" w:tplc="7B6E9FB8" w:tentative="1">
      <w:start w:val="1"/>
      <w:numFmt w:val="bullet"/>
      <w:lvlText w:val="o"/>
      <w:lvlJc w:val="left"/>
      <w:pPr>
        <w:ind w:left="1440" w:hanging="360"/>
      </w:pPr>
      <w:rPr>
        <w:rFonts w:ascii="Courier New" w:hAnsi="Courier New" w:cs="Courier New" w:hint="default"/>
      </w:rPr>
    </w:lvl>
    <w:lvl w:ilvl="2" w:tplc="EA6851DA" w:tentative="1">
      <w:start w:val="1"/>
      <w:numFmt w:val="bullet"/>
      <w:lvlText w:val=""/>
      <w:lvlJc w:val="left"/>
      <w:pPr>
        <w:ind w:left="2160" w:hanging="360"/>
      </w:pPr>
      <w:rPr>
        <w:rFonts w:ascii="Wingdings" w:hAnsi="Wingdings" w:hint="default"/>
      </w:rPr>
    </w:lvl>
    <w:lvl w:ilvl="3" w:tplc="9BC2D960" w:tentative="1">
      <w:start w:val="1"/>
      <w:numFmt w:val="bullet"/>
      <w:lvlText w:val=""/>
      <w:lvlJc w:val="left"/>
      <w:pPr>
        <w:ind w:left="2880" w:hanging="360"/>
      </w:pPr>
      <w:rPr>
        <w:rFonts w:ascii="Symbol" w:hAnsi="Symbol" w:hint="default"/>
      </w:rPr>
    </w:lvl>
    <w:lvl w:ilvl="4" w:tplc="B22E2DFC" w:tentative="1">
      <w:start w:val="1"/>
      <w:numFmt w:val="bullet"/>
      <w:lvlText w:val="o"/>
      <w:lvlJc w:val="left"/>
      <w:pPr>
        <w:ind w:left="3600" w:hanging="360"/>
      </w:pPr>
      <w:rPr>
        <w:rFonts w:ascii="Courier New" w:hAnsi="Courier New" w:cs="Courier New" w:hint="default"/>
      </w:rPr>
    </w:lvl>
    <w:lvl w:ilvl="5" w:tplc="A3D21A2A" w:tentative="1">
      <w:start w:val="1"/>
      <w:numFmt w:val="bullet"/>
      <w:lvlText w:val=""/>
      <w:lvlJc w:val="left"/>
      <w:pPr>
        <w:ind w:left="4320" w:hanging="360"/>
      </w:pPr>
      <w:rPr>
        <w:rFonts w:ascii="Wingdings" w:hAnsi="Wingdings" w:hint="default"/>
      </w:rPr>
    </w:lvl>
    <w:lvl w:ilvl="6" w:tplc="036C8814" w:tentative="1">
      <w:start w:val="1"/>
      <w:numFmt w:val="bullet"/>
      <w:lvlText w:val=""/>
      <w:lvlJc w:val="left"/>
      <w:pPr>
        <w:ind w:left="5040" w:hanging="360"/>
      </w:pPr>
      <w:rPr>
        <w:rFonts w:ascii="Symbol" w:hAnsi="Symbol" w:hint="default"/>
      </w:rPr>
    </w:lvl>
    <w:lvl w:ilvl="7" w:tplc="0330C3AE" w:tentative="1">
      <w:start w:val="1"/>
      <w:numFmt w:val="bullet"/>
      <w:lvlText w:val="o"/>
      <w:lvlJc w:val="left"/>
      <w:pPr>
        <w:ind w:left="5760" w:hanging="360"/>
      </w:pPr>
      <w:rPr>
        <w:rFonts w:ascii="Courier New" w:hAnsi="Courier New" w:cs="Courier New" w:hint="default"/>
      </w:rPr>
    </w:lvl>
    <w:lvl w:ilvl="8" w:tplc="9D00822E"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0520E910">
      <w:numFmt w:val="bullet"/>
      <w:lvlText w:val="-"/>
      <w:lvlJc w:val="left"/>
      <w:pPr>
        <w:ind w:left="720" w:hanging="360"/>
      </w:pPr>
      <w:rPr>
        <w:rFonts w:ascii="Arial" w:eastAsiaTheme="minorHAnsi" w:hAnsi="Arial" w:cs="Arial" w:hint="default"/>
      </w:rPr>
    </w:lvl>
    <w:lvl w:ilvl="1" w:tplc="8D884502">
      <w:start w:val="1"/>
      <w:numFmt w:val="bullet"/>
      <w:pStyle w:val="Bulletpoints"/>
      <w:lvlText w:val=""/>
      <w:lvlJc w:val="left"/>
      <w:pPr>
        <w:ind w:left="1440" w:hanging="360"/>
      </w:pPr>
      <w:rPr>
        <w:rFonts w:ascii="Symbol" w:hAnsi="Symbol" w:hint="default"/>
      </w:rPr>
    </w:lvl>
    <w:lvl w:ilvl="2" w:tplc="E9D643FC">
      <w:start w:val="1"/>
      <w:numFmt w:val="bullet"/>
      <w:lvlText w:val=""/>
      <w:lvlJc w:val="left"/>
      <w:pPr>
        <w:ind w:left="2160" w:hanging="360"/>
      </w:pPr>
      <w:rPr>
        <w:rFonts w:ascii="Wingdings" w:hAnsi="Wingdings" w:hint="default"/>
      </w:rPr>
    </w:lvl>
    <w:lvl w:ilvl="3" w:tplc="674AE62A">
      <w:start w:val="1"/>
      <w:numFmt w:val="bullet"/>
      <w:lvlText w:val=""/>
      <w:lvlJc w:val="left"/>
      <w:pPr>
        <w:ind w:left="2880" w:hanging="360"/>
      </w:pPr>
      <w:rPr>
        <w:rFonts w:ascii="Symbol" w:hAnsi="Symbol" w:hint="default"/>
      </w:rPr>
    </w:lvl>
    <w:lvl w:ilvl="4" w:tplc="79F41A3A">
      <w:start w:val="1"/>
      <w:numFmt w:val="bullet"/>
      <w:lvlText w:val="o"/>
      <w:lvlJc w:val="left"/>
      <w:pPr>
        <w:ind w:left="3600" w:hanging="360"/>
      </w:pPr>
      <w:rPr>
        <w:rFonts w:ascii="Courier New" w:hAnsi="Courier New" w:cs="Courier New" w:hint="default"/>
      </w:rPr>
    </w:lvl>
    <w:lvl w:ilvl="5" w:tplc="801C126E">
      <w:start w:val="1"/>
      <w:numFmt w:val="bullet"/>
      <w:lvlText w:val=""/>
      <w:lvlJc w:val="left"/>
      <w:pPr>
        <w:ind w:left="4320" w:hanging="360"/>
      </w:pPr>
      <w:rPr>
        <w:rFonts w:ascii="Wingdings" w:hAnsi="Wingdings" w:hint="default"/>
      </w:rPr>
    </w:lvl>
    <w:lvl w:ilvl="6" w:tplc="83502D12">
      <w:start w:val="1"/>
      <w:numFmt w:val="bullet"/>
      <w:lvlText w:val=""/>
      <w:lvlJc w:val="left"/>
      <w:pPr>
        <w:ind w:left="5040" w:hanging="360"/>
      </w:pPr>
      <w:rPr>
        <w:rFonts w:ascii="Symbol" w:hAnsi="Symbol" w:hint="default"/>
      </w:rPr>
    </w:lvl>
    <w:lvl w:ilvl="7" w:tplc="763C517E">
      <w:start w:val="1"/>
      <w:numFmt w:val="bullet"/>
      <w:lvlText w:val="o"/>
      <w:lvlJc w:val="left"/>
      <w:pPr>
        <w:ind w:left="5760" w:hanging="360"/>
      </w:pPr>
      <w:rPr>
        <w:rFonts w:ascii="Courier New" w:hAnsi="Courier New" w:cs="Courier New" w:hint="default"/>
      </w:rPr>
    </w:lvl>
    <w:lvl w:ilvl="8" w:tplc="CA6E9630">
      <w:start w:val="1"/>
      <w:numFmt w:val="bullet"/>
      <w:lvlText w:val=""/>
      <w:lvlJc w:val="left"/>
      <w:pPr>
        <w:ind w:left="6480" w:hanging="360"/>
      </w:pPr>
      <w:rPr>
        <w:rFonts w:ascii="Wingdings" w:hAnsi="Wingdings" w:hint="default"/>
      </w:rPr>
    </w:lvl>
  </w:abstractNum>
  <w:num w:numId="1" w16cid:durableId="1722048606">
    <w:abstractNumId w:val="28"/>
  </w:num>
  <w:num w:numId="2" w16cid:durableId="1197933237">
    <w:abstractNumId w:val="9"/>
  </w:num>
  <w:num w:numId="3" w16cid:durableId="1563783776">
    <w:abstractNumId w:val="24"/>
  </w:num>
  <w:num w:numId="4" w16cid:durableId="409276405">
    <w:abstractNumId w:val="29"/>
  </w:num>
  <w:num w:numId="5" w16cid:durableId="1364675741">
    <w:abstractNumId w:val="16"/>
  </w:num>
  <w:num w:numId="6" w16cid:durableId="201132424">
    <w:abstractNumId w:val="20"/>
  </w:num>
  <w:num w:numId="7" w16cid:durableId="538515634">
    <w:abstractNumId w:val="6"/>
  </w:num>
  <w:num w:numId="8" w16cid:durableId="1164710479">
    <w:abstractNumId w:val="19"/>
  </w:num>
  <w:num w:numId="9" w16cid:durableId="926111988">
    <w:abstractNumId w:val="15"/>
  </w:num>
  <w:num w:numId="10" w16cid:durableId="367686594">
    <w:abstractNumId w:val="12"/>
  </w:num>
  <w:num w:numId="11" w16cid:durableId="842017184">
    <w:abstractNumId w:val="1"/>
  </w:num>
  <w:num w:numId="12" w16cid:durableId="1442335285">
    <w:abstractNumId w:val="33"/>
  </w:num>
  <w:num w:numId="13" w16cid:durableId="559168798">
    <w:abstractNumId w:val="26"/>
  </w:num>
  <w:num w:numId="14" w16cid:durableId="1329400555">
    <w:abstractNumId w:val="0"/>
  </w:num>
  <w:num w:numId="15" w16cid:durableId="988939235">
    <w:abstractNumId w:val="27"/>
  </w:num>
  <w:num w:numId="16" w16cid:durableId="233517275">
    <w:abstractNumId w:val="14"/>
  </w:num>
  <w:num w:numId="17" w16cid:durableId="643044167">
    <w:abstractNumId w:val="5"/>
  </w:num>
  <w:num w:numId="18" w16cid:durableId="2134665941">
    <w:abstractNumId w:val="32"/>
  </w:num>
  <w:num w:numId="19" w16cid:durableId="1380208885">
    <w:abstractNumId w:val="21"/>
  </w:num>
  <w:num w:numId="20" w16cid:durableId="1505169522">
    <w:abstractNumId w:val="18"/>
  </w:num>
  <w:num w:numId="21" w16cid:durableId="408697967">
    <w:abstractNumId w:val="23"/>
  </w:num>
  <w:num w:numId="22" w16cid:durableId="756293073">
    <w:abstractNumId w:val="11"/>
  </w:num>
  <w:num w:numId="23" w16cid:durableId="1888879585">
    <w:abstractNumId w:val="31"/>
  </w:num>
  <w:num w:numId="24" w16cid:durableId="1903558707">
    <w:abstractNumId w:val="25"/>
  </w:num>
  <w:num w:numId="25" w16cid:durableId="15355177">
    <w:abstractNumId w:val="22"/>
  </w:num>
  <w:num w:numId="26" w16cid:durableId="1795253438">
    <w:abstractNumId w:val="17"/>
  </w:num>
  <w:num w:numId="27" w16cid:durableId="567688690">
    <w:abstractNumId w:val="30"/>
  </w:num>
  <w:num w:numId="28" w16cid:durableId="1815633695">
    <w:abstractNumId w:val="34"/>
  </w:num>
  <w:num w:numId="29" w16cid:durableId="45448100">
    <w:abstractNumId w:val="13"/>
  </w:num>
  <w:num w:numId="30" w16cid:durableId="1520506142">
    <w:abstractNumId w:val="8"/>
  </w:num>
  <w:num w:numId="31" w16cid:durableId="1947812919">
    <w:abstractNumId w:val="7"/>
  </w:num>
  <w:num w:numId="32" w16cid:durableId="221333616">
    <w:abstractNumId w:val="2"/>
  </w:num>
  <w:num w:numId="33" w16cid:durableId="453524067">
    <w:abstractNumId w:val="3"/>
  </w:num>
  <w:num w:numId="34" w16cid:durableId="559942496">
    <w:abstractNumId w:val="4"/>
  </w:num>
  <w:num w:numId="35" w16cid:durableId="9850157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24123"/>
    <w:rsid w:val="00055BDD"/>
    <w:rsid w:val="00090FD9"/>
    <w:rsid w:val="000A3677"/>
    <w:rsid w:val="000C0070"/>
    <w:rsid w:val="000C063A"/>
    <w:rsid w:val="00101391"/>
    <w:rsid w:val="00115327"/>
    <w:rsid w:val="001835A1"/>
    <w:rsid w:val="00194BFC"/>
    <w:rsid w:val="001A20E1"/>
    <w:rsid w:val="001B39E9"/>
    <w:rsid w:val="001E630D"/>
    <w:rsid w:val="001F52E8"/>
    <w:rsid w:val="001F7000"/>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2F4672"/>
    <w:rsid w:val="0033081D"/>
    <w:rsid w:val="003411DD"/>
    <w:rsid w:val="00354F17"/>
    <w:rsid w:val="00357500"/>
    <w:rsid w:val="0036742E"/>
    <w:rsid w:val="00372895"/>
    <w:rsid w:val="00380368"/>
    <w:rsid w:val="00391EB7"/>
    <w:rsid w:val="003B2BB8"/>
    <w:rsid w:val="003D34FF"/>
    <w:rsid w:val="003F61F4"/>
    <w:rsid w:val="004059F4"/>
    <w:rsid w:val="00420AB2"/>
    <w:rsid w:val="0042293E"/>
    <w:rsid w:val="00436ECA"/>
    <w:rsid w:val="00457CA2"/>
    <w:rsid w:val="0048267B"/>
    <w:rsid w:val="004A6290"/>
    <w:rsid w:val="004B44D2"/>
    <w:rsid w:val="004B54CA"/>
    <w:rsid w:val="004D3F48"/>
    <w:rsid w:val="004E02FB"/>
    <w:rsid w:val="004E5CBF"/>
    <w:rsid w:val="00506F17"/>
    <w:rsid w:val="005142EE"/>
    <w:rsid w:val="00515964"/>
    <w:rsid w:val="00523A0F"/>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C3AA9"/>
    <w:rsid w:val="005F20D0"/>
    <w:rsid w:val="005F620F"/>
    <w:rsid w:val="00604068"/>
    <w:rsid w:val="0060705F"/>
    <w:rsid w:val="006073AE"/>
    <w:rsid w:val="00621BCE"/>
    <w:rsid w:val="00621FC5"/>
    <w:rsid w:val="00627D65"/>
    <w:rsid w:val="00637B02"/>
    <w:rsid w:val="00641883"/>
    <w:rsid w:val="0066533B"/>
    <w:rsid w:val="006664C5"/>
    <w:rsid w:val="00667E5B"/>
    <w:rsid w:val="00683A84"/>
    <w:rsid w:val="00684061"/>
    <w:rsid w:val="006A3D32"/>
    <w:rsid w:val="006A4CE7"/>
    <w:rsid w:val="006B6A77"/>
    <w:rsid w:val="006B6AAF"/>
    <w:rsid w:val="006E07B7"/>
    <w:rsid w:val="006F245A"/>
    <w:rsid w:val="006F6C59"/>
    <w:rsid w:val="006F7561"/>
    <w:rsid w:val="00701332"/>
    <w:rsid w:val="0070774C"/>
    <w:rsid w:val="007205A1"/>
    <w:rsid w:val="007578A5"/>
    <w:rsid w:val="00757B98"/>
    <w:rsid w:val="00781A35"/>
    <w:rsid w:val="00785261"/>
    <w:rsid w:val="0079726B"/>
    <w:rsid w:val="007B0256"/>
    <w:rsid w:val="007B2AE9"/>
    <w:rsid w:val="007B3BA1"/>
    <w:rsid w:val="007C1913"/>
    <w:rsid w:val="007C7DCA"/>
    <w:rsid w:val="007D0FAF"/>
    <w:rsid w:val="007D6C97"/>
    <w:rsid w:val="007E4E2F"/>
    <w:rsid w:val="007E509B"/>
    <w:rsid w:val="007F362F"/>
    <w:rsid w:val="007F5300"/>
    <w:rsid w:val="00802392"/>
    <w:rsid w:val="00803B00"/>
    <w:rsid w:val="00813C44"/>
    <w:rsid w:val="008155A2"/>
    <w:rsid w:val="008233CB"/>
    <w:rsid w:val="00826551"/>
    <w:rsid w:val="00827008"/>
    <w:rsid w:val="0083177B"/>
    <w:rsid w:val="0084063E"/>
    <w:rsid w:val="00854905"/>
    <w:rsid w:val="00855465"/>
    <w:rsid w:val="0088131C"/>
    <w:rsid w:val="0088775F"/>
    <w:rsid w:val="00894EF9"/>
    <w:rsid w:val="008A5A46"/>
    <w:rsid w:val="008B27E8"/>
    <w:rsid w:val="008D47BF"/>
    <w:rsid w:val="008D5498"/>
    <w:rsid w:val="008E2401"/>
    <w:rsid w:val="009225F0"/>
    <w:rsid w:val="00925A4C"/>
    <w:rsid w:val="0093462C"/>
    <w:rsid w:val="00935F7B"/>
    <w:rsid w:val="00941CCE"/>
    <w:rsid w:val="00952955"/>
    <w:rsid w:val="00953795"/>
    <w:rsid w:val="00974189"/>
    <w:rsid w:val="009C6C4C"/>
    <w:rsid w:val="009C7C43"/>
    <w:rsid w:val="009E0720"/>
    <w:rsid w:val="009F176B"/>
    <w:rsid w:val="00A05504"/>
    <w:rsid w:val="00A332D2"/>
    <w:rsid w:val="00A56C96"/>
    <w:rsid w:val="00A655C0"/>
    <w:rsid w:val="00A66FD8"/>
    <w:rsid w:val="00A83247"/>
    <w:rsid w:val="00A934A5"/>
    <w:rsid w:val="00B0168A"/>
    <w:rsid w:val="00B04ED8"/>
    <w:rsid w:val="00B2339D"/>
    <w:rsid w:val="00B73220"/>
    <w:rsid w:val="00B91E3E"/>
    <w:rsid w:val="00BA2DB9"/>
    <w:rsid w:val="00BB3EF5"/>
    <w:rsid w:val="00BC6010"/>
    <w:rsid w:val="00BD3B0F"/>
    <w:rsid w:val="00BD643F"/>
    <w:rsid w:val="00BE1FA0"/>
    <w:rsid w:val="00BE7148"/>
    <w:rsid w:val="00C13C95"/>
    <w:rsid w:val="00C2156B"/>
    <w:rsid w:val="00C21601"/>
    <w:rsid w:val="00C21CF4"/>
    <w:rsid w:val="00C2288F"/>
    <w:rsid w:val="00C33A07"/>
    <w:rsid w:val="00C50498"/>
    <w:rsid w:val="00C50C9C"/>
    <w:rsid w:val="00C542CA"/>
    <w:rsid w:val="00C61712"/>
    <w:rsid w:val="00C831F8"/>
    <w:rsid w:val="00C83D74"/>
    <w:rsid w:val="00C84DD7"/>
    <w:rsid w:val="00C968B0"/>
    <w:rsid w:val="00CA4B8D"/>
    <w:rsid w:val="00CB5863"/>
    <w:rsid w:val="00CC03B9"/>
    <w:rsid w:val="00CC51C4"/>
    <w:rsid w:val="00CD0FAE"/>
    <w:rsid w:val="00CD4950"/>
    <w:rsid w:val="00D02441"/>
    <w:rsid w:val="00D15879"/>
    <w:rsid w:val="00D236DF"/>
    <w:rsid w:val="00D41950"/>
    <w:rsid w:val="00D47462"/>
    <w:rsid w:val="00D632EF"/>
    <w:rsid w:val="00D65CFA"/>
    <w:rsid w:val="00D83464"/>
    <w:rsid w:val="00D876FC"/>
    <w:rsid w:val="00DA1A64"/>
    <w:rsid w:val="00DA243A"/>
    <w:rsid w:val="00DA4F16"/>
    <w:rsid w:val="00DA609C"/>
    <w:rsid w:val="00DA7F01"/>
    <w:rsid w:val="00DC12EC"/>
    <w:rsid w:val="00DD0FCB"/>
    <w:rsid w:val="00DD5E9F"/>
    <w:rsid w:val="00DD783D"/>
    <w:rsid w:val="00DE62C3"/>
    <w:rsid w:val="00DF18E9"/>
    <w:rsid w:val="00DF3156"/>
    <w:rsid w:val="00DF5C31"/>
    <w:rsid w:val="00E021AC"/>
    <w:rsid w:val="00E12022"/>
    <w:rsid w:val="00E15A2C"/>
    <w:rsid w:val="00E273E4"/>
    <w:rsid w:val="00E40D28"/>
    <w:rsid w:val="00E44212"/>
    <w:rsid w:val="00E753FA"/>
    <w:rsid w:val="00E75703"/>
    <w:rsid w:val="00E8103C"/>
    <w:rsid w:val="00E82D86"/>
    <w:rsid w:val="00E9550B"/>
    <w:rsid w:val="00E96C31"/>
    <w:rsid w:val="00EB6B96"/>
    <w:rsid w:val="00EC746A"/>
    <w:rsid w:val="00ED2A73"/>
    <w:rsid w:val="00EE5980"/>
    <w:rsid w:val="00EF080A"/>
    <w:rsid w:val="00EF5D31"/>
    <w:rsid w:val="00F0150C"/>
    <w:rsid w:val="00F30AFE"/>
    <w:rsid w:val="00F34629"/>
    <w:rsid w:val="00F35449"/>
    <w:rsid w:val="00F752DA"/>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0D42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orkforcecapability.ndiscommission.gov.au/tools-and-resources/position-descriptions" TargetMode="External"/><Relationship Id="rId12" Type="http://schemas.openxmlformats.org/officeDocument/2006/relationships/hyperlink" Target="mailto:workforcecapability@ndiscommission.gov.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position-description-build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guid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Plan-cadre des capacités pour le NDIS : outil de description des postes</vt:lpstr>
    </vt:vector>
  </TitlesOfParts>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Plan-cadre des capacités pour le NDIS : outil de description des postes</dc:title>
  <dc:creator/>
  <cp:keywords>[SEC=UNOFFICIAL]</cp:keywords>
  <cp:lastModifiedBy/>
  <cp:revision>1</cp:revision>
  <dcterms:created xsi:type="dcterms:W3CDTF">2023-08-25T01:12:00Z</dcterms:created>
  <dcterms:modified xsi:type="dcterms:W3CDTF">2023-08-25T01:12:00Z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B07D9A153842907EFFF80C6F20C50BB2</vt:lpwstr>
  </property>
  <property fmtid="{D5CDD505-2E9C-101B-9397-08002B2CF9AE}" pid="6" name="PM_Hash_Salt_Prev">
    <vt:lpwstr>D557FF1541CBDF1A09D88F02C8BB5253</vt:lpwstr>
  </property>
  <property fmtid="{D5CDD505-2E9C-101B-9397-08002B2CF9AE}" pid="7" name="PM_Hash_SHA1">
    <vt:lpwstr>D0DE480043FF48A0439E1AB803B3343E0081629B</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05B5C85ADE9D428EA5D76EAF895A4965</vt:lpwstr>
  </property>
  <property fmtid="{D5CDD505-2E9C-101B-9397-08002B2CF9AE}" pid="15" name="PM_OriginationTimeStamp">
    <vt:lpwstr>2023-07-21T01:47:43Z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