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9B20B" w14:textId="77777777" w:rsidR="002F4672" w:rsidRPr="00897FED" w:rsidRDefault="0006058F" w:rsidP="002F4672">
      <w:pPr>
        <w:pStyle w:val="Heading1"/>
        <w:rPr>
          <w:lang w:val="el-GR"/>
        </w:rPr>
      </w:pPr>
      <w:bookmarkStart w:id="0" w:name="_Hlk122436246"/>
      <w:bookmarkStart w:id="1" w:name="OLE_LINK7"/>
      <w:r w:rsidRPr="00897FED">
        <w:rPr>
          <w:lang w:val="el"/>
        </w:rPr>
        <w:t xml:space="preserve">Πλαίσιο Ικανοτήτων Εργατικού Δυναμικού NDIS: </w:t>
      </w:r>
      <w:r w:rsidRPr="00897FED">
        <w:rPr>
          <w:lang w:val="el"/>
        </w:rPr>
        <w:br/>
        <w:t>Οδηγός Επιλογών Σταδιοδρομίας</w:t>
      </w:r>
    </w:p>
    <w:p w14:paraId="6FD0294F" w14:textId="6B227A0C" w:rsidR="00A206CC" w:rsidRPr="00897FED" w:rsidRDefault="0006058F" w:rsidP="00A206CC">
      <w:pPr>
        <w:pStyle w:val="Heading2"/>
        <w:rPr>
          <w:lang w:eastAsia="en-AU"/>
        </w:rPr>
      </w:pPr>
      <w:r w:rsidRPr="00897FED">
        <w:t>NDIS Workforce Capability Framework: Career Options Guide</w:t>
      </w:r>
      <w:r w:rsidR="00931710">
        <w:br/>
      </w:r>
      <w:r w:rsidRPr="00897FED">
        <w:t xml:space="preserve">Greek | </w:t>
      </w:r>
      <w:r w:rsidRPr="00897FED">
        <w:rPr>
          <w:lang w:val="el"/>
        </w:rPr>
        <w:t>Ελληνικά</w:t>
      </w:r>
    </w:p>
    <w:bookmarkEnd w:id="0"/>
    <w:bookmarkEnd w:id="1"/>
    <w:p w14:paraId="1FCDA952" w14:textId="77777777" w:rsidR="002F4672" w:rsidRPr="00897FED" w:rsidRDefault="0006058F" w:rsidP="002F4672">
      <w:pPr>
        <w:rPr>
          <w:lang w:val="el-GR"/>
        </w:rPr>
      </w:pPr>
      <w:r w:rsidRPr="00897FED">
        <w:rPr>
          <w:lang w:val="el"/>
        </w:rPr>
        <w:t>Το Πλαίσιο Ικανοτήτων Εργατικού Δυναμικού NDIS (το Πλαίσιο) περιγράφει τις συμπεριφορές, τις δεξιότητες και τις γνώσεις που αναμένονται από όλους τους εργαζομένους που χρηματοδοτούνται στο πλαίσιο του NDIS. Παρέχει σαφή, πρακτικά παραδείγματα και καθιερώνει μια κοινή γλώσσα του «με τι μοιάζει το καλό» για τους συμμετέχοντες που λαμβάνουν υπηρεσίες και υποστήριξη NDIS. Αυτός ο οδηγός υποστηρίζει το Πλαίσιο Ικανοτήτων Εργατικού Δυναμικού.</w:t>
      </w:r>
    </w:p>
    <w:p w14:paraId="2FE57EBD" w14:textId="77777777" w:rsidR="002F4672" w:rsidRPr="00897FED" w:rsidRDefault="0006058F" w:rsidP="002F4672">
      <w:pPr>
        <w:rPr>
          <w:b/>
          <w:lang w:val="el-GR"/>
        </w:rPr>
      </w:pPr>
      <w:r w:rsidRPr="00897FED">
        <w:rPr>
          <w:lang w:val="el"/>
        </w:rPr>
        <w:t xml:space="preserve">Ο Οδηγός Επιλογών Σταδιοδρομίας μπορεί να βοηθήσει τους εργαζομένους να διερευνήσουν ευκαιρίες εργασίας και σταδιοδρομίας στις υπηρεσίες υποστήριξης ατόμων με αναπηρία και σε συναφείς τομείς. Μπορεί να βοηθήσει τα άτομα που ενδιαφέρονται για τον τομέα να κατανοήσουν πώς μπορούν να χρησιμοποιήσουν και να αναπτύξουν δεξιότητες, ικανότητες και ενδιαφέροντα για μια σταδιοδρομία στην υποστήριξη ατόμων με αναπηρία. </w:t>
      </w:r>
    </w:p>
    <w:p w14:paraId="123BEB3C" w14:textId="77777777" w:rsidR="002F4672" w:rsidRPr="00897FED" w:rsidRDefault="0006058F" w:rsidP="002F4672">
      <w:pPr>
        <w:pStyle w:val="Quote"/>
        <w:rPr>
          <w:lang w:val="el-GR"/>
        </w:rPr>
      </w:pPr>
      <w:r w:rsidRPr="00897FED">
        <w:rPr>
          <w:lang w:val="el"/>
        </w:rPr>
        <w:t>Υπάρχουν πολλοί τρόποι για να επεκτείνετε ή να αναπτύξετε τη σταδιοδρομία σας στην υποστήριξη ατόμων με αναπηρία. Η κατανόηση των επιλογών και του τι αναμένεται από εσάς είναι το κλειδί για τη λήψη των σημαντικών αποφάσεων.</w:t>
      </w:r>
    </w:p>
    <w:p w14:paraId="1FBC16B8" w14:textId="77777777" w:rsidR="002F4672" w:rsidRPr="00897FED" w:rsidRDefault="0006058F" w:rsidP="002F4672">
      <w:pPr>
        <w:pStyle w:val="Boxed2Text-purpleH2"/>
        <w:rPr>
          <w:lang w:val="el-GR"/>
        </w:rPr>
      </w:pPr>
      <w:r w:rsidRPr="00897FED">
        <w:rPr>
          <w:lang w:val="el"/>
        </w:rPr>
        <w:t xml:space="preserve">Τι να περιμένετε </w:t>
      </w:r>
    </w:p>
    <w:p w14:paraId="0DC053FC" w14:textId="77777777" w:rsidR="002F4672" w:rsidRPr="00897FED" w:rsidRDefault="0006058F" w:rsidP="002F4672">
      <w:pPr>
        <w:pStyle w:val="Boxed2text-purple"/>
        <w:pBdr>
          <w:bottom w:val="none" w:sz="0" w:space="0" w:color="auto"/>
        </w:pBdr>
        <w:spacing w:after="80"/>
        <w:rPr>
          <w:lang w:val="el-GR"/>
        </w:rPr>
      </w:pPr>
      <w:r w:rsidRPr="00897FED">
        <w:rPr>
          <w:lang w:val="el"/>
        </w:rPr>
        <w:t xml:space="preserve">Ο οδηγός διερευνά τέσσερις διαφορετικές οδούς για ευκαιρίες εργασίας: </w:t>
      </w:r>
    </w:p>
    <w:p w14:paraId="2662946F" w14:textId="77777777" w:rsidR="002F4672" w:rsidRPr="00897FED" w:rsidRDefault="0006058F" w:rsidP="002F4672">
      <w:pPr>
        <w:pStyle w:val="Boxed2bullets-purple"/>
        <w:spacing w:after="80"/>
        <w:contextualSpacing w:val="0"/>
        <w:rPr>
          <w:lang w:val="el-GR"/>
        </w:rPr>
      </w:pPr>
      <w:r w:rsidRPr="00897FED">
        <w:rPr>
          <w:b/>
          <w:bCs/>
          <w:lang w:val="el"/>
        </w:rPr>
        <w:t>εύρεση</w:t>
      </w:r>
      <w:r w:rsidRPr="00897FED">
        <w:rPr>
          <w:lang w:val="el"/>
        </w:rPr>
        <w:t xml:space="preserve"> μεγαλύτερης ποικιλίας στους τύπους εργασίας υποστήριξης</w:t>
      </w:r>
    </w:p>
    <w:p w14:paraId="2EE52E68" w14:textId="77777777" w:rsidR="002F4672" w:rsidRPr="00897FED" w:rsidRDefault="0006058F" w:rsidP="002F4672">
      <w:pPr>
        <w:pStyle w:val="Boxed2bullets-purple"/>
        <w:spacing w:after="80"/>
        <w:contextualSpacing w:val="0"/>
        <w:rPr>
          <w:lang w:val="el-GR"/>
        </w:rPr>
      </w:pPr>
      <w:r w:rsidRPr="00897FED">
        <w:rPr>
          <w:b/>
          <w:bCs/>
          <w:lang w:val="el"/>
        </w:rPr>
        <w:t>εστίαση</w:t>
      </w:r>
      <w:r w:rsidRPr="00897FED">
        <w:rPr>
          <w:lang w:val="el"/>
        </w:rPr>
        <w:t xml:space="preserve"> σε συγκεκριμένο τύπο υποστήριξης για εξειδίκευση</w:t>
      </w:r>
    </w:p>
    <w:p w14:paraId="29321B95" w14:textId="77777777" w:rsidR="002F4672" w:rsidRPr="00897FED" w:rsidRDefault="0006058F" w:rsidP="002F4672">
      <w:pPr>
        <w:pStyle w:val="Boxed2bullets-purple"/>
        <w:spacing w:after="80"/>
        <w:contextualSpacing w:val="0"/>
        <w:rPr>
          <w:lang w:val="el-GR"/>
        </w:rPr>
      </w:pPr>
      <w:r w:rsidRPr="00897FED">
        <w:rPr>
          <w:b/>
          <w:bCs/>
          <w:lang w:val="el"/>
        </w:rPr>
        <w:t>υποστήριξη</w:t>
      </w:r>
      <w:r w:rsidRPr="00897FED">
        <w:rPr>
          <w:lang w:val="el"/>
        </w:rPr>
        <w:t xml:space="preserve"> της ένταξης χωρίς αποκλεισμούς και της προσβασιμότητας</w:t>
      </w:r>
    </w:p>
    <w:p w14:paraId="0258E7C4" w14:textId="77777777" w:rsidR="002F4672" w:rsidRPr="00897FED" w:rsidRDefault="0006058F" w:rsidP="002F4672">
      <w:pPr>
        <w:pStyle w:val="Boxed2bullets-purple"/>
        <w:contextualSpacing w:val="0"/>
        <w:rPr>
          <w:b/>
          <w:lang w:val="el-GR"/>
        </w:rPr>
      </w:pPr>
      <w:r w:rsidRPr="00897FED">
        <w:rPr>
          <w:b/>
          <w:bCs/>
          <w:lang w:val="el"/>
        </w:rPr>
        <w:t>μετακίνηση</w:t>
      </w:r>
      <w:r w:rsidRPr="00897FED">
        <w:rPr>
          <w:lang w:val="el"/>
        </w:rPr>
        <w:t xml:space="preserve"> σε εποπτικούς ή άλλους ρόλους πρώτης γραμμής.</w:t>
      </w:r>
    </w:p>
    <w:p w14:paraId="27C00C5E" w14:textId="77777777" w:rsidR="002F4672" w:rsidRPr="00897FED" w:rsidRDefault="0006058F" w:rsidP="002F4672">
      <w:pPr>
        <w:pStyle w:val="Boxed2text-purple"/>
        <w:pBdr>
          <w:bottom w:val="single" w:sz="4" w:space="20" w:color="612C69"/>
        </w:pBdr>
        <w:rPr>
          <w:lang w:val="el-GR"/>
        </w:rPr>
      </w:pPr>
      <w:r w:rsidRPr="00897FED">
        <w:rPr>
          <w:lang w:val="el"/>
        </w:rPr>
        <w:t>Ο οδηγός παρέχει προτάσεις και πράγματα που πρέπει να λάβετε υπ' όψη, τα οποία θα σας βοηθήσουν να αποφασίσετε αν αυτή είναι η κατεύθυνση που θέλετε να ακολουθήσετε. Περιγράφονται οι ρόλοι και παρέχονται πόροι και συμβουλές για το επόμενο βήμα. Ο οδηγός παρέχει γενικές συμβουλές και θα πρέπει να λάβετε υπ' όψη τις προσωπικές σας περιστάσεις και παράγοντες πριν αποφασίσετε για την επόμενη κίνηση της σταδιοδρομίας σας.</w:t>
      </w:r>
    </w:p>
    <w:p w14:paraId="0DA7348A" w14:textId="77777777" w:rsidR="002F4672" w:rsidRPr="00897FED" w:rsidRDefault="0006058F" w:rsidP="002F4672">
      <w:pPr>
        <w:pStyle w:val="Boxed2text-purple"/>
        <w:pBdr>
          <w:bottom w:val="single" w:sz="4" w:space="20" w:color="612C69"/>
        </w:pBdr>
        <w:rPr>
          <w:lang w:val="el-GR"/>
        </w:rPr>
      </w:pPr>
      <w:r w:rsidRPr="00897FED">
        <w:rPr>
          <w:lang w:val="el"/>
        </w:rPr>
        <w:t>Μπορείτε να επιστρέψετε και να επιλέξετε άλλες επιλογές ανά πάσα στιγμή. Μπορείτε επίσης να κατεβάσετε και να εκτυπώσετε ένα αντίτυπο του οδηγού για χρήση χωρίς σύνδεση στο διαδίκτυο.</w:t>
      </w:r>
      <w:r w:rsidRPr="00897FED">
        <w:rPr>
          <w:lang w:val="el"/>
        </w:rPr>
        <w:br w:type="page"/>
      </w:r>
    </w:p>
    <w:p w14:paraId="62975A10" w14:textId="77777777" w:rsidR="002F4672" w:rsidRPr="00897FED" w:rsidRDefault="0006058F" w:rsidP="002F4672">
      <w:pPr>
        <w:pStyle w:val="Boxed1Text-purpleH2"/>
        <w:rPr>
          <w:lang w:val="el-GR"/>
        </w:rPr>
      </w:pPr>
      <w:r w:rsidRPr="00897FED">
        <w:rPr>
          <w:lang w:val="el"/>
        </w:rPr>
        <w:lastRenderedPageBreak/>
        <w:t>Οδηγός στην πράξη:</w:t>
      </w:r>
    </w:p>
    <w:p w14:paraId="63670009" w14:textId="77777777" w:rsidR="002F4672" w:rsidRPr="00897FED" w:rsidRDefault="0006058F" w:rsidP="002F4672">
      <w:pPr>
        <w:pStyle w:val="Boxed1Text-purple"/>
        <w:rPr>
          <w:lang w:val="el-GR"/>
        </w:rPr>
      </w:pPr>
      <w:r w:rsidRPr="00897FED">
        <w:rPr>
          <w:lang w:val="el"/>
        </w:rPr>
        <w:t>Ο Bill είναι ένας εργαζόμενος υποστήριξης που επιτελεί μια ποικιλία γενικών ρόλων υποστήριξης. Του αρέσει να δουλεύει με άτομα με αναπηρία. Θέλει να σταδιοδρομήσει στον τομέα και να μάθει περισσότερα σχετικά με επιλογές όπως η εξειδίκευση στην εργασία με ένα συγκεκριμένο είδος υποστήριξης ή η μετάβαση σε ρόλο διαχείρισης πρώτης γραμμής. Δεν είναι σίγουρος πώς τα δυνατά του σημεία ευθυγραμμίζονται με τις επιλογές και τα βήματα που πρέπει να κάνει για να προοδεύσει στη σταδιοδρομία του.</w:t>
      </w:r>
    </w:p>
    <w:p w14:paraId="01794C83" w14:textId="77777777" w:rsidR="002F4672" w:rsidRPr="00897FED" w:rsidRDefault="0006058F" w:rsidP="002F4672">
      <w:pPr>
        <w:pStyle w:val="Boxed1Text-purple"/>
        <w:rPr>
          <w:lang w:val="el-GR"/>
        </w:rPr>
      </w:pPr>
      <w:r w:rsidRPr="00897FED">
        <w:rPr>
          <w:lang w:val="el"/>
        </w:rPr>
        <w:t xml:space="preserve">Ο Bill χρησιμοποιεί τον </w:t>
      </w:r>
      <w:hyperlink r:id="rId7" w:history="1">
        <w:r w:rsidRPr="00897FED">
          <w:rPr>
            <w:rStyle w:val="Hyperlink"/>
            <w:b/>
            <w:bCs/>
            <w:color w:val="FFFFFF" w:themeColor="background1"/>
            <w:lang w:val="el"/>
          </w:rPr>
          <w:t>Οδηγό Επιλογών Σταδιοδρομίας</w:t>
        </w:r>
      </w:hyperlink>
      <w:r w:rsidRPr="00897FED">
        <w:rPr>
          <w:lang w:val="el"/>
        </w:rPr>
        <w:t xml:space="preserve"> για να κατανοήσει ποιες ικανότητες θα απαιτούνταν και να πάρει μερικές συμβουλές για το τι πρέπει να κάνει στη συνέχεια για να ακολουθήσει διαφορετικές επιλογές σταδιοδρομίας. Αποφασίζει να ακολουθήσει το ενδιαφέρον του για εργασία με άτομα με ψυχοκοινωνική αναπηρία και χρησιμοποιεί τις πληροφορίες στον οδηγό για να σχεδιάσει τα επόμενα βήματά του.</w:t>
      </w:r>
    </w:p>
    <w:p w14:paraId="2578FF01" w14:textId="77777777" w:rsidR="002F4672" w:rsidRPr="00897FED" w:rsidRDefault="0006058F" w:rsidP="002F4672">
      <w:pPr>
        <w:pStyle w:val="Boxed1Text-purple"/>
        <w:rPr>
          <w:lang w:val="el-GR"/>
        </w:rPr>
      </w:pPr>
      <w:r w:rsidRPr="00897FED">
        <w:rPr>
          <w:lang w:val="el"/>
        </w:rPr>
        <w:t xml:space="preserve">Ο Bill χρησιμοποιεί επίσης το </w:t>
      </w:r>
      <w:hyperlink r:id="rId8" w:history="1">
        <w:r w:rsidRPr="00897FED">
          <w:rPr>
            <w:rStyle w:val="Hyperlink"/>
            <w:b/>
            <w:bCs/>
            <w:color w:val="FFFFFF" w:themeColor="background1"/>
            <w:lang w:val="el"/>
          </w:rPr>
          <w:t>Πλαίσιο Ικανοτήτων Εργατικού Δυναμικού</w:t>
        </w:r>
      </w:hyperlink>
      <w:r w:rsidRPr="00897FED">
        <w:rPr>
          <w:lang w:val="el"/>
        </w:rPr>
        <w:t xml:space="preserve"> για να τον βοηθήσει να κατανοήσει τις πρόσθετες ικανότητες που αναμένονται για την υποστήριξη ατόμων με ψυχοκοινωνική αναπηρία.</w:t>
      </w:r>
    </w:p>
    <w:p w14:paraId="2DDB92CC" w14:textId="77777777" w:rsidR="002F4672" w:rsidRPr="00897FED" w:rsidRDefault="0006058F" w:rsidP="002F4672">
      <w:pPr>
        <w:pStyle w:val="Heading3"/>
        <w:rPr>
          <w:lang w:val="el-GR"/>
        </w:rPr>
      </w:pPr>
      <w:r w:rsidRPr="00897FED">
        <w:rPr>
          <w:lang w:val="el"/>
        </w:rPr>
        <w:t>Πρόσβαση στον οδηγό και χρήση του</w:t>
      </w:r>
    </w:p>
    <w:p w14:paraId="5B9B5B63" w14:textId="77777777" w:rsidR="002F4672" w:rsidRPr="00897FED" w:rsidRDefault="0006058F" w:rsidP="002F4672">
      <w:pPr>
        <w:rPr>
          <w:lang w:val="el-GR"/>
        </w:rPr>
      </w:pPr>
      <w:r w:rsidRPr="00897FED">
        <w:rPr>
          <w:lang w:val="el"/>
        </w:rPr>
        <w:t>Ο Οδηγός Επιλογών Σταδιοδρομίας χρησιμοποιείται καλύτερα διαδικτυακά, ωστόσο, μπορείτε να κατεβάσετε μια έκδοση που μπορεί να χρησιμοποιηθεί χωρίς σύνδεση με το διαδίκτυο και παρέχει παρόμοιες πληροφορίες.</w:t>
      </w:r>
    </w:p>
    <w:p w14:paraId="720DBACB" w14:textId="77777777" w:rsidR="002F4672" w:rsidRPr="00897FED" w:rsidRDefault="0006058F" w:rsidP="002F4672">
      <w:pPr>
        <w:rPr>
          <w:rStyle w:val="Hyperlink"/>
          <w:lang w:val="el-GR"/>
        </w:rPr>
      </w:pPr>
      <w:r w:rsidRPr="00897FED">
        <w:rPr>
          <w:b/>
          <w:lang w:val="el"/>
        </w:rPr>
        <w:t xml:space="preserve">Πρόσβαση στον οδηγό: </w:t>
      </w:r>
      <w:hyperlink r:id="rId9" w:history="1">
        <w:r w:rsidRPr="00897FED">
          <w:rPr>
            <w:rStyle w:val="Hyperlink"/>
            <w:lang w:val="el"/>
          </w:rPr>
          <w:t>Οδηγός Επιλογών Σταδιοδρομίας | Ικανότητες Εργατικού Δυναμικού NDIS (ndiscommission.gov.au)</w:t>
        </w:r>
      </w:hyperlink>
    </w:p>
    <w:p w14:paraId="13C3ED64" w14:textId="77777777" w:rsidR="002F4672" w:rsidRPr="00897FED" w:rsidRDefault="0006058F" w:rsidP="002F4672">
      <w:pPr>
        <w:rPr>
          <w:b/>
          <w:lang w:val="el-GR"/>
        </w:rPr>
      </w:pPr>
      <w:r w:rsidRPr="00897FED">
        <w:rPr>
          <w:lang w:val="el"/>
        </w:rPr>
        <w:t>Για περισσότερες πληροφορίες σχετικά με το Πλαίσιο ή την εφαρμογή του, επισκεφθείτε την ιστοσελίδα</w:t>
      </w:r>
      <w:r w:rsidRPr="00897FED">
        <w:rPr>
          <w:b/>
          <w:lang w:val="el"/>
        </w:rPr>
        <w:t xml:space="preserve">: </w:t>
      </w:r>
      <w:hyperlink r:id="rId10" w:history="1">
        <w:r w:rsidRPr="00897FED">
          <w:rPr>
            <w:rStyle w:val="Hyperlink"/>
            <w:lang w:val="el"/>
          </w:rPr>
          <w:t>https://workforcecapability.ndiscommission.gov.au/</w:t>
        </w:r>
      </w:hyperlink>
      <w:r w:rsidRPr="00897FED">
        <w:rPr>
          <w:lang w:val="el"/>
        </w:rPr>
        <w:t>.</w:t>
      </w:r>
    </w:p>
    <w:p w14:paraId="5E76E1AE" w14:textId="77777777" w:rsidR="002F4672" w:rsidRPr="00897FED" w:rsidRDefault="0006058F" w:rsidP="002F4672">
      <w:pPr>
        <w:rPr>
          <w:lang w:val="el-GR"/>
        </w:rPr>
      </w:pPr>
      <w:r w:rsidRPr="00897FED">
        <w:rPr>
          <w:b/>
          <w:lang w:val="el"/>
        </w:rPr>
        <w:t xml:space="preserve">Επικοινωνία: </w:t>
      </w:r>
      <w:hyperlink r:id="rId11" w:history="1">
        <w:r w:rsidRPr="00897FED">
          <w:rPr>
            <w:rStyle w:val="Hyperlink"/>
            <w:lang w:val="el"/>
          </w:rPr>
          <w:t>workforcecapability@ndiscommission.gov.au</w:t>
        </w:r>
      </w:hyperlink>
      <w:r w:rsidRPr="00897FED">
        <w:rPr>
          <w:lang w:val="el"/>
        </w:rPr>
        <w:t xml:space="preserve"> ή στον αριθμό 1800 035 554.</w:t>
      </w:r>
    </w:p>
    <w:p w14:paraId="11BCAD93" w14:textId="77777777" w:rsidR="0088775F" w:rsidRPr="00897FED" w:rsidRDefault="0088775F" w:rsidP="002F4672">
      <w:pPr>
        <w:rPr>
          <w:lang w:val="el-GR"/>
        </w:rPr>
      </w:pPr>
    </w:p>
    <w:sectPr w:rsidR="0088775F" w:rsidRPr="00897FED" w:rsidSect="009E0720">
      <w:headerReference w:type="default" r:id="rId12"/>
      <w:footerReference w:type="default" r:id="rId13"/>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CCCCD" w14:textId="77777777" w:rsidR="00B65A1C" w:rsidRDefault="00B65A1C">
      <w:pPr>
        <w:spacing w:after="0" w:line="240" w:lineRule="auto"/>
      </w:pPr>
      <w:r>
        <w:separator/>
      </w:r>
    </w:p>
  </w:endnote>
  <w:endnote w:type="continuationSeparator" w:id="0">
    <w:p w14:paraId="7B6FC9D5" w14:textId="77777777" w:rsidR="00B65A1C" w:rsidRDefault="00B65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AA4F2B-69FB-4100-91DE-7997326E24FE}"/>
    <w:embedBold r:id="rId2" w:fontKey="{D589F5D1-45BD-48D5-9A26-5E467E0F774E}"/>
    <w:embedItalic r:id="rId3" w:fontKey="{F64A194F-BD13-473B-94FD-BCA94117E6AF}"/>
    <w:embedBoldItalic r:id="rId4" w:fontKey="{8923C661-63E3-4DE1-BB09-6352DECDC03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C8D3" w14:textId="77777777" w:rsidR="00FC1AC8" w:rsidRPr="00897FED" w:rsidRDefault="0006058F" w:rsidP="00FC1AC8">
    <w:pPr>
      <w:pStyle w:val="Footer"/>
      <w:tabs>
        <w:tab w:val="clear" w:pos="4513"/>
        <w:tab w:val="clear" w:pos="9026"/>
        <w:tab w:val="left" w:pos="567"/>
        <w:tab w:val="left" w:pos="1134"/>
        <w:tab w:val="right" w:pos="11057"/>
      </w:tabs>
      <w:ind w:right="28"/>
      <w:rPr>
        <w:rFonts w:cs="Calibri (Body)"/>
        <w:position w:val="-60"/>
        <w:sz w:val="20"/>
        <w:szCs w:val="20"/>
        <w:lang w:val="el-GR"/>
      </w:rPr>
    </w:pPr>
    <w:r w:rsidRPr="00897FED">
      <w:rPr>
        <w:sz w:val="20"/>
        <w:szCs w:val="20"/>
        <w:lang w:val="el"/>
      </w:rPr>
      <w:t xml:space="preserve">Ενημερωτικό δελτίο για το Πλαίσιο Ικανοτήτων Εργατικού Δυναμικού NDIS | Ιανουάριος 2023 </w:t>
    </w:r>
    <w:r w:rsidRPr="00897FED">
      <w:rPr>
        <w:sz w:val="20"/>
        <w:szCs w:val="20"/>
        <w:lang w:val="el"/>
      </w:rPr>
      <w:tab/>
      <w:t xml:space="preserve">Σελίδα </w:t>
    </w:r>
    <w:r w:rsidR="00C02DE4" w:rsidRPr="00897FED">
      <w:rPr>
        <w:sz w:val="20"/>
        <w:szCs w:val="20"/>
        <w:lang w:val="en-GB"/>
      </w:rPr>
      <w:fldChar w:fldCharType="begin"/>
    </w:r>
    <w:r w:rsidR="00C02DE4" w:rsidRPr="00897FED">
      <w:rPr>
        <w:sz w:val="20"/>
        <w:szCs w:val="20"/>
        <w:lang w:val="el"/>
      </w:rPr>
      <w:instrText xml:space="preserve"> PAGE </w:instrText>
    </w:r>
    <w:r w:rsidR="00C02DE4" w:rsidRPr="00897FED">
      <w:rPr>
        <w:sz w:val="20"/>
        <w:szCs w:val="20"/>
        <w:lang w:val="en-GB"/>
      </w:rPr>
      <w:fldChar w:fldCharType="separate"/>
    </w:r>
    <w:r w:rsidR="00C02DE4" w:rsidRPr="00897FED">
      <w:rPr>
        <w:sz w:val="20"/>
        <w:szCs w:val="20"/>
        <w:lang w:val="el"/>
      </w:rPr>
      <w:t>2</w:t>
    </w:r>
    <w:r w:rsidR="00C02DE4" w:rsidRPr="00897FED">
      <w:rPr>
        <w:sz w:val="20"/>
        <w:szCs w:val="20"/>
        <w:lang w:val="en-GB"/>
      </w:rPr>
      <w:fldChar w:fldCharType="end"/>
    </w:r>
    <w:r w:rsidRPr="00897FED">
      <w:rPr>
        <w:sz w:val="20"/>
        <w:szCs w:val="20"/>
        <w:lang w:val="el"/>
      </w:rPr>
      <w:t xml:space="preserve"> </w:t>
    </w:r>
    <w:r w:rsidRPr="00897FED">
      <w:rPr>
        <w:rFonts w:cs="Calibri (Body)"/>
        <w:noProof/>
        <w:position w:val="-60"/>
        <w:sz w:val="20"/>
        <w:szCs w:val="20"/>
        <w:lang w:eastAsia="en-AU"/>
      </w:rPr>
      <w:drawing>
        <wp:inline distT="0" distB="0" distL="0" distR="0" wp14:anchorId="59A50C45" wp14:editId="7FD51BB5">
          <wp:extent cx="1004400" cy="889200"/>
          <wp:effectExtent l="0" t="0" r="0" b="0"/>
          <wp:docPr id="6" name="Picture 6" descr="Διακοσμητική εικόν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Διακοσμητική εικόνα">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50610C8F" w14:textId="77777777" w:rsidR="009E0720" w:rsidRPr="00897FED" w:rsidRDefault="009E0720" w:rsidP="00FC1AC8">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90420" w14:textId="77777777" w:rsidR="00B65A1C" w:rsidRDefault="00B65A1C">
      <w:pPr>
        <w:spacing w:after="0" w:line="240" w:lineRule="auto"/>
      </w:pPr>
      <w:r>
        <w:separator/>
      </w:r>
    </w:p>
  </w:footnote>
  <w:footnote w:type="continuationSeparator" w:id="0">
    <w:p w14:paraId="65415437" w14:textId="77777777" w:rsidR="00B65A1C" w:rsidRDefault="00B65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31F2" w14:textId="77777777" w:rsidR="00425679" w:rsidRDefault="0006058F" w:rsidP="00425679">
    <w:pPr>
      <w:pStyle w:val="Header"/>
      <w:tabs>
        <w:tab w:val="clear" w:pos="4513"/>
        <w:tab w:val="clear" w:pos="9026"/>
        <w:tab w:val="right" w:pos="10064"/>
      </w:tabs>
    </w:pPr>
    <w:r>
      <w:rPr>
        <w:noProof/>
        <w:lang w:eastAsia="en-AU"/>
      </w:rPr>
      <w:drawing>
        <wp:inline distT="0" distB="0" distL="0" distR="0" wp14:anchorId="0C03F821" wp14:editId="6B81646C">
          <wp:extent cx="1943100" cy="431800"/>
          <wp:effectExtent l="0" t="0" r="0" b="0"/>
          <wp:docPr id="2" name="Picture 2" descr="Το λογότυπο της Αυστραλιανής Κυβέρνησης δίπλα στο λογότυπο της Επιτροπής Ποιότητας και Διασφαλίσεων του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Το λογότυπο της Αυστραλιανής Κυβέρνησης δίπλα στο λογότυπο της Επιτροπής Ποιότητας και Διασφαλίσεων του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74860C89" wp14:editId="7BE1EDFC">
          <wp:extent cx="2227966" cy="418513"/>
          <wp:effectExtent l="0" t="0" r="0" b="635"/>
          <wp:docPr id="5" name="Picture 5" descr="Το λογότυπο του Πλαισίου Ικανοτήτων Εργατικού Δυναμικού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Το λογότυπο του Πλαισίου Ικανοτήτων Εργατικού Δυναμικού NDIS">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2F80B81A" w14:textId="77777777"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56EAD4FC">
      <w:start w:val="1"/>
      <w:numFmt w:val="bullet"/>
      <w:lvlText w:val=""/>
      <w:lvlJc w:val="left"/>
      <w:pPr>
        <w:ind w:left="720" w:hanging="360"/>
      </w:pPr>
      <w:rPr>
        <w:rFonts w:ascii="Symbol" w:hAnsi="Symbol" w:hint="default"/>
      </w:rPr>
    </w:lvl>
    <w:lvl w:ilvl="1" w:tplc="806089D0">
      <w:start w:val="1"/>
      <w:numFmt w:val="bullet"/>
      <w:lvlText w:val="o"/>
      <w:lvlJc w:val="left"/>
      <w:pPr>
        <w:ind w:left="1440" w:hanging="360"/>
      </w:pPr>
      <w:rPr>
        <w:rFonts w:ascii="Courier New" w:hAnsi="Courier New" w:cs="Courier New" w:hint="default"/>
      </w:rPr>
    </w:lvl>
    <w:lvl w:ilvl="2" w:tplc="995829B0">
      <w:start w:val="1"/>
      <w:numFmt w:val="bullet"/>
      <w:lvlText w:val=""/>
      <w:lvlJc w:val="left"/>
      <w:pPr>
        <w:ind w:left="2160" w:hanging="360"/>
      </w:pPr>
      <w:rPr>
        <w:rFonts w:ascii="Wingdings" w:hAnsi="Wingdings" w:hint="default"/>
      </w:rPr>
    </w:lvl>
    <w:lvl w:ilvl="3" w:tplc="C24C5682">
      <w:start w:val="1"/>
      <w:numFmt w:val="bullet"/>
      <w:lvlText w:val=""/>
      <w:lvlJc w:val="left"/>
      <w:pPr>
        <w:ind w:left="2880" w:hanging="360"/>
      </w:pPr>
      <w:rPr>
        <w:rFonts w:ascii="Symbol" w:hAnsi="Symbol" w:hint="default"/>
      </w:rPr>
    </w:lvl>
    <w:lvl w:ilvl="4" w:tplc="53960F06">
      <w:start w:val="1"/>
      <w:numFmt w:val="bullet"/>
      <w:lvlText w:val="o"/>
      <w:lvlJc w:val="left"/>
      <w:pPr>
        <w:ind w:left="3600" w:hanging="360"/>
      </w:pPr>
      <w:rPr>
        <w:rFonts w:ascii="Courier New" w:hAnsi="Courier New" w:cs="Courier New" w:hint="default"/>
      </w:rPr>
    </w:lvl>
    <w:lvl w:ilvl="5" w:tplc="AF585F14">
      <w:start w:val="1"/>
      <w:numFmt w:val="bullet"/>
      <w:lvlText w:val=""/>
      <w:lvlJc w:val="left"/>
      <w:pPr>
        <w:ind w:left="4320" w:hanging="360"/>
      </w:pPr>
      <w:rPr>
        <w:rFonts w:ascii="Wingdings" w:hAnsi="Wingdings" w:hint="default"/>
      </w:rPr>
    </w:lvl>
    <w:lvl w:ilvl="6" w:tplc="1EA65206">
      <w:start w:val="1"/>
      <w:numFmt w:val="bullet"/>
      <w:lvlText w:val=""/>
      <w:lvlJc w:val="left"/>
      <w:pPr>
        <w:ind w:left="5040" w:hanging="360"/>
      </w:pPr>
      <w:rPr>
        <w:rFonts w:ascii="Symbol" w:hAnsi="Symbol" w:hint="default"/>
      </w:rPr>
    </w:lvl>
    <w:lvl w:ilvl="7" w:tplc="42CE6CD2">
      <w:start w:val="1"/>
      <w:numFmt w:val="bullet"/>
      <w:lvlText w:val="o"/>
      <w:lvlJc w:val="left"/>
      <w:pPr>
        <w:ind w:left="5760" w:hanging="360"/>
      </w:pPr>
      <w:rPr>
        <w:rFonts w:ascii="Courier New" w:hAnsi="Courier New" w:cs="Courier New" w:hint="default"/>
      </w:rPr>
    </w:lvl>
    <w:lvl w:ilvl="8" w:tplc="13B0CB86">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80A02098">
      <w:start w:val="1"/>
      <w:numFmt w:val="bullet"/>
      <w:lvlText w:val=""/>
      <w:lvlJc w:val="left"/>
      <w:pPr>
        <w:ind w:left="1134" w:hanging="360"/>
      </w:pPr>
      <w:rPr>
        <w:rFonts w:ascii="Symbol" w:hAnsi="Symbol" w:hint="default"/>
      </w:rPr>
    </w:lvl>
    <w:lvl w:ilvl="1" w:tplc="E23493A2" w:tentative="1">
      <w:start w:val="1"/>
      <w:numFmt w:val="bullet"/>
      <w:lvlText w:val="o"/>
      <w:lvlJc w:val="left"/>
      <w:pPr>
        <w:ind w:left="1854" w:hanging="360"/>
      </w:pPr>
      <w:rPr>
        <w:rFonts w:ascii="Courier New" w:hAnsi="Courier New" w:cs="Courier New" w:hint="default"/>
      </w:rPr>
    </w:lvl>
    <w:lvl w:ilvl="2" w:tplc="2AC8934A" w:tentative="1">
      <w:start w:val="1"/>
      <w:numFmt w:val="bullet"/>
      <w:lvlText w:val=""/>
      <w:lvlJc w:val="left"/>
      <w:pPr>
        <w:ind w:left="2574" w:hanging="360"/>
      </w:pPr>
      <w:rPr>
        <w:rFonts w:ascii="Wingdings" w:hAnsi="Wingdings" w:hint="default"/>
      </w:rPr>
    </w:lvl>
    <w:lvl w:ilvl="3" w:tplc="EAA20D94" w:tentative="1">
      <w:start w:val="1"/>
      <w:numFmt w:val="bullet"/>
      <w:lvlText w:val=""/>
      <w:lvlJc w:val="left"/>
      <w:pPr>
        <w:ind w:left="3294" w:hanging="360"/>
      </w:pPr>
      <w:rPr>
        <w:rFonts w:ascii="Symbol" w:hAnsi="Symbol" w:hint="default"/>
      </w:rPr>
    </w:lvl>
    <w:lvl w:ilvl="4" w:tplc="48600CDC" w:tentative="1">
      <w:start w:val="1"/>
      <w:numFmt w:val="bullet"/>
      <w:lvlText w:val="o"/>
      <w:lvlJc w:val="left"/>
      <w:pPr>
        <w:ind w:left="4014" w:hanging="360"/>
      </w:pPr>
      <w:rPr>
        <w:rFonts w:ascii="Courier New" w:hAnsi="Courier New" w:cs="Courier New" w:hint="default"/>
      </w:rPr>
    </w:lvl>
    <w:lvl w:ilvl="5" w:tplc="CA4C57BA" w:tentative="1">
      <w:start w:val="1"/>
      <w:numFmt w:val="bullet"/>
      <w:lvlText w:val=""/>
      <w:lvlJc w:val="left"/>
      <w:pPr>
        <w:ind w:left="4734" w:hanging="360"/>
      </w:pPr>
      <w:rPr>
        <w:rFonts w:ascii="Wingdings" w:hAnsi="Wingdings" w:hint="default"/>
      </w:rPr>
    </w:lvl>
    <w:lvl w:ilvl="6" w:tplc="D9483918" w:tentative="1">
      <w:start w:val="1"/>
      <w:numFmt w:val="bullet"/>
      <w:lvlText w:val=""/>
      <w:lvlJc w:val="left"/>
      <w:pPr>
        <w:ind w:left="5454" w:hanging="360"/>
      </w:pPr>
      <w:rPr>
        <w:rFonts w:ascii="Symbol" w:hAnsi="Symbol" w:hint="default"/>
      </w:rPr>
    </w:lvl>
    <w:lvl w:ilvl="7" w:tplc="DB863B50" w:tentative="1">
      <w:start w:val="1"/>
      <w:numFmt w:val="bullet"/>
      <w:lvlText w:val="o"/>
      <w:lvlJc w:val="left"/>
      <w:pPr>
        <w:ind w:left="6174" w:hanging="360"/>
      </w:pPr>
      <w:rPr>
        <w:rFonts w:ascii="Courier New" w:hAnsi="Courier New" w:cs="Courier New" w:hint="default"/>
      </w:rPr>
    </w:lvl>
    <w:lvl w:ilvl="8" w:tplc="C07E364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93B2A4EA">
      <w:start w:val="1"/>
      <w:numFmt w:val="bullet"/>
      <w:lvlText w:val=""/>
      <w:lvlJc w:val="left"/>
      <w:pPr>
        <w:ind w:left="720" w:hanging="360"/>
      </w:pPr>
      <w:rPr>
        <w:rFonts w:ascii="Symbol" w:hAnsi="Symbol" w:hint="default"/>
      </w:rPr>
    </w:lvl>
    <w:lvl w:ilvl="1" w:tplc="1F460B06" w:tentative="1">
      <w:start w:val="1"/>
      <w:numFmt w:val="bullet"/>
      <w:lvlText w:val="o"/>
      <w:lvlJc w:val="left"/>
      <w:pPr>
        <w:ind w:left="1440" w:hanging="360"/>
      </w:pPr>
      <w:rPr>
        <w:rFonts w:ascii="Courier New" w:hAnsi="Courier New" w:cs="Courier New" w:hint="default"/>
      </w:rPr>
    </w:lvl>
    <w:lvl w:ilvl="2" w:tplc="35929A2A" w:tentative="1">
      <w:start w:val="1"/>
      <w:numFmt w:val="bullet"/>
      <w:lvlText w:val=""/>
      <w:lvlJc w:val="left"/>
      <w:pPr>
        <w:ind w:left="2160" w:hanging="360"/>
      </w:pPr>
      <w:rPr>
        <w:rFonts w:ascii="Wingdings" w:hAnsi="Wingdings" w:hint="default"/>
      </w:rPr>
    </w:lvl>
    <w:lvl w:ilvl="3" w:tplc="DF0206B2" w:tentative="1">
      <w:start w:val="1"/>
      <w:numFmt w:val="bullet"/>
      <w:lvlText w:val=""/>
      <w:lvlJc w:val="left"/>
      <w:pPr>
        <w:ind w:left="2880" w:hanging="360"/>
      </w:pPr>
      <w:rPr>
        <w:rFonts w:ascii="Symbol" w:hAnsi="Symbol" w:hint="default"/>
      </w:rPr>
    </w:lvl>
    <w:lvl w:ilvl="4" w:tplc="21FC217A" w:tentative="1">
      <w:start w:val="1"/>
      <w:numFmt w:val="bullet"/>
      <w:lvlText w:val="o"/>
      <w:lvlJc w:val="left"/>
      <w:pPr>
        <w:ind w:left="3600" w:hanging="360"/>
      </w:pPr>
      <w:rPr>
        <w:rFonts w:ascii="Courier New" w:hAnsi="Courier New" w:cs="Courier New" w:hint="default"/>
      </w:rPr>
    </w:lvl>
    <w:lvl w:ilvl="5" w:tplc="CC683558" w:tentative="1">
      <w:start w:val="1"/>
      <w:numFmt w:val="bullet"/>
      <w:lvlText w:val=""/>
      <w:lvlJc w:val="left"/>
      <w:pPr>
        <w:ind w:left="4320" w:hanging="360"/>
      </w:pPr>
      <w:rPr>
        <w:rFonts w:ascii="Wingdings" w:hAnsi="Wingdings" w:hint="default"/>
      </w:rPr>
    </w:lvl>
    <w:lvl w:ilvl="6" w:tplc="C9CE8A28" w:tentative="1">
      <w:start w:val="1"/>
      <w:numFmt w:val="bullet"/>
      <w:lvlText w:val=""/>
      <w:lvlJc w:val="left"/>
      <w:pPr>
        <w:ind w:left="5040" w:hanging="360"/>
      </w:pPr>
      <w:rPr>
        <w:rFonts w:ascii="Symbol" w:hAnsi="Symbol" w:hint="default"/>
      </w:rPr>
    </w:lvl>
    <w:lvl w:ilvl="7" w:tplc="BB60C36A" w:tentative="1">
      <w:start w:val="1"/>
      <w:numFmt w:val="bullet"/>
      <w:lvlText w:val="o"/>
      <w:lvlJc w:val="left"/>
      <w:pPr>
        <w:ind w:left="5760" w:hanging="360"/>
      </w:pPr>
      <w:rPr>
        <w:rFonts w:ascii="Courier New" w:hAnsi="Courier New" w:cs="Courier New" w:hint="default"/>
      </w:rPr>
    </w:lvl>
    <w:lvl w:ilvl="8" w:tplc="54940244"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A5B80882">
      <w:start w:val="1"/>
      <w:numFmt w:val="bullet"/>
      <w:pStyle w:val="Boxed2bullets-purple"/>
      <w:lvlText w:val=""/>
      <w:lvlJc w:val="left"/>
      <w:pPr>
        <w:ind w:left="1004" w:hanging="360"/>
      </w:pPr>
      <w:rPr>
        <w:rFonts w:ascii="Symbol" w:hAnsi="Symbol" w:hint="default"/>
      </w:rPr>
    </w:lvl>
    <w:lvl w:ilvl="1" w:tplc="AADEB834" w:tentative="1">
      <w:start w:val="1"/>
      <w:numFmt w:val="bullet"/>
      <w:lvlText w:val="o"/>
      <w:lvlJc w:val="left"/>
      <w:pPr>
        <w:ind w:left="1724" w:hanging="360"/>
      </w:pPr>
      <w:rPr>
        <w:rFonts w:ascii="Courier New" w:hAnsi="Courier New" w:cs="Courier New" w:hint="default"/>
      </w:rPr>
    </w:lvl>
    <w:lvl w:ilvl="2" w:tplc="53D44276" w:tentative="1">
      <w:start w:val="1"/>
      <w:numFmt w:val="bullet"/>
      <w:lvlText w:val=""/>
      <w:lvlJc w:val="left"/>
      <w:pPr>
        <w:ind w:left="2444" w:hanging="360"/>
      </w:pPr>
      <w:rPr>
        <w:rFonts w:ascii="Wingdings" w:hAnsi="Wingdings" w:hint="default"/>
      </w:rPr>
    </w:lvl>
    <w:lvl w:ilvl="3" w:tplc="006804A8" w:tentative="1">
      <w:start w:val="1"/>
      <w:numFmt w:val="bullet"/>
      <w:lvlText w:val=""/>
      <w:lvlJc w:val="left"/>
      <w:pPr>
        <w:ind w:left="3164" w:hanging="360"/>
      </w:pPr>
      <w:rPr>
        <w:rFonts w:ascii="Symbol" w:hAnsi="Symbol" w:hint="default"/>
      </w:rPr>
    </w:lvl>
    <w:lvl w:ilvl="4" w:tplc="E6865BDC" w:tentative="1">
      <w:start w:val="1"/>
      <w:numFmt w:val="bullet"/>
      <w:lvlText w:val="o"/>
      <w:lvlJc w:val="left"/>
      <w:pPr>
        <w:ind w:left="3884" w:hanging="360"/>
      </w:pPr>
      <w:rPr>
        <w:rFonts w:ascii="Courier New" w:hAnsi="Courier New" w:cs="Courier New" w:hint="default"/>
      </w:rPr>
    </w:lvl>
    <w:lvl w:ilvl="5" w:tplc="5A863664" w:tentative="1">
      <w:start w:val="1"/>
      <w:numFmt w:val="bullet"/>
      <w:lvlText w:val=""/>
      <w:lvlJc w:val="left"/>
      <w:pPr>
        <w:ind w:left="4604" w:hanging="360"/>
      </w:pPr>
      <w:rPr>
        <w:rFonts w:ascii="Wingdings" w:hAnsi="Wingdings" w:hint="default"/>
      </w:rPr>
    </w:lvl>
    <w:lvl w:ilvl="6" w:tplc="2D243A34" w:tentative="1">
      <w:start w:val="1"/>
      <w:numFmt w:val="bullet"/>
      <w:lvlText w:val=""/>
      <w:lvlJc w:val="left"/>
      <w:pPr>
        <w:ind w:left="5324" w:hanging="360"/>
      </w:pPr>
      <w:rPr>
        <w:rFonts w:ascii="Symbol" w:hAnsi="Symbol" w:hint="default"/>
      </w:rPr>
    </w:lvl>
    <w:lvl w:ilvl="7" w:tplc="44F27C1E" w:tentative="1">
      <w:start w:val="1"/>
      <w:numFmt w:val="bullet"/>
      <w:lvlText w:val="o"/>
      <w:lvlJc w:val="left"/>
      <w:pPr>
        <w:ind w:left="6044" w:hanging="360"/>
      </w:pPr>
      <w:rPr>
        <w:rFonts w:ascii="Courier New" w:hAnsi="Courier New" w:cs="Courier New" w:hint="default"/>
      </w:rPr>
    </w:lvl>
    <w:lvl w:ilvl="8" w:tplc="EE66508C"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E782F358">
      <w:start w:val="1"/>
      <w:numFmt w:val="bullet"/>
      <w:lvlText w:val=""/>
      <w:lvlJc w:val="left"/>
      <w:pPr>
        <w:ind w:left="765" w:hanging="360"/>
      </w:pPr>
      <w:rPr>
        <w:rFonts w:ascii="Symbol" w:hAnsi="Symbol" w:hint="default"/>
      </w:rPr>
    </w:lvl>
    <w:lvl w:ilvl="1" w:tplc="07C0953A" w:tentative="1">
      <w:start w:val="1"/>
      <w:numFmt w:val="bullet"/>
      <w:lvlText w:val="o"/>
      <w:lvlJc w:val="left"/>
      <w:pPr>
        <w:ind w:left="1485" w:hanging="360"/>
      </w:pPr>
      <w:rPr>
        <w:rFonts w:ascii="Courier New" w:hAnsi="Courier New" w:cs="Courier New" w:hint="default"/>
      </w:rPr>
    </w:lvl>
    <w:lvl w:ilvl="2" w:tplc="4E243AA2" w:tentative="1">
      <w:start w:val="1"/>
      <w:numFmt w:val="bullet"/>
      <w:lvlText w:val=""/>
      <w:lvlJc w:val="left"/>
      <w:pPr>
        <w:ind w:left="2205" w:hanging="360"/>
      </w:pPr>
      <w:rPr>
        <w:rFonts w:ascii="Wingdings" w:hAnsi="Wingdings" w:hint="default"/>
      </w:rPr>
    </w:lvl>
    <w:lvl w:ilvl="3" w:tplc="A79C7B52" w:tentative="1">
      <w:start w:val="1"/>
      <w:numFmt w:val="bullet"/>
      <w:lvlText w:val=""/>
      <w:lvlJc w:val="left"/>
      <w:pPr>
        <w:ind w:left="2925" w:hanging="360"/>
      </w:pPr>
      <w:rPr>
        <w:rFonts w:ascii="Symbol" w:hAnsi="Symbol" w:hint="default"/>
      </w:rPr>
    </w:lvl>
    <w:lvl w:ilvl="4" w:tplc="8B1AEF76" w:tentative="1">
      <w:start w:val="1"/>
      <w:numFmt w:val="bullet"/>
      <w:lvlText w:val="o"/>
      <w:lvlJc w:val="left"/>
      <w:pPr>
        <w:ind w:left="3645" w:hanging="360"/>
      </w:pPr>
      <w:rPr>
        <w:rFonts w:ascii="Courier New" w:hAnsi="Courier New" w:cs="Courier New" w:hint="default"/>
      </w:rPr>
    </w:lvl>
    <w:lvl w:ilvl="5" w:tplc="36EC77F0" w:tentative="1">
      <w:start w:val="1"/>
      <w:numFmt w:val="bullet"/>
      <w:lvlText w:val=""/>
      <w:lvlJc w:val="left"/>
      <w:pPr>
        <w:ind w:left="4365" w:hanging="360"/>
      </w:pPr>
      <w:rPr>
        <w:rFonts w:ascii="Wingdings" w:hAnsi="Wingdings" w:hint="default"/>
      </w:rPr>
    </w:lvl>
    <w:lvl w:ilvl="6" w:tplc="C73861D2" w:tentative="1">
      <w:start w:val="1"/>
      <w:numFmt w:val="bullet"/>
      <w:lvlText w:val=""/>
      <w:lvlJc w:val="left"/>
      <w:pPr>
        <w:ind w:left="5085" w:hanging="360"/>
      </w:pPr>
      <w:rPr>
        <w:rFonts w:ascii="Symbol" w:hAnsi="Symbol" w:hint="default"/>
      </w:rPr>
    </w:lvl>
    <w:lvl w:ilvl="7" w:tplc="548E33AE" w:tentative="1">
      <w:start w:val="1"/>
      <w:numFmt w:val="bullet"/>
      <w:lvlText w:val="o"/>
      <w:lvlJc w:val="left"/>
      <w:pPr>
        <w:ind w:left="5805" w:hanging="360"/>
      </w:pPr>
      <w:rPr>
        <w:rFonts w:ascii="Courier New" w:hAnsi="Courier New" w:cs="Courier New" w:hint="default"/>
      </w:rPr>
    </w:lvl>
    <w:lvl w:ilvl="8" w:tplc="091A9594"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99142CF6">
      <w:start w:val="1"/>
      <w:numFmt w:val="bullet"/>
      <w:lvlText w:val=""/>
      <w:lvlJc w:val="left"/>
      <w:pPr>
        <w:ind w:left="720" w:hanging="360"/>
      </w:pPr>
      <w:rPr>
        <w:rFonts w:ascii="Symbol" w:hAnsi="Symbol" w:hint="default"/>
      </w:rPr>
    </w:lvl>
    <w:lvl w:ilvl="1" w:tplc="1E6EA894" w:tentative="1">
      <w:start w:val="1"/>
      <w:numFmt w:val="bullet"/>
      <w:lvlText w:val="o"/>
      <w:lvlJc w:val="left"/>
      <w:pPr>
        <w:ind w:left="1440" w:hanging="360"/>
      </w:pPr>
      <w:rPr>
        <w:rFonts w:ascii="Courier New" w:hAnsi="Courier New" w:cs="Courier New" w:hint="default"/>
      </w:rPr>
    </w:lvl>
    <w:lvl w:ilvl="2" w:tplc="E578F264" w:tentative="1">
      <w:start w:val="1"/>
      <w:numFmt w:val="bullet"/>
      <w:lvlText w:val=""/>
      <w:lvlJc w:val="left"/>
      <w:pPr>
        <w:ind w:left="2160" w:hanging="360"/>
      </w:pPr>
      <w:rPr>
        <w:rFonts w:ascii="Wingdings" w:hAnsi="Wingdings" w:hint="default"/>
      </w:rPr>
    </w:lvl>
    <w:lvl w:ilvl="3" w:tplc="9A1A5E6C" w:tentative="1">
      <w:start w:val="1"/>
      <w:numFmt w:val="bullet"/>
      <w:lvlText w:val=""/>
      <w:lvlJc w:val="left"/>
      <w:pPr>
        <w:ind w:left="2880" w:hanging="360"/>
      </w:pPr>
      <w:rPr>
        <w:rFonts w:ascii="Symbol" w:hAnsi="Symbol" w:hint="default"/>
      </w:rPr>
    </w:lvl>
    <w:lvl w:ilvl="4" w:tplc="AC908888" w:tentative="1">
      <w:start w:val="1"/>
      <w:numFmt w:val="bullet"/>
      <w:lvlText w:val="o"/>
      <w:lvlJc w:val="left"/>
      <w:pPr>
        <w:ind w:left="3600" w:hanging="360"/>
      </w:pPr>
      <w:rPr>
        <w:rFonts w:ascii="Courier New" w:hAnsi="Courier New" w:cs="Courier New" w:hint="default"/>
      </w:rPr>
    </w:lvl>
    <w:lvl w:ilvl="5" w:tplc="2CF4FBAC" w:tentative="1">
      <w:start w:val="1"/>
      <w:numFmt w:val="bullet"/>
      <w:lvlText w:val=""/>
      <w:lvlJc w:val="left"/>
      <w:pPr>
        <w:ind w:left="4320" w:hanging="360"/>
      </w:pPr>
      <w:rPr>
        <w:rFonts w:ascii="Wingdings" w:hAnsi="Wingdings" w:hint="default"/>
      </w:rPr>
    </w:lvl>
    <w:lvl w:ilvl="6" w:tplc="7F627418" w:tentative="1">
      <w:start w:val="1"/>
      <w:numFmt w:val="bullet"/>
      <w:lvlText w:val=""/>
      <w:lvlJc w:val="left"/>
      <w:pPr>
        <w:ind w:left="5040" w:hanging="360"/>
      </w:pPr>
      <w:rPr>
        <w:rFonts w:ascii="Symbol" w:hAnsi="Symbol" w:hint="default"/>
      </w:rPr>
    </w:lvl>
    <w:lvl w:ilvl="7" w:tplc="2FF4E98A" w:tentative="1">
      <w:start w:val="1"/>
      <w:numFmt w:val="bullet"/>
      <w:lvlText w:val="o"/>
      <w:lvlJc w:val="left"/>
      <w:pPr>
        <w:ind w:left="5760" w:hanging="360"/>
      </w:pPr>
      <w:rPr>
        <w:rFonts w:ascii="Courier New" w:hAnsi="Courier New" w:cs="Courier New" w:hint="default"/>
      </w:rPr>
    </w:lvl>
    <w:lvl w:ilvl="8" w:tplc="F9EEBE48"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150E0DDA">
      <w:start w:val="1"/>
      <w:numFmt w:val="bullet"/>
      <w:lvlText w:val=""/>
      <w:lvlJc w:val="left"/>
      <w:pPr>
        <w:ind w:left="720" w:hanging="360"/>
      </w:pPr>
      <w:rPr>
        <w:rFonts w:ascii="Symbol" w:hAnsi="Symbol" w:hint="default"/>
      </w:rPr>
    </w:lvl>
    <w:lvl w:ilvl="1" w:tplc="E38CF394" w:tentative="1">
      <w:start w:val="1"/>
      <w:numFmt w:val="bullet"/>
      <w:lvlText w:val="o"/>
      <w:lvlJc w:val="left"/>
      <w:pPr>
        <w:ind w:left="1440" w:hanging="360"/>
      </w:pPr>
      <w:rPr>
        <w:rFonts w:ascii="Courier New" w:hAnsi="Courier New" w:cs="Courier New" w:hint="default"/>
      </w:rPr>
    </w:lvl>
    <w:lvl w:ilvl="2" w:tplc="2F8EE4A2">
      <w:start w:val="1"/>
      <w:numFmt w:val="bullet"/>
      <w:lvlText w:val=""/>
      <w:lvlJc w:val="left"/>
      <w:pPr>
        <w:ind w:left="2160" w:hanging="360"/>
      </w:pPr>
      <w:rPr>
        <w:rFonts w:ascii="Wingdings" w:hAnsi="Wingdings" w:hint="default"/>
      </w:rPr>
    </w:lvl>
    <w:lvl w:ilvl="3" w:tplc="978C6868" w:tentative="1">
      <w:start w:val="1"/>
      <w:numFmt w:val="bullet"/>
      <w:lvlText w:val=""/>
      <w:lvlJc w:val="left"/>
      <w:pPr>
        <w:ind w:left="2880" w:hanging="360"/>
      </w:pPr>
      <w:rPr>
        <w:rFonts w:ascii="Symbol" w:hAnsi="Symbol" w:hint="default"/>
      </w:rPr>
    </w:lvl>
    <w:lvl w:ilvl="4" w:tplc="E5965A36" w:tentative="1">
      <w:start w:val="1"/>
      <w:numFmt w:val="bullet"/>
      <w:lvlText w:val="o"/>
      <w:lvlJc w:val="left"/>
      <w:pPr>
        <w:ind w:left="3600" w:hanging="360"/>
      </w:pPr>
      <w:rPr>
        <w:rFonts w:ascii="Courier New" w:hAnsi="Courier New" w:cs="Courier New" w:hint="default"/>
      </w:rPr>
    </w:lvl>
    <w:lvl w:ilvl="5" w:tplc="2B1ACD60" w:tentative="1">
      <w:start w:val="1"/>
      <w:numFmt w:val="bullet"/>
      <w:lvlText w:val=""/>
      <w:lvlJc w:val="left"/>
      <w:pPr>
        <w:ind w:left="4320" w:hanging="360"/>
      </w:pPr>
      <w:rPr>
        <w:rFonts w:ascii="Wingdings" w:hAnsi="Wingdings" w:hint="default"/>
      </w:rPr>
    </w:lvl>
    <w:lvl w:ilvl="6" w:tplc="841217E8" w:tentative="1">
      <w:start w:val="1"/>
      <w:numFmt w:val="bullet"/>
      <w:lvlText w:val=""/>
      <w:lvlJc w:val="left"/>
      <w:pPr>
        <w:ind w:left="5040" w:hanging="360"/>
      </w:pPr>
      <w:rPr>
        <w:rFonts w:ascii="Symbol" w:hAnsi="Symbol" w:hint="default"/>
      </w:rPr>
    </w:lvl>
    <w:lvl w:ilvl="7" w:tplc="6FC66E14" w:tentative="1">
      <w:start w:val="1"/>
      <w:numFmt w:val="bullet"/>
      <w:lvlText w:val="o"/>
      <w:lvlJc w:val="left"/>
      <w:pPr>
        <w:ind w:left="5760" w:hanging="360"/>
      </w:pPr>
      <w:rPr>
        <w:rFonts w:ascii="Courier New" w:hAnsi="Courier New" w:cs="Courier New" w:hint="default"/>
      </w:rPr>
    </w:lvl>
    <w:lvl w:ilvl="8" w:tplc="84EA9B6E"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56124F92">
      <w:start w:val="1"/>
      <w:numFmt w:val="bullet"/>
      <w:lvlText w:val=""/>
      <w:lvlJc w:val="left"/>
      <w:pPr>
        <w:ind w:left="720" w:hanging="360"/>
      </w:pPr>
      <w:rPr>
        <w:rFonts w:ascii="Symbol" w:hAnsi="Symbol" w:hint="default"/>
      </w:rPr>
    </w:lvl>
    <w:lvl w:ilvl="1" w:tplc="12524CFC" w:tentative="1">
      <w:start w:val="1"/>
      <w:numFmt w:val="bullet"/>
      <w:lvlText w:val="o"/>
      <w:lvlJc w:val="left"/>
      <w:pPr>
        <w:ind w:left="1440" w:hanging="360"/>
      </w:pPr>
      <w:rPr>
        <w:rFonts w:ascii="Courier New" w:hAnsi="Courier New" w:cs="Courier New" w:hint="default"/>
      </w:rPr>
    </w:lvl>
    <w:lvl w:ilvl="2" w:tplc="EC8C34B4" w:tentative="1">
      <w:start w:val="1"/>
      <w:numFmt w:val="bullet"/>
      <w:lvlText w:val=""/>
      <w:lvlJc w:val="left"/>
      <w:pPr>
        <w:ind w:left="2160" w:hanging="360"/>
      </w:pPr>
      <w:rPr>
        <w:rFonts w:ascii="Wingdings" w:hAnsi="Wingdings" w:hint="default"/>
      </w:rPr>
    </w:lvl>
    <w:lvl w:ilvl="3" w:tplc="6070270C" w:tentative="1">
      <w:start w:val="1"/>
      <w:numFmt w:val="bullet"/>
      <w:lvlText w:val=""/>
      <w:lvlJc w:val="left"/>
      <w:pPr>
        <w:ind w:left="2880" w:hanging="360"/>
      </w:pPr>
      <w:rPr>
        <w:rFonts w:ascii="Symbol" w:hAnsi="Symbol" w:hint="default"/>
      </w:rPr>
    </w:lvl>
    <w:lvl w:ilvl="4" w:tplc="600C4B7E" w:tentative="1">
      <w:start w:val="1"/>
      <w:numFmt w:val="bullet"/>
      <w:lvlText w:val="o"/>
      <w:lvlJc w:val="left"/>
      <w:pPr>
        <w:ind w:left="3600" w:hanging="360"/>
      </w:pPr>
      <w:rPr>
        <w:rFonts w:ascii="Courier New" w:hAnsi="Courier New" w:cs="Courier New" w:hint="default"/>
      </w:rPr>
    </w:lvl>
    <w:lvl w:ilvl="5" w:tplc="B16C3270" w:tentative="1">
      <w:start w:val="1"/>
      <w:numFmt w:val="bullet"/>
      <w:lvlText w:val=""/>
      <w:lvlJc w:val="left"/>
      <w:pPr>
        <w:ind w:left="4320" w:hanging="360"/>
      </w:pPr>
      <w:rPr>
        <w:rFonts w:ascii="Wingdings" w:hAnsi="Wingdings" w:hint="default"/>
      </w:rPr>
    </w:lvl>
    <w:lvl w:ilvl="6" w:tplc="715089E6" w:tentative="1">
      <w:start w:val="1"/>
      <w:numFmt w:val="bullet"/>
      <w:lvlText w:val=""/>
      <w:lvlJc w:val="left"/>
      <w:pPr>
        <w:ind w:left="5040" w:hanging="360"/>
      </w:pPr>
      <w:rPr>
        <w:rFonts w:ascii="Symbol" w:hAnsi="Symbol" w:hint="default"/>
      </w:rPr>
    </w:lvl>
    <w:lvl w:ilvl="7" w:tplc="AF3AD4CE" w:tentative="1">
      <w:start w:val="1"/>
      <w:numFmt w:val="bullet"/>
      <w:lvlText w:val="o"/>
      <w:lvlJc w:val="left"/>
      <w:pPr>
        <w:ind w:left="5760" w:hanging="360"/>
      </w:pPr>
      <w:rPr>
        <w:rFonts w:ascii="Courier New" w:hAnsi="Courier New" w:cs="Courier New" w:hint="default"/>
      </w:rPr>
    </w:lvl>
    <w:lvl w:ilvl="8" w:tplc="6074E05E"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53264BE2">
      <w:start w:val="1"/>
      <w:numFmt w:val="bullet"/>
      <w:lvlText w:val=""/>
      <w:lvlJc w:val="left"/>
      <w:pPr>
        <w:ind w:left="720" w:hanging="360"/>
      </w:pPr>
      <w:rPr>
        <w:rFonts w:ascii="Symbol" w:hAnsi="Symbol" w:hint="default"/>
      </w:rPr>
    </w:lvl>
    <w:lvl w:ilvl="1" w:tplc="B05E9272" w:tentative="1">
      <w:start w:val="1"/>
      <w:numFmt w:val="bullet"/>
      <w:lvlText w:val="o"/>
      <w:lvlJc w:val="left"/>
      <w:pPr>
        <w:ind w:left="1440" w:hanging="360"/>
      </w:pPr>
      <w:rPr>
        <w:rFonts w:ascii="Courier New" w:hAnsi="Courier New" w:cs="Courier New" w:hint="default"/>
      </w:rPr>
    </w:lvl>
    <w:lvl w:ilvl="2" w:tplc="933E398C" w:tentative="1">
      <w:start w:val="1"/>
      <w:numFmt w:val="bullet"/>
      <w:lvlText w:val=""/>
      <w:lvlJc w:val="left"/>
      <w:pPr>
        <w:ind w:left="2160" w:hanging="360"/>
      </w:pPr>
      <w:rPr>
        <w:rFonts w:ascii="Wingdings" w:hAnsi="Wingdings" w:hint="default"/>
      </w:rPr>
    </w:lvl>
    <w:lvl w:ilvl="3" w:tplc="36F824D4" w:tentative="1">
      <w:start w:val="1"/>
      <w:numFmt w:val="bullet"/>
      <w:lvlText w:val=""/>
      <w:lvlJc w:val="left"/>
      <w:pPr>
        <w:ind w:left="2880" w:hanging="360"/>
      </w:pPr>
      <w:rPr>
        <w:rFonts w:ascii="Symbol" w:hAnsi="Symbol" w:hint="default"/>
      </w:rPr>
    </w:lvl>
    <w:lvl w:ilvl="4" w:tplc="5D9EFD0C" w:tentative="1">
      <w:start w:val="1"/>
      <w:numFmt w:val="bullet"/>
      <w:lvlText w:val="o"/>
      <w:lvlJc w:val="left"/>
      <w:pPr>
        <w:ind w:left="3600" w:hanging="360"/>
      </w:pPr>
      <w:rPr>
        <w:rFonts w:ascii="Courier New" w:hAnsi="Courier New" w:cs="Courier New" w:hint="default"/>
      </w:rPr>
    </w:lvl>
    <w:lvl w:ilvl="5" w:tplc="7B4A64BE" w:tentative="1">
      <w:start w:val="1"/>
      <w:numFmt w:val="bullet"/>
      <w:lvlText w:val=""/>
      <w:lvlJc w:val="left"/>
      <w:pPr>
        <w:ind w:left="4320" w:hanging="360"/>
      </w:pPr>
      <w:rPr>
        <w:rFonts w:ascii="Wingdings" w:hAnsi="Wingdings" w:hint="default"/>
      </w:rPr>
    </w:lvl>
    <w:lvl w:ilvl="6" w:tplc="6778E834" w:tentative="1">
      <w:start w:val="1"/>
      <w:numFmt w:val="bullet"/>
      <w:lvlText w:val=""/>
      <w:lvlJc w:val="left"/>
      <w:pPr>
        <w:ind w:left="5040" w:hanging="360"/>
      </w:pPr>
      <w:rPr>
        <w:rFonts w:ascii="Symbol" w:hAnsi="Symbol" w:hint="default"/>
      </w:rPr>
    </w:lvl>
    <w:lvl w:ilvl="7" w:tplc="B0F88BF6" w:tentative="1">
      <w:start w:val="1"/>
      <w:numFmt w:val="bullet"/>
      <w:lvlText w:val="o"/>
      <w:lvlJc w:val="left"/>
      <w:pPr>
        <w:ind w:left="5760" w:hanging="360"/>
      </w:pPr>
      <w:rPr>
        <w:rFonts w:ascii="Courier New" w:hAnsi="Courier New" w:cs="Courier New" w:hint="default"/>
      </w:rPr>
    </w:lvl>
    <w:lvl w:ilvl="8" w:tplc="D556D9C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D948524E">
      <w:start w:val="1"/>
      <w:numFmt w:val="bullet"/>
      <w:lvlText w:val=""/>
      <w:lvlJc w:val="left"/>
      <w:pPr>
        <w:ind w:left="720" w:hanging="360"/>
      </w:pPr>
      <w:rPr>
        <w:rFonts w:ascii="Symbol" w:hAnsi="Symbol" w:hint="default"/>
      </w:rPr>
    </w:lvl>
    <w:lvl w:ilvl="1" w:tplc="E6B8AC2C" w:tentative="1">
      <w:start w:val="1"/>
      <w:numFmt w:val="bullet"/>
      <w:lvlText w:val="o"/>
      <w:lvlJc w:val="left"/>
      <w:pPr>
        <w:ind w:left="1440" w:hanging="360"/>
      </w:pPr>
      <w:rPr>
        <w:rFonts w:ascii="Courier New" w:hAnsi="Courier New" w:cs="Courier New" w:hint="default"/>
      </w:rPr>
    </w:lvl>
    <w:lvl w:ilvl="2" w:tplc="95462DD6" w:tentative="1">
      <w:start w:val="1"/>
      <w:numFmt w:val="bullet"/>
      <w:lvlText w:val=""/>
      <w:lvlJc w:val="left"/>
      <w:pPr>
        <w:ind w:left="2160" w:hanging="360"/>
      </w:pPr>
      <w:rPr>
        <w:rFonts w:ascii="Wingdings" w:hAnsi="Wingdings" w:hint="default"/>
      </w:rPr>
    </w:lvl>
    <w:lvl w:ilvl="3" w:tplc="D0C82306" w:tentative="1">
      <w:start w:val="1"/>
      <w:numFmt w:val="bullet"/>
      <w:lvlText w:val=""/>
      <w:lvlJc w:val="left"/>
      <w:pPr>
        <w:ind w:left="2880" w:hanging="360"/>
      </w:pPr>
      <w:rPr>
        <w:rFonts w:ascii="Symbol" w:hAnsi="Symbol" w:hint="default"/>
      </w:rPr>
    </w:lvl>
    <w:lvl w:ilvl="4" w:tplc="F1F63036" w:tentative="1">
      <w:start w:val="1"/>
      <w:numFmt w:val="bullet"/>
      <w:lvlText w:val="o"/>
      <w:lvlJc w:val="left"/>
      <w:pPr>
        <w:ind w:left="3600" w:hanging="360"/>
      </w:pPr>
      <w:rPr>
        <w:rFonts w:ascii="Courier New" w:hAnsi="Courier New" w:cs="Courier New" w:hint="default"/>
      </w:rPr>
    </w:lvl>
    <w:lvl w:ilvl="5" w:tplc="026E9A76" w:tentative="1">
      <w:start w:val="1"/>
      <w:numFmt w:val="bullet"/>
      <w:lvlText w:val=""/>
      <w:lvlJc w:val="left"/>
      <w:pPr>
        <w:ind w:left="4320" w:hanging="360"/>
      </w:pPr>
      <w:rPr>
        <w:rFonts w:ascii="Wingdings" w:hAnsi="Wingdings" w:hint="default"/>
      </w:rPr>
    </w:lvl>
    <w:lvl w:ilvl="6" w:tplc="4574FB08" w:tentative="1">
      <w:start w:val="1"/>
      <w:numFmt w:val="bullet"/>
      <w:lvlText w:val=""/>
      <w:lvlJc w:val="left"/>
      <w:pPr>
        <w:ind w:left="5040" w:hanging="360"/>
      </w:pPr>
      <w:rPr>
        <w:rFonts w:ascii="Symbol" w:hAnsi="Symbol" w:hint="default"/>
      </w:rPr>
    </w:lvl>
    <w:lvl w:ilvl="7" w:tplc="0E4CE9C4" w:tentative="1">
      <w:start w:val="1"/>
      <w:numFmt w:val="bullet"/>
      <w:lvlText w:val="o"/>
      <w:lvlJc w:val="left"/>
      <w:pPr>
        <w:ind w:left="5760" w:hanging="360"/>
      </w:pPr>
      <w:rPr>
        <w:rFonts w:ascii="Courier New" w:hAnsi="Courier New" w:cs="Courier New" w:hint="default"/>
      </w:rPr>
    </w:lvl>
    <w:lvl w:ilvl="8" w:tplc="CB0AE6B4"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B74E98C8">
      <w:start w:val="1"/>
      <w:numFmt w:val="bullet"/>
      <w:lvlText w:val=""/>
      <w:lvlJc w:val="left"/>
      <w:pPr>
        <w:ind w:left="720" w:hanging="360"/>
      </w:pPr>
      <w:rPr>
        <w:rFonts w:ascii="Symbol" w:hAnsi="Symbol" w:hint="default"/>
      </w:rPr>
    </w:lvl>
    <w:lvl w:ilvl="1" w:tplc="B7BAD126" w:tentative="1">
      <w:start w:val="1"/>
      <w:numFmt w:val="bullet"/>
      <w:lvlText w:val="o"/>
      <w:lvlJc w:val="left"/>
      <w:pPr>
        <w:ind w:left="1440" w:hanging="360"/>
      </w:pPr>
      <w:rPr>
        <w:rFonts w:ascii="Courier New" w:hAnsi="Courier New" w:cs="Courier New" w:hint="default"/>
      </w:rPr>
    </w:lvl>
    <w:lvl w:ilvl="2" w:tplc="4D7E5E6C" w:tentative="1">
      <w:start w:val="1"/>
      <w:numFmt w:val="bullet"/>
      <w:lvlText w:val=""/>
      <w:lvlJc w:val="left"/>
      <w:pPr>
        <w:ind w:left="2160" w:hanging="360"/>
      </w:pPr>
      <w:rPr>
        <w:rFonts w:ascii="Wingdings" w:hAnsi="Wingdings" w:hint="default"/>
      </w:rPr>
    </w:lvl>
    <w:lvl w:ilvl="3" w:tplc="B220F942" w:tentative="1">
      <w:start w:val="1"/>
      <w:numFmt w:val="bullet"/>
      <w:lvlText w:val=""/>
      <w:lvlJc w:val="left"/>
      <w:pPr>
        <w:ind w:left="2880" w:hanging="360"/>
      </w:pPr>
      <w:rPr>
        <w:rFonts w:ascii="Symbol" w:hAnsi="Symbol" w:hint="default"/>
      </w:rPr>
    </w:lvl>
    <w:lvl w:ilvl="4" w:tplc="FC8AECBA" w:tentative="1">
      <w:start w:val="1"/>
      <w:numFmt w:val="bullet"/>
      <w:lvlText w:val="o"/>
      <w:lvlJc w:val="left"/>
      <w:pPr>
        <w:ind w:left="3600" w:hanging="360"/>
      </w:pPr>
      <w:rPr>
        <w:rFonts w:ascii="Courier New" w:hAnsi="Courier New" w:cs="Courier New" w:hint="default"/>
      </w:rPr>
    </w:lvl>
    <w:lvl w:ilvl="5" w:tplc="59382F02" w:tentative="1">
      <w:start w:val="1"/>
      <w:numFmt w:val="bullet"/>
      <w:lvlText w:val=""/>
      <w:lvlJc w:val="left"/>
      <w:pPr>
        <w:ind w:left="4320" w:hanging="360"/>
      </w:pPr>
      <w:rPr>
        <w:rFonts w:ascii="Wingdings" w:hAnsi="Wingdings" w:hint="default"/>
      </w:rPr>
    </w:lvl>
    <w:lvl w:ilvl="6" w:tplc="C8CCF7DC" w:tentative="1">
      <w:start w:val="1"/>
      <w:numFmt w:val="bullet"/>
      <w:lvlText w:val=""/>
      <w:lvlJc w:val="left"/>
      <w:pPr>
        <w:ind w:left="5040" w:hanging="360"/>
      </w:pPr>
      <w:rPr>
        <w:rFonts w:ascii="Symbol" w:hAnsi="Symbol" w:hint="default"/>
      </w:rPr>
    </w:lvl>
    <w:lvl w:ilvl="7" w:tplc="729072B6" w:tentative="1">
      <w:start w:val="1"/>
      <w:numFmt w:val="bullet"/>
      <w:lvlText w:val="o"/>
      <w:lvlJc w:val="left"/>
      <w:pPr>
        <w:ind w:left="5760" w:hanging="360"/>
      </w:pPr>
      <w:rPr>
        <w:rFonts w:ascii="Courier New" w:hAnsi="Courier New" w:cs="Courier New" w:hint="default"/>
      </w:rPr>
    </w:lvl>
    <w:lvl w:ilvl="8" w:tplc="549AF7B4"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28F80F72">
      <w:start w:val="1"/>
      <w:numFmt w:val="bullet"/>
      <w:lvlText w:val=""/>
      <w:lvlJc w:val="left"/>
      <w:pPr>
        <w:ind w:left="720" w:hanging="360"/>
      </w:pPr>
      <w:rPr>
        <w:rFonts w:ascii="Symbol" w:hAnsi="Symbol" w:hint="default"/>
      </w:rPr>
    </w:lvl>
    <w:lvl w:ilvl="1" w:tplc="08F28B4A" w:tentative="1">
      <w:start w:val="1"/>
      <w:numFmt w:val="bullet"/>
      <w:lvlText w:val="o"/>
      <w:lvlJc w:val="left"/>
      <w:pPr>
        <w:ind w:left="1440" w:hanging="360"/>
      </w:pPr>
      <w:rPr>
        <w:rFonts w:ascii="Courier New" w:hAnsi="Courier New" w:cs="Courier New" w:hint="default"/>
      </w:rPr>
    </w:lvl>
    <w:lvl w:ilvl="2" w:tplc="05ACFE0E" w:tentative="1">
      <w:start w:val="1"/>
      <w:numFmt w:val="bullet"/>
      <w:lvlText w:val=""/>
      <w:lvlJc w:val="left"/>
      <w:pPr>
        <w:ind w:left="2160" w:hanging="360"/>
      </w:pPr>
      <w:rPr>
        <w:rFonts w:ascii="Wingdings" w:hAnsi="Wingdings" w:hint="default"/>
      </w:rPr>
    </w:lvl>
    <w:lvl w:ilvl="3" w:tplc="ED428424" w:tentative="1">
      <w:start w:val="1"/>
      <w:numFmt w:val="bullet"/>
      <w:lvlText w:val=""/>
      <w:lvlJc w:val="left"/>
      <w:pPr>
        <w:ind w:left="2880" w:hanging="360"/>
      </w:pPr>
      <w:rPr>
        <w:rFonts w:ascii="Symbol" w:hAnsi="Symbol" w:hint="default"/>
      </w:rPr>
    </w:lvl>
    <w:lvl w:ilvl="4" w:tplc="D11804EC" w:tentative="1">
      <w:start w:val="1"/>
      <w:numFmt w:val="bullet"/>
      <w:lvlText w:val="o"/>
      <w:lvlJc w:val="left"/>
      <w:pPr>
        <w:ind w:left="3600" w:hanging="360"/>
      </w:pPr>
      <w:rPr>
        <w:rFonts w:ascii="Courier New" w:hAnsi="Courier New" w:cs="Courier New" w:hint="default"/>
      </w:rPr>
    </w:lvl>
    <w:lvl w:ilvl="5" w:tplc="543CE84E" w:tentative="1">
      <w:start w:val="1"/>
      <w:numFmt w:val="bullet"/>
      <w:lvlText w:val=""/>
      <w:lvlJc w:val="left"/>
      <w:pPr>
        <w:ind w:left="4320" w:hanging="360"/>
      </w:pPr>
      <w:rPr>
        <w:rFonts w:ascii="Wingdings" w:hAnsi="Wingdings" w:hint="default"/>
      </w:rPr>
    </w:lvl>
    <w:lvl w:ilvl="6" w:tplc="7C5A2324" w:tentative="1">
      <w:start w:val="1"/>
      <w:numFmt w:val="bullet"/>
      <w:lvlText w:val=""/>
      <w:lvlJc w:val="left"/>
      <w:pPr>
        <w:ind w:left="5040" w:hanging="360"/>
      </w:pPr>
      <w:rPr>
        <w:rFonts w:ascii="Symbol" w:hAnsi="Symbol" w:hint="default"/>
      </w:rPr>
    </w:lvl>
    <w:lvl w:ilvl="7" w:tplc="6F4641F2" w:tentative="1">
      <w:start w:val="1"/>
      <w:numFmt w:val="bullet"/>
      <w:lvlText w:val="o"/>
      <w:lvlJc w:val="left"/>
      <w:pPr>
        <w:ind w:left="5760" w:hanging="360"/>
      </w:pPr>
      <w:rPr>
        <w:rFonts w:ascii="Courier New" w:hAnsi="Courier New" w:cs="Courier New" w:hint="default"/>
      </w:rPr>
    </w:lvl>
    <w:lvl w:ilvl="8" w:tplc="53FA376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1A20B1C2">
      <w:start w:val="1"/>
      <w:numFmt w:val="bullet"/>
      <w:lvlText w:val=""/>
      <w:lvlJc w:val="left"/>
      <w:pPr>
        <w:ind w:left="774" w:hanging="360"/>
      </w:pPr>
      <w:rPr>
        <w:rFonts w:ascii="Symbol" w:hAnsi="Symbol" w:hint="default"/>
      </w:rPr>
    </w:lvl>
    <w:lvl w:ilvl="1" w:tplc="17600A3E" w:tentative="1">
      <w:start w:val="1"/>
      <w:numFmt w:val="bullet"/>
      <w:lvlText w:val="o"/>
      <w:lvlJc w:val="left"/>
      <w:pPr>
        <w:ind w:left="1494" w:hanging="360"/>
      </w:pPr>
      <w:rPr>
        <w:rFonts w:ascii="Courier New" w:hAnsi="Courier New" w:cs="Courier New" w:hint="default"/>
      </w:rPr>
    </w:lvl>
    <w:lvl w:ilvl="2" w:tplc="2686273E" w:tentative="1">
      <w:start w:val="1"/>
      <w:numFmt w:val="bullet"/>
      <w:lvlText w:val=""/>
      <w:lvlJc w:val="left"/>
      <w:pPr>
        <w:ind w:left="2214" w:hanging="360"/>
      </w:pPr>
      <w:rPr>
        <w:rFonts w:ascii="Wingdings" w:hAnsi="Wingdings" w:hint="default"/>
      </w:rPr>
    </w:lvl>
    <w:lvl w:ilvl="3" w:tplc="C99ACB68" w:tentative="1">
      <w:start w:val="1"/>
      <w:numFmt w:val="bullet"/>
      <w:lvlText w:val=""/>
      <w:lvlJc w:val="left"/>
      <w:pPr>
        <w:ind w:left="2934" w:hanging="360"/>
      </w:pPr>
      <w:rPr>
        <w:rFonts w:ascii="Symbol" w:hAnsi="Symbol" w:hint="default"/>
      </w:rPr>
    </w:lvl>
    <w:lvl w:ilvl="4" w:tplc="EE525470" w:tentative="1">
      <w:start w:val="1"/>
      <w:numFmt w:val="bullet"/>
      <w:lvlText w:val="o"/>
      <w:lvlJc w:val="left"/>
      <w:pPr>
        <w:ind w:left="3654" w:hanging="360"/>
      </w:pPr>
      <w:rPr>
        <w:rFonts w:ascii="Courier New" w:hAnsi="Courier New" w:cs="Courier New" w:hint="default"/>
      </w:rPr>
    </w:lvl>
    <w:lvl w:ilvl="5" w:tplc="C742B7BC" w:tentative="1">
      <w:start w:val="1"/>
      <w:numFmt w:val="bullet"/>
      <w:lvlText w:val=""/>
      <w:lvlJc w:val="left"/>
      <w:pPr>
        <w:ind w:left="4374" w:hanging="360"/>
      </w:pPr>
      <w:rPr>
        <w:rFonts w:ascii="Wingdings" w:hAnsi="Wingdings" w:hint="default"/>
      </w:rPr>
    </w:lvl>
    <w:lvl w:ilvl="6" w:tplc="5A7A74FA" w:tentative="1">
      <w:start w:val="1"/>
      <w:numFmt w:val="bullet"/>
      <w:lvlText w:val=""/>
      <w:lvlJc w:val="left"/>
      <w:pPr>
        <w:ind w:left="5094" w:hanging="360"/>
      </w:pPr>
      <w:rPr>
        <w:rFonts w:ascii="Symbol" w:hAnsi="Symbol" w:hint="default"/>
      </w:rPr>
    </w:lvl>
    <w:lvl w:ilvl="7" w:tplc="280A843E" w:tentative="1">
      <w:start w:val="1"/>
      <w:numFmt w:val="bullet"/>
      <w:lvlText w:val="o"/>
      <w:lvlJc w:val="left"/>
      <w:pPr>
        <w:ind w:left="5814" w:hanging="360"/>
      </w:pPr>
      <w:rPr>
        <w:rFonts w:ascii="Courier New" w:hAnsi="Courier New" w:cs="Courier New" w:hint="default"/>
      </w:rPr>
    </w:lvl>
    <w:lvl w:ilvl="8" w:tplc="E41485DC"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6FA0C79E">
      <w:start w:val="1"/>
      <w:numFmt w:val="bullet"/>
      <w:lvlText w:val=""/>
      <w:lvlJc w:val="left"/>
      <w:pPr>
        <w:ind w:left="720" w:hanging="360"/>
      </w:pPr>
      <w:rPr>
        <w:rFonts w:ascii="Symbol" w:hAnsi="Symbol" w:hint="default"/>
      </w:rPr>
    </w:lvl>
    <w:lvl w:ilvl="1" w:tplc="89C862B8" w:tentative="1">
      <w:start w:val="1"/>
      <w:numFmt w:val="bullet"/>
      <w:lvlText w:val="o"/>
      <w:lvlJc w:val="left"/>
      <w:pPr>
        <w:ind w:left="1440" w:hanging="360"/>
      </w:pPr>
      <w:rPr>
        <w:rFonts w:ascii="Courier New" w:hAnsi="Courier New" w:cs="Courier New" w:hint="default"/>
      </w:rPr>
    </w:lvl>
    <w:lvl w:ilvl="2" w:tplc="866A39F2" w:tentative="1">
      <w:start w:val="1"/>
      <w:numFmt w:val="bullet"/>
      <w:lvlText w:val=""/>
      <w:lvlJc w:val="left"/>
      <w:pPr>
        <w:ind w:left="2160" w:hanging="360"/>
      </w:pPr>
      <w:rPr>
        <w:rFonts w:ascii="Wingdings" w:hAnsi="Wingdings" w:hint="default"/>
      </w:rPr>
    </w:lvl>
    <w:lvl w:ilvl="3" w:tplc="5EEE267C" w:tentative="1">
      <w:start w:val="1"/>
      <w:numFmt w:val="bullet"/>
      <w:lvlText w:val=""/>
      <w:lvlJc w:val="left"/>
      <w:pPr>
        <w:ind w:left="2880" w:hanging="360"/>
      </w:pPr>
      <w:rPr>
        <w:rFonts w:ascii="Symbol" w:hAnsi="Symbol" w:hint="default"/>
      </w:rPr>
    </w:lvl>
    <w:lvl w:ilvl="4" w:tplc="D1F2D3D0" w:tentative="1">
      <w:start w:val="1"/>
      <w:numFmt w:val="bullet"/>
      <w:lvlText w:val="o"/>
      <w:lvlJc w:val="left"/>
      <w:pPr>
        <w:ind w:left="3600" w:hanging="360"/>
      </w:pPr>
      <w:rPr>
        <w:rFonts w:ascii="Courier New" w:hAnsi="Courier New" w:cs="Courier New" w:hint="default"/>
      </w:rPr>
    </w:lvl>
    <w:lvl w:ilvl="5" w:tplc="6CBABD26" w:tentative="1">
      <w:start w:val="1"/>
      <w:numFmt w:val="bullet"/>
      <w:lvlText w:val=""/>
      <w:lvlJc w:val="left"/>
      <w:pPr>
        <w:ind w:left="4320" w:hanging="360"/>
      </w:pPr>
      <w:rPr>
        <w:rFonts w:ascii="Wingdings" w:hAnsi="Wingdings" w:hint="default"/>
      </w:rPr>
    </w:lvl>
    <w:lvl w:ilvl="6" w:tplc="05ACF186" w:tentative="1">
      <w:start w:val="1"/>
      <w:numFmt w:val="bullet"/>
      <w:lvlText w:val=""/>
      <w:lvlJc w:val="left"/>
      <w:pPr>
        <w:ind w:left="5040" w:hanging="360"/>
      </w:pPr>
      <w:rPr>
        <w:rFonts w:ascii="Symbol" w:hAnsi="Symbol" w:hint="default"/>
      </w:rPr>
    </w:lvl>
    <w:lvl w:ilvl="7" w:tplc="5A748B0E" w:tentative="1">
      <w:start w:val="1"/>
      <w:numFmt w:val="bullet"/>
      <w:lvlText w:val="o"/>
      <w:lvlJc w:val="left"/>
      <w:pPr>
        <w:ind w:left="5760" w:hanging="360"/>
      </w:pPr>
      <w:rPr>
        <w:rFonts w:ascii="Courier New" w:hAnsi="Courier New" w:cs="Courier New" w:hint="default"/>
      </w:rPr>
    </w:lvl>
    <w:lvl w:ilvl="8" w:tplc="FDECFDDA"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06564FF2">
      <w:start w:val="1"/>
      <w:numFmt w:val="bullet"/>
      <w:lvlText w:val=""/>
      <w:lvlJc w:val="left"/>
      <w:pPr>
        <w:ind w:left="720" w:hanging="360"/>
      </w:pPr>
      <w:rPr>
        <w:rFonts w:ascii="Symbol" w:hAnsi="Symbol" w:hint="default"/>
      </w:rPr>
    </w:lvl>
    <w:lvl w:ilvl="1" w:tplc="5F0A58B2">
      <w:start w:val="1"/>
      <w:numFmt w:val="bullet"/>
      <w:lvlText w:val="o"/>
      <w:lvlJc w:val="left"/>
      <w:pPr>
        <w:ind w:left="1440" w:hanging="360"/>
      </w:pPr>
      <w:rPr>
        <w:rFonts w:ascii="Courier New" w:hAnsi="Courier New" w:cs="Courier New" w:hint="default"/>
      </w:rPr>
    </w:lvl>
    <w:lvl w:ilvl="2" w:tplc="3F505D70">
      <w:start w:val="1"/>
      <w:numFmt w:val="bullet"/>
      <w:lvlText w:val=""/>
      <w:lvlJc w:val="left"/>
      <w:pPr>
        <w:ind w:left="2160" w:hanging="360"/>
      </w:pPr>
      <w:rPr>
        <w:rFonts w:ascii="Wingdings" w:hAnsi="Wingdings" w:hint="default"/>
      </w:rPr>
    </w:lvl>
    <w:lvl w:ilvl="3" w:tplc="23D4E4E8">
      <w:start w:val="1"/>
      <w:numFmt w:val="bullet"/>
      <w:lvlText w:val=""/>
      <w:lvlJc w:val="left"/>
      <w:pPr>
        <w:ind w:left="2880" w:hanging="360"/>
      </w:pPr>
      <w:rPr>
        <w:rFonts w:ascii="Symbol" w:hAnsi="Symbol" w:hint="default"/>
      </w:rPr>
    </w:lvl>
    <w:lvl w:ilvl="4" w:tplc="1C983F06">
      <w:start w:val="1"/>
      <w:numFmt w:val="bullet"/>
      <w:lvlText w:val="o"/>
      <w:lvlJc w:val="left"/>
      <w:pPr>
        <w:ind w:left="3600" w:hanging="360"/>
      </w:pPr>
      <w:rPr>
        <w:rFonts w:ascii="Courier New" w:hAnsi="Courier New" w:cs="Courier New" w:hint="default"/>
      </w:rPr>
    </w:lvl>
    <w:lvl w:ilvl="5" w:tplc="20B65944">
      <w:start w:val="1"/>
      <w:numFmt w:val="bullet"/>
      <w:lvlText w:val=""/>
      <w:lvlJc w:val="left"/>
      <w:pPr>
        <w:ind w:left="4320" w:hanging="360"/>
      </w:pPr>
      <w:rPr>
        <w:rFonts w:ascii="Wingdings" w:hAnsi="Wingdings" w:hint="default"/>
      </w:rPr>
    </w:lvl>
    <w:lvl w:ilvl="6" w:tplc="0EB45E16">
      <w:start w:val="1"/>
      <w:numFmt w:val="bullet"/>
      <w:lvlText w:val=""/>
      <w:lvlJc w:val="left"/>
      <w:pPr>
        <w:ind w:left="5040" w:hanging="360"/>
      </w:pPr>
      <w:rPr>
        <w:rFonts w:ascii="Symbol" w:hAnsi="Symbol" w:hint="default"/>
      </w:rPr>
    </w:lvl>
    <w:lvl w:ilvl="7" w:tplc="D9D2E7F4">
      <w:start w:val="1"/>
      <w:numFmt w:val="bullet"/>
      <w:lvlText w:val="o"/>
      <w:lvlJc w:val="left"/>
      <w:pPr>
        <w:ind w:left="5760" w:hanging="360"/>
      </w:pPr>
      <w:rPr>
        <w:rFonts w:ascii="Courier New" w:hAnsi="Courier New" w:cs="Courier New" w:hint="default"/>
      </w:rPr>
    </w:lvl>
    <w:lvl w:ilvl="8" w:tplc="12D2586C">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FE50E20C">
      <w:start w:val="1"/>
      <w:numFmt w:val="bullet"/>
      <w:lvlText w:val=""/>
      <w:lvlJc w:val="left"/>
      <w:pPr>
        <w:ind w:left="720" w:hanging="360"/>
      </w:pPr>
      <w:rPr>
        <w:rFonts w:ascii="Symbol" w:hAnsi="Symbol" w:hint="default"/>
      </w:rPr>
    </w:lvl>
    <w:lvl w:ilvl="1" w:tplc="8C505120">
      <w:start w:val="1"/>
      <w:numFmt w:val="bullet"/>
      <w:lvlText w:val="o"/>
      <w:lvlJc w:val="left"/>
      <w:pPr>
        <w:ind w:left="1440" w:hanging="360"/>
      </w:pPr>
      <w:rPr>
        <w:rFonts w:ascii="Courier New" w:hAnsi="Courier New" w:cs="Courier New" w:hint="default"/>
      </w:rPr>
    </w:lvl>
    <w:lvl w:ilvl="2" w:tplc="AC6E72D2">
      <w:start w:val="1"/>
      <w:numFmt w:val="bullet"/>
      <w:lvlText w:val=""/>
      <w:lvlJc w:val="left"/>
      <w:pPr>
        <w:ind w:left="2160" w:hanging="360"/>
      </w:pPr>
      <w:rPr>
        <w:rFonts w:ascii="Wingdings" w:hAnsi="Wingdings" w:hint="default"/>
      </w:rPr>
    </w:lvl>
    <w:lvl w:ilvl="3" w:tplc="67689E7C">
      <w:start w:val="1"/>
      <w:numFmt w:val="bullet"/>
      <w:lvlText w:val=""/>
      <w:lvlJc w:val="left"/>
      <w:pPr>
        <w:ind w:left="2880" w:hanging="360"/>
      </w:pPr>
      <w:rPr>
        <w:rFonts w:ascii="Symbol" w:hAnsi="Symbol" w:hint="default"/>
      </w:rPr>
    </w:lvl>
    <w:lvl w:ilvl="4" w:tplc="8C7CEAFA">
      <w:start w:val="1"/>
      <w:numFmt w:val="bullet"/>
      <w:lvlText w:val="o"/>
      <w:lvlJc w:val="left"/>
      <w:pPr>
        <w:ind w:left="3600" w:hanging="360"/>
      </w:pPr>
      <w:rPr>
        <w:rFonts w:ascii="Courier New" w:hAnsi="Courier New" w:cs="Courier New" w:hint="default"/>
      </w:rPr>
    </w:lvl>
    <w:lvl w:ilvl="5" w:tplc="3CE6B926">
      <w:start w:val="1"/>
      <w:numFmt w:val="bullet"/>
      <w:lvlText w:val=""/>
      <w:lvlJc w:val="left"/>
      <w:pPr>
        <w:ind w:left="4320" w:hanging="360"/>
      </w:pPr>
      <w:rPr>
        <w:rFonts w:ascii="Wingdings" w:hAnsi="Wingdings" w:hint="default"/>
      </w:rPr>
    </w:lvl>
    <w:lvl w:ilvl="6" w:tplc="5A10A03C">
      <w:start w:val="1"/>
      <w:numFmt w:val="bullet"/>
      <w:lvlText w:val=""/>
      <w:lvlJc w:val="left"/>
      <w:pPr>
        <w:ind w:left="5040" w:hanging="360"/>
      </w:pPr>
      <w:rPr>
        <w:rFonts w:ascii="Symbol" w:hAnsi="Symbol" w:hint="default"/>
      </w:rPr>
    </w:lvl>
    <w:lvl w:ilvl="7" w:tplc="B7362DAE">
      <w:start w:val="1"/>
      <w:numFmt w:val="bullet"/>
      <w:lvlText w:val="o"/>
      <w:lvlJc w:val="left"/>
      <w:pPr>
        <w:ind w:left="5760" w:hanging="360"/>
      </w:pPr>
      <w:rPr>
        <w:rFonts w:ascii="Courier New" w:hAnsi="Courier New" w:cs="Courier New" w:hint="default"/>
      </w:rPr>
    </w:lvl>
    <w:lvl w:ilvl="8" w:tplc="E49A9792">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E7BCB6C0">
      <w:start w:val="1"/>
      <w:numFmt w:val="decimal"/>
      <w:lvlText w:val="(%1)"/>
      <w:lvlJc w:val="left"/>
      <w:pPr>
        <w:ind w:left="1185" w:hanging="390"/>
      </w:pPr>
      <w:rPr>
        <w:rFonts w:hint="default"/>
      </w:rPr>
    </w:lvl>
    <w:lvl w:ilvl="1" w:tplc="6FD4B826" w:tentative="1">
      <w:start w:val="1"/>
      <w:numFmt w:val="lowerLetter"/>
      <w:lvlText w:val="%2."/>
      <w:lvlJc w:val="left"/>
      <w:pPr>
        <w:ind w:left="1875" w:hanging="360"/>
      </w:pPr>
    </w:lvl>
    <w:lvl w:ilvl="2" w:tplc="04E2C006" w:tentative="1">
      <w:start w:val="1"/>
      <w:numFmt w:val="lowerRoman"/>
      <w:lvlText w:val="%3."/>
      <w:lvlJc w:val="right"/>
      <w:pPr>
        <w:ind w:left="2595" w:hanging="180"/>
      </w:pPr>
    </w:lvl>
    <w:lvl w:ilvl="3" w:tplc="52C47912" w:tentative="1">
      <w:start w:val="1"/>
      <w:numFmt w:val="decimal"/>
      <w:lvlText w:val="%4."/>
      <w:lvlJc w:val="left"/>
      <w:pPr>
        <w:ind w:left="3315" w:hanging="360"/>
      </w:pPr>
    </w:lvl>
    <w:lvl w:ilvl="4" w:tplc="4B3231DA" w:tentative="1">
      <w:start w:val="1"/>
      <w:numFmt w:val="lowerLetter"/>
      <w:lvlText w:val="%5."/>
      <w:lvlJc w:val="left"/>
      <w:pPr>
        <w:ind w:left="4035" w:hanging="360"/>
      </w:pPr>
    </w:lvl>
    <w:lvl w:ilvl="5" w:tplc="BD749396" w:tentative="1">
      <w:start w:val="1"/>
      <w:numFmt w:val="lowerRoman"/>
      <w:lvlText w:val="%6."/>
      <w:lvlJc w:val="right"/>
      <w:pPr>
        <w:ind w:left="4755" w:hanging="180"/>
      </w:pPr>
    </w:lvl>
    <w:lvl w:ilvl="6" w:tplc="4DA40836" w:tentative="1">
      <w:start w:val="1"/>
      <w:numFmt w:val="decimal"/>
      <w:lvlText w:val="%7."/>
      <w:lvlJc w:val="left"/>
      <w:pPr>
        <w:ind w:left="5475" w:hanging="360"/>
      </w:pPr>
    </w:lvl>
    <w:lvl w:ilvl="7" w:tplc="6E566DC4" w:tentative="1">
      <w:start w:val="1"/>
      <w:numFmt w:val="lowerLetter"/>
      <w:lvlText w:val="%8."/>
      <w:lvlJc w:val="left"/>
      <w:pPr>
        <w:ind w:left="6195" w:hanging="360"/>
      </w:pPr>
    </w:lvl>
    <w:lvl w:ilvl="8" w:tplc="80D2980A"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E6701D78">
      <w:start w:val="1"/>
      <w:numFmt w:val="bullet"/>
      <w:lvlText w:val=""/>
      <w:lvlJc w:val="left"/>
      <w:pPr>
        <w:ind w:left="720" w:hanging="360"/>
      </w:pPr>
      <w:rPr>
        <w:rFonts w:ascii="Symbol" w:hAnsi="Symbol" w:hint="default"/>
      </w:rPr>
    </w:lvl>
    <w:lvl w:ilvl="1" w:tplc="03BEDA44" w:tentative="1">
      <w:start w:val="1"/>
      <w:numFmt w:val="bullet"/>
      <w:lvlText w:val="o"/>
      <w:lvlJc w:val="left"/>
      <w:pPr>
        <w:ind w:left="1440" w:hanging="360"/>
      </w:pPr>
      <w:rPr>
        <w:rFonts w:ascii="Courier New" w:hAnsi="Courier New" w:cs="Courier New" w:hint="default"/>
      </w:rPr>
    </w:lvl>
    <w:lvl w:ilvl="2" w:tplc="13D2B098" w:tentative="1">
      <w:start w:val="1"/>
      <w:numFmt w:val="bullet"/>
      <w:lvlText w:val=""/>
      <w:lvlJc w:val="left"/>
      <w:pPr>
        <w:ind w:left="2160" w:hanging="360"/>
      </w:pPr>
      <w:rPr>
        <w:rFonts w:ascii="Wingdings" w:hAnsi="Wingdings" w:hint="default"/>
      </w:rPr>
    </w:lvl>
    <w:lvl w:ilvl="3" w:tplc="2C1CA076" w:tentative="1">
      <w:start w:val="1"/>
      <w:numFmt w:val="bullet"/>
      <w:lvlText w:val=""/>
      <w:lvlJc w:val="left"/>
      <w:pPr>
        <w:ind w:left="2880" w:hanging="360"/>
      </w:pPr>
      <w:rPr>
        <w:rFonts w:ascii="Symbol" w:hAnsi="Symbol" w:hint="default"/>
      </w:rPr>
    </w:lvl>
    <w:lvl w:ilvl="4" w:tplc="7C9AAAB6" w:tentative="1">
      <w:start w:val="1"/>
      <w:numFmt w:val="bullet"/>
      <w:lvlText w:val="o"/>
      <w:lvlJc w:val="left"/>
      <w:pPr>
        <w:ind w:left="3600" w:hanging="360"/>
      </w:pPr>
      <w:rPr>
        <w:rFonts w:ascii="Courier New" w:hAnsi="Courier New" w:cs="Courier New" w:hint="default"/>
      </w:rPr>
    </w:lvl>
    <w:lvl w:ilvl="5" w:tplc="AAEA8082" w:tentative="1">
      <w:start w:val="1"/>
      <w:numFmt w:val="bullet"/>
      <w:lvlText w:val=""/>
      <w:lvlJc w:val="left"/>
      <w:pPr>
        <w:ind w:left="4320" w:hanging="360"/>
      </w:pPr>
      <w:rPr>
        <w:rFonts w:ascii="Wingdings" w:hAnsi="Wingdings" w:hint="default"/>
      </w:rPr>
    </w:lvl>
    <w:lvl w:ilvl="6" w:tplc="6D18984C" w:tentative="1">
      <w:start w:val="1"/>
      <w:numFmt w:val="bullet"/>
      <w:lvlText w:val=""/>
      <w:lvlJc w:val="left"/>
      <w:pPr>
        <w:ind w:left="5040" w:hanging="360"/>
      </w:pPr>
      <w:rPr>
        <w:rFonts w:ascii="Symbol" w:hAnsi="Symbol" w:hint="default"/>
      </w:rPr>
    </w:lvl>
    <w:lvl w:ilvl="7" w:tplc="20F828C6" w:tentative="1">
      <w:start w:val="1"/>
      <w:numFmt w:val="bullet"/>
      <w:lvlText w:val="o"/>
      <w:lvlJc w:val="left"/>
      <w:pPr>
        <w:ind w:left="5760" w:hanging="360"/>
      </w:pPr>
      <w:rPr>
        <w:rFonts w:ascii="Courier New" w:hAnsi="Courier New" w:cs="Courier New" w:hint="default"/>
      </w:rPr>
    </w:lvl>
    <w:lvl w:ilvl="8" w:tplc="98405254"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EE46A578">
      <w:start w:val="1"/>
      <w:numFmt w:val="bullet"/>
      <w:lvlText w:val=""/>
      <w:lvlJc w:val="left"/>
      <w:pPr>
        <w:ind w:left="720" w:hanging="360"/>
      </w:pPr>
      <w:rPr>
        <w:rFonts w:ascii="Symbol" w:hAnsi="Symbol" w:hint="default"/>
      </w:rPr>
    </w:lvl>
    <w:lvl w:ilvl="1" w:tplc="8B4A015E" w:tentative="1">
      <w:start w:val="1"/>
      <w:numFmt w:val="bullet"/>
      <w:lvlText w:val="o"/>
      <w:lvlJc w:val="left"/>
      <w:pPr>
        <w:ind w:left="1440" w:hanging="360"/>
      </w:pPr>
      <w:rPr>
        <w:rFonts w:ascii="Courier New" w:hAnsi="Courier New" w:cs="Courier New" w:hint="default"/>
      </w:rPr>
    </w:lvl>
    <w:lvl w:ilvl="2" w:tplc="BF3C0B4C" w:tentative="1">
      <w:start w:val="1"/>
      <w:numFmt w:val="bullet"/>
      <w:lvlText w:val=""/>
      <w:lvlJc w:val="left"/>
      <w:pPr>
        <w:ind w:left="2160" w:hanging="360"/>
      </w:pPr>
      <w:rPr>
        <w:rFonts w:ascii="Wingdings" w:hAnsi="Wingdings" w:hint="default"/>
      </w:rPr>
    </w:lvl>
    <w:lvl w:ilvl="3" w:tplc="AF3AE73E" w:tentative="1">
      <w:start w:val="1"/>
      <w:numFmt w:val="bullet"/>
      <w:lvlText w:val=""/>
      <w:lvlJc w:val="left"/>
      <w:pPr>
        <w:ind w:left="2880" w:hanging="360"/>
      </w:pPr>
      <w:rPr>
        <w:rFonts w:ascii="Symbol" w:hAnsi="Symbol" w:hint="default"/>
      </w:rPr>
    </w:lvl>
    <w:lvl w:ilvl="4" w:tplc="EF3EA2BE" w:tentative="1">
      <w:start w:val="1"/>
      <w:numFmt w:val="bullet"/>
      <w:lvlText w:val="o"/>
      <w:lvlJc w:val="left"/>
      <w:pPr>
        <w:ind w:left="3600" w:hanging="360"/>
      </w:pPr>
      <w:rPr>
        <w:rFonts w:ascii="Courier New" w:hAnsi="Courier New" w:cs="Courier New" w:hint="default"/>
      </w:rPr>
    </w:lvl>
    <w:lvl w:ilvl="5" w:tplc="051079FE" w:tentative="1">
      <w:start w:val="1"/>
      <w:numFmt w:val="bullet"/>
      <w:lvlText w:val=""/>
      <w:lvlJc w:val="left"/>
      <w:pPr>
        <w:ind w:left="4320" w:hanging="360"/>
      </w:pPr>
      <w:rPr>
        <w:rFonts w:ascii="Wingdings" w:hAnsi="Wingdings" w:hint="default"/>
      </w:rPr>
    </w:lvl>
    <w:lvl w:ilvl="6" w:tplc="91FAA49A" w:tentative="1">
      <w:start w:val="1"/>
      <w:numFmt w:val="bullet"/>
      <w:lvlText w:val=""/>
      <w:lvlJc w:val="left"/>
      <w:pPr>
        <w:ind w:left="5040" w:hanging="360"/>
      </w:pPr>
      <w:rPr>
        <w:rFonts w:ascii="Symbol" w:hAnsi="Symbol" w:hint="default"/>
      </w:rPr>
    </w:lvl>
    <w:lvl w:ilvl="7" w:tplc="338E49BC" w:tentative="1">
      <w:start w:val="1"/>
      <w:numFmt w:val="bullet"/>
      <w:lvlText w:val="o"/>
      <w:lvlJc w:val="left"/>
      <w:pPr>
        <w:ind w:left="5760" w:hanging="360"/>
      </w:pPr>
      <w:rPr>
        <w:rFonts w:ascii="Courier New" w:hAnsi="Courier New" w:cs="Courier New" w:hint="default"/>
      </w:rPr>
    </w:lvl>
    <w:lvl w:ilvl="8" w:tplc="1A7A32F2"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DE98241A">
      <w:numFmt w:val="bullet"/>
      <w:lvlText w:val="-"/>
      <w:lvlJc w:val="left"/>
      <w:pPr>
        <w:ind w:left="720" w:hanging="360"/>
      </w:pPr>
      <w:rPr>
        <w:rFonts w:ascii="Arial" w:eastAsiaTheme="minorHAnsi" w:hAnsi="Arial" w:cs="Arial" w:hint="default"/>
      </w:rPr>
    </w:lvl>
    <w:lvl w:ilvl="1" w:tplc="4A866C0C">
      <w:start w:val="1"/>
      <w:numFmt w:val="bullet"/>
      <w:pStyle w:val="Bulletpoints"/>
      <w:lvlText w:val=""/>
      <w:lvlJc w:val="left"/>
      <w:pPr>
        <w:ind w:left="1440" w:hanging="360"/>
      </w:pPr>
      <w:rPr>
        <w:rFonts w:ascii="Symbol" w:hAnsi="Symbol" w:hint="default"/>
      </w:rPr>
    </w:lvl>
    <w:lvl w:ilvl="2" w:tplc="A452540E">
      <w:start w:val="1"/>
      <w:numFmt w:val="bullet"/>
      <w:lvlText w:val=""/>
      <w:lvlJc w:val="left"/>
      <w:pPr>
        <w:ind w:left="2160" w:hanging="360"/>
      </w:pPr>
      <w:rPr>
        <w:rFonts w:ascii="Wingdings" w:hAnsi="Wingdings" w:hint="default"/>
      </w:rPr>
    </w:lvl>
    <w:lvl w:ilvl="3" w:tplc="F14A5D40">
      <w:start w:val="1"/>
      <w:numFmt w:val="bullet"/>
      <w:lvlText w:val=""/>
      <w:lvlJc w:val="left"/>
      <w:pPr>
        <w:ind w:left="2880" w:hanging="360"/>
      </w:pPr>
      <w:rPr>
        <w:rFonts w:ascii="Symbol" w:hAnsi="Symbol" w:hint="default"/>
      </w:rPr>
    </w:lvl>
    <w:lvl w:ilvl="4" w:tplc="DB640F12">
      <w:start w:val="1"/>
      <w:numFmt w:val="bullet"/>
      <w:lvlText w:val="o"/>
      <w:lvlJc w:val="left"/>
      <w:pPr>
        <w:ind w:left="3600" w:hanging="360"/>
      </w:pPr>
      <w:rPr>
        <w:rFonts w:ascii="Courier New" w:hAnsi="Courier New" w:cs="Courier New" w:hint="default"/>
      </w:rPr>
    </w:lvl>
    <w:lvl w:ilvl="5" w:tplc="6E7C0420">
      <w:start w:val="1"/>
      <w:numFmt w:val="bullet"/>
      <w:lvlText w:val=""/>
      <w:lvlJc w:val="left"/>
      <w:pPr>
        <w:ind w:left="4320" w:hanging="360"/>
      </w:pPr>
      <w:rPr>
        <w:rFonts w:ascii="Wingdings" w:hAnsi="Wingdings" w:hint="default"/>
      </w:rPr>
    </w:lvl>
    <w:lvl w:ilvl="6" w:tplc="9C80563C">
      <w:start w:val="1"/>
      <w:numFmt w:val="bullet"/>
      <w:lvlText w:val=""/>
      <w:lvlJc w:val="left"/>
      <w:pPr>
        <w:ind w:left="5040" w:hanging="360"/>
      </w:pPr>
      <w:rPr>
        <w:rFonts w:ascii="Symbol" w:hAnsi="Symbol" w:hint="default"/>
      </w:rPr>
    </w:lvl>
    <w:lvl w:ilvl="7" w:tplc="CC8A85E6">
      <w:start w:val="1"/>
      <w:numFmt w:val="bullet"/>
      <w:lvlText w:val="o"/>
      <w:lvlJc w:val="left"/>
      <w:pPr>
        <w:ind w:left="5760" w:hanging="360"/>
      </w:pPr>
      <w:rPr>
        <w:rFonts w:ascii="Courier New" w:hAnsi="Courier New" w:cs="Courier New" w:hint="default"/>
      </w:rPr>
    </w:lvl>
    <w:lvl w:ilvl="8" w:tplc="5D448A60">
      <w:start w:val="1"/>
      <w:numFmt w:val="bullet"/>
      <w:lvlText w:val=""/>
      <w:lvlJc w:val="left"/>
      <w:pPr>
        <w:ind w:left="6480" w:hanging="360"/>
      </w:pPr>
      <w:rPr>
        <w:rFonts w:ascii="Wingdings" w:hAnsi="Wingdings" w:hint="default"/>
      </w:rPr>
    </w:lvl>
  </w:abstractNum>
  <w:num w:numId="1" w16cid:durableId="1992755338">
    <w:abstractNumId w:val="28"/>
  </w:num>
  <w:num w:numId="2" w16cid:durableId="1726442814">
    <w:abstractNumId w:val="9"/>
  </w:num>
  <w:num w:numId="3" w16cid:durableId="457336087">
    <w:abstractNumId w:val="24"/>
  </w:num>
  <w:num w:numId="4" w16cid:durableId="837617775">
    <w:abstractNumId w:val="29"/>
  </w:num>
  <w:num w:numId="5" w16cid:durableId="1229417012">
    <w:abstractNumId w:val="16"/>
  </w:num>
  <w:num w:numId="6" w16cid:durableId="432819134">
    <w:abstractNumId w:val="20"/>
  </w:num>
  <w:num w:numId="7" w16cid:durableId="128329576">
    <w:abstractNumId w:val="6"/>
  </w:num>
  <w:num w:numId="8" w16cid:durableId="1501963946">
    <w:abstractNumId w:val="19"/>
  </w:num>
  <w:num w:numId="9" w16cid:durableId="944189702">
    <w:abstractNumId w:val="15"/>
  </w:num>
  <w:num w:numId="10" w16cid:durableId="755714774">
    <w:abstractNumId w:val="12"/>
  </w:num>
  <w:num w:numId="11" w16cid:durableId="1650742521">
    <w:abstractNumId w:val="1"/>
  </w:num>
  <w:num w:numId="12" w16cid:durableId="380596416">
    <w:abstractNumId w:val="33"/>
  </w:num>
  <w:num w:numId="13" w16cid:durableId="1499231489">
    <w:abstractNumId w:val="26"/>
  </w:num>
  <w:num w:numId="14" w16cid:durableId="1733262819">
    <w:abstractNumId w:val="0"/>
  </w:num>
  <w:num w:numId="15" w16cid:durableId="947196449">
    <w:abstractNumId w:val="27"/>
  </w:num>
  <w:num w:numId="16" w16cid:durableId="1098335051">
    <w:abstractNumId w:val="14"/>
  </w:num>
  <w:num w:numId="17" w16cid:durableId="1556627089">
    <w:abstractNumId w:val="5"/>
  </w:num>
  <w:num w:numId="18" w16cid:durableId="2069450126">
    <w:abstractNumId w:val="32"/>
  </w:num>
  <w:num w:numId="19" w16cid:durableId="1806463062">
    <w:abstractNumId w:val="21"/>
  </w:num>
  <w:num w:numId="20" w16cid:durableId="1595086754">
    <w:abstractNumId w:val="18"/>
  </w:num>
  <w:num w:numId="21" w16cid:durableId="827209888">
    <w:abstractNumId w:val="23"/>
  </w:num>
  <w:num w:numId="22" w16cid:durableId="596715195">
    <w:abstractNumId w:val="11"/>
  </w:num>
  <w:num w:numId="23" w16cid:durableId="1897818775">
    <w:abstractNumId w:val="31"/>
  </w:num>
  <w:num w:numId="24" w16cid:durableId="1441531163">
    <w:abstractNumId w:val="25"/>
  </w:num>
  <w:num w:numId="25" w16cid:durableId="26611148">
    <w:abstractNumId w:val="22"/>
  </w:num>
  <w:num w:numId="26" w16cid:durableId="187448062">
    <w:abstractNumId w:val="17"/>
  </w:num>
  <w:num w:numId="27" w16cid:durableId="159078115">
    <w:abstractNumId w:val="30"/>
  </w:num>
  <w:num w:numId="28" w16cid:durableId="1130854239">
    <w:abstractNumId w:val="34"/>
  </w:num>
  <w:num w:numId="29" w16cid:durableId="448085144">
    <w:abstractNumId w:val="13"/>
  </w:num>
  <w:num w:numId="30" w16cid:durableId="1736582981">
    <w:abstractNumId w:val="8"/>
  </w:num>
  <w:num w:numId="31" w16cid:durableId="338195829">
    <w:abstractNumId w:val="7"/>
  </w:num>
  <w:num w:numId="32" w16cid:durableId="1444110831">
    <w:abstractNumId w:val="2"/>
  </w:num>
  <w:num w:numId="33" w16cid:durableId="359011164">
    <w:abstractNumId w:val="3"/>
  </w:num>
  <w:num w:numId="34" w16cid:durableId="2029986416">
    <w:abstractNumId w:val="4"/>
  </w:num>
  <w:num w:numId="35" w16cid:durableId="10142592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6058F"/>
    <w:rsid w:val="000A3677"/>
    <w:rsid w:val="000C063A"/>
    <w:rsid w:val="00101391"/>
    <w:rsid w:val="00115327"/>
    <w:rsid w:val="001835A1"/>
    <w:rsid w:val="00194BFC"/>
    <w:rsid w:val="001A20E1"/>
    <w:rsid w:val="001B39E9"/>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D6008"/>
    <w:rsid w:val="002E1AA5"/>
    <w:rsid w:val="002F03A8"/>
    <w:rsid w:val="002F4672"/>
    <w:rsid w:val="0033081D"/>
    <w:rsid w:val="003411DD"/>
    <w:rsid w:val="00357500"/>
    <w:rsid w:val="0036742E"/>
    <w:rsid w:val="00380368"/>
    <w:rsid w:val="00391EB7"/>
    <w:rsid w:val="003B2BB8"/>
    <w:rsid w:val="003D34FF"/>
    <w:rsid w:val="003F61F4"/>
    <w:rsid w:val="00401A29"/>
    <w:rsid w:val="004059F4"/>
    <w:rsid w:val="00420AB2"/>
    <w:rsid w:val="0042293E"/>
    <w:rsid w:val="00425679"/>
    <w:rsid w:val="00436ECA"/>
    <w:rsid w:val="0048267B"/>
    <w:rsid w:val="004B44D2"/>
    <w:rsid w:val="004B54CA"/>
    <w:rsid w:val="004D3F48"/>
    <w:rsid w:val="004E02FB"/>
    <w:rsid w:val="004E5CBF"/>
    <w:rsid w:val="004F5965"/>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0953"/>
    <w:rsid w:val="005C3AA9"/>
    <w:rsid w:val="005F20D0"/>
    <w:rsid w:val="005F620F"/>
    <w:rsid w:val="00604068"/>
    <w:rsid w:val="0060705F"/>
    <w:rsid w:val="006073AE"/>
    <w:rsid w:val="00621FC5"/>
    <w:rsid w:val="00627D65"/>
    <w:rsid w:val="00637B02"/>
    <w:rsid w:val="00641883"/>
    <w:rsid w:val="006664C5"/>
    <w:rsid w:val="00667E5B"/>
    <w:rsid w:val="00683A84"/>
    <w:rsid w:val="00684061"/>
    <w:rsid w:val="006846B0"/>
    <w:rsid w:val="006A2A25"/>
    <w:rsid w:val="006A3D32"/>
    <w:rsid w:val="006A4CE7"/>
    <w:rsid w:val="006B30BA"/>
    <w:rsid w:val="006B6A77"/>
    <w:rsid w:val="006B6AAF"/>
    <w:rsid w:val="006F245A"/>
    <w:rsid w:val="006F4797"/>
    <w:rsid w:val="006F6C59"/>
    <w:rsid w:val="006F7561"/>
    <w:rsid w:val="00701332"/>
    <w:rsid w:val="0070774C"/>
    <w:rsid w:val="007205A1"/>
    <w:rsid w:val="007506EF"/>
    <w:rsid w:val="007578A5"/>
    <w:rsid w:val="00757B98"/>
    <w:rsid w:val="00781A35"/>
    <w:rsid w:val="00785261"/>
    <w:rsid w:val="0079726B"/>
    <w:rsid w:val="007B0256"/>
    <w:rsid w:val="007B1766"/>
    <w:rsid w:val="007B2AE9"/>
    <w:rsid w:val="007C7DCA"/>
    <w:rsid w:val="007D0FAF"/>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94EF9"/>
    <w:rsid w:val="00897FED"/>
    <w:rsid w:val="008A5A46"/>
    <w:rsid w:val="008D47BF"/>
    <w:rsid w:val="008D5498"/>
    <w:rsid w:val="008E2401"/>
    <w:rsid w:val="00920243"/>
    <w:rsid w:val="009225F0"/>
    <w:rsid w:val="00931710"/>
    <w:rsid w:val="0093462C"/>
    <w:rsid w:val="00941CCE"/>
    <w:rsid w:val="00952955"/>
    <w:rsid w:val="00953795"/>
    <w:rsid w:val="00964D2F"/>
    <w:rsid w:val="00974189"/>
    <w:rsid w:val="009C6C4C"/>
    <w:rsid w:val="009C7C43"/>
    <w:rsid w:val="009E0720"/>
    <w:rsid w:val="009F176B"/>
    <w:rsid w:val="00A05504"/>
    <w:rsid w:val="00A206CC"/>
    <w:rsid w:val="00A332D2"/>
    <w:rsid w:val="00A56C96"/>
    <w:rsid w:val="00A83247"/>
    <w:rsid w:val="00A85DBF"/>
    <w:rsid w:val="00AB76FF"/>
    <w:rsid w:val="00AF123F"/>
    <w:rsid w:val="00B04ED8"/>
    <w:rsid w:val="00B2339D"/>
    <w:rsid w:val="00B265F0"/>
    <w:rsid w:val="00B65A1C"/>
    <w:rsid w:val="00B91E3E"/>
    <w:rsid w:val="00BA2DB9"/>
    <w:rsid w:val="00BC6010"/>
    <w:rsid w:val="00BD643F"/>
    <w:rsid w:val="00BE1FA0"/>
    <w:rsid w:val="00BE7148"/>
    <w:rsid w:val="00C02DE4"/>
    <w:rsid w:val="00C13C95"/>
    <w:rsid w:val="00C2156B"/>
    <w:rsid w:val="00C21601"/>
    <w:rsid w:val="00C21CF4"/>
    <w:rsid w:val="00C2288F"/>
    <w:rsid w:val="00C33A07"/>
    <w:rsid w:val="00C50498"/>
    <w:rsid w:val="00C53060"/>
    <w:rsid w:val="00C542CA"/>
    <w:rsid w:val="00C61712"/>
    <w:rsid w:val="00C831F8"/>
    <w:rsid w:val="00C83D74"/>
    <w:rsid w:val="00C84DD7"/>
    <w:rsid w:val="00C968B0"/>
    <w:rsid w:val="00CA4B8D"/>
    <w:rsid w:val="00CB5863"/>
    <w:rsid w:val="00CC03B9"/>
    <w:rsid w:val="00CC51C4"/>
    <w:rsid w:val="00CD4950"/>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145F"/>
    <w:rsid w:val="00DE62C3"/>
    <w:rsid w:val="00DF18E9"/>
    <w:rsid w:val="00DF3156"/>
    <w:rsid w:val="00E021AC"/>
    <w:rsid w:val="00E04727"/>
    <w:rsid w:val="00E15A2C"/>
    <w:rsid w:val="00E273E4"/>
    <w:rsid w:val="00E40D28"/>
    <w:rsid w:val="00E44212"/>
    <w:rsid w:val="00E70588"/>
    <w:rsid w:val="00E753FA"/>
    <w:rsid w:val="00E75703"/>
    <w:rsid w:val="00E82D86"/>
    <w:rsid w:val="00E9550B"/>
    <w:rsid w:val="00E96C31"/>
    <w:rsid w:val="00EB6B96"/>
    <w:rsid w:val="00ED2A73"/>
    <w:rsid w:val="00EE5980"/>
    <w:rsid w:val="00EF080A"/>
    <w:rsid w:val="00F0150C"/>
    <w:rsid w:val="00F30AFE"/>
    <w:rsid w:val="00F35449"/>
    <w:rsid w:val="00F45F62"/>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30D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framewor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orkforcecapability.ndiscommission.gov.au/tools-and-resources/career-options-gui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orkforcecapability.ndiscommission.gov.au/" TargetMode="External"/><Relationship Id="rId4" Type="http://schemas.openxmlformats.org/officeDocument/2006/relationships/webSettings" Target="webSettings.xml"/><Relationship Id="rId9" Type="http://schemas.openxmlformats.org/officeDocument/2006/relationships/hyperlink" Target="https://workforcecapability.ndiscommission.gov.au/tools-and-resources/career-developmen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Πλαίσιο Ικανοτήτων Εργατικού Δυναμικού NDIS: Οδηγός Επιλογών Σταδιοδρομίας</vt:lpstr>
    </vt:vector>
  </TitlesOfParts>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Πλαίσιο Ικανοτήτων Εργατικού Δυναμικού NDIS: Οδηγός Επιλογών Σταδιοδρομίας</dc:title>
  <dc:creator/>
  <cp:keywords>[SEC=UNOFFICIAL]</cp:keywords>
  <cp:lastModifiedBy/>
  <cp:revision>1</cp:revision>
  <dcterms:created xsi:type="dcterms:W3CDTF">2023-08-25T01:09:00Z</dcterms:created>
  <dcterms:modified xsi:type="dcterms:W3CDTF">2023-08-25T01:09:00Z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AADC4F04C887FF792388A796EDE8049A</vt:lpwstr>
  </property>
  <property fmtid="{D5CDD505-2E9C-101B-9397-08002B2CF9AE}" pid="6" name="PM_Hash_Salt_Prev">
    <vt:lpwstr>214AEADF152A97EAF185C35D2070640D</vt:lpwstr>
  </property>
  <property fmtid="{D5CDD505-2E9C-101B-9397-08002B2CF9AE}" pid="7" name="PM_Hash_SHA1">
    <vt:lpwstr>0D89928F955E7B0AF049D4505378AE49A2D3FB8A</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21FD5919177D4863BEBCD3266965DCEE</vt:lpwstr>
  </property>
  <property fmtid="{D5CDD505-2E9C-101B-9397-08002B2CF9AE}" pid="15" name="PM_OriginationTimeStamp">
    <vt:lpwstr>2023-07-21T01:46:41Z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