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18F01" w14:textId="77777777" w:rsidR="002F4672" w:rsidRPr="005F6411" w:rsidRDefault="00A66A37" w:rsidP="002F4672">
      <w:pPr>
        <w:pStyle w:val="Heading1"/>
        <w:rPr>
          <w:lang w:val="it-IT"/>
        </w:rPr>
      </w:pPr>
      <w:bookmarkStart w:id="0" w:name="OLE_LINK35"/>
      <w:bookmarkStart w:id="1" w:name="OLE_LINK36"/>
      <w:r w:rsidRPr="005F6411">
        <w:rPr>
          <w:lang w:val="it"/>
        </w:rPr>
        <w:t>Il Quadro delle competenze dei lavoratori NDIS</w:t>
      </w:r>
    </w:p>
    <w:p w14:paraId="7137D6A7" w14:textId="598B52A4" w:rsidR="00A812E7" w:rsidRPr="005F6411" w:rsidRDefault="00A66A37" w:rsidP="00A812E7">
      <w:pPr>
        <w:pStyle w:val="Heading2"/>
        <w:rPr>
          <w:lang w:eastAsia="en-AU"/>
        </w:rPr>
      </w:pPr>
      <w:r w:rsidRPr="005F6411">
        <w:t xml:space="preserve">The NDIS Workforce Capability Framework </w:t>
      </w:r>
      <w:r w:rsidR="00E07AAC">
        <w:br/>
      </w:r>
      <w:r w:rsidRPr="005F6411">
        <w:t>Italian | Italiano</w:t>
      </w:r>
    </w:p>
    <w:bookmarkEnd w:id="0"/>
    <w:bookmarkEnd w:id="1"/>
    <w:p w14:paraId="0632B4D7" w14:textId="77777777" w:rsidR="007D161A" w:rsidRPr="005F6411" w:rsidRDefault="00A66A37" w:rsidP="007D161A">
      <w:pPr>
        <w:rPr>
          <w:lang w:val="it-IT"/>
        </w:rPr>
      </w:pPr>
      <w:r w:rsidRPr="005F6411">
        <w:rPr>
          <w:lang w:val="it"/>
        </w:rPr>
        <w:t>Il Quadro delle competenze dei lavoratori NDIS (il Quadro) descrive i comportamenti, le abilità e le conoscenze attese da tutti i lavoratori finanziati dall’NDIS. Fornisce esempi chiari e pratici di comportamenti che dimostrano le competenze dei lavoratori e crea un linguaggio condiviso di buone prassi. Il Quadro è supportato da strumenti e guide che aiutano fornitori, lavoratori e partecipanti per quanto riguarda la pianificazione e gestione della forza lavoro, la ricerca dei lavoratori e le opportunità di carriera nel settore.</w:t>
      </w:r>
    </w:p>
    <w:p w14:paraId="62504C6F" w14:textId="77777777" w:rsidR="002F4672" w:rsidRPr="005F6411" w:rsidRDefault="00A66A37" w:rsidP="002F4672">
      <w:pPr>
        <w:pStyle w:val="Boxed2Text-purpleH2"/>
        <w:rPr>
          <w:lang w:val="it-IT"/>
        </w:rPr>
      </w:pPr>
      <w:r w:rsidRPr="005F6411">
        <w:rPr>
          <w:lang w:val="it"/>
        </w:rPr>
        <w:t xml:space="preserve">Cosa aspettarsi </w:t>
      </w:r>
    </w:p>
    <w:p w14:paraId="3D911E3C" w14:textId="77777777" w:rsidR="007D161A" w:rsidRPr="005F6411" w:rsidRDefault="00A66A37" w:rsidP="007D161A">
      <w:pPr>
        <w:pStyle w:val="Boxed2text-purple"/>
        <w:pBdr>
          <w:bottom w:val="none" w:sz="0" w:space="0" w:color="auto"/>
        </w:pBdr>
        <w:rPr>
          <w:lang w:val="it-IT"/>
        </w:rPr>
      </w:pPr>
      <w:r w:rsidRPr="005F6411">
        <w:rPr>
          <w:lang w:val="it"/>
        </w:rPr>
        <w:t xml:space="preserve">Il Quadro ti guida attraverso le abilità e le conoscenze che i lavoratori a tutti i livelli dovrebbero possedere per assistere i partecipanti NDIS. </w:t>
      </w:r>
    </w:p>
    <w:p w14:paraId="0341AA75" w14:textId="77777777" w:rsidR="007D161A" w:rsidRPr="005F6411" w:rsidRDefault="00A66A37" w:rsidP="007D161A">
      <w:pPr>
        <w:pStyle w:val="Boxed2text-purple"/>
        <w:pBdr>
          <w:bottom w:val="none" w:sz="0" w:space="0" w:color="auto"/>
        </w:pBdr>
        <w:spacing w:after="0"/>
        <w:rPr>
          <w:lang w:val="it-IT"/>
        </w:rPr>
      </w:pPr>
      <w:r w:rsidRPr="005F6411">
        <w:rPr>
          <w:lang w:val="it"/>
        </w:rPr>
        <w:t xml:space="preserve">Scegli il livello di lavoro che vuoi approfondire e qualsiasi tipo di assistenza specializzata o specifica, ad esempio sensibilità alla cultura, implementazione della gestione dei pasti o coordinamento dell’assistenza. Seleziona fra tre ampie aree di competenze dei lavoratori (generali, avanzate, ausiliarie) oppure leader senior o gestione di prima linea per vedere le competenze principali. Troverai un elenco a tendina con indicatori comportamentali per ogni competenza e conoscenze essenziali per le competenze combinate. </w:t>
      </w:r>
    </w:p>
    <w:p w14:paraId="093508FF" w14:textId="77777777" w:rsidR="007D161A" w:rsidRPr="005F6411" w:rsidRDefault="00A66A37" w:rsidP="007D161A">
      <w:pPr>
        <w:pStyle w:val="Boxed2Text-purpleH2"/>
        <w:pBdr>
          <w:top w:val="none" w:sz="0" w:space="0" w:color="auto"/>
        </w:pBdr>
        <w:rPr>
          <w:i/>
          <w:iCs/>
          <w:lang w:val="it-IT"/>
        </w:rPr>
      </w:pPr>
      <w:r w:rsidRPr="005F6411">
        <w:rPr>
          <w:i/>
          <w:iCs/>
          <w:lang w:val="it"/>
        </w:rPr>
        <w:t>Esempio di competenza: difesa dei miei diritti</w:t>
      </w:r>
    </w:p>
    <w:p w14:paraId="52A6E4D9" w14:textId="77777777" w:rsidR="007D161A" w:rsidRPr="005F6411" w:rsidRDefault="00A66A37" w:rsidP="007D161A">
      <w:pPr>
        <w:pStyle w:val="Boxed2text-purple"/>
        <w:pBdr>
          <w:bottom w:val="none" w:sz="0" w:space="0" w:color="auto"/>
        </w:pBdr>
      </w:pPr>
      <w:r w:rsidRPr="005F6411">
        <w:rPr>
          <w:lang w:val="it"/>
        </w:rPr>
        <w:t>Esempio di indicatori comportamentali:</w:t>
      </w:r>
    </w:p>
    <w:p w14:paraId="67A62ADE" w14:textId="77777777" w:rsidR="007D161A" w:rsidRPr="005F6411" w:rsidRDefault="00A66A37" w:rsidP="007D161A">
      <w:pPr>
        <w:pStyle w:val="Boxed2bullets-purple"/>
        <w:pBdr>
          <w:bottom w:val="single" w:sz="4" w:space="20" w:color="612C69"/>
        </w:pBdr>
        <w:rPr>
          <w:lang w:val="it-IT"/>
        </w:rPr>
      </w:pPr>
      <w:r w:rsidRPr="005F6411">
        <w:rPr>
          <w:lang w:val="it"/>
        </w:rPr>
        <w:t xml:space="preserve">Chiedimi il permesso prima di entrare nel mio spazio personale o toccarmi. Rispetta la mia reazione e ricorda che quando sei a casa mia o nel mio spazio comunitario sei un ospite. </w:t>
      </w:r>
    </w:p>
    <w:p w14:paraId="6CC77397" w14:textId="77777777" w:rsidR="007D161A" w:rsidRPr="005F6411" w:rsidRDefault="00A66A37" w:rsidP="007D161A">
      <w:pPr>
        <w:pStyle w:val="Boxed2bullets-purple"/>
        <w:pBdr>
          <w:bottom w:val="single" w:sz="4" w:space="20" w:color="612C69"/>
        </w:pBdr>
        <w:rPr>
          <w:lang w:val="it-IT"/>
        </w:rPr>
      </w:pPr>
      <w:r w:rsidRPr="005F6411">
        <w:rPr>
          <w:lang w:val="it"/>
        </w:rPr>
        <w:t>Rispetta il mio diritto alla privacy. Chiedimi il permesso prima di raccogliere, utilizzare o divulgare informazioni su di me.</w:t>
      </w:r>
    </w:p>
    <w:p w14:paraId="3AAA6C1B" w14:textId="77777777" w:rsidR="002F4672" w:rsidRPr="005F6411" w:rsidRDefault="00A66A37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5F6411">
        <w:rPr>
          <w:lang w:val="it-IT"/>
        </w:rPr>
        <w:br w:type="page"/>
      </w:r>
    </w:p>
    <w:p w14:paraId="37021237" w14:textId="77777777" w:rsidR="002F4672" w:rsidRPr="005F6411" w:rsidRDefault="00A66A37" w:rsidP="007D161A">
      <w:pPr>
        <w:pStyle w:val="Boxed1Text-purpleH2"/>
        <w:spacing w:before="120"/>
        <w:rPr>
          <w:lang w:val="it-IT"/>
        </w:rPr>
      </w:pPr>
      <w:r w:rsidRPr="005F6411">
        <w:rPr>
          <w:lang w:val="it"/>
        </w:rPr>
        <w:lastRenderedPageBreak/>
        <w:t>Utilizzo pratico del Quadro:</w:t>
      </w:r>
    </w:p>
    <w:p w14:paraId="6581899E" w14:textId="77777777" w:rsidR="007D161A" w:rsidRPr="005F6411" w:rsidRDefault="00A66A37" w:rsidP="007D161A">
      <w:pPr>
        <w:pStyle w:val="Boxed1Text-purple"/>
        <w:rPr>
          <w:lang w:val="it-IT"/>
        </w:rPr>
      </w:pPr>
      <w:r w:rsidRPr="005F6411">
        <w:rPr>
          <w:b/>
          <w:lang w:val="it"/>
        </w:rPr>
        <w:t xml:space="preserve">Partecipante: </w:t>
      </w:r>
      <w:r w:rsidR="00C07FD1" w:rsidRPr="005F6411">
        <w:rPr>
          <w:lang w:val="it"/>
        </w:rPr>
        <w:t xml:space="preserve">Vinay è soddisfatto della sua assistente Amy e ritiene che comunichino bene; tuttavia, vi sono alcuni ambiti in cui la sua privacy non viene rispettata. Vinay vuole capire come può fornire questo feedback ad Amy e che tipo di linguaggio dovrebbe usare. Utilizzando il </w:t>
      </w:r>
      <w:hyperlink r:id="rId7" w:history="1">
        <w:r w:rsidRPr="005F6411">
          <w:rPr>
            <w:rStyle w:val="Hyperlink"/>
            <w:b/>
            <w:color w:val="FFFFFF" w:themeColor="background1"/>
            <w:lang w:val="it"/>
          </w:rPr>
          <w:t>Quadro delle competenze dei lavoratori</w:t>
        </w:r>
      </w:hyperlink>
      <w:r w:rsidR="00C07FD1" w:rsidRPr="005F6411">
        <w:rPr>
          <w:lang w:val="it"/>
        </w:rPr>
        <w:t xml:space="preserve"> Vinay verifica quali competenze dovrebbe dimostrare la sua assistente. Vinay trova l’obiettivo “La nostra relazione” e la competenza “Difesa dei miei diritti” e legge “Chiedimi il permesso prima di entrare nel mio spazio personale o toccarmi; rispetta la mia reazione e ricorda che quando sei a casa mia o nel mio spazio comunitario sei un ospite”.</w:t>
      </w:r>
    </w:p>
    <w:p w14:paraId="358950BC" w14:textId="77777777" w:rsidR="007D161A" w:rsidRPr="005F6411" w:rsidRDefault="00A66A37" w:rsidP="007D161A">
      <w:pPr>
        <w:pStyle w:val="Boxed1Text-purple"/>
        <w:rPr>
          <w:lang w:val="it-IT"/>
        </w:rPr>
      </w:pPr>
      <w:r w:rsidRPr="005F6411">
        <w:rPr>
          <w:lang w:val="it"/>
        </w:rPr>
        <w:t>Vinay decide di parlare con il suo fornitore e condivide il Quadro, evidenziando che Amy o qualsiasi altro lavoratore dovrebbe chiedere il permesso prima di entrare nella sua stanza o nel suo bagno. Vinay afferma di apprezzare molto il modo in cui Amy comunica con lui e che sta facendo un ottimo lavoro in tutti gli altri ambiti; ha solo bisogno che si ricordi che la sua privacy è importante.</w:t>
      </w:r>
    </w:p>
    <w:p w14:paraId="6FEB0A12" w14:textId="77777777" w:rsidR="007D161A" w:rsidRPr="005F6411" w:rsidRDefault="00A66A37" w:rsidP="007D161A">
      <w:pPr>
        <w:pStyle w:val="Boxed1Text-purple"/>
        <w:rPr>
          <w:lang w:val="it-IT"/>
        </w:rPr>
      </w:pPr>
      <w:r w:rsidRPr="005F6411">
        <w:rPr>
          <w:b/>
          <w:lang w:val="it"/>
        </w:rPr>
        <w:t xml:space="preserve">Fornitore: </w:t>
      </w:r>
      <w:r w:rsidRPr="005F6411">
        <w:rPr>
          <w:lang w:val="it"/>
        </w:rPr>
        <w:t>l’agenzia Local Supports Inc. è interessata a rafforzare le competenze dei propri lavoratori e vuole fare in modo che comprendano le aspettative nei loro confronti. I responsabili dell’agenzia parlano con il personale delle competenze richieste per le varie tipologie di lavoro: assistenza generale, assistenza avanzata, assistenza ausiliaria, supervisione e gestione in prima linea, senior management e leadership. Discutono inoltre con ciascun gruppo di come le competenze siano rilevanti per il loro lavoro e sottolineano l’importanza di alcune competenze aggiuntive, come essere sensibili all’identità culturale, un’area nella quale desiderano migliorare. I responsabili utilizzano le competenze per parlare con i lavoratori del loro ruolo e discutere del supporto di cui hanno bisogno per svolgerlo.</w:t>
      </w:r>
    </w:p>
    <w:p w14:paraId="26EE4336" w14:textId="77777777" w:rsidR="002F4672" w:rsidRPr="005F6411" w:rsidRDefault="00A66A37" w:rsidP="002F4672">
      <w:pPr>
        <w:pStyle w:val="Boxed1Text-purple"/>
        <w:rPr>
          <w:lang w:val="it-IT"/>
        </w:rPr>
      </w:pPr>
      <w:r w:rsidRPr="005F6411">
        <w:rPr>
          <w:lang w:val="it"/>
        </w:rPr>
        <w:t xml:space="preserve">Local Supports utilizza anche lo </w:t>
      </w:r>
      <w:hyperlink r:id="rId8" w:history="1">
        <w:r w:rsidRPr="005F6411">
          <w:rPr>
            <w:rStyle w:val="Hyperlink"/>
            <w:b/>
            <w:color w:val="FFFFFF" w:themeColor="background1"/>
            <w:lang w:val="it"/>
          </w:rPr>
          <w:t>strumento per la descrizione della posizione</w:t>
        </w:r>
      </w:hyperlink>
      <w:r w:rsidRPr="005F6411">
        <w:rPr>
          <w:lang w:val="it"/>
        </w:rPr>
        <w:t xml:space="preserve">, le </w:t>
      </w:r>
      <w:hyperlink r:id="rId9" w:history="1">
        <w:r w:rsidRPr="005F6411">
          <w:rPr>
            <w:rStyle w:val="Hyperlink"/>
            <w:b/>
            <w:color w:val="FFFFFF" w:themeColor="background1"/>
            <w:lang w:val="it"/>
          </w:rPr>
          <w:t>risorse per la ricerca e la selezione</w:t>
        </w:r>
      </w:hyperlink>
      <w:r w:rsidRPr="005F6411">
        <w:rPr>
          <w:lang w:val="it"/>
        </w:rPr>
        <w:t xml:space="preserve"> e la </w:t>
      </w:r>
      <w:hyperlink r:id="rId10" w:history="1">
        <w:r w:rsidR="00BB2CE3" w:rsidRPr="005F6411">
          <w:rPr>
            <w:rStyle w:val="Hyperlink"/>
            <w:b/>
            <w:color w:val="FFFFFF" w:themeColor="background1"/>
            <w:lang w:val="it"/>
          </w:rPr>
          <w:t>supervisione delle competenze</w:t>
        </w:r>
      </w:hyperlink>
      <w:r w:rsidRPr="005F6411">
        <w:rPr>
          <w:lang w:val="it"/>
        </w:rPr>
        <w:t xml:space="preserve"> al fine di migliorare l’allineamento tra i lavoratori assunti e i valori e gli obiettivi dell’organizzazione. Ciò sta migliorando la qualità e la coerenza del supporto fornito e consente di ridurre il ricambio del personale.</w:t>
      </w:r>
    </w:p>
    <w:p w14:paraId="1D952D09" w14:textId="77777777" w:rsidR="00C07FD1" w:rsidRPr="005F6411" w:rsidRDefault="00A66A37">
      <w:pPr>
        <w:spacing w:after="200"/>
        <w:rPr>
          <w:b/>
          <w:color w:val="612C69"/>
          <w:sz w:val="26"/>
          <w:szCs w:val="26"/>
          <w:lang w:val="it-IT"/>
        </w:rPr>
      </w:pPr>
      <w:r w:rsidRPr="005F6411">
        <w:rPr>
          <w:lang w:val="it-IT"/>
        </w:rPr>
        <w:br w:type="page"/>
      </w:r>
    </w:p>
    <w:p w14:paraId="7EED7181" w14:textId="77777777" w:rsidR="00C07FD1" w:rsidRPr="005F6411" w:rsidRDefault="00A66A37" w:rsidP="00C07FD1">
      <w:pPr>
        <w:pStyle w:val="Heading3"/>
      </w:pPr>
      <w:bookmarkStart w:id="2" w:name="_Hlk122004595"/>
      <w:bookmarkStart w:id="3" w:name="OLE_LINK30"/>
      <w:r w:rsidRPr="005F6411">
        <w:rPr>
          <w:lang w:val="it"/>
        </w:rPr>
        <w:lastRenderedPageBreak/>
        <w:t>Informazioni chiave</w:t>
      </w:r>
    </w:p>
    <w:p w14:paraId="76286DC0" w14:textId="77777777" w:rsidR="00C07FD1" w:rsidRPr="005F6411" w:rsidRDefault="00A66A37" w:rsidP="00C07FD1">
      <w:r w:rsidRPr="005F6411">
        <w:rPr>
          <w:lang w:val="it"/>
        </w:rPr>
        <w:t>Il Quadro:</w:t>
      </w:r>
    </w:p>
    <w:p w14:paraId="080763C0" w14:textId="77777777" w:rsidR="00C07FD1" w:rsidRPr="005F6411" w:rsidRDefault="00A66A37" w:rsidP="00C07FD1">
      <w:pPr>
        <w:pStyle w:val="Bulletpoints"/>
        <w:rPr>
          <w:lang w:val="it-IT"/>
        </w:rPr>
      </w:pPr>
      <w:r w:rsidRPr="005F6411">
        <w:rPr>
          <w:lang w:val="it"/>
        </w:rPr>
        <w:t>è scritto dal punto di vista del partecipante NDIS;</w:t>
      </w:r>
    </w:p>
    <w:p w14:paraId="1E8A801D" w14:textId="77777777" w:rsidR="00C07FD1" w:rsidRPr="005F6411" w:rsidRDefault="00A66A37" w:rsidP="00C07FD1">
      <w:pPr>
        <w:pStyle w:val="Bulletpoints"/>
        <w:rPr>
          <w:lang w:val="it-IT"/>
        </w:rPr>
      </w:pPr>
      <w:r w:rsidRPr="005F6411">
        <w:rPr>
          <w:lang w:val="it"/>
        </w:rPr>
        <w:t>traduce il Codice di condotta e gli Standard di pratica NDIS in comportamenti e competenze osservabili per i lavoratori a tutti i livelli;</w:t>
      </w:r>
    </w:p>
    <w:p w14:paraId="42619753" w14:textId="77777777" w:rsidR="00C07FD1" w:rsidRPr="005F6411" w:rsidRDefault="00A66A37" w:rsidP="00C07FD1">
      <w:pPr>
        <w:pStyle w:val="Bulletpoints"/>
        <w:rPr>
          <w:lang w:val="it-IT"/>
        </w:rPr>
      </w:pPr>
      <w:r w:rsidRPr="005F6411">
        <w:rPr>
          <w:lang w:val="it"/>
        </w:rPr>
        <w:t xml:space="preserve">descrive i comportamenti, le abilità e le conoscenze (le competenze) attese da tutti i lavoratori, prestando particolare attenzione alle relazioni e interazioni tra lavoratori e partecipanti; </w:t>
      </w:r>
    </w:p>
    <w:p w14:paraId="34F72D3C" w14:textId="77777777" w:rsidR="00C07FD1" w:rsidRPr="005F6411" w:rsidRDefault="00A66A37" w:rsidP="00C07FD1">
      <w:pPr>
        <w:pStyle w:val="Bulletpoints"/>
        <w:rPr>
          <w:lang w:val="it-IT"/>
        </w:rPr>
      </w:pPr>
      <w:r w:rsidRPr="005F6411">
        <w:rPr>
          <w:lang w:val="it"/>
        </w:rPr>
        <w:t>descrive le buone prassi per sostenere i valori basati sui diritti dell’NDIS al fine di promuovere un cambiamento culturale positivo;</w:t>
      </w:r>
    </w:p>
    <w:p w14:paraId="098F27B9" w14:textId="77777777" w:rsidR="00C07FD1" w:rsidRPr="005F6411" w:rsidRDefault="00A66A37" w:rsidP="00C07FD1">
      <w:pPr>
        <w:pStyle w:val="Bulletpoints"/>
        <w:spacing w:after="0"/>
        <w:rPr>
          <w:lang w:val="it-IT"/>
        </w:rPr>
      </w:pPr>
      <w:r w:rsidRPr="005F6411">
        <w:rPr>
          <w:lang w:val="it"/>
        </w:rPr>
        <w:t xml:space="preserve">è rilevante per tutti i lavoratori che forniscono servizi e assistenza finanziati dall’NDIS ai partecipanti:  </w:t>
      </w:r>
    </w:p>
    <w:p w14:paraId="53F39E47" w14:textId="77777777" w:rsidR="00C07FD1" w:rsidRPr="005F6411" w:rsidRDefault="00A66A37" w:rsidP="00C07FD1">
      <w:pPr>
        <w:pStyle w:val="Bulletpoints-secondtier"/>
        <w:rPr>
          <w:lang w:val="it-IT"/>
        </w:rPr>
      </w:pPr>
      <w:r w:rsidRPr="005F6411">
        <w:rPr>
          <w:lang w:val="it"/>
        </w:rPr>
        <w:t xml:space="preserve">lavoro quotidiano di assistenza alla persona (come aiuto per le attività quotidiane o la cura personale), </w:t>
      </w:r>
    </w:p>
    <w:p w14:paraId="440BDADE" w14:textId="77777777" w:rsidR="00C07FD1" w:rsidRPr="005F6411" w:rsidRDefault="00A66A37" w:rsidP="00C07FD1">
      <w:pPr>
        <w:pStyle w:val="Bulletpoints-secondtier"/>
        <w:rPr>
          <w:lang w:val="it-IT"/>
        </w:rPr>
      </w:pPr>
      <w:r w:rsidRPr="005F6411">
        <w:rPr>
          <w:lang w:val="it"/>
        </w:rPr>
        <w:t xml:space="preserve">assistenza specializzata, assistenza allo sviluppo delle competenze (come assistenza sanitaria e terapeutica), </w:t>
      </w:r>
    </w:p>
    <w:p w14:paraId="15D83EA8" w14:textId="77777777" w:rsidR="00C07FD1" w:rsidRPr="005F6411" w:rsidRDefault="00A66A37" w:rsidP="00C07FD1">
      <w:pPr>
        <w:pStyle w:val="Bulletpoints-secondtier"/>
      </w:pPr>
      <w:r w:rsidRPr="005F6411">
        <w:rPr>
          <w:lang w:val="it"/>
        </w:rPr>
        <w:t>leader e manager, e</w:t>
      </w:r>
    </w:p>
    <w:p w14:paraId="23E87BDD" w14:textId="77777777" w:rsidR="00C07FD1" w:rsidRPr="005F6411" w:rsidRDefault="00A66A37" w:rsidP="00C07FD1">
      <w:pPr>
        <w:pStyle w:val="Bulletpoints-secondtier"/>
        <w:rPr>
          <w:lang w:val="it-IT"/>
        </w:rPr>
      </w:pPr>
      <w:r w:rsidRPr="005F6411">
        <w:rPr>
          <w:lang w:val="it"/>
        </w:rPr>
        <w:t>servizi accessori (come manutenzione, pulizia o accoglienza).</w:t>
      </w:r>
    </w:p>
    <w:p w14:paraId="28E4960B" w14:textId="77777777" w:rsidR="00C07FD1" w:rsidRPr="005F6411" w:rsidRDefault="00A66A37" w:rsidP="00C07FD1">
      <w:pPr>
        <w:pStyle w:val="Bulletpoints"/>
        <w:rPr>
          <w:lang w:val="it-IT"/>
        </w:rPr>
      </w:pPr>
      <w:r w:rsidRPr="005F6411">
        <w:rPr>
          <w:lang w:val="it"/>
        </w:rPr>
        <w:t xml:space="preserve">è progettato per chiunque abbia bisogno di comprendere, dirigere o fare parte della forza lavoro NDIS. </w:t>
      </w:r>
    </w:p>
    <w:p w14:paraId="645CE5C8" w14:textId="77777777" w:rsidR="002F4672" w:rsidRPr="005F6411" w:rsidRDefault="00A66A37" w:rsidP="002F4672">
      <w:pPr>
        <w:pStyle w:val="Heading3"/>
        <w:rPr>
          <w:lang w:val="it-IT"/>
        </w:rPr>
      </w:pPr>
      <w:r w:rsidRPr="005F6411">
        <w:rPr>
          <w:lang w:val="it"/>
        </w:rPr>
        <w:t>Accesso e utilizzo del Quadro</w:t>
      </w:r>
    </w:p>
    <w:p w14:paraId="5AE815ED" w14:textId="77777777" w:rsidR="002F4672" w:rsidRPr="005F6411" w:rsidRDefault="00A66A37" w:rsidP="002F4672">
      <w:pPr>
        <w:rPr>
          <w:rStyle w:val="Hyperlink"/>
          <w:i/>
          <w:color w:val="auto"/>
          <w:u w:val="none"/>
          <w:lang w:val="it-IT"/>
        </w:rPr>
      </w:pPr>
      <w:r w:rsidRPr="005F6411">
        <w:rPr>
          <w:lang w:val="it"/>
        </w:rPr>
        <w:t xml:space="preserve">Il Quadro è disponibile online ed è scaricabile in formato PDF. </w:t>
      </w:r>
      <w:hyperlink r:id="rId11" w:history="1">
        <w:r w:rsidRPr="005F6411">
          <w:rPr>
            <w:rStyle w:val="Hyperlink"/>
            <w:lang w:val="it"/>
          </w:rPr>
          <w:t>Quadro | Competenze dei lavoratori NDIS (ndiscommission.gov.au)</w:t>
        </w:r>
      </w:hyperlink>
    </w:p>
    <w:bookmarkEnd w:id="2"/>
    <w:bookmarkEnd w:id="3"/>
    <w:p w14:paraId="149E10FF" w14:textId="77777777" w:rsidR="002F4672" w:rsidRPr="005F6411" w:rsidRDefault="00A66A37" w:rsidP="002F4672">
      <w:pPr>
        <w:rPr>
          <w:b/>
          <w:lang w:val="it-IT"/>
        </w:rPr>
      </w:pPr>
      <w:r w:rsidRPr="005F6411">
        <w:rPr>
          <w:lang w:val="it"/>
        </w:rPr>
        <w:t>Per ulteriori informazioni sul Quadro o sulla sua implementazione, visita il sito web</w:t>
      </w:r>
      <w:r w:rsidRPr="005F6411">
        <w:rPr>
          <w:b/>
          <w:lang w:val="it"/>
        </w:rPr>
        <w:t xml:space="preserve">: </w:t>
      </w:r>
      <w:hyperlink r:id="rId12" w:history="1">
        <w:r w:rsidRPr="005F6411">
          <w:rPr>
            <w:rStyle w:val="Hyperlink"/>
            <w:lang w:val="it"/>
          </w:rPr>
          <w:t>https://workforcecapability.ndiscommission.gov.au/</w:t>
        </w:r>
      </w:hyperlink>
    </w:p>
    <w:p w14:paraId="0EFECFB2" w14:textId="77777777" w:rsidR="002F4672" w:rsidRPr="005F6411" w:rsidRDefault="00A66A37" w:rsidP="002F4672">
      <w:pPr>
        <w:rPr>
          <w:lang w:val="it-IT"/>
        </w:rPr>
      </w:pPr>
      <w:r w:rsidRPr="005F6411">
        <w:rPr>
          <w:b/>
          <w:lang w:val="it"/>
        </w:rPr>
        <w:t xml:space="preserve">Contatto: </w:t>
      </w:r>
      <w:hyperlink r:id="rId13" w:history="1">
        <w:r w:rsidRPr="005F6411">
          <w:rPr>
            <w:rStyle w:val="Hyperlink"/>
            <w:lang w:val="it"/>
          </w:rPr>
          <w:t>workforcecapability@ndiscommission.gov.au</w:t>
        </w:r>
      </w:hyperlink>
      <w:r w:rsidRPr="005F6411">
        <w:rPr>
          <w:lang w:val="it"/>
        </w:rPr>
        <w:t xml:space="preserve"> o 1800 035 554</w:t>
      </w:r>
    </w:p>
    <w:p w14:paraId="607296F6" w14:textId="77777777" w:rsidR="0088775F" w:rsidRPr="005F6411" w:rsidRDefault="0088775F" w:rsidP="002F4672">
      <w:pPr>
        <w:rPr>
          <w:lang w:val="it-IT"/>
        </w:rPr>
      </w:pPr>
    </w:p>
    <w:sectPr w:rsidR="0088775F" w:rsidRPr="005F6411" w:rsidSect="005363F5">
      <w:headerReference w:type="default" r:id="rId14"/>
      <w:footerReference w:type="default" r:id="rId15"/>
      <w:pgSz w:w="11906" w:h="16838"/>
      <w:pgMar w:top="2155" w:right="907" w:bottom="1701" w:left="907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AF7C5" w14:textId="77777777" w:rsidR="00B62A67" w:rsidRDefault="00B62A67">
      <w:pPr>
        <w:spacing w:after="0" w:line="240" w:lineRule="auto"/>
      </w:pPr>
      <w:r>
        <w:separator/>
      </w:r>
    </w:p>
  </w:endnote>
  <w:endnote w:type="continuationSeparator" w:id="0">
    <w:p w14:paraId="6A1333A2" w14:textId="77777777" w:rsidR="00B62A67" w:rsidRDefault="00B62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A7BBDF-6F38-49F7-A318-7379D2264C44}"/>
    <w:embedBold r:id="rId2" w:fontKey="{2190119A-E974-468F-AC6C-EB95A7C31B6A}"/>
    <w:embedItalic r:id="rId3" w:fontKey="{929E9BD6-E45A-491B-9371-A440BF636F69}"/>
    <w:embedBoldItalic r:id="rId4" w:fontKey="{27678445-035C-49E3-8BF2-E929CF88415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F76BB" w14:textId="77777777" w:rsidR="009E0720" w:rsidRPr="005F6411" w:rsidRDefault="00A66A37" w:rsidP="00A812E7">
    <w:pPr>
      <w:pStyle w:val="Footer"/>
      <w:tabs>
        <w:tab w:val="clear" w:pos="4513"/>
        <w:tab w:val="clear" w:pos="9026"/>
        <w:tab w:val="left" w:pos="567"/>
        <w:tab w:val="left" w:pos="7655"/>
        <w:tab w:val="right" w:pos="11057"/>
      </w:tabs>
      <w:ind w:right="28"/>
      <w:rPr>
        <w:rFonts w:cs="Calibri (Body)"/>
        <w:position w:val="-60"/>
        <w:lang w:val="it-IT"/>
      </w:rPr>
    </w:pPr>
    <w:r w:rsidRPr="003F61F4">
      <w:rPr>
        <w:lang w:val="it"/>
      </w:rPr>
      <w:t xml:space="preserve">Scheda informativa Quadro delle competenze dei lavoratori NDIS | gennaio 2023 </w:t>
    </w:r>
    <w:r w:rsidRPr="003F61F4">
      <w:rPr>
        <w:lang w:val="it"/>
      </w:rPr>
      <w:tab/>
      <w:t xml:space="preserve">Pagina </w:t>
    </w:r>
    <w:r w:rsidR="00B26FAC" w:rsidRPr="00567958">
      <w:rPr>
        <w:lang w:val="en-GB"/>
      </w:rPr>
      <w:fldChar w:fldCharType="begin"/>
    </w:r>
    <w:r w:rsidR="00B26FAC" w:rsidRPr="00567958">
      <w:rPr>
        <w:lang w:val="it"/>
      </w:rPr>
      <w:instrText xml:space="preserve"> PAGE </w:instrText>
    </w:r>
    <w:r w:rsidR="00B26FAC" w:rsidRPr="00567958">
      <w:rPr>
        <w:lang w:val="en-GB"/>
      </w:rPr>
      <w:fldChar w:fldCharType="separate"/>
    </w:r>
    <w:r w:rsidR="00B26FAC" w:rsidRPr="00567958">
      <w:rPr>
        <w:lang w:val="it"/>
      </w:rPr>
      <w:t>3</w:t>
    </w:r>
    <w:r w:rsidR="00B26FAC" w:rsidRPr="00567958">
      <w:rPr>
        <w:lang w:val="en-GB"/>
      </w:rPr>
      <w:fldChar w:fldCharType="end"/>
    </w:r>
    <w:r w:rsidRPr="003F61F4">
      <w:rPr>
        <w:lang w:val="it"/>
      </w:rPr>
      <w:tab/>
    </w:r>
    <w:r w:rsidRPr="005363F5">
      <w:rPr>
        <w:rFonts w:cs="Calibri (Body)"/>
        <w:noProof/>
        <w:position w:val="-60"/>
        <w:lang w:eastAsia="en-AU"/>
      </w:rPr>
      <w:drawing>
        <wp:inline distT="0" distB="0" distL="0" distR="0" wp14:anchorId="0BFFAF5E" wp14:editId="4AD97EBC">
          <wp:extent cx="1004400" cy="889200"/>
          <wp:effectExtent l="0" t="0" r="0" b="0"/>
          <wp:docPr id="6" name="Picture 6" descr="Immagine decorativa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magine decorativa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BAA0C" w14:textId="77777777" w:rsidR="00B62A67" w:rsidRDefault="00B62A67">
      <w:pPr>
        <w:spacing w:after="0" w:line="240" w:lineRule="auto"/>
      </w:pPr>
      <w:r>
        <w:separator/>
      </w:r>
    </w:p>
  </w:footnote>
  <w:footnote w:type="continuationSeparator" w:id="0">
    <w:p w14:paraId="064C269D" w14:textId="77777777" w:rsidR="00B62A67" w:rsidRDefault="00B62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34980" w14:textId="77777777" w:rsidR="00B04ED8" w:rsidRDefault="00A66A37" w:rsidP="009E0720">
    <w:pPr>
      <w:pStyle w:val="Header"/>
      <w:tabs>
        <w:tab w:val="clear" w:pos="4513"/>
        <w:tab w:val="clear" w:pos="9026"/>
        <w:tab w:val="right" w:pos="10064"/>
      </w:tabs>
    </w:pPr>
    <w:bookmarkStart w:id="4" w:name="OLE_LINK1"/>
    <w:bookmarkStart w:id="5" w:name="_Hlk122435739"/>
    <w:bookmarkStart w:id="6" w:name="OLE_LINK2"/>
    <w:r>
      <w:rPr>
        <w:noProof/>
        <w:lang w:eastAsia="en-AU"/>
      </w:rPr>
      <w:drawing>
        <wp:inline distT="0" distB="0" distL="0" distR="0" wp14:anchorId="2CB27788" wp14:editId="60EEF7D6">
          <wp:extent cx="1943100" cy="431800"/>
          <wp:effectExtent l="0" t="0" r="0" b="0"/>
          <wp:docPr id="2" name="Picture 2" descr="Il logo del Governo australiano accanto al logo della Commissione di qualità e salvaguardia dell’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l logo del Governo australiano accanto al logo della Commissione di qualità e salvaguardia dell’ND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06D12CFA" wp14:editId="75F577F0">
          <wp:extent cx="2227966" cy="418513"/>
          <wp:effectExtent l="0" t="0" r="0" b="635"/>
          <wp:docPr id="5" name="Picture 5" descr="Logo del Quadro delle competenze dei lavoratori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 del Quadro delle competenze dei lavoratori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4"/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7FC070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C2EE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B87A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06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8EF7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C80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06B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29F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00DF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DF566B16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C17C5C30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D78B18A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8250BB0A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16647A0E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E84676F4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CB7AB7A0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1504B0F0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7A42B66A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B338E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7CA9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E4F5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E63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4FF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3E8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EF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AEC8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2C6F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94070"/>
    <w:multiLevelType w:val="hybridMultilevel"/>
    <w:tmpl w:val="715E939E"/>
    <w:lvl w:ilvl="0" w:tplc="CEC61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2CC7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6263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D219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62E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9A63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123B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082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FADD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69E1"/>
    <w:multiLevelType w:val="hybridMultilevel"/>
    <w:tmpl w:val="41CA5FCA"/>
    <w:lvl w:ilvl="0" w:tplc="917CCB50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6820F8D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995CEFF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528B9E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DA30E1F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DE63E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808F43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C3D0B42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87E838F6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45667FE"/>
    <w:multiLevelType w:val="hybridMultilevel"/>
    <w:tmpl w:val="798C89DA"/>
    <w:lvl w:ilvl="0" w:tplc="E68A0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896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C267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F2DC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6D9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0AC0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D4FA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58F8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B856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D686D"/>
    <w:multiLevelType w:val="hybridMultilevel"/>
    <w:tmpl w:val="B35E900C"/>
    <w:lvl w:ilvl="0" w:tplc="200275D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7C203EB4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D4F2E8B0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62D4FF68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EA00B8B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1527ED6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B824C04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A04AA942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CEBE0314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D4C2703"/>
    <w:multiLevelType w:val="hybridMultilevel"/>
    <w:tmpl w:val="AD9011F2"/>
    <w:lvl w:ilvl="0" w:tplc="44AAB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7A05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8656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D04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E5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D88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A0E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F8F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AEF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A5D22"/>
    <w:multiLevelType w:val="hybridMultilevel"/>
    <w:tmpl w:val="420C4540"/>
    <w:lvl w:ilvl="0" w:tplc="3536B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F85F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2C6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8A4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42D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EAB3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4051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1689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6E6B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E4782"/>
    <w:multiLevelType w:val="multilevel"/>
    <w:tmpl w:val="F9E0D080"/>
    <w:styleLink w:val="CurrentList2"/>
    <w:lvl w:ilvl="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9B0E06"/>
    <w:multiLevelType w:val="hybridMultilevel"/>
    <w:tmpl w:val="51104EEC"/>
    <w:lvl w:ilvl="0" w:tplc="526C6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BC24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52A2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A073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9E9E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64F1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2CC0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26BB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F4D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B13904"/>
    <w:multiLevelType w:val="hybridMultilevel"/>
    <w:tmpl w:val="25E88A38"/>
    <w:lvl w:ilvl="0" w:tplc="53345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81B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C442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A8EE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254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9459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084E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3478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1A32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466CD"/>
    <w:multiLevelType w:val="hybridMultilevel"/>
    <w:tmpl w:val="38C2BE1A"/>
    <w:lvl w:ilvl="0" w:tplc="1A101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BE96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86A9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1446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9E9D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8E4C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7E46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8A1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66F9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A21F9"/>
    <w:multiLevelType w:val="hybridMultilevel"/>
    <w:tmpl w:val="1C50AA9A"/>
    <w:lvl w:ilvl="0" w:tplc="4A7CE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A70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1ACD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485E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E8C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204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30D7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44BF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463B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B232CE"/>
    <w:multiLevelType w:val="hybridMultilevel"/>
    <w:tmpl w:val="66B48ECC"/>
    <w:lvl w:ilvl="0" w:tplc="3A8A1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C8B0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2E0C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3E7C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6243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0C71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5C16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2016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7037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32D4777"/>
    <w:multiLevelType w:val="hybridMultilevel"/>
    <w:tmpl w:val="E444B8D0"/>
    <w:lvl w:ilvl="0" w:tplc="C32E3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CA33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228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FAA8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4277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CE09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49E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C1A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9EA2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5D71A89"/>
    <w:multiLevelType w:val="hybridMultilevel"/>
    <w:tmpl w:val="4ECEB382"/>
    <w:lvl w:ilvl="0" w:tplc="C6B838B4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C9346250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EEDE6ECA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B170B0D8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C526EEB6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49526466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3A2C06A6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8926EA8C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84ECC1D2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4D197E9C"/>
    <w:multiLevelType w:val="hybridMultilevel"/>
    <w:tmpl w:val="F2425406"/>
    <w:lvl w:ilvl="0" w:tplc="182CC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9E3F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2A2B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2B5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EA0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CAE7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8299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5247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D6D8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A866FC3"/>
    <w:multiLevelType w:val="hybridMultilevel"/>
    <w:tmpl w:val="99CA8B06"/>
    <w:lvl w:ilvl="0" w:tplc="30AC93AA">
      <w:start w:val="1"/>
      <w:numFmt w:val="bullet"/>
      <w:pStyle w:val="Bulletpoints-secondtier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1" w:tplc="61F2DCFE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BFB881DC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726C1D4E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90E04B70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8F066A9C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7B46C352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C7022C8C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6E0ACCD8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760C06"/>
    <w:multiLevelType w:val="hybridMultilevel"/>
    <w:tmpl w:val="FD36B988"/>
    <w:lvl w:ilvl="0" w:tplc="634E2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0AB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2CB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6AB4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277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0805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A09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0829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26D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646F2"/>
    <w:multiLevelType w:val="hybridMultilevel"/>
    <w:tmpl w:val="7AE87FA4"/>
    <w:lvl w:ilvl="0" w:tplc="9A3440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A73C27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DA46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213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D45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4E7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2E5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3EFB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2A5A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60033"/>
    <w:multiLevelType w:val="hybridMultilevel"/>
    <w:tmpl w:val="876EF9CC"/>
    <w:lvl w:ilvl="0" w:tplc="D5965C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34D8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62A3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6221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BE2F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7A2A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AED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DC73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4CA8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E9502F"/>
    <w:multiLevelType w:val="hybridMultilevel"/>
    <w:tmpl w:val="0E4A6CBA"/>
    <w:lvl w:ilvl="0" w:tplc="52A4DE84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2B3E33C4" w:tentative="1">
      <w:start w:val="1"/>
      <w:numFmt w:val="lowerLetter"/>
      <w:lvlText w:val="%2."/>
      <w:lvlJc w:val="left"/>
      <w:pPr>
        <w:ind w:left="1875" w:hanging="360"/>
      </w:pPr>
    </w:lvl>
    <w:lvl w:ilvl="2" w:tplc="757A2516" w:tentative="1">
      <w:start w:val="1"/>
      <w:numFmt w:val="lowerRoman"/>
      <w:lvlText w:val="%3."/>
      <w:lvlJc w:val="right"/>
      <w:pPr>
        <w:ind w:left="2595" w:hanging="180"/>
      </w:pPr>
    </w:lvl>
    <w:lvl w:ilvl="3" w:tplc="1040AB6E" w:tentative="1">
      <w:start w:val="1"/>
      <w:numFmt w:val="decimal"/>
      <w:lvlText w:val="%4."/>
      <w:lvlJc w:val="left"/>
      <w:pPr>
        <w:ind w:left="3315" w:hanging="360"/>
      </w:pPr>
    </w:lvl>
    <w:lvl w:ilvl="4" w:tplc="0B1C6C24" w:tentative="1">
      <w:start w:val="1"/>
      <w:numFmt w:val="lowerLetter"/>
      <w:lvlText w:val="%5."/>
      <w:lvlJc w:val="left"/>
      <w:pPr>
        <w:ind w:left="4035" w:hanging="360"/>
      </w:pPr>
    </w:lvl>
    <w:lvl w:ilvl="5" w:tplc="229AC082" w:tentative="1">
      <w:start w:val="1"/>
      <w:numFmt w:val="lowerRoman"/>
      <w:lvlText w:val="%6."/>
      <w:lvlJc w:val="right"/>
      <w:pPr>
        <w:ind w:left="4755" w:hanging="180"/>
      </w:pPr>
    </w:lvl>
    <w:lvl w:ilvl="6" w:tplc="EB34D872" w:tentative="1">
      <w:start w:val="1"/>
      <w:numFmt w:val="decimal"/>
      <w:lvlText w:val="%7."/>
      <w:lvlJc w:val="left"/>
      <w:pPr>
        <w:ind w:left="5475" w:hanging="360"/>
      </w:pPr>
    </w:lvl>
    <w:lvl w:ilvl="7" w:tplc="36AE2A90" w:tentative="1">
      <w:start w:val="1"/>
      <w:numFmt w:val="lowerLetter"/>
      <w:lvlText w:val="%8."/>
      <w:lvlJc w:val="left"/>
      <w:pPr>
        <w:ind w:left="6195" w:hanging="360"/>
      </w:pPr>
    </w:lvl>
    <w:lvl w:ilvl="8" w:tplc="558C532A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6" w15:restartNumberingAfterBreak="0">
    <w:nsid w:val="777B7E56"/>
    <w:multiLevelType w:val="hybridMultilevel"/>
    <w:tmpl w:val="1BBE9CE4"/>
    <w:lvl w:ilvl="0" w:tplc="8B06E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DAAF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6CDC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444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E8C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9C0F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6846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9214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7A46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EFB269F"/>
    <w:multiLevelType w:val="hybridMultilevel"/>
    <w:tmpl w:val="B0C89FC0"/>
    <w:lvl w:ilvl="0" w:tplc="5C081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60FF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CE42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211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EECB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CC6D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20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448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D47A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F023A"/>
    <w:multiLevelType w:val="hybridMultilevel"/>
    <w:tmpl w:val="F9E0D080"/>
    <w:lvl w:ilvl="0" w:tplc="E21E59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DB6D2A0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F7C31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4B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7E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B299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ABC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64D0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B6DC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275130">
    <w:abstractNumId w:val="34"/>
  </w:num>
  <w:num w:numId="2" w16cid:durableId="1121151129">
    <w:abstractNumId w:val="12"/>
  </w:num>
  <w:num w:numId="3" w16cid:durableId="1876573025">
    <w:abstractNumId w:val="28"/>
  </w:num>
  <w:num w:numId="4" w16cid:durableId="734200558">
    <w:abstractNumId w:val="35"/>
  </w:num>
  <w:num w:numId="5" w16cid:durableId="1630547251">
    <w:abstractNumId w:val="20"/>
  </w:num>
  <w:num w:numId="6" w16cid:durableId="1432622979">
    <w:abstractNumId w:val="24"/>
  </w:num>
  <w:num w:numId="7" w16cid:durableId="1577934213">
    <w:abstractNumId w:val="8"/>
  </w:num>
  <w:num w:numId="8" w16cid:durableId="463347717">
    <w:abstractNumId w:val="23"/>
  </w:num>
  <w:num w:numId="9" w16cid:durableId="1529954571">
    <w:abstractNumId w:val="19"/>
  </w:num>
  <w:num w:numId="10" w16cid:durableId="1425495542">
    <w:abstractNumId w:val="16"/>
  </w:num>
  <w:num w:numId="11" w16cid:durableId="799229106">
    <w:abstractNumId w:val="1"/>
  </w:num>
  <w:num w:numId="12" w16cid:durableId="117922472">
    <w:abstractNumId w:val="39"/>
  </w:num>
  <w:num w:numId="13" w16cid:durableId="409423252">
    <w:abstractNumId w:val="31"/>
  </w:num>
  <w:num w:numId="14" w16cid:durableId="1383821527">
    <w:abstractNumId w:val="0"/>
  </w:num>
  <w:num w:numId="15" w16cid:durableId="1895040241">
    <w:abstractNumId w:val="33"/>
  </w:num>
  <w:num w:numId="16" w16cid:durableId="1979071875">
    <w:abstractNumId w:val="18"/>
  </w:num>
  <w:num w:numId="17" w16cid:durableId="1071850115">
    <w:abstractNumId w:val="7"/>
  </w:num>
  <w:num w:numId="18" w16cid:durableId="127357900">
    <w:abstractNumId w:val="38"/>
  </w:num>
  <w:num w:numId="19" w16cid:durableId="632104955">
    <w:abstractNumId w:val="25"/>
  </w:num>
  <w:num w:numId="20" w16cid:durableId="654723544">
    <w:abstractNumId w:val="22"/>
  </w:num>
  <w:num w:numId="21" w16cid:durableId="197283223">
    <w:abstractNumId w:val="27"/>
  </w:num>
  <w:num w:numId="22" w16cid:durableId="1533103834">
    <w:abstractNumId w:val="14"/>
  </w:num>
  <w:num w:numId="23" w16cid:durableId="1053579663">
    <w:abstractNumId w:val="37"/>
  </w:num>
  <w:num w:numId="24" w16cid:durableId="233859402">
    <w:abstractNumId w:val="30"/>
  </w:num>
  <w:num w:numId="25" w16cid:durableId="1370492203">
    <w:abstractNumId w:val="26"/>
  </w:num>
  <w:num w:numId="26" w16cid:durableId="916473111">
    <w:abstractNumId w:val="21"/>
  </w:num>
  <w:num w:numId="27" w16cid:durableId="1795949118">
    <w:abstractNumId w:val="36"/>
  </w:num>
  <w:num w:numId="28" w16cid:durableId="966425854">
    <w:abstractNumId w:val="40"/>
  </w:num>
  <w:num w:numId="29" w16cid:durableId="576718933">
    <w:abstractNumId w:val="17"/>
  </w:num>
  <w:num w:numId="30" w16cid:durableId="1449230204">
    <w:abstractNumId w:val="10"/>
  </w:num>
  <w:num w:numId="31" w16cid:durableId="855535237">
    <w:abstractNumId w:val="9"/>
  </w:num>
  <w:num w:numId="32" w16cid:durableId="1579704380">
    <w:abstractNumId w:val="2"/>
  </w:num>
  <w:num w:numId="33" w16cid:durableId="1909681415">
    <w:abstractNumId w:val="4"/>
  </w:num>
  <w:num w:numId="34" w16cid:durableId="189614595">
    <w:abstractNumId w:val="5"/>
  </w:num>
  <w:num w:numId="35" w16cid:durableId="157617801">
    <w:abstractNumId w:val="13"/>
  </w:num>
  <w:num w:numId="36" w16cid:durableId="1771461547">
    <w:abstractNumId w:val="6"/>
  </w:num>
  <w:num w:numId="37" w16cid:durableId="896743645">
    <w:abstractNumId w:val="32"/>
  </w:num>
  <w:num w:numId="38" w16cid:durableId="876043310">
    <w:abstractNumId w:val="15"/>
  </w:num>
  <w:num w:numId="39" w16cid:durableId="1130130528">
    <w:abstractNumId w:val="3"/>
  </w:num>
  <w:num w:numId="40" w16cid:durableId="347875915">
    <w:abstractNumId w:val="11"/>
  </w:num>
  <w:num w:numId="41" w16cid:durableId="14657386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0D9A"/>
    <w:rsid w:val="000152F0"/>
    <w:rsid w:val="00021123"/>
    <w:rsid w:val="000237B3"/>
    <w:rsid w:val="00043703"/>
    <w:rsid w:val="00055BDD"/>
    <w:rsid w:val="000977E9"/>
    <w:rsid w:val="000A3677"/>
    <w:rsid w:val="000C063A"/>
    <w:rsid w:val="00101391"/>
    <w:rsid w:val="00115327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A81"/>
    <w:rsid w:val="00252BC3"/>
    <w:rsid w:val="002611EF"/>
    <w:rsid w:val="00265FC1"/>
    <w:rsid w:val="00266605"/>
    <w:rsid w:val="00272F37"/>
    <w:rsid w:val="00276694"/>
    <w:rsid w:val="00282BDA"/>
    <w:rsid w:val="00283AC6"/>
    <w:rsid w:val="00284DC9"/>
    <w:rsid w:val="002B0999"/>
    <w:rsid w:val="002C24B2"/>
    <w:rsid w:val="002C4E1E"/>
    <w:rsid w:val="002E1AA5"/>
    <w:rsid w:val="002F03A8"/>
    <w:rsid w:val="002F4672"/>
    <w:rsid w:val="0030682F"/>
    <w:rsid w:val="0033081D"/>
    <w:rsid w:val="003411DD"/>
    <w:rsid w:val="00357500"/>
    <w:rsid w:val="0036742E"/>
    <w:rsid w:val="00380368"/>
    <w:rsid w:val="00391EB7"/>
    <w:rsid w:val="003B2BB8"/>
    <w:rsid w:val="003D34FF"/>
    <w:rsid w:val="003F61F4"/>
    <w:rsid w:val="004059F4"/>
    <w:rsid w:val="00420AB2"/>
    <w:rsid w:val="0042293E"/>
    <w:rsid w:val="00436ECA"/>
    <w:rsid w:val="0048267B"/>
    <w:rsid w:val="004B44D2"/>
    <w:rsid w:val="004B54CA"/>
    <w:rsid w:val="004D3F48"/>
    <w:rsid w:val="004E02FB"/>
    <w:rsid w:val="004E2B60"/>
    <w:rsid w:val="004E5CBF"/>
    <w:rsid w:val="004F5965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B40F9"/>
    <w:rsid w:val="005C08C8"/>
    <w:rsid w:val="005C3AA9"/>
    <w:rsid w:val="005F20D0"/>
    <w:rsid w:val="005F620F"/>
    <w:rsid w:val="005F6411"/>
    <w:rsid w:val="00604068"/>
    <w:rsid w:val="0060705F"/>
    <w:rsid w:val="006073AE"/>
    <w:rsid w:val="00621FC5"/>
    <w:rsid w:val="00627D65"/>
    <w:rsid w:val="00637B02"/>
    <w:rsid w:val="00641883"/>
    <w:rsid w:val="0066145B"/>
    <w:rsid w:val="00667E5B"/>
    <w:rsid w:val="00683A84"/>
    <w:rsid w:val="00684061"/>
    <w:rsid w:val="006A3D32"/>
    <w:rsid w:val="006A4CE7"/>
    <w:rsid w:val="006B6A77"/>
    <w:rsid w:val="006B6AAF"/>
    <w:rsid w:val="006D2471"/>
    <w:rsid w:val="006E6BE1"/>
    <w:rsid w:val="006F245A"/>
    <w:rsid w:val="006F6C59"/>
    <w:rsid w:val="006F7561"/>
    <w:rsid w:val="00701332"/>
    <w:rsid w:val="00703BC8"/>
    <w:rsid w:val="0070774C"/>
    <w:rsid w:val="007205A1"/>
    <w:rsid w:val="007408ED"/>
    <w:rsid w:val="007578A5"/>
    <w:rsid w:val="00757B98"/>
    <w:rsid w:val="00781A35"/>
    <w:rsid w:val="00785261"/>
    <w:rsid w:val="007947EA"/>
    <w:rsid w:val="00794D31"/>
    <w:rsid w:val="0079726B"/>
    <w:rsid w:val="007B0256"/>
    <w:rsid w:val="007B2AE9"/>
    <w:rsid w:val="007C7DCA"/>
    <w:rsid w:val="007D0FAF"/>
    <w:rsid w:val="007D161A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94060"/>
    <w:rsid w:val="00894EF9"/>
    <w:rsid w:val="008A2FFE"/>
    <w:rsid w:val="008A5A46"/>
    <w:rsid w:val="008D36B6"/>
    <w:rsid w:val="008D47BF"/>
    <w:rsid w:val="008D5498"/>
    <w:rsid w:val="008E2401"/>
    <w:rsid w:val="009225F0"/>
    <w:rsid w:val="0093462C"/>
    <w:rsid w:val="00934FD8"/>
    <w:rsid w:val="00941CCE"/>
    <w:rsid w:val="00952955"/>
    <w:rsid w:val="00953795"/>
    <w:rsid w:val="00974189"/>
    <w:rsid w:val="009C6C4C"/>
    <w:rsid w:val="009C7C43"/>
    <w:rsid w:val="009E0720"/>
    <w:rsid w:val="009F176B"/>
    <w:rsid w:val="00A05504"/>
    <w:rsid w:val="00A332D2"/>
    <w:rsid w:val="00A42657"/>
    <w:rsid w:val="00A56C96"/>
    <w:rsid w:val="00A66834"/>
    <w:rsid w:val="00A66A37"/>
    <w:rsid w:val="00A812E7"/>
    <w:rsid w:val="00A83247"/>
    <w:rsid w:val="00B031A3"/>
    <w:rsid w:val="00B04ED8"/>
    <w:rsid w:val="00B07867"/>
    <w:rsid w:val="00B2339D"/>
    <w:rsid w:val="00B26FAC"/>
    <w:rsid w:val="00B41647"/>
    <w:rsid w:val="00B62A67"/>
    <w:rsid w:val="00B91E3E"/>
    <w:rsid w:val="00BA2DB9"/>
    <w:rsid w:val="00BB2CE3"/>
    <w:rsid w:val="00BC6010"/>
    <w:rsid w:val="00BD643F"/>
    <w:rsid w:val="00BE1FA0"/>
    <w:rsid w:val="00BE7148"/>
    <w:rsid w:val="00C07FD1"/>
    <w:rsid w:val="00C13C95"/>
    <w:rsid w:val="00C2156B"/>
    <w:rsid w:val="00C21601"/>
    <w:rsid w:val="00C21CF4"/>
    <w:rsid w:val="00C2288F"/>
    <w:rsid w:val="00C33A07"/>
    <w:rsid w:val="00C50498"/>
    <w:rsid w:val="00C53060"/>
    <w:rsid w:val="00C542CA"/>
    <w:rsid w:val="00C61712"/>
    <w:rsid w:val="00C64C6B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CE529F"/>
    <w:rsid w:val="00D15879"/>
    <w:rsid w:val="00D236DF"/>
    <w:rsid w:val="00D47462"/>
    <w:rsid w:val="00D632EF"/>
    <w:rsid w:val="00D65CFA"/>
    <w:rsid w:val="00D83464"/>
    <w:rsid w:val="00D876FC"/>
    <w:rsid w:val="00DA243A"/>
    <w:rsid w:val="00DA4F16"/>
    <w:rsid w:val="00DA609C"/>
    <w:rsid w:val="00DA6318"/>
    <w:rsid w:val="00DA7F01"/>
    <w:rsid w:val="00DC12EC"/>
    <w:rsid w:val="00DD0FCB"/>
    <w:rsid w:val="00DD5E9F"/>
    <w:rsid w:val="00DD783D"/>
    <w:rsid w:val="00DE62C3"/>
    <w:rsid w:val="00DF18E9"/>
    <w:rsid w:val="00DF3156"/>
    <w:rsid w:val="00E021AC"/>
    <w:rsid w:val="00E07AAC"/>
    <w:rsid w:val="00E15A2C"/>
    <w:rsid w:val="00E273E4"/>
    <w:rsid w:val="00E40D28"/>
    <w:rsid w:val="00E44212"/>
    <w:rsid w:val="00E753FA"/>
    <w:rsid w:val="00E75703"/>
    <w:rsid w:val="00E775C2"/>
    <w:rsid w:val="00E82D86"/>
    <w:rsid w:val="00E9550B"/>
    <w:rsid w:val="00E96C31"/>
    <w:rsid w:val="00EB6B96"/>
    <w:rsid w:val="00ED2A73"/>
    <w:rsid w:val="00EE5980"/>
    <w:rsid w:val="00EF080A"/>
    <w:rsid w:val="00F0150C"/>
    <w:rsid w:val="00F30AFE"/>
    <w:rsid w:val="00F35449"/>
    <w:rsid w:val="00F45F62"/>
    <w:rsid w:val="00F71C27"/>
    <w:rsid w:val="00F752DA"/>
    <w:rsid w:val="00F869E2"/>
    <w:rsid w:val="00FA5086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4B5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  <w:style w:type="paragraph" w:customStyle="1" w:styleId="Bulletpoints-secondtier">
    <w:name w:val="Bullet points - second tier"/>
    <w:basedOn w:val="Bulletpoints"/>
    <w:qFormat/>
    <w:rsid w:val="00C07FD1"/>
    <w:pPr>
      <w:numPr>
        <w:ilvl w:val="0"/>
        <w:numId w:val="41"/>
      </w:numPr>
      <w:ind w:left="1395" w:hanging="357"/>
    </w:pPr>
  </w:style>
  <w:style w:type="numbering" w:customStyle="1" w:styleId="CurrentList2">
    <w:name w:val="Current List2"/>
    <w:uiPriority w:val="99"/>
    <w:rsid w:val="00C07FD1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yperlink" Target="mailto:workforcecapability@ndiscommission.gov.a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framework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framewor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supervision-capabil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Il Quadro delle competenze dei lavoratori NDIS</vt:lpstr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Quadro delle competenze dei lavoratori NDIS</dc:title>
  <dc:creator/>
  <cp:keywords>[SEC=UNOFFICIAL]</cp:keywords>
  <cp:lastModifiedBy/>
  <cp:revision>1</cp:revision>
  <dcterms:created xsi:type="dcterms:W3CDTF">2023-08-25T00:56:00Z</dcterms:created>
  <dcterms:modified xsi:type="dcterms:W3CDTF">2023-08-25T00:56:00Z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B7C29FA37E317F56040BCB6AA62DF54D</vt:lpwstr>
  </property>
  <property fmtid="{D5CDD505-2E9C-101B-9397-08002B2CF9AE}" pid="6" name="PM_Hash_Salt_Prev">
    <vt:lpwstr>0F6D23CE6B5304742F635C88C633ED79</vt:lpwstr>
  </property>
  <property fmtid="{D5CDD505-2E9C-101B-9397-08002B2CF9AE}" pid="7" name="PM_Hash_SHA1">
    <vt:lpwstr>6AE1769E6CCD6DDBFABF2AA0AAB51EDF6C6E667C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15291A9328A94915BB01FC5AD6AEC5D6</vt:lpwstr>
  </property>
  <property fmtid="{D5CDD505-2E9C-101B-9397-08002B2CF9AE}" pid="15" name="PM_OriginationTimeStamp">
    <vt:lpwstr>2023-07-21T01:46:08Z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