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53B11" w14:textId="3128DDD5" w:rsidR="00580A7C" w:rsidRDefault="00685FBC" w:rsidP="00685E9E">
      <w:pPr>
        <w:pStyle w:val="Heading1"/>
        <w:spacing w:before="0"/>
      </w:pPr>
      <w:bookmarkStart w:id="0" w:name="_GoBack"/>
      <w:bookmarkEnd w:id="0"/>
      <w:r>
        <w:t>T</w:t>
      </w:r>
      <w:r w:rsidR="00BC7D09" w:rsidRPr="00AF2693">
        <w:t>he NDIS Worker Screening Check</w:t>
      </w:r>
      <w:r w:rsidR="008D1281">
        <w:t xml:space="preserve"> (general stakeholders)</w:t>
      </w:r>
    </w:p>
    <w:p w14:paraId="299F986C" w14:textId="29DDF84F" w:rsidR="00B46B9A" w:rsidRDefault="00B46B9A" w:rsidP="00BA68F5">
      <w:r>
        <w:t>This fact sheet for general stakeholders explains what the NDIS Worker Screening Check is</w:t>
      </w:r>
      <w:r w:rsidR="003D2F5B">
        <w:t xml:space="preserve"> and why it is important. </w:t>
      </w:r>
    </w:p>
    <w:p w14:paraId="3F5080DA" w14:textId="7B040B52" w:rsidR="003D2F5B" w:rsidRDefault="003D2F5B" w:rsidP="005A6F56">
      <w:pPr>
        <w:pStyle w:val="Heading2"/>
        <w:rPr>
          <w:lang w:eastAsia="en-AU"/>
        </w:rPr>
      </w:pPr>
      <w:r w:rsidRPr="003D2F5B">
        <w:rPr>
          <w:lang w:eastAsia="en-AU"/>
        </w:rPr>
        <w:t>The NDIS Quality and Safeguarding Framework</w:t>
      </w:r>
    </w:p>
    <w:p w14:paraId="083DA415" w14:textId="0BDDC2CE" w:rsidR="003D2F5B" w:rsidRDefault="003D2F5B" w:rsidP="003D2F5B">
      <w:pPr>
        <w:spacing w:before="120" w:after="120" w:line="240" w:lineRule="auto"/>
        <w:rPr>
          <w:rFonts w:asciiTheme="minorHAnsi" w:eastAsia="Times New Roman" w:hAnsiTheme="minorHAnsi" w:cstheme="minorHAnsi"/>
          <w:color w:val="222222"/>
          <w:lang w:eastAsia="en-AU"/>
        </w:rPr>
      </w:pPr>
      <w:r>
        <w:rPr>
          <w:rFonts w:asciiTheme="minorHAnsi" w:eastAsia="Times New Roman" w:hAnsiTheme="minorHAnsi" w:cstheme="minorHAnsi"/>
          <w:color w:val="222222"/>
          <w:lang w:eastAsia="en-AU"/>
        </w:rPr>
        <w:t>In 2016, all</w:t>
      </w:r>
      <w:r w:rsidRPr="003D2F5B">
        <w:rPr>
          <w:rFonts w:asciiTheme="minorHAnsi" w:eastAsia="Times New Roman" w:hAnsiTheme="minorHAnsi" w:cstheme="minorHAnsi"/>
          <w:color w:val="222222"/>
          <w:lang w:eastAsia="en-AU"/>
        </w:rPr>
        <w:t xml:space="preserve"> Australian governments </w:t>
      </w:r>
      <w:r>
        <w:rPr>
          <w:rFonts w:asciiTheme="minorHAnsi" w:eastAsia="Times New Roman" w:hAnsiTheme="minorHAnsi" w:cstheme="minorHAnsi"/>
          <w:color w:val="222222"/>
          <w:lang w:eastAsia="en-AU"/>
        </w:rPr>
        <w:t>agreed to a</w:t>
      </w:r>
      <w:r w:rsidR="00AF5A70">
        <w:rPr>
          <w:rFonts w:asciiTheme="minorHAnsi" w:eastAsia="Times New Roman" w:hAnsiTheme="minorHAnsi" w:cstheme="minorHAnsi"/>
          <w:color w:val="222222"/>
          <w:lang w:eastAsia="en-AU"/>
        </w:rPr>
        <w:t>n</w:t>
      </w:r>
      <w:r>
        <w:rPr>
          <w:rFonts w:asciiTheme="minorHAnsi" w:eastAsia="Times New Roman" w:hAnsiTheme="minorHAnsi" w:cstheme="minorHAnsi"/>
          <w:color w:val="222222"/>
          <w:lang w:eastAsia="en-AU"/>
        </w:rPr>
        <w:t xml:space="preserve"> </w:t>
      </w:r>
      <w:hyperlink r:id="rId8" w:history="1">
        <w:r w:rsidRPr="003D2F5B">
          <w:rPr>
            <w:rStyle w:val="Hyperlink"/>
            <w:rFonts w:asciiTheme="minorHAnsi" w:eastAsia="Times New Roman" w:hAnsiTheme="minorHAnsi" w:cstheme="minorHAnsi"/>
            <w:lang w:eastAsia="en-AU"/>
          </w:rPr>
          <w:t>NDIS Quality and Safeguarding Framework</w:t>
        </w:r>
      </w:hyperlink>
      <w:r>
        <w:rPr>
          <w:rFonts w:asciiTheme="minorHAnsi" w:eastAsia="Times New Roman" w:hAnsiTheme="minorHAnsi" w:cstheme="minorHAnsi"/>
          <w:color w:val="222222"/>
          <w:lang w:eastAsia="en-AU"/>
        </w:rPr>
        <w:t xml:space="preserve"> (Framework). The Framework </w:t>
      </w:r>
      <w:r w:rsidRPr="003D2F5B">
        <w:rPr>
          <w:rFonts w:asciiTheme="minorHAnsi" w:eastAsia="Times New Roman" w:hAnsiTheme="minorHAnsi" w:cstheme="minorHAnsi"/>
          <w:color w:val="222222"/>
          <w:lang w:eastAsia="en-AU"/>
        </w:rPr>
        <w:t xml:space="preserve">provides a nationally consistent approach to help empower and support NDIS participants to exercise choice and control, while ensuring appropriate safeguards are in place. It </w:t>
      </w:r>
      <w:r>
        <w:rPr>
          <w:rFonts w:asciiTheme="minorHAnsi" w:eastAsia="Times New Roman" w:hAnsiTheme="minorHAnsi" w:cstheme="minorHAnsi"/>
          <w:color w:val="222222"/>
          <w:lang w:eastAsia="en-AU"/>
        </w:rPr>
        <w:t xml:space="preserve">also </w:t>
      </w:r>
      <w:r w:rsidRPr="003D2F5B">
        <w:rPr>
          <w:rFonts w:asciiTheme="minorHAnsi" w:eastAsia="Times New Roman" w:hAnsiTheme="minorHAnsi" w:cstheme="minorHAnsi"/>
          <w:color w:val="222222"/>
          <w:lang w:eastAsia="en-AU"/>
        </w:rPr>
        <w:t>establishes expectations for providers and their staff to deliver high quality supports</w:t>
      </w:r>
      <w:r>
        <w:rPr>
          <w:rFonts w:asciiTheme="minorHAnsi" w:eastAsia="Times New Roman" w:hAnsiTheme="minorHAnsi" w:cstheme="minorHAnsi"/>
          <w:color w:val="222222"/>
          <w:lang w:eastAsia="en-AU"/>
        </w:rPr>
        <w:t xml:space="preserve">. </w:t>
      </w:r>
    </w:p>
    <w:p w14:paraId="0902DB82" w14:textId="02CB6D82" w:rsidR="00BA6E6C" w:rsidRPr="008A40B5" w:rsidRDefault="003D2F5B" w:rsidP="00EF1185">
      <w:pPr>
        <w:shd w:val="clear" w:color="auto" w:fill="FFFFFF"/>
        <w:spacing w:after="0" w:line="240" w:lineRule="auto"/>
        <w:rPr>
          <w:rFonts w:asciiTheme="minorHAnsi" w:eastAsia="Times New Roman" w:hAnsiTheme="minorHAnsi" w:cstheme="minorHAnsi"/>
          <w:color w:val="222222"/>
          <w:lang w:eastAsia="en-AU"/>
        </w:rPr>
      </w:pPr>
      <w:r>
        <w:rPr>
          <w:rFonts w:asciiTheme="minorHAnsi" w:eastAsia="Times New Roman" w:hAnsiTheme="minorHAnsi" w:cstheme="minorHAnsi"/>
          <w:color w:val="222222"/>
          <w:lang w:eastAsia="en-AU"/>
        </w:rPr>
        <w:t xml:space="preserve">As part of the Framework, all states and territories committed to a nationally consistent worker screening process. </w:t>
      </w:r>
      <w:r w:rsidR="00BA6E6C" w:rsidRPr="008A40B5">
        <w:rPr>
          <w:rFonts w:asciiTheme="minorHAnsi" w:eastAsia="Times New Roman" w:hAnsiTheme="minorHAnsi" w:cstheme="minorHAnsi"/>
          <w:color w:val="222222"/>
          <w:lang w:eastAsia="en-AU"/>
        </w:rPr>
        <w:t>The new N</w:t>
      </w:r>
      <w:r w:rsidR="00BA6E6C">
        <w:rPr>
          <w:rFonts w:asciiTheme="minorHAnsi" w:eastAsia="Times New Roman" w:hAnsiTheme="minorHAnsi" w:cstheme="minorHAnsi"/>
          <w:color w:val="222222"/>
          <w:lang w:eastAsia="en-AU"/>
        </w:rPr>
        <w:t xml:space="preserve">DIS Worker Screening Check </w:t>
      </w:r>
      <w:r w:rsidR="00BA6E6C" w:rsidRPr="008A40B5">
        <w:rPr>
          <w:rFonts w:asciiTheme="minorHAnsi" w:eastAsia="Times New Roman" w:hAnsiTheme="minorHAnsi" w:cstheme="minorHAnsi"/>
          <w:color w:val="222222"/>
          <w:lang w:eastAsia="en-AU"/>
        </w:rPr>
        <w:t>form</w:t>
      </w:r>
      <w:r w:rsidR="00BA6E6C">
        <w:rPr>
          <w:rFonts w:asciiTheme="minorHAnsi" w:eastAsia="Times New Roman" w:hAnsiTheme="minorHAnsi" w:cstheme="minorHAnsi"/>
          <w:color w:val="222222"/>
          <w:lang w:eastAsia="en-AU"/>
        </w:rPr>
        <w:t>s</w:t>
      </w:r>
      <w:r w:rsidR="00BA6E6C" w:rsidRPr="008A40B5">
        <w:rPr>
          <w:rFonts w:asciiTheme="minorHAnsi" w:eastAsia="Times New Roman" w:hAnsiTheme="minorHAnsi" w:cstheme="minorHAnsi"/>
          <w:color w:val="222222"/>
          <w:lang w:eastAsia="en-AU"/>
        </w:rPr>
        <w:t xml:space="preserve"> part of the National Disability Insurance Scheme</w:t>
      </w:r>
      <w:r w:rsidR="00FA798C">
        <w:rPr>
          <w:rFonts w:asciiTheme="minorHAnsi" w:eastAsia="Times New Roman" w:hAnsiTheme="minorHAnsi" w:cstheme="minorHAnsi"/>
          <w:color w:val="222222"/>
          <w:lang w:eastAsia="en-AU"/>
        </w:rPr>
        <w:t xml:space="preserve"> (NDIS)</w:t>
      </w:r>
      <w:r w:rsidR="00BA6E6C" w:rsidRPr="008A40B5">
        <w:rPr>
          <w:rFonts w:asciiTheme="minorHAnsi" w:eastAsia="Times New Roman" w:hAnsiTheme="minorHAnsi" w:cstheme="minorHAnsi"/>
          <w:color w:val="222222"/>
          <w:lang w:eastAsia="en-AU"/>
        </w:rPr>
        <w:t xml:space="preserve"> Quality and Safeguarding Framework.</w:t>
      </w:r>
    </w:p>
    <w:p w14:paraId="5B0D08CB" w14:textId="77777777" w:rsidR="00985C5C" w:rsidRPr="00985C5C" w:rsidRDefault="00985C5C" w:rsidP="00D04084">
      <w:pPr>
        <w:pStyle w:val="Heading2"/>
        <w:rPr>
          <w:rFonts w:eastAsia="Times New Roman"/>
          <w:lang w:eastAsia="en-AU"/>
        </w:rPr>
      </w:pPr>
      <w:r>
        <w:rPr>
          <w:rFonts w:eastAsia="Times New Roman"/>
          <w:lang w:eastAsia="en-AU"/>
        </w:rPr>
        <w:t xml:space="preserve">What is </w:t>
      </w:r>
      <w:r w:rsidR="002018D8">
        <w:rPr>
          <w:rFonts w:eastAsia="Times New Roman"/>
          <w:lang w:eastAsia="en-AU"/>
        </w:rPr>
        <w:t>the</w:t>
      </w:r>
      <w:r>
        <w:rPr>
          <w:rFonts w:eastAsia="Times New Roman"/>
          <w:lang w:eastAsia="en-AU"/>
        </w:rPr>
        <w:t xml:space="preserve"> NDIS Worker Screening Check?</w:t>
      </w:r>
    </w:p>
    <w:p w14:paraId="19736C79" w14:textId="77777777" w:rsidR="00B4588A" w:rsidRPr="00F42A62" w:rsidRDefault="00B4588A" w:rsidP="00B4588A">
      <w:pPr>
        <w:spacing w:before="120" w:after="120" w:line="240" w:lineRule="auto"/>
        <w:rPr>
          <w:rFonts w:asciiTheme="minorHAnsi" w:hAnsiTheme="minorHAnsi" w:cstheme="minorHAnsi"/>
        </w:rPr>
      </w:pPr>
      <w:r w:rsidRPr="00F42A62">
        <w:rPr>
          <w:rFonts w:asciiTheme="minorHAnsi" w:eastAsia="Times New Roman" w:hAnsiTheme="minorHAnsi" w:cstheme="minorHAnsi"/>
          <w:color w:val="222222"/>
          <w:lang w:eastAsia="en-AU"/>
        </w:rPr>
        <w:t xml:space="preserve">From 1 February 2021, the NDIS Worker Screening Check </w:t>
      </w:r>
      <w:r>
        <w:rPr>
          <w:rFonts w:asciiTheme="minorHAnsi" w:eastAsia="Times New Roman" w:hAnsiTheme="minorHAnsi" w:cstheme="minorHAnsi"/>
          <w:color w:val="222222"/>
          <w:lang w:eastAsia="en-AU"/>
        </w:rPr>
        <w:t xml:space="preserve">(Worker Screening Check) </w:t>
      </w:r>
      <w:r w:rsidRPr="00F42A62">
        <w:rPr>
          <w:rFonts w:asciiTheme="minorHAnsi" w:eastAsia="Times New Roman" w:hAnsiTheme="minorHAnsi" w:cstheme="minorHAnsi"/>
          <w:color w:val="222222"/>
          <w:lang w:eastAsia="en-AU"/>
        </w:rPr>
        <w:t>replace</w:t>
      </w:r>
      <w:r>
        <w:rPr>
          <w:rFonts w:asciiTheme="minorHAnsi" w:eastAsia="Times New Roman" w:hAnsiTheme="minorHAnsi" w:cstheme="minorHAnsi"/>
          <w:color w:val="222222"/>
          <w:lang w:eastAsia="en-AU"/>
        </w:rPr>
        <w:t>s</w:t>
      </w:r>
      <w:r w:rsidRPr="00F42A62">
        <w:rPr>
          <w:rFonts w:asciiTheme="minorHAnsi" w:eastAsia="Times New Roman" w:hAnsiTheme="minorHAnsi" w:cstheme="minorHAnsi"/>
          <w:color w:val="222222"/>
          <w:lang w:eastAsia="en-AU"/>
        </w:rPr>
        <w:t xml:space="preserve"> the different arrangements operating in each state or territory, setting a minimum national standard that all workers engaged in risk assessed roles must meet. Some states and territories may still have additional requirements in some circumstances, e.g. people working with children may need to</w:t>
      </w:r>
      <w:r>
        <w:rPr>
          <w:rFonts w:asciiTheme="minorHAnsi" w:eastAsia="Times New Roman" w:hAnsiTheme="minorHAnsi" w:cstheme="minorHAnsi"/>
          <w:color w:val="222222"/>
          <w:lang w:eastAsia="en-AU"/>
        </w:rPr>
        <w:t xml:space="preserve"> </w:t>
      </w:r>
      <w:proofErr w:type="gramStart"/>
      <w:r>
        <w:rPr>
          <w:rFonts w:asciiTheme="minorHAnsi" w:eastAsia="Times New Roman" w:hAnsiTheme="minorHAnsi" w:cstheme="minorHAnsi"/>
          <w:color w:val="222222"/>
          <w:lang w:eastAsia="en-AU"/>
        </w:rPr>
        <w:t>undertake</w:t>
      </w:r>
      <w:proofErr w:type="gramEnd"/>
      <w:r>
        <w:rPr>
          <w:rFonts w:asciiTheme="minorHAnsi" w:eastAsia="Times New Roman" w:hAnsiTheme="minorHAnsi" w:cstheme="minorHAnsi"/>
          <w:color w:val="222222"/>
          <w:lang w:eastAsia="en-AU"/>
        </w:rPr>
        <w:t xml:space="preserve"> additional screening. There are </w:t>
      </w:r>
      <w:r w:rsidRPr="00F42A62">
        <w:rPr>
          <w:rFonts w:asciiTheme="minorHAnsi" w:hAnsiTheme="minorHAnsi" w:cstheme="minorHAnsi"/>
        </w:rPr>
        <w:t>additional obligations or restrictions</w:t>
      </w:r>
      <w:r>
        <w:rPr>
          <w:rFonts w:asciiTheme="minorHAnsi" w:hAnsiTheme="minorHAnsi" w:cstheme="minorHAnsi"/>
        </w:rPr>
        <w:t xml:space="preserve"> in relation to NDIS Worker Screening for providers in </w:t>
      </w:r>
      <w:hyperlink r:id="rId9" w:history="1">
        <w:r w:rsidRPr="00C03189">
          <w:rPr>
            <w:rStyle w:val="Hyperlink"/>
            <w:rFonts w:asciiTheme="minorHAnsi" w:hAnsiTheme="minorHAnsi" w:cstheme="minorHAnsi"/>
          </w:rPr>
          <w:t>Queensland</w:t>
        </w:r>
      </w:hyperlink>
      <w:r>
        <w:rPr>
          <w:rFonts w:asciiTheme="minorHAnsi" w:hAnsiTheme="minorHAnsi" w:cstheme="minorHAnsi"/>
        </w:rPr>
        <w:t xml:space="preserve">. </w:t>
      </w:r>
    </w:p>
    <w:p w14:paraId="7C152AE8" w14:textId="77777777" w:rsidR="00B4588A" w:rsidRPr="00F42A62" w:rsidRDefault="00B4588A" w:rsidP="00B4588A">
      <w:pPr>
        <w:shd w:val="clear" w:color="auto" w:fill="FFFFFF"/>
        <w:spacing w:before="120" w:after="120" w:line="240" w:lineRule="auto"/>
        <w:rPr>
          <w:rFonts w:asciiTheme="minorHAnsi" w:eastAsia="Times New Roman" w:hAnsiTheme="minorHAnsi" w:cstheme="minorHAnsi"/>
          <w:color w:val="222222"/>
          <w:lang w:eastAsia="en-AU"/>
        </w:rPr>
      </w:pPr>
      <w:r w:rsidRPr="00F42A62">
        <w:rPr>
          <w:rFonts w:asciiTheme="minorHAnsi" w:eastAsia="Times New Roman" w:hAnsiTheme="minorHAnsi" w:cstheme="minorHAnsi"/>
          <w:color w:val="222222"/>
          <w:lang w:eastAsia="en-AU"/>
        </w:rPr>
        <w:t xml:space="preserve">The Worker Screening Check is an assessment of whether a person who works, or seeks to work, with people with disability poses a risk to them. </w:t>
      </w:r>
      <w:r>
        <w:rPr>
          <w:rFonts w:asciiTheme="minorHAnsi" w:eastAsia="Times New Roman" w:hAnsiTheme="minorHAnsi" w:cstheme="minorHAnsi"/>
          <w:color w:val="222222"/>
          <w:lang w:eastAsia="en-AU"/>
        </w:rPr>
        <w:t>It</w:t>
      </w:r>
      <w:r w:rsidRPr="00F42A62">
        <w:rPr>
          <w:rFonts w:asciiTheme="minorHAnsi" w:eastAsia="Times New Roman" w:hAnsiTheme="minorHAnsi" w:cstheme="minorHAnsi"/>
          <w:color w:val="222222"/>
          <w:lang w:eastAsia="en-AU"/>
        </w:rPr>
        <w:t xml:space="preserve"> will determine whether a person is cleared or excluded from working in certain roles with people with disability.</w:t>
      </w:r>
    </w:p>
    <w:p w14:paraId="531BF506" w14:textId="6A56A2BE" w:rsidR="00B4588A" w:rsidRDefault="00B4588A" w:rsidP="00B4588A">
      <w:pPr>
        <w:shd w:val="clear" w:color="auto" w:fill="FFFFFF"/>
        <w:spacing w:before="120" w:after="120" w:line="240" w:lineRule="auto"/>
        <w:rPr>
          <w:rFonts w:asciiTheme="minorHAnsi" w:eastAsia="Times New Roman" w:hAnsiTheme="minorHAnsi" w:cstheme="minorHAnsi"/>
          <w:color w:val="222222"/>
          <w:lang w:eastAsia="en-AU"/>
        </w:rPr>
      </w:pPr>
      <w:r w:rsidRPr="00F42A62">
        <w:rPr>
          <w:rFonts w:asciiTheme="minorHAnsi" w:eastAsia="Times New Roman" w:hAnsiTheme="minorHAnsi" w:cstheme="minorHAnsi"/>
          <w:color w:val="222222"/>
          <w:lang w:eastAsia="en-AU"/>
        </w:rPr>
        <w:t>The Worker Screen</w:t>
      </w:r>
      <w:r>
        <w:rPr>
          <w:rFonts w:asciiTheme="minorHAnsi" w:eastAsia="Times New Roman" w:hAnsiTheme="minorHAnsi" w:cstheme="minorHAnsi"/>
          <w:color w:val="222222"/>
          <w:lang w:eastAsia="en-AU"/>
        </w:rPr>
        <w:t xml:space="preserve">ing Check will be conducted by the Worker Screening Unit (WSU) in the state or </w:t>
      </w:r>
      <w:r w:rsidRPr="00F42A62">
        <w:rPr>
          <w:rFonts w:asciiTheme="minorHAnsi" w:eastAsia="Times New Roman" w:hAnsiTheme="minorHAnsi" w:cstheme="minorHAnsi"/>
          <w:color w:val="222222"/>
          <w:lang w:eastAsia="en-AU"/>
        </w:rPr>
        <w:t>te</w:t>
      </w:r>
      <w:r>
        <w:rPr>
          <w:rFonts w:asciiTheme="minorHAnsi" w:eastAsia="Times New Roman" w:hAnsiTheme="minorHAnsi" w:cstheme="minorHAnsi"/>
          <w:color w:val="222222"/>
          <w:lang w:eastAsia="en-AU"/>
        </w:rPr>
        <w:t>rritory where a person applies.</w:t>
      </w:r>
      <w:r w:rsidRPr="00F42A62">
        <w:rPr>
          <w:rFonts w:asciiTheme="minorHAnsi" w:eastAsia="Times New Roman" w:hAnsiTheme="minorHAnsi" w:cstheme="minorHAnsi"/>
          <w:color w:val="222222"/>
          <w:lang w:eastAsia="en-AU"/>
        </w:rPr>
        <w:t xml:space="preserve"> The WSU also </w:t>
      </w:r>
      <w:r>
        <w:rPr>
          <w:rFonts w:asciiTheme="minorHAnsi" w:eastAsia="Times New Roman" w:hAnsiTheme="minorHAnsi" w:cstheme="minorHAnsi"/>
          <w:color w:val="222222"/>
          <w:lang w:eastAsia="en-AU"/>
        </w:rPr>
        <w:t>decides</w:t>
      </w:r>
      <w:r w:rsidRPr="00F42A62">
        <w:rPr>
          <w:rFonts w:asciiTheme="minorHAnsi" w:eastAsia="Times New Roman" w:hAnsiTheme="minorHAnsi" w:cstheme="minorHAnsi"/>
          <w:color w:val="222222"/>
          <w:lang w:eastAsia="en-AU"/>
        </w:rPr>
        <w:t xml:space="preserve"> whether a person is cleared or excluded</w:t>
      </w:r>
      <w:r>
        <w:rPr>
          <w:rFonts w:asciiTheme="minorHAnsi" w:eastAsia="Times New Roman" w:hAnsiTheme="minorHAnsi" w:cstheme="minorHAnsi"/>
          <w:color w:val="222222"/>
          <w:lang w:eastAsia="en-AU"/>
        </w:rPr>
        <w:t xml:space="preserve">. </w:t>
      </w:r>
    </w:p>
    <w:p w14:paraId="7293D300" w14:textId="77777777" w:rsidR="00B4588A" w:rsidRPr="00AB1572" w:rsidRDefault="00B4588A" w:rsidP="00B4588A">
      <w:pPr>
        <w:shd w:val="clear" w:color="auto" w:fill="FFFFFF"/>
        <w:spacing w:before="120" w:after="120" w:line="240" w:lineRule="auto"/>
        <w:rPr>
          <w:rFonts w:asciiTheme="minorHAnsi" w:eastAsia="Times New Roman" w:hAnsiTheme="minorHAnsi" w:cstheme="minorHAnsi"/>
          <w:color w:val="222222"/>
          <w:lang w:eastAsia="en-AU"/>
        </w:rPr>
      </w:pPr>
      <w:r w:rsidRPr="00AB1572">
        <w:rPr>
          <w:rFonts w:asciiTheme="minorHAnsi" w:eastAsia="Times New Roman" w:hAnsiTheme="minorHAnsi" w:cstheme="minorHAnsi"/>
          <w:color w:val="222222"/>
          <w:lang w:eastAsia="en-AU"/>
        </w:rPr>
        <w:t xml:space="preserve">Registered NDIS providers are required to </w:t>
      </w:r>
      <w:r>
        <w:rPr>
          <w:rFonts w:asciiTheme="minorHAnsi" w:eastAsia="Times New Roman" w:hAnsiTheme="minorHAnsi" w:cstheme="minorHAnsi"/>
          <w:color w:val="222222"/>
          <w:lang w:eastAsia="en-AU"/>
        </w:rPr>
        <w:t xml:space="preserve">engage </w:t>
      </w:r>
      <w:r w:rsidRPr="00AB1572">
        <w:rPr>
          <w:rFonts w:asciiTheme="minorHAnsi" w:eastAsia="Times New Roman" w:hAnsiTheme="minorHAnsi" w:cstheme="minorHAnsi"/>
          <w:color w:val="222222"/>
          <w:lang w:eastAsia="en-AU"/>
        </w:rPr>
        <w:t xml:space="preserve">only workers who have been cleared in </w:t>
      </w:r>
      <w:r>
        <w:rPr>
          <w:rFonts w:asciiTheme="minorHAnsi" w:eastAsia="Times New Roman" w:hAnsiTheme="minorHAnsi" w:cstheme="minorHAnsi"/>
          <w:color w:val="222222"/>
          <w:lang w:eastAsia="en-AU"/>
        </w:rPr>
        <w:t xml:space="preserve">any </w:t>
      </w:r>
      <w:r w:rsidRPr="00AB1572">
        <w:rPr>
          <w:rFonts w:asciiTheme="minorHAnsi" w:eastAsia="Times New Roman" w:hAnsiTheme="minorHAnsi" w:cstheme="minorHAnsi"/>
          <w:color w:val="222222"/>
          <w:lang w:eastAsia="en-AU"/>
        </w:rPr>
        <w:t>role</w:t>
      </w:r>
      <w:r>
        <w:rPr>
          <w:rFonts w:asciiTheme="minorHAnsi" w:eastAsia="Times New Roman" w:hAnsiTheme="minorHAnsi" w:cstheme="minorHAnsi"/>
          <w:color w:val="222222"/>
          <w:lang w:eastAsia="en-AU"/>
        </w:rPr>
        <w:t xml:space="preserve"> that is a ‘</w:t>
      </w:r>
      <w:hyperlink r:id="rId10" w:anchor="ide" w:history="1">
        <w:r w:rsidRPr="00AB1572">
          <w:rPr>
            <w:rStyle w:val="Hyperlink"/>
            <w:rFonts w:asciiTheme="minorHAnsi" w:eastAsia="Times New Roman" w:hAnsiTheme="minorHAnsi" w:cstheme="minorHAnsi"/>
            <w:lang w:eastAsia="en-AU"/>
          </w:rPr>
          <w:t>risk assessed role</w:t>
        </w:r>
        <w:r>
          <w:rPr>
            <w:rStyle w:val="Hyperlink"/>
            <w:rFonts w:asciiTheme="minorHAnsi" w:eastAsia="Times New Roman" w:hAnsiTheme="minorHAnsi" w:cstheme="minorHAnsi"/>
            <w:lang w:eastAsia="en-AU"/>
          </w:rPr>
          <w:t>’</w:t>
        </w:r>
      </w:hyperlink>
      <w:r w:rsidRPr="00AB1572">
        <w:rPr>
          <w:rFonts w:asciiTheme="minorHAnsi" w:eastAsia="Times New Roman" w:hAnsiTheme="minorHAnsi" w:cstheme="minorHAnsi"/>
          <w:color w:val="222222"/>
          <w:lang w:eastAsia="en-AU"/>
        </w:rPr>
        <w:t>.</w:t>
      </w:r>
    </w:p>
    <w:p w14:paraId="1EEF16FE" w14:textId="771AE397" w:rsidR="00505DF4" w:rsidRPr="00505DF4" w:rsidRDefault="00505DF4" w:rsidP="00505DF4">
      <w:pPr>
        <w:spacing w:after="240" w:line="240" w:lineRule="auto"/>
        <w:rPr>
          <w:rFonts w:asciiTheme="minorHAnsi" w:eastAsia="Times New Roman" w:hAnsiTheme="minorHAnsi" w:cstheme="minorHAnsi"/>
          <w:color w:val="222222"/>
          <w:lang w:eastAsia="en-AU"/>
        </w:rPr>
      </w:pPr>
      <w:r w:rsidRPr="00505DF4">
        <w:rPr>
          <w:rFonts w:asciiTheme="minorHAnsi" w:eastAsia="Times New Roman" w:hAnsiTheme="minorHAnsi" w:cstheme="minorHAnsi"/>
          <w:color w:val="222222"/>
          <w:lang w:eastAsia="en-AU"/>
        </w:rPr>
        <w:t xml:space="preserve">Worker screening is only one of a range of strategies that operate together to reduce risk of harm to people with disability. </w:t>
      </w:r>
      <w:r>
        <w:rPr>
          <w:rFonts w:asciiTheme="minorHAnsi" w:eastAsia="Times New Roman" w:hAnsiTheme="minorHAnsi" w:cstheme="minorHAnsi"/>
          <w:color w:val="222222"/>
          <w:lang w:eastAsia="en-AU"/>
        </w:rPr>
        <w:t>NDIS p</w:t>
      </w:r>
      <w:r w:rsidRPr="00505DF4">
        <w:rPr>
          <w:rFonts w:asciiTheme="minorHAnsi" w:eastAsia="Times New Roman" w:hAnsiTheme="minorHAnsi" w:cstheme="minorHAnsi"/>
          <w:color w:val="222222"/>
          <w:lang w:eastAsia="en-AU"/>
        </w:rPr>
        <w:t>roviders must also implement additional policies, procedures and practices that assist in identifying and minimising risk of harm</w:t>
      </w:r>
      <w:r>
        <w:rPr>
          <w:rFonts w:asciiTheme="minorHAnsi" w:eastAsia="Times New Roman" w:hAnsiTheme="minorHAnsi" w:cstheme="minorHAnsi"/>
          <w:color w:val="222222"/>
          <w:lang w:eastAsia="en-AU"/>
        </w:rPr>
        <w:t xml:space="preserve"> to people with disability. These include</w:t>
      </w:r>
      <w:r w:rsidRPr="00505DF4">
        <w:rPr>
          <w:rFonts w:asciiTheme="minorHAnsi" w:eastAsia="Times New Roman" w:hAnsiTheme="minorHAnsi" w:cstheme="minorHAnsi"/>
          <w:color w:val="222222"/>
          <w:lang w:eastAsia="en-AU"/>
        </w:rPr>
        <w:t xml:space="preserve"> promoting positive organisational cultures that do not tolerate abuse, neglect or exploitation; ensuring quality recruitment, selection and screening; and maintaining a focus on education and training.</w:t>
      </w:r>
    </w:p>
    <w:p w14:paraId="749CAF6D" w14:textId="40DC7C0C" w:rsidR="003D2F5B" w:rsidRPr="003702D8" w:rsidRDefault="003D2F5B" w:rsidP="003D2F5B">
      <w:pPr>
        <w:pStyle w:val="Heading2"/>
        <w:rPr>
          <w:rFonts w:eastAsia="Times New Roman"/>
          <w:lang w:eastAsia="en-AU"/>
        </w:rPr>
      </w:pPr>
      <w:r>
        <w:rPr>
          <w:rFonts w:eastAsia="Times New Roman"/>
          <w:lang w:eastAsia="en-AU"/>
        </w:rPr>
        <w:t>What will the</w:t>
      </w:r>
      <w:r w:rsidRPr="003702D8">
        <w:rPr>
          <w:rFonts w:eastAsia="Times New Roman"/>
          <w:lang w:eastAsia="en-AU"/>
        </w:rPr>
        <w:t xml:space="preserve"> </w:t>
      </w:r>
      <w:r w:rsidR="00443FE5">
        <w:rPr>
          <w:rFonts w:eastAsia="Times New Roman"/>
          <w:lang w:eastAsia="en-AU"/>
        </w:rPr>
        <w:t xml:space="preserve">Worker Screening </w:t>
      </w:r>
      <w:r w:rsidRPr="003702D8">
        <w:rPr>
          <w:rFonts w:eastAsia="Times New Roman"/>
          <w:lang w:eastAsia="en-AU"/>
        </w:rPr>
        <w:t>Check</w:t>
      </w:r>
      <w:r>
        <w:rPr>
          <w:rFonts w:eastAsia="Times New Roman"/>
          <w:lang w:eastAsia="en-AU"/>
        </w:rPr>
        <w:t xml:space="preserve"> do</w:t>
      </w:r>
      <w:r w:rsidRPr="003702D8">
        <w:rPr>
          <w:rFonts w:eastAsia="Times New Roman"/>
          <w:lang w:eastAsia="en-AU"/>
        </w:rPr>
        <w:t xml:space="preserve">? </w:t>
      </w:r>
    </w:p>
    <w:p w14:paraId="6A19D609" w14:textId="1A1E3DEB" w:rsidR="00443FE5" w:rsidRPr="00443FE5" w:rsidRDefault="003D2F5B" w:rsidP="004507C0">
      <w:pPr>
        <w:pStyle w:val="NoSpacing"/>
        <w:spacing w:before="120"/>
        <w:contextualSpacing/>
        <w:rPr>
          <w:rFonts w:asciiTheme="minorHAnsi" w:hAnsiTheme="minorHAnsi" w:cstheme="minorHAnsi"/>
          <w:color w:val="222222"/>
        </w:rPr>
      </w:pPr>
      <w:r>
        <w:rPr>
          <w:rFonts w:asciiTheme="minorHAnsi" w:eastAsia="Times New Roman" w:hAnsiTheme="minorHAnsi" w:cstheme="minorHAnsi"/>
          <w:lang w:eastAsia="en-AU"/>
        </w:rPr>
        <w:t xml:space="preserve">The </w:t>
      </w:r>
      <w:r w:rsidR="00443FE5">
        <w:rPr>
          <w:rFonts w:asciiTheme="minorHAnsi" w:eastAsia="Times New Roman" w:hAnsiTheme="minorHAnsi" w:cstheme="minorHAnsi"/>
          <w:lang w:eastAsia="en-AU"/>
        </w:rPr>
        <w:t xml:space="preserve">Worker Screening </w:t>
      </w:r>
      <w:r>
        <w:rPr>
          <w:rFonts w:asciiTheme="minorHAnsi" w:eastAsia="Times New Roman" w:hAnsiTheme="minorHAnsi" w:cstheme="minorHAnsi"/>
          <w:lang w:eastAsia="en-AU"/>
        </w:rPr>
        <w:t xml:space="preserve">Check </w:t>
      </w:r>
      <w:r w:rsidR="00BA6E6C">
        <w:rPr>
          <w:rFonts w:asciiTheme="minorHAnsi" w:hAnsiTheme="minorHAnsi" w:cstheme="minorHAnsi"/>
          <w:color w:val="222222"/>
        </w:rPr>
        <w:t>will:</w:t>
      </w:r>
    </w:p>
    <w:p w14:paraId="1EDFB28E" w14:textId="403775C5" w:rsidR="00BA6E6C" w:rsidRDefault="0075244D" w:rsidP="00BA6E6C">
      <w:pPr>
        <w:pStyle w:val="ListParagraph"/>
        <w:numPr>
          <w:ilvl w:val="0"/>
          <w:numId w:val="12"/>
        </w:numPr>
        <w:spacing w:before="120" w:after="120" w:line="240" w:lineRule="auto"/>
        <w:rPr>
          <w:rFonts w:asciiTheme="minorHAnsi" w:hAnsiTheme="minorHAnsi" w:cstheme="minorHAnsi"/>
          <w:color w:val="222222"/>
        </w:rPr>
      </w:pPr>
      <w:r>
        <w:rPr>
          <w:rFonts w:asciiTheme="minorHAnsi" w:hAnsiTheme="minorHAnsi" w:cstheme="minorHAnsi"/>
          <w:color w:val="222222"/>
        </w:rPr>
        <w:t>b</w:t>
      </w:r>
      <w:r w:rsidR="00BA6E6C" w:rsidRPr="00EF1185">
        <w:rPr>
          <w:rFonts w:asciiTheme="minorHAnsi" w:hAnsiTheme="minorHAnsi" w:cstheme="minorHAnsi"/>
          <w:color w:val="222222"/>
        </w:rPr>
        <w:t>e an important tool in the recruitment, selection and screening processes of NDIS provider</w:t>
      </w:r>
      <w:r>
        <w:rPr>
          <w:rFonts w:asciiTheme="minorHAnsi" w:hAnsiTheme="minorHAnsi" w:cstheme="minorHAnsi"/>
          <w:color w:val="222222"/>
        </w:rPr>
        <w:t>s</w:t>
      </w:r>
      <w:r w:rsidR="00BA6E6C" w:rsidRPr="00EF1185">
        <w:rPr>
          <w:rFonts w:asciiTheme="minorHAnsi" w:hAnsiTheme="minorHAnsi" w:cstheme="minorHAnsi"/>
          <w:color w:val="222222"/>
        </w:rPr>
        <w:t>, and assist in the ongoing revie</w:t>
      </w:r>
      <w:r>
        <w:rPr>
          <w:rFonts w:asciiTheme="minorHAnsi" w:hAnsiTheme="minorHAnsi" w:cstheme="minorHAnsi"/>
          <w:color w:val="222222"/>
        </w:rPr>
        <w:t>w of the suitability of workers</w:t>
      </w:r>
    </w:p>
    <w:p w14:paraId="050126B8" w14:textId="5DA692F4" w:rsidR="003D2F5B" w:rsidRDefault="0075244D" w:rsidP="003D2F5B">
      <w:pPr>
        <w:pStyle w:val="ListParagraph"/>
        <w:numPr>
          <w:ilvl w:val="0"/>
          <w:numId w:val="12"/>
        </w:numPr>
        <w:spacing w:before="120" w:after="120" w:line="240" w:lineRule="auto"/>
        <w:rPr>
          <w:rFonts w:asciiTheme="minorHAnsi" w:hAnsiTheme="minorHAnsi" w:cstheme="minorHAnsi"/>
          <w:color w:val="222222"/>
        </w:rPr>
      </w:pPr>
      <w:r>
        <w:rPr>
          <w:rFonts w:asciiTheme="minorHAnsi" w:hAnsiTheme="minorHAnsi" w:cstheme="minorHAnsi"/>
          <w:color w:val="222222"/>
        </w:rPr>
        <w:t>i</w:t>
      </w:r>
      <w:r w:rsidR="003D2F5B" w:rsidRPr="003702D8">
        <w:rPr>
          <w:rFonts w:asciiTheme="minorHAnsi" w:hAnsiTheme="minorHAnsi" w:cstheme="minorHAnsi"/>
          <w:color w:val="222222"/>
        </w:rPr>
        <w:t>ncreas</w:t>
      </w:r>
      <w:r w:rsidR="003D2F5B">
        <w:rPr>
          <w:rFonts w:asciiTheme="minorHAnsi" w:hAnsiTheme="minorHAnsi" w:cstheme="minorHAnsi"/>
          <w:color w:val="222222"/>
        </w:rPr>
        <w:t>e</w:t>
      </w:r>
      <w:r w:rsidR="003D2F5B" w:rsidRPr="003702D8">
        <w:rPr>
          <w:rFonts w:asciiTheme="minorHAnsi" w:hAnsiTheme="minorHAnsi" w:cstheme="minorHAnsi"/>
          <w:color w:val="222222"/>
        </w:rPr>
        <w:t xml:space="preserve"> </w:t>
      </w:r>
      <w:r w:rsidR="003D2F5B">
        <w:rPr>
          <w:rFonts w:asciiTheme="minorHAnsi" w:hAnsiTheme="minorHAnsi" w:cstheme="minorHAnsi"/>
          <w:color w:val="222222"/>
        </w:rPr>
        <w:t>self-managed</w:t>
      </w:r>
      <w:r w:rsidR="00DE2A6C">
        <w:rPr>
          <w:rFonts w:asciiTheme="minorHAnsi" w:hAnsiTheme="minorHAnsi" w:cstheme="minorHAnsi"/>
          <w:color w:val="222222"/>
        </w:rPr>
        <w:t xml:space="preserve"> and plan-managed</w:t>
      </w:r>
      <w:r w:rsidR="003D2F5B">
        <w:rPr>
          <w:rFonts w:asciiTheme="minorHAnsi" w:hAnsiTheme="minorHAnsi" w:cstheme="minorHAnsi"/>
          <w:color w:val="222222"/>
        </w:rPr>
        <w:t xml:space="preserve"> participants’ choice and control by giving them the option to </w:t>
      </w:r>
      <w:r w:rsidR="003D2F5B" w:rsidRPr="003702D8">
        <w:rPr>
          <w:rFonts w:asciiTheme="minorHAnsi" w:hAnsiTheme="minorHAnsi" w:cstheme="minorHAnsi"/>
          <w:color w:val="222222"/>
        </w:rPr>
        <w:t>ask</w:t>
      </w:r>
      <w:r w:rsidR="003D2F5B">
        <w:rPr>
          <w:rFonts w:asciiTheme="minorHAnsi" w:hAnsiTheme="minorHAnsi" w:cstheme="minorHAnsi"/>
          <w:color w:val="222222"/>
        </w:rPr>
        <w:t xml:space="preserve"> that the </w:t>
      </w:r>
      <w:r w:rsidR="003D2F5B" w:rsidRPr="003702D8">
        <w:rPr>
          <w:rFonts w:asciiTheme="minorHAnsi" w:hAnsiTheme="minorHAnsi" w:cstheme="minorHAnsi"/>
          <w:color w:val="222222"/>
        </w:rPr>
        <w:t xml:space="preserve">workers </w:t>
      </w:r>
      <w:r w:rsidR="003D2F5B">
        <w:rPr>
          <w:rFonts w:asciiTheme="minorHAnsi" w:hAnsiTheme="minorHAnsi" w:cstheme="minorHAnsi"/>
          <w:color w:val="222222"/>
        </w:rPr>
        <w:t xml:space="preserve">who provide them with supports and services obtain </w:t>
      </w:r>
      <w:r w:rsidR="003D2F5B" w:rsidRPr="003702D8">
        <w:rPr>
          <w:rFonts w:asciiTheme="minorHAnsi" w:hAnsiTheme="minorHAnsi" w:cstheme="minorHAnsi"/>
          <w:color w:val="222222"/>
        </w:rPr>
        <w:t>a</w:t>
      </w:r>
      <w:r w:rsidR="00AF5A70">
        <w:rPr>
          <w:rFonts w:asciiTheme="minorHAnsi" w:hAnsiTheme="minorHAnsi" w:cstheme="minorHAnsi"/>
          <w:color w:val="222222"/>
        </w:rPr>
        <w:t>n</w:t>
      </w:r>
      <w:r w:rsidR="003D2F5B" w:rsidRPr="003702D8">
        <w:rPr>
          <w:rFonts w:asciiTheme="minorHAnsi" w:hAnsiTheme="minorHAnsi" w:cstheme="minorHAnsi"/>
          <w:color w:val="222222"/>
        </w:rPr>
        <w:t xml:space="preserve"> </w:t>
      </w:r>
      <w:r w:rsidR="003D2F5B">
        <w:rPr>
          <w:rFonts w:asciiTheme="minorHAnsi" w:hAnsiTheme="minorHAnsi" w:cstheme="minorHAnsi"/>
          <w:color w:val="222222"/>
        </w:rPr>
        <w:t>NDIS Worker Screening clearance</w:t>
      </w:r>
      <w:r w:rsidR="003D2F5B" w:rsidRPr="003702D8">
        <w:rPr>
          <w:rFonts w:asciiTheme="minorHAnsi" w:hAnsiTheme="minorHAnsi" w:cstheme="minorHAnsi"/>
          <w:color w:val="222222"/>
        </w:rPr>
        <w:t xml:space="preserve"> before </w:t>
      </w:r>
      <w:r w:rsidR="003D2F5B">
        <w:rPr>
          <w:rFonts w:asciiTheme="minorHAnsi" w:hAnsiTheme="minorHAnsi" w:cstheme="minorHAnsi"/>
          <w:color w:val="222222"/>
        </w:rPr>
        <w:t>engaging them</w:t>
      </w:r>
    </w:p>
    <w:p w14:paraId="50F99A2E" w14:textId="3279E39D" w:rsidR="00F308DB" w:rsidRPr="00443FE5" w:rsidRDefault="003D2F5B" w:rsidP="00F308DB">
      <w:pPr>
        <w:pStyle w:val="ListParagraph"/>
        <w:numPr>
          <w:ilvl w:val="0"/>
          <w:numId w:val="12"/>
        </w:numPr>
        <w:spacing w:before="120" w:after="120" w:line="240" w:lineRule="auto"/>
        <w:rPr>
          <w:rFonts w:asciiTheme="minorHAnsi" w:hAnsiTheme="minorHAnsi" w:cstheme="minorHAnsi"/>
        </w:rPr>
      </w:pPr>
      <w:r>
        <w:rPr>
          <w:rFonts w:asciiTheme="minorHAnsi" w:hAnsiTheme="minorHAnsi" w:cstheme="minorHAnsi"/>
          <w:color w:val="222222"/>
          <w:shd w:val="clear" w:color="auto" w:fill="FFFFFF"/>
        </w:rPr>
        <w:t>allow workers with a</w:t>
      </w:r>
      <w:r w:rsidR="00AF5A70">
        <w:rPr>
          <w:rFonts w:asciiTheme="minorHAnsi" w:hAnsiTheme="minorHAnsi" w:cstheme="minorHAnsi"/>
          <w:color w:val="222222"/>
          <w:shd w:val="clear" w:color="auto" w:fill="FFFFFF"/>
        </w:rPr>
        <w:t>n</w:t>
      </w:r>
      <w:r>
        <w:rPr>
          <w:rFonts w:asciiTheme="minorHAnsi" w:hAnsiTheme="minorHAnsi" w:cstheme="minorHAnsi"/>
          <w:color w:val="222222"/>
          <w:shd w:val="clear" w:color="auto" w:fill="FFFFFF"/>
        </w:rPr>
        <w:t xml:space="preserve"> NDIS Worker Screening clearance </w:t>
      </w:r>
      <w:r w:rsidRPr="00B74E9D">
        <w:rPr>
          <w:rFonts w:asciiTheme="minorHAnsi" w:hAnsiTheme="minorHAnsi" w:cstheme="minorHAnsi"/>
          <w:color w:val="222222"/>
          <w:shd w:val="clear" w:color="auto" w:fill="FFFFFF"/>
        </w:rPr>
        <w:t>to</w:t>
      </w:r>
      <w:r>
        <w:rPr>
          <w:rFonts w:asciiTheme="minorHAnsi" w:hAnsiTheme="minorHAnsi" w:cstheme="minorHAnsi"/>
          <w:color w:val="222222"/>
          <w:shd w:val="clear" w:color="auto" w:fill="FFFFFF"/>
        </w:rPr>
        <w:t xml:space="preserve"> work in</w:t>
      </w:r>
      <w:r w:rsidR="00BC56A5">
        <w:rPr>
          <w:rFonts w:asciiTheme="minorHAnsi" w:hAnsiTheme="minorHAnsi" w:cstheme="minorHAnsi"/>
          <w:color w:val="222222"/>
          <w:shd w:val="clear" w:color="auto" w:fill="FFFFFF"/>
        </w:rPr>
        <w:t xml:space="preserve"> </w:t>
      </w:r>
      <w:r w:rsidR="00065B2B">
        <w:rPr>
          <w:rFonts w:asciiTheme="minorHAnsi" w:hAnsiTheme="minorHAnsi" w:cstheme="minorHAnsi"/>
          <w:shd w:val="clear" w:color="auto" w:fill="FFFFFF"/>
        </w:rPr>
        <w:t>risk assessed roles</w:t>
      </w:r>
      <w:r>
        <w:rPr>
          <w:rFonts w:asciiTheme="minorHAnsi" w:hAnsiTheme="minorHAnsi" w:cstheme="minorHAnsi"/>
          <w:color w:val="222222"/>
          <w:shd w:val="clear" w:color="auto" w:fill="FFFFFF"/>
        </w:rPr>
        <w:t xml:space="preserve"> with registered NDIS providers</w:t>
      </w:r>
      <w:r w:rsidRPr="00B74E9D">
        <w:rPr>
          <w:rFonts w:asciiTheme="minorHAnsi" w:hAnsiTheme="minorHAnsi" w:cstheme="minorHAnsi"/>
          <w:color w:val="222222"/>
          <w:shd w:val="clear" w:color="auto" w:fill="FFFFFF"/>
        </w:rPr>
        <w:t xml:space="preserve"> in any state</w:t>
      </w:r>
      <w:r w:rsidR="0075244D">
        <w:rPr>
          <w:rFonts w:asciiTheme="minorHAnsi" w:hAnsiTheme="minorHAnsi" w:cstheme="minorHAnsi"/>
          <w:color w:val="222222"/>
          <w:shd w:val="clear" w:color="auto" w:fill="FFFFFF"/>
        </w:rPr>
        <w:t xml:space="preserve"> or territory across Australia</w:t>
      </w:r>
    </w:p>
    <w:p w14:paraId="74A06B22" w14:textId="7CF517CE" w:rsidR="001715CB" w:rsidRPr="001715CB" w:rsidRDefault="00443FE5" w:rsidP="001715CB">
      <w:pPr>
        <w:pStyle w:val="ListParagraph"/>
        <w:numPr>
          <w:ilvl w:val="0"/>
          <w:numId w:val="12"/>
        </w:numPr>
        <w:spacing w:before="120" w:after="120" w:line="240" w:lineRule="auto"/>
        <w:rPr>
          <w:rFonts w:asciiTheme="minorHAnsi" w:hAnsiTheme="minorHAnsi" w:cstheme="minorHAnsi"/>
        </w:rPr>
      </w:pPr>
      <w:proofErr w:type="gramStart"/>
      <w:r>
        <w:rPr>
          <w:rFonts w:asciiTheme="minorHAnsi" w:hAnsiTheme="minorHAnsi" w:cstheme="minorHAnsi"/>
          <w:color w:val="222222"/>
          <w:shd w:val="clear" w:color="auto" w:fill="FFFFFF"/>
        </w:rPr>
        <w:t>assist</w:t>
      </w:r>
      <w:proofErr w:type="gramEnd"/>
      <w:r>
        <w:rPr>
          <w:rFonts w:asciiTheme="minorHAnsi" w:hAnsiTheme="minorHAnsi" w:cstheme="minorHAnsi"/>
          <w:color w:val="222222"/>
          <w:shd w:val="clear" w:color="auto" w:fill="FFFFFF"/>
        </w:rPr>
        <w:t xml:space="preserve"> in improving the quality and safety of NDIS supports to NDIS participants. </w:t>
      </w:r>
    </w:p>
    <w:p w14:paraId="435590B4" w14:textId="77777777" w:rsidR="00D926D1" w:rsidRPr="003702D8" w:rsidRDefault="00D926D1" w:rsidP="00685E9E">
      <w:pPr>
        <w:pStyle w:val="Heading2"/>
        <w:keepNext/>
      </w:pPr>
      <w:r>
        <w:lastRenderedPageBreak/>
        <w:t>How long is</w:t>
      </w:r>
      <w:r w:rsidRPr="003702D8">
        <w:t xml:space="preserve"> the </w:t>
      </w:r>
      <w:r>
        <w:t>NDIS Worker Screening clearance valid</w:t>
      </w:r>
      <w:r w:rsidRPr="003702D8">
        <w:t xml:space="preserve">? </w:t>
      </w:r>
    </w:p>
    <w:p w14:paraId="449D0F26" w14:textId="02B20CC0" w:rsidR="00D926D1" w:rsidRDefault="00D926D1" w:rsidP="00D926D1">
      <w:pPr>
        <w:suppressAutoHyphens/>
        <w:spacing w:before="120" w:after="120" w:line="240" w:lineRule="auto"/>
        <w:rPr>
          <w:rFonts w:asciiTheme="minorHAnsi" w:hAnsiTheme="minorHAnsi" w:cstheme="minorHAnsi"/>
        </w:rPr>
      </w:pPr>
      <w:r w:rsidRPr="00FB1A72">
        <w:rPr>
          <w:rFonts w:asciiTheme="minorHAnsi" w:hAnsiTheme="minorHAnsi" w:cstheme="minorHAnsi"/>
        </w:rPr>
        <w:t>Workers with a</w:t>
      </w:r>
      <w:r w:rsidR="00AF5A70">
        <w:rPr>
          <w:rFonts w:asciiTheme="minorHAnsi" w:hAnsiTheme="minorHAnsi" w:cstheme="minorHAnsi"/>
        </w:rPr>
        <w:t>n</w:t>
      </w:r>
      <w:r w:rsidRPr="00FB1A72">
        <w:rPr>
          <w:rFonts w:asciiTheme="minorHAnsi" w:hAnsiTheme="minorHAnsi" w:cstheme="minorHAnsi"/>
        </w:rPr>
        <w:t xml:space="preserve"> </w:t>
      </w:r>
      <w:r>
        <w:rPr>
          <w:rFonts w:asciiTheme="minorHAnsi" w:hAnsiTheme="minorHAnsi" w:cstheme="minorHAnsi"/>
        </w:rPr>
        <w:t xml:space="preserve">NDIS </w:t>
      </w:r>
      <w:r>
        <w:rPr>
          <w:rFonts w:asciiTheme="minorHAnsi" w:eastAsia="Times New Roman" w:hAnsiTheme="minorHAnsi" w:cstheme="minorHAnsi"/>
          <w:color w:val="222222"/>
          <w:lang w:eastAsia="en-AU"/>
        </w:rPr>
        <w:t xml:space="preserve">Worker Screening </w:t>
      </w:r>
      <w:r>
        <w:rPr>
          <w:rFonts w:asciiTheme="minorHAnsi" w:hAnsiTheme="minorHAnsi" w:cstheme="minorHAnsi"/>
        </w:rPr>
        <w:t>clearance</w:t>
      </w:r>
      <w:r w:rsidRPr="00FB1A72">
        <w:rPr>
          <w:rFonts w:asciiTheme="minorHAnsi" w:hAnsiTheme="minorHAnsi" w:cstheme="minorHAnsi"/>
        </w:rPr>
        <w:t xml:space="preserve"> </w:t>
      </w:r>
      <w:r>
        <w:rPr>
          <w:rFonts w:asciiTheme="minorHAnsi" w:hAnsiTheme="minorHAnsi" w:cstheme="minorHAnsi"/>
        </w:rPr>
        <w:t>are</w:t>
      </w:r>
      <w:r w:rsidRPr="00FB1A72">
        <w:rPr>
          <w:rFonts w:asciiTheme="minorHAnsi" w:hAnsiTheme="minorHAnsi" w:cstheme="minorHAnsi"/>
        </w:rPr>
        <w:t xml:space="preserve"> subject to ongoing monitoring against police and other relevant information. </w:t>
      </w:r>
    </w:p>
    <w:p w14:paraId="585B02C3" w14:textId="2726A131" w:rsidR="00D926D1" w:rsidRDefault="00D926D1" w:rsidP="00D926D1">
      <w:pPr>
        <w:suppressAutoHyphens/>
        <w:spacing w:before="120" w:after="120" w:line="240" w:lineRule="auto"/>
        <w:rPr>
          <w:rFonts w:asciiTheme="minorHAnsi" w:hAnsiTheme="minorHAnsi" w:cstheme="minorHAnsi"/>
        </w:rPr>
      </w:pPr>
      <w:r w:rsidRPr="00FB1A72">
        <w:rPr>
          <w:rFonts w:asciiTheme="minorHAnsi" w:hAnsiTheme="minorHAnsi" w:cstheme="minorHAnsi"/>
        </w:rPr>
        <w:t xml:space="preserve">This means </w:t>
      </w:r>
      <w:r>
        <w:rPr>
          <w:rFonts w:asciiTheme="minorHAnsi" w:hAnsiTheme="minorHAnsi" w:cstheme="minorHAnsi"/>
        </w:rPr>
        <w:t>their</w:t>
      </w:r>
      <w:r w:rsidRPr="00FB1A72">
        <w:rPr>
          <w:rFonts w:asciiTheme="minorHAnsi" w:hAnsiTheme="minorHAnsi" w:cstheme="minorHAnsi"/>
        </w:rPr>
        <w:t xml:space="preserve"> </w:t>
      </w:r>
      <w:r>
        <w:rPr>
          <w:rFonts w:asciiTheme="minorHAnsi" w:hAnsiTheme="minorHAnsi" w:cstheme="minorHAnsi"/>
        </w:rPr>
        <w:t xml:space="preserve">NDIS </w:t>
      </w:r>
      <w:r>
        <w:rPr>
          <w:rFonts w:asciiTheme="minorHAnsi" w:eastAsia="Times New Roman" w:hAnsiTheme="minorHAnsi" w:cstheme="minorHAnsi"/>
          <w:color w:val="222222"/>
          <w:lang w:eastAsia="en-AU"/>
        </w:rPr>
        <w:t xml:space="preserve">Worker Screening </w:t>
      </w:r>
      <w:r>
        <w:rPr>
          <w:rFonts w:asciiTheme="minorHAnsi" w:hAnsiTheme="minorHAnsi" w:cstheme="minorHAnsi"/>
        </w:rPr>
        <w:t xml:space="preserve">clearance </w:t>
      </w:r>
      <w:r w:rsidRPr="00FB1A72">
        <w:rPr>
          <w:rFonts w:asciiTheme="minorHAnsi" w:hAnsiTheme="minorHAnsi" w:cstheme="minorHAnsi"/>
        </w:rPr>
        <w:t xml:space="preserve">status can be re-assessed </w:t>
      </w:r>
      <w:r>
        <w:rPr>
          <w:rFonts w:asciiTheme="minorHAnsi" w:hAnsiTheme="minorHAnsi" w:cstheme="minorHAnsi"/>
        </w:rPr>
        <w:t>if</w:t>
      </w:r>
      <w:r w:rsidRPr="00FB1A72">
        <w:rPr>
          <w:rFonts w:asciiTheme="minorHAnsi" w:hAnsiTheme="minorHAnsi" w:cstheme="minorHAnsi"/>
        </w:rPr>
        <w:t xml:space="preserve"> </w:t>
      </w:r>
      <w:r>
        <w:rPr>
          <w:rFonts w:asciiTheme="minorHAnsi" w:hAnsiTheme="minorHAnsi" w:cstheme="minorHAnsi"/>
        </w:rPr>
        <w:t>a WSU or the NDIS Quality and Safeguards Commission (NDIS Commission) receives new or updated information that suggests they pose a risk to people with disability. If this happens, they may be excluded from having a</w:t>
      </w:r>
      <w:r w:rsidR="00AF5A70">
        <w:rPr>
          <w:rFonts w:asciiTheme="minorHAnsi" w:hAnsiTheme="minorHAnsi" w:cstheme="minorHAnsi"/>
        </w:rPr>
        <w:t>n</w:t>
      </w:r>
      <w:r>
        <w:rPr>
          <w:rFonts w:asciiTheme="minorHAnsi" w:hAnsiTheme="minorHAnsi" w:cstheme="minorHAnsi"/>
        </w:rPr>
        <w:t xml:space="preserve"> NDIS </w:t>
      </w:r>
      <w:r>
        <w:rPr>
          <w:rFonts w:asciiTheme="minorHAnsi" w:eastAsia="Times New Roman" w:hAnsiTheme="minorHAnsi" w:cstheme="minorHAnsi"/>
          <w:color w:val="222222"/>
          <w:lang w:eastAsia="en-AU"/>
        </w:rPr>
        <w:t xml:space="preserve">Worker Screening </w:t>
      </w:r>
      <w:r>
        <w:rPr>
          <w:rFonts w:asciiTheme="minorHAnsi" w:hAnsiTheme="minorHAnsi" w:cstheme="minorHAnsi"/>
        </w:rPr>
        <w:t xml:space="preserve">clearance before their existing NDIS </w:t>
      </w:r>
      <w:r>
        <w:rPr>
          <w:rFonts w:asciiTheme="minorHAnsi" w:eastAsia="Times New Roman" w:hAnsiTheme="minorHAnsi" w:cstheme="minorHAnsi"/>
          <w:color w:val="222222"/>
          <w:lang w:eastAsia="en-AU"/>
        </w:rPr>
        <w:t>Worker Screening c</w:t>
      </w:r>
      <w:r>
        <w:rPr>
          <w:rFonts w:asciiTheme="minorHAnsi" w:hAnsiTheme="minorHAnsi" w:cstheme="minorHAnsi"/>
        </w:rPr>
        <w:t xml:space="preserve">learance expires. </w:t>
      </w:r>
      <w:r w:rsidRPr="00FB1A72" w:rsidDel="001D56CD">
        <w:rPr>
          <w:rFonts w:asciiTheme="minorHAnsi" w:hAnsiTheme="minorHAnsi" w:cstheme="minorHAnsi"/>
        </w:rPr>
        <w:t xml:space="preserve"> </w:t>
      </w:r>
    </w:p>
    <w:p w14:paraId="3685EA80" w14:textId="77777777" w:rsidR="00D926D1" w:rsidRPr="00007B9E" w:rsidRDefault="00D926D1" w:rsidP="00D926D1">
      <w:pPr>
        <w:pStyle w:val="NoSpacing"/>
        <w:spacing w:before="120" w:after="120"/>
        <w:rPr>
          <w:rFonts w:asciiTheme="minorHAnsi" w:hAnsiTheme="minorHAnsi" w:cstheme="minorHAnsi"/>
        </w:rPr>
      </w:pPr>
      <w:r>
        <w:rPr>
          <w:rFonts w:asciiTheme="minorHAnsi" w:hAnsiTheme="minorHAnsi" w:cstheme="minorHAnsi"/>
        </w:rPr>
        <w:t xml:space="preserve">NDIS Worker Screening clearances expire every five (5) years. </w:t>
      </w:r>
    </w:p>
    <w:p w14:paraId="0D090402" w14:textId="049B672C" w:rsidR="00F308DB" w:rsidRDefault="00F308DB" w:rsidP="00F308DB">
      <w:pPr>
        <w:pStyle w:val="Heading2"/>
        <w:rPr>
          <w:rFonts w:eastAsia="Times New Roman"/>
          <w:lang w:eastAsia="en-AU"/>
        </w:rPr>
      </w:pPr>
      <w:r w:rsidRPr="003702D8">
        <w:rPr>
          <w:rFonts w:eastAsia="Times New Roman"/>
          <w:lang w:eastAsia="en-AU"/>
        </w:rPr>
        <w:t xml:space="preserve">When will </w:t>
      </w:r>
      <w:r>
        <w:rPr>
          <w:rFonts w:eastAsia="Times New Roman"/>
          <w:lang w:eastAsia="en-AU"/>
        </w:rPr>
        <w:t>the</w:t>
      </w:r>
      <w:r w:rsidRPr="003702D8">
        <w:rPr>
          <w:rFonts w:eastAsia="Times New Roman"/>
          <w:lang w:eastAsia="en-AU"/>
        </w:rPr>
        <w:t xml:space="preserve"> </w:t>
      </w:r>
      <w:r w:rsidR="00D71963">
        <w:rPr>
          <w:rFonts w:eastAsia="Times New Roman"/>
          <w:lang w:eastAsia="en-AU"/>
        </w:rPr>
        <w:t xml:space="preserve">Worker Screening </w:t>
      </w:r>
      <w:r w:rsidRPr="003702D8">
        <w:rPr>
          <w:rFonts w:eastAsia="Times New Roman"/>
          <w:lang w:eastAsia="en-AU"/>
        </w:rPr>
        <w:t>Check start?</w:t>
      </w:r>
    </w:p>
    <w:p w14:paraId="2DEB6824" w14:textId="3B22DDBA" w:rsidR="00F308DB" w:rsidRDefault="004507C0" w:rsidP="00F308DB">
      <w:pPr>
        <w:spacing w:after="240" w:line="240" w:lineRule="auto"/>
        <w:rPr>
          <w:rFonts w:asciiTheme="minorHAnsi" w:hAnsiTheme="minorHAnsi" w:cstheme="minorHAnsi"/>
        </w:rPr>
      </w:pPr>
      <w:r>
        <w:rPr>
          <w:rFonts w:asciiTheme="minorHAnsi" w:eastAsia="Times New Roman" w:hAnsiTheme="minorHAnsi" w:cstheme="minorHAnsi"/>
          <w:color w:val="222222"/>
          <w:lang w:eastAsia="en-AU"/>
        </w:rPr>
        <w:t xml:space="preserve">The Worker Screening </w:t>
      </w:r>
      <w:r w:rsidR="00F308DB" w:rsidRPr="008A40B5">
        <w:rPr>
          <w:rFonts w:asciiTheme="minorHAnsi" w:eastAsia="Times New Roman" w:hAnsiTheme="minorHAnsi" w:cstheme="minorHAnsi"/>
          <w:color w:val="222222"/>
          <w:lang w:eastAsia="en-AU"/>
        </w:rPr>
        <w:t xml:space="preserve">Check </w:t>
      </w:r>
      <w:r>
        <w:rPr>
          <w:rFonts w:asciiTheme="minorHAnsi" w:eastAsia="Times New Roman" w:hAnsiTheme="minorHAnsi" w:cstheme="minorHAnsi"/>
          <w:color w:val="222222"/>
          <w:lang w:eastAsia="en-AU"/>
        </w:rPr>
        <w:t xml:space="preserve">will start on </w:t>
      </w:r>
      <w:r w:rsidR="00F308DB" w:rsidRPr="008A40B5">
        <w:rPr>
          <w:rFonts w:asciiTheme="minorHAnsi" w:eastAsia="Times New Roman" w:hAnsiTheme="minorHAnsi" w:cstheme="minorHAnsi"/>
          <w:color w:val="222222"/>
          <w:lang w:eastAsia="en-AU"/>
        </w:rPr>
        <w:t>1 February 2021</w:t>
      </w:r>
      <w:r>
        <w:rPr>
          <w:rFonts w:asciiTheme="minorHAnsi" w:eastAsia="Times New Roman" w:hAnsiTheme="minorHAnsi" w:cstheme="minorHAnsi"/>
          <w:color w:val="222222"/>
          <w:lang w:eastAsia="en-AU"/>
        </w:rPr>
        <w:t xml:space="preserve">, </w:t>
      </w:r>
      <w:r w:rsidR="00F308DB" w:rsidRPr="008A40B5">
        <w:rPr>
          <w:rFonts w:asciiTheme="minorHAnsi" w:eastAsia="Times New Roman" w:hAnsiTheme="minorHAnsi" w:cstheme="minorHAnsi"/>
          <w:color w:val="222222"/>
          <w:lang w:eastAsia="en-AU"/>
        </w:rPr>
        <w:t>ex</w:t>
      </w:r>
      <w:r w:rsidR="007E2783">
        <w:rPr>
          <w:rFonts w:asciiTheme="minorHAnsi" w:eastAsia="Times New Roman" w:hAnsiTheme="minorHAnsi" w:cstheme="minorHAnsi"/>
          <w:color w:val="222222"/>
          <w:lang w:eastAsia="en-AU"/>
        </w:rPr>
        <w:t xml:space="preserve">cept </w:t>
      </w:r>
      <w:r>
        <w:rPr>
          <w:rFonts w:asciiTheme="minorHAnsi" w:eastAsia="Times New Roman" w:hAnsiTheme="minorHAnsi" w:cstheme="minorHAnsi"/>
          <w:color w:val="222222"/>
          <w:lang w:eastAsia="en-AU"/>
        </w:rPr>
        <w:t xml:space="preserve">in </w:t>
      </w:r>
      <w:r w:rsidR="007E2783">
        <w:rPr>
          <w:rFonts w:asciiTheme="minorHAnsi" w:eastAsia="Times New Roman" w:hAnsiTheme="minorHAnsi" w:cstheme="minorHAnsi"/>
          <w:color w:val="222222"/>
          <w:lang w:eastAsia="en-AU"/>
        </w:rPr>
        <w:t>the Northern Territory</w:t>
      </w:r>
      <w:r w:rsidR="00F308DB" w:rsidRPr="008A40B5">
        <w:rPr>
          <w:rFonts w:asciiTheme="minorHAnsi" w:eastAsia="Times New Roman" w:hAnsiTheme="minorHAnsi" w:cstheme="minorHAnsi"/>
          <w:color w:val="222222"/>
          <w:lang w:eastAsia="en-AU"/>
        </w:rPr>
        <w:t>. The Northern Territory</w:t>
      </w:r>
      <w:r w:rsidR="007E2783">
        <w:rPr>
          <w:rFonts w:asciiTheme="minorHAnsi" w:eastAsia="Times New Roman" w:hAnsiTheme="minorHAnsi" w:cstheme="minorHAnsi"/>
          <w:color w:val="222222"/>
          <w:lang w:eastAsia="en-AU"/>
        </w:rPr>
        <w:t xml:space="preserve"> </w:t>
      </w:r>
      <w:r w:rsidR="00F308DB" w:rsidRPr="008A40B5">
        <w:rPr>
          <w:rFonts w:asciiTheme="minorHAnsi" w:eastAsia="Times New Roman" w:hAnsiTheme="minorHAnsi" w:cstheme="minorHAnsi"/>
          <w:color w:val="222222"/>
          <w:lang w:eastAsia="en-AU"/>
        </w:rPr>
        <w:t xml:space="preserve">will start the </w:t>
      </w:r>
      <w:r w:rsidR="00D71963">
        <w:rPr>
          <w:rFonts w:asciiTheme="minorHAnsi" w:eastAsia="Times New Roman" w:hAnsiTheme="minorHAnsi" w:cstheme="minorHAnsi"/>
          <w:color w:val="222222"/>
          <w:lang w:eastAsia="en-AU"/>
        </w:rPr>
        <w:t xml:space="preserve">Worker Screening </w:t>
      </w:r>
      <w:r w:rsidR="00F308DB" w:rsidRPr="008A40B5">
        <w:rPr>
          <w:rFonts w:asciiTheme="minorHAnsi" w:eastAsia="Times New Roman" w:hAnsiTheme="minorHAnsi" w:cstheme="minorHAnsi"/>
          <w:color w:val="222222"/>
          <w:lang w:eastAsia="en-AU"/>
        </w:rPr>
        <w:t xml:space="preserve">Check </w:t>
      </w:r>
      <w:r>
        <w:rPr>
          <w:rFonts w:asciiTheme="minorHAnsi" w:eastAsia="Times New Roman" w:hAnsiTheme="minorHAnsi" w:cstheme="minorHAnsi"/>
          <w:color w:val="222222"/>
          <w:lang w:eastAsia="en-AU"/>
        </w:rPr>
        <w:t xml:space="preserve">no later than </w:t>
      </w:r>
      <w:r w:rsidR="00F308DB" w:rsidRPr="008A40B5">
        <w:rPr>
          <w:rFonts w:asciiTheme="minorHAnsi" w:hAnsiTheme="minorHAnsi" w:cstheme="minorHAnsi"/>
        </w:rPr>
        <w:t xml:space="preserve">1 July </w:t>
      </w:r>
      <w:r w:rsidR="00F308DB" w:rsidRPr="00BA6E6C">
        <w:rPr>
          <w:rFonts w:asciiTheme="minorHAnsi" w:hAnsiTheme="minorHAnsi" w:cstheme="minorHAnsi"/>
        </w:rPr>
        <w:t>2021</w:t>
      </w:r>
      <w:r w:rsidR="00F308DB" w:rsidRPr="008A40B5">
        <w:rPr>
          <w:rFonts w:asciiTheme="minorHAnsi" w:hAnsiTheme="minorHAnsi" w:cstheme="minorHAnsi"/>
        </w:rPr>
        <w:t xml:space="preserve">. </w:t>
      </w:r>
    </w:p>
    <w:p w14:paraId="6C550C49" w14:textId="6E96491E" w:rsidR="00A66447" w:rsidRPr="00BA68F5" w:rsidRDefault="00A66447" w:rsidP="00BA68F5">
      <w:pPr>
        <w:pStyle w:val="Heading2"/>
        <w:rPr>
          <w:lang w:eastAsia="en-AU"/>
        </w:rPr>
      </w:pPr>
      <w:r>
        <w:rPr>
          <w:lang w:eastAsia="en-AU"/>
        </w:rPr>
        <w:t>More information</w:t>
      </w:r>
    </w:p>
    <w:p w14:paraId="0FB0DF4D" w14:textId="77777777" w:rsidR="00B74E9D" w:rsidRPr="00BA68F5" w:rsidRDefault="00B74E9D" w:rsidP="00BA68F5">
      <w:pPr>
        <w:pStyle w:val="Heading3"/>
        <w:rPr>
          <w:rStyle w:val="Hyperlink"/>
          <w:color w:val="auto"/>
          <w:u w:val="none"/>
        </w:rPr>
      </w:pPr>
      <w:r w:rsidRPr="00BA68F5">
        <w:rPr>
          <w:rStyle w:val="Hyperlink"/>
          <w:color w:val="auto"/>
          <w:u w:val="none"/>
        </w:rPr>
        <w:t>Legislation</w:t>
      </w:r>
    </w:p>
    <w:p w14:paraId="0F733FB4" w14:textId="170FDC82" w:rsidR="00B74E9D" w:rsidRPr="00A66447" w:rsidRDefault="00E9368F" w:rsidP="00A66447">
      <w:pPr>
        <w:pStyle w:val="ListParagraph"/>
        <w:numPr>
          <w:ilvl w:val="0"/>
          <w:numId w:val="24"/>
        </w:numPr>
        <w:spacing w:before="120" w:after="120" w:line="240" w:lineRule="auto"/>
        <w:rPr>
          <w:rStyle w:val="Hyperlink"/>
          <w:rFonts w:asciiTheme="minorHAnsi" w:hAnsiTheme="minorHAnsi" w:cstheme="minorHAnsi"/>
          <w:color w:val="auto"/>
          <w:u w:val="none"/>
        </w:rPr>
      </w:pPr>
      <w:hyperlink r:id="rId11" w:history="1">
        <w:r w:rsidR="00B74E9D" w:rsidRPr="00A66447">
          <w:rPr>
            <w:rStyle w:val="Hyperlink"/>
            <w:rFonts w:asciiTheme="minorHAnsi" w:hAnsiTheme="minorHAnsi" w:cstheme="minorHAnsi"/>
          </w:rPr>
          <w:t>NDIS (Practice Standards - Worker Screening) Rules 2018</w:t>
        </w:r>
      </w:hyperlink>
    </w:p>
    <w:p w14:paraId="535F8EBE" w14:textId="2E5646D3" w:rsidR="00B74E9D" w:rsidRPr="00A66447" w:rsidRDefault="00E9368F" w:rsidP="00A66447">
      <w:pPr>
        <w:pStyle w:val="ListParagraph"/>
        <w:numPr>
          <w:ilvl w:val="0"/>
          <w:numId w:val="24"/>
        </w:numPr>
        <w:spacing w:before="120" w:after="120" w:line="240" w:lineRule="auto"/>
        <w:rPr>
          <w:rFonts w:asciiTheme="minorHAnsi" w:hAnsiTheme="minorHAnsi" w:cstheme="minorHAnsi"/>
          <w:i/>
        </w:rPr>
      </w:pPr>
      <w:hyperlink r:id="rId12" w:history="1">
        <w:r w:rsidR="00B74E9D" w:rsidRPr="00A66447">
          <w:rPr>
            <w:rStyle w:val="Hyperlink"/>
            <w:rFonts w:asciiTheme="minorHAnsi" w:hAnsiTheme="minorHAnsi" w:cstheme="minorHAnsi"/>
            <w:i/>
          </w:rPr>
          <w:t>National Disability Insurance Scheme Act 2013</w:t>
        </w:r>
      </w:hyperlink>
      <w:r w:rsidR="00B74E9D" w:rsidRPr="00A66447">
        <w:rPr>
          <w:rStyle w:val="Hyperlink"/>
          <w:rFonts w:asciiTheme="minorHAnsi" w:hAnsiTheme="minorHAnsi" w:cstheme="minorHAnsi"/>
          <w:i/>
          <w:color w:val="auto"/>
          <w:u w:val="none"/>
        </w:rPr>
        <w:t xml:space="preserve"> </w:t>
      </w:r>
    </w:p>
    <w:p w14:paraId="13F3EB43" w14:textId="45CDBB81" w:rsidR="00B74E9D" w:rsidRPr="00BA68F5" w:rsidRDefault="00B74E9D" w:rsidP="00BA68F5">
      <w:pPr>
        <w:pStyle w:val="Heading3"/>
        <w:rPr>
          <w:rStyle w:val="Hyperlink"/>
          <w:color w:val="auto"/>
          <w:u w:val="none"/>
        </w:rPr>
      </w:pPr>
      <w:r w:rsidRPr="00BA68F5">
        <w:rPr>
          <w:rStyle w:val="Hyperlink"/>
          <w:color w:val="auto"/>
          <w:u w:val="none"/>
        </w:rPr>
        <w:t xml:space="preserve">NDIS Commission </w:t>
      </w:r>
      <w:r w:rsidR="002635DF">
        <w:rPr>
          <w:rStyle w:val="Hyperlink"/>
          <w:color w:val="auto"/>
          <w:u w:val="none"/>
        </w:rPr>
        <w:t>w</w:t>
      </w:r>
      <w:r w:rsidRPr="00BA68F5">
        <w:rPr>
          <w:rStyle w:val="Hyperlink"/>
          <w:color w:val="auto"/>
          <w:u w:val="none"/>
        </w:rPr>
        <w:t>ebsite</w:t>
      </w:r>
    </w:p>
    <w:p w14:paraId="60797F1C" w14:textId="57BFA9D5" w:rsidR="002635DF" w:rsidRDefault="00E9368F" w:rsidP="00A66447">
      <w:pPr>
        <w:pStyle w:val="ListParagraph"/>
        <w:numPr>
          <w:ilvl w:val="0"/>
          <w:numId w:val="23"/>
        </w:numPr>
        <w:spacing w:before="120" w:after="120" w:line="240" w:lineRule="auto"/>
        <w:rPr>
          <w:rFonts w:asciiTheme="minorHAnsi" w:hAnsiTheme="minorHAnsi" w:cstheme="minorHAnsi"/>
        </w:rPr>
      </w:pPr>
      <w:hyperlink r:id="rId13" w:anchor="gloss" w:history="1">
        <w:r w:rsidR="002635DF" w:rsidRPr="004A1F3A">
          <w:rPr>
            <w:rStyle w:val="Hyperlink"/>
            <w:rFonts w:asciiTheme="minorHAnsi" w:hAnsiTheme="minorHAnsi" w:cstheme="minorHAnsi"/>
          </w:rPr>
          <w:t xml:space="preserve">Glossary </w:t>
        </w:r>
      </w:hyperlink>
      <w:r w:rsidR="002635DF">
        <w:rPr>
          <w:rFonts w:asciiTheme="minorHAnsi" w:hAnsiTheme="minorHAnsi" w:cstheme="minorHAnsi"/>
        </w:rPr>
        <w:t>of terms used in this fact sheet.</w:t>
      </w:r>
    </w:p>
    <w:p w14:paraId="0F9533D2" w14:textId="0707AE4C" w:rsidR="00B74E9D" w:rsidRPr="00A66447" w:rsidRDefault="00B74E9D" w:rsidP="00A66447">
      <w:pPr>
        <w:pStyle w:val="ListParagraph"/>
        <w:numPr>
          <w:ilvl w:val="0"/>
          <w:numId w:val="23"/>
        </w:numPr>
        <w:spacing w:before="120" w:after="120" w:line="240" w:lineRule="auto"/>
        <w:rPr>
          <w:rFonts w:asciiTheme="minorHAnsi" w:hAnsiTheme="minorHAnsi" w:cstheme="minorHAnsi"/>
        </w:rPr>
      </w:pPr>
      <w:r w:rsidRPr="00A66447">
        <w:rPr>
          <w:rFonts w:asciiTheme="minorHAnsi" w:hAnsiTheme="minorHAnsi" w:cstheme="minorHAnsi"/>
        </w:rPr>
        <w:t xml:space="preserve">General information about </w:t>
      </w:r>
      <w:hyperlink r:id="rId14" w:history="1">
        <w:r w:rsidRPr="00A66447">
          <w:rPr>
            <w:rStyle w:val="Hyperlink"/>
            <w:rFonts w:asciiTheme="minorHAnsi" w:hAnsiTheme="minorHAnsi" w:cstheme="minorHAnsi"/>
          </w:rPr>
          <w:t>worker requirements</w:t>
        </w:r>
      </w:hyperlink>
      <w:r w:rsidR="00A66447" w:rsidRPr="00A66447">
        <w:rPr>
          <w:rFonts w:asciiTheme="minorHAnsi" w:hAnsiTheme="minorHAnsi" w:cstheme="minorHAnsi"/>
        </w:rPr>
        <w:t>.</w:t>
      </w:r>
    </w:p>
    <w:p w14:paraId="69F1C7E4" w14:textId="6C54B09B" w:rsidR="00B74E9D" w:rsidRPr="00A66447" w:rsidRDefault="00B74E9D" w:rsidP="00A66447">
      <w:pPr>
        <w:pStyle w:val="ListParagraph"/>
        <w:numPr>
          <w:ilvl w:val="0"/>
          <w:numId w:val="23"/>
        </w:numPr>
        <w:spacing w:before="120" w:after="120" w:line="240" w:lineRule="auto"/>
        <w:rPr>
          <w:rStyle w:val="Hyperlink"/>
          <w:rFonts w:asciiTheme="minorHAnsi" w:hAnsiTheme="minorHAnsi" w:cstheme="minorHAnsi"/>
        </w:rPr>
      </w:pPr>
      <w:r w:rsidRPr="00A66447">
        <w:rPr>
          <w:rFonts w:asciiTheme="minorHAnsi" w:hAnsiTheme="minorHAnsi" w:cstheme="minorHAnsi"/>
        </w:rPr>
        <w:t xml:space="preserve">Information about the </w:t>
      </w:r>
      <w:hyperlink r:id="rId15" w:history="1">
        <w:r w:rsidRPr="00A66447">
          <w:rPr>
            <w:rStyle w:val="Hyperlink"/>
            <w:rFonts w:asciiTheme="minorHAnsi" w:hAnsiTheme="minorHAnsi" w:cstheme="minorHAnsi"/>
          </w:rPr>
          <w:t xml:space="preserve">NDIS Worker Screening Check for </w:t>
        </w:r>
        <w:r w:rsidR="00A66447" w:rsidRPr="00A66447">
          <w:rPr>
            <w:rStyle w:val="Hyperlink"/>
            <w:rFonts w:asciiTheme="minorHAnsi" w:hAnsiTheme="minorHAnsi" w:cstheme="minorHAnsi"/>
          </w:rPr>
          <w:t xml:space="preserve">registered </w:t>
        </w:r>
        <w:r w:rsidRPr="00A66447">
          <w:rPr>
            <w:rStyle w:val="Hyperlink"/>
            <w:rFonts w:asciiTheme="minorHAnsi" w:hAnsiTheme="minorHAnsi" w:cstheme="minorHAnsi"/>
          </w:rPr>
          <w:t>NDIS providers</w:t>
        </w:r>
      </w:hyperlink>
      <w:r w:rsidR="00A66447" w:rsidRPr="00A66447">
        <w:rPr>
          <w:rFonts w:asciiTheme="minorHAnsi" w:hAnsiTheme="minorHAnsi" w:cstheme="minorHAnsi"/>
        </w:rPr>
        <w:t>.</w:t>
      </w:r>
    </w:p>
    <w:p w14:paraId="749A9BB3" w14:textId="708B4ACC" w:rsidR="00B74E9D" w:rsidRPr="00E7523C" w:rsidRDefault="00E9368F" w:rsidP="00EC3661">
      <w:pPr>
        <w:pStyle w:val="ListParagraph"/>
        <w:numPr>
          <w:ilvl w:val="0"/>
          <w:numId w:val="23"/>
        </w:numPr>
        <w:spacing w:before="120" w:after="120" w:line="240" w:lineRule="auto"/>
        <w:rPr>
          <w:rFonts w:asciiTheme="minorHAnsi" w:eastAsia="Times New Roman" w:hAnsiTheme="minorHAnsi" w:cstheme="minorHAnsi"/>
          <w:color w:val="222222"/>
          <w:lang w:val="en" w:eastAsia="en-AU"/>
        </w:rPr>
      </w:pPr>
      <w:hyperlink r:id="rId16" w:history="1">
        <w:r w:rsidR="00B74E9D" w:rsidRPr="00E7523C">
          <w:rPr>
            <w:rStyle w:val="Hyperlink"/>
            <w:rFonts w:asciiTheme="minorHAnsi" w:hAnsiTheme="minorHAnsi" w:cstheme="minorHAnsi"/>
          </w:rPr>
          <w:t>NDIS Practice Standards and Quality Indicators</w:t>
        </w:r>
      </w:hyperlink>
      <w:r w:rsidR="00E7523C">
        <w:rPr>
          <w:rStyle w:val="Hyperlink"/>
          <w:rFonts w:asciiTheme="minorHAnsi" w:hAnsiTheme="minorHAnsi" w:cstheme="minorHAnsi"/>
        </w:rPr>
        <w:t>.</w:t>
      </w:r>
      <w:r w:rsidR="00B74E9D" w:rsidRPr="00E7523C">
        <w:rPr>
          <w:rStyle w:val="Hyperlink"/>
          <w:rFonts w:asciiTheme="minorHAnsi" w:hAnsiTheme="minorHAnsi" w:cstheme="minorHAnsi"/>
          <w:color w:val="auto"/>
          <w:u w:val="none"/>
        </w:rPr>
        <w:t xml:space="preserve"> </w:t>
      </w:r>
    </w:p>
    <w:sectPr w:rsidR="00B74E9D" w:rsidRPr="00E7523C">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83786" w14:textId="77777777" w:rsidR="000A18A6" w:rsidRDefault="000A18A6" w:rsidP="00B04ED8">
      <w:pPr>
        <w:spacing w:after="0" w:line="240" w:lineRule="auto"/>
      </w:pPr>
      <w:r>
        <w:separator/>
      </w:r>
    </w:p>
  </w:endnote>
  <w:endnote w:type="continuationSeparator" w:id="0">
    <w:p w14:paraId="65CEA419" w14:textId="77777777" w:rsidR="000A18A6" w:rsidRDefault="000A18A6" w:rsidP="00B04ED8">
      <w:pPr>
        <w:spacing w:after="0" w:line="240" w:lineRule="auto"/>
      </w:pPr>
      <w:r>
        <w:continuationSeparator/>
      </w:r>
    </w:p>
  </w:endnote>
  <w:endnote w:type="continuationNotice" w:id="1">
    <w:p w14:paraId="4375D03F" w14:textId="77777777" w:rsidR="000A18A6" w:rsidRDefault="000A18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F5A36" w14:textId="77777777" w:rsidR="00EC78E4" w:rsidRDefault="00EC7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602492470"/>
      <w:docPartObj>
        <w:docPartGallery w:val="Page Numbers (Bottom of Page)"/>
        <w:docPartUnique/>
      </w:docPartObj>
    </w:sdtPr>
    <w:sdtEndPr>
      <w:rPr>
        <w:noProof/>
      </w:rPr>
    </w:sdtEndPr>
    <w:sdtContent>
      <w:p w14:paraId="2CD9CB33" w14:textId="117FCB38" w:rsidR="004126DA" w:rsidRPr="006A444A" w:rsidRDefault="004126DA">
        <w:pPr>
          <w:pStyle w:val="Footer"/>
          <w:jc w:val="right"/>
          <w:rPr>
            <w:sz w:val="18"/>
            <w:szCs w:val="18"/>
          </w:rPr>
        </w:pPr>
        <w:r w:rsidRPr="006A444A">
          <w:rPr>
            <w:sz w:val="18"/>
            <w:szCs w:val="18"/>
          </w:rPr>
          <w:fldChar w:fldCharType="begin"/>
        </w:r>
        <w:r w:rsidRPr="006A444A">
          <w:rPr>
            <w:sz w:val="18"/>
            <w:szCs w:val="18"/>
          </w:rPr>
          <w:instrText xml:space="preserve"> PAGE   \* MERGEFORMAT </w:instrText>
        </w:r>
        <w:r w:rsidRPr="006A444A">
          <w:rPr>
            <w:sz w:val="18"/>
            <w:szCs w:val="18"/>
          </w:rPr>
          <w:fldChar w:fldCharType="separate"/>
        </w:r>
        <w:r w:rsidR="008B47C9">
          <w:rPr>
            <w:noProof/>
            <w:sz w:val="18"/>
            <w:szCs w:val="18"/>
          </w:rPr>
          <w:t>1</w:t>
        </w:r>
        <w:r w:rsidRPr="006A444A">
          <w:rPr>
            <w:noProof/>
            <w:sz w:val="18"/>
            <w:szCs w:val="18"/>
          </w:rPr>
          <w:fldChar w:fldCharType="end"/>
        </w:r>
      </w:p>
    </w:sdtContent>
  </w:sdt>
  <w:p w14:paraId="034996A1" w14:textId="77777777" w:rsidR="004126DA" w:rsidRDefault="004126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62A78" w14:textId="77777777" w:rsidR="00EC78E4" w:rsidRDefault="00EC7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A0238" w14:textId="77777777" w:rsidR="000A18A6" w:rsidRDefault="000A18A6" w:rsidP="00B04ED8">
      <w:pPr>
        <w:spacing w:after="0" w:line="240" w:lineRule="auto"/>
      </w:pPr>
      <w:r>
        <w:separator/>
      </w:r>
    </w:p>
  </w:footnote>
  <w:footnote w:type="continuationSeparator" w:id="0">
    <w:p w14:paraId="59C9DCD6" w14:textId="77777777" w:rsidR="000A18A6" w:rsidRDefault="000A18A6" w:rsidP="00B04ED8">
      <w:pPr>
        <w:spacing w:after="0" w:line="240" w:lineRule="auto"/>
      </w:pPr>
      <w:r>
        <w:continuationSeparator/>
      </w:r>
    </w:p>
  </w:footnote>
  <w:footnote w:type="continuationNotice" w:id="1">
    <w:p w14:paraId="51E9ADA9" w14:textId="77777777" w:rsidR="000A18A6" w:rsidRDefault="000A18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0983B" w14:textId="1927883A" w:rsidR="00CB362E" w:rsidRDefault="00E9368F">
    <w:pPr>
      <w:pStyle w:val="Header"/>
    </w:pPr>
    <w:r>
      <w:rPr>
        <w:noProof/>
      </w:rPr>
      <w:pict w14:anchorId="3F396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142610" o:spid="_x0000_s2057"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DRAFT FO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0DC39" w14:textId="1F397D1B" w:rsidR="00586417" w:rsidRDefault="00586417" w:rsidP="00586417">
    <w:pPr>
      <w:pStyle w:val="Header"/>
    </w:pPr>
    <w:r>
      <w:rPr>
        <w:noProof/>
        <w:lang w:eastAsia="en-AU"/>
      </w:rPr>
      <w:drawing>
        <wp:inline distT="0" distB="0" distL="0" distR="0" wp14:anchorId="17F03DC0" wp14:editId="50712230">
          <wp:extent cx="2598420" cy="724535"/>
          <wp:effectExtent l="0" t="0" r="0" b="0"/>
          <wp:docPr id="1" name="Picture 1" descr="Image of Australian Government logo with the NDIS Commission logo " title="NDIS Quality and Safeguards Commission logo"/>
          <wp:cNvGraphicFramePr/>
          <a:graphic xmlns:a="http://schemas.openxmlformats.org/drawingml/2006/main">
            <a:graphicData uri="http://schemas.openxmlformats.org/drawingml/2006/picture">
              <pic:pic xmlns:pic="http://schemas.openxmlformats.org/drawingml/2006/picture">
                <pic:nvPicPr>
                  <pic:cNvPr id="1" name="Picture 1" descr="Image of Australian Government logo with the NDIS Commission logo " title="NDIS Quality and Safeguards Commission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9055" cy="722630"/>
                  </a:xfrm>
                  <a:prstGeom prst="rect">
                    <a:avLst/>
                  </a:prstGeom>
                </pic:spPr>
              </pic:pic>
            </a:graphicData>
          </a:graphic>
        </wp:inline>
      </w:drawing>
    </w:r>
    <w:r>
      <w:rPr>
        <w:noProof/>
        <w:lang w:eastAsia="en-AU"/>
      </w:rPr>
      <w:drawing>
        <wp:inline distT="0" distB="0" distL="0" distR="0" wp14:anchorId="767DA286" wp14:editId="786B68BA">
          <wp:extent cx="1819910" cy="706120"/>
          <wp:effectExtent l="0" t="0" r="8890" b="0"/>
          <wp:docPr id="2" name="Picture 2" descr="NDIS Worker Screening logo" title="NDIS Worker Screening logo"/>
          <wp:cNvGraphicFramePr/>
          <a:graphic xmlns:a="http://schemas.openxmlformats.org/drawingml/2006/main">
            <a:graphicData uri="http://schemas.openxmlformats.org/drawingml/2006/picture">
              <pic:pic xmlns:pic="http://schemas.openxmlformats.org/drawingml/2006/picture">
                <pic:nvPicPr>
                  <pic:cNvPr id="2" name="Picture 2" descr="NDIS Worker Screening logo" title="NDIS Worker Screening logo"/>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20545" cy="701675"/>
                  </a:xfrm>
                  <a:prstGeom prst="rect">
                    <a:avLst/>
                  </a:prstGeom>
                </pic:spPr>
              </pic:pic>
            </a:graphicData>
          </a:graphic>
        </wp:inline>
      </w:drawing>
    </w:r>
  </w:p>
  <w:p w14:paraId="5A46315C" w14:textId="77777777" w:rsidR="00586417" w:rsidRDefault="005864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2460E" w14:textId="57E0562E" w:rsidR="00CB362E" w:rsidRDefault="00E9368F">
    <w:pPr>
      <w:pStyle w:val="Header"/>
    </w:pPr>
    <w:r>
      <w:rPr>
        <w:noProof/>
      </w:rPr>
      <w:pict w14:anchorId="0E11B1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142609" o:spid="_x0000_s2056"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DRAFT FO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129F1"/>
    <w:multiLevelType w:val="multilevel"/>
    <w:tmpl w:val="8B14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937D0"/>
    <w:multiLevelType w:val="hybridMultilevel"/>
    <w:tmpl w:val="DDF81BAC"/>
    <w:lvl w:ilvl="0" w:tplc="63F8AD00">
      <w:start w:val="1"/>
      <w:numFmt w:val="bullet"/>
      <w:pStyle w:val="Bullets"/>
      <w:lvlText w:val=""/>
      <w:lvlJc w:val="left"/>
      <w:pPr>
        <w:ind w:left="360" w:hanging="360"/>
      </w:pPr>
      <w:rPr>
        <w:rFonts w:ascii="Symbol" w:hAnsi="Symbol" w:hint="default"/>
        <w:color w:val="943C84"/>
      </w:rPr>
    </w:lvl>
    <w:lvl w:ilvl="1" w:tplc="06ECC5A2">
      <w:start w:val="1"/>
      <w:numFmt w:val="bullet"/>
      <w:lvlText w:val="»"/>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ED002E0"/>
    <w:multiLevelType w:val="hybridMultilevel"/>
    <w:tmpl w:val="FED01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F01815"/>
    <w:multiLevelType w:val="hybridMultilevel"/>
    <w:tmpl w:val="117C06A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1384604B"/>
    <w:multiLevelType w:val="hybridMultilevel"/>
    <w:tmpl w:val="E584B1B8"/>
    <w:lvl w:ilvl="0" w:tplc="291A3DD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38E623B"/>
    <w:multiLevelType w:val="hybridMultilevel"/>
    <w:tmpl w:val="48A06E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8385340"/>
    <w:multiLevelType w:val="hybridMultilevel"/>
    <w:tmpl w:val="12746F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E6B3017"/>
    <w:multiLevelType w:val="hybridMultilevel"/>
    <w:tmpl w:val="4C6E8D78"/>
    <w:lvl w:ilvl="0" w:tplc="0C090001">
      <w:start w:val="1"/>
      <w:numFmt w:val="bullet"/>
      <w:lvlText w:val=""/>
      <w:lvlJc w:val="left"/>
      <w:pPr>
        <w:ind w:left="744" w:hanging="360"/>
      </w:pPr>
      <w:rPr>
        <w:rFonts w:ascii="Symbol" w:hAnsi="Symbol" w:hint="default"/>
      </w:rPr>
    </w:lvl>
    <w:lvl w:ilvl="1" w:tplc="0C090003" w:tentative="1">
      <w:start w:val="1"/>
      <w:numFmt w:val="bullet"/>
      <w:lvlText w:val="o"/>
      <w:lvlJc w:val="left"/>
      <w:pPr>
        <w:ind w:left="1464" w:hanging="360"/>
      </w:pPr>
      <w:rPr>
        <w:rFonts w:ascii="Courier New" w:hAnsi="Courier New" w:cs="Courier New" w:hint="default"/>
      </w:rPr>
    </w:lvl>
    <w:lvl w:ilvl="2" w:tplc="0C090005" w:tentative="1">
      <w:start w:val="1"/>
      <w:numFmt w:val="bullet"/>
      <w:lvlText w:val=""/>
      <w:lvlJc w:val="left"/>
      <w:pPr>
        <w:ind w:left="2184" w:hanging="360"/>
      </w:pPr>
      <w:rPr>
        <w:rFonts w:ascii="Wingdings" w:hAnsi="Wingdings" w:hint="default"/>
      </w:rPr>
    </w:lvl>
    <w:lvl w:ilvl="3" w:tplc="0C090001" w:tentative="1">
      <w:start w:val="1"/>
      <w:numFmt w:val="bullet"/>
      <w:lvlText w:val=""/>
      <w:lvlJc w:val="left"/>
      <w:pPr>
        <w:ind w:left="2904" w:hanging="360"/>
      </w:pPr>
      <w:rPr>
        <w:rFonts w:ascii="Symbol" w:hAnsi="Symbol" w:hint="default"/>
      </w:rPr>
    </w:lvl>
    <w:lvl w:ilvl="4" w:tplc="0C090003" w:tentative="1">
      <w:start w:val="1"/>
      <w:numFmt w:val="bullet"/>
      <w:lvlText w:val="o"/>
      <w:lvlJc w:val="left"/>
      <w:pPr>
        <w:ind w:left="3624" w:hanging="360"/>
      </w:pPr>
      <w:rPr>
        <w:rFonts w:ascii="Courier New" w:hAnsi="Courier New" w:cs="Courier New" w:hint="default"/>
      </w:rPr>
    </w:lvl>
    <w:lvl w:ilvl="5" w:tplc="0C090005" w:tentative="1">
      <w:start w:val="1"/>
      <w:numFmt w:val="bullet"/>
      <w:lvlText w:val=""/>
      <w:lvlJc w:val="left"/>
      <w:pPr>
        <w:ind w:left="4344" w:hanging="360"/>
      </w:pPr>
      <w:rPr>
        <w:rFonts w:ascii="Wingdings" w:hAnsi="Wingdings" w:hint="default"/>
      </w:rPr>
    </w:lvl>
    <w:lvl w:ilvl="6" w:tplc="0C090001" w:tentative="1">
      <w:start w:val="1"/>
      <w:numFmt w:val="bullet"/>
      <w:lvlText w:val=""/>
      <w:lvlJc w:val="left"/>
      <w:pPr>
        <w:ind w:left="5064" w:hanging="360"/>
      </w:pPr>
      <w:rPr>
        <w:rFonts w:ascii="Symbol" w:hAnsi="Symbol" w:hint="default"/>
      </w:rPr>
    </w:lvl>
    <w:lvl w:ilvl="7" w:tplc="0C090003" w:tentative="1">
      <w:start w:val="1"/>
      <w:numFmt w:val="bullet"/>
      <w:lvlText w:val="o"/>
      <w:lvlJc w:val="left"/>
      <w:pPr>
        <w:ind w:left="5784" w:hanging="360"/>
      </w:pPr>
      <w:rPr>
        <w:rFonts w:ascii="Courier New" w:hAnsi="Courier New" w:cs="Courier New" w:hint="default"/>
      </w:rPr>
    </w:lvl>
    <w:lvl w:ilvl="8" w:tplc="0C090005" w:tentative="1">
      <w:start w:val="1"/>
      <w:numFmt w:val="bullet"/>
      <w:lvlText w:val=""/>
      <w:lvlJc w:val="left"/>
      <w:pPr>
        <w:ind w:left="6504" w:hanging="360"/>
      </w:pPr>
      <w:rPr>
        <w:rFonts w:ascii="Wingdings" w:hAnsi="Wingdings" w:hint="default"/>
      </w:rPr>
    </w:lvl>
  </w:abstractNum>
  <w:abstractNum w:abstractNumId="8" w15:restartNumberingAfterBreak="0">
    <w:nsid w:val="232C7753"/>
    <w:multiLevelType w:val="hybridMultilevel"/>
    <w:tmpl w:val="ED14B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9C47E4"/>
    <w:multiLevelType w:val="multilevel"/>
    <w:tmpl w:val="9686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480BE3"/>
    <w:multiLevelType w:val="hybridMultilevel"/>
    <w:tmpl w:val="87DCAA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D3B5213"/>
    <w:multiLevelType w:val="multilevel"/>
    <w:tmpl w:val="C25C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DE07F3"/>
    <w:multiLevelType w:val="hybridMultilevel"/>
    <w:tmpl w:val="33DE5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827696"/>
    <w:multiLevelType w:val="hybridMultilevel"/>
    <w:tmpl w:val="59580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766592"/>
    <w:multiLevelType w:val="hybridMultilevel"/>
    <w:tmpl w:val="978EC9B4"/>
    <w:lvl w:ilvl="0" w:tplc="BA4A28A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FA6DAD"/>
    <w:multiLevelType w:val="hybridMultilevel"/>
    <w:tmpl w:val="CD049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01145F"/>
    <w:multiLevelType w:val="hybridMultilevel"/>
    <w:tmpl w:val="0CB4AF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F0D3A2B"/>
    <w:multiLevelType w:val="multilevel"/>
    <w:tmpl w:val="A4B4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F21906"/>
    <w:multiLevelType w:val="hybridMultilevel"/>
    <w:tmpl w:val="5522888A"/>
    <w:lvl w:ilvl="0" w:tplc="0C090001">
      <w:start w:val="1"/>
      <w:numFmt w:val="bullet"/>
      <w:lvlText w:val=""/>
      <w:lvlJc w:val="left"/>
      <w:pPr>
        <w:ind w:left="744" w:hanging="360"/>
      </w:pPr>
      <w:rPr>
        <w:rFonts w:ascii="Symbol" w:hAnsi="Symbol" w:hint="default"/>
      </w:rPr>
    </w:lvl>
    <w:lvl w:ilvl="1" w:tplc="0C090003" w:tentative="1">
      <w:start w:val="1"/>
      <w:numFmt w:val="bullet"/>
      <w:lvlText w:val="o"/>
      <w:lvlJc w:val="left"/>
      <w:pPr>
        <w:ind w:left="1464" w:hanging="360"/>
      </w:pPr>
      <w:rPr>
        <w:rFonts w:ascii="Courier New" w:hAnsi="Courier New" w:cs="Courier New" w:hint="default"/>
      </w:rPr>
    </w:lvl>
    <w:lvl w:ilvl="2" w:tplc="0C090005" w:tentative="1">
      <w:start w:val="1"/>
      <w:numFmt w:val="bullet"/>
      <w:lvlText w:val=""/>
      <w:lvlJc w:val="left"/>
      <w:pPr>
        <w:ind w:left="2184" w:hanging="360"/>
      </w:pPr>
      <w:rPr>
        <w:rFonts w:ascii="Wingdings" w:hAnsi="Wingdings" w:hint="default"/>
      </w:rPr>
    </w:lvl>
    <w:lvl w:ilvl="3" w:tplc="0C090001" w:tentative="1">
      <w:start w:val="1"/>
      <w:numFmt w:val="bullet"/>
      <w:lvlText w:val=""/>
      <w:lvlJc w:val="left"/>
      <w:pPr>
        <w:ind w:left="2904" w:hanging="360"/>
      </w:pPr>
      <w:rPr>
        <w:rFonts w:ascii="Symbol" w:hAnsi="Symbol" w:hint="default"/>
      </w:rPr>
    </w:lvl>
    <w:lvl w:ilvl="4" w:tplc="0C090003" w:tentative="1">
      <w:start w:val="1"/>
      <w:numFmt w:val="bullet"/>
      <w:lvlText w:val="o"/>
      <w:lvlJc w:val="left"/>
      <w:pPr>
        <w:ind w:left="3624" w:hanging="360"/>
      </w:pPr>
      <w:rPr>
        <w:rFonts w:ascii="Courier New" w:hAnsi="Courier New" w:cs="Courier New" w:hint="default"/>
      </w:rPr>
    </w:lvl>
    <w:lvl w:ilvl="5" w:tplc="0C090005" w:tentative="1">
      <w:start w:val="1"/>
      <w:numFmt w:val="bullet"/>
      <w:lvlText w:val=""/>
      <w:lvlJc w:val="left"/>
      <w:pPr>
        <w:ind w:left="4344" w:hanging="360"/>
      </w:pPr>
      <w:rPr>
        <w:rFonts w:ascii="Wingdings" w:hAnsi="Wingdings" w:hint="default"/>
      </w:rPr>
    </w:lvl>
    <w:lvl w:ilvl="6" w:tplc="0C090001" w:tentative="1">
      <w:start w:val="1"/>
      <w:numFmt w:val="bullet"/>
      <w:lvlText w:val=""/>
      <w:lvlJc w:val="left"/>
      <w:pPr>
        <w:ind w:left="5064" w:hanging="360"/>
      </w:pPr>
      <w:rPr>
        <w:rFonts w:ascii="Symbol" w:hAnsi="Symbol" w:hint="default"/>
      </w:rPr>
    </w:lvl>
    <w:lvl w:ilvl="7" w:tplc="0C090003" w:tentative="1">
      <w:start w:val="1"/>
      <w:numFmt w:val="bullet"/>
      <w:lvlText w:val="o"/>
      <w:lvlJc w:val="left"/>
      <w:pPr>
        <w:ind w:left="5784" w:hanging="360"/>
      </w:pPr>
      <w:rPr>
        <w:rFonts w:ascii="Courier New" w:hAnsi="Courier New" w:cs="Courier New" w:hint="default"/>
      </w:rPr>
    </w:lvl>
    <w:lvl w:ilvl="8" w:tplc="0C090005" w:tentative="1">
      <w:start w:val="1"/>
      <w:numFmt w:val="bullet"/>
      <w:lvlText w:val=""/>
      <w:lvlJc w:val="left"/>
      <w:pPr>
        <w:ind w:left="6504" w:hanging="360"/>
      </w:pPr>
      <w:rPr>
        <w:rFonts w:ascii="Wingdings" w:hAnsi="Wingdings" w:hint="default"/>
      </w:rPr>
    </w:lvl>
  </w:abstractNum>
  <w:abstractNum w:abstractNumId="19" w15:restartNumberingAfterBreak="0">
    <w:nsid w:val="68182109"/>
    <w:multiLevelType w:val="multilevel"/>
    <w:tmpl w:val="1A4A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AE7A05"/>
    <w:multiLevelType w:val="multilevel"/>
    <w:tmpl w:val="D336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EF1784"/>
    <w:multiLevelType w:val="hybridMultilevel"/>
    <w:tmpl w:val="A0DCB0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76D76FDB"/>
    <w:multiLevelType w:val="hybridMultilevel"/>
    <w:tmpl w:val="08144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9684C81"/>
    <w:multiLevelType w:val="hybridMultilevel"/>
    <w:tmpl w:val="52A4DB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9D658DE"/>
    <w:multiLevelType w:val="hybridMultilevel"/>
    <w:tmpl w:val="2D58D018"/>
    <w:lvl w:ilvl="0" w:tplc="7F3819D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5260C0"/>
    <w:multiLevelType w:val="hybridMultilevel"/>
    <w:tmpl w:val="7182EFB0"/>
    <w:lvl w:ilvl="0" w:tplc="7F3819DC">
      <w:numFmt w:val="bullet"/>
      <w:lvlText w:val="-"/>
      <w:lvlJc w:val="left"/>
      <w:pPr>
        <w:ind w:left="1440" w:hanging="360"/>
      </w:pPr>
      <w:rPr>
        <w:rFonts w:ascii="Calibri" w:eastAsia="Times New Roman"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9"/>
  </w:num>
  <w:num w:numId="2">
    <w:abstractNumId w:val="5"/>
  </w:num>
  <w:num w:numId="3">
    <w:abstractNumId w:val="16"/>
  </w:num>
  <w:num w:numId="4">
    <w:abstractNumId w:val="10"/>
  </w:num>
  <w:num w:numId="5">
    <w:abstractNumId w:val="11"/>
  </w:num>
  <w:num w:numId="6">
    <w:abstractNumId w:val="0"/>
  </w:num>
  <w:num w:numId="7">
    <w:abstractNumId w:val="20"/>
  </w:num>
  <w:num w:numId="8">
    <w:abstractNumId w:val="9"/>
  </w:num>
  <w:num w:numId="9">
    <w:abstractNumId w:val="25"/>
  </w:num>
  <w:num w:numId="10">
    <w:abstractNumId w:val="24"/>
  </w:num>
  <w:num w:numId="11">
    <w:abstractNumId w:val="21"/>
  </w:num>
  <w:num w:numId="12">
    <w:abstractNumId w:val="13"/>
  </w:num>
  <w:num w:numId="13">
    <w:abstractNumId w:val="3"/>
  </w:num>
  <w:num w:numId="14">
    <w:abstractNumId w:val="15"/>
  </w:num>
  <w:num w:numId="15">
    <w:abstractNumId w:val="17"/>
  </w:num>
  <w:num w:numId="16">
    <w:abstractNumId w:val="4"/>
  </w:num>
  <w:num w:numId="17">
    <w:abstractNumId w:val="7"/>
  </w:num>
  <w:num w:numId="18">
    <w:abstractNumId w:val="18"/>
  </w:num>
  <w:num w:numId="19">
    <w:abstractNumId w:val="23"/>
  </w:num>
  <w:num w:numId="20">
    <w:abstractNumId w:val="2"/>
  </w:num>
  <w:num w:numId="21">
    <w:abstractNumId w:val="8"/>
  </w:num>
  <w:num w:numId="22">
    <w:abstractNumId w:val="12"/>
  </w:num>
  <w:num w:numId="23">
    <w:abstractNumId w:val="14"/>
  </w:num>
  <w:num w:numId="24">
    <w:abstractNumId w:val="22"/>
  </w:num>
  <w:num w:numId="25">
    <w:abstractNumId w:val="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20"/>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09"/>
    <w:rsid w:val="00005633"/>
    <w:rsid w:val="00010885"/>
    <w:rsid w:val="00012F69"/>
    <w:rsid w:val="000160BC"/>
    <w:rsid w:val="00025D77"/>
    <w:rsid w:val="000468F4"/>
    <w:rsid w:val="00065B2B"/>
    <w:rsid w:val="00070F8F"/>
    <w:rsid w:val="00085B4A"/>
    <w:rsid w:val="00086611"/>
    <w:rsid w:val="00092AD7"/>
    <w:rsid w:val="0009492B"/>
    <w:rsid w:val="00094BDD"/>
    <w:rsid w:val="000A0F53"/>
    <w:rsid w:val="000A18A6"/>
    <w:rsid w:val="000A2B9D"/>
    <w:rsid w:val="000B1ADA"/>
    <w:rsid w:val="000B6C89"/>
    <w:rsid w:val="000D1A1E"/>
    <w:rsid w:val="00110AC3"/>
    <w:rsid w:val="001114B9"/>
    <w:rsid w:val="001115FD"/>
    <w:rsid w:val="001125DB"/>
    <w:rsid w:val="001156BC"/>
    <w:rsid w:val="00120D33"/>
    <w:rsid w:val="00134591"/>
    <w:rsid w:val="00137D6A"/>
    <w:rsid w:val="001422F4"/>
    <w:rsid w:val="001579DA"/>
    <w:rsid w:val="001715CB"/>
    <w:rsid w:val="00175057"/>
    <w:rsid w:val="001822DA"/>
    <w:rsid w:val="00196947"/>
    <w:rsid w:val="001A0C3E"/>
    <w:rsid w:val="001A4634"/>
    <w:rsid w:val="001B1E95"/>
    <w:rsid w:val="001B5C06"/>
    <w:rsid w:val="001E0829"/>
    <w:rsid w:val="001E18E8"/>
    <w:rsid w:val="001E630D"/>
    <w:rsid w:val="001F2DC3"/>
    <w:rsid w:val="002018D8"/>
    <w:rsid w:val="00225384"/>
    <w:rsid w:val="0023200B"/>
    <w:rsid w:val="0026099E"/>
    <w:rsid w:val="002635DF"/>
    <w:rsid w:val="00265164"/>
    <w:rsid w:val="00277FE3"/>
    <w:rsid w:val="00281AFF"/>
    <w:rsid w:val="00284DC9"/>
    <w:rsid w:val="0028613C"/>
    <w:rsid w:val="002915E6"/>
    <w:rsid w:val="002B41C4"/>
    <w:rsid w:val="002B673A"/>
    <w:rsid w:val="002C27D4"/>
    <w:rsid w:val="002C36A8"/>
    <w:rsid w:val="002C53A0"/>
    <w:rsid w:val="002D2F4F"/>
    <w:rsid w:val="002D62B3"/>
    <w:rsid w:val="003113B8"/>
    <w:rsid w:val="00315FD8"/>
    <w:rsid w:val="00320C97"/>
    <w:rsid w:val="00323487"/>
    <w:rsid w:val="00353D72"/>
    <w:rsid w:val="00360B6E"/>
    <w:rsid w:val="00367391"/>
    <w:rsid w:val="003702D8"/>
    <w:rsid w:val="00383AD3"/>
    <w:rsid w:val="00392DA7"/>
    <w:rsid w:val="0039382A"/>
    <w:rsid w:val="003B01F1"/>
    <w:rsid w:val="003B2BB8"/>
    <w:rsid w:val="003C3498"/>
    <w:rsid w:val="003D2F5B"/>
    <w:rsid w:val="003D34FF"/>
    <w:rsid w:val="003D37DC"/>
    <w:rsid w:val="00402C83"/>
    <w:rsid w:val="0040529D"/>
    <w:rsid w:val="00406C18"/>
    <w:rsid w:val="004126DA"/>
    <w:rsid w:val="00413972"/>
    <w:rsid w:val="0041630A"/>
    <w:rsid w:val="00422808"/>
    <w:rsid w:val="004255BF"/>
    <w:rsid w:val="00443FE5"/>
    <w:rsid w:val="004507C0"/>
    <w:rsid w:val="00472167"/>
    <w:rsid w:val="00472EEC"/>
    <w:rsid w:val="004821E0"/>
    <w:rsid w:val="00485991"/>
    <w:rsid w:val="00486DB2"/>
    <w:rsid w:val="0049298B"/>
    <w:rsid w:val="00494C7C"/>
    <w:rsid w:val="004A1F3A"/>
    <w:rsid w:val="004A3227"/>
    <w:rsid w:val="004A4788"/>
    <w:rsid w:val="004B1B5E"/>
    <w:rsid w:val="004B54CA"/>
    <w:rsid w:val="004C2685"/>
    <w:rsid w:val="004D0CDC"/>
    <w:rsid w:val="004E5CBF"/>
    <w:rsid w:val="00505DF4"/>
    <w:rsid w:val="0050771E"/>
    <w:rsid w:val="00514809"/>
    <w:rsid w:val="00520EED"/>
    <w:rsid w:val="005766A8"/>
    <w:rsid w:val="00580A7C"/>
    <w:rsid w:val="0058260A"/>
    <w:rsid w:val="00586417"/>
    <w:rsid w:val="005939B4"/>
    <w:rsid w:val="005A4CC1"/>
    <w:rsid w:val="005A53B4"/>
    <w:rsid w:val="005A6F56"/>
    <w:rsid w:val="005B002D"/>
    <w:rsid w:val="005C3AA9"/>
    <w:rsid w:val="005C3EA4"/>
    <w:rsid w:val="005D37A8"/>
    <w:rsid w:val="005D60EB"/>
    <w:rsid w:val="005E3849"/>
    <w:rsid w:val="005F63AD"/>
    <w:rsid w:val="00611A13"/>
    <w:rsid w:val="00621FC5"/>
    <w:rsid w:val="00637B02"/>
    <w:rsid w:val="00657787"/>
    <w:rsid w:val="00660DD4"/>
    <w:rsid w:val="00683A84"/>
    <w:rsid w:val="00685BD9"/>
    <w:rsid w:val="00685E9E"/>
    <w:rsid w:val="00685FBC"/>
    <w:rsid w:val="00696E4B"/>
    <w:rsid w:val="006A444A"/>
    <w:rsid w:val="006A4CE7"/>
    <w:rsid w:val="006B21C6"/>
    <w:rsid w:val="006B2F50"/>
    <w:rsid w:val="006B38AB"/>
    <w:rsid w:val="006C57C9"/>
    <w:rsid w:val="006D0648"/>
    <w:rsid w:val="00704184"/>
    <w:rsid w:val="0071259D"/>
    <w:rsid w:val="00713589"/>
    <w:rsid w:val="00713E21"/>
    <w:rsid w:val="00725160"/>
    <w:rsid w:val="0073119B"/>
    <w:rsid w:val="0075244D"/>
    <w:rsid w:val="00753BDB"/>
    <w:rsid w:val="00772E57"/>
    <w:rsid w:val="00781D69"/>
    <w:rsid w:val="00785261"/>
    <w:rsid w:val="00793848"/>
    <w:rsid w:val="007B0256"/>
    <w:rsid w:val="007B1C3D"/>
    <w:rsid w:val="007D480F"/>
    <w:rsid w:val="007D684A"/>
    <w:rsid w:val="007E03AB"/>
    <w:rsid w:val="007E2783"/>
    <w:rsid w:val="00822A4F"/>
    <w:rsid w:val="0083177B"/>
    <w:rsid w:val="00832913"/>
    <w:rsid w:val="00835257"/>
    <w:rsid w:val="00843865"/>
    <w:rsid w:val="00845FCA"/>
    <w:rsid w:val="00852B66"/>
    <w:rsid w:val="00865D2F"/>
    <w:rsid w:val="008900B2"/>
    <w:rsid w:val="00890283"/>
    <w:rsid w:val="00897563"/>
    <w:rsid w:val="008B1522"/>
    <w:rsid w:val="008B2A53"/>
    <w:rsid w:val="008B43AC"/>
    <w:rsid w:val="008B47C9"/>
    <w:rsid w:val="008C2DDA"/>
    <w:rsid w:val="008C67B7"/>
    <w:rsid w:val="008D0E87"/>
    <w:rsid w:val="008D1281"/>
    <w:rsid w:val="008E0FF6"/>
    <w:rsid w:val="008E4187"/>
    <w:rsid w:val="0090052F"/>
    <w:rsid w:val="00900643"/>
    <w:rsid w:val="00903528"/>
    <w:rsid w:val="00903F60"/>
    <w:rsid w:val="00904B7E"/>
    <w:rsid w:val="009225F0"/>
    <w:rsid w:val="00922DC7"/>
    <w:rsid w:val="00933716"/>
    <w:rsid w:val="0093462C"/>
    <w:rsid w:val="00953795"/>
    <w:rsid w:val="0097074F"/>
    <w:rsid w:val="009723DD"/>
    <w:rsid w:val="00972F94"/>
    <w:rsid w:val="00974189"/>
    <w:rsid w:val="00985C5C"/>
    <w:rsid w:val="009929FF"/>
    <w:rsid w:val="009B20B8"/>
    <w:rsid w:val="009C708B"/>
    <w:rsid w:val="009D2BEA"/>
    <w:rsid w:val="009E103A"/>
    <w:rsid w:val="009E1BFA"/>
    <w:rsid w:val="009E213D"/>
    <w:rsid w:val="00A00779"/>
    <w:rsid w:val="00A10F97"/>
    <w:rsid w:val="00A1515C"/>
    <w:rsid w:val="00A20C12"/>
    <w:rsid w:val="00A55188"/>
    <w:rsid w:val="00A66447"/>
    <w:rsid w:val="00A8616C"/>
    <w:rsid w:val="00A86332"/>
    <w:rsid w:val="00A9623A"/>
    <w:rsid w:val="00AA6241"/>
    <w:rsid w:val="00AD0D2D"/>
    <w:rsid w:val="00AD359D"/>
    <w:rsid w:val="00AF2693"/>
    <w:rsid w:val="00AF5A70"/>
    <w:rsid w:val="00B0473D"/>
    <w:rsid w:val="00B04ED8"/>
    <w:rsid w:val="00B12355"/>
    <w:rsid w:val="00B15640"/>
    <w:rsid w:val="00B161D5"/>
    <w:rsid w:val="00B233CB"/>
    <w:rsid w:val="00B36DE3"/>
    <w:rsid w:val="00B43B7A"/>
    <w:rsid w:val="00B4588A"/>
    <w:rsid w:val="00B461AB"/>
    <w:rsid w:val="00B46B9A"/>
    <w:rsid w:val="00B74E9D"/>
    <w:rsid w:val="00B7718D"/>
    <w:rsid w:val="00B771C6"/>
    <w:rsid w:val="00B9169B"/>
    <w:rsid w:val="00B91E3E"/>
    <w:rsid w:val="00B939B1"/>
    <w:rsid w:val="00BA2DB9"/>
    <w:rsid w:val="00BA45DB"/>
    <w:rsid w:val="00BA68F5"/>
    <w:rsid w:val="00BA6E6C"/>
    <w:rsid w:val="00BB4DD0"/>
    <w:rsid w:val="00BC1618"/>
    <w:rsid w:val="00BC56A5"/>
    <w:rsid w:val="00BC57C3"/>
    <w:rsid w:val="00BC7D09"/>
    <w:rsid w:val="00BD33A6"/>
    <w:rsid w:val="00BD5C30"/>
    <w:rsid w:val="00BE7148"/>
    <w:rsid w:val="00BF6DE1"/>
    <w:rsid w:val="00BF6FBA"/>
    <w:rsid w:val="00C0244A"/>
    <w:rsid w:val="00C063C5"/>
    <w:rsid w:val="00C1076C"/>
    <w:rsid w:val="00C3003F"/>
    <w:rsid w:val="00C34112"/>
    <w:rsid w:val="00C61A5A"/>
    <w:rsid w:val="00C70D20"/>
    <w:rsid w:val="00C750FA"/>
    <w:rsid w:val="00C8258D"/>
    <w:rsid w:val="00C828B3"/>
    <w:rsid w:val="00C84DD7"/>
    <w:rsid w:val="00CA3056"/>
    <w:rsid w:val="00CB0550"/>
    <w:rsid w:val="00CB362E"/>
    <w:rsid w:val="00CB5863"/>
    <w:rsid w:val="00CB64E8"/>
    <w:rsid w:val="00CD26D8"/>
    <w:rsid w:val="00CD2D4A"/>
    <w:rsid w:val="00CD326F"/>
    <w:rsid w:val="00CE0134"/>
    <w:rsid w:val="00CE4194"/>
    <w:rsid w:val="00D017E4"/>
    <w:rsid w:val="00D04084"/>
    <w:rsid w:val="00D112CC"/>
    <w:rsid w:val="00D26456"/>
    <w:rsid w:val="00D5169E"/>
    <w:rsid w:val="00D575A8"/>
    <w:rsid w:val="00D65903"/>
    <w:rsid w:val="00D6613F"/>
    <w:rsid w:val="00D66EAC"/>
    <w:rsid w:val="00D7112D"/>
    <w:rsid w:val="00D71963"/>
    <w:rsid w:val="00D776E4"/>
    <w:rsid w:val="00D865AB"/>
    <w:rsid w:val="00D926D1"/>
    <w:rsid w:val="00DA2183"/>
    <w:rsid w:val="00DA243A"/>
    <w:rsid w:val="00DB6E5D"/>
    <w:rsid w:val="00DD2007"/>
    <w:rsid w:val="00DD7A42"/>
    <w:rsid w:val="00DE04A1"/>
    <w:rsid w:val="00DE2A6C"/>
    <w:rsid w:val="00E17A20"/>
    <w:rsid w:val="00E21F93"/>
    <w:rsid w:val="00E273E4"/>
    <w:rsid w:val="00E348C8"/>
    <w:rsid w:val="00E36E46"/>
    <w:rsid w:val="00E4230C"/>
    <w:rsid w:val="00E52727"/>
    <w:rsid w:val="00E7523C"/>
    <w:rsid w:val="00E92A44"/>
    <w:rsid w:val="00E9368F"/>
    <w:rsid w:val="00E937D2"/>
    <w:rsid w:val="00E965DE"/>
    <w:rsid w:val="00EB20FF"/>
    <w:rsid w:val="00EB3E40"/>
    <w:rsid w:val="00EB4810"/>
    <w:rsid w:val="00EC6178"/>
    <w:rsid w:val="00EC78E4"/>
    <w:rsid w:val="00ED507D"/>
    <w:rsid w:val="00EE550C"/>
    <w:rsid w:val="00EE7F30"/>
    <w:rsid w:val="00EF1185"/>
    <w:rsid w:val="00EF449C"/>
    <w:rsid w:val="00F1163A"/>
    <w:rsid w:val="00F308DB"/>
    <w:rsid w:val="00F30AFE"/>
    <w:rsid w:val="00F32EB8"/>
    <w:rsid w:val="00F45288"/>
    <w:rsid w:val="00F51B5A"/>
    <w:rsid w:val="00F55DC1"/>
    <w:rsid w:val="00F5794B"/>
    <w:rsid w:val="00F72444"/>
    <w:rsid w:val="00F81BEB"/>
    <w:rsid w:val="00F907C4"/>
    <w:rsid w:val="00FA4407"/>
    <w:rsid w:val="00FA798C"/>
    <w:rsid w:val="00FB019C"/>
    <w:rsid w:val="00FB1A72"/>
    <w:rsid w:val="00FB1FB2"/>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576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umber,#List Paragraph,List Paragraph111,F5 List Paragraph,Dot pt,CV text,Table text,Medium Grid 1 - Accent 21,Numbered Paragraph,List Paragraph2,NFP GP Bulleted List"/>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table" w:styleId="TableGrid">
    <w:name w:val="Table Grid"/>
    <w:basedOn w:val="TableNormal"/>
    <w:uiPriority w:val="59"/>
    <w:rsid w:val="00AF2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2693"/>
    <w:rPr>
      <w:sz w:val="16"/>
      <w:szCs w:val="16"/>
    </w:rPr>
  </w:style>
  <w:style w:type="paragraph" w:styleId="CommentText">
    <w:name w:val="annotation text"/>
    <w:basedOn w:val="Normal"/>
    <w:link w:val="CommentTextChar"/>
    <w:uiPriority w:val="99"/>
    <w:semiHidden/>
    <w:unhideWhenUsed/>
    <w:rsid w:val="00AF2693"/>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semiHidden/>
    <w:rsid w:val="00AF2693"/>
    <w:rPr>
      <w:rFonts w:ascii="Calibri" w:hAnsi="Calibri" w:cs="Calibri"/>
      <w:sz w:val="20"/>
      <w:szCs w:val="20"/>
    </w:rPr>
  </w:style>
  <w:style w:type="character" w:customStyle="1" w:styleId="ListParagraphChar">
    <w:name w:val="List Paragraph Char"/>
    <w:aliases w:val="Recommendation Char,List Paragraph1 Char,List Paragraph11 Char,L Char,Bullet point Char,Number Char,#List Paragraph Char,List Paragraph111 Char,F5 List Paragraph Char,Dot pt Char,CV text Char,Table text Char,Numbered Paragraph Char"/>
    <w:link w:val="ListParagraph"/>
    <w:uiPriority w:val="34"/>
    <w:locked/>
    <w:rsid w:val="00AF2693"/>
    <w:rPr>
      <w:rFonts w:ascii="Arial" w:hAnsi="Arial"/>
    </w:rPr>
  </w:style>
  <w:style w:type="paragraph" w:styleId="BalloonText">
    <w:name w:val="Balloon Text"/>
    <w:basedOn w:val="Normal"/>
    <w:link w:val="BalloonTextChar"/>
    <w:uiPriority w:val="99"/>
    <w:semiHidden/>
    <w:unhideWhenUsed/>
    <w:rsid w:val="00AF2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693"/>
    <w:rPr>
      <w:rFonts w:ascii="Segoe UI" w:hAnsi="Segoe UI" w:cs="Segoe UI"/>
      <w:sz w:val="18"/>
      <w:szCs w:val="18"/>
    </w:rPr>
  </w:style>
  <w:style w:type="paragraph" w:styleId="NormalWeb">
    <w:name w:val="Normal (Web)"/>
    <w:basedOn w:val="Normal"/>
    <w:uiPriority w:val="99"/>
    <w:semiHidden/>
    <w:unhideWhenUsed/>
    <w:rsid w:val="004821E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DA2183"/>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DA2183"/>
    <w:pPr>
      <w:spacing w:after="200"/>
    </w:pPr>
    <w:rPr>
      <w:rFonts w:ascii="Arial" w:hAnsi="Arial" w:cstheme="minorBidi"/>
      <w:b/>
      <w:bCs/>
    </w:rPr>
  </w:style>
  <w:style w:type="character" w:customStyle="1" w:styleId="CommentSubjectChar">
    <w:name w:val="Comment Subject Char"/>
    <w:basedOn w:val="CommentTextChar"/>
    <w:link w:val="CommentSubject"/>
    <w:uiPriority w:val="99"/>
    <w:semiHidden/>
    <w:rsid w:val="00DA2183"/>
    <w:rPr>
      <w:rFonts w:ascii="Arial" w:hAnsi="Arial" w:cs="Calibri"/>
      <w:b/>
      <w:bCs/>
      <w:sz w:val="20"/>
      <w:szCs w:val="20"/>
    </w:rPr>
  </w:style>
  <w:style w:type="character" w:styleId="FollowedHyperlink">
    <w:name w:val="FollowedHyperlink"/>
    <w:basedOn w:val="DefaultParagraphFont"/>
    <w:uiPriority w:val="99"/>
    <w:semiHidden/>
    <w:unhideWhenUsed/>
    <w:rsid w:val="007D684A"/>
    <w:rPr>
      <w:color w:val="800080" w:themeColor="followedHyperlink"/>
      <w:u w:val="single"/>
    </w:rPr>
  </w:style>
  <w:style w:type="paragraph" w:customStyle="1" w:styleId="subsection">
    <w:name w:val="subsection"/>
    <w:basedOn w:val="Normal"/>
    <w:rsid w:val="007D684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rmalnumbered">
    <w:name w:val="Normal numbered"/>
    <w:basedOn w:val="Normal"/>
    <w:link w:val="NormalnumberedChar"/>
    <w:rsid w:val="00580A7C"/>
    <w:pPr>
      <w:tabs>
        <w:tab w:val="num" w:pos="851"/>
      </w:tabs>
      <w:spacing w:after="240" w:line="260" w:lineRule="exact"/>
      <w:ind w:left="851" w:hanging="567"/>
      <w:jc w:val="both"/>
    </w:pPr>
    <w:rPr>
      <w:rFonts w:ascii="Calibri" w:eastAsia="Times New Roman" w:hAnsi="Calibri" w:cs="Corbel"/>
      <w:sz w:val="23"/>
      <w:szCs w:val="23"/>
      <w:lang w:eastAsia="en-AU"/>
    </w:rPr>
  </w:style>
  <w:style w:type="character" w:customStyle="1" w:styleId="NormalnumberedChar">
    <w:name w:val="Normal numbered Char"/>
    <w:link w:val="Normalnumbered"/>
    <w:locked/>
    <w:rsid w:val="00580A7C"/>
    <w:rPr>
      <w:rFonts w:ascii="Calibri" w:eastAsia="Times New Roman" w:hAnsi="Calibri" w:cs="Corbel"/>
      <w:sz w:val="23"/>
      <w:szCs w:val="23"/>
      <w:lang w:eastAsia="en-AU"/>
    </w:rPr>
  </w:style>
  <w:style w:type="paragraph" w:customStyle="1" w:styleId="Bullets">
    <w:name w:val="Bullets"/>
    <w:basedOn w:val="ListParagraph"/>
    <w:link w:val="BulletsChar"/>
    <w:qFormat/>
    <w:rsid w:val="003D2F5B"/>
    <w:pPr>
      <w:numPr>
        <w:numId w:val="25"/>
      </w:numPr>
      <w:spacing w:before="120" w:after="120" w:line="240" w:lineRule="auto"/>
      <w:contextualSpacing w:val="0"/>
    </w:pPr>
    <w:rPr>
      <w:rFonts w:ascii="Calibri" w:eastAsia="Times New Roman" w:hAnsi="Calibri" w:cs="Times New Roman"/>
      <w:spacing w:val="4"/>
      <w:sz w:val="24"/>
      <w:szCs w:val="24"/>
      <w:lang w:val="en-US" w:eastAsia="en-AU"/>
    </w:rPr>
  </w:style>
  <w:style w:type="character" w:customStyle="1" w:styleId="BulletsChar">
    <w:name w:val="Bullets Char"/>
    <w:basedOn w:val="DefaultParagraphFont"/>
    <w:link w:val="Bullets"/>
    <w:rsid w:val="003D2F5B"/>
    <w:rPr>
      <w:rFonts w:ascii="Calibri" w:eastAsia="Times New Roman" w:hAnsi="Calibri" w:cs="Times New Roman"/>
      <w:spacing w:val="4"/>
      <w:sz w:val="24"/>
      <w:szCs w:val="24"/>
      <w:lang w:val="en-US" w:eastAsia="en-AU"/>
    </w:rPr>
  </w:style>
  <w:style w:type="paragraph" w:styleId="Revision">
    <w:name w:val="Revision"/>
    <w:hidden/>
    <w:uiPriority w:val="99"/>
    <w:semiHidden/>
    <w:rsid w:val="00EF118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07880">
      <w:bodyDiv w:val="1"/>
      <w:marLeft w:val="0"/>
      <w:marRight w:val="0"/>
      <w:marTop w:val="0"/>
      <w:marBottom w:val="0"/>
      <w:divBdr>
        <w:top w:val="none" w:sz="0" w:space="0" w:color="auto"/>
        <w:left w:val="none" w:sz="0" w:space="0" w:color="auto"/>
        <w:bottom w:val="none" w:sz="0" w:space="0" w:color="auto"/>
        <w:right w:val="none" w:sz="0" w:space="0" w:color="auto"/>
      </w:divBdr>
    </w:div>
    <w:div w:id="319847914">
      <w:bodyDiv w:val="1"/>
      <w:marLeft w:val="0"/>
      <w:marRight w:val="0"/>
      <w:marTop w:val="0"/>
      <w:marBottom w:val="0"/>
      <w:divBdr>
        <w:top w:val="none" w:sz="0" w:space="0" w:color="auto"/>
        <w:left w:val="none" w:sz="0" w:space="0" w:color="auto"/>
        <w:bottom w:val="none" w:sz="0" w:space="0" w:color="auto"/>
        <w:right w:val="none" w:sz="0" w:space="0" w:color="auto"/>
      </w:divBdr>
    </w:div>
    <w:div w:id="505095087">
      <w:bodyDiv w:val="1"/>
      <w:marLeft w:val="0"/>
      <w:marRight w:val="0"/>
      <w:marTop w:val="0"/>
      <w:marBottom w:val="0"/>
      <w:divBdr>
        <w:top w:val="none" w:sz="0" w:space="0" w:color="auto"/>
        <w:left w:val="none" w:sz="0" w:space="0" w:color="auto"/>
        <w:bottom w:val="none" w:sz="0" w:space="0" w:color="auto"/>
        <w:right w:val="none" w:sz="0" w:space="0" w:color="auto"/>
      </w:divBdr>
    </w:div>
    <w:div w:id="563414958">
      <w:bodyDiv w:val="1"/>
      <w:marLeft w:val="0"/>
      <w:marRight w:val="0"/>
      <w:marTop w:val="0"/>
      <w:marBottom w:val="0"/>
      <w:divBdr>
        <w:top w:val="none" w:sz="0" w:space="0" w:color="auto"/>
        <w:left w:val="none" w:sz="0" w:space="0" w:color="auto"/>
        <w:bottom w:val="none" w:sz="0" w:space="0" w:color="auto"/>
        <w:right w:val="none" w:sz="0" w:space="0" w:color="auto"/>
      </w:divBdr>
    </w:div>
    <w:div w:id="619655137">
      <w:bodyDiv w:val="1"/>
      <w:marLeft w:val="0"/>
      <w:marRight w:val="0"/>
      <w:marTop w:val="0"/>
      <w:marBottom w:val="0"/>
      <w:divBdr>
        <w:top w:val="none" w:sz="0" w:space="0" w:color="auto"/>
        <w:left w:val="none" w:sz="0" w:space="0" w:color="auto"/>
        <w:bottom w:val="none" w:sz="0" w:space="0" w:color="auto"/>
        <w:right w:val="none" w:sz="0" w:space="0" w:color="auto"/>
      </w:divBdr>
    </w:div>
    <w:div w:id="989867581">
      <w:bodyDiv w:val="1"/>
      <w:marLeft w:val="0"/>
      <w:marRight w:val="0"/>
      <w:marTop w:val="0"/>
      <w:marBottom w:val="0"/>
      <w:divBdr>
        <w:top w:val="none" w:sz="0" w:space="0" w:color="auto"/>
        <w:left w:val="none" w:sz="0" w:space="0" w:color="auto"/>
        <w:bottom w:val="none" w:sz="0" w:space="0" w:color="auto"/>
        <w:right w:val="none" w:sz="0" w:space="0" w:color="auto"/>
      </w:divBdr>
    </w:div>
    <w:div w:id="1101561268">
      <w:bodyDiv w:val="1"/>
      <w:marLeft w:val="0"/>
      <w:marRight w:val="0"/>
      <w:marTop w:val="0"/>
      <w:marBottom w:val="0"/>
      <w:divBdr>
        <w:top w:val="none" w:sz="0" w:space="0" w:color="auto"/>
        <w:left w:val="none" w:sz="0" w:space="0" w:color="auto"/>
        <w:bottom w:val="none" w:sz="0" w:space="0" w:color="auto"/>
        <w:right w:val="none" w:sz="0" w:space="0" w:color="auto"/>
      </w:divBdr>
    </w:div>
    <w:div w:id="1117871248">
      <w:bodyDiv w:val="1"/>
      <w:marLeft w:val="0"/>
      <w:marRight w:val="0"/>
      <w:marTop w:val="0"/>
      <w:marBottom w:val="0"/>
      <w:divBdr>
        <w:top w:val="none" w:sz="0" w:space="0" w:color="auto"/>
        <w:left w:val="none" w:sz="0" w:space="0" w:color="auto"/>
        <w:bottom w:val="none" w:sz="0" w:space="0" w:color="auto"/>
        <w:right w:val="none" w:sz="0" w:space="0" w:color="auto"/>
      </w:divBdr>
    </w:div>
    <w:div w:id="1251937003">
      <w:bodyDiv w:val="1"/>
      <w:marLeft w:val="0"/>
      <w:marRight w:val="0"/>
      <w:marTop w:val="0"/>
      <w:marBottom w:val="0"/>
      <w:divBdr>
        <w:top w:val="none" w:sz="0" w:space="0" w:color="auto"/>
        <w:left w:val="none" w:sz="0" w:space="0" w:color="auto"/>
        <w:bottom w:val="none" w:sz="0" w:space="0" w:color="auto"/>
        <w:right w:val="none" w:sz="0" w:space="0" w:color="auto"/>
      </w:divBdr>
    </w:div>
    <w:div w:id="1564173023">
      <w:bodyDiv w:val="1"/>
      <w:marLeft w:val="0"/>
      <w:marRight w:val="0"/>
      <w:marTop w:val="0"/>
      <w:marBottom w:val="0"/>
      <w:divBdr>
        <w:top w:val="none" w:sz="0" w:space="0" w:color="auto"/>
        <w:left w:val="none" w:sz="0" w:space="0" w:color="auto"/>
        <w:bottom w:val="none" w:sz="0" w:space="0" w:color="auto"/>
        <w:right w:val="none" w:sz="0" w:space="0" w:color="auto"/>
      </w:divBdr>
    </w:div>
    <w:div w:id="176411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ss.gov.au/disability-and-carers/programs-services/for-people-with-disability/ndis-quality-and-safeguarding-framework-0" TargetMode="External"/><Relationship Id="rId13" Type="http://schemas.openxmlformats.org/officeDocument/2006/relationships/hyperlink" Target="https://www.ndiscommission.gov.au/about/ndis-worker-screening-chec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legislation.gov.au/Details/C2020C0039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discommission.gov.au/document/98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Details/F2020C0113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discommission.gov.au/providers/worker-screening" TargetMode="External"/><Relationship Id="rId23" Type="http://schemas.openxmlformats.org/officeDocument/2006/relationships/fontTable" Target="fontTable.xml"/><Relationship Id="rId10" Type="http://schemas.openxmlformats.org/officeDocument/2006/relationships/hyperlink" Target="https://www.ndiscommission.gov.au/providers/worker-screenin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orkerscreening.communities.qld.gov.au/" TargetMode="External"/><Relationship Id="rId14" Type="http://schemas.openxmlformats.org/officeDocument/2006/relationships/hyperlink" Target="https://www.ndiscommission.gov.au/workers/worker-screening-workers"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ED80B-D963-4B54-B06B-A714E89A8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3781</Characters>
  <Application>Microsoft Office Word</Application>
  <DocSecurity>0</DocSecurity>
  <Lines>61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[SEC=OFFICIAL]</cp:keywords>
  <cp:lastModifiedBy/>
  <cp:revision>1</cp:revision>
  <dcterms:created xsi:type="dcterms:W3CDTF">2021-12-16T01:27:00Z</dcterms:created>
  <dcterms:modified xsi:type="dcterms:W3CDTF">2021-12-16T02:51:00Z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D5556B726DF5473592CF869483583C2C</vt:lpwstr>
  </property>
  <property fmtid="{D5CDD505-2E9C-101B-9397-08002B2CF9AE}" pid="9" name="PM_ProtectiveMarkingValue_Footer">
    <vt:lpwstr>OFFICIAL</vt:lpwstr>
  </property>
  <property fmtid="{D5CDD505-2E9C-101B-9397-08002B2CF9AE}" pid="10" name="PM_Originator_Hash_SHA1">
    <vt:lpwstr>38F9BF24E34B9020E28CEEAE4D48B506C0CA5314</vt:lpwstr>
  </property>
  <property fmtid="{D5CDD505-2E9C-101B-9397-08002B2CF9AE}" pid="11" name="PM_OriginationTimeStamp">
    <vt:lpwstr>2021-12-16T01:26:19Z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0E06A6BCAF596250A2643BFBE21A7BBA</vt:lpwstr>
  </property>
  <property fmtid="{D5CDD505-2E9C-101B-9397-08002B2CF9AE}" pid="20" name="PM_Hash_Salt">
    <vt:lpwstr>CF9B2F3FAC3B05F893DB99FA01528AED</vt:lpwstr>
  </property>
  <property fmtid="{D5CDD505-2E9C-101B-9397-08002B2CF9AE}" pid="21" name="PM_Hash_SHA1">
    <vt:lpwstr>7CC862B3B13A605865666DC0A087DE72446835F4</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_OriginatorUserAccountName_SHA256">
    <vt:lpwstr>3DA78915B1F95C35574819ADC34E0E42975CBC4ACA644FA473261B0E401EB5BC</vt:lpwstr>
  </property>
  <property fmtid="{D5CDD505-2E9C-101B-9397-08002B2CF9AE}" pid="26" name="PM_OriginatorDomainName_SHA256">
    <vt:lpwstr>CE53151D70EF3143B9B6CA1DC053F41E858E2C804CF2EE5AE813E5CCE407743B</vt:lpwstr>
  </property>
</Properties>
</file>