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F2F083" w14:textId="44A6A22A" w:rsidR="008D47BF" w:rsidRPr="008D5498" w:rsidRDefault="00646271" w:rsidP="008D47BF">
      <w:pPr>
        <w:pStyle w:val="Heading1"/>
        <w:spacing w:before="0" w:after="120" w:line="288" w:lineRule="atLeast"/>
        <w:rPr>
          <w:rFonts w:asciiTheme="minorHAnsi" w:hAnsiTheme="minorHAnsi" w:cstheme="minorHAnsi"/>
          <w:szCs w:val="60"/>
        </w:rPr>
      </w:pPr>
      <w:bookmarkStart w:id="0" w:name="_GoBack"/>
      <w:bookmarkEnd w:id="0"/>
      <w:r>
        <w:rPr>
          <w:rFonts w:asciiTheme="minorHAnsi" w:hAnsiTheme="minorHAnsi" w:cstheme="minorHAnsi"/>
          <w:szCs w:val="60"/>
        </w:rPr>
        <w:t xml:space="preserve">Group 1a: </w:t>
      </w:r>
      <w:r w:rsidR="00EA7767">
        <w:rPr>
          <w:rFonts w:asciiTheme="minorHAnsi" w:hAnsiTheme="minorHAnsi" w:cstheme="minorHAnsi"/>
          <w:szCs w:val="60"/>
        </w:rPr>
        <w:t xml:space="preserve">What NDIS participants </w:t>
      </w:r>
      <w:r w:rsidR="0090479A">
        <w:rPr>
          <w:rFonts w:asciiTheme="minorHAnsi" w:hAnsiTheme="minorHAnsi" w:cstheme="minorHAnsi"/>
          <w:szCs w:val="60"/>
        </w:rPr>
        <w:t xml:space="preserve">in residential </w:t>
      </w:r>
      <w:r w:rsidR="00284F2A">
        <w:rPr>
          <w:rFonts w:asciiTheme="minorHAnsi" w:hAnsiTheme="minorHAnsi" w:cstheme="minorHAnsi"/>
          <w:szCs w:val="60"/>
        </w:rPr>
        <w:t xml:space="preserve">disability </w:t>
      </w:r>
      <w:r w:rsidR="0090479A">
        <w:rPr>
          <w:rFonts w:asciiTheme="minorHAnsi" w:hAnsiTheme="minorHAnsi" w:cstheme="minorHAnsi"/>
          <w:szCs w:val="60"/>
        </w:rPr>
        <w:t xml:space="preserve">accommodation </w:t>
      </w:r>
      <w:r w:rsidR="00622E9C">
        <w:rPr>
          <w:rFonts w:asciiTheme="minorHAnsi" w:hAnsiTheme="minorHAnsi" w:cstheme="minorHAnsi"/>
          <w:szCs w:val="60"/>
        </w:rPr>
        <w:t xml:space="preserve">need to know about </w:t>
      </w:r>
      <w:r w:rsidR="003A4A8E">
        <w:rPr>
          <w:rFonts w:asciiTheme="minorHAnsi" w:hAnsiTheme="minorHAnsi" w:cstheme="minorHAnsi"/>
          <w:szCs w:val="60"/>
        </w:rPr>
        <w:t xml:space="preserve">the </w:t>
      </w:r>
      <w:r w:rsidR="00EA7767">
        <w:rPr>
          <w:rFonts w:asciiTheme="minorHAnsi" w:hAnsiTheme="minorHAnsi" w:cstheme="minorHAnsi"/>
          <w:szCs w:val="60"/>
        </w:rPr>
        <w:t>COVID-19 v</w:t>
      </w:r>
      <w:r w:rsidR="001E7F93">
        <w:rPr>
          <w:rFonts w:asciiTheme="minorHAnsi" w:hAnsiTheme="minorHAnsi" w:cstheme="minorHAnsi"/>
          <w:szCs w:val="60"/>
        </w:rPr>
        <w:t>accines</w:t>
      </w:r>
      <w:r w:rsidR="0090479A">
        <w:rPr>
          <w:rFonts w:asciiTheme="minorHAnsi" w:hAnsiTheme="minorHAnsi" w:cstheme="minorHAnsi"/>
          <w:szCs w:val="60"/>
        </w:rPr>
        <w:t xml:space="preserve"> </w:t>
      </w:r>
    </w:p>
    <w:p w14:paraId="13D725F4" w14:textId="2068A816" w:rsidR="004441E7" w:rsidRDefault="001B4E12" w:rsidP="001B4E12">
      <w:pPr>
        <w:spacing w:before="120" w:after="120" w:line="240" w:lineRule="auto"/>
        <w:rPr>
          <w:rFonts w:asciiTheme="minorHAnsi" w:hAnsiTheme="minorHAnsi" w:cstheme="minorHAnsi"/>
          <w:sz w:val="28"/>
          <w:szCs w:val="28"/>
          <w:lang w:val="en-US"/>
        </w:rPr>
      </w:pPr>
      <w:r w:rsidRPr="001B4E12">
        <w:rPr>
          <w:rFonts w:asciiTheme="minorHAnsi" w:hAnsiTheme="minorHAnsi" w:cstheme="minorHAnsi"/>
          <w:sz w:val="28"/>
          <w:szCs w:val="28"/>
          <w:lang w:val="en-US"/>
        </w:rPr>
        <w:t>Australia’s COVID-19 vaccination program</w:t>
      </w:r>
      <w:r w:rsidR="004441E7">
        <w:rPr>
          <w:rFonts w:asciiTheme="minorHAnsi" w:hAnsiTheme="minorHAnsi" w:cstheme="minorHAnsi"/>
          <w:sz w:val="28"/>
          <w:szCs w:val="28"/>
          <w:lang w:val="en-US"/>
        </w:rPr>
        <w:t xml:space="preserve"> has</w:t>
      </w:r>
      <w:r w:rsidRPr="001B4E12">
        <w:rPr>
          <w:rFonts w:asciiTheme="minorHAnsi" w:hAnsiTheme="minorHAnsi" w:cstheme="minorHAnsi"/>
          <w:sz w:val="28"/>
          <w:szCs w:val="28"/>
          <w:lang w:val="en-US"/>
        </w:rPr>
        <w:t xml:space="preserve"> started. </w:t>
      </w:r>
      <w:r w:rsidR="0090479A">
        <w:rPr>
          <w:rFonts w:asciiTheme="minorHAnsi" w:hAnsiTheme="minorHAnsi" w:cstheme="minorHAnsi"/>
          <w:sz w:val="28"/>
          <w:szCs w:val="28"/>
          <w:lang w:val="en-US"/>
        </w:rPr>
        <w:t>People in residential disability accommodation are</w:t>
      </w:r>
      <w:r w:rsidR="00646271">
        <w:rPr>
          <w:rFonts w:asciiTheme="minorHAnsi" w:hAnsiTheme="minorHAnsi" w:cstheme="minorHAnsi"/>
          <w:sz w:val="28"/>
          <w:szCs w:val="28"/>
          <w:lang w:val="en-US"/>
        </w:rPr>
        <w:t xml:space="preserve"> in group 1a, and are</w:t>
      </w:r>
      <w:r w:rsidR="0090479A">
        <w:rPr>
          <w:rFonts w:asciiTheme="minorHAnsi" w:hAnsiTheme="minorHAnsi" w:cstheme="minorHAnsi"/>
          <w:sz w:val="28"/>
          <w:szCs w:val="28"/>
          <w:lang w:val="en-US"/>
        </w:rPr>
        <w:t xml:space="preserve"> among the first group of Australians who can receive the vaccine.</w:t>
      </w:r>
    </w:p>
    <w:p w14:paraId="3F79F544" w14:textId="354B9EAD" w:rsidR="004441E7" w:rsidRDefault="003D6B77" w:rsidP="0090479A">
      <w:pPr>
        <w:spacing w:before="120" w:after="120" w:line="240" w:lineRule="auto"/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 xml:space="preserve">This </w:t>
      </w:r>
      <w:r w:rsidR="0090479A">
        <w:rPr>
          <w:rFonts w:asciiTheme="minorHAnsi" w:hAnsiTheme="minorHAnsi" w:cstheme="minorHAnsi"/>
          <w:sz w:val="28"/>
          <w:szCs w:val="28"/>
          <w:lang w:val="en-US"/>
        </w:rPr>
        <w:t xml:space="preserve">fact sheet </w:t>
      </w:r>
      <w:r w:rsidR="0057163D">
        <w:rPr>
          <w:rFonts w:asciiTheme="minorHAnsi" w:hAnsiTheme="minorHAnsi" w:cstheme="minorHAnsi"/>
          <w:sz w:val="28"/>
          <w:szCs w:val="28"/>
          <w:lang w:val="en-US"/>
        </w:rPr>
        <w:t xml:space="preserve">is based on information from the </w:t>
      </w:r>
      <w:r w:rsidR="0057163D" w:rsidRPr="001B4E12">
        <w:rPr>
          <w:rFonts w:asciiTheme="minorHAnsi" w:hAnsiTheme="minorHAnsi" w:cstheme="minorHAnsi"/>
          <w:sz w:val="28"/>
          <w:szCs w:val="28"/>
          <w:lang w:val="en-US"/>
        </w:rPr>
        <w:t>Australian Government Department of Health (Department of Health)</w:t>
      </w:r>
      <w:r w:rsidR="008D656A">
        <w:rPr>
          <w:rFonts w:asciiTheme="minorHAnsi" w:hAnsiTheme="minorHAnsi" w:cstheme="minorHAnsi"/>
          <w:sz w:val="28"/>
          <w:szCs w:val="28"/>
          <w:lang w:val="en-US"/>
        </w:rPr>
        <w:t xml:space="preserve">. It </w:t>
      </w:r>
      <w:r w:rsidR="00646271">
        <w:rPr>
          <w:rFonts w:asciiTheme="minorHAnsi" w:hAnsiTheme="minorHAnsi" w:cstheme="minorHAnsi"/>
          <w:sz w:val="28"/>
          <w:szCs w:val="28"/>
          <w:lang w:val="en-US"/>
        </w:rPr>
        <w:t xml:space="preserve">contains information </w:t>
      </w:r>
      <w:r w:rsidR="0090479A">
        <w:rPr>
          <w:rFonts w:asciiTheme="minorHAnsi" w:hAnsiTheme="minorHAnsi" w:cstheme="minorHAnsi"/>
          <w:sz w:val="28"/>
          <w:szCs w:val="28"/>
          <w:lang w:val="en-US"/>
        </w:rPr>
        <w:t xml:space="preserve">about the vaccination program, and </w:t>
      </w:r>
      <w:r w:rsidR="00646271">
        <w:rPr>
          <w:rFonts w:asciiTheme="minorHAnsi" w:hAnsiTheme="minorHAnsi" w:cstheme="minorHAnsi"/>
          <w:sz w:val="28"/>
          <w:szCs w:val="28"/>
          <w:lang w:val="en-US"/>
        </w:rPr>
        <w:t xml:space="preserve">explains </w:t>
      </w:r>
      <w:r w:rsidR="0090479A">
        <w:rPr>
          <w:rFonts w:asciiTheme="minorHAnsi" w:hAnsiTheme="minorHAnsi" w:cstheme="minorHAnsi"/>
          <w:sz w:val="28"/>
          <w:szCs w:val="28"/>
          <w:lang w:val="en-US"/>
        </w:rPr>
        <w:t xml:space="preserve">how your provider should be preparing for it. It also contains links to resources about the vaccine. </w:t>
      </w:r>
    </w:p>
    <w:p w14:paraId="1FD8DF78" w14:textId="77777777" w:rsidR="001C5654" w:rsidRPr="006006C8" w:rsidRDefault="001C5654" w:rsidP="00672A87">
      <w:pPr>
        <w:pStyle w:val="Heading2"/>
      </w:pPr>
      <w:r w:rsidRPr="006006C8">
        <w:t>Key points</w:t>
      </w:r>
    </w:p>
    <w:p w14:paraId="1909B8B8" w14:textId="77777777" w:rsidR="009A564F" w:rsidRPr="006006C8" w:rsidRDefault="009A564F" w:rsidP="009A564F">
      <w:pPr>
        <w:pStyle w:val="ListParagraph"/>
        <w:numPr>
          <w:ilvl w:val="0"/>
          <w:numId w:val="28"/>
        </w:numPr>
        <w:spacing w:before="120" w:after="120" w:line="240" w:lineRule="auto"/>
        <w:rPr>
          <w:rFonts w:asciiTheme="minorHAnsi" w:hAnsiTheme="minorHAnsi" w:cstheme="minorHAnsi"/>
        </w:rPr>
      </w:pPr>
      <w:r w:rsidRPr="006006C8">
        <w:rPr>
          <w:rFonts w:asciiTheme="minorHAnsi" w:hAnsiTheme="minorHAnsi" w:cstheme="minorHAnsi"/>
        </w:rPr>
        <w:t>People in residential disability accommodation are among the first group of Australians who can receive the vaccine.</w:t>
      </w:r>
    </w:p>
    <w:p w14:paraId="04F61633" w14:textId="4976417D" w:rsidR="009A564F" w:rsidRPr="006006C8" w:rsidRDefault="009A564F" w:rsidP="008E0329">
      <w:pPr>
        <w:pStyle w:val="ListParagraph"/>
        <w:numPr>
          <w:ilvl w:val="0"/>
          <w:numId w:val="28"/>
        </w:numPr>
        <w:spacing w:before="120" w:after="120" w:line="240" w:lineRule="auto"/>
        <w:rPr>
          <w:rFonts w:asciiTheme="minorHAnsi" w:hAnsiTheme="minorHAnsi" w:cstheme="minorHAnsi"/>
        </w:rPr>
      </w:pPr>
      <w:r w:rsidRPr="006006C8">
        <w:rPr>
          <w:rFonts w:asciiTheme="minorHAnsi" w:hAnsiTheme="minorHAnsi" w:cstheme="minorHAnsi"/>
        </w:rPr>
        <w:t xml:space="preserve">It is important that you understand what the COVID-19 vaccine is and what it is for, as well as the risks and benefits. </w:t>
      </w:r>
    </w:p>
    <w:p w14:paraId="2E9E1C5B" w14:textId="33622409" w:rsidR="00FD77F7" w:rsidRPr="006006C8" w:rsidRDefault="006006C8" w:rsidP="009A564F">
      <w:pPr>
        <w:pStyle w:val="ListParagraph"/>
        <w:numPr>
          <w:ilvl w:val="0"/>
          <w:numId w:val="28"/>
        </w:numPr>
        <w:rPr>
          <w:lang w:val="en-US"/>
        </w:rPr>
      </w:pPr>
      <w:r w:rsidRPr="006006C8">
        <w:rPr>
          <w:rFonts w:asciiTheme="minorHAnsi" w:hAnsiTheme="minorHAnsi" w:cstheme="minorHAnsi"/>
        </w:rPr>
        <w:t>Your provider should talk to you about the vaccination program, and be starting to plan for it.</w:t>
      </w:r>
    </w:p>
    <w:p w14:paraId="6E981B5D" w14:textId="04251C5A" w:rsidR="00FD77F7" w:rsidRPr="006006C8" w:rsidRDefault="00FD77F7" w:rsidP="00FD77F7">
      <w:pPr>
        <w:pStyle w:val="ListParagraph"/>
        <w:numPr>
          <w:ilvl w:val="0"/>
          <w:numId w:val="28"/>
        </w:numPr>
        <w:rPr>
          <w:lang w:val="en-US"/>
        </w:rPr>
      </w:pPr>
      <w:r w:rsidRPr="006006C8">
        <w:rPr>
          <w:rFonts w:asciiTheme="minorHAnsi" w:hAnsiTheme="minorHAnsi" w:cstheme="minorHAnsi"/>
        </w:rPr>
        <w:t xml:space="preserve">The Department of Health </w:t>
      </w:r>
      <w:r w:rsidR="00646271">
        <w:rPr>
          <w:rFonts w:asciiTheme="minorHAnsi" w:hAnsiTheme="minorHAnsi" w:cstheme="minorHAnsi"/>
        </w:rPr>
        <w:t xml:space="preserve">has developed a webpage with </w:t>
      </w:r>
      <w:hyperlink r:id="rId8" w:history="1">
        <w:r w:rsidR="00646271" w:rsidRPr="00646271">
          <w:rPr>
            <w:rStyle w:val="Hyperlink"/>
            <w:rFonts w:asciiTheme="minorHAnsi" w:hAnsiTheme="minorHAnsi" w:cstheme="minorHAnsi"/>
          </w:rPr>
          <w:t>information for people with disability about COVID-19 vaccines</w:t>
        </w:r>
      </w:hyperlink>
      <w:r w:rsidR="00646271">
        <w:rPr>
          <w:rFonts w:asciiTheme="minorHAnsi" w:hAnsiTheme="minorHAnsi" w:cstheme="minorHAnsi"/>
        </w:rPr>
        <w:t xml:space="preserve">, and </w:t>
      </w:r>
      <w:r w:rsidRPr="006006C8">
        <w:rPr>
          <w:rFonts w:asciiTheme="minorHAnsi" w:hAnsiTheme="minorHAnsi" w:cstheme="minorHAnsi"/>
        </w:rPr>
        <w:t>a range of resources about the COVID-19 vaccines</w:t>
      </w:r>
      <w:r w:rsidR="006006C8" w:rsidRPr="006006C8">
        <w:rPr>
          <w:rFonts w:asciiTheme="minorHAnsi" w:hAnsiTheme="minorHAnsi" w:cstheme="minorHAnsi"/>
        </w:rPr>
        <w:t xml:space="preserve">, including in Easy Read and </w:t>
      </w:r>
      <w:proofErr w:type="spellStart"/>
      <w:r w:rsidR="006006C8" w:rsidRPr="006006C8">
        <w:rPr>
          <w:rFonts w:asciiTheme="minorHAnsi" w:hAnsiTheme="minorHAnsi" w:cstheme="minorHAnsi"/>
        </w:rPr>
        <w:t>Auslan</w:t>
      </w:r>
      <w:proofErr w:type="spellEnd"/>
      <w:r w:rsidRPr="006006C8">
        <w:rPr>
          <w:rFonts w:asciiTheme="minorHAnsi" w:hAnsiTheme="minorHAnsi" w:cstheme="minorHAnsi"/>
        </w:rPr>
        <w:t>.</w:t>
      </w:r>
      <w:r w:rsidRPr="006006C8">
        <w:rPr>
          <w:rFonts w:asciiTheme="minorHAnsi" w:hAnsiTheme="minorHAnsi" w:cstheme="minorHAnsi"/>
          <w:b/>
          <w:color w:val="6A2875"/>
          <w:sz w:val="28"/>
          <w:szCs w:val="28"/>
        </w:rPr>
        <w:t xml:space="preserve"> </w:t>
      </w:r>
    </w:p>
    <w:p w14:paraId="04E5297D" w14:textId="3EB07832" w:rsidR="00AE71C2" w:rsidRPr="008D03D9" w:rsidRDefault="00AE71C2" w:rsidP="00AE71C2">
      <w:pPr>
        <w:pStyle w:val="Heading2"/>
      </w:pPr>
      <w:r>
        <w:t>What is the COVID-19 vaccine?</w:t>
      </w:r>
    </w:p>
    <w:p w14:paraId="6675644B" w14:textId="14A813B5" w:rsidR="00AE71C2" w:rsidRPr="008D03D9" w:rsidRDefault="00AE71C2" w:rsidP="00AE71C2">
      <w:pPr>
        <w:spacing w:before="120" w:after="120" w:line="240" w:lineRule="auto"/>
        <w:rPr>
          <w:rFonts w:asciiTheme="minorHAnsi" w:hAnsiTheme="minorHAnsi" w:cstheme="minorHAnsi"/>
        </w:rPr>
      </w:pPr>
      <w:r w:rsidRPr="008D03D9">
        <w:rPr>
          <w:rFonts w:asciiTheme="minorHAnsi" w:hAnsiTheme="minorHAnsi" w:cstheme="minorHAnsi"/>
        </w:rPr>
        <w:t xml:space="preserve">The </w:t>
      </w:r>
      <w:r w:rsidR="0090479A">
        <w:rPr>
          <w:rFonts w:asciiTheme="minorHAnsi" w:hAnsiTheme="minorHAnsi" w:cstheme="minorHAnsi"/>
        </w:rPr>
        <w:t xml:space="preserve">COVID-19 </w:t>
      </w:r>
      <w:r w:rsidRPr="008D03D9">
        <w:rPr>
          <w:rFonts w:asciiTheme="minorHAnsi" w:hAnsiTheme="minorHAnsi" w:cstheme="minorHAnsi"/>
        </w:rPr>
        <w:t>vaccine is a way to protect people with disability, workers and the wider community.</w:t>
      </w:r>
    </w:p>
    <w:p w14:paraId="409580D1" w14:textId="7CDCB9BD" w:rsidR="00AE71C2" w:rsidRDefault="00AE71C2" w:rsidP="00AE71C2">
      <w:pPr>
        <w:spacing w:before="120" w:after="120" w:line="240" w:lineRule="auto"/>
        <w:rPr>
          <w:rFonts w:asciiTheme="minorHAnsi" w:hAnsiTheme="minorHAnsi" w:cstheme="minorHAnsi"/>
        </w:rPr>
      </w:pPr>
      <w:r w:rsidRPr="008D03D9">
        <w:rPr>
          <w:rFonts w:asciiTheme="minorHAnsi" w:hAnsiTheme="minorHAnsi" w:cstheme="minorHAnsi"/>
        </w:rPr>
        <w:t>All Australians are encouraged to have the COVID-19 vaccine</w:t>
      </w:r>
      <w:r>
        <w:rPr>
          <w:rFonts w:asciiTheme="minorHAnsi" w:hAnsiTheme="minorHAnsi" w:cstheme="minorHAnsi"/>
        </w:rPr>
        <w:t xml:space="preserve"> but, at this stage, it is voluntary</w:t>
      </w:r>
      <w:r w:rsidRPr="008D03D9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This means that you can decide </w:t>
      </w:r>
      <w:r w:rsidRPr="008D03D9">
        <w:rPr>
          <w:rFonts w:asciiTheme="minorHAnsi" w:hAnsiTheme="minorHAnsi" w:cstheme="minorHAnsi"/>
        </w:rPr>
        <w:t>whether</w:t>
      </w:r>
      <w:r w:rsidR="0090479A">
        <w:rPr>
          <w:rFonts w:asciiTheme="minorHAnsi" w:hAnsiTheme="minorHAnsi" w:cstheme="minorHAnsi"/>
        </w:rPr>
        <w:t xml:space="preserve"> or not</w:t>
      </w:r>
      <w:r w:rsidRPr="008D03D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to receive</w:t>
      </w:r>
      <w:r w:rsidRPr="008D03D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it</w:t>
      </w:r>
      <w:r w:rsidRPr="008D03D9">
        <w:rPr>
          <w:rFonts w:asciiTheme="minorHAnsi" w:hAnsiTheme="minorHAnsi" w:cstheme="minorHAnsi"/>
        </w:rPr>
        <w:t>.</w:t>
      </w:r>
    </w:p>
    <w:p w14:paraId="3ACE7A00" w14:textId="70A1D25B" w:rsidR="0057163D" w:rsidRDefault="0057163D" w:rsidP="00AE71C2">
      <w:pPr>
        <w:spacing w:before="120" w:after="120" w:line="240" w:lineRule="auto"/>
        <w:rPr>
          <w:rFonts w:asciiTheme="minorHAnsi" w:hAnsiTheme="minorHAnsi" w:cstheme="minorHAnsi"/>
        </w:rPr>
      </w:pPr>
      <w:r w:rsidRPr="0057163D">
        <w:rPr>
          <w:rFonts w:asciiTheme="minorHAnsi" w:hAnsiTheme="minorHAnsi" w:cstheme="minorHAnsi"/>
        </w:rPr>
        <w:t xml:space="preserve">People in residential disability accommodation are among the first group of Australians who </w:t>
      </w:r>
      <w:r w:rsidR="009A564F">
        <w:rPr>
          <w:rFonts w:asciiTheme="minorHAnsi" w:hAnsiTheme="minorHAnsi" w:cstheme="minorHAnsi"/>
        </w:rPr>
        <w:t xml:space="preserve">will be offered the </w:t>
      </w:r>
      <w:r w:rsidRPr="0057163D">
        <w:rPr>
          <w:rFonts w:asciiTheme="minorHAnsi" w:hAnsiTheme="minorHAnsi" w:cstheme="minorHAnsi"/>
        </w:rPr>
        <w:t>vaccine.</w:t>
      </w:r>
    </w:p>
    <w:p w14:paraId="4E207F1A" w14:textId="154AB19C" w:rsidR="00106ECD" w:rsidRDefault="00106ECD" w:rsidP="00106ECD">
      <w:pPr>
        <w:pStyle w:val="Heading3"/>
      </w:pPr>
      <w:r>
        <w:t>Agreeing to receive the vaccine</w:t>
      </w:r>
    </w:p>
    <w:p w14:paraId="4BB41CAD" w14:textId="04F8501B" w:rsidR="00AE71C2" w:rsidRDefault="00106ECD" w:rsidP="00AE71C2">
      <w:pPr>
        <w:spacing w:before="120"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Before you agree to </w:t>
      </w:r>
      <w:r w:rsidR="0057163D">
        <w:rPr>
          <w:rFonts w:asciiTheme="minorHAnsi" w:hAnsiTheme="minorHAnsi" w:cstheme="minorHAnsi"/>
        </w:rPr>
        <w:t>get</w:t>
      </w:r>
      <w:r>
        <w:rPr>
          <w:rFonts w:asciiTheme="minorHAnsi" w:hAnsiTheme="minorHAnsi" w:cstheme="minorHAnsi"/>
        </w:rPr>
        <w:t xml:space="preserve"> the vaccine, it is important that </w:t>
      </w:r>
      <w:r w:rsidR="00AE71C2">
        <w:rPr>
          <w:rFonts w:asciiTheme="minorHAnsi" w:hAnsiTheme="minorHAnsi" w:cstheme="minorHAnsi"/>
        </w:rPr>
        <w:t>you understand:</w:t>
      </w:r>
    </w:p>
    <w:p w14:paraId="65604DD1" w14:textId="77777777" w:rsidR="00AE71C2" w:rsidRPr="008D03D9" w:rsidRDefault="00AE71C2" w:rsidP="00AE71C2">
      <w:pPr>
        <w:pStyle w:val="ListParagraph"/>
        <w:numPr>
          <w:ilvl w:val="0"/>
          <w:numId w:val="42"/>
        </w:numPr>
        <w:spacing w:after="120" w:line="240" w:lineRule="auto"/>
        <w:ind w:left="714" w:hanging="357"/>
        <w:rPr>
          <w:rFonts w:asciiTheme="minorHAnsi" w:hAnsiTheme="minorHAnsi" w:cstheme="minorHAnsi"/>
        </w:rPr>
      </w:pPr>
      <w:r w:rsidRPr="008D03D9">
        <w:rPr>
          <w:rFonts w:asciiTheme="minorHAnsi" w:hAnsiTheme="minorHAnsi" w:cstheme="minorHAnsi"/>
        </w:rPr>
        <w:t>what the COVID-19 vaccine is and what it is for</w:t>
      </w:r>
    </w:p>
    <w:p w14:paraId="3A9627C3" w14:textId="77777777" w:rsidR="00AE71C2" w:rsidRPr="008D03D9" w:rsidRDefault="00AE71C2" w:rsidP="00AE71C2">
      <w:pPr>
        <w:pStyle w:val="ListParagraph"/>
        <w:numPr>
          <w:ilvl w:val="0"/>
          <w:numId w:val="42"/>
        </w:numPr>
        <w:spacing w:before="120" w:after="120" w:line="240" w:lineRule="auto"/>
        <w:rPr>
          <w:rFonts w:asciiTheme="minorHAnsi" w:hAnsiTheme="minorHAnsi" w:cstheme="minorHAnsi"/>
        </w:rPr>
      </w:pPr>
      <w:r w:rsidRPr="008D03D9">
        <w:rPr>
          <w:rFonts w:asciiTheme="minorHAnsi" w:hAnsiTheme="minorHAnsi" w:cstheme="minorHAnsi"/>
        </w:rPr>
        <w:t>the benefits of the vaccine</w:t>
      </w:r>
    </w:p>
    <w:p w14:paraId="2D803FB4" w14:textId="77777777" w:rsidR="00AE71C2" w:rsidRDefault="00AE71C2" w:rsidP="00AE71C2">
      <w:pPr>
        <w:pStyle w:val="ListParagraph"/>
        <w:numPr>
          <w:ilvl w:val="0"/>
          <w:numId w:val="42"/>
        </w:numPr>
        <w:spacing w:before="120" w:after="120" w:line="240" w:lineRule="auto"/>
        <w:contextualSpacing w:val="0"/>
        <w:rPr>
          <w:rFonts w:asciiTheme="minorHAnsi" w:hAnsiTheme="minorHAnsi" w:cstheme="minorHAnsi"/>
        </w:rPr>
      </w:pPr>
      <w:proofErr w:type="gramStart"/>
      <w:r w:rsidRPr="008D03D9">
        <w:rPr>
          <w:rFonts w:asciiTheme="minorHAnsi" w:hAnsiTheme="minorHAnsi" w:cstheme="minorHAnsi"/>
        </w:rPr>
        <w:t>the</w:t>
      </w:r>
      <w:proofErr w:type="gramEnd"/>
      <w:r w:rsidRPr="008D03D9">
        <w:rPr>
          <w:rFonts w:asciiTheme="minorHAnsi" w:hAnsiTheme="minorHAnsi" w:cstheme="minorHAnsi"/>
        </w:rPr>
        <w:t xml:space="preserve"> risks of the vaccine.</w:t>
      </w:r>
    </w:p>
    <w:p w14:paraId="7DDC20FF" w14:textId="1F306E79" w:rsidR="00106ECD" w:rsidRDefault="00106ECD" w:rsidP="00AE71C2">
      <w:pPr>
        <w:spacing w:before="120"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Talk to your family about the vaccine and whether you would like to receive it. </w:t>
      </w:r>
    </w:p>
    <w:p w14:paraId="7746C96A" w14:textId="483E407B" w:rsidR="0057163D" w:rsidRDefault="00AE71C2" w:rsidP="00AE71C2">
      <w:pPr>
        <w:spacing w:before="120"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If you have any questions, you can talk to your doctor about </w:t>
      </w:r>
      <w:r w:rsidR="00106ECD">
        <w:rPr>
          <w:rFonts w:asciiTheme="minorHAnsi" w:hAnsiTheme="minorHAnsi" w:cstheme="minorHAnsi"/>
        </w:rPr>
        <w:t>the vaccine and whether it is suitable for you</w:t>
      </w:r>
      <w:r>
        <w:rPr>
          <w:rFonts w:asciiTheme="minorHAnsi" w:hAnsiTheme="minorHAnsi" w:cstheme="minorHAnsi"/>
        </w:rPr>
        <w:t xml:space="preserve">. You might like </w:t>
      </w:r>
      <w:r w:rsidR="008D656A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family member, or your carer or guardian to be with you when you talk to the doctor. </w:t>
      </w:r>
    </w:p>
    <w:p w14:paraId="6CD259E7" w14:textId="2AF4B30F" w:rsidR="00AE71C2" w:rsidRDefault="0057163D" w:rsidP="00AE71C2">
      <w:pPr>
        <w:spacing w:before="120"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Tell your provider if you would like their help to arrange a time to talk to your doctor about the v</w:t>
      </w:r>
      <w:r w:rsidR="00106ECD">
        <w:rPr>
          <w:rFonts w:asciiTheme="minorHAnsi" w:hAnsiTheme="minorHAnsi" w:cstheme="minorHAnsi"/>
        </w:rPr>
        <w:t>accine.</w:t>
      </w:r>
    </w:p>
    <w:p w14:paraId="48A9AEFA" w14:textId="6E70BDFA" w:rsidR="0072380B" w:rsidRPr="00D5131E" w:rsidRDefault="0072380B" w:rsidP="0072380B">
      <w:pPr>
        <w:pStyle w:val="Heading3"/>
      </w:pPr>
      <w:r>
        <w:t xml:space="preserve">What if </w:t>
      </w:r>
      <w:r w:rsidR="00284F2A">
        <w:t>I</w:t>
      </w:r>
      <w:r>
        <w:t xml:space="preserve"> don’t want to be vaccinated?</w:t>
      </w:r>
    </w:p>
    <w:p w14:paraId="30AA8563" w14:textId="34C46C05" w:rsidR="0072380B" w:rsidRDefault="0072380B" w:rsidP="0072380B">
      <w:pPr>
        <w:spacing w:before="120" w:after="120" w:line="240" w:lineRule="auto"/>
        <w:rPr>
          <w:rFonts w:asciiTheme="minorHAnsi" w:hAnsiTheme="minorHAnsi" w:cstheme="minorHAnsi"/>
        </w:rPr>
      </w:pPr>
      <w:r w:rsidRPr="008D03D9">
        <w:rPr>
          <w:rFonts w:asciiTheme="minorHAnsi" w:hAnsiTheme="minorHAnsi" w:cstheme="minorHAnsi"/>
        </w:rPr>
        <w:t xml:space="preserve">If </w:t>
      </w:r>
      <w:r>
        <w:rPr>
          <w:rFonts w:asciiTheme="minorHAnsi" w:hAnsiTheme="minorHAnsi" w:cstheme="minorHAnsi"/>
        </w:rPr>
        <w:t xml:space="preserve">you choose not to get the COVID-19 vaccine, or you don’t want to receive it yet, your provider and their workers should </w:t>
      </w:r>
      <w:r w:rsidR="00284F2A">
        <w:rPr>
          <w:rFonts w:asciiTheme="minorHAnsi" w:hAnsiTheme="minorHAnsi" w:cstheme="minorHAnsi"/>
        </w:rPr>
        <w:t xml:space="preserve">keep </w:t>
      </w:r>
      <w:r>
        <w:rPr>
          <w:rFonts w:asciiTheme="minorHAnsi" w:hAnsiTheme="minorHAnsi" w:cstheme="minorHAnsi"/>
        </w:rPr>
        <w:t>support</w:t>
      </w:r>
      <w:r w:rsidR="008D656A">
        <w:rPr>
          <w:rFonts w:asciiTheme="minorHAnsi" w:hAnsiTheme="minorHAnsi" w:cstheme="minorHAnsi"/>
        </w:rPr>
        <w:t>ing</w:t>
      </w:r>
      <w:r>
        <w:rPr>
          <w:rFonts w:asciiTheme="minorHAnsi" w:hAnsiTheme="minorHAnsi" w:cstheme="minorHAnsi"/>
        </w:rPr>
        <w:t xml:space="preserve"> you with the services you need. They should </w:t>
      </w:r>
      <w:r w:rsidR="00284F2A">
        <w:rPr>
          <w:rFonts w:asciiTheme="minorHAnsi" w:hAnsiTheme="minorHAnsi" w:cstheme="minorHAnsi"/>
        </w:rPr>
        <w:t>continue to use</w:t>
      </w:r>
      <w:r>
        <w:rPr>
          <w:rFonts w:asciiTheme="minorHAnsi" w:hAnsiTheme="minorHAnsi" w:cstheme="minorHAnsi"/>
        </w:rPr>
        <w:t xml:space="preserve"> safe practices (like washing their hands, wearing PPE if needed, and meeting social distancing requirements) to minimise the risk of you catching the virus. </w:t>
      </w:r>
    </w:p>
    <w:p w14:paraId="6E160358" w14:textId="2FD8D0FA" w:rsidR="0072380B" w:rsidRDefault="0072380B" w:rsidP="0072380B">
      <w:pPr>
        <w:spacing w:before="120"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You can </w:t>
      </w:r>
      <w:hyperlink r:id="rId9" w:history="1">
        <w:r w:rsidRPr="0072380B">
          <w:rPr>
            <w:rStyle w:val="Hyperlink"/>
            <w:rFonts w:asciiTheme="minorHAnsi" w:hAnsiTheme="minorHAnsi" w:cstheme="minorHAnsi"/>
          </w:rPr>
          <w:t>complain to the NDIS Commission</w:t>
        </w:r>
      </w:hyperlink>
      <w:r>
        <w:rPr>
          <w:rFonts w:asciiTheme="minorHAnsi" w:hAnsiTheme="minorHAnsi" w:cstheme="minorHAnsi"/>
        </w:rPr>
        <w:t xml:space="preserve"> if your provider or a worker stops providing you with supports because you don’t want to receive the vaccine.</w:t>
      </w:r>
    </w:p>
    <w:p w14:paraId="467D4C0D" w14:textId="27A60A23" w:rsidR="0072380B" w:rsidRPr="00D5131E" w:rsidRDefault="0072380B" w:rsidP="0072380B">
      <w:pPr>
        <w:pStyle w:val="Heading3"/>
      </w:pPr>
      <w:r>
        <w:t>Can I ask</w:t>
      </w:r>
      <w:r w:rsidRPr="008D03D9">
        <w:t xml:space="preserve"> </w:t>
      </w:r>
      <w:r>
        <w:t>my support workers to get the vaccine</w:t>
      </w:r>
      <w:r w:rsidRPr="00D5131E">
        <w:t>?</w:t>
      </w:r>
    </w:p>
    <w:p w14:paraId="1B4339D4" w14:textId="77777777" w:rsidR="0047568A" w:rsidRDefault="0072380B" w:rsidP="0072380B">
      <w:pPr>
        <w:spacing w:before="120"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You have the right to choose who supports you. This means you can ask your provider to ensure that</w:t>
      </w:r>
      <w:r w:rsidRPr="008D03D9">
        <w:rPr>
          <w:rFonts w:asciiTheme="minorHAnsi" w:hAnsiTheme="minorHAnsi" w:cstheme="minorHAnsi"/>
        </w:rPr>
        <w:t xml:space="preserve"> the workers </w:t>
      </w:r>
      <w:r>
        <w:rPr>
          <w:rFonts w:asciiTheme="minorHAnsi" w:hAnsiTheme="minorHAnsi" w:cstheme="minorHAnsi"/>
        </w:rPr>
        <w:t xml:space="preserve">who </w:t>
      </w:r>
      <w:r w:rsidRPr="008D03D9">
        <w:rPr>
          <w:rFonts w:asciiTheme="minorHAnsi" w:hAnsiTheme="minorHAnsi" w:cstheme="minorHAnsi"/>
        </w:rPr>
        <w:t xml:space="preserve">support </w:t>
      </w:r>
      <w:r>
        <w:rPr>
          <w:rFonts w:asciiTheme="minorHAnsi" w:hAnsiTheme="minorHAnsi" w:cstheme="minorHAnsi"/>
        </w:rPr>
        <w:t>you</w:t>
      </w:r>
      <w:r w:rsidRPr="008D03D9">
        <w:rPr>
          <w:rFonts w:asciiTheme="minorHAnsi" w:hAnsiTheme="minorHAnsi" w:cstheme="minorHAnsi"/>
        </w:rPr>
        <w:t xml:space="preserve"> are vaccinated</w:t>
      </w:r>
      <w:r>
        <w:rPr>
          <w:rFonts w:asciiTheme="minorHAnsi" w:hAnsiTheme="minorHAnsi" w:cstheme="minorHAnsi"/>
        </w:rPr>
        <w:t>, if that’s what you want</w:t>
      </w:r>
      <w:r w:rsidRPr="008D03D9">
        <w:rPr>
          <w:rFonts w:asciiTheme="minorHAnsi" w:hAnsiTheme="minorHAnsi" w:cstheme="minorHAnsi"/>
        </w:rPr>
        <w:t>.</w:t>
      </w:r>
      <w:r w:rsidRPr="00EC1236">
        <w:rPr>
          <w:rFonts w:asciiTheme="minorHAnsi" w:hAnsiTheme="minorHAnsi" w:cstheme="minorHAnsi"/>
        </w:rPr>
        <w:t xml:space="preserve"> </w:t>
      </w:r>
    </w:p>
    <w:p w14:paraId="248F4577" w14:textId="2DB6A913" w:rsidR="0047568A" w:rsidRDefault="0047568A" w:rsidP="0072380B">
      <w:pPr>
        <w:spacing w:before="120" w:after="120" w:line="240" w:lineRule="auto"/>
        <w:rPr>
          <w:rFonts w:asciiTheme="minorHAnsi" w:hAnsiTheme="minorHAnsi" w:cstheme="minorHAnsi"/>
        </w:rPr>
      </w:pPr>
      <w:r w:rsidRPr="008D03D9">
        <w:rPr>
          <w:rFonts w:asciiTheme="minorHAnsi" w:hAnsiTheme="minorHAnsi" w:cstheme="minorHAnsi"/>
        </w:rPr>
        <w:t xml:space="preserve">If </w:t>
      </w:r>
      <w:r>
        <w:rPr>
          <w:rFonts w:asciiTheme="minorHAnsi" w:hAnsiTheme="minorHAnsi" w:cstheme="minorHAnsi"/>
        </w:rPr>
        <w:t xml:space="preserve">you only want to be supported by workers who have been vaccinated, but </w:t>
      </w:r>
      <w:r w:rsidRPr="008D03D9">
        <w:rPr>
          <w:rFonts w:asciiTheme="minorHAnsi" w:hAnsiTheme="minorHAnsi" w:cstheme="minorHAnsi"/>
        </w:rPr>
        <w:t xml:space="preserve">a worker </w:t>
      </w:r>
      <w:r>
        <w:rPr>
          <w:rFonts w:asciiTheme="minorHAnsi" w:hAnsiTheme="minorHAnsi" w:cstheme="minorHAnsi"/>
        </w:rPr>
        <w:t xml:space="preserve">who usually supports you </w:t>
      </w:r>
      <w:r w:rsidRPr="008D03D9">
        <w:rPr>
          <w:rFonts w:asciiTheme="minorHAnsi" w:hAnsiTheme="minorHAnsi" w:cstheme="minorHAnsi"/>
        </w:rPr>
        <w:t xml:space="preserve">does not </w:t>
      </w:r>
      <w:r>
        <w:rPr>
          <w:rFonts w:asciiTheme="minorHAnsi" w:hAnsiTheme="minorHAnsi" w:cstheme="minorHAnsi"/>
        </w:rPr>
        <w:t>want to receive the vaccine, you can expect your provider to work with you to find another suitable</w:t>
      </w:r>
      <w:r w:rsidRPr="008D03D9">
        <w:rPr>
          <w:rFonts w:asciiTheme="minorHAnsi" w:hAnsiTheme="minorHAnsi" w:cstheme="minorHAnsi"/>
        </w:rPr>
        <w:t xml:space="preserve"> worker</w:t>
      </w:r>
      <w:r>
        <w:rPr>
          <w:rFonts w:asciiTheme="minorHAnsi" w:hAnsiTheme="minorHAnsi" w:cstheme="minorHAnsi"/>
        </w:rPr>
        <w:t xml:space="preserve"> to support you.</w:t>
      </w:r>
    </w:p>
    <w:p w14:paraId="2E10BBF4" w14:textId="1A1CA9D6" w:rsidR="0072380B" w:rsidRPr="008D03D9" w:rsidRDefault="0072380B" w:rsidP="0072380B">
      <w:pPr>
        <w:spacing w:before="120" w:after="120" w:line="240" w:lineRule="auto"/>
        <w:rPr>
          <w:rFonts w:asciiTheme="minorHAnsi" w:hAnsiTheme="minorHAnsi" w:cstheme="minorHAnsi"/>
        </w:rPr>
      </w:pPr>
      <w:r w:rsidRPr="00EC1236">
        <w:rPr>
          <w:rFonts w:asciiTheme="minorHAnsi" w:hAnsiTheme="minorHAnsi" w:cstheme="minorHAnsi"/>
        </w:rPr>
        <w:t xml:space="preserve">Alternatively, </w:t>
      </w:r>
      <w:r>
        <w:rPr>
          <w:rFonts w:asciiTheme="minorHAnsi" w:hAnsiTheme="minorHAnsi" w:cstheme="minorHAnsi"/>
        </w:rPr>
        <w:t>you</w:t>
      </w:r>
      <w:r w:rsidRPr="00EC1236">
        <w:rPr>
          <w:rFonts w:asciiTheme="minorHAnsi" w:hAnsiTheme="minorHAnsi" w:cstheme="minorHAnsi"/>
        </w:rPr>
        <w:t xml:space="preserve"> may ask that </w:t>
      </w:r>
      <w:r>
        <w:rPr>
          <w:rFonts w:asciiTheme="minorHAnsi" w:hAnsiTheme="minorHAnsi" w:cstheme="minorHAnsi"/>
        </w:rPr>
        <w:t xml:space="preserve">any </w:t>
      </w:r>
      <w:r w:rsidRPr="00EC1236">
        <w:rPr>
          <w:rFonts w:asciiTheme="minorHAnsi" w:hAnsiTheme="minorHAnsi" w:cstheme="minorHAnsi"/>
        </w:rPr>
        <w:t xml:space="preserve">workers </w:t>
      </w:r>
      <w:r>
        <w:rPr>
          <w:rFonts w:asciiTheme="minorHAnsi" w:hAnsiTheme="minorHAnsi" w:cstheme="minorHAnsi"/>
        </w:rPr>
        <w:t xml:space="preserve">who have not received the vaccine take other steps </w:t>
      </w:r>
      <w:r w:rsidRPr="00EC1236">
        <w:rPr>
          <w:rFonts w:asciiTheme="minorHAnsi" w:hAnsiTheme="minorHAnsi" w:cstheme="minorHAnsi"/>
        </w:rPr>
        <w:t xml:space="preserve">to ensure the risk </w:t>
      </w:r>
      <w:r>
        <w:rPr>
          <w:rFonts w:asciiTheme="minorHAnsi" w:hAnsiTheme="minorHAnsi" w:cstheme="minorHAnsi"/>
        </w:rPr>
        <w:t xml:space="preserve">of infection </w:t>
      </w:r>
      <w:r w:rsidRPr="00EC1236">
        <w:rPr>
          <w:rFonts w:asciiTheme="minorHAnsi" w:hAnsiTheme="minorHAnsi" w:cstheme="minorHAnsi"/>
        </w:rPr>
        <w:t xml:space="preserve">remains low. </w:t>
      </w:r>
    </w:p>
    <w:p w14:paraId="4A011962" w14:textId="33687A1D" w:rsidR="008D03D9" w:rsidRPr="008D03D9" w:rsidRDefault="00106ECD" w:rsidP="00672A87">
      <w:pPr>
        <w:pStyle w:val="Heading2"/>
      </w:pPr>
      <w:r>
        <w:t xml:space="preserve">How your provider should be preparing for the vaccine </w:t>
      </w:r>
    </w:p>
    <w:p w14:paraId="75902329" w14:textId="12A70B9B" w:rsidR="008D03D9" w:rsidRPr="008D03D9" w:rsidRDefault="001E7D9F" w:rsidP="001E7D9F">
      <w:pPr>
        <w:spacing w:before="120" w:after="120" w:line="240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You should expect your provider to:</w:t>
      </w:r>
    </w:p>
    <w:p w14:paraId="35A1CBB0" w14:textId="7CE93068" w:rsidR="008D03D9" w:rsidRPr="001E7D9F" w:rsidRDefault="004E03E7" w:rsidP="001E7D9F">
      <w:pPr>
        <w:pStyle w:val="ListParagraph"/>
        <w:numPr>
          <w:ilvl w:val="0"/>
          <w:numId w:val="34"/>
        </w:numPr>
        <w:spacing w:before="120" w:after="120" w:line="240" w:lineRule="auto"/>
        <w:ind w:left="714" w:hanging="357"/>
        <w:rPr>
          <w:rFonts w:asciiTheme="minorHAnsi" w:hAnsiTheme="minorHAnsi" w:cstheme="minorHAnsi"/>
        </w:rPr>
      </w:pPr>
      <w:r w:rsidRPr="001E7D9F">
        <w:rPr>
          <w:rFonts w:asciiTheme="minorHAnsi" w:hAnsiTheme="minorHAnsi" w:cstheme="minorHAnsi"/>
          <w:b/>
          <w:bCs/>
        </w:rPr>
        <w:t xml:space="preserve">use </w:t>
      </w:r>
      <w:r w:rsidR="001E7D9F" w:rsidRPr="001E7D9F">
        <w:rPr>
          <w:rFonts w:asciiTheme="minorHAnsi" w:hAnsiTheme="minorHAnsi" w:cstheme="minorHAnsi"/>
          <w:b/>
          <w:bCs/>
        </w:rPr>
        <w:t>your</w:t>
      </w:r>
      <w:r w:rsidRPr="001E7D9F">
        <w:rPr>
          <w:rFonts w:asciiTheme="minorHAnsi" w:hAnsiTheme="minorHAnsi" w:cstheme="minorHAnsi"/>
          <w:b/>
          <w:bCs/>
        </w:rPr>
        <w:t xml:space="preserve"> p</w:t>
      </w:r>
      <w:r w:rsidR="001E7D9F" w:rsidRPr="001E7D9F">
        <w:rPr>
          <w:rFonts w:asciiTheme="minorHAnsi" w:hAnsiTheme="minorHAnsi" w:cstheme="minorHAnsi"/>
          <w:b/>
          <w:bCs/>
        </w:rPr>
        <w:t>referred communication methods</w:t>
      </w:r>
      <w:r w:rsidR="001E7D9F" w:rsidRPr="001E7D9F">
        <w:rPr>
          <w:rFonts w:asciiTheme="minorHAnsi" w:hAnsiTheme="minorHAnsi" w:cstheme="minorHAnsi"/>
        </w:rPr>
        <w:t xml:space="preserve"> to discuss the vaccination program with you </w:t>
      </w:r>
    </w:p>
    <w:p w14:paraId="34695FE4" w14:textId="2D70738E" w:rsidR="001F23AD" w:rsidRDefault="001F23AD" w:rsidP="001E7D9F">
      <w:pPr>
        <w:pStyle w:val="ListParagraph"/>
        <w:numPr>
          <w:ilvl w:val="0"/>
          <w:numId w:val="34"/>
        </w:numPr>
        <w:spacing w:before="120" w:after="120" w:line="240" w:lineRule="auto"/>
        <w:rPr>
          <w:rFonts w:asciiTheme="minorHAnsi" w:hAnsiTheme="minorHAnsi" w:cstheme="minorHAnsi"/>
        </w:rPr>
      </w:pPr>
      <w:r w:rsidRPr="001E7D9F">
        <w:rPr>
          <w:rFonts w:asciiTheme="minorHAnsi" w:hAnsiTheme="minorHAnsi" w:cstheme="minorHAnsi"/>
        </w:rPr>
        <w:t xml:space="preserve">encourage </w:t>
      </w:r>
      <w:r w:rsidR="001E7D9F" w:rsidRPr="001E7D9F">
        <w:rPr>
          <w:rFonts w:asciiTheme="minorHAnsi" w:hAnsiTheme="minorHAnsi" w:cstheme="minorHAnsi"/>
        </w:rPr>
        <w:t xml:space="preserve">you to </w:t>
      </w:r>
      <w:r w:rsidR="001E7D9F" w:rsidRPr="001E7D9F">
        <w:rPr>
          <w:rFonts w:asciiTheme="minorHAnsi" w:hAnsiTheme="minorHAnsi" w:cstheme="minorHAnsi"/>
          <w:b/>
          <w:bCs/>
        </w:rPr>
        <w:t>talk to your family</w:t>
      </w:r>
      <w:r w:rsidR="001E7D9F" w:rsidRPr="001E7D9F">
        <w:rPr>
          <w:rFonts w:asciiTheme="minorHAnsi" w:hAnsiTheme="minorHAnsi" w:cstheme="minorHAnsi"/>
        </w:rPr>
        <w:t xml:space="preserve"> about whether you want to receive the vaccine</w:t>
      </w:r>
    </w:p>
    <w:p w14:paraId="4E0DE055" w14:textId="41F3381B" w:rsidR="001E7D9F" w:rsidRDefault="001E7D9F" w:rsidP="001E7D9F">
      <w:pPr>
        <w:pStyle w:val="ListParagraph"/>
        <w:numPr>
          <w:ilvl w:val="0"/>
          <w:numId w:val="34"/>
        </w:numPr>
        <w:spacing w:before="120"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help you </w:t>
      </w:r>
      <w:r w:rsidRPr="001E7D9F">
        <w:rPr>
          <w:rFonts w:asciiTheme="minorHAnsi" w:hAnsiTheme="minorHAnsi" w:cstheme="minorHAnsi"/>
          <w:b/>
          <w:bCs/>
        </w:rPr>
        <w:t>get the answers to any questions you have about the vaccine</w:t>
      </w:r>
      <w:r>
        <w:rPr>
          <w:rFonts w:asciiTheme="minorHAnsi" w:hAnsiTheme="minorHAnsi" w:cstheme="minorHAnsi"/>
        </w:rPr>
        <w:t xml:space="preserve"> so that you understand what the vaccine is, and what the risks and benefits are of receiving it before you agree to receive it</w:t>
      </w:r>
    </w:p>
    <w:p w14:paraId="2ABC34BC" w14:textId="490ED27B" w:rsidR="00AF3469" w:rsidRDefault="00AF3469" w:rsidP="00340F80">
      <w:pPr>
        <w:pStyle w:val="ListParagraph"/>
        <w:numPr>
          <w:ilvl w:val="0"/>
          <w:numId w:val="34"/>
        </w:numPr>
        <w:spacing w:before="120" w:after="120" w:line="240" w:lineRule="auto"/>
        <w:rPr>
          <w:rFonts w:asciiTheme="minorHAnsi" w:hAnsiTheme="minorHAnsi" w:cstheme="minorHAnsi"/>
        </w:rPr>
      </w:pPr>
      <w:r w:rsidRPr="00AF3469">
        <w:rPr>
          <w:rFonts w:asciiTheme="minorHAnsi" w:hAnsiTheme="minorHAnsi" w:cstheme="minorHAnsi"/>
        </w:rPr>
        <w:t xml:space="preserve">help you to </w:t>
      </w:r>
      <w:r w:rsidRPr="00AF3469">
        <w:rPr>
          <w:rFonts w:asciiTheme="minorHAnsi" w:hAnsiTheme="minorHAnsi" w:cstheme="minorHAnsi"/>
          <w:b/>
          <w:bCs/>
        </w:rPr>
        <w:t>understand how risks of COVID-19 transmission are being managed</w:t>
      </w:r>
      <w:r w:rsidRPr="00AF3469">
        <w:rPr>
          <w:rFonts w:asciiTheme="minorHAnsi" w:hAnsiTheme="minorHAnsi" w:cstheme="minorHAnsi"/>
        </w:rPr>
        <w:t>, to help you decide whether to receive the vaccine</w:t>
      </w:r>
    </w:p>
    <w:p w14:paraId="65706DD7" w14:textId="1BE8C825" w:rsidR="001E7D9F" w:rsidRPr="001E7D9F" w:rsidRDefault="0090479A" w:rsidP="001E7D9F">
      <w:pPr>
        <w:pStyle w:val="ListParagraph"/>
        <w:numPr>
          <w:ilvl w:val="0"/>
          <w:numId w:val="34"/>
        </w:numPr>
        <w:spacing w:before="120"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work with you to </w:t>
      </w:r>
      <w:r w:rsidRPr="0090479A">
        <w:rPr>
          <w:rFonts w:asciiTheme="minorHAnsi" w:hAnsiTheme="minorHAnsi" w:cstheme="minorHAnsi"/>
          <w:b/>
          <w:bCs/>
        </w:rPr>
        <w:t xml:space="preserve">understand if </w:t>
      </w:r>
      <w:r w:rsidR="001E7D9F" w:rsidRPr="0090479A">
        <w:rPr>
          <w:rFonts w:asciiTheme="minorHAnsi" w:hAnsiTheme="minorHAnsi" w:cstheme="minorHAnsi"/>
          <w:b/>
          <w:bCs/>
        </w:rPr>
        <w:t>you will need any support on vaccination day</w:t>
      </w:r>
      <w:r w:rsidR="001E7D9F">
        <w:rPr>
          <w:rFonts w:asciiTheme="minorHAnsi" w:hAnsiTheme="minorHAnsi" w:cstheme="minorHAnsi"/>
        </w:rPr>
        <w:t xml:space="preserve"> (e.g. if you would like a support person with you when you receive the vaccine) </w:t>
      </w:r>
    </w:p>
    <w:p w14:paraId="609E0E0D" w14:textId="05C878C7" w:rsidR="001E7D9F" w:rsidRDefault="001E7D9F" w:rsidP="001E7D9F">
      <w:pPr>
        <w:pStyle w:val="ListParagraph"/>
        <w:numPr>
          <w:ilvl w:val="0"/>
          <w:numId w:val="34"/>
        </w:numPr>
        <w:spacing w:before="120"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start </w:t>
      </w:r>
      <w:r w:rsidRPr="001E7D9F">
        <w:rPr>
          <w:rFonts w:asciiTheme="minorHAnsi" w:hAnsiTheme="minorHAnsi" w:cstheme="minorHAnsi"/>
          <w:b/>
          <w:bCs/>
        </w:rPr>
        <w:t>planning where the vaccinations will be given</w:t>
      </w:r>
      <w:r>
        <w:rPr>
          <w:rFonts w:asciiTheme="minorHAnsi" w:hAnsiTheme="minorHAnsi" w:cstheme="minorHAnsi"/>
        </w:rPr>
        <w:t>, and where you will be able to wait before you receive the vaccine</w:t>
      </w:r>
    </w:p>
    <w:p w14:paraId="5495D8DC" w14:textId="1CB421E1" w:rsidR="001E7D9F" w:rsidRDefault="0090479A" w:rsidP="001E7D9F">
      <w:pPr>
        <w:pStyle w:val="ListParagraph"/>
        <w:numPr>
          <w:ilvl w:val="0"/>
          <w:numId w:val="34"/>
        </w:numPr>
        <w:spacing w:before="120" w:after="120" w:line="240" w:lineRule="auto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know</w:t>
      </w:r>
      <w:proofErr w:type="gramEnd"/>
      <w:r w:rsidR="00672A87" w:rsidRPr="001E7D9F">
        <w:rPr>
          <w:rFonts w:asciiTheme="minorHAnsi" w:hAnsiTheme="minorHAnsi" w:cstheme="minorHAnsi"/>
        </w:rPr>
        <w:t xml:space="preserve"> </w:t>
      </w:r>
      <w:r w:rsidR="00672A87" w:rsidRPr="0090479A">
        <w:rPr>
          <w:rFonts w:asciiTheme="minorHAnsi" w:hAnsiTheme="minorHAnsi" w:cstheme="minorHAnsi"/>
          <w:b/>
          <w:bCs/>
        </w:rPr>
        <w:t xml:space="preserve">how </w:t>
      </w:r>
      <w:r w:rsidR="001E7D9F" w:rsidRPr="0090479A">
        <w:rPr>
          <w:rFonts w:asciiTheme="minorHAnsi" w:hAnsiTheme="minorHAnsi" w:cstheme="minorHAnsi"/>
          <w:b/>
          <w:bCs/>
        </w:rPr>
        <w:t>they will</w:t>
      </w:r>
      <w:r w:rsidR="00672A87" w:rsidRPr="0090479A">
        <w:rPr>
          <w:rFonts w:asciiTheme="minorHAnsi" w:hAnsiTheme="minorHAnsi" w:cstheme="minorHAnsi"/>
          <w:b/>
          <w:bCs/>
        </w:rPr>
        <w:t xml:space="preserve"> maintain </w:t>
      </w:r>
      <w:proofErr w:type="spellStart"/>
      <w:r w:rsidR="00672A87" w:rsidRPr="0090479A">
        <w:rPr>
          <w:rFonts w:asciiTheme="minorHAnsi" w:hAnsiTheme="minorHAnsi" w:cstheme="minorHAnsi"/>
          <w:b/>
          <w:bCs/>
        </w:rPr>
        <w:t>COVIDSafe</w:t>
      </w:r>
      <w:proofErr w:type="spellEnd"/>
      <w:r w:rsidR="00672A87" w:rsidRPr="0090479A">
        <w:rPr>
          <w:rFonts w:asciiTheme="minorHAnsi" w:hAnsiTheme="minorHAnsi" w:cstheme="minorHAnsi"/>
          <w:b/>
          <w:bCs/>
        </w:rPr>
        <w:t xml:space="preserve"> practices</w:t>
      </w:r>
      <w:r w:rsidR="00672A87" w:rsidRPr="001E7D9F">
        <w:rPr>
          <w:rFonts w:asciiTheme="minorHAnsi" w:hAnsiTheme="minorHAnsi" w:cstheme="minorHAnsi"/>
        </w:rPr>
        <w:t xml:space="preserve"> on vaccination day, including physical distancing, hand hygiene and cleaning</w:t>
      </w:r>
      <w:r>
        <w:rPr>
          <w:rFonts w:asciiTheme="minorHAnsi" w:hAnsiTheme="minorHAnsi" w:cstheme="minorHAnsi"/>
        </w:rPr>
        <w:t>.</w:t>
      </w:r>
    </w:p>
    <w:p w14:paraId="1E3FA8BD" w14:textId="4363643D" w:rsidR="00FA53AB" w:rsidRPr="00672A87" w:rsidRDefault="00FA53AB" w:rsidP="00672A87">
      <w:pPr>
        <w:pStyle w:val="Heading2"/>
      </w:pPr>
      <w:r w:rsidRPr="00672A87">
        <w:t>Resources about the COVID-19 vaccine</w:t>
      </w:r>
    </w:p>
    <w:p w14:paraId="0E38D43D" w14:textId="26A884FD" w:rsidR="00020469" w:rsidRDefault="00672A87" w:rsidP="00672A87">
      <w:pPr>
        <w:spacing w:before="120"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</w:t>
      </w:r>
      <w:r w:rsidRPr="00EC1236">
        <w:rPr>
          <w:rFonts w:asciiTheme="minorHAnsi" w:hAnsiTheme="minorHAnsi" w:cstheme="minorHAnsi"/>
        </w:rPr>
        <w:t xml:space="preserve"> Department of Health</w:t>
      </w:r>
      <w:r w:rsidR="00C464B5">
        <w:rPr>
          <w:rFonts w:asciiTheme="minorHAnsi" w:hAnsiTheme="minorHAnsi" w:cstheme="minorHAnsi"/>
        </w:rPr>
        <w:t xml:space="preserve"> has developed an </w:t>
      </w:r>
      <w:hyperlink r:id="rId10" w:history="1">
        <w:r w:rsidRPr="00EC1236">
          <w:rPr>
            <w:rStyle w:val="Hyperlink"/>
            <w:rFonts w:asciiTheme="minorHAnsi" w:hAnsiTheme="minorHAnsi" w:cstheme="minorHAnsi"/>
          </w:rPr>
          <w:t>Information for people with disability about COVID-19 vaccines</w:t>
        </w:r>
      </w:hyperlink>
      <w:r w:rsidRPr="00EC12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webpage</w:t>
      </w:r>
      <w:r w:rsidR="00C464B5">
        <w:rPr>
          <w:rFonts w:asciiTheme="minorHAnsi" w:hAnsiTheme="minorHAnsi" w:cstheme="minorHAnsi"/>
        </w:rPr>
        <w:t xml:space="preserve">, which covers many questions you might have about the vaccines, including </w:t>
      </w:r>
      <w:r w:rsidR="00020469">
        <w:rPr>
          <w:rFonts w:asciiTheme="minorHAnsi" w:hAnsiTheme="minorHAnsi" w:cstheme="minorHAnsi"/>
        </w:rPr>
        <w:t>when and where it will be available. This webpage is being updated regularly.</w:t>
      </w:r>
    </w:p>
    <w:p w14:paraId="6C321992" w14:textId="7C126B0D" w:rsidR="00020469" w:rsidRDefault="00020469" w:rsidP="00672A87">
      <w:pPr>
        <w:spacing w:before="120"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Department of Health website also </w:t>
      </w:r>
      <w:r w:rsidR="00C464B5">
        <w:rPr>
          <w:rFonts w:asciiTheme="minorHAnsi" w:hAnsiTheme="minorHAnsi" w:cstheme="minorHAnsi"/>
        </w:rPr>
        <w:t xml:space="preserve">published resources (including Easy Read and </w:t>
      </w:r>
      <w:proofErr w:type="spellStart"/>
      <w:r w:rsidR="00C464B5">
        <w:rPr>
          <w:rFonts w:asciiTheme="minorHAnsi" w:hAnsiTheme="minorHAnsi" w:cstheme="minorHAnsi"/>
        </w:rPr>
        <w:t>Auslan</w:t>
      </w:r>
      <w:proofErr w:type="spellEnd"/>
      <w:r w:rsidR="00C464B5">
        <w:rPr>
          <w:rFonts w:asciiTheme="minorHAnsi" w:hAnsiTheme="minorHAnsi" w:cstheme="minorHAnsi"/>
        </w:rPr>
        <w:t>) about the vaccines. These resources explain what the vaccines are, how to prepare for your vaccination, and what to expect after you are vaccinated.</w:t>
      </w:r>
    </w:p>
    <w:p w14:paraId="5F2A5A16" w14:textId="77777777" w:rsidR="00020469" w:rsidRPr="008D03D9" w:rsidRDefault="00BB134A" w:rsidP="00C464B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714" w:hanging="357"/>
        <w:contextualSpacing/>
        <w:rPr>
          <w:rStyle w:val="Hyperlink"/>
          <w:rFonts w:asciiTheme="minorHAnsi" w:eastAsiaTheme="minorHAnsi" w:hAnsiTheme="minorHAnsi" w:cstheme="minorHAnsi"/>
          <w:lang w:eastAsia="en-US"/>
        </w:rPr>
      </w:pPr>
      <w:hyperlink r:id="rId11" w:history="1">
        <w:r w:rsidR="00020469" w:rsidRPr="008D03D9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Information on COVID-19 Pfizer (</w:t>
        </w:r>
        <w:proofErr w:type="spellStart"/>
        <w:r w:rsidR="00020469" w:rsidRPr="008D03D9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Comirnaty</w:t>
        </w:r>
        <w:proofErr w:type="spellEnd"/>
        <w:r w:rsidR="00020469" w:rsidRPr="008D03D9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) vaccine</w:t>
        </w:r>
      </w:hyperlink>
    </w:p>
    <w:p w14:paraId="76CEEBFC" w14:textId="77777777" w:rsidR="00020469" w:rsidRPr="008D03D9" w:rsidRDefault="00BB134A" w:rsidP="00C464B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714" w:hanging="357"/>
        <w:contextualSpacing/>
        <w:rPr>
          <w:rStyle w:val="Hyperlink"/>
          <w:rFonts w:asciiTheme="minorHAnsi" w:eastAsiaTheme="minorHAnsi" w:hAnsiTheme="minorHAnsi" w:cstheme="minorHAnsi"/>
          <w:lang w:eastAsia="en-US"/>
        </w:rPr>
      </w:pPr>
      <w:hyperlink r:id="rId12" w:history="1">
        <w:r w:rsidR="00020469" w:rsidRPr="008D03D9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Preparing for COVID-19 vaccination</w:t>
        </w:r>
      </w:hyperlink>
    </w:p>
    <w:p w14:paraId="7B401542" w14:textId="77777777" w:rsidR="00020469" w:rsidRPr="008D03D9" w:rsidRDefault="00BB134A" w:rsidP="00C464B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714" w:hanging="357"/>
        <w:contextualSpacing/>
        <w:rPr>
          <w:rStyle w:val="Hyperlink"/>
          <w:rFonts w:asciiTheme="minorHAnsi" w:eastAsiaTheme="minorHAnsi" w:hAnsiTheme="minorHAnsi" w:cstheme="minorHAnsi"/>
          <w:lang w:eastAsia="en-US"/>
        </w:rPr>
      </w:pPr>
      <w:hyperlink r:id="rId13" w:history="1">
        <w:r w:rsidR="00020469" w:rsidRPr="008D03D9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After your COVID-19 vaccination</w:t>
        </w:r>
      </w:hyperlink>
    </w:p>
    <w:p w14:paraId="1A74CE9E" w14:textId="77777777" w:rsidR="00020469" w:rsidRPr="008D03D9" w:rsidRDefault="00BB134A" w:rsidP="00C464B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714" w:hanging="357"/>
        <w:contextualSpacing/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</w:pPr>
      <w:hyperlink r:id="rId14" w:history="1">
        <w:r w:rsidR="00020469" w:rsidRPr="008D03D9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COVID-19 vaccination decision guide for women who are pregnant, breastfeeding, or planning pregnancy</w:t>
        </w:r>
      </w:hyperlink>
    </w:p>
    <w:p w14:paraId="0E273920" w14:textId="77777777" w:rsidR="00020469" w:rsidRPr="008A0E57" w:rsidRDefault="00BB134A" w:rsidP="00C464B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714" w:hanging="357"/>
        <w:contextualSpacing/>
        <w:rPr>
          <w:rStyle w:val="Hyperlink"/>
          <w:rFonts w:asciiTheme="minorHAnsi" w:eastAsiaTheme="minorHAnsi" w:hAnsiTheme="minorHAnsi" w:cstheme="minorHAnsi"/>
          <w:lang w:eastAsia="en-US"/>
        </w:rPr>
      </w:pPr>
      <w:hyperlink r:id="rId15" w:history="1">
        <w:r w:rsidR="00020469" w:rsidRPr="008D03D9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Supporting people with intellectual or developmental disability to access health care during the COVID-19 pandemic</w:t>
        </w:r>
      </w:hyperlink>
    </w:p>
    <w:p w14:paraId="11C73D2C" w14:textId="77777777" w:rsidR="00020469" w:rsidRPr="00D5131E" w:rsidRDefault="00BB134A" w:rsidP="00C464B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714" w:hanging="357"/>
        <w:contextualSpacing/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</w:pPr>
      <w:hyperlink r:id="rId16" w:history="1">
        <w:r w:rsidR="00020469" w:rsidRPr="00D5131E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Information for Aboriginal and Torres Strait Islander peoples about COVID-19 vaccines</w:t>
        </w:r>
      </w:hyperlink>
    </w:p>
    <w:p w14:paraId="2C765046" w14:textId="77777777" w:rsidR="00C464B5" w:rsidRPr="008D03D9" w:rsidRDefault="00BB134A" w:rsidP="00C464B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714" w:hanging="357"/>
        <w:contextualSpacing/>
        <w:rPr>
          <w:rStyle w:val="Hyperlink"/>
          <w:rFonts w:asciiTheme="minorHAnsi" w:eastAsiaTheme="minorHAnsi" w:hAnsiTheme="minorHAnsi" w:cstheme="minorHAnsi"/>
          <w:lang w:eastAsia="en-US"/>
        </w:rPr>
      </w:pPr>
      <w:hyperlink r:id="rId17" w:history="1">
        <w:r w:rsidR="00C464B5" w:rsidRPr="008D03D9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Consent form for COVID-19 vaccination</w:t>
        </w:r>
      </w:hyperlink>
    </w:p>
    <w:p w14:paraId="5D61B40F" w14:textId="77777777" w:rsidR="00020469" w:rsidRPr="00672A87" w:rsidRDefault="00BB134A" w:rsidP="00C464B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714" w:hanging="357"/>
        <w:contextualSpacing/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</w:pPr>
      <w:hyperlink r:id="rId18" w:history="1">
        <w:r w:rsidR="00020469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Vaccine i</w:t>
        </w:r>
        <w:r w:rsidR="00020469" w:rsidRPr="00D5131E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nformation in other languages</w:t>
        </w:r>
      </w:hyperlink>
    </w:p>
    <w:p w14:paraId="4EA55DFC" w14:textId="5878273F" w:rsidR="00A026E2" w:rsidRPr="00672A87" w:rsidRDefault="00A026E2" w:rsidP="00672A87">
      <w:pPr>
        <w:pStyle w:val="Heading3"/>
      </w:pPr>
      <w:r w:rsidRPr="00672A87">
        <w:t>Easy Read</w:t>
      </w:r>
    </w:p>
    <w:p w14:paraId="176433EA" w14:textId="77777777" w:rsidR="00A026E2" w:rsidRPr="00D5131E" w:rsidRDefault="00BB134A" w:rsidP="00C464B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714" w:hanging="357"/>
        <w:contextualSpacing/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</w:pPr>
      <w:hyperlink r:id="rId19" w:history="1">
        <w:r w:rsidR="00A026E2" w:rsidRPr="00D5131E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COVID-19 vaccine - Overview</w:t>
        </w:r>
      </w:hyperlink>
    </w:p>
    <w:p w14:paraId="7A28561F" w14:textId="77777777" w:rsidR="00A026E2" w:rsidRPr="00D5131E" w:rsidRDefault="00BB134A" w:rsidP="00C464B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contextualSpacing/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</w:pPr>
      <w:hyperlink r:id="rId20" w:history="1">
        <w:r w:rsidR="00A026E2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What is the COVID-19 vaccine</w:t>
        </w:r>
        <w:r w:rsidR="00A026E2" w:rsidRPr="00D5131E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? Is it safe? </w:t>
        </w:r>
      </w:hyperlink>
    </w:p>
    <w:p w14:paraId="787CD35A" w14:textId="77777777" w:rsidR="00A026E2" w:rsidRPr="00D5131E" w:rsidRDefault="00BB134A" w:rsidP="00C464B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contextualSpacing/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</w:pPr>
      <w:hyperlink r:id="rId21" w:history="1">
        <w:r w:rsidR="00A026E2" w:rsidRPr="00D5131E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Who will get the vaccine?</w:t>
        </w:r>
      </w:hyperlink>
      <w:r w:rsidR="00A026E2" w:rsidRPr="00D5131E"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14:paraId="67C519B5" w14:textId="77777777" w:rsidR="00A026E2" w:rsidRPr="00D5131E" w:rsidRDefault="00BB134A" w:rsidP="00C464B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contextualSpacing/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</w:pPr>
      <w:hyperlink r:id="rId22" w:history="1">
        <w:r w:rsidR="00A026E2" w:rsidRPr="00D5131E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Where can you get the vaccine? </w:t>
        </w:r>
      </w:hyperlink>
    </w:p>
    <w:p w14:paraId="0F7811E5" w14:textId="77777777" w:rsidR="00A026E2" w:rsidRPr="00D5131E" w:rsidRDefault="00BB134A" w:rsidP="00C464B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contextualSpacing/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</w:pPr>
      <w:hyperlink r:id="rId23" w:history="1">
        <w:r w:rsidR="00A026E2" w:rsidRPr="00D5131E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The Pfizer vaccine </w:t>
        </w:r>
      </w:hyperlink>
    </w:p>
    <w:p w14:paraId="0C532934" w14:textId="77777777" w:rsidR="00A026E2" w:rsidRPr="00D5131E" w:rsidRDefault="00BB134A" w:rsidP="00C464B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contextualSpacing/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</w:pPr>
      <w:hyperlink r:id="rId24" w:history="1">
        <w:r w:rsidR="00A026E2" w:rsidRPr="00D5131E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Getting ready for the vaccination </w:t>
        </w:r>
      </w:hyperlink>
    </w:p>
    <w:p w14:paraId="6D606D68" w14:textId="77777777" w:rsidR="00A026E2" w:rsidRPr="00D5131E" w:rsidRDefault="00BB134A" w:rsidP="00C464B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contextualSpacing/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</w:pPr>
      <w:hyperlink r:id="rId25" w:history="1">
        <w:r w:rsidR="00A026E2" w:rsidRPr="00D5131E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What to expect when you have your vaccination</w:t>
        </w:r>
      </w:hyperlink>
      <w:r w:rsidR="00A026E2" w:rsidRPr="00D5131E"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14:paraId="27520D7E" w14:textId="77777777" w:rsidR="00A026E2" w:rsidRPr="00D5131E" w:rsidRDefault="00BB134A" w:rsidP="00C464B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contextualSpacing/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</w:pPr>
      <w:hyperlink r:id="rId26" w:history="1">
        <w:r w:rsidR="00A026E2" w:rsidRPr="00D5131E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Giving your consent</w:t>
        </w:r>
      </w:hyperlink>
      <w:r w:rsidR="00A026E2" w:rsidRPr="00D5131E"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14:paraId="11DC6508" w14:textId="77777777" w:rsidR="00A026E2" w:rsidRPr="00D5131E" w:rsidRDefault="00BB134A" w:rsidP="00C464B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contextualSpacing/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</w:pPr>
      <w:hyperlink r:id="rId27" w:history="1">
        <w:r w:rsidR="00A026E2" w:rsidRPr="00D5131E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After your vaccination</w:t>
        </w:r>
      </w:hyperlink>
    </w:p>
    <w:p w14:paraId="24BB4DCF" w14:textId="7D3EA00C" w:rsidR="00672A87" w:rsidRPr="00C464B5" w:rsidRDefault="00BB134A" w:rsidP="00C464B5">
      <w:pPr>
        <w:pStyle w:val="ListParagraph"/>
        <w:numPr>
          <w:ilvl w:val="0"/>
          <w:numId w:val="39"/>
        </w:numPr>
        <w:spacing w:after="0" w:line="240" w:lineRule="auto"/>
        <w:rPr>
          <w:rFonts w:asciiTheme="minorHAnsi" w:hAnsiTheme="minorHAnsi" w:cstheme="minorHAnsi"/>
        </w:rPr>
      </w:pPr>
      <w:hyperlink r:id="rId28" w:history="1">
        <w:r w:rsidR="00A026E2" w:rsidRPr="00AC45F3">
          <w:rPr>
            <w:rStyle w:val="Hyperlink"/>
            <w:rFonts w:asciiTheme="minorHAnsi" w:hAnsiTheme="minorHAnsi" w:cstheme="minorHAnsi"/>
          </w:rPr>
          <w:t>Other information</w:t>
        </w:r>
      </w:hyperlink>
    </w:p>
    <w:p w14:paraId="205A99BA" w14:textId="77777777" w:rsidR="00672A87" w:rsidRPr="00672A87" w:rsidRDefault="00672A87" w:rsidP="00672A87">
      <w:pPr>
        <w:pStyle w:val="Heading3"/>
      </w:pPr>
      <w:proofErr w:type="spellStart"/>
      <w:r w:rsidRPr="00672A87">
        <w:t>Auslan</w:t>
      </w:r>
      <w:proofErr w:type="spellEnd"/>
      <w:r w:rsidRPr="00672A87">
        <w:t xml:space="preserve"> videos</w:t>
      </w:r>
    </w:p>
    <w:p w14:paraId="4EC8274C" w14:textId="77777777" w:rsidR="00672A87" w:rsidRPr="00D5131E" w:rsidRDefault="00BB134A" w:rsidP="00C464B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714" w:hanging="357"/>
        <w:contextualSpacing/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</w:pPr>
      <w:hyperlink r:id="rId29" w:history="1">
        <w:r w:rsidR="00672A87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About Australia’s COVID-19 v</w:t>
        </w:r>
        <w:r w:rsidR="00672A87" w:rsidRPr="00D5131E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accines</w:t>
        </w:r>
      </w:hyperlink>
    </w:p>
    <w:p w14:paraId="6F986752" w14:textId="77777777" w:rsidR="00672A87" w:rsidRPr="00D5131E" w:rsidRDefault="00BB134A" w:rsidP="00C464B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714" w:hanging="357"/>
        <w:contextualSpacing/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</w:pPr>
      <w:hyperlink r:id="rId30" w:history="1">
        <w:r w:rsidR="00672A87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How COVID-19 v</w:t>
        </w:r>
        <w:r w:rsidR="00672A87" w:rsidRPr="00D5131E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accines Work</w:t>
        </w:r>
      </w:hyperlink>
    </w:p>
    <w:p w14:paraId="44C0B764" w14:textId="77777777" w:rsidR="00672A87" w:rsidRPr="00D5131E" w:rsidRDefault="00BB134A" w:rsidP="00C464B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714" w:hanging="357"/>
        <w:contextualSpacing/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</w:pPr>
      <w:hyperlink r:id="rId31" w:history="1">
        <w:r w:rsidR="00672A87" w:rsidRPr="00D5131E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COVID-19 Vaccine National Rollout</w:t>
        </w:r>
      </w:hyperlink>
    </w:p>
    <w:p w14:paraId="304841E2" w14:textId="77777777" w:rsidR="00672A87" w:rsidRPr="00D5131E" w:rsidRDefault="00BB134A" w:rsidP="00C464B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714" w:hanging="357"/>
        <w:contextualSpacing/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</w:pPr>
      <w:hyperlink r:id="rId32" w:history="1">
        <w:r w:rsidR="00672A87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Approval of a COVID-19 v</w:t>
        </w:r>
        <w:r w:rsidR="00672A87" w:rsidRPr="00D5131E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accine</w:t>
        </w:r>
      </w:hyperlink>
    </w:p>
    <w:p w14:paraId="5F144AAD" w14:textId="77777777" w:rsidR="00672A87" w:rsidRPr="00D5131E" w:rsidRDefault="00BB134A" w:rsidP="00C464B5">
      <w:pPr>
        <w:pStyle w:val="NormalWeb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714" w:hanging="357"/>
        <w:contextualSpacing/>
        <w:rPr>
          <w:rStyle w:val="Hyperlink"/>
          <w:rFonts w:asciiTheme="minorHAnsi" w:eastAsiaTheme="minorHAnsi" w:hAnsiTheme="minorHAnsi" w:cstheme="minorHAnsi"/>
          <w:sz w:val="22"/>
          <w:szCs w:val="22"/>
          <w:lang w:eastAsia="en-US"/>
        </w:rPr>
      </w:pPr>
      <w:hyperlink r:id="rId33" w:history="1">
        <w:r w:rsidR="00672A87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The making of v</w:t>
        </w:r>
        <w:r w:rsidR="00672A87" w:rsidRPr="00D5131E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accines</w:t>
        </w:r>
      </w:hyperlink>
    </w:p>
    <w:p w14:paraId="7D276160" w14:textId="6D94EBBB" w:rsidR="008D03D9" w:rsidRPr="001C0346" w:rsidRDefault="00BB2615" w:rsidP="0047568A">
      <w:pPr>
        <w:pStyle w:val="Heading2"/>
      </w:pPr>
      <w:r>
        <w:t>Disability Gateway</w:t>
      </w:r>
    </w:p>
    <w:p w14:paraId="6E840877" w14:textId="50798644" w:rsidR="00075579" w:rsidRPr="008A0E57" w:rsidRDefault="0047568A" w:rsidP="008A0E57">
      <w:pPr>
        <w:spacing w:before="120" w:after="120" w:line="240" w:lineRule="auto"/>
        <w:rPr>
          <w:rFonts w:asciiTheme="minorHAnsi" w:eastAsia="Times New Roman" w:hAnsiTheme="minorHAnsi" w:cstheme="minorHAnsi"/>
          <w:color w:val="313131"/>
          <w:lang w:eastAsia="en-AU"/>
        </w:rPr>
      </w:pPr>
      <w:r w:rsidRPr="00284F2A">
        <w:rPr>
          <w:rFonts w:asciiTheme="minorHAnsi" w:eastAsia="Times New Roman" w:hAnsiTheme="minorHAnsi" w:cstheme="minorHAnsi"/>
          <w:lang w:eastAsia="en-AU"/>
        </w:rPr>
        <w:t xml:space="preserve">You can use the </w:t>
      </w:r>
      <w:hyperlink r:id="rId34" w:history="1">
        <w:r w:rsidR="00075579" w:rsidRPr="008A0E57">
          <w:rPr>
            <w:rStyle w:val="Hyperlink"/>
            <w:rFonts w:asciiTheme="minorHAnsi" w:eastAsia="Times New Roman" w:hAnsiTheme="minorHAnsi" w:cstheme="minorHAnsi"/>
            <w:lang w:eastAsia="en-AU"/>
          </w:rPr>
          <w:t>Disability Gateway</w:t>
        </w:r>
      </w:hyperlink>
      <w:r w:rsidR="00075579" w:rsidRPr="00284F2A">
        <w:rPr>
          <w:rFonts w:asciiTheme="minorHAnsi" w:eastAsia="Times New Roman" w:hAnsiTheme="minorHAnsi" w:cstheme="minorHAnsi"/>
          <w:lang w:eastAsia="en-AU"/>
        </w:rPr>
        <w:t xml:space="preserve"> </w:t>
      </w:r>
      <w:r w:rsidR="00BB2615" w:rsidRPr="00284F2A">
        <w:rPr>
          <w:rFonts w:asciiTheme="minorHAnsi" w:eastAsia="Times New Roman" w:hAnsiTheme="minorHAnsi" w:cstheme="minorHAnsi"/>
          <w:lang w:eastAsia="en-AU"/>
        </w:rPr>
        <w:t>for</w:t>
      </w:r>
      <w:r w:rsidR="00075579" w:rsidRPr="00284F2A">
        <w:rPr>
          <w:rFonts w:asciiTheme="minorHAnsi" w:eastAsia="Times New Roman" w:hAnsiTheme="minorHAnsi" w:cstheme="minorHAnsi"/>
          <w:lang w:eastAsia="en-AU"/>
        </w:rPr>
        <w:t xml:space="preserve"> information and referrals about COVID-19.</w:t>
      </w:r>
      <w:r w:rsidR="008A0E57" w:rsidRPr="00284F2A">
        <w:rPr>
          <w:rFonts w:asciiTheme="minorHAnsi" w:eastAsia="Times New Roman" w:hAnsiTheme="minorHAnsi" w:cstheme="minorHAnsi"/>
          <w:lang w:eastAsia="en-AU"/>
        </w:rPr>
        <w:t xml:space="preserve"> It can also </w:t>
      </w:r>
      <w:r w:rsidR="00075579" w:rsidRPr="00284F2A">
        <w:rPr>
          <w:rFonts w:asciiTheme="minorHAnsi" w:eastAsia="Times New Roman" w:hAnsiTheme="minorHAnsi" w:cstheme="minorHAnsi"/>
          <w:lang w:eastAsia="en-AU"/>
        </w:rPr>
        <w:t xml:space="preserve">help </w:t>
      </w:r>
      <w:r w:rsidRPr="00284F2A">
        <w:rPr>
          <w:rFonts w:asciiTheme="minorHAnsi" w:eastAsia="Times New Roman" w:hAnsiTheme="minorHAnsi" w:cstheme="minorHAnsi"/>
          <w:lang w:eastAsia="en-AU"/>
        </w:rPr>
        <w:t xml:space="preserve">your family </w:t>
      </w:r>
      <w:r w:rsidR="00075579" w:rsidRPr="00284F2A">
        <w:rPr>
          <w:rFonts w:asciiTheme="minorHAnsi" w:eastAsia="Times New Roman" w:hAnsiTheme="minorHAnsi" w:cstheme="minorHAnsi"/>
          <w:lang w:eastAsia="en-AU"/>
        </w:rPr>
        <w:t>famil</w:t>
      </w:r>
      <w:r w:rsidR="008A0E57" w:rsidRPr="00284F2A">
        <w:rPr>
          <w:rFonts w:asciiTheme="minorHAnsi" w:eastAsia="Times New Roman" w:hAnsiTheme="minorHAnsi" w:cstheme="minorHAnsi"/>
          <w:lang w:eastAsia="en-AU"/>
        </w:rPr>
        <w:t>ies, carers and support workers</w:t>
      </w:r>
      <w:r w:rsidR="00075579" w:rsidRPr="00284F2A">
        <w:rPr>
          <w:rFonts w:asciiTheme="minorHAnsi" w:eastAsia="Times New Roman" w:hAnsiTheme="minorHAnsi" w:cstheme="minorHAnsi"/>
          <w:lang w:eastAsia="en-AU"/>
        </w:rPr>
        <w:t>.</w:t>
      </w:r>
    </w:p>
    <w:p w14:paraId="5A45B3FE" w14:textId="77777777" w:rsidR="00075579" w:rsidRPr="00284F2A" w:rsidRDefault="00075579" w:rsidP="008A0E57">
      <w:pPr>
        <w:spacing w:before="120" w:after="120" w:line="240" w:lineRule="auto"/>
        <w:rPr>
          <w:rFonts w:asciiTheme="minorHAnsi" w:eastAsia="Times New Roman" w:hAnsiTheme="minorHAnsi" w:cstheme="minorHAnsi"/>
          <w:lang w:eastAsia="en-AU"/>
        </w:rPr>
      </w:pPr>
      <w:r w:rsidRPr="00284F2A">
        <w:rPr>
          <w:rFonts w:asciiTheme="minorHAnsi" w:eastAsia="Times New Roman" w:hAnsiTheme="minorHAnsi" w:cstheme="minorHAnsi"/>
          <w:lang w:eastAsia="en-AU"/>
        </w:rPr>
        <w:t>The Disability Gateway is free, private and fact-checked.</w:t>
      </w:r>
    </w:p>
    <w:p w14:paraId="3F16ED5E" w14:textId="2ABB8ABC" w:rsidR="00075579" w:rsidRPr="00284F2A" w:rsidRDefault="003D6B77" w:rsidP="00BB2615">
      <w:pPr>
        <w:spacing w:before="120" w:after="120" w:line="240" w:lineRule="auto"/>
        <w:contextualSpacing/>
        <w:rPr>
          <w:rFonts w:asciiTheme="minorHAnsi" w:eastAsia="Times New Roman" w:hAnsiTheme="minorHAnsi" w:cstheme="minorHAnsi"/>
          <w:lang w:eastAsia="en-AU"/>
        </w:rPr>
      </w:pPr>
      <w:r w:rsidRPr="00284F2A">
        <w:rPr>
          <w:rFonts w:asciiTheme="minorHAnsi" w:eastAsia="Times New Roman" w:hAnsiTheme="minorHAnsi" w:cstheme="minorHAnsi"/>
          <w:lang w:eastAsia="en-AU"/>
        </w:rPr>
        <w:t>Y</w:t>
      </w:r>
      <w:r w:rsidR="00075579" w:rsidRPr="00284F2A">
        <w:rPr>
          <w:rFonts w:asciiTheme="minorHAnsi" w:eastAsia="Times New Roman" w:hAnsiTheme="minorHAnsi" w:cstheme="minorHAnsi"/>
          <w:lang w:eastAsia="en-AU"/>
        </w:rPr>
        <w:t xml:space="preserve">ou can contact the Disability Gateway </w:t>
      </w:r>
      <w:r w:rsidR="008A0E57" w:rsidRPr="00284F2A">
        <w:rPr>
          <w:rFonts w:asciiTheme="minorHAnsi" w:eastAsia="Times New Roman" w:hAnsiTheme="minorHAnsi" w:cstheme="minorHAnsi"/>
          <w:lang w:eastAsia="en-AU"/>
        </w:rPr>
        <w:t>by</w:t>
      </w:r>
      <w:r w:rsidR="00075579" w:rsidRPr="00284F2A">
        <w:rPr>
          <w:rFonts w:asciiTheme="minorHAnsi" w:eastAsia="Times New Roman" w:hAnsiTheme="minorHAnsi" w:cstheme="minorHAnsi"/>
          <w:lang w:eastAsia="en-AU"/>
        </w:rPr>
        <w:t>:</w:t>
      </w:r>
    </w:p>
    <w:p w14:paraId="6D9CFDAC" w14:textId="77777777" w:rsidR="00075579" w:rsidRPr="00284F2A" w:rsidRDefault="00075579" w:rsidP="00BB2615">
      <w:pPr>
        <w:numPr>
          <w:ilvl w:val="0"/>
          <w:numId w:val="43"/>
        </w:numPr>
        <w:spacing w:before="120" w:after="120" w:line="240" w:lineRule="auto"/>
        <w:contextualSpacing/>
        <w:rPr>
          <w:rFonts w:asciiTheme="minorHAnsi" w:eastAsia="Times New Roman" w:hAnsiTheme="minorHAnsi" w:cstheme="minorHAnsi"/>
          <w:lang w:eastAsia="en-AU"/>
        </w:rPr>
      </w:pPr>
      <w:r w:rsidRPr="00284F2A">
        <w:rPr>
          <w:rFonts w:asciiTheme="minorHAnsi" w:eastAsia="Times New Roman" w:hAnsiTheme="minorHAnsi" w:cstheme="minorHAnsi"/>
          <w:lang w:eastAsia="en-AU"/>
        </w:rPr>
        <w:t>Phone (free call): 1800 643 787</w:t>
      </w:r>
    </w:p>
    <w:p w14:paraId="3ABC971C" w14:textId="340BC8D8" w:rsidR="00075579" w:rsidRPr="00284F2A" w:rsidRDefault="00075579" w:rsidP="00BB2615">
      <w:pPr>
        <w:numPr>
          <w:ilvl w:val="0"/>
          <w:numId w:val="43"/>
        </w:numPr>
        <w:spacing w:before="120" w:after="120" w:line="240" w:lineRule="auto"/>
        <w:contextualSpacing/>
        <w:rPr>
          <w:rFonts w:asciiTheme="minorHAnsi" w:eastAsia="Times New Roman" w:hAnsiTheme="minorHAnsi" w:cstheme="minorHAnsi"/>
          <w:lang w:eastAsia="en-AU"/>
        </w:rPr>
      </w:pPr>
      <w:r w:rsidRPr="00284F2A">
        <w:rPr>
          <w:rFonts w:asciiTheme="minorHAnsi" w:eastAsia="Times New Roman" w:hAnsiTheme="minorHAnsi" w:cstheme="minorHAnsi"/>
          <w:lang w:eastAsia="en-AU"/>
        </w:rPr>
        <w:t xml:space="preserve">If you are deaf, </w:t>
      </w:r>
      <w:r w:rsidR="008A0E57" w:rsidRPr="00284F2A">
        <w:rPr>
          <w:rFonts w:asciiTheme="minorHAnsi" w:eastAsia="Times New Roman" w:hAnsiTheme="minorHAnsi" w:cstheme="minorHAnsi"/>
          <w:lang w:eastAsia="en-AU"/>
        </w:rPr>
        <w:t xml:space="preserve">hard of hearing, or have a </w:t>
      </w:r>
      <w:r w:rsidRPr="00284F2A">
        <w:rPr>
          <w:rFonts w:asciiTheme="minorHAnsi" w:eastAsia="Times New Roman" w:hAnsiTheme="minorHAnsi" w:cstheme="minorHAnsi"/>
          <w:lang w:eastAsia="en-AU"/>
        </w:rPr>
        <w:t>speech impairment, you can call the National Relay Service on 133 677</w:t>
      </w:r>
    </w:p>
    <w:p w14:paraId="6FFDEF1A" w14:textId="63524107" w:rsidR="00075579" w:rsidRPr="00284F2A" w:rsidRDefault="008A0E57" w:rsidP="00BB2615">
      <w:pPr>
        <w:numPr>
          <w:ilvl w:val="0"/>
          <w:numId w:val="43"/>
        </w:numPr>
        <w:spacing w:before="120" w:after="120" w:line="240" w:lineRule="auto"/>
        <w:contextualSpacing/>
        <w:rPr>
          <w:rFonts w:asciiTheme="minorHAnsi" w:eastAsia="Times New Roman" w:hAnsiTheme="minorHAnsi" w:cstheme="minorHAnsi"/>
          <w:lang w:eastAsia="en-AU"/>
        </w:rPr>
      </w:pPr>
      <w:r w:rsidRPr="00284F2A">
        <w:rPr>
          <w:rFonts w:asciiTheme="minorHAnsi" w:eastAsia="Times New Roman" w:hAnsiTheme="minorHAnsi" w:cstheme="minorHAnsi"/>
          <w:lang w:eastAsia="en-AU"/>
        </w:rPr>
        <w:t>For support</w:t>
      </w:r>
      <w:r w:rsidR="00075579" w:rsidRPr="00284F2A">
        <w:rPr>
          <w:rFonts w:asciiTheme="minorHAnsi" w:eastAsia="Times New Roman" w:hAnsiTheme="minorHAnsi" w:cstheme="minorHAnsi"/>
          <w:lang w:eastAsia="en-AU"/>
        </w:rPr>
        <w:t xml:space="preserve"> in another language, use the </w:t>
      </w:r>
      <w:r w:rsidRPr="00284F2A">
        <w:rPr>
          <w:rFonts w:asciiTheme="minorHAnsi" w:eastAsia="Times New Roman" w:hAnsiTheme="minorHAnsi" w:cstheme="minorHAnsi"/>
          <w:lang w:eastAsia="en-AU"/>
        </w:rPr>
        <w:t xml:space="preserve">free </w:t>
      </w:r>
      <w:r w:rsidR="00075579" w:rsidRPr="00284F2A">
        <w:rPr>
          <w:rFonts w:asciiTheme="minorHAnsi" w:eastAsia="Times New Roman" w:hAnsiTheme="minorHAnsi" w:cstheme="minorHAnsi"/>
          <w:lang w:eastAsia="en-AU"/>
        </w:rPr>
        <w:t xml:space="preserve">Translating and Interpreting Service (TIS National) </w:t>
      </w:r>
      <w:r w:rsidRPr="00284F2A">
        <w:rPr>
          <w:rFonts w:asciiTheme="minorHAnsi" w:eastAsia="Times New Roman" w:hAnsiTheme="minorHAnsi" w:cstheme="minorHAnsi"/>
          <w:lang w:eastAsia="en-AU"/>
        </w:rPr>
        <w:t>by calling</w:t>
      </w:r>
    </w:p>
    <w:p w14:paraId="7BCAA1CB" w14:textId="6595A64C" w:rsidR="00075579" w:rsidRPr="00284F2A" w:rsidRDefault="00075579" w:rsidP="00BB2615">
      <w:pPr>
        <w:numPr>
          <w:ilvl w:val="1"/>
          <w:numId w:val="43"/>
        </w:numPr>
        <w:spacing w:before="120" w:after="120" w:line="240" w:lineRule="auto"/>
        <w:contextualSpacing/>
        <w:rPr>
          <w:rFonts w:asciiTheme="minorHAnsi" w:eastAsia="Times New Roman" w:hAnsiTheme="minorHAnsi" w:cstheme="minorHAnsi"/>
          <w:lang w:eastAsia="en-AU"/>
        </w:rPr>
      </w:pPr>
      <w:r w:rsidRPr="00284F2A">
        <w:rPr>
          <w:rFonts w:asciiTheme="minorHAnsi" w:eastAsia="Times New Roman" w:hAnsiTheme="minorHAnsi" w:cstheme="minorHAnsi"/>
          <w:lang w:eastAsia="en-AU"/>
        </w:rPr>
        <w:t>the Disability Gateway on 1800 643 787 and asking for an interpreter, or</w:t>
      </w:r>
    </w:p>
    <w:p w14:paraId="27ADD193" w14:textId="39199C02" w:rsidR="00075579" w:rsidRPr="00284F2A" w:rsidRDefault="00075579" w:rsidP="008A0E57">
      <w:pPr>
        <w:numPr>
          <w:ilvl w:val="1"/>
          <w:numId w:val="43"/>
        </w:numPr>
        <w:spacing w:before="120" w:after="120" w:line="240" w:lineRule="auto"/>
        <w:rPr>
          <w:rFonts w:asciiTheme="minorHAnsi" w:eastAsia="Times New Roman" w:hAnsiTheme="minorHAnsi" w:cstheme="minorHAnsi"/>
          <w:lang w:eastAsia="en-AU"/>
        </w:rPr>
      </w:pPr>
      <w:r w:rsidRPr="00284F2A">
        <w:rPr>
          <w:rFonts w:asciiTheme="minorHAnsi" w:eastAsia="Times New Roman" w:hAnsiTheme="minorHAnsi" w:cstheme="minorHAnsi"/>
          <w:lang w:eastAsia="en-AU"/>
        </w:rPr>
        <w:t>TIS on 131 450 and ask to be connected to the Disability Gateway on 1800 643 787.</w:t>
      </w:r>
    </w:p>
    <w:p w14:paraId="08DAACA7" w14:textId="4187E4D2" w:rsidR="00075579" w:rsidRPr="00284F2A" w:rsidRDefault="00075579" w:rsidP="008A0E57">
      <w:pPr>
        <w:spacing w:before="120" w:after="120" w:line="240" w:lineRule="auto"/>
        <w:rPr>
          <w:rFonts w:asciiTheme="minorHAnsi" w:eastAsia="Times New Roman" w:hAnsiTheme="minorHAnsi" w:cstheme="minorHAnsi"/>
          <w:lang w:eastAsia="en-AU"/>
        </w:rPr>
      </w:pPr>
      <w:r w:rsidRPr="00284F2A">
        <w:rPr>
          <w:rFonts w:asciiTheme="minorHAnsi" w:eastAsia="Times New Roman" w:hAnsiTheme="minorHAnsi" w:cstheme="minorHAnsi"/>
          <w:lang w:eastAsia="en-AU"/>
        </w:rPr>
        <w:t>The Disability Gateway is available Monday to Friday 8am to 8pm (AEST). It is not available on national public holidays.</w:t>
      </w:r>
    </w:p>
    <w:p w14:paraId="70EBE014" w14:textId="77777777" w:rsidR="00BB2615" w:rsidRPr="00BB2615" w:rsidRDefault="00BB2615" w:rsidP="00BB2615">
      <w:pPr>
        <w:spacing w:before="120" w:after="120" w:line="240" w:lineRule="auto"/>
        <w:contextualSpacing/>
        <w:rPr>
          <w:rFonts w:asciiTheme="minorHAnsi" w:eastAsia="Times New Roman" w:hAnsiTheme="minorHAnsi" w:cs="Arial"/>
          <w:lang w:eastAsia="zh-CN" w:bidi="hi-IN"/>
        </w:rPr>
      </w:pPr>
      <w:r w:rsidRPr="00BB2615">
        <w:rPr>
          <w:rFonts w:asciiTheme="minorHAnsi" w:eastAsia="Times New Roman" w:hAnsiTheme="minorHAnsi" w:cs="Arial"/>
          <w:lang w:eastAsia="zh-CN" w:bidi="hi-IN"/>
        </w:rPr>
        <w:t>When you call the Disability Gateway, you will speak to a person who will:</w:t>
      </w:r>
    </w:p>
    <w:p w14:paraId="24005175" w14:textId="77777777" w:rsidR="00BB2615" w:rsidRPr="00BB2615" w:rsidRDefault="00BB2615" w:rsidP="00BB2615">
      <w:pPr>
        <w:numPr>
          <w:ilvl w:val="0"/>
          <w:numId w:val="46"/>
        </w:numPr>
        <w:spacing w:before="120" w:after="120" w:line="240" w:lineRule="auto"/>
        <w:contextualSpacing/>
        <w:rPr>
          <w:rFonts w:asciiTheme="minorHAnsi" w:eastAsia="Times New Roman" w:hAnsiTheme="minorHAnsi" w:cs="Arial"/>
          <w:lang w:eastAsia="zh-CN" w:bidi="hi-IN"/>
        </w:rPr>
      </w:pPr>
      <w:r w:rsidRPr="00BB2615">
        <w:rPr>
          <w:rFonts w:asciiTheme="minorHAnsi" w:eastAsia="Times New Roman" w:hAnsiTheme="minorHAnsi" w:cs="Arial"/>
          <w:lang w:eastAsia="zh-CN" w:bidi="hi-IN"/>
        </w:rPr>
        <w:t>Listen carefully to you.</w:t>
      </w:r>
    </w:p>
    <w:p w14:paraId="3B41C873" w14:textId="77777777" w:rsidR="00BB2615" w:rsidRPr="00BB2615" w:rsidRDefault="00BB2615" w:rsidP="00BB2615">
      <w:pPr>
        <w:numPr>
          <w:ilvl w:val="0"/>
          <w:numId w:val="46"/>
        </w:numPr>
        <w:spacing w:before="120" w:after="120" w:line="240" w:lineRule="auto"/>
        <w:contextualSpacing/>
        <w:rPr>
          <w:rFonts w:asciiTheme="minorHAnsi" w:eastAsia="Times New Roman" w:hAnsiTheme="minorHAnsi" w:cs="Arial"/>
          <w:lang w:eastAsia="zh-CN" w:bidi="hi-IN"/>
        </w:rPr>
      </w:pPr>
      <w:r w:rsidRPr="00BB2615">
        <w:rPr>
          <w:rFonts w:asciiTheme="minorHAnsi" w:eastAsia="Times New Roman" w:hAnsiTheme="minorHAnsi" w:cs="Arial"/>
          <w:lang w:eastAsia="zh-CN" w:bidi="hi-IN"/>
        </w:rPr>
        <w:lastRenderedPageBreak/>
        <w:t>Use their connections to find things out, check the facts, and get information for you.</w:t>
      </w:r>
    </w:p>
    <w:p w14:paraId="65B3C089" w14:textId="77777777" w:rsidR="00BB2615" w:rsidRPr="00BB2615" w:rsidRDefault="00BB2615" w:rsidP="00BB2615">
      <w:pPr>
        <w:numPr>
          <w:ilvl w:val="0"/>
          <w:numId w:val="46"/>
        </w:numPr>
        <w:spacing w:before="120" w:after="120" w:line="240" w:lineRule="auto"/>
        <w:contextualSpacing/>
        <w:rPr>
          <w:rFonts w:asciiTheme="minorHAnsi" w:eastAsia="Times New Roman" w:hAnsiTheme="minorHAnsi" w:cs="Arial"/>
          <w:lang w:eastAsia="zh-CN" w:bidi="hi-IN"/>
        </w:rPr>
      </w:pPr>
      <w:r w:rsidRPr="00BB2615">
        <w:rPr>
          <w:rFonts w:asciiTheme="minorHAnsi" w:eastAsia="Times New Roman" w:hAnsiTheme="minorHAnsi" w:cs="Arial"/>
          <w:lang w:eastAsia="zh-CN" w:bidi="hi-IN"/>
        </w:rPr>
        <w:t>Transfer you to services that can help you.</w:t>
      </w:r>
    </w:p>
    <w:p w14:paraId="3BEE4307" w14:textId="77777777" w:rsidR="00BB2615" w:rsidRPr="00BB2615" w:rsidRDefault="00BB2615" w:rsidP="00BB2615">
      <w:pPr>
        <w:numPr>
          <w:ilvl w:val="0"/>
          <w:numId w:val="46"/>
        </w:numPr>
        <w:spacing w:before="120" w:after="120" w:line="240" w:lineRule="auto"/>
        <w:contextualSpacing/>
        <w:rPr>
          <w:rFonts w:asciiTheme="minorHAnsi" w:eastAsia="Times New Roman" w:hAnsiTheme="minorHAnsi" w:cs="Arial"/>
          <w:lang w:eastAsia="zh-CN" w:bidi="hi-IN"/>
        </w:rPr>
      </w:pPr>
      <w:r w:rsidRPr="00BB2615">
        <w:rPr>
          <w:rFonts w:asciiTheme="minorHAnsi" w:eastAsia="Times New Roman" w:hAnsiTheme="minorHAnsi" w:cs="Arial"/>
          <w:lang w:eastAsia="zh-CN" w:bidi="hi-IN"/>
        </w:rPr>
        <w:t>Transfer you to a phone counsellor for emotional support, if you would like.</w:t>
      </w:r>
    </w:p>
    <w:p w14:paraId="3E8E35AA" w14:textId="77777777" w:rsidR="00BB2615" w:rsidRPr="00BB2615" w:rsidRDefault="00BB2615" w:rsidP="00BB2615">
      <w:pPr>
        <w:numPr>
          <w:ilvl w:val="0"/>
          <w:numId w:val="46"/>
        </w:numPr>
        <w:spacing w:before="120" w:after="120" w:line="240" w:lineRule="auto"/>
        <w:rPr>
          <w:rFonts w:asciiTheme="minorHAnsi" w:eastAsia="Times New Roman" w:hAnsiTheme="minorHAnsi" w:cs="Arial"/>
          <w:lang w:eastAsia="zh-CN" w:bidi="hi-IN"/>
        </w:rPr>
      </w:pPr>
      <w:r w:rsidRPr="00BB2615">
        <w:rPr>
          <w:rFonts w:asciiTheme="minorHAnsi" w:eastAsia="Times New Roman" w:hAnsiTheme="minorHAnsi" w:cs="Arial"/>
          <w:lang w:eastAsia="zh-CN" w:bidi="hi-IN"/>
        </w:rPr>
        <w:t>Give you clear and accessible information.</w:t>
      </w:r>
    </w:p>
    <w:p w14:paraId="4BDC0F02" w14:textId="3E122A7F" w:rsidR="001335CC" w:rsidRPr="00491BB8" w:rsidRDefault="001335CC" w:rsidP="00672A87">
      <w:pPr>
        <w:pStyle w:val="Heading2"/>
      </w:pPr>
      <w:r w:rsidRPr="00491BB8">
        <w:t xml:space="preserve">Contact Us </w:t>
      </w:r>
    </w:p>
    <w:p w14:paraId="5438A10F" w14:textId="77777777" w:rsidR="001335CC" w:rsidRPr="00491BB8" w:rsidRDefault="001335CC" w:rsidP="001335CC">
      <w:pPr>
        <w:spacing w:before="120" w:after="120" w:line="240" w:lineRule="auto"/>
        <w:rPr>
          <w:rFonts w:asciiTheme="minorHAnsi" w:hAnsiTheme="minorHAnsi" w:cstheme="minorHAnsi"/>
          <w:color w:val="000000"/>
        </w:rPr>
      </w:pPr>
      <w:r w:rsidRPr="00491BB8">
        <w:rPr>
          <w:rFonts w:asciiTheme="minorHAnsi" w:hAnsiTheme="minorHAnsi" w:cstheme="minorHAnsi"/>
          <w:b/>
          <w:bCs/>
          <w:color w:val="000000"/>
        </w:rPr>
        <w:t xml:space="preserve">Call: </w:t>
      </w:r>
      <w:r w:rsidRPr="00491BB8">
        <w:rPr>
          <w:rFonts w:asciiTheme="minorHAnsi" w:hAnsiTheme="minorHAnsi" w:cstheme="minorHAnsi"/>
          <w:bCs/>
          <w:color w:val="000000"/>
        </w:rPr>
        <w:t>1800 035 544</w:t>
      </w:r>
      <w:r w:rsidRPr="00491BB8">
        <w:rPr>
          <w:rFonts w:asciiTheme="minorHAnsi" w:hAnsiTheme="minorHAnsi" w:cstheme="minorHAnsi"/>
          <w:color w:val="000000"/>
        </w:rPr>
        <w:t> (free call from landlines). Our contact centre is open 9am to 4.30pm in the NT, 9.00am to 5.00pm in all other states and territories Monday to Friday, excluding public holidays.</w:t>
      </w:r>
    </w:p>
    <w:p w14:paraId="1B87946B" w14:textId="77777777" w:rsidR="001335CC" w:rsidRPr="00491BB8" w:rsidRDefault="001335CC" w:rsidP="001335CC">
      <w:pPr>
        <w:spacing w:before="120" w:after="120" w:line="240" w:lineRule="auto"/>
        <w:rPr>
          <w:rFonts w:asciiTheme="minorHAnsi" w:hAnsiTheme="minorHAnsi" w:cstheme="minorHAnsi"/>
          <w:bCs/>
          <w:color w:val="000000"/>
        </w:rPr>
      </w:pPr>
      <w:r w:rsidRPr="00491BB8">
        <w:rPr>
          <w:rFonts w:asciiTheme="minorHAnsi" w:hAnsiTheme="minorHAnsi" w:cstheme="minorHAnsi"/>
          <w:b/>
          <w:bCs/>
          <w:color w:val="000000"/>
        </w:rPr>
        <w:t xml:space="preserve">Email: </w:t>
      </w:r>
      <w:hyperlink r:id="rId35" w:history="1">
        <w:r w:rsidRPr="00491BB8">
          <w:rPr>
            <w:rStyle w:val="Hyperlink"/>
            <w:rFonts w:asciiTheme="minorHAnsi" w:hAnsiTheme="minorHAnsi" w:cstheme="minorHAnsi"/>
            <w:bCs/>
          </w:rPr>
          <w:t>contactcentre@ndiscommission.gov.au</w:t>
        </w:r>
      </w:hyperlink>
    </w:p>
    <w:p w14:paraId="3B5589CA" w14:textId="77777777" w:rsidR="001335CC" w:rsidRPr="002F03A8" w:rsidRDefault="001335CC" w:rsidP="001335CC">
      <w:pPr>
        <w:spacing w:before="120" w:after="120" w:line="240" w:lineRule="auto"/>
        <w:rPr>
          <w:rFonts w:asciiTheme="minorHAnsi" w:hAnsiTheme="minorHAnsi" w:cstheme="minorHAnsi"/>
          <w:color w:val="000000"/>
        </w:rPr>
      </w:pPr>
      <w:r w:rsidRPr="00491BB8">
        <w:rPr>
          <w:rFonts w:asciiTheme="minorHAnsi" w:hAnsiTheme="minorHAnsi" w:cstheme="minorHAnsi"/>
          <w:b/>
          <w:color w:val="000000"/>
        </w:rPr>
        <w:t>Website:</w:t>
      </w:r>
      <w:r w:rsidRPr="00491BB8">
        <w:rPr>
          <w:rFonts w:asciiTheme="minorHAnsi" w:hAnsiTheme="minorHAnsi" w:cstheme="minorHAnsi"/>
          <w:color w:val="000000"/>
        </w:rPr>
        <w:t xml:space="preserve"> </w:t>
      </w:r>
      <w:hyperlink r:id="rId36" w:history="1">
        <w:r w:rsidRPr="00491BB8">
          <w:rPr>
            <w:rStyle w:val="Hyperlink"/>
            <w:rFonts w:asciiTheme="minorHAnsi" w:hAnsiTheme="minorHAnsi" w:cstheme="minorHAnsi"/>
          </w:rPr>
          <w:t>www.ndiscommission.gov.au</w:t>
        </w:r>
      </w:hyperlink>
    </w:p>
    <w:p w14:paraId="75094094" w14:textId="77777777" w:rsidR="001335CC" w:rsidRPr="002F03A8" w:rsidRDefault="001335CC" w:rsidP="002F03A8">
      <w:pPr>
        <w:rPr>
          <w:rFonts w:asciiTheme="minorHAnsi" w:hAnsiTheme="minorHAnsi" w:cstheme="minorHAnsi"/>
          <w:color w:val="000000"/>
        </w:rPr>
      </w:pPr>
    </w:p>
    <w:sectPr w:rsidR="001335CC" w:rsidRPr="002F03A8" w:rsidSect="007205A1">
      <w:headerReference w:type="default" r:id="rId37"/>
      <w:footerReference w:type="default" r:id="rId38"/>
      <w:pgSz w:w="11906" w:h="16838"/>
      <w:pgMar w:top="2268" w:right="127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C04CD6" w14:textId="77777777" w:rsidR="009556DF" w:rsidRDefault="009556DF" w:rsidP="00B04ED8">
      <w:pPr>
        <w:spacing w:after="0" w:line="240" w:lineRule="auto"/>
      </w:pPr>
      <w:r>
        <w:separator/>
      </w:r>
    </w:p>
  </w:endnote>
  <w:endnote w:type="continuationSeparator" w:id="0">
    <w:p w14:paraId="17FAB372" w14:textId="77777777" w:rsidR="009556DF" w:rsidRDefault="009556DF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Me Pro">
    <w:charset w:val="00"/>
    <w:family w:val="auto"/>
    <w:pitch w:val="variable"/>
    <w:sig w:usb0="A00002EF" w:usb1="4000606A" w:usb2="00000000" w:usb3="00000000" w:csb0="0000009F" w:csb1="00000000"/>
  </w:font>
  <w:font w:name="FS Me Pro Light">
    <w:charset w:val="00"/>
    <w:family w:val="auto"/>
    <w:pitch w:val="variable"/>
    <w:sig w:usb0="A00002EF" w:usb1="4000606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713AE" w14:textId="1EE649BB" w:rsidR="00DE62C3" w:rsidRPr="00DE62C3" w:rsidRDefault="004E4BE9" w:rsidP="00DE62C3">
    <w:pPr>
      <w:pStyle w:val="Footer"/>
      <w:jc w:val="righ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February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247219" w14:textId="77777777" w:rsidR="009556DF" w:rsidRDefault="009556DF" w:rsidP="00B04ED8">
      <w:pPr>
        <w:spacing w:after="0" w:line="240" w:lineRule="auto"/>
      </w:pPr>
      <w:r>
        <w:separator/>
      </w:r>
    </w:p>
  </w:footnote>
  <w:footnote w:type="continuationSeparator" w:id="0">
    <w:p w14:paraId="58ED99B4" w14:textId="77777777" w:rsidR="009556DF" w:rsidRDefault="009556DF" w:rsidP="00B04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2498D" w14:textId="77777777" w:rsidR="00B04ED8" w:rsidRDefault="00C13C95">
    <w:pPr>
      <w:pStyle w:val="Header"/>
    </w:pPr>
    <w:r>
      <w:rPr>
        <w:noProof/>
        <w:lang w:eastAsia="zh-CN" w:bidi="hi-IN"/>
      </w:rPr>
      <w:drawing>
        <wp:inline distT="0" distB="0" distL="0" distR="0" wp14:anchorId="3007E552" wp14:editId="39F54A37">
          <wp:extent cx="2095500" cy="753344"/>
          <wp:effectExtent l="0" t="0" r="0" b="8890"/>
          <wp:docPr id="3" name="Picture 3" descr="The Australian Government logo alongside the NDIS Quality and Safeguards Commission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0" t="-10324" b="1"/>
                  <a:stretch/>
                </pic:blipFill>
                <pic:spPr bwMode="auto">
                  <a:xfrm>
                    <a:off x="0" y="0"/>
                    <a:ext cx="2126377" cy="764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01334"/>
    <w:multiLevelType w:val="hybridMultilevel"/>
    <w:tmpl w:val="8AFA0D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46642"/>
    <w:multiLevelType w:val="hybridMultilevel"/>
    <w:tmpl w:val="656421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96551"/>
    <w:multiLevelType w:val="hybridMultilevel"/>
    <w:tmpl w:val="379CCC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E7109"/>
    <w:multiLevelType w:val="hybridMultilevel"/>
    <w:tmpl w:val="5BEA7964"/>
    <w:lvl w:ilvl="0" w:tplc="0C09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4" w15:restartNumberingAfterBreak="0">
    <w:nsid w:val="0C776CB4"/>
    <w:multiLevelType w:val="hybridMultilevel"/>
    <w:tmpl w:val="A4525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25F27"/>
    <w:multiLevelType w:val="hybridMultilevel"/>
    <w:tmpl w:val="334E7E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261EB"/>
    <w:multiLevelType w:val="multilevel"/>
    <w:tmpl w:val="A13A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1D686D"/>
    <w:multiLevelType w:val="hybridMultilevel"/>
    <w:tmpl w:val="B35E900C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CBD2B0E"/>
    <w:multiLevelType w:val="hybridMultilevel"/>
    <w:tmpl w:val="ED9ABB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C6D79"/>
    <w:multiLevelType w:val="multilevel"/>
    <w:tmpl w:val="0EB8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00455D"/>
    <w:multiLevelType w:val="hybridMultilevel"/>
    <w:tmpl w:val="7F50A2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3236B9"/>
    <w:multiLevelType w:val="multilevel"/>
    <w:tmpl w:val="1B26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B25E3F"/>
    <w:multiLevelType w:val="hybridMultilevel"/>
    <w:tmpl w:val="69CADB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15FB2"/>
    <w:multiLevelType w:val="multilevel"/>
    <w:tmpl w:val="EC8C4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3E466CD"/>
    <w:multiLevelType w:val="hybridMultilevel"/>
    <w:tmpl w:val="38C2BE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87E93"/>
    <w:multiLevelType w:val="multilevel"/>
    <w:tmpl w:val="50CE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B232CE"/>
    <w:multiLevelType w:val="hybridMultilevel"/>
    <w:tmpl w:val="66B48E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EE1D68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32D4777"/>
    <w:multiLevelType w:val="hybridMultilevel"/>
    <w:tmpl w:val="E444B8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7B7EC2"/>
    <w:multiLevelType w:val="multilevel"/>
    <w:tmpl w:val="3FEC9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3AA1FE2"/>
    <w:multiLevelType w:val="hybridMultilevel"/>
    <w:tmpl w:val="FB267A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D71A89"/>
    <w:multiLevelType w:val="hybridMultilevel"/>
    <w:tmpl w:val="4ECEB382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2" w15:restartNumberingAfterBreak="0">
    <w:nsid w:val="48A63AA9"/>
    <w:multiLevelType w:val="hybridMultilevel"/>
    <w:tmpl w:val="F4E80AC8"/>
    <w:lvl w:ilvl="0" w:tplc="DE620B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197E9C"/>
    <w:multiLevelType w:val="hybridMultilevel"/>
    <w:tmpl w:val="F24254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3C3BA6"/>
    <w:multiLevelType w:val="multilevel"/>
    <w:tmpl w:val="0C34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F86203F"/>
    <w:multiLevelType w:val="multilevel"/>
    <w:tmpl w:val="9F0AE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2497EB5"/>
    <w:multiLevelType w:val="multilevel"/>
    <w:tmpl w:val="6FE06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312307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DD92161"/>
    <w:multiLevelType w:val="hybridMultilevel"/>
    <w:tmpl w:val="BA18C0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46048D"/>
    <w:multiLevelType w:val="multilevel"/>
    <w:tmpl w:val="9BF8D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053169"/>
    <w:multiLevelType w:val="hybridMultilevel"/>
    <w:tmpl w:val="7DA231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A85CC2"/>
    <w:multiLevelType w:val="multilevel"/>
    <w:tmpl w:val="853E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1760C06"/>
    <w:multiLevelType w:val="hybridMultilevel"/>
    <w:tmpl w:val="FD36B9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960033"/>
    <w:multiLevelType w:val="hybridMultilevel"/>
    <w:tmpl w:val="876EF9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56681E"/>
    <w:multiLevelType w:val="multilevel"/>
    <w:tmpl w:val="4810FB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E9502F"/>
    <w:multiLevelType w:val="hybridMultilevel"/>
    <w:tmpl w:val="0E4A6CBA"/>
    <w:lvl w:ilvl="0" w:tplc="66C62A4C">
      <w:start w:val="1"/>
      <w:numFmt w:val="decimal"/>
      <w:lvlText w:val="(%1)"/>
      <w:lvlJc w:val="left"/>
      <w:pPr>
        <w:ind w:left="1185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75" w:hanging="360"/>
      </w:pPr>
    </w:lvl>
    <w:lvl w:ilvl="2" w:tplc="0C09001B" w:tentative="1">
      <w:start w:val="1"/>
      <w:numFmt w:val="lowerRoman"/>
      <w:lvlText w:val="%3."/>
      <w:lvlJc w:val="right"/>
      <w:pPr>
        <w:ind w:left="2595" w:hanging="180"/>
      </w:pPr>
    </w:lvl>
    <w:lvl w:ilvl="3" w:tplc="0C09000F" w:tentative="1">
      <w:start w:val="1"/>
      <w:numFmt w:val="decimal"/>
      <w:lvlText w:val="%4."/>
      <w:lvlJc w:val="left"/>
      <w:pPr>
        <w:ind w:left="3315" w:hanging="360"/>
      </w:pPr>
    </w:lvl>
    <w:lvl w:ilvl="4" w:tplc="0C090019" w:tentative="1">
      <w:start w:val="1"/>
      <w:numFmt w:val="lowerLetter"/>
      <w:lvlText w:val="%5."/>
      <w:lvlJc w:val="left"/>
      <w:pPr>
        <w:ind w:left="4035" w:hanging="360"/>
      </w:pPr>
    </w:lvl>
    <w:lvl w:ilvl="5" w:tplc="0C09001B" w:tentative="1">
      <w:start w:val="1"/>
      <w:numFmt w:val="lowerRoman"/>
      <w:lvlText w:val="%6."/>
      <w:lvlJc w:val="right"/>
      <w:pPr>
        <w:ind w:left="4755" w:hanging="180"/>
      </w:pPr>
    </w:lvl>
    <w:lvl w:ilvl="6" w:tplc="0C09000F" w:tentative="1">
      <w:start w:val="1"/>
      <w:numFmt w:val="decimal"/>
      <w:lvlText w:val="%7."/>
      <w:lvlJc w:val="left"/>
      <w:pPr>
        <w:ind w:left="5475" w:hanging="360"/>
      </w:pPr>
    </w:lvl>
    <w:lvl w:ilvl="7" w:tplc="0C090019" w:tentative="1">
      <w:start w:val="1"/>
      <w:numFmt w:val="lowerLetter"/>
      <w:lvlText w:val="%8."/>
      <w:lvlJc w:val="left"/>
      <w:pPr>
        <w:ind w:left="6195" w:hanging="360"/>
      </w:pPr>
    </w:lvl>
    <w:lvl w:ilvl="8" w:tplc="0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6" w15:restartNumberingAfterBreak="0">
    <w:nsid w:val="777B7E56"/>
    <w:multiLevelType w:val="hybridMultilevel"/>
    <w:tmpl w:val="1BBE9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F11E12"/>
    <w:multiLevelType w:val="multilevel"/>
    <w:tmpl w:val="B2B08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174888"/>
    <w:multiLevelType w:val="hybridMultilevel"/>
    <w:tmpl w:val="79149A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B37B56"/>
    <w:multiLevelType w:val="multilevel"/>
    <w:tmpl w:val="DC2A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B40163C"/>
    <w:multiLevelType w:val="multilevel"/>
    <w:tmpl w:val="4BF8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CB91168"/>
    <w:multiLevelType w:val="hybridMultilevel"/>
    <w:tmpl w:val="33EA1A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E118A6"/>
    <w:multiLevelType w:val="hybridMultilevel"/>
    <w:tmpl w:val="F3A23E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320E85"/>
    <w:multiLevelType w:val="hybridMultilevel"/>
    <w:tmpl w:val="82D470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FB269F"/>
    <w:multiLevelType w:val="hybridMultilevel"/>
    <w:tmpl w:val="B0C89F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1"/>
  </w:num>
  <w:num w:numId="3">
    <w:abstractNumId w:val="27"/>
  </w:num>
  <w:num w:numId="4">
    <w:abstractNumId w:val="35"/>
  </w:num>
  <w:num w:numId="5">
    <w:abstractNumId w:val="17"/>
  </w:num>
  <w:num w:numId="6">
    <w:abstractNumId w:val="23"/>
  </w:num>
  <w:num w:numId="7">
    <w:abstractNumId w:val="7"/>
  </w:num>
  <w:num w:numId="8">
    <w:abstractNumId w:val="21"/>
  </w:num>
  <w:num w:numId="9">
    <w:abstractNumId w:val="16"/>
  </w:num>
  <w:num w:numId="10">
    <w:abstractNumId w:val="14"/>
  </w:num>
  <w:num w:numId="11">
    <w:abstractNumId w:val="3"/>
  </w:num>
  <w:num w:numId="12">
    <w:abstractNumId w:val="44"/>
  </w:num>
  <w:num w:numId="13">
    <w:abstractNumId w:val="32"/>
  </w:num>
  <w:num w:numId="14">
    <w:abstractNumId w:val="1"/>
  </w:num>
  <w:num w:numId="15">
    <w:abstractNumId w:val="33"/>
  </w:num>
  <w:num w:numId="16">
    <w:abstractNumId w:val="15"/>
  </w:num>
  <w:num w:numId="17">
    <w:abstractNumId w:val="6"/>
  </w:num>
  <w:num w:numId="18">
    <w:abstractNumId w:val="40"/>
  </w:num>
  <w:num w:numId="19">
    <w:abstractNumId w:val="24"/>
  </w:num>
  <w:num w:numId="20">
    <w:abstractNumId w:val="19"/>
  </w:num>
  <w:num w:numId="21">
    <w:abstractNumId w:val="26"/>
  </w:num>
  <w:num w:numId="22">
    <w:abstractNumId w:val="13"/>
  </w:num>
  <w:num w:numId="23">
    <w:abstractNumId w:val="39"/>
  </w:num>
  <w:num w:numId="24">
    <w:abstractNumId w:val="31"/>
  </w:num>
  <w:num w:numId="25">
    <w:abstractNumId w:val="25"/>
  </w:num>
  <w:num w:numId="26">
    <w:abstractNumId w:val="18"/>
  </w:num>
  <w:num w:numId="27">
    <w:abstractNumId w:val="36"/>
  </w:num>
  <w:num w:numId="28">
    <w:abstractNumId w:val="0"/>
  </w:num>
  <w:num w:numId="29">
    <w:abstractNumId w:val="22"/>
  </w:num>
  <w:num w:numId="30">
    <w:abstractNumId w:val="41"/>
  </w:num>
  <w:num w:numId="31">
    <w:abstractNumId w:val="20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  <w:num w:numId="34">
    <w:abstractNumId w:val="8"/>
  </w:num>
  <w:num w:numId="35">
    <w:abstractNumId w:val="43"/>
  </w:num>
  <w:num w:numId="36">
    <w:abstractNumId w:val="30"/>
  </w:num>
  <w:num w:numId="37">
    <w:abstractNumId w:val="38"/>
  </w:num>
  <w:num w:numId="38">
    <w:abstractNumId w:val="4"/>
  </w:num>
  <w:num w:numId="39">
    <w:abstractNumId w:val="42"/>
  </w:num>
  <w:num w:numId="40">
    <w:abstractNumId w:val="5"/>
  </w:num>
  <w:num w:numId="41">
    <w:abstractNumId w:val="28"/>
  </w:num>
  <w:num w:numId="42">
    <w:abstractNumId w:val="10"/>
  </w:num>
  <w:num w:numId="43">
    <w:abstractNumId w:val="9"/>
  </w:num>
  <w:num w:numId="44">
    <w:abstractNumId w:val="29"/>
  </w:num>
  <w:num w:numId="45">
    <w:abstractNumId w:val="12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7BF"/>
    <w:rsid w:val="00005633"/>
    <w:rsid w:val="00007347"/>
    <w:rsid w:val="00012A82"/>
    <w:rsid w:val="000152F0"/>
    <w:rsid w:val="00020469"/>
    <w:rsid w:val="000526E1"/>
    <w:rsid w:val="00055BDD"/>
    <w:rsid w:val="00061BE0"/>
    <w:rsid w:val="00075579"/>
    <w:rsid w:val="000A76C8"/>
    <w:rsid w:val="000B173C"/>
    <w:rsid w:val="000C063A"/>
    <w:rsid w:val="000C16CE"/>
    <w:rsid w:val="000F1071"/>
    <w:rsid w:val="00101391"/>
    <w:rsid w:val="00106ECD"/>
    <w:rsid w:val="00115327"/>
    <w:rsid w:val="001230C3"/>
    <w:rsid w:val="001335CC"/>
    <w:rsid w:val="001467F0"/>
    <w:rsid w:val="00170DFE"/>
    <w:rsid w:val="00172A85"/>
    <w:rsid w:val="00181A99"/>
    <w:rsid w:val="001835A1"/>
    <w:rsid w:val="00194BFC"/>
    <w:rsid w:val="00196ED3"/>
    <w:rsid w:val="001A6B72"/>
    <w:rsid w:val="001B39E9"/>
    <w:rsid w:val="001B4E12"/>
    <w:rsid w:val="001B5D72"/>
    <w:rsid w:val="001C5654"/>
    <w:rsid w:val="001E630D"/>
    <w:rsid w:val="001E7D9F"/>
    <w:rsid w:val="001E7F93"/>
    <w:rsid w:val="001F23AD"/>
    <w:rsid w:val="001F7000"/>
    <w:rsid w:val="002005CE"/>
    <w:rsid w:val="00221BE8"/>
    <w:rsid w:val="00231570"/>
    <w:rsid w:val="00235332"/>
    <w:rsid w:val="002427B6"/>
    <w:rsid w:val="002611EF"/>
    <w:rsid w:val="00265FC1"/>
    <w:rsid w:val="00266605"/>
    <w:rsid w:val="0027069D"/>
    <w:rsid w:val="00273DE9"/>
    <w:rsid w:val="00282BDA"/>
    <w:rsid w:val="00283AC6"/>
    <w:rsid w:val="00284DC9"/>
    <w:rsid w:val="00284F2A"/>
    <w:rsid w:val="002C24B2"/>
    <w:rsid w:val="002C4E1E"/>
    <w:rsid w:val="002F03A8"/>
    <w:rsid w:val="0033081D"/>
    <w:rsid w:val="003411DD"/>
    <w:rsid w:val="00346C40"/>
    <w:rsid w:val="00351B95"/>
    <w:rsid w:val="003613C8"/>
    <w:rsid w:val="0036742E"/>
    <w:rsid w:val="00380368"/>
    <w:rsid w:val="003A4A8E"/>
    <w:rsid w:val="003B2BB8"/>
    <w:rsid w:val="003D34FF"/>
    <w:rsid w:val="003D6B77"/>
    <w:rsid w:val="003E57F2"/>
    <w:rsid w:val="00400B3B"/>
    <w:rsid w:val="004059F4"/>
    <w:rsid w:val="00406C84"/>
    <w:rsid w:val="00436ECA"/>
    <w:rsid w:val="004441E7"/>
    <w:rsid w:val="004450CA"/>
    <w:rsid w:val="00446331"/>
    <w:rsid w:val="00453114"/>
    <w:rsid w:val="00462158"/>
    <w:rsid w:val="004673CF"/>
    <w:rsid w:val="0047568A"/>
    <w:rsid w:val="0048267B"/>
    <w:rsid w:val="00483AA0"/>
    <w:rsid w:val="004B44D2"/>
    <w:rsid w:val="004B54CA"/>
    <w:rsid w:val="004D3F48"/>
    <w:rsid w:val="004E03E7"/>
    <w:rsid w:val="004E4BE9"/>
    <w:rsid w:val="004E5CBF"/>
    <w:rsid w:val="0051310A"/>
    <w:rsid w:val="0052441C"/>
    <w:rsid w:val="00543386"/>
    <w:rsid w:val="005448A1"/>
    <w:rsid w:val="005579A2"/>
    <w:rsid w:val="00565E9A"/>
    <w:rsid w:val="0057163D"/>
    <w:rsid w:val="005745BA"/>
    <w:rsid w:val="005A390F"/>
    <w:rsid w:val="005B3EED"/>
    <w:rsid w:val="005C3AA9"/>
    <w:rsid w:val="005E1550"/>
    <w:rsid w:val="005E396F"/>
    <w:rsid w:val="005F20D0"/>
    <w:rsid w:val="005F620F"/>
    <w:rsid w:val="006006C8"/>
    <w:rsid w:val="00604068"/>
    <w:rsid w:val="006062C8"/>
    <w:rsid w:val="0060705F"/>
    <w:rsid w:val="006118BD"/>
    <w:rsid w:val="006164D0"/>
    <w:rsid w:val="00621FC5"/>
    <w:rsid w:val="00622E9C"/>
    <w:rsid w:val="0063776E"/>
    <w:rsid w:val="00637B02"/>
    <w:rsid w:val="00641883"/>
    <w:rsid w:val="006453E8"/>
    <w:rsid w:val="00646271"/>
    <w:rsid w:val="00667E5B"/>
    <w:rsid w:val="00672A87"/>
    <w:rsid w:val="00683A84"/>
    <w:rsid w:val="00684061"/>
    <w:rsid w:val="006A3D32"/>
    <w:rsid w:val="006A4CE7"/>
    <w:rsid w:val="006B5B5C"/>
    <w:rsid w:val="006B6A77"/>
    <w:rsid w:val="006B6AAF"/>
    <w:rsid w:val="006E04D5"/>
    <w:rsid w:val="006E1875"/>
    <w:rsid w:val="006F245A"/>
    <w:rsid w:val="006F6C59"/>
    <w:rsid w:val="006F7561"/>
    <w:rsid w:val="00701332"/>
    <w:rsid w:val="0070774C"/>
    <w:rsid w:val="007173A9"/>
    <w:rsid w:val="007205A1"/>
    <w:rsid w:val="0072380B"/>
    <w:rsid w:val="0072403E"/>
    <w:rsid w:val="00751517"/>
    <w:rsid w:val="007578A5"/>
    <w:rsid w:val="00757B98"/>
    <w:rsid w:val="00785261"/>
    <w:rsid w:val="0079726B"/>
    <w:rsid w:val="007A4982"/>
    <w:rsid w:val="007B0256"/>
    <w:rsid w:val="007D0FAF"/>
    <w:rsid w:val="007D6C97"/>
    <w:rsid w:val="007E4E2F"/>
    <w:rsid w:val="007E509B"/>
    <w:rsid w:val="00802392"/>
    <w:rsid w:val="00803B00"/>
    <w:rsid w:val="00813C44"/>
    <w:rsid w:val="008155A2"/>
    <w:rsid w:val="00825698"/>
    <w:rsid w:val="00827008"/>
    <w:rsid w:val="0083177B"/>
    <w:rsid w:val="0084063E"/>
    <w:rsid w:val="00855465"/>
    <w:rsid w:val="00894EF9"/>
    <w:rsid w:val="008A0E57"/>
    <w:rsid w:val="008A1D5E"/>
    <w:rsid w:val="008A3A48"/>
    <w:rsid w:val="008A5A46"/>
    <w:rsid w:val="008B4B42"/>
    <w:rsid w:val="008D03D9"/>
    <w:rsid w:val="008D0A74"/>
    <w:rsid w:val="008D47BF"/>
    <w:rsid w:val="008D5498"/>
    <w:rsid w:val="008D5ABC"/>
    <w:rsid w:val="008D656A"/>
    <w:rsid w:val="008E2401"/>
    <w:rsid w:val="008F196E"/>
    <w:rsid w:val="0090479A"/>
    <w:rsid w:val="00917F09"/>
    <w:rsid w:val="009225F0"/>
    <w:rsid w:val="00926368"/>
    <w:rsid w:val="0093462C"/>
    <w:rsid w:val="00937534"/>
    <w:rsid w:val="00941CCE"/>
    <w:rsid w:val="00952955"/>
    <w:rsid w:val="00953795"/>
    <w:rsid w:val="009556DF"/>
    <w:rsid w:val="009624F5"/>
    <w:rsid w:val="00974189"/>
    <w:rsid w:val="009855D7"/>
    <w:rsid w:val="009A564F"/>
    <w:rsid w:val="009C6C4C"/>
    <w:rsid w:val="009C7C43"/>
    <w:rsid w:val="009E0080"/>
    <w:rsid w:val="00A026E2"/>
    <w:rsid w:val="00A02AE5"/>
    <w:rsid w:val="00A06920"/>
    <w:rsid w:val="00A1671E"/>
    <w:rsid w:val="00A332D2"/>
    <w:rsid w:val="00A460F9"/>
    <w:rsid w:val="00A71A15"/>
    <w:rsid w:val="00A83247"/>
    <w:rsid w:val="00A83FD7"/>
    <w:rsid w:val="00A96319"/>
    <w:rsid w:val="00AB787F"/>
    <w:rsid w:val="00AC45F3"/>
    <w:rsid w:val="00AC6DF9"/>
    <w:rsid w:val="00AD3BD3"/>
    <w:rsid w:val="00AE2EFD"/>
    <w:rsid w:val="00AE71C2"/>
    <w:rsid w:val="00AF3469"/>
    <w:rsid w:val="00AF3ECE"/>
    <w:rsid w:val="00AF539E"/>
    <w:rsid w:val="00B04ED8"/>
    <w:rsid w:val="00B2339D"/>
    <w:rsid w:val="00B450E5"/>
    <w:rsid w:val="00B54C4B"/>
    <w:rsid w:val="00B56946"/>
    <w:rsid w:val="00B705AF"/>
    <w:rsid w:val="00B71AC9"/>
    <w:rsid w:val="00B91E3E"/>
    <w:rsid w:val="00BA2DB9"/>
    <w:rsid w:val="00BB134A"/>
    <w:rsid w:val="00BB2615"/>
    <w:rsid w:val="00BD643F"/>
    <w:rsid w:val="00BE7148"/>
    <w:rsid w:val="00BF5CE9"/>
    <w:rsid w:val="00C07B2E"/>
    <w:rsid w:val="00C13C95"/>
    <w:rsid w:val="00C2156B"/>
    <w:rsid w:val="00C21601"/>
    <w:rsid w:val="00C21CF4"/>
    <w:rsid w:val="00C2288F"/>
    <w:rsid w:val="00C33A07"/>
    <w:rsid w:val="00C454C4"/>
    <w:rsid w:val="00C464B5"/>
    <w:rsid w:val="00C51397"/>
    <w:rsid w:val="00C542CA"/>
    <w:rsid w:val="00C70B19"/>
    <w:rsid w:val="00C72303"/>
    <w:rsid w:val="00C73638"/>
    <w:rsid w:val="00C76FE3"/>
    <w:rsid w:val="00C81AD1"/>
    <w:rsid w:val="00C831F8"/>
    <w:rsid w:val="00C83D74"/>
    <w:rsid w:val="00C84DD7"/>
    <w:rsid w:val="00C91933"/>
    <w:rsid w:val="00C92BDC"/>
    <w:rsid w:val="00C968B0"/>
    <w:rsid w:val="00CB5863"/>
    <w:rsid w:val="00CC03B9"/>
    <w:rsid w:val="00CC51C4"/>
    <w:rsid w:val="00CC7822"/>
    <w:rsid w:val="00CD4950"/>
    <w:rsid w:val="00CF73E9"/>
    <w:rsid w:val="00D03731"/>
    <w:rsid w:val="00D15879"/>
    <w:rsid w:val="00D21C41"/>
    <w:rsid w:val="00D3008B"/>
    <w:rsid w:val="00D47462"/>
    <w:rsid w:val="00D5131E"/>
    <w:rsid w:val="00D632EF"/>
    <w:rsid w:val="00D65CFA"/>
    <w:rsid w:val="00D87012"/>
    <w:rsid w:val="00D876FC"/>
    <w:rsid w:val="00D901BA"/>
    <w:rsid w:val="00DA243A"/>
    <w:rsid w:val="00DA4F16"/>
    <w:rsid w:val="00DD0FCB"/>
    <w:rsid w:val="00DD5E9F"/>
    <w:rsid w:val="00DE62C3"/>
    <w:rsid w:val="00DF3156"/>
    <w:rsid w:val="00E15A2C"/>
    <w:rsid w:val="00E225D3"/>
    <w:rsid w:val="00E273E4"/>
    <w:rsid w:val="00E31E67"/>
    <w:rsid w:val="00E54574"/>
    <w:rsid w:val="00E702F2"/>
    <w:rsid w:val="00E753FA"/>
    <w:rsid w:val="00E75703"/>
    <w:rsid w:val="00E82D86"/>
    <w:rsid w:val="00E9550B"/>
    <w:rsid w:val="00E96C31"/>
    <w:rsid w:val="00EA7767"/>
    <w:rsid w:val="00EB6B96"/>
    <w:rsid w:val="00EC1236"/>
    <w:rsid w:val="00EE5980"/>
    <w:rsid w:val="00EF076C"/>
    <w:rsid w:val="00EF080A"/>
    <w:rsid w:val="00EF57D6"/>
    <w:rsid w:val="00F30AFE"/>
    <w:rsid w:val="00F6193D"/>
    <w:rsid w:val="00F62326"/>
    <w:rsid w:val="00F81DEF"/>
    <w:rsid w:val="00FA5086"/>
    <w:rsid w:val="00FA53AB"/>
    <w:rsid w:val="00FC0754"/>
    <w:rsid w:val="00FD128A"/>
    <w:rsid w:val="00FD77F7"/>
    <w:rsid w:val="00FE52C9"/>
    <w:rsid w:val="00FF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FD25D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4CA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2A87"/>
    <w:pPr>
      <w:spacing w:before="480" w:after="0"/>
      <w:contextualSpacing/>
      <w:outlineLvl w:val="0"/>
    </w:pPr>
    <w:rPr>
      <w:rFonts w:ascii="Calibri" w:eastAsiaTheme="majorEastAsia" w:hAnsi="Calibri" w:cstheme="majorBidi"/>
      <w:b/>
      <w:bCs/>
      <w:color w:val="6A2875"/>
      <w:sz w:val="6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2A87"/>
    <w:pPr>
      <w:spacing w:before="200" w:after="0"/>
      <w:outlineLvl w:val="1"/>
    </w:pPr>
    <w:rPr>
      <w:rFonts w:ascii="Calibri" w:eastAsiaTheme="majorEastAsia" w:hAnsi="Calibri" w:cstheme="majorBidi"/>
      <w:b/>
      <w:bCs/>
      <w:color w:val="6A2875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2A87"/>
    <w:pPr>
      <w:spacing w:before="200" w:after="0" w:line="271" w:lineRule="auto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A87"/>
    <w:rPr>
      <w:rFonts w:ascii="Calibri" w:eastAsiaTheme="majorEastAsia" w:hAnsi="Calibri" w:cstheme="majorBidi"/>
      <w:b/>
      <w:bCs/>
      <w:color w:val="6A2875"/>
      <w:sz w:val="6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72A87"/>
    <w:rPr>
      <w:rFonts w:ascii="Calibri" w:eastAsiaTheme="majorEastAsia" w:hAnsi="Calibri" w:cstheme="majorBidi"/>
      <w:b/>
      <w:bCs/>
      <w:color w:val="6A2875"/>
      <w:sz w:val="28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672A87"/>
    <w:rPr>
      <w:rFonts w:ascii="Calibri" w:eastAsiaTheme="majorEastAsia" w:hAnsi="Calibr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aliases w:val="Bullet point,CV text,Dot pt,F5 List Paragraph,FooterText,L,List Paragraph1,List Paragraph11,List Paragraph111,List Paragraph2,Medium Grid 1 - Accent 21,NAST Quote,NFP GP Bulleted List,Numbered Paragraph,Recommendation,Table text,列"/>
    <w:basedOn w:val="Normal"/>
    <w:link w:val="ListParagraphChar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character" w:styleId="Hyperlink">
    <w:name w:val="Hyperlink"/>
    <w:aliases w:val="Hyperlink Cab"/>
    <w:basedOn w:val="DefaultParagraphFont"/>
    <w:uiPriority w:val="99"/>
    <w:unhideWhenUsed/>
    <w:rsid w:val="008D47BF"/>
    <w:rPr>
      <w:color w:val="0000FF" w:themeColor="hyperlink"/>
      <w:u w:val="single"/>
    </w:rPr>
  </w:style>
  <w:style w:type="paragraph" w:customStyle="1" w:styleId="intro">
    <w:name w:val="intro"/>
    <w:basedOn w:val="Normal"/>
    <w:rsid w:val="008D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8D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48267B"/>
    <w:rPr>
      <w:color w:val="800080" w:themeColor="followedHyperlink"/>
      <w:u w:val="single"/>
    </w:rPr>
  </w:style>
  <w:style w:type="paragraph" w:customStyle="1" w:styleId="acthead5">
    <w:name w:val="acthead5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harsectno">
    <w:name w:val="charsectno"/>
    <w:basedOn w:val="DefaultParagraphFont"/>
    <w:rsid w:val="0048267B"/>
  </w:style>
  <w:style w:type="paragraph" w:customStyle="1" w:styleId="subsection">
    <w:name w:val="subsection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aragraph">
    <w:name w:val="paragraph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08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C4E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E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E1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E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E1E"/>
    <w:rPr>
      <w:rFonts w:ascii="Arial" w:hAnsi="Arial"/>
      <w:b/>
      <w:bCs/>
      <w:sz w:val="20"/>
      <w:szCs w:val="20"/>
    </w:rPr>
  </w:style>
  <w:style w:type="paragraph" w:customStyle="1" w:styleId="Titlepurple">
    <w:name w:val="Title purple"/>
    <w:basedOn w:val="Normal"/>
    <w:uiPriority w:val="99"/>
    <w:rsid w:val="00E96C31"/>
    <w:pPr>
      <w:suppressAutoHyphens/>
      <w:autoSpaceDE w:val="0"/>
      <w:autoSpaceDN w:val="0"/>
      <w:adjustRightInd w:val="0"/>
      <w:spacing w:after="140" w:line="288" w:lineRule="auto"/>
    </w:pPr>
    <w:rPr>
      <w:rFonts w:ascii="FS Me Pro" w:hAnsi="FS Me Pro" w:cs="FS Me Pro"/>
      <w:b/>
      <w:bCs/>
      <w:color w:val="612066"/>
      <w:sz w:val="44"/>
      <w:szCs w:val="44"/>
      <w:lang w:val="en-US"/>
    </w:rPr>
  </w:style>
  <w:style w:type="paragraph" w:customStyle="1" w:styleId="Body">
    <w:name w:val="Body"/>
    <w:basedOn w:val="Normal"/>
    <w:uiPriority w:val="99"/>
    <w:rsid w:val="00E96C31"/>
    <w:pPr>
      <w:suppressAutoHyphens/>
      <w:autoSpaceDE w:val="0"/>
      <w:autoSpaceDN w:val="0"/>
      <w:adjustRightInd w:val="0"/>
      <w:spacing w:after="0" w:line="288" w:lineRule="auto"/>
    </w:pPr>
    <w:rPr>
      <w:rFonts w:ascii="FS Me Pro Light" w:hAnsi="FS Me Pro Light" w:cs="FS Me Pro Light"/>
      <w:color w:val="000000"/>
      <w:sz w:val="18"/>
      <w:szCs w:val="18"/>
      <w:lang w:val="en-US"/>
    </w:rPr>
  </w:style>
  <w:style w:type="paragraph" w:customStyle="1" w:styleId="titlebold">
    <w:name w:val="title bold"/>
    <w:basedOn w:val="Normal"/>
    <w:uiPriority w:val="99"/>
    <w:rsid w:val="00E96C31"/>
    <w:pPr>
      <w:suppressAutoHyphens/>
      <w:autoSpaceDE w:val="0"/>
      <w:autoSpaceDN w:val="0"/>
      <w:adjustRightInd w:val="0"/>
      <w:spacing w:after="227" w:line="288" w:lineRule="auto"/>
    </w:pPr>
    <w:rPr>
      <w:rFonts w:ascii="FS Me Pro" w:hAnsi="FS Me Pro" w:cs="FS Me Pro"/>
      <w:b/>
      <w:bCs/>
      <w:color w:val="000000"/>
      <w:sz w:val="20"/>
      <w:szCs w:val="20"/>
      <w:lang w:val="en-US"/>
    </w:rPr>
  </w:style>
  <w:style w:type="paragraph" w:customStyle="1" w:styleId="Bullets">
    <w:name w:val="Bullets"/>
    <w:basedOn w:val="Body"/>
    <w:uiPriority w:val="99"/>
    <w:rsid w:val="00E96C31"/>
    <w:pPr>
      <w:spacing w:after="57"/>
      <w:ind w:left="360" w:hanging="360"/>
    </w:pPr>
  </w:style>
  <w:style w:type="character" w:customStyle="1" w:styleId="font-arial">
    <w:name w:val="font-arial"/>
    <w:basedOn w:val="DefaultParagraphFont"/>
    <w:rsid w:val="00E753FA"/>
  </w:style>
  <w:style w:type="paragraph" w:customStyle="1" w:styleId="size-11">
    <w:name w:val="size-11"/>
    <w:basedOn w:val="Normal"/>
    <w:rsid w:val="00D47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ize-14">
    <w:name w:val="size-14"/>
    <w:basedOn w:val="Normal"/>
    <w:rsid w:val="00A83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1F7000"/>
    <w:pPr>
      <w:spacing w:after="0" w:line="240" w:lineRule="auto"/>
    </w:pPr>
    <w:rPr>
      <w:rFonts w:ascii="Arial" w:hAnsi="Arial"/>
    </w:rPr>
  </w:style>
  <w:style w:type="character" w:customStyle="1" w:styleId="ListParagraphChar">
    <w:name w:val="List Paragraph Char"/>
    <w:aliases w:val="Bullet point Char,CV text Char,Dot pt Char,F5 List Paragraph Char,FooterText Char,L Char,List Paragraph1 Char,List Paragraph11 Char,List Paragraph111 Char,List Paragraph2 Char,Medium Grid 1 - Accent 21 Char,NAST Quote Char,列 Char"/>
    <w:basedOn w:val="DefaultParagraphFont"/>
    <w:link w:val="ListParagraph"/>
    <w:uiPriority w:val="34"/>
    <w:qFormat/>
    <w:locked/>
    <w:rsid w:val="00FF4AC1"/>
    <w:rPr>
      <w:rFonts w:ascii="Arial" w:hAnsi="Arial"/>
    </w:rPr>
  </w:style>
  <w:style w:type="character" w:styleId="HTMLDefinition">
    <w:name w:val="HTML Definition"/>
    <w:basedOn w:val="DefaultParagraphFont"/>
    <w:uiPriority w:val="99"/>
    <w:semiHidden/>
    <w:unhideWhenUsed/>
    <w:rsid w:val="008D03D9"/>
    <w:rPr>
      <w:i/>
      <w:iCs/>
    </w:rPr>
  </w:style>
  <w:style w:type="paragraph" w:customStyle="1" w:styleId="Style1">
    <w:name w:val="Style1"/>
    <w:basedOn w:val="Heading2"/>
    <w:link w:val="Style1Char"/>
    <w:qFormat/>
    <w:rsid w:val="00672A87"/>
  </w:style>
  <w:style w:type="character" w:customStyle="1" w:styleId="Style1Char">
    <w:name w:val="Style1 Char"/>
    <w:basedOn w:val="Heading2Char"/>
    <w:link w:val="Style1"/>
    <w:rsid w:val="00672A87"/>
    <w:rPr>
      <w:rFonts w:ascii="Calibri" w:eastAsiaTheme="majorEastAsia" w:hAnsi="Calibri" w:cstheme="majorBidi"/>
      <w:b/>
      <w:bCs/>
      <w:color w:val="6A2875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7424">
          <w:marLeft w:val="0"/>
          <w:marRight w:val="300"/>
          <w:marTop w:val="150"/>
          <w:marBottom w:val="0"/>
          <w:divBdr>
            <w:top w:val="none" w:sz="0" w:space="0" w:color="auto"/>
            <w:left w:val="single" w:sz="18" w:space="19" w:color="0E8341"/>
            <w:bottom w:val="none" w:sz="0" w:space="0" w:color="auto"/>
            <w:right w:val="none" w:sz="0" w:space="0" w:color="auto"/>
          </w:divBdr>
        </w:div>
        <w:div w:id="187835254">
          <w:marLeft w:val="0"/>
          <w:marRight w:val="300"/>
          <w:marTop w:val="150"/>
          <w:marBottom w:val="0"/>
          <w:divBdr>
            <w:top w:val="none" w:sz="0" w:space="0" w:color="auto"/>
            <w:left w:val="single" w:sz="18" w:space="19" w:color="0E8341"/>
            <w:bottom w:val="none" w:sz="0" w:space="0" w:color="auto"/>
            <w:right w:val="none" w:sz="0" w:space="0" w:color="auto"/>
          </w:divBdr>
        </w:div>
      </w:divsChild>
    </w:div>
    <w:div w:id="2947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309797">
                      <w:marLeft w:val="300"/>
                      <w:marRight w:val="30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41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906976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28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73298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3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1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84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44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30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602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44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861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3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5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8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09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528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1099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773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119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4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3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2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5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5926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035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700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34906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551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23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729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7541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9865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652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9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7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265757">
                      <w:marLeft w:val="300"/>
                      <w:marRight w:val="30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74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1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2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2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.gov.au/initiatives-and-programs/covid-19-vaccines/getting-vaccinated-for-covid-19/information-for-people-with-disability-about-covid-19-vaccines" TargetMode="External"/><Relationship Id="rId13" Type="http://schemas.openxmlformats.org/officeDocument/2006/relationships/hyperlink" Target="https://www.health.gov.au/resources/publications/covid-19-vaccination-after-your-covid-19-vaccination" TargetMode="External"/><Relationship Id="rId18" Type="http://schemas.openxmlformats.org/officeDocument/2006/relationships/hyperlink" Target="https://www.health.gov.au/initiatives-and-programs/covid-19-vaccines/covid-19-vaccine-information-in-your-language" TargetMode="External"/><Relationship Id="rId26" Type="http://schemas.openxmlformats.org/officeDocument/2006/relationships/hyperlink" Target="https://www.health.gov.au/resources/publications/covid-19-vaccination-giving-your-consent-easy-read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health.gov.au/resources/publications/covid-19-vaccination-who-will-get-the-vaccine-easy-read" TargetMode="External"/><Relationship Id="rId34" Type="http://schemas.openxmlformats.org/officeDocument/2006/relationships/hyperlink" Target="https://www.disabilitygateway.gov.au/coronaviru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health.gov.au/resources/publications/covid-19-vaccination-preparing-for-covid-19-vaccination" TargetMode="External"/><Relationship Id="rId17" Type="http://schemas.openxmlformats.org/officeDocument/2006/relationships/hyperlink" Target="https://www.health.gov.au/resources/publications/covid-19-vaccination-consent-form-for-covid-19-vaccination" TargetMode="External"/><Relationship Id="rId25" Type="http://schemas.openxmlformats.org/officeDocument/2006/relationships/hyperlink" Target="https://www.health.gov.au/resources/publications/covid-19-vaccination-what-to-expect-when-you-have-your-vaccination-easy-read" TargetMode="External"/><Relationship Id="rId33" Type="http://schemas.openxmlformats.org/officeDocument/2006/relationships/hyperlink" Target="https://www.youtube.com/watch?v=IjDDIwaoadE&amp;feature=emb_logo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health.gov.au/initiatives-and-programs/covid-19-vaccines/getting-vaccinated-for-covid-19/information-for-aboriginal-and-torres-strait-islander-peoples-about-covid-19-vaccines" TargetMode="External"/><Relationship Id="rId20" Type="http://schemas.openxmlformats.org/officeDocument/2006/relationships/hyperlink" Target="https://www.health.gov.au/resources/publications/covid-19-vaccination-what-is-it-is-it-safe-easy-read" TargetMode="External"/><Relationship Id="rId29" Type="http://schemas.openxmlformats.org/officeDocument/2006/relationships/hyperlink" Target="https://www.youtube.com/watch?v=4qQLRnHDFt0&amp;feature=emb_titl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ealth.gov.au/resources/publications/covid-19-vaccination-information-on-covid-19-pfizer-comirnaty-vaccine" TargetMode="External"/><Relationship Id="rId24" Type="http://schemas.openxmlformats.org/officeDocument/2006/relationships/hyperlink" Target="https://www.health.gov.au/resources/publications/covid-19-vaccination-getting-ready-for-the-vaccination-easy-read" TargetMode="External"/><Relationship Id="rId32" Type="http://schemas.openxmlformats.org/officeDocument/2006/relationships/hyperlink" Target="https://www.youtube.com/watch?v=SShHmECwCbw&amp;feature=emb_logo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health.gov.au/sites/default/files/documents/2020/05/information-for-disability-support-providers-and-workers_0.pdf" TargetMode="External"/><Relationship Id="rId23" Type="http://schemas.openxmlformats.org/officeDocument/2006/relationships/hyperlink" Target="https://www.health.gov.au/resources/publications/covid-19-vaccination-the-pfizer-vaccine-easy-read" TargetMode="External"/><Relationship Id="rId28" Type="http://schemas.openxmlformats.org/officeDocument/2006/relationships/hyperlink" Target="https://www.health.gov.au/resources/publications/covid-19-vaccination-other-information-easy-read" TargetMode="External"/><Relationship Id="rId36" Type="http://schemas.openxmlformats.org/officeDocument/2006/relationships/hyperlink" Target="http://www.ndiscommission.gov.au" TargetMode="External"/><Relationship Id="rId10" Type="http://schemas.openxmlformats.org/officeDocument/2006/relationships/hyperlink" Target="https://www.health.gov.au/initiatives-and-programs/covid-19-vaccines/getting-vaccinated-for-covid-19/information-for-people-with-disability-about-covid-19-vaccines" TargetMode="External"/><Relationship Id="rId19" Type="http://schemas.openxmlformats.org/officeDocument/2006/relationships/hyperlink" Target="https://www.health.gov.au/resources/publications/covid-19-vaccination-covid-19-vaccine-overview-easy-read" TargetMode="External"/><Relationship Id="rId31" Type="http://schemas.openxmlformats.org/officeDocument/2006/relationships/hyperlink" Target="https://www.youtube.com/watch?v=2TJmNlPgc2o&amp;feature=emb_log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discommission.gov.au/about/complaints" TargetMode="External"/><Relationship Id="rId14" Type="http://schemas.openxmlformats.org/officeDocument/2006/relationships/hyperlink" Target="https://www.health.gov.au/resources/publications/covid-19-vaccination-covid-19-vaccination-decision-guide-for-women-who-are-pregnant-breastfeeding-or-planning-pregnancy" TargetMode="External"/><Relationship Id="rId22" Type="http://schemas.openxmlformats.org/officeDocument/2006/relationships/hyperlink" Target="https://www.health.gov.au/resources/publications/covid-19-vaccination-where-can-you-get-the-vaccine-easy-read" TargetMode="External"/><Relationship Id="rId27" Type="http://schemas.openxmlformats.org/officeDocument/2006/relationships/hyperlink" Target="https://www.health.gov.au/resources/publications/covid-19-vaccination-after-your-vaccination-easy-read" TargetMode="External"/><Relationship Id="rId30" Type="http://schemas.openxmlformats.org/officeDocument/2006/relationships/hyperlink" Target="https://www.youtube.com/watch?v=297cQE2jSpk&amp;feature=emb_logo" TargetMode="External"/><Relationship Id="rId35" Type="http://schemas.openxmlformats.org/officeDocument/2006/relationships/hyperlink" Target="mailto:contactcentre@ndiscommission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0776F-8CBD-4E84-B591-1A77E8F0B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1583</Words>
  <Characters>9025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Group 1a: What NDIS participants in residential disability accommodation need to know about the COVID-19 vaccines</vt:lpstr>
    </vt:vector>
  </TitlesOfParts>
  <LinksUpToDate>false</LinksUpToDate>
  <CharactersWithSpaces>10587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1a: What NDIS participants in residential disability accommodation need to know about the COVID-19 vaccines</dc:title>
  <dc:subject/>
  <dc:creator/>
  <cp:keywords/>
  <dc:description/>
  <cp:lastModifiedBy/>
  <cp:revision>1</cp:revision>
  <dcterms:created xsi:type="dcterms:W3CDTF">2021-02-24T23:47:00Z</dcterms:created>
  <dcterms:modified xsi:type="dcterms:W3CDTF">2021-03-18T20:53:00Z</dcterms:modified>
</cp:coreProperties>
</file>