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666E6E" w14:textId="77777777" w:rsidR="00C51720" w:rsidRPr="002B59F6" w:rsidRDefault="00F21096">
      <w:pPr>
        <w:tabs>
          <w:tab w:val="left" w:pos="17695"/>
        </w:tabs>
        <w:ind w:left="16428"/>
        <w:rPr>
          <w:rFonts w:ascii="Times New Roman"/>
          <w:sz w:val="20"/>
        </w:rPr>
      </w:pPr>
      <w:bookmarkStart w:id="0" w:name="_GoBack"/>
      <w:bookmarkEnd w:id="0"/>
      <w:r w:rsidRPr="002B59F6">
        <w:rPr>
          <w:rFonts w:ascii="Times New Roman"/>
          <w:sz w:val="20"/>
        </w:rPr>
        <w:tab/>
      </w:r>
      <w:r w:rsidRPr="002B59F6">
        <w:rPr>
          <w:rFonts w:ascii="Times New Roman"/>
          <w:spacing w:val="55"/>
          <w:position w:val="1"/>
          <w:sz w:val="20"/>
        </w:rPr>
        <w:t xml:space="preserve"> </w:t>
      </w:r>
    </w:p>
    <w:p w14:paraId="75A77682" w14:textId="77777777" w:rsidR="00175A2C" w:rsidRPr="002B59F6" w:rsidRDefault="00175A2C" w:rsidP="00A23ECD">
      <w:pPr>
        <w:pStyle w:val="Heading1"/>
        <w:spacing w:before="4680"/>
        <w:jc w:val="right"/>
      </w:pPr>
      <w:bookmarkStart w:id="1" w:name="_Toc22898994"/>
      <w:bookmarkStart w:id="2" w:name="_Toc23498457"/>
      <w:bookmarkStart w:id="3" w:name="_Toc26427723"/>
      <w:r w:rsidRPr="002B59F6">
        <w:t>Annual Report 2018</w:t>
      </w:r>
      <w:r w:rsidR="008D08FD">
        <w:t>–</w:t>
      </w:r>
      <w:r w:rsidRPr="002B59F6">
        <w:t>2019</w:t>
      </w:r>
      <w:bookmarkEnd w:id="1"/>
      <w:bookmarkEnd w:id="2"/>
      <w:bookmarkEnd w:id="3"/>
    </w:p>
    <w:p w14:paraId="347A3F81" w14:textId="77777777" w:rsidR="00175A2C" w:rsidRPr="002B59F6" w:rsidRDefault="00175A2C" w:rsidP="00175A2C">
      <w:pPr>
        <w:jc w:val="right"/>
      </w:pPr>
      <w:r w:rsidRPr="002B59F6">
        <w:t>NDIS Quality and Safeguards Commission</w:t>
      </w:r>
    </w:p>
    <w:p w14:paraId="50E30F74" w14:textId="77777777" w:rsidR="00175A2C" w:rsidRDefault="00175A2C" w:rsidP="00416714">
      <w:pPr>
        <w:ind w:left="4050"/>
        <w:jc w:val="right"/>
        <w:rPr>
          <w:rFonts w:cs="Arial"/>
          <w:color w:val="595959" w:themeColor="text1" w:themeTint="A6"/>
          <w:sz w:val="18"/>
          <w:szCs w:val="18"/>
        </w:rPr>
      </w:pPr>
      <w:r w:rsidRPr="002B59F6">
        <w:rPr>
          <w:rFonts w:cs="Arial"/>
          <w:color w:val="595959" w:themeColor="text1" w:themeTint="A6"/>
          <w:sz w:val="18"/>
          <w:szCs w:val="18"/>
        </w:rPr>
        <w:t>The National Disability Insurance Scheme (NDIS) Quality and Safeguards Commission is an independent agency established to improve the quality and safety of NDIS supports and services.</w:t>
      </w:r>
    </w:p>
    <w:p w14:paraId="31D4BBF2" w14:textId="77777777" w:rsidR="00175A2C" w:rsidRDefault="00E304B6" w:rsidP="00175A2C">
      <w:pPr>
        <w:jc w:val="right"/>
        <w:rPr>
          <w:rFonts w:cs="Arial"/>
          <w:color w:val="595959" w:themeColor="text1" w:themeTint="A6"/>
          <w:sz w:val="18"/>
          <w:szCs w:val="18"/>
        </w:rPr>
      </w:pPr>
      <w:hyperlink r:id="rId8" w:history="1">
        <w:r w:rsidR="00175A2C" w:rsidRPr="00D32D14">
          <w:rPr>
            <w:rStyle w:val="Hyperlink"/>
            <w:rFonts w:cs="Arial"/>
            <w:sz w:val="18"/>
            <w:szCs w:val="18"/>
          </w:rPr>
          <w:t>www.ndiscommission.gov.au</w:t>
        </w:r>
      </w:hyperlink>
    </w:p>
    <w:p w14:paraId="493AEE7B" w14:textId="77777777" w:rsidR="00175A2C" w:rsidRPr="002B59F6" w:rsidRDefault="00175A2C" w:rsidP="00175A2C">
      <w:pPr>
        <w:jc w:val="right"/>
        <w:rPr>
          <w:rFonts w:cs="Arial"/>
          <w:color w:val="595959" w:themeColor="text1" w:themeTint="A6"/>
          <w:sz w:val="18"/>
          <w:szCs w:val="18"/>
        </w:rPr>
      </w:pPr>
      <w:r>
        <w:rPr>
          <w:rFonts w:cs="Arial"/>
          <w:color w:val="595959" w:themeColor="text1" w:themeTint="A6"/>
          <w:sz w:val="18"/>
          <w:szCs w:val="18"/>
        </w:rPr>
        <w:t xml:space="preserve">Follow us: </w:t>
      </w:r>
      <w:r>
        <w:rPr>
          <w:noProof/>
          <w:lang w:val="en-AU" w:eastAsia="en-AU"/>
        </w:rPr>
        <mc:AlternateContent>
          <mc:Choice Requires="wpg">
            <w:drawing>
              <wp:inline distT="0" distB="0" distL="0" distR="0" wp14:anchorId="6449DC98" wp14:editId="00A0918F">
                <wp:extent cx="362585" cy="165735"/>
                <wp:effectExtent l="0" t="0" r="0" b="5715"/>
                <wp:docPr id="1244" name="Group 1166" descr="Linked In icon. Facebook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165735"/>
                          <a:chOff x="6662" y="-50"/>
                          <a:chExt cx="571" cy="261"/>
                        </a:xfrm>
                      </wpg:grpSpPr>
                      <pic:pic xmlns:pic="http://schemas.openxmlformats.org/drawingml/2006/picture">
                        <pic:nvPicPr>
                          <pic:cNvPr id="1245" name="Picture 1168"/>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6975" y="-49"/>
                            <a:ext cx="258"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6" name="Picture 116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6662" y="-51"/>
                            <a:ext cx="261" cy="2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7A8038" id="Group 1166" o:spid="_x0000_s1026" alt="Linked In icon. Facebook icon" style="width:28.55pt;height:13.05pt;mso-position-horizontal-relative:char;mso-position-vertical-relative:line" coordorigin="6662,-50" coordsize="57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">
                <v:shape id="Picture 1168" o:spid="_x0000_s1027" type="#_x0000_t75" style="position:absolute;left:6975;top:-49;width:258;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">
                  <v:imagedata r:id="rId11" o:title=""/>
                </v:shape>
                <v:shape id="Picture 1167" o:spid="_x0000_s1028" type="#_x0000_t75" style="position:absolute;left:6662;top:-51;width:261;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">
                  <v:imagedata r:id="rId12" o:title=""/>
                </v:shape>
                <w10:anchorlock/>
              </v:group>
            </w:pict>
          </mc:Fallback>
        </mc:AlternateContent>
      </w:r>
    </w:p>
    <w:p w14:paraId="74DBCE08" w14:textId="77777777" w:rsidR="00D547C6" w:rsidRDefault="00D547C6" w:rsidP="00D547C6">
      <w:pPr>
        <w:spacing w:after="0"/>
        <w:rPr>
          <w:b/>
          <w:bCs/>
          <w:sz w:val="32"/>
          <w:szCs w:val="32"/>
        </w:rPr>
        <w:sectPr w:rsidR="00D547C6" w:rsidSect="00F63929">
          <w:footerReference w:type="even" r:id="rId13"/>
          <w:footerReference w:type="default" r:id="rId14"/>
          <w:type w:val="continuous"/>
          <w:pgSz w:w="10820" w:h="15020"/>
          <w:pgMar w:top="1440" w:right="1080" w:bottom="1440" w:left="1080" w:header="0" w:footer="223" w:gutter="0"/>
          <w:cols w:space="720"/>
          <w:titlePg/>
          <w:docGrid w:linePitch="299"/>
        </w:sectPr>
      </w:pPr>
    </w:p>
    <w:p w14:paraId="2F7BF195" w14:textId="77777777" w:rsidR="00175A2C" w:rsidRPr="00175A2C" w:rsidRDefault="00175A2C" w:rsidP="00D547C6">
      <w:pPr>
        <w:spacing w:after="0"/>
        <w:ind w:firstLine="2160"/>
        <w:rPr>
          <w:b/>
          <w:bCs/>
          <w:sz w:val="32"/>
          <w:szCs w:val="32"/>
        </w:rPr>
      </w:pPr>
      <w:r w:rsidRPr="00175A2C">
        <w:rPr>
          <w:b/>
          <w:bCs/>
          <w:sz w:val="32"/>
          <w:szCs w:val="32"/>
        </w:rPr>
        <w:lastRenderedPageBreak/>
        <w:t>NDIS Quality and Safeguards Commission</w:t>
      </w:r>
    </w:p>
    <w:p w14:paraId="40EFB187" w14:textId="228FF0EA" w:rsidR="00175A2C" w:rsidRPr="00175A2C" w:rsidRDefault="00175A2C" w:rsidP="00BB28EE">
      <w:pPr>
        <w:spacing w:after="5880"/>
        <w:jc w:val="right"/>
        <w:rPr>
          <w:sz w:val="28"/>
          <w:szCs w:val="32"/>
        </w:rPr>
      </w:pPr>
      <w:r w:rsidRPr="00175A2C">
        <w:rPr>
          <w:sz w:val="28"/>
          <w:szCs w:val="32"/>
        </w:rPr>
        <w:t>Annual Report 2018</w:t>
      </w:r>
      <w:r w:rsidR="00110330">
        <w:rPr>
          <w:sz w:val="28"/>
          <w:szCs w:val="32"/>
        </w:rPr>
        <w:t>–</w:t>
      </w:r>
      <w:r w:rsidRPr="00175A2C">
        <w:rPr>
          <w:sz w:val="28"/>
          <w:szCs w:val="32"/>
        </w:rPr>
        <w:t>2019</w:t>
      </w:r>
    </w:p>
    <w:p w14:paraId="467A5E10" w14:textId="77777777" w:rsidR="00175A2C" w:rsidRPr="00175A2C" w:rsidRDefault="00175A2C" w:rsidP="00271ADC">
      <w:pPr>
        <w:spacing w:before="2040"/>
        <w:jc w:val="right"/>
        <w:rPr>
          <w:color w:val="602C69"/>
          <w:sz w:val="24"/>
          <w:szCs w:val="24"/>
        </w:rPr>
      </w:pPr>
      <w:r w:rsidRPr="00175A2C">
        <w:rPr>
          <w:color w:val="602C69"/>
          <w:sz w:val="24"/>
          <w:szCs w:val="24"/>
        </w:rPr>
        <w:t>To contact the NDIS Commission</w:t>
      </w:r>
    </w:p>
    <w:p w14:paraId="5F77535E" w14:textId="77777777" w:rsidR="00175A2C" w:rsidRPr="00175A2C" w:rsidRDefault="00175A2C" w:rsidP="00416714">
      <w:pPr>
        <w:ind w:left="4770" w:hanging="720"/>
        <w:jc w:val="right"/>
        <w:rPr>
          <w:lang w:val="en-GB"/>
        </w:rPr>
      </w:pPr>
      <w:r w:rsidRPr="00175A2C">
        <w:rPr>
          <w:lang w:val="en-GB"/>
        </w:rPr>
        <w:t xml:space="preserve">Phone </w:t>
      </w:r>
      <w:r w:rsidRPr="00175A2C">
        <w:rPr>
          <w:b/>
          <w:bCs/>
          <w:lang w:val="en-GB"/>
        </w:rPr>
        <w:t xml:space="preserve">1800 035 544 </w:t>
      </w:r>
      <w:r w:rsidRPr="00175A2C">
        <w:rPr>
          <w:lang w:val="en-GB"/>
        </w:rPr>
        <w:t xml:space="preserve">(free call from landlines) </w:t>
      </w:r>
    </w:p>
    <w:p w14:paraId="7FC628E4" w14:textId="77777777" w:rsidR="00175A2C" w:rsidRPr="00175A2C" w:rsidRDefault="00175A2C" w:rsidP="00175A2C">
      <w:pPr>
        <w:jc w:val="right"/>
        <w:rPr>
          <w:lang w:val="en-GB"/>
        </w:rPr>
      </w:pPr>
      <w:r w:rsidRPr="00175A2C">
        <w:rPr>
          <w:lang w:val="en-GB"/>
        </w:rPr>
        <w:t xml:space="preserve">Text Telephone </w:t>
      </w:r>
      <w:r w:rsidRPr="00175A2C">
        <w:rPr>
          <w:b/>
          <w:bCs/>
          <w:lang w:val="en-GB"/>
        </w:rPr>
        <w:t xml:space="preserve">TTY 133 677 </w:t>
      </w:r>
    </w:p>
    <w:p w14:paraId="701BBAAC" w14:textId="77777777" w:rsidR="00175A2C" w:rsidRPr="00175A2C" w:rsidRDefault="00175A2C" w:rsidP="00175A2C">
      <w:pPr>
        <w:jc w:val="right"/>
        <w:rPr>
          <w:lang w:val="en-GB"/>
        </w:rPr>
      </w:pPr>
      <w:r w:rsidRPr="00175A2C">
        <w:rPr>
          <w:lang w:val="en-GB"/>
        </w:rPr>
        <w:t xml:space="preserve">Translating and Interpreting Service </w:t>
      </w:r>
      <w:r w:rsidRPr="00175A2C">
        <w:rPr>
          <w:b/>
          <w:bCs/>
          <w:lang w:val="en-GB"/>
        </w:rPr>
        <w:t xml:space="preserve">131 450 </w:t>
      </w:r>
    </w:p>
    <w:p w14:paraId="72D53E76" w14:textId="629F2623" w:rsidR="00175A2C" w:rsidRPr="00175A2C" w:rsidRDefault="00175A2C" w:rsidP="00416714">
      <w:pPr>
        <w:tabs>
          <w:tab w:val="left" w:pos="2610"/>
        </w:tabs>
        <w:ind w:left="2880" w:firstLine="90"/>
        <w:jc w:val="right"/>
        <w:rPr>
          <w:lang w:val="en-GB"/>
        </w:rPr>
      </w:pPr>
      <w:r w:rsidRPr="00175A2C">
        <w:rPr>
          <w:lang w:val="en-GB"/>
        </w:rPr>
        <w:t xml:space="preserve">National Relay Service </w:t>
      </w:r>
      <w:hyperlink r:id="rId15" w:history="1">
        <w:r w:rsidR="00416714" w:rsidRPr="00416714">
          <w:rPr>
            <w:rStyle w:val="Hyperlink"/>
            <w:lang w:val="en-GB"/>
          </w:rPr>
          <w:t>https://internet-relay.nrscall.gov.au/</w:t>
        </w:r>
      </w:hyperlink>
      <w:r w:rsidR="00AC5D6C">
        <w:rPr>
          <w:rStyle w:val="Hyperlink"/>
          <w:lang w:val="en-GB"/>
        </w:rPr>
        <w:t xml:space="preserve"> </w:t>
      </w:r>
      <w:r w:rsidRPr="00175A2C">
        <w:rPr>
          <w:lang w:val="en-GB"/>
        </w:rPr>
        <w:t xml:space="preserve">and ask for </w:t>
      </w:r>
      <w:r w:rsidRPr="00175A2C">
        <w:rPr>
          <w:b/>
          <w:bCs/>
          <w:lang w:val="en-GB"/>
        </w:rPr>
        <w:t xml:space="preserve">1800 035 544 </w:t>
      </w:r>
    </w:p>
    <w:p w14:paraId="79CA16F2" w14:textId="77777777" w:rsidR="00175A2C" w:rsidRPr="00175A2C" w:rsidRDefault="00175A2C" w:rsidP="00416714">
      <w:pPr>
        <w:ind w:left="2700"/>
        <w:jc w:val="right"/>
        <w:rPr>
          <w:color w:val="5E1E63"/>
          <w:lang w:val="en-GB"/>
        </w:rPr>
      </w:pPr>
      <w:r w:rsidRPr="00175A2C">
        <w:rPr>
          <w:lang w:val="en-GB"/>
        </w:rPr>
        <w:t xml:space="preserve">Submit the Online Complaint Contact Form </w:t>
      </w:r>
      <w:hyperlink r:id="rId16" w:history="1">
        <w:r w:rsidR="00416714" w:rsidRPr="00416714">
          <w:rPr>
            <w:rStyle w:val="Hyperlink"/>
            <w:lang w:val="en-GB"/>
          </w:rPr>
          <w:t>http://www.ndiscommission.gov.au/participants/complaints</w:t>
        </w:r>
      </w:hyperlink>
    </w:p>
    <w:p w14:paraId="58DF3946" w14:textId="77777777" w:rsidR="004740B4" w:rsidRDefault="00175A2C" w:rsidP="004740B4">
      <w:pPr>
        <w:jc w:val="right"/>
        <w:rPr>
          <w:lang w:val="en-GB"/>
        </w:rPr>
      </w:pPr>
      <w:r w:rsidRPr="00175A2C">
        <w:rPr>
          <w:lang w:val="en-GB"/>
        </w:rPr>
        <w:t>Mail: PO Box 210, Penrith NSW 2750</w:t>
      </w:r>
    </w:p>
    <w:p w14:paraId="06A519E9" w14:textId="77777777" w:rsidR="004740B4" w:rsidRDefault="004740B4" w:rsidP="004740B4"/>
    <w:p w14:paraId="06DFAD34" w14:textId="77777777" w:rsidR="004740B4" w:rsidRPr="004740B4" w:rsidRDefault="004740B4" w:rsidP="004740B4">
      <w:pPr>
        <w:rPr>
          <w:lang w:val="en-GB"/>
        </w:rPr>
        <w:sectPr w:rsidR="004740B4" w:rsidRPr="004740B4" w:rsidSect="00F63929">
          <w:pgSz w:w="10820" w:h="15020"/>
          <w:pgMar w:top="1440" w:right="1080" w:bottom="1440" w:left="1080" w:header="0" w:footer="223" w:gutter="0"/>
          <w:cols w:space="720"/>
          <w:titlePg/>
          <w:docGrid w:linePitch="299"/>
        </w:sectPr>
      </w:pPr>
    </w:p>
    <w:p w14:paraId="4E046826" w14:textId="77777777" w:rsidR="007213FE" w:rsidRPr="002B59F6" w:rsidRDefault="007213FE" w:rsidP="005D48D5">
      <w:pPr>
        <w:pBdr>
          <w:top w:val="single" w:sz="12" w:space="1" w:color="auto"/>
          <w:left w:val="single" w:sz="12" w:space="4" w:color="auto"/>
          <w:bottom w:val="single" w:sz="12" w:space="1" w:color="auto"/>
          <w:right w:val="single" w:sz="12" w:space="4" w:color="auto"/>
        </w:pBdr>
      </w:pPr>
      <w:r w:rsidRPr="002B59F6">
        <w:lastRenderedPageBreak/>
        <w:t>This document, NDIS Quality and Safeguards Commission Annual Report, is licensed under the Creative Commons Attribution 4.0 International Licence.</w:t>
      </w:r>
    </w:p>
    <w:p w14:paraId="1A1C65DB" w14:textId="77777777" w:rsidR="007213FE" w:rsidRPr="002B59F6" w:rsidRDefault="007213FE" w:rsidP="005D48D5">
      <w:pPr>
        <w:pBdr>
          <w:top w:val="single" w:sz="12" w:space="1" w:color="auto"/>
          <w:left w:val="single" w:sz="12" w:space="4" w:color="auto"/>
          <w:bottom w:val="single" w:sz="12" w:space="1" w:color="auto"/>
          <w:right w:val="single" w:sz="12" w:space="4" w:color="auto"/>
        </w:pBdr>
        <w:rPr>
          <w:sz w:val="18"/>
          <w:szCs w:val="18"/>
        </w:rPr>
      </w:pPr>
      <w:r w:rsidRPr="002B59F6">
        <w:t>Licence URL:</w:t>
      </w:r>
      <w:r w:rsidRPr="002B59F6">
        <w:rPr>
          <w:b/>
          <w:bCs/>
        </w:rPr>
        <w:t xml:space="preserve"> </w:t>
      </w:r>
      <w:hyperlink r:id="rId17">
        <w:r w:rsidRPr="002B59F6">
          <w:rPr>
            <w:b/>
            <w:bCs/>
            <w:color w:val="5E2265"/>
          </w:rPr>
          <w:t>creativecommons.org/licenses/by/4.0/legalcode</w:t>
        </w:r>
      </w:hyperlink>
    </w:p>
    <w:p w14:paraId="4E7C3330" w14:textId="77777777" w:rsidR="007213FE" w:rsidRPr="002B59F6" w:rsidRDefault="007213FE" w:rsidP="005D48D5">
      <w:pPr>
        <w:pBdr>
          <w:top w:val="single" w:sz="12" w:space="1" w:color="auto"/>
          <w:left w:val="single" w:sz="12" w:space="4" w:color="auto"/>
          <w:bottom w:val="single" w:sz="12" w:space="1" w:color="auto"/>
          <w:right w:val="single" w:sz="12" w:space="4" w:color="auto"/>
        </w:pBdr>
      </w:pPr>
      <w:r w:rsidRPr="002B59F6">
        <w:t>Please attribute: © Commonwealth of Australia (National Disability Insurance Scheme Quality and Safeguards Commission) 2019.</w:t>
      </w:r>
    </w:p>
    <w:p w14:paraId="0DC48DDC" w14:textId="77777777" w:rsidR="00BB0DC3" w:rsidRPr="002B59F6" w:rsidRDefault="00E23342" w:rsidP="005D48D5">
      <w:pPr>
        <w:pBdr>
          <w:top w:val="single" w:sz="12" w:space="1" w:color="auto"/>
          <w:left w:val="single" w:sz="12" w:space="4" w:color="auto"/>
          <w:bottom w:val="single" w:sz="12" w:space="1" w:color="auto"/>
          <w:right w:val="single" w:sz="12" w:space="4" w:color="auto"/>
        </w:pBdr>
      </w:pPr>
      <w:r w:rsidRPr="00E23342">
        <w:rPr>
          <w:noProof/>
          <w:lang w:val="en-AU" w:eastAsia="en-AU"/>
        </w:rPr>
        <w:drawing>
          <wp:inline distT="0" distB="0" distL="0" distR="0" wp14:anchorId="2AFCC25D" wp14:editId="3DB93218">
            <wp:extent cx="218440" cy="218440"/>
            <wp:effectExtent l="0" t="0" r="0" b="0"/>
            <wp:docPr id="1227" name="Picture 115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Picture 1150"/>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 xml:space="preserve"> </w:t>
      </w:r>
      <w:r w:rsidRPr="00E23342">
        <w:rPr>
          <w:noProof/>
          <w:lang w:val="en-AU" w:eastAsia="en-AU"/>
        </w:rPr>
        <w:drawing>
          <wp:inline distT="0" distB="0" distL="0" distR="0" wp14:anchorId="04C38C91" wp14:editId="5CF43731">
            <wp:extent cx="220345" cy="220345"/>
            <wp:effectExtent l="0" t="0" r="8255" b="8255"/>
            <wp:docPr id="1228" name="Picture 1149"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Picture 1149"/>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20345" cy="2203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51BC587" w14:textId="2E9DD8F1" w:rsidR="006F6F17" w:rsidRDefault="00B92493" w:rsidP="005D48D5">
      <w:pPr>
        <w:pBdr>
          <w:top w:val="single" w:sz="12" w:space="1" w:color="auto"/>
          <w:left w:val="single" w:sz="12" w:space="4" w:color="auto"/>
          <w:bottom w:val="single" w:sz="12" w:space="1" w:color="auto"/>
          <w:right w:val="single" w:sz="12" w:space="4" w:color="auto"/>
        </w:pBdr>
      </w:pPr>
      <w:r>
        <w:t>ISSN</w:t>
      </w:r>
      <w:r w:rsidR="007213FE" w:rsidRPr="002B59F6">
        <w:t xml:space="preserve"> 2652-2586 (Print) </w:t>
      </w:r>
    </w:p>
    <w:p w14:paraId="4882E718" w14:textId="331E06BC" w:rsidR="007213FE" w:rsidRPr="002B59F6" w:rsidRDefault="00B92493" w:rsidP="005D48D5">
      <w:pPr>
        <w:pBdr>
          <w:top w:val="single" w:sz="12" w:space="1" w:color="auto"/>
          <w:left w:val="single" w:sz="12" w:space="4" w:color="auto"/>
          <w:bottom w:val="single" w:sz="12" w:space="1" w:color="auto"/>
          <w:right w:val="single" w:sz="12" w:space="4" w:color="auto"/>
        </w:pBdr>
      </w:pPr>
      <w:r>
        <w:t>ISSN</w:t>
      </w:r>
      <w:r w:rsidR="007213FE" w:rsidRPr="002B59F6">
        <w:t xml:space="preserve"> 2652-2594 (Online)</w:t>
      </w:r>
    </w:p>
    <w:p w14:paraId="60E86A12" w14:textId="77777777" w:rsidR="00BB0DC3" w:rsidRPr="002B59F6" w:rsidRDefault="007213FE" w:rsidP="005D48D5">
      <w:pPr>
        <w:pStyle w:val="ListNumber"/>
        <w:numPr>
          <w:ilvl w:val="0"/>
          <w:numId w:val="0"/>
        </w:numPr>
        <w:pBdr>
          <w:top w:val="single" w:sz="12" w:space="1" w:color="auto"/>
          <w:left w:val="single" w:sz="12" w:space="4" w:color="auto"/>
          <w:bottom w:val="single" w:sz="12" w:space="1" w:color="auto"/>
          <w:right w:val="single" w:sz="12" w:space="4" w:color="auto"/>
        </w:pBdr>
        <w:ind w:left="360" w:hanging="360"/>
        <w:rPr>
          <w:b/>
          <w:bCs/>
        </w:rPr>
      </w:pPr>
      <w:r w:rsidRPr="002B59F6">
        <w:rPr>
          <w:b/>
          <w:bCs/>
        </w:rPr>
        <w:t>Notice:</w:t>
      </w:r>
    </w:p>
    <w:p w14:paraId="4F3A1306" w14:textId="77777777" w:rsidR="007213FE" w:rsidRPr="002B59F6" w:rsidRDefault="007213FE" w:rsidP="005D48D5">
      <w:pPr>
        <w:pStyle w:val="ListNumber"/>
        <w:pBdr>
          <w:top w:val="single" w:sz="12" w:space="1" w:color="auto"/>
          <w:left w:val="single" w:sz="12" w:space="4" w:color="auto"/>
          <w:bottom w:val="single" w:sz="12" w:space="1" w:color="auto"/>
          <w:right w:val="single" w:sz="12" w:space="4" w:color="auto"/>
        </w:pBdr>
      </w:pPr>
      <w:r w:rsidRPr="002B59F6">
        <w:t>If you create a derivative of this document, the NDIS Quality and Safeguards Commission requests the following notice be placed on your derivative: Based on Commonwealth of Australia (NDIS Quality</w:t>
      </w:r>
      <w:r w:rsidRPr="002B59F6">
        <w:rPr>
          <w:spacing w:val="-9"/>
        </w:rPr>
        <w:t xml:space="preserve"> </w:t>
      </w:r>
      <w:r w:rsidRPr="002B59F6">
        <w:t>and</w:t>
      </w:r>
      <w:r w:rsidRPr="002B59F6">
        <w:rPr>
          <w:spacing w:val="-8"/>
        </w:rPr>
        <w:t xml:space="preserve"> </w:t>
      </w:r>
      <w:r w:rsidRPr="002B59F6">
        <w:t>Safeguards</w:t>
      </w:r>
      <w:r w:rsidRPr="002B59F6">
        <w:rPr>
          <w:spacing w:val="-8"/>
        </w:rPr>
        <w:t xml:space="preserve"> </w:t>
      </w:r>
      <w:r w:rsidRPr="002B59F6">
        <w:t>Commission)</w:t>
      </w:r>
      <w:r w:rsidRPr="002B59F6">
        <w:rPr>
          <w:spacing w:val="-8"/>
        </w:rPr>
        <w:t xml:space="preserve"> </w:t>
      </w:r>
      <w:r w:rsidRPr="002B59F6">
        <w:t>data.</w:t>
      </w:r>
    </w:p>
    <w:p w14:paraId="01F8A8E5" w14:textId="77777777" w:rsidR="007213FE" w:rsidRPr="002B59F6" w:rsidRDefault="007213FE" w:rsidP="005D48D5">
      <w:pPr>
        <w:pStyle w:val="ListNumber"/>
        <w:pBdr>
          <w:top w:val="single" w:sz="12" w:space="1" w:color="auto"/>
          <w:left w:val="single" w:sz="12" w:space="4" w:color="auto"/>
          <w:bottom w:val="single" w:sz="12" w:space="1" w:color="auto"/>
          <w:right w:val="single" w:sz="12" w:space="4" w:color="auto"/>
        </w:pBdr>
        <w:rPr>
          <w:b/>
          <w:bCs/>
          <w:sz w:val="18"/>
        </w:rPr>
      </w:pPr>
      <w:r w:rsidRPr="002B59F6">
        <w:t>Inquiries regarding this licence or any other use of this document are welcome. Please contact: Director - Engagement, Education and Communications, NDIS Quality and Safeguards Commission. Email:</w:t>
      </w:r>
      <w:r w:rsidRPr="002B59F6">
        <w:rPr>
          <w:spacing w:val="-9"/>
        </w:rPr>
        <w:t xml:space="preserve"> </w:t>
      </w:r>
      <w:hyperlink r:id="rId20">
        <w:r w:rsidRPr="002B59F6">
          <w:rPr>
            <w:b/>
            <w:bCs/>
            <w:color w:val="5E2265"/>
          </w:rPr>
          <w:t>communications@ndiscommission.gov.au</w:t>
        </w:r>
      </w:hyperlink>
    </w:p>
    <w:p w14:paraId="3B741941" w14:textId="77777777" w:rsidR="007213FE" w:rsidRPr="002B59F6" w:rsidRDefault="007213FE" w:rsidP="005D48D5">
      <w:pPr>
        <w:pBdr>
          <w:top w:val="single" w:sz="12" w:space="1" w:color="auto"/>
          <w:left w:val="single" w:sz="12" w:space="4" w:color="auto"/>
          <w:bottom w:val="single" w:sz="12" w:space="1" w:color="auto"/>
          <w:right w:val="single" w:sz="12" w:space="4" w:color="auto"/>
        </w:pBdr>
        <w:rPr>
          <w:b/>
          <w:bCs/>
        </w:rPr>
      </w:pPr>
      <w:r w:rsidRPr="002B59F6">
        <w:rPr>
          <w:b/>
          <w:bCs/>
        </w:rPr>
        <w:t>Notice identifying other material or rights in this publication:</w:t>
      </w:r>
    </w:p>
    <w:p w14:paraId="6FF9B811" w14:textId="77777777" w:rsidR="007213FE" w:rsidRPr="002B59F6" w:rsidRDefault="007213FE" w:rsidP="005D48D5">
      <w:pPr>
        <w:pStyle w:val="ListNumber"/>
        <w:pBdr>
          <w:top w:val="single" w:sz="12" w:space="1" w:color="auto"/>
          <w:left w:val="single" w:sz="12" w:space="4" w:color="auto"/>
          <w:bottom w:val="single" w:sz="12" w:space="1" w:color="auto"/>
          <w:right w:val="single" w:sz="12" w:space="4" w:color="auto"/>
        </w:pBdr>
      </w:pPr>
      <w:r w:rsidRPr="002B59F6">
        <w:t>Australian</w:t>
      </w:r>
      <w:r w:rsidRPr="002B59F6">
        <w:rPr>
          <w:spacing w:val="-8"/>
        </w:rPr>
        <w:t xml:space="preserve"> </w:t>
      </w:r>
      <w:r w:rsidRPr="002B59F6">
        <w:t>Commonwealth</w:t>
      </w:r>
      <w:r w:rsidRPr="002B59F6">
        <w:rPr>
          <w:spacing w:val="-8"/>
        </w:rPr>
        <w:t xml:space="preserve"> </w:t>
      </w:r>
      <w:r w:rsidRPr="002B59F6">
        <w:t>Coat</w:t>
      </w:r>
      <w:r w:rsidRPr="002B59F6">
        <w:rPr>
          <w:spacing w:val="-8"/>
        </w:rPr>
        <w:t xml:space="preserve"> </w:t>
      </w:r>
      <w:r w:rsidRPr="002B59F6">
        <w:t>of</w:t>
      </w:r>
      <w:r w:rsidRPr="002B59F6">
        <w:rPr>
          <w:spacing w:val="-8"/>
        </w:rPr>
        <w:t xml:space="preserve"> </w:t>
      </w:r>
      <w:r w:rsidRPr="002B59F6">
        <w:t>Arms</w:t>
      </w:r>
      <w:r w:rsidRPr="002B59F6">
        <w:rPr>
          <w:spacing w:val="-8"/>
        </w:rPr>
        <w:t xml:space="preserve"> </w:t>
      </w:r>
      <w:r w:rsidRPr="002B59F6">
        <w:t>—</w:t>
      </w:r>
      <w:r w:rsidRPr="002B59F6">
        <w:rPr>
          <w:spacing w:val="-7"/>
        </w:rPr>
        <w:t xml:space="preserve"> </w:t>
      </w:r>
      <w:r w:rsidRPr="002B59F6">
        <w:t>not</w:t>
      </w:r>
      <w:r w:rsidRPr="002B59F6">
        <w:rPr>
          <w:spacing w:val="-8"/>
        </w:rPr>
        <w:t xml:space="preserve"> </w:t>
      </w:r>
      <w:r w:rsidRPr="002B59F6">
        <w:t>Licensed</w:t>
      </w:r>
      <w:r w:rsidRPr="002B59F6">
        <w:rPr>
          <w:spacing w:val="-8"/>
        </w:rPr>
        <w:t xml:space="preserve"> </w:t>
      </w:r>
      <w:r w:rsidRPr="002B59F6">
        <w:t>under</w:t>
      </w:r>
      <w:r w:rsidRPr="002B59F6">
        <w:rPr>
          <w:spacing w:val="-8"/>
        </w:rPr>
        <w:t xml:space="preserve"> </w:t>
      </w:r>
      <w:r w:rsidRPr="002B59F6">
        <w:t>Creative</w:t>
      </w:r>
      <w:r w:rsidRPr="002B59F6">
        <w:rPr>
          <w:spacing w:val="-8"/>
        </w:rPr>
        <w:t xml:space="preserve"> </w:t>
      </w:r>
      <w:r w:rsidRPr="002B59F6">
        <w:t>Commons,</w:t>
      </w:r>
      <w:r w:rsidRPr="002B59F6">
        <w:rPr>
          <w:spacing w:val="-8"/>
        </w:rPr>
        <w:t xml:space="preserve"> </w:t>
      </w:r>
      <w:r w:rsidRPr="002B59F6">
        <w:t>see</w:t>
      </w:r>
      <w:r w:rsidR="006D26E5" w:rsidRPr="002B59F6">
        <w:rPr>
          <w:color w:val="5E2265"/>
        </w:rPr>
        <w:t xml:space="preserve"> </w:t>
      </w:r>
      <w:hyperlink r:id="rId21" w:history="1">
        <w:r w:rsidR="006D26E5" w:rsidRPr="002B59F6">
          <w:rPr>
            <w:rStyle w:val="Hyperlink"/>
            <w:b/>
            <w:bCs/>
            <w:color w:val="5E2265"/>
            <w:u w:val="none"/>
          </w:rPr>
          <w:t>www.pmc.gov.au/government/commonwealth-coat-arms</w:t>
        </w:r>
      </w:hyperlink>
    </w:p>
    <w:p w14:paraId="5A1752C5" w14:textId="77777777" w:rsidR="007213FE" w:rsidRPr="002B59F6" w:rsidRDefault="007213FE" w:rsidP="005D48D5">
      <w:pPr>
        <w:pStyle w:val="ListNumber"/>
        <w:pBdr>
          <w:top w:val="single" w:sz="12" w:space="1" w:color="auto"/>
          <w:left w:val="single" w:sz="12" w:space="4" w:color="auto"/>
          <w:bottom w:val="single" w:sz="12" w:space="1" w:color="auto"/>
          <w:right w:val="single" w:sz="12" w:space="4" w:color="auto"/>
        </w:pBdr>
      </w:pPr>
      <w:r w:rsidRPr="002B59F6">
        <w:t>Certain</w:t>
      </w:r>
      <w:r w:rsidRPr="002B59F6">
        <w:rPr>
          <w:spacing w:val="-8"/>
        </w:rPr>
        <w:t xml:space="preserve"> </w:t>
      </w:r>
      <w:r w:rsidRPr="002B59F6">
        <w:t>images</w:t>
      </w:r>
      <w:r w:rsidRPr="002B59F6">
        <w:rPr>
          <w:spacing w:val="-8"/>
        </w:rPr>
        <w:t xml:space="preserve"> </w:t>
      </w:r>
      <w:r w:rsidRPr="002B59F6">
        <w:t>and</w:t>
      </w:r>
      <w:r w:rsidRPr="002B59F6">
        <w:rPr>
          <w:spacing w:val="-8"/>
        </w:rPr>
        <w:t xml:space="preserve"> </w:t>
      </w:r>
      <w:r w:rsidRPr="002B59F6">
        <w:t>photographs</w:t>
      </w:r>
      <w:r w:rsidRPr="002B59F6">
        <w:rPr>
          <w:spacing w:val="-7"/>
        </w:rPr>
        <w:t xml:space="preserve"> </w:t>
      </w:r>
      <w:r w:rsidRPr="002B59F6">
        <w:t>(as</w:t>
      </w:r>
      <w:r w:rsidRPr="002B59F6">
        <w:rPr>
          <w:spacing w:val="-8"/>
        </w:rPr>
        <w:t xml:space="preserve"> </w:t>
      </w:r>
      <w:r w:rsidRPr="002B59F6">
        <w:t>marked)</w:t>
      </w:r>
      <w:r w:rsidRPr="002B59F6">
        <w:rPr>
          <w:spacing w:val="-8"/>
        </w:rPr>
        <w:t xml:space="preserve"> </w:t>
      </w:r>
      <w:r w:rsidRPr="002B59F6">
        <w:t>—</w:t>
      </w:r>
      <w:r w:rsidRPr="002B59F6">
        <w:rPr>
          <w:spacing w:val="-8"/>
        </w:rPr>
        <w:t xml:space="preserve"> </w:t>
      </w:r>
      <w:r w:rsidRPr="002B59F6">
        <w:t>not</w:t>
      </w:r>
      <w:r w:rsidRPr="002B59F6">
        <w:rPr>
          <w:spacing w:val="-7"/>
        </w:rPr>
        <w:t xml:space="preserve"> </w:t>
      </w:r>
      <w:r w:rsidRPr="002B59F6">
        <w:t>licensed</w:t>
      </w:r>
      <w:r w:rsidRPr="002B59F6">
        <w:rPr>
          <w:spacing w:val="-8"/>
        </w:rPr>
        <w:t xml:space="preserve"> </w:t>
      </w:r>
      <w:r w:rsidRPr="002B59F6">
        <w:t>under</w:t>
      </w:r>
      <w:r w:rsidRPr="002B59F6">
        <w:rPr>
          <w:spacing w:val="-8"/>
        </w:rPr>
        <w:t xml:space="preserve"> </w:t>
      </w:r>
      <w:r w:rsidRPr="002B59F6">
        <w:t>Creative</w:t>
      </w:r>
      <w:r w:rsidRPr="002B59F6">
        <w:rPr>
          <w:spacing w:val="-8"/>
        </w:rPr>
        <w:t xml:space="preserve"> </w:t>
      </w:r>
      <w:r w:rsidRPr="002B59F6">
        <w:t>Commons.</w:t>
      </w:r>
    </w:p>
    <w:p w14:paraId="4BCF2D4D" w14:textId="77777777" w:rsidR="007213FE" w:rsidRPr="002B59F6" w:rsidRDefault="007213FE" w:rsidP="005D48D5">
      <w:pPr>
        <w:pBdr>
          <w:top w:val="single" w:sz="12" w:space="1" w:color="auto"/>
          <w:left w:val="single" w:sz="12" w:space="4" w:color="auto"/>
          <w:bottom w:val="single" w:sz="12" w:space="1" w:color="auto"/>
          <w:right w:val="single" w:sz="12" w:space="4" w:color="auto"/>
        </w:pBdr>
      </w:pPr>
      <w:r w:rsidRPr="002B59F6">
        <w:t>If you are deaf or have a hearing or speech impairment, you can use the National Relay Service to ask for the NDIS Quality and Safeguards Commission on 1800 035 544.</w:t>
      </w:r>
    </w:p>
    <w:p w14:paraId="6609C5BA" w14:textId="77777777" w:rsidR="007213FE" w:rsidRPr="002B59F6" w:rsidRDefault="007213FE" w:rsidP="005D48D5">
      <w:pPr>
        <w:pBdr>
          <w:top w:val="single" w:sz="12" w:space="1" w:color="auto"/>
          <w:left w:val="single" w:sz="12" w:space="4" w:color="auto"/>
          <w:bottom w:val="single" w:sz="12" w:space="1" w:color="auto"/>
          <w:right w:val="single" w:sz="12" w:space="4" w:color="auto"/>
        </w:pBdr>
      </w:pPr>
      <w:r w:rsidRPr="002B59F6">
        <w:t>TTY users — phone 133 677 and ask for 1800 035 544.</w:t>
      </w:r>
    </w:p>
    <w:p w14:paraId="1FF359D9" w14:textId="77777777" w:rsidR="007213FE" w:rsidRPr="002B59F6" w:rsidRDefault="007213FE" w:rsidP="005D48D5">
      <w:pPr>
        <w:pBdr>
          <w:top w:val="single" w:sz="12" w:space="1" w:color="auto"/>
          <w:left w:val="single" w:sz="12" w:space="4" w:color="auto"/>
          <w:bottom w:val="single" w:sz="12" w:space="1" w:color="auto"/>
          <w:right w:val="single" w:sz="12" w:space="4" w:color="auto"/>
        </w:pBdr>
      </w:pPr>
      <w:r w:rsidRPr="002B59F6">
        <w:t>Speak and Listen users — phone 1300 555 727 and ask for 1800 035 544. Internet relay users — visit the National Relay Service website at</w:t>
      </w:r>
    </w:p>
    <w:p w14:paraId="55CA952D" w14:textId="77777777" w:rsidR="007213FE" w:rsidRPr="002B59F6" w:rsidRDefault="007213FE" w:rsidP="005D48D5">
      <w:pPr>
        <w:pBdr>
          <w:top w:val="single" w:sz="12" w:space="1" w:color="auto"/>
          <w:left w:val="single" w:sz="12" w:space="4" w:color="auto"/>
          <w:bottom w:val="single" w:sz="12" w:space="1" w:color="auto"/>
          <w:right w:val="single" w:sz="12" w:space="4" w:color="auto"/>
        </w:pBdr>
        <w:rPr>
          <w:b/>
          <w:bCs/>
        </w:rPr>
      </w:pPr>
      <w:r w:rsidRPr="002B59F6">
        <w:rPr>
          <w:b/>
          <w:bCs/>
          <w:color w:val="5E2265"/>
        </w:rPr>
        <w:t>https://internet-relay.nrscall.gov.au/</w:t>
      </w:r>
    </w:p>
    <w:p w14:paraId="57C9B3CA" w14:textId="77777777" w:rsidR="007213FE" w:rsidRPr="002B59F6" w:rsidRDefault="007213FE" w:rsidP="005D48D5">
      <w:pPr>
        <w:pBdr>
          <w:top w:val="single" w:sz="12" w:space="1" w:color="auto"/>
          <w:left w:val="single" w:sz="12" w:space="4" w:color="auto"/>
          <w:bottom w:val="single" w:sz="12" w:space="1" w:color="auto"/>
          <w:right w:val="single" w:sz="12" w:space="4" w:color="auto"/>
        </w:pBdr>
      </w:pPr>
      <w:r w:rsidRPr="00E23342">
        <w:rPr>
          <w:b/>
        </w:rPr>
        <w:t>WARNING:</w:t>
      </w:r>
      <w:r w:rsidRPr="00E23342">
        <w:rPr>
          <w:b/>
          <w:spacing w:val="-28"/>
        </w:rPr>
        <w:t xml:space="preserve"> </w:t>
      </w:r>
      <w:r w:rsidRPr="002B59F6">
        <w:t>Aboriginal</w:t>
      </w:r>
      <w:r w:rsidRPr="002B59F6">
        <w:rPr>
          <w:spacing w:val="-13"/>
        </w:rPr>
        <w:t xml:space="preserve"> </w:t>
      </w:r>
      <w:r w:rsidRPr="002B59F6">
        <w:t>and</w:t>
      </w:r>
      <w:r w:rsidRPr="002B59F6">
        <w:rPr>
          <w:spacing w:val="-13"/>
        </w:rPr>
        <w:t xml:space="preserve"> </w:t>
      </w:r>
      <w:r w:rsidRPr="002B59F6">
        <w:t>Torres</w:t>
      </w:r>
      <w:r w:rsidRPr="002B59F6">
        <w:rPr>
          <w:spacing w:val="-13"/>
        </w:rPr>
        <w:t xml:space="preserve"> </w:t>
      </w:r>
      <w:r w:rsidRPr="002B59F6">
        <w:t>Strait</w:t>
      </w:r>
      <w:r w:rsidRPr="002B59F6">
        <w:rPr>
          <w:spacing w:val="-13"/>
        </w:rPr>
        <w:t xml:space="preserve"> </w:t>
      </w:r>
      <w:r w:rsidRPr="002B59F6">
        <w:t>Islander</w:t>
      </w:r>
      <w:r w:rsidRPr="002B59F6">
        <w:rPr>
          <w:spacing w:val="-13"/>
        </w:rPr>
        <w:t xml:space="preserve"> </w:t>
      </w:r>
      <w:r w:rsidRPr="002B59F6">
        <w:t>readers</w:t>
      </w:r>
      <w:r w:rsidRPr="002B59F6">
        <w:rPr>
          <w:spacing w:val="-14"/>
        </w:rPr>
        <w:t xml:space="preserve"> </w:t>
      </w:r>
      <w:r w:rsidRPr="002B59F6">
        <w:t>are</w:t>
      </w:r>
      <w:r w:rsidRPr="002B59F6">
        <w:rPr>
          <w:spacing w:val="-13"/>
        </w:rPr>
        <w:t xml:space="preserve"> </w:t>
      </w:r>
      <w:r w:rsidRPr="002B59F6">
        <w:t>warned</w:t>
      </w:r>
      <w:r w:rsidRPr="002B59F6">
        <w:rPr>
          <w:spacing w:val="-13"/>
        </w:rPr>
        <w:t xml:space="preserve"> </w:t>
      </w:r>
      <w:r w:rsidRPr="002B59F6">
        <w:t>that</w:t>
      </w:r>
      <w:r w:rsidRPr="002B59F6">
        <w:rPr>
          <w:spacing w:val="-13"/>
        </w:rPr>
        <w:t xml:space="preserve"> </w:t>
      </w:r>
      <w:r w:rsidRPr="002B59F6">
        <w:t>this</w:t>
      </w:r>
      <w:r w:rsidRPr="002B59F6">
        <w:rPr>
          <w:spacing w:val="-13"/>
        </w:rPr>
        <w:t xml:space="preserve"> </w:t>
      </w:r>
      <w:r w:rsidRPr="002B59F6">
        <w:t>document</w:t>
      </w:r>
      <w:r w:rsidRPr="002B59F6">
        <w:rPr>
          <w:spacing w:val="-13"/>
        </w:rPr>
        <w:t xml:space="preserve"> </w:t>
      </w:r>
      <w:r w:rsidRPr="002B59F6">
        <w:t>may</w:t>
      </w:r>
      <w:r w:rsidRPr="002B59F6">
        <w:rPr>
          <w:spacing w:val="-13"/>
        </w:rPr>
        <w:t xml:space="preserve"> </w:t>
      </w:r>
      <w:r w:rsidRPr="002B59F6">
        <w:t>contain images of deceased</w:t>
      </w:r>
      <w:r w:rsidRPr="002B59F6">
        <w:rPr>
          <w:spacing w:val="-26"/>
        </w:rPr>
        <w:t xml:space="preserve"> </w:t>
      </w:r>
      <w:r w:rsidRPr="002B59F6">
        <w:t>persons.</w:t>
      </w:r>
    </w:p>
    <w:p w14:paraId="7003416B" w14:textId="77777777" w:rsidR="006D26E5" w:rsidRPr="002B59F6" w:rsidRDefault="007213FE" w:rsidP="005D48D5">
      <w:pPr>
        <w:pBdr>
          <w:top w:val="single" w:sz="12" w:space="1" w:color="auto"/>
          <w:left w:val="single" w:sz="12" w:space="4" w:color="auto"/>
          <w:bottom w:val="single" w:sz="12" w:space="1" w:color="auto"/>
          <w:right w:val="single" w:sz="12" w:space="4" w:color="auto"/>
        </w:pBdr>
      </w:pPr>
      <w:r w:rsidRPr="002B59F6">
        <w:t xml:space="preserve">Connect with the NDIS Quality and Safeguards Commission via social media: </w:t>
      </w:r>
    </w:p>
    <w:p w14:paraId="47F19B6F" w14:textId="77777777" w:rsidR="00BB0DC3" w:rsidRPr="00E23342" w:rsidRDefault="00DD5EB0" w:rsidP="005D48D5">
      <w:pPr>
        <w:pBdr>
          <w:top w:val="single" w:sz="12" w:space="1" w:color="auto"/>
          <w:left w:val="single" w:sz="12" w:space="4" w:color="auto"/>
          <w:bottom w:val="single" w:sz="12" w:space="1" w:color="auto"/>
          <w:right w:val="single" w:sz="12" w:space="4" w:color="auto"/>
        </w:pBdr>
        <w:rPr>
          <w:b/>
          <w:bCs/>
          <w:color w:val="602C69"/>
        </w:rPr>
      </w:pPr>
      <w:r>
        <w:rPr>
          <w:b/>
          <w:bCs/>
          <w:noProof/>
          <w:color w:val="602C69"/>
          <w:lang w:val="en-AU" w:eastAsia="en-AU"/>
        </w:rPr>
        <w:drawing>
          <wp:inline distT="0" distB="0" distL="0" distR="0" wp14:anchorId="1FF64C90" wp14:editId="46E3EA28">
            <wp:extent cx="175846" cy="175846"/>
            <wp:effectExtent l="0" t="0" r="0" b="0"/>
            <wp:docPr id="40" name="Picture 40"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inkedIn-Icon-Squar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732" cy="182732"/>
                    </a:xfrm>
                    <a:prstGeom prst="rect">
                      <a:avLst/>
                    </a:prstGeom>
                  </pic:spPr>
                </pic:pic>
              </a:graphicData>
            </a:graphic>
          </wp:inline>
        </w:drawing>
      </w:r>
      <w:r>
        <w:rPr>
          <w:b/>
          <w:bCs/>
          <w:color w:val="602C69"/>
        </w:rPr>
        <w:t xml:space="preserve"> </w:t>
      </w:r>
      <w:hyperlink r:id="rId23" w:history="1">
        <w:r w:rsidRPr="00D32D14">
          <w:rPr>
            <w:rStyle w:val="Hyperlink"/>
            <w:b/>
            <w:bCs/>
          </w:rPr>
          <w:t>www.linkedin.com/company/ndiscommission</w:t>
        </w:r>
      </w:hyperlink>
      <w:r w:rsidR="007213FE" w:rsidRPr="00E23342">
        <w:rPr>
          <w:b/>
          <w:bCs/>
          <w:color w:val="602C69"/>
        </w:rPr>
        <w:t xml:space="preserve"> </w:t>
      </w:r>
    </w:p>
    <w:p w14:paraId="1AE4CB04" w14:textId="77777777" w:rsidR="007213FE" w:rsidRPr="002B59F6" w:rsidRDefault="007D5E7C" w:rsidP="005D48D5">
      <w:pPr>
        <w:pBdr>
          <w:top w:val="single" w:sz="12" w:space="1" w:color="auto"/>
          <w:left w:val="single" w:sz="12" w:space="4" w:color="auto"/>
          <w:bottom w:val="single" w:sz="12" w:space="1" w:color="auto"/>
          <w:right w:val="single" w:sz="12" w:space="4" w:color="auto"/>
        </w:pBdr>
        <w:rPr>
          <w:b/>
          <w:bCs/>
          <w:color w:val="5E2265"/>
        </w:rPr>
      </w:pPr>
      <w:r>
        <w:rPr>
          <w:b/>
          <w:bCs/>
          <w:noProof/>
          <w:lang w:val="en-AU" w:eastAsia="en-AU"/>
        </w:rPr>
        <w:drawing>
          <wp:inline distT="0" distB="0" distL="0" distR="0" wp14:anchorId="309AE310" wp14:editId="4105B12F">
            <wp:extent cx="165769" cy="165769"/>
            <wp:effectExtent l="0" t="0" r="5715" b="5715"/>
            <wp:docPr id="41" name="Picture 4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B.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405" cy="171405"/>
                    </a:xfrm>
                    <a:prstGeom prst="rect">
                      <a:avLst/>
                    </a:prstGeom>
                  </pic:spPr>
                </pic:pic>
              </a:graphicData>
            </a:graphic>
          </wp:inline>
        </w:drawing>
      </w:r>
      <w:r>
        <w:rPr>
          <w:b/>
          <w:bCs/>
        </w:rPr>
        <w:t xml:space="preserve"> </w:t>
      </w:r>
      <w:hyperlink r:id="rId25" w:history="1">
        <w:r w:rsidRPr="00D32D14">
          <w:rPr>
            <w:rStyle w:val="Hyperlink"/>
            <w:b/>
            <w:bCs/>
          </w:rPr>
          <w:t>www.facebook.com/ndiscommission</w:t>
        </w:r>
      </w:hyperlink>
    </w:p>
    <w:p w14:paraId="564D1C30" w14:textId="77777777" w:rsidR="004C1057" w:rsidRPr="002B59F6" w:rsidRDefault="004C1057">
      <w:pPr>
        <w:rPr>
          <w:szCs w:val="18"/>
        </w:rPr>
      </w:pPr>
      <w:r w:rsidRPr="002B59F6">
        <w:br w:type="page"/>
      </w:r>
    </w:p>
    <w:p w14:paraId="673F3F11" w14:textId="77777777" w:rsidR="00C51720" w:rsidRPr="0079074C" w:rsidRDefault="00F21096" w:rsidP="006D26E5">
      <w:pPr>
        <w:pStyle w:val="Heading2"/>
        <w:rPr>
          <w:sz w:val="36"/>
          <w:szCs w:val="36"/>
        </w:rPr>
      </w:pPr>
      <w:bookmarkStart w:id="4" w:name="_bookmark2"/>
      <w:bookmarkStart w:id="5" w:name="_bookmark1"/>
      <w:bookmarkStart w:id="6" w:name="_NDIS_COMMISSIONER'S_REVIEW"/>
      <w:bookmarkStart w:id="7" w:name="_Toc26427724"/>
      <w:bookmarkEnd w:id="4"/>
      <w:bookmarkEnd w:id="5"/>
      <w:bookmarkEnd w:id="6"/>
      <w:r w:rsidRPr="0079074C">
        <w:rPr>
          <w:sz w:val="36"/>
          <w:szCs w:val="36"/>
        </w:rPr>
        <w:lastRenderedPageBreak/>
        <w:t>NDIS COMMISSIONER'S REVIEW</w:t>
      </w:r>
      <w:bookmarkEnd w:id="7"/>
    </w:p>
    <w:p w14:paraId="00636305" w14:textId="77777777" w:rsidR="006D26E5" w:rsidRPr="002B59F6" w:rsidRDefault="006D26E5" w:rsidP="00DD59C7">
      <w:pPr>
        <w:rPr>
          <w:sz w:val="27"/>
        </w:rPr>
      </w:pPr>
      <w:r w:rsidRPr="002B59F6">
        <w:rPr>
          <w:noProof/>
          <w:lang w:val="en-AU" w:eastAsia="en-AU"/>
        </w:rPr>
        <mc:AlternateContent>
          <mc:Choice Requires="wpg">
            <w:drawing>
              <wp:inline distT="0" distB="0" distL="0" distR="0" wp14:anchorId="126B1FC9" wp14:editId="32AF0EFA">
                <wp:extent cx="1688465" cy="2682240"/>
                <wp:effectExtent l="0" t="0" r="6985" b="3810"/>
                <wp:docPr id="1218" name="Group 1140" descr="A headshot photograph of Graeme Head AO, NDIS Quality and Safeguards Commission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8465" cy="2682240"/>
                          <a:chOff x="1114" y="148"/>
                          <a:chExt cx="2659" cy="4224"/>
                        </a:xfrm>
                      </wpg:grpSpPr>
                      <pic:pic xmlns:pic="http://schemas.openxmlformats.org/drawingml/2006/picture">
                        <pic:nvPicPr>
                          <pic:cNvPr id="1219" name="Picture 114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1114" y="147"/>
                            <a:ext cx="2659" cy="3804"/>
                          </a:xfrm>
                          <a:prstGeom prst="rect">
                            <a:avLst/>
                          </a:prstGeom>
                          <a:noFill/>
                          <a:extLst>
                            <a:ext uri="{909E8E84-426E-40DD-AFC4-6F175D3DCCD1}">
                              <a14:hiddenFill xmlns:a14="http://schemas.microsoft.com/office/drawing/2010/main">
                                <a:solidFill>
                                  <a:srgbClr val="FFFFFF"/>
                                </a:solidFill>
                              </a14:hiddenFill>
                            </a:ext>
                          </a:extLst>
                        </pic:spPr>
                      </pic:pic>
                      <wps:wsp>
                        <wps:cNvPr id="1220" name="Text Box 1141"/>
                        <wps:cNvSpPr txBox="1">
                          <a:spLocks noChangeArrowheads="1"/>
                        </wps:cNvSpPr>
                        <wps:spPr bwMode="auto">
                          <a:xfrm>
                            <a:off x="1114" y="3367"/>
                            <a:ext cx="2659" cy="1004"/>
                          </a:xfrm>
                          <a:prstGeom prst="rect">
                            <a:avLst/>
                          </a:prstGeom>
                          <a:solidFill>
                            <a:srgbClr val="5E2265">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3FEF1" w14:textId="77777777" w:rsidR="009F63E1" w:rsidRDefault="009F63E1" w:rsidP="006D26E5">
                              <w:pPr>
                                <w:spacing w:before="9"/>
                                <w:rPr>
                                  <w:sz w:val="15"/>
                                </w:rPr>
                              </w:pPr>
                            </w:p>
                            <w:p w14:paraId="41184F4C" w14:textId="77777777" w:rsidR="009F63E1" w:rsidRDefault="009F63E1" w:rsidP="006D26E5">
                              <w:pPr>
                                <w:spacing w:before="1"/>
                                <w:ind w:left="616"/>
                                <w:rPr>
                                  <w:b/>
                                  <w:sz w:val="18"/>
                                </w:rPr>
                              </w:pPr>
                              <w:r>
                                <w:rPr>
                                  <w:b/>
                                  <w:color w:val="FFFFFF"/>
                                  <w:sz w:val="18"/>
                                </w:rPr>
                                <w:t>Graeme Head AO</w:t>
                              </w:r>
                            </w:p>
                          </w:txbxContent>
                        </wps:txbx>
                        <wps:bodyPr rot="0" vert="horz" wrap="square" lIns="0" tIns="0" rIns="0" bIns="0" anchor="t" anchorCtr="0" upright="1">
                          <a:noAutofit/>
                        </wps:bodyPr>
                      </wps:wsp>
                    </wpg:wgp>
                  </a:graphicData>
                </a:graphic>
              </wp:inline>
            </w:drawing>
          </mc:Choice>
          <mc:Fallback>
            <w:pict>
              <v:group w14:anchorId="126B1FC9" id="Group 1140" o:spid="_x0000_s1026" alt="A headshot photograph of Graeme Head AO, NDIS Quality and Safeguards Commissioner" style="width:132.95pt;height:211.2pt;mso-position-horizontal-relative:char;mso-position-vertical-relative:line" coordorigin="1114,148" coordsize="2659,4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">
                <v:shape id="Picture 1142" o:spid="_x0000_s1027" type="#_x0000_t75" style="position:absolute;left:1114;top:147;width:2659;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">
                  <v:imagedata r:id="rId27" o:title=""/>
                </v:shape>
                <v:shapetype id="_x0000_t202" coordsize="21600,21600" o:spt="202" path="m,l,21600r21600,l21600,xe">
                  <v:stroke joinstyle="miter"/>
                  <v:path gradientshapeok="t" o:connecttype="rect"/>
                </v:shapetype>
                <v:shape id="Text Box 1141" o:spid="_x0000_s1028" type="#_x0000_t202" style="position:absolute;left:1114;top:3367;width:2659;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" fillcolor="#5e2265" stroked="f">
                  <v:fill opacity="52428f"/>
                  <v:textbox inset="0,0,0,0">
                    <w:txbxContent>
                      <w:p w14:paraId="73C3FEF1" w14:textId="77777777" w:rsidR="009F63E1" w:rsidRDefault="009F63E1" w:rsidP="006D26E5">
                        <w:pPr>
                          <w:spacing w:before="9"/>
                          <w:rPr>
                            <w:sz w:val="15"/>
                          </w:rPr>
                        </w:pPr>
                      </w:p>
                      <w:p w14:paraId="41184F4C" w14:textId="77777777" w:rsidR="009F63E1" w:rsidRDefault="009F63E1" w:rsidP="006D26E5">
                        <w:pPr>
                          <w:spacing w:before="1"/>
                          <w:ind w:left="616"/>
                          <w:rPr>
                            <w:b/>
                            <w:sz w:val="18"/>
                          </w:rPr>
                        </w:pPr>
                        <w:r>
                          <w:rPr>
                            <w:b/>
                            <w:color w:val="FFFFFF"/>
                            <w:sz w:val="18"/>
                          </w:rPr>
                          <w:t>Graeme Head AO</w:t>
                        </w:r>
                      </w:p>
                    </w:txbxContent>
                  </v:textbox>
                </v:shape>
                <w10:anchorlock/>
              </v:group>
            </w:pict>
          </mc:Fallback>
        </mc:AlternateContent>
      </w:r>
    </w:p>
    <w:p w14:paraId="7FDA633F" w14:textId="77777777" w:rsidR="00C51720" w:rsidRPr="002B59F6" w:rsidRDefault="00F21096" w:rsidP="005F3D6A">
      <w:pPr>
        <w:pStyle w:val="Heading3"/>
      </w:pPr>
      <w:bookmarkStart w:id="8" w:name="_Toc26427725"/>
      <w:r w:rsidRPr="002B59F6">
        <w:t>Year in Review</w:t>
      </w:r>
      <w:bookmarkEnd w:id="8"/>
    </w:p>
    <w:p w14:paraId="781E5D13" w14:textId="77777777" w:rsidR="00C51720" w:rsidRPr="002B59F6" w:rsidRDefault="00F21096" w:rsidP="006D26E5">
      <w:r w:rsidRPr="002B59F6">
        <w:t>Our first ‘year in review’ outlines the work undertaken to establish the NDIS Quality and Safeguards Commission (NDIS Commission); a national body that regulates quality and safeguarding in the National Disability Insurance Scheme (NDIS). Our first year of operation represents a significant milestone in the development and implementation of a purpose-built quality and safeguarding framework</w:t>
      </w:r>
      <w:r w:rsidR="006D26E5" w:rsidRPr="002B59F6">
        <w:t xml:space="preserve"> </w:t>
      </w:r>
      <w:r w:rsidRPr="002B59F6">
        <w:t>for the NDIS. The successful establishment of the NDIS Commission meets the Australian Government’s main commitment under the NDIS Quality and Safeguarding Framework.</w:t>
      </w:r>
    </w:p>
    <w:p w14:paraId="3FE58D6D" w14:textId="77777777" w:rsidR="00C51720" w:rsidRPr="002B59F6" w:rsidRDefault="00F21096" w:rsidP="006D26E5">
      <w:r w:rsidRPr="002B59F6">
        <w:t>The NDIS Commission commenced on 1 July 2018 and our operations in 2018–19 were confined to two states – New South Wales (NSW) and South Australia (SA).</w:t>
      </w:r>
    </w:p>
    <w:p w14:paraId="646F5B3F" w14:textId="77777777" w:rsidR="00C51720" w:rsidRPr="002B59F6" w:rsidRDefault="00F21096" w:rsidP="006D26E5">
      <w:r w:rsidRPr="002B59F6">
        <w:t>During the past year, our focus has been on getting the right people on board, the right systems, processes and procedures in place, and in establishing relationships</w:t>
      </w:r>
      <w:r w:rsidRPr="002B59F6">
        <w:rPr>
          <w:spacing w:val="-17"/>
        </w:rPr>
        <w:t xml:space="preserve"> </w:t>
      </w:r>
      <w:r w:rsidRPr="002B59F6">
        <w:t>with our</w:t>
      </w:r>
      <w:r w:rsidRPr="002B59F6">
        <w:rPr>
          <w:spacing w:val="-13"/>
        </w:rPr>
        <w:t xml:space="preserve"> </w:t>
      </w:r>
      <w:r w:rsidRPr="002B59F6">
        <w:t>key</w:t>
      </w:r>
      <w:r w:rsidRPr="002B59F6">
        <w:rPr>
          <w:spacing w:val="-13"/>
        </w:rPr>
        <w:t xml:space="preserve"> </w:t>
      </w:r>
      <w:r w:rsidRPr="002B59F6">
        <w:t>stakeholders</w:t>
      </w:r>
      <w:r w:rsidRPr="002B59F6">
        <w:rPr>
          <w:spacing w:val="-13"/>
        </w:rPr>
        <w:t xml:space="preserve"> </w:t>
      </w:r>
      <w:r w:rsidRPr="002B59F6">
        <w:t>–</w:t>
      </w:r>
      <w:r w:rsidRPr="002B59F6">
        <w:rPr>
          <w:spacing w:val="-12"/>
        </w:rPr>
        <w:t xml:space="preserve"> </w:t>
      </w:r>
      <w:r w:rsidRPr="002B59F6">
        <w:t>people</w:t>
      </w:r>
      <w:r w:rsidR="006D26E5" w:rsidRPr="002B59F6">
        <w:t xml:space="preserve"> </w:t>
      </w:r>
      <w:r w:rsidRPr="002B59F6">
        <w:t>with disability who are receiving supports and services, providers of those supports and services, advocates, peak disability and provider bodies, state and territory governments, and Commonwealth agencies.</w:t>
      </w:r>
    </w:p>
    <w:p w14:paraId="1F0C791F" w14:textId="77777777" w:rsidR="00C51720" w:rsidRPr="002B59F6" w:rsidRDefault="00F21096" w:rsidP="006D26E5">
      <w:r w:rsidRPr="002B59F6">
        <w:t>The Department of Social Services (DSS) was responsible for establishing the model under which the NDIS Commission would operate. The DSS team did outstanding work to ensure the fundamentals were in place to allow for a smooth start up.</w:t>
      </w:r>
    </w:p>
    <w:p w14:paraId="3C8F700E" w14:textId="77777777" w:rsidR="00C51720" w:rsidRPr="002B59F6" w:rsidRDefault="00F21096" w:rsidP="006D26E5">
      <w:r w:rsidRPr="002B59F6">
        <w:t>I</w:t>
      </w:r>
      <w:r w:rsidRPr="002B59F6">
        <w:rPr>
          <w:spacing w:val="-22"/>
        </w:rPr>
        <w:t xml:space="preserve"> </w:t>
      </w:r>
      <w:r w:rsidRPr="002B59F6">
        <w:t>would</w:t>
      </w:r>
      <w:r w:rsidRPr="002B59F6">
        <w:rPr>
          <w:spacing w:val="-21"/>
        </w:rPr>
        <w:t xml:space="preserve"> </w:t>
      </w:r>
      <w:r w:rsidRPr="002B59F6">
        <w:t>like</w:t>
      </w:r>
      <w:r w:rsidRPr="002B59F6">
        <w:rPr>
          <w:spacing w:val="-22"/>
        </w:rPr>
        <w:t xml:space="preserve"> </w:t>
      </w:r>
      <w:r w:rsidRPr="002B59F6">
        <w:t>to</w:t>
      </w:r>
      <w:r w:rsidRPr="002B59F6">
        <w:rPr>
          <w:spacing w:val="-21"/>
        </w:rPr>
        <w:t xml:space="preserve"> </w:t>
      </w:r>
      <w:r w:rsidRPr="002B59F6">
        <w:t>acknowledge</w:t>
      </w:r>
      <w:r w:rsidRPr="002B59F6">
        <w:rPr>
          <w:spacing w:val="-22"/>
        </w:rPr>
        <w:t xml:space="preserve"> </w:t>
      </w:r>
      <w:r w:rsidRPr="002B59F6">
        <w:t>the support</w:t>
      </w:r>
      <w:r w:rsidRPr="002B59F6">
        <w:rPr>
          <w:spacing w:val="-35"/>
        </w:rPr>
        <w:t xml:space="preserve"> </w:t>
      </w:r>
      <w:r w:rsidRPr="002B59F6">
        <w:t>of</w:t>
      </w:r>
      <w:r w:rsidRPr="002B59F6">
        <w:rPr>
          <w:spacing w:val="-35"/>
        </w:rPr>
        <w:t xml:space="preserve"> </w:t>
      </w:r>
      <w:r w:rsidRPr="002B59F6">
        <w:t>DSS</w:t>
      </w:r>
      <w:r w:rsidRPr="002B59F6">
        <w:rPr>
          <w:spacing w:val="-35"/>
        </w:rPr>
        <w:t xml:space="preserve"> </w:t>
      </w:r>
      <w:r w:rsidRPr="002B59F6">
        <w:t>Secretary</w:t>
      </w:r>
      <w:r w:rsidRPr="002B59F6">
        <w:rPr>
          <w:spacing w:val="-35"/>
        </w:rPr>
        <w:t xml:space="preserve"> </w:t>
      </w:r>
      <w:r w:rsidRPr="002B59F6">
        <w:t>Kathryn Campbell</w:t>
      </w:r>
      <w:r w:rsidRPr="002B59F6">
        <w:rPr>
          <w:spacing w:val="-31"/>
        </w:rPr>
        <w:t xml:space="preserve"> </w:t>
      </w:r>
      <w:r w:rsidRPr="002B59F6">
        <w:t>AO</w:t>
      </w:r>
      <w:r w:rsidRPr="002B59F6">
        <w:rPr>
          <w:spacing w:val="-30"/>
        </w:rPr>
        <w:t xml:space="preserve"> </w:t>
      </w:r>
      <w:r w:rsidRPr="002B59F6">
        <w:t>CSC</w:t>
      </w:r>
      <w:r w:rsidRPr="002B59F6">
        <w:rPr>
          <w:spacing w:val="-30"/>
        </w:rPr>
        <w:t xml:space="preserve"> </w:t>
      </w:r>
      <w:r w:rsidRPr="002B59F6">
        <w:t>which</w:t>
      </w:r>
      <w:r w:rsidRPr="002B59F6">
        <w:rPr>
          <w:spacing w:val="-30"/>
        </w:rPr>
        <w:t xml:space="preserve"> </w:t>
      </w:r>
      <w:r w:rsidRPr="002B59F6">
        <w:t>ensured this process was successfully implemented.</w:t>
      </w:r>
    </w:p>
    <w:p w14:paraId="65CAA219" w14:textId="77777777" w:rsidR="00611CDA" w:rsidRPr="002B59F6" w:rsidRDefault="00F21096" w:rsidP="006D26E5">
      <w:r w:rsidRPr="002B59F6">
        <w:t>In 2018–19, we have:</w:t>
      </w:r>
    </w:p>
    <w:p w14:paraId="29B99132" w14:textId="77777777" w:rsidR="00C51720" w:rsidRPr="002B59F6" w:rsidRDefault="00F21096" w:rsidP="00611CDA">
      <w:pPr>
        <w:pStyle w:val="ListBullet"/>
      </w:pPr>
      <w:r w:rsidRPr="002B59F6">
        <w:t>successfully transitioned almost 10,000 providers</w:t>
      </w:r>
      <w:r w:rsidRPr="002B59F6">
        <w:rPr>
          <w:spacing w:val="-32"/>
        </w:rPr>
        <w:t xml:space="preserve"> </w:t>
      </w:r>
      <w:r w:rsidRPr="002B59F6">
        <w:t>into our</w:t>
      </w:r>
      <w:r w:rsidRPr="002B59F6">
        <w:rPr>
          <w:spacing w:val="-10"/>
        </w:rPr>
        <w:t xml:space="preserve"> </w:t>
      </w:r>
      <w:r w:rsidRPr="002B59F6">
        <w:t>jurisdiction</w:t>
      </w:r>
    </w:p>
    <w:p w14:paraId="4F03E528" w14:textId="77777777" w:rsidR="00C51720" w:rsidRPr="002B59F6" w:rsidRDefault="00F21096" w:rsidP="00611CDA">
      <w:pPr>
        <w:pStyle w:val="ListBullet"/>
      </w:pPr>
      <w:r w:rsidRPr="002B59F6">
        <w:lastRenderedPageBreak/>
        <w:t>responded to more</w:t>
      </w:r>
      <w:r w:rsidRPr="002B59F6">
        <w:rPr>
          <w:spacing w:val="-23"/>
        </w:rPr>
        <w:t xml:space="preserve"> </w:t>
      </w:r>
      <w:r w:rsidRPr="002B59F6">
        <w:t>than 1,000</w:t>
      </w:r>
      <w:r w:rsidRPr="002B59F6">
        <w:rPr>
          <w:spacing w:val="-8"/>
        </w:rPr>
        <w:t xml:space="preserve"> </w:t>
      </w:r>
      <w:r w:rsidRPr="002B59F6">
        <w:t>complaints</w:t>
      </w:r>
    </w:p>
    <w:p w14:paraId="637B1FFF" w14:textId="77777777" w:rsidR="00C51720" w:rsidRPr="002B59F6" w:rsidRDefault="00F21096" w:rsidP="00611CDA">
      <w:pPr>
        <w:pStyle w:val="ListBullet"/>
      </w:pPr>
      <w:r w:rsidRPr="002B59F6">
        <w:t>overseen providers’ handling of more than</w:t>
      </w:r>
      <w:r w:rsidRPr="002B59F6">
        <w:rPr>
          <w:spacing w:val="-12"/>
        </w:rPr>
        <w:t xml:space="preserve"> </w:t>
      </w:r>
      <w:r w:rsidRPr="002B59F6">
        <w:t>4,400 reportable</w:t>
      </w:r>
      <w:r w:rsidRPr="002B59F6">
        <w:rPr>
          <w:spacing w:val="-10"/>
        </w:rPr>
        <w:t xml:space="preserve"> </w:t>
      </w:r>
      <w:r w:rsidRPr="002B59F6">
        <w:t>incidents</w:t>
      </w:r>
    </w:p>
    <w:p w14:paraId="05876C22" w14:textId="77777777" w:rsidR="00C51720" w:rsidRPr="002B59F6" w:rsidRDefault="00F21096" w:rsidP="00611CDA">
      <w:pPr>
        <w:pStyle w:val="ListBullet"/>
      </w:pPr>
      <w:r w:rsidRPr="002B59F6">
        <w:t>taken a variety of</w:t>
      </w:r>
      <w:r w:rsidRPr="002B59F6">
        <w:rPr>
          <w:spacing w:val="-29"/>
        </w:rPr>
        <w:t xml:space="preserve"> </w:t>
      </w:r>
      <w:r w:rsidRPr="002B59F6">
        <w:t>regulatory actions against both registered and unregistered providers</w:t>
      </w:r>
      <w:r w:rsidRPr="002B59F6">
        <w:rPr>
          <w:spacing w:val="-11"/>
        </w:rPr>
        <w:t xml:space="preserve"> </w:t>
      </w:r>
      <w:r w:rsidRPr="002B59F6">
        <w:t>in</w:t>
      </w:r>
      <w:r w:rsidRPr="002B59F6">
        <w:rPr>
          <w:spacing w:val="-11"/>
        </w:rPr>
        <w:t xml:space="preserve"> </w:t>
      </w:r>
      <w:r w:rsidRPr="002B59F6">
        <w:t>NSW</w:t>
      </w:r>
      <w:r w:rsidRPr="002B59F6">
        <w:rPr>
          <w:spacing w:val="-10"/>
        </w:rPr>
        <w:t xml:space="preserve"> </w:t>
      </w:r>
      <w:r w:rsidRPr="002B59F6">
        <w:t>and</w:t>
      </w:r>
      <w:r w:rsidRPr="002B59F6">
        <w:rPr>
          <w:spacing w:val="-11"/>
        </w:rPr>
        <w:t xml:space="preserve"> </w:t>
      </w:r>
      <w:r w:rsidRPr="002B59F6">
        <w:t>SA</w:t>
      </w:r>
    </w:p>
    <w:p w14:paraId="374BF672" w14:textId="77777777" w:rsidR="00C51720" w:rsidRPr="002B59F6" w:rsidRDefault="00F21096" w:rsidP="00611CDA">
      <w:pPr>
        <w:pStyle w:val="ListBullet"/>
      </w:pPr>
      <w:r w:rsidRPr="002B59F6">
        <w:t>completed a new capability framework for behaviour support</w:t>
      </w:r>
      <w:r w:rsidRPr="002B59F6">
        <w:rPr>
          <w:spacing w:val="-10"/>
        </w:rPr>
        <w:t xml:space="preserve"> </w:t>
      </w:r>
      <w:r w:rsidRPr="002B59F6">
        <w:t>practitioners</w:t>
      </w:r>
    </w:p>
    <w:p w14:paraId="783A3FB0" w14:textId="77777777" w:rsidR="00C51720" w:rsidRPr="002B59F6" w:rsidRDefault="00F21096" w:rsidP="00611CDA">
      <w:pPr>
        <w:pStyle w:val="ListBullet"/>
      </w:pPr>
      <w:r w:rsidRPr="002B59F6">
        <w:t>established good working relationships with all key stakeholders</w:t>
      </w:r>
    </w:p>
    <w:p w14:paraId="6DAA3FB1" w14:textId="77777777" w:rsidR="00C51720" w:rsidRPr="002B59F6" w:rsidRDefault="00F21096" w:rsidP="00611CDA">
      <w:pPr>
        <w:pStyle w:val="ListBullet"/>
      </w:pPr>
      <w:r w:rsidRPr="002B59F6">
        <w:t>begun the process of delivering comprehensive, targeted education for people with disability</w:t>
      </w:r>
      <w:r w:rsidRPr="002B59F6">
        <w:rPr>
          <w:spacing w:val="-32"/>
        </w:rPr>
        <w:t xml:space="preserve"> </w:t>
      </w:r>
      <w:r w:rsidRPr="002B59F6">
        <w:t>about how the NDIS Commission works for them and for providers about their obligations</w:t>
      </w:r>
    </w:p>
    <w:p w14:paraId="375A53C6" w14:textId="77777777" w:rsidR="00C51720" w:rsidRPr="002B59F6" w:rsidRDefault="00F21096" w:rsidP="00611CDA">
      <w:pPr>
        <w:pStyle w:val="ListBullet"/>
        <w:ind w:left="360" w:hanging="360"/>
      </w:pPr>
      <w:r w:rsidRPr="002B59F6">
        <w:t>completed and launched a new worker orientation module</w:t>
      </w:r>
      <w:r w:rsidRPr="002B59F6">
        <w:rPr>
          <w:spacing w:val="-13"/>
        </w:rPr>
        <w:t xml:space="preserve"> </w:t>
      </w:r>
      <w:r w:rsidRPr="002B59F6">
        <w:t>for</w:t>
      </w:r>
      <w:r w:rsidRPr="002B59F6">
        <w:rPr>
          <w:spacing w:val="-13"/>
        </w:rPr>
        <w:t xml:space="preserve"> </w:t>
      </w:r>
      <w:r w:rsidRPr="002B59F6">
        <w:t>people</w:t>
      </w:r>
      <w:r w:rsidRPr="002B59F6">
        <w:rPr>
          <w:spacing w:val="-13"/>
        </w:rPr>
        <w:t xml:space="preserve"> </w:t>
      </w:r>
      <w:r w:rsidRPr="002B59F6">
        <w:t xml:space="preserve">working in the NDIS. As of </w:t>
      </w:r>
      <w:r w:rsidRPr="002B59F6">
        <w:rPr>
          <w:spacing w:val="-4"/>
        </w:rPr>
        <w:t xml:space="preserve">12 </w:t>
      </w:r>
      <w:r w:rsidRPr="002B59F6">
        <w:t xml:space="preserve">September, </w:t>
      </w:r>
      <w:r w:rsidRPr="002B59F6">
        <w:rPr>
          <w:spacing w:val="-3"/>
        </w:rPr>
        <w:t>78,487</w:t>
      </w:r>
      <w:r w:rsidRPr="002B59F6">
        <w:rPr>
          <w:spacing w:val="-25"/>
        </w:rPr>
        <w:t xml:space="preserve"> </w:t>
      </w:r>
      <w:r w:rsidRPr="002B59F6">
        <w:t>people</w:t>
      </w:r>
      <w:r w:rsidR="00611CDA" w:rsidRPr="002B59F6">
        <w:t xml:space="preserve"> </w:t>
      </w:r>
      <w:r w:rsidRPr="002B59F6">
        <w:t>have completed the module.</w:t>
      </w:r>
    </w:p>
    <w:p w14:paraId="1F4CB11E" w14:textId="77777777" w:rsidR="00C51720" w:rsidRPr="002B59F6" w:rsidRDefault="00F21096" w:rsidP="00611CDA">
      <w:r w:rsidRPr="002B59F6">
        <w:t>We have achieved all this while:</w:t>
      </w:r>
    </w:p>
    <w:p w14:paraId="5C338BBC" w14:textId="77777777" w:rsidR="00C51720" w:rsidRPr="002B59F6" w:rsidRDefault="00F21096" w:rsidP="00611CDA">
      <w:pPr>
        <w:pStyle w:val="ListBullet"/>
      </w:pPr>
      <w:r w:rsidRPr="002B59F6">
        <w:t>recruiting and inducting</w:t>
      </w:r>
      <w:r w:rsidRPr="002B59F6">
        <w:rPr>
          <w:spacing w:val="-8"/>
        </w:rPr>
        <w:t xml:space="preserve"> </w:t>
      </w:r>
      <w:r w:rsidRPr="002B59F6">
        <w:t>staff</w:t>
      </w:r>
    </w:p>
    <w:p w14:paraId="4084A235" w14:textId="77777777" w:rsidR="00C51720" w:rsidRPr="002B59F6" w:rsidRDefault="00F21096" w:rsidP="00611CDA">
      <w:pPr>
        <w:pStyle w:val="ListBullet"/>
      </w:pPr>
      <w:r w:rsidRPr="002B59F6">
        <w:t>developing our compliance and enforcement policy and processes</w:t>
      </w:r>
    </w:p>
    <w:p w14:paraId="3B4FAF35" w14:textId="77777777" w:rsidR="00C51720" w:rsidRPr="002B59F6" w:rsidRDefault="00F21096" w:rsidP="00416714">
      <w:pPr>
        <w:pStyle w:val="ListBullet"/>
      </w:pPr>
      <w:r w:rsidRPr="002B59F6">
        <w:t>establishing offices across the country – initially the National</w:t>
      </w:r>
      <w:r w:rsidRPr="002B59F6">
        <w:rPr>
          <w:spacing w:val="-18"/>
        </w:rPr>
        <w:t xml:space="preserve"> </w:t>
      </w:r>
      <w:r w:rsidRPr="002B59F6">
        <w:t>Office</w:t>
      </w:r>
      <w:r w:rsidRPr="002B59F6">
        <w:rPr>
          <w:spacing w:val="-17"/>
        </w:rPr>
        <w:t xml:space="preserve"> </w:t>
      </w:r>
      <w:r w:rsidRPr="002B59F6">
        <w:t>in</w:t>
      </w:r>
      <w:r w:rsidRPr="002B59F6">
        <w:rPr>
          <w:spacing w:val="-18"/>
        </w:rPr>
        <w:t xml:space="preserve"> </w:t>
      </w:r>
      <w:r w:rsidRPr="002B59F6">
        <w:t>Western Sydney and an Adelaide office, but subsequently new</w:t>
      </w:r>
      <w:r w:rsidRPr="002B59F6">
        <w:rPr>
          <w:spacing w:val="-20"/>
        </w:rPr>
        <w:t xml:space="preserve"> </w:t>
      </w:r>
      <w:r w:rsidRPr="002B59F6">
        <w:t>offices</w:t>
      </w:r>
      <w:r w:rsidRPr="002B59F6">
        <w:rPr>
          <w:spacing w:val="-20"/>
        </w:rPr>
        <w:t xml:space="preserve"> </w:t>
      </w:r>
      <w:r w:rsidRPr="002B59F6">
        <w:t>in</w:t>
      </w:r>
      <w:r w:rsidRPr="002B59F6">
        <w:rPr>
          <w:spacing w:val="-19"/>
        </w:rPr>
        <w:t xml:space="preserve"> </w:t>
      </w:r>
      <w:r w:rsidRPr="002B59F6">
        <w:t>Melbourne,</w:t>
      </w:r>
      <w:r w:rsidR="00416714">
        <w:t xml:space="preserve"> </w:t>
      </w:r>
      <w:r w:rsidRPr="002B59F6">
        <w:t>Brisbane,</w:t>
      </w:r>
      <w:r w:rsidRPr="00416714">
        <w:rPr>
          <w:spacing w:val="-16"/>
        </w:rPr>
        <w:t xml:space="preserve"> </w:t>
      </w:r>
      <w:r w:rsidRPr="00416714">
        <w:rPr>
          <w:spacing w:val="2"/>
        </w:rPr>
        <w:t>Hobart,</w:t>
      </w:r>
      <w:r w:rsidRPr="00416714">
        <w:rPr>
          <w:spacing w:val="-16"/>
        </w:rPr>
        <w:t xml:space="preserve"> </w:t>
      </w:r>
      <w:r w:rsidRPr="002B59F6">
        <w:t>Darwin</w:t>
      </w:r>
      <w:r w:rsidRPr="00416714">
        <w:rPr>
          <w:spacing w:val="-16"/>
        </w:rPr>
        <w:t xml:space="preserve"> </w:t>
      </w:r>
      <w:r w:rsidRPr="002B59F6">
        <w:t>and Canberra</w:t>
      </w:r>
    </w:p>
    <w:p w14:paraId="7B0169EE" w14:textId="77777777" w:rsidR="00C51720" w:rsidRPr="002B59F6" w:rsidRDefault="00F21096" w:rsidP="00611CDA">
      <w:pPr>
        <w:pStyle w:val="ListBullet"/>
      </w:pPr>
      <w:r w:rsidRPr="002B59F6">
        <w:t>continuing to develop the NDIS</w:t>
      </w:r>
      <w:r w:rsidRPr="002B59F6">
        <w:rPr>
          <w:spacing w:val="-17"/>
        </w:rPr>
        <w:t xml:space="preserve"> </w:t>
      </w:r>
      <w:r w:rsidRPr="002B59F6">
        <w:t>Commission’s operating</w:t>
      </w:r>
      <w:r w:rsidRPr="002B59F6">
        <w:rPr>
          <w:spacing w:val="-8"/>
        </w:rPr>
        <w:t xml:space="preserve"> </w:t>
      </w:r>
      <w:r w:rsidRPr="002B59F6">
        <w:t>system</w:t>
      </w:r>
    </w:p>
    <w:p w14:paraId="0049BBF6" w14:textId="77777777" w:rsidR="00C51720" w:rsidRPr="002B59F6" w:rsidRDefault="00F21096" w:rsidP="00611CDA">
      <w:pPr>
        <w:pStyle w:val="ListBullet"/>
      </w:pPr>
      <w:r w:rsidRPr="002B59F6">
        <w:t>commencing the development of our data</w:t>
      </w:r>
      <w:r w:rsidRPr="002B59F6">
        <w:rPr>
          <w:spacing w:val="-25"/>
        </w:rPr>
        <w:t xml:space="preserve"> </w:t>
      </w:r>
      <w:r w:rsidRPr="002B59F6">
        <w:t>and analytics</w:t>
      </w:r>
      <w:r w:rsidRPr="002B59F6">
        <w:rPr>
          <w:spacing w:val="-8"/>
        </w:rPr>
        <w:t xml:space="preserve"> </w:t>
      </w:r>
      <w:r w:rsidRPr="002B59F6">
        <w:t>framework</w:t>
      </w:r>
    </w:p>
    <w:p w14:paraId="27BC8072" w14:textId="77777777" w:rsidR="00C51720" w:rsidRPr="002B59F6" w:rsidRDefault="00F21096" w:rsidP="00611CDA">
      <w:pPr>
        <w:pStyle w:val="ListBullet"/>
      </w:pPr>
      <w:r w:rsidRPr="002B59F6">
        <w:t>refining our operating</w:t>
      </w:r>
      <w:r w:rsidRPr="002B59F6">
        <w:rPr>
          <w:spacing w:val="38"/>
        </w:rPr>
        <w:t xml:space="preserve"> </w:t>
      </w:r>
      <w:r w:rsidRPr="002B59F6">
        <w:t>model</w:t>
      </w:r>
    </w:p>
    <w:p w14:paraId="0598521D" w14:textId="77777777" w:rsidR="00C51720" w:rsidRPr="002B59F6" w:rsidRDefault="00F21096" w:rsidP="00416714">
      <w:pPr>
        <w:pStyle w:val="ListBullet"/>
      </w:pPr>
      <w:r w:rsidRPr="002B59F6">
        <w:t>establishing governance mechanisms</w:t>
      </w:r>
      <w:r w:rsidRPr="002B59F6">
        <w:rPr>
          <w:spacing w:val="-7"/>
        </w:rPr>
        <w:t xml:space="preserve"> </w:t>
      </w:r>
      <w:r w:rsidRPr="002B59F6">
        <w:t>required</w:t>
      </w:r>
      <w:r w:rsidR="00416714">
        <w:t xml:space="preserve"> </w:t>
      </w:r>
      <w:r w:rsidRPr="002B59F6">
        <w:t>of a non-corporate Commonwealth entity under</w:t>
      </w:r>
      <w:r w:rsidRPr="00416714">
        <w:rPr>
          <w:spacing w:val="-24"/>
        </w:rPr>
        <w:t xml:space="preserve"> </w:t>
      </w:r>
      <w:r w:rsidRPr="002B59F6">
        <w:t>the</w:t>
      </w:r>
      <w:r w:rsidRPr="00416714">
        <w:rPr>
          <w:spacing w:val="-23"/>
        </w:rPr>
        <w:t xml:space="preserve"> </w:t>
      </w:r>
      <w:r w:rsidRPr="00416714">
        <w:rPr>
          <w:i/>
        </w:rPr>
        <w:t>Public</w:t>
      </w:r>
      <w:r w:rsidRPr="00416714">
        <w:rPr>
          <w:i/>
          <w:spacing w:val="-23"/>
        </w:rPr>
        <w:t xml:space="preserve"> </w:t>
      </w:r>
      <w:r w:rsidRPr="00416714">
        <w:rPr>
          <w:i/>
        </w:rPr>
        <w:t xml:space="preserve">Governance, Performance and Accountability Act </w:t>
      </w:r>
      <w:r w:rsidRPr="00416714">
        <w:rPr>
          <w:i/>
          <w:spacing w:val="-5"/>
        </w:rPr>
        <w:t xml:space="preserve">2013 </w:t>
      </w:r>
      <w:r w:rsidRPr="002B59F6">
        <w:t>(PGPA</w:t>
      </w:r>
      <w:r w:rsidRPr="00416714">
        <w:rPr>
          <w:spacing w:val="-11"/>
        </w:rPr>
        <w:t xml:space="preserve"> </w:t>
      </w:r>
      <w:r w:rsidRPr="002B59F6">
        <w:t>Act).</w:t>
      </w:r>
    </w:p>
    <w:p w14:paraId="3F92C2FB" w14:textId="77777777" w:rsidR="00C51720" w:rsidRPr="002B59F6" w:rsidRDefault="00F21096" w:rsidP="00611CDA">
      <w:r w:rsidRPr="002B59F6">
        <w:t>It has been a foundation year characterised</w:t>
      </w:r>
      <w:r w:rsidRPr="002B59F6">
        <w:rPr>
          <w:spacing w:val="-28"/>
        </w:rPr>
        <w:t xml:space="preserve"> </w:t>
      </w:r>
      <w:r w:rsidRPr="002B59F6">
        <w:t>by</w:t>
      </w:r>
      <w:r w:rsidRPr="002B59F6">
        <w:rPr>
          <w:spacing w:val="-27"/>
        </w:rPr>
        <w:t xml:space="preserve"> </w:t>
      </w:r>
      <w:r w:rsidRPr="002B59F6">
        <w:t>commitment, energy</w:t>
      </w:r>
      <w:r w:rsidRPr="002B59F6">
        <w:rPr>
          <w:spacing w:val="-26"/>
        </w:rPr>
        <w:t xml:space="preserve"> </w:t>
      </w:r>
      <w:r w:rsidRPr="002B59F6">
        <w:t>and</w:t>
      </w:r>
      <w:r w:rsidRPr="002B59F6">
        <w:rPr>
          <w:spacing w:val="-26"/>
        </w:rPr>
        <w:t xml:space="preserve"> </w:t>
      </w:r>
      <w:r w:rsidRPr="002B59F6">
        <w:t>focus.</w:t>
      </w:r>
      <w:r w:rsidRPr="002B59F6">
        <w:rPr>
          <w:spacing w:val="-26"/>
        </w:rPr>
        <w:t xml:space="preserve"> </w:t>
      </w:r>
      <w:r w:rsidRPr="002B59F6">
        <w:t>I</w:t>
      </w:r>
      <w:r w:rsidRPr="002B59F6">
        <w:rPr>
          <w:spacing w:val="-26"/>
        </w:rPr>
        <w:t xml:space="preserve"> </w:t>
      </w:r>
      <w:r w:rsidRPr="002B59F6">
        <w:t>would</w:t>
      </w:r>
      <w:r w:rsidRPr="002B59F6">
        <w:rPr>
          <w:spacing w:val="-26"/>
        </w:rPr>
        <w:t xml:space="preserve"> </w:t>
      </w:r>
      <w:r w:rsidRPr="002B59F6">
        <w:t>like</w:t>
      </w:r>
      <w:r w:rsidRPr="002B59F6">
        <w:rPr>
          <w:spacing w:val="-26"/>
        </w:rPr>
        <w:t xml:space="preserve"> </w:t>
      </w:r>
      <w:r w:rsidRPr="002B59F6">
        <w:t>to acknowledge</w:t>
      </w:r>
      <w:r w:rsidRPr="002B59F6">
        <w:rPr>
          <w:spacing w:val="-26"/>
        </w:rPr>
        <w:t xml:space="preserve"> </w:t>
      </w:r>
      <w:r w:rsidRPr="002B59F6">
        <w:t>the</w:t>
      </w:r>
      <w:r w:rsidRPr="002B59F6">
        <w:rPr>
          <w:spacing w:val="-26"/>
        </w:rPr>
        <w:t xml:space="preserve"> </w:t>
      </w:r>
      <w:r w:rsidRPr="002B59F6">
        <w:t>leadership</w:t>
      </w:r>
      <w:r w:rsidRPr="002B59F6">
        <w:rPr>
          <w:spacing w:val="-26"/>
        </w:rPr>
        <w:t xml:space="preserve"> </w:t>
      </w:r>
      <w:r w:rsidRPr="002B59F6">
        <w:t>of my</w:t>
      </w:r>
      <w:r w:rsidRPr="002B59F6">
        <w:rPr>
          <w:spacing w:val="-25"/>
        </w:rPr>
        <w:t xml:space="preserve"> </w:t>
      </w:r>
      <w:r w:rsidRPr="002B59F6">
        <w:t>colleagues</w:t>
      </w:r>
      <w:r w:rsidRPr="002B59F6">
        <w:rPr>
          <w:spacing w:val="-24"/>
        </w:rPr>
        <w:t xml:space="preserve"> </w:t>
      </w:r>
      <w:r w:rsidRPr="002B59F6">
        <w:t>on</w:t>
      </w:r>
      <w:r w:rsidRPr="002B59F6">
        <w:rPr>
          <w:spacing w:val="-25"/>
        </w:rPr>
        <w:t xml:space="preserve"> </w:t>
      </w:r>
      <w:r w:rsidRPr="002B59F6">
        <w:t>the</w:t>
      </w:r>
      <w:r w:rsidRPr="002B59F6">
        <w:rPr>
          <w:spacing w:val="-24"/>
        </w:rPr>
        <w:t xml:space="preserve"> </w:t>
      </w:r>
      <w:r w:rsidRPr="002B59F6">
        <w:t>Executive Leadership Team and the efforts</w:t>
      </w:r>
      <w:r w:rsidRPr="002B59F6">
        <w:rPr>
          <w:spacing w:val="-24"/>
        </w:rPr>
        <w:t xml:space="preserve"> </w:t>
      </w:r>
      <w:r w:rsidRPr="002B59F6">
        <w:t>of</w:t>
      </w:r>
      <w:r w:rsidRPr="002B59F6">
        <w:rPr>
          <w:spacing w:val="-24"/>
        </w:rPr>
        <w:t xml:space="preserve"> </w:t>
      </w:r>
      <w:r w:rsidRPr="002B59F6">
        <w:t>all</w:t>
      </w:r>
      <w:r w:rsidRPr="002B59F6">
        <w:rPr>
          <w:spacing w:val="-24"/>
        </w:rPr>
        <w:t xml:space="preserve"> </w:t>
      </w:r>
      <w:r w:rsidRPr="002B59F6">
        <w:t>staff</w:t>
      </w:r>
      <w:r w:rsidRPr="002B59F6">
        <w:rPr>
          <w:spacing w:val="-23"/>
        </w:rPr>
        <w:t xml:space="preserve"> </w:t>
      </w:r>
      <w:r w:rsidRPr="002B59F6">
        <w:t>in</w:t>
      </w:r>
      <w:r w:rsidRPr="002B59F6">
        <w:rPr>
          <w:spacing w:val="-24"/>
        </w:rPr>
        <w:t xml:space="preserve"> </w:t>
      </w:r>
      <w:r w:rsidRPr="002B59F6">
        <w:t>delivering</w:t>
      </w:r>
      <w:r w:rsidRPr="002B59F6">
        <w:rPr>
          <w:spacing w:val="-24"/>
        </w:rPr>
        <w:t xml:space="preserve"> </w:t>
      </w:r>
      <w:r w:rsidRPr="002B59F6">
        <w:t>a</w:t>
      </w:r>
      <w:r w:rsidR="00611CDA" w:rsidRPr="002B59F6">
        <w:t xml:space="preserve"> </w:t>
      </w:r>
      <w:r w:rsidRPr="002B59F6">
        <w:rPr>
          <w:color w:val="231F20"/>
        </w:rPr>
        <w:t>successful first phase of the NDIS</w:t>
      </w:r>
      <w:r w:rsidR="00611CDA" w:rsidRPr="002B59F6">
        <w:rPr>
          <w:color w:val="231F20"/>
        </w:rPr>
        <w:t xml:space="preserve"> </w:t>
      </w:r>
      <w:r w:rsidRPr="002B59F6">
        <w:rPr>
          <w:color w:val="231F20"/>
        </w:rPr>
        <w:t>Commission’s establishment.</w:t>
      </w:r>
    </w:p>
    <w:p w14:paraId="7C4EE39B" w14:textId="77777777" w:rsidR="00611CDA" w:rsidRPr="002B59F6" w:rsidRDefault="00F21096" w:rsidP="00611CDA">
      <w:pPr>
        <w:pStyle w:val="BodyText"/>
        <w:spacing w:before="7"/>
        <w:rPr>
          <w:b/>
          <w:color w:val="5E2265"/>
        </w:rPr>
      </w:pPr>
      <w:r w:rsidRPr="002B59F6">
        <w:rPr>
          <w:noProof/>
          <w:lang w:val="en-AU" w:eastAsia="en-AU"/>
        </w:rPr>
        <w:drawing>
          <wp:inline distT="0" distB="0" distL="0" distR="0" wp14:anchorId="00DE6610" wp14:editId="6EFE3419">
            <wp:extent cx="2169377" cy="484631"/>
            <wp:effectExtent l="0" t="0" r="2540" b="0"/>
            <wp:docPr id="5" name="image14.jpeg" descr="Signature of Graeme Head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pic:nvPicPr>
                  <pic:blipFill>
                    <a:blip r:embed="rId28" cstate="email">
                      <a:extLst>
                        <a:ext uri="{28A0092B-C50C-407E-A947-70E740481C1C}">
                          <a14:useLocalDpi xmlns:a14="http://schemas.microsoft.com/office/drawing/2010/main" val="0"/>
                        </a:ext>
                      </a:extLst>
                    </a:blip>
                    <a:stretch>
                      <a:fillRect/>
                    </a:stretch>
                  </pic:blipFill>
                  <pic:spPr>
                    <a:xfrm>
                      <a:off x="0" y="0"/>
                      <a:ext cx="2169377" cy="484631"/>
                    </a:xfrm>
                    <a:prstGeom prst="rect">
                      <a:avLst/>
                    </a:prstGeom>
                  </pic:spPr>
                </pic:pic>
              </a:graphicData>
            </a:graphic>
          </wp:inline>
        </w:drawing>
      </w:r>
    </w:p>
    <w:p w14:paraId="797EBBFF" w14:textId="77777777" w:rsidR="00C51720" w:rsidRPr="002B59F6" w:rsidRDefault="00F21096" w:rsidP="00611CDA">
      <w:pPr>
        <w:rPr>
          <w:b/>
          <w:bCs/>
          <w:color w:val="5E2265"/>
        </w:rPr>
      </w:pPr>
      <w:r w:rsidRPr="002B59F6">
        <w:rPr>
          <w:b/>
          <w:bCs/>
          <w:color w:val="5E2265"/>
        </w:rPr>
        <w:t>Graeme Head AO</w:t>
      </w:r>
    </w:p>
    <w:p w14:paraId="0DFF2E3C" w14:textId="77777777" w:rsidR="00C51720" w:rsidRPr="002B59F6" w:rsidRDefault="00F21096" w:rsidP="00611CDA">
      <w:pPr>
        <w:rPr>
          <w:color w:val="231F20"/>
        </w:rPr>
      </w:pPr>
      <w:r w:rsidRPr="002B59F6">
        <w:rPr>
          <w:color w:val="231F20"/>
        </w:rPr>
        <w:t>NDIS Quality and Safeguards Commissioner</w:t>
      </w:r>
    </w:p>
    <w:p w14:paraId="119D6C5F" w14:textId="77777777" w:rsidR="00611CDA" w:rsidRPr="002B59F6" w:rsidRDefault="00611CDA">
      <w:pPr>
        <w:spacing w:after="0"/>
        <w:rPr>
          <w:color w:val="231F20"/>
        </w:rPr>
      </w:pPr>
      <w:r w:rsidRPr="002B59F6">
        <w:rPr>
          <w:color w:val="231F20"/>
        </w:rPr>
        <w:br w:type="page"/>
      </w:r>
    </w:p>
    <w:p w14:paraId="5F53314E" w14:textId="77777777" w:rsidR="00611CDA" w:rsidRPr="002B59F6" w:rsidRDefault="00611CDA" w:rsidP="00611CDA">
      <w:pPr>
        <w:spacing w:before="3000" w:after="0"/>
      </w:pPr>
    </w:p>
    <w:p w14:paraId="15977167" w14:textId="77777777" w:rsidR="00611CDA" w:rsidRPr="002B59F6" w:rsidRDefault="00F21096" w:rsidP="00611CDA">
      <w:pPr>
        <w:spacing w:before="4680" w:after="0"/>
        <w:jc w:val="center"/>
      </w:pPr>
      <w:r w:rsidRPr="002B59F6">
        <w:t>THIS PAGE INTENTIONALLY LEFT BLANK</w:t>
      </w:r>
    </w:p>
    <w:p w14:paraId="6DE63DC1" w14:textId="77777777" w:rsidR="00C51720" w:rsidRPr="002B59F6" w:rsidRDefault="00611CDA" w:rsidP="00611CDA">
      <w:pPr>
        <w:jc w:val="center"/>
      </w:pPr>
      <w:r w:rsidRPr="002B59F6">
        <w:rPr>
          <w:noProof/>
          <w:lang w:val="en-AU" w:eastAsia="en-AU"/>
        </w:rPr>
        <mc:AlternateContent>
          <mc:Choice Requires="wps">
            <w:drawing>
              <wp:inline distT="0" distB="0" distL="0" distR="0" wp14:anchorId="29219D71" wp14:editId="09A1CEE5">
                <wp:extent cx="2565071" cy="0"/>
                <wp:effectExtent l="0" t="19050" r="45085" b="38100"/>
                <wp:docPr id="1249" name="Straight Connector 124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2565071" cy="0"/>
                        </a:xfrm>
                        <a:prstGeom prst="line">
                          <a:avLst/>
                        </a:prstGeom>
                        <a:ln w="57150">
                          <a:solidFill>
                            <a:srgbClr val="5E2265"/>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7D52C1" id="Straight Connector 1249" o:spid="_x0000_s1026" style="visibility:visible;mso-wrap-style:square;mso-left-percent:-10001;mso-top-percent:-10001;mso-position-horizontal:absolute;mso-position-horizontal-relative:char;mso-position-vertical:absolute;mso-position-vertical-relative:line;mso-left-percent:-10001;mso-top-percent:-10001" from="0,0" to="20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" strokecolor="#5e2265" strokeweight="4.5pt">
                <w10:anchorlock/>
              </v:line>
            </w:pict>
          </mc:Fallback>
        </mc:AlternateContent>
      </w:r>
    </w:p>
    <w:p w14:paraId="34DBFDF0" w14:textId="77777777" w:rsidR="00C81B10" w:rsidRPr="002B59F6" w:rsidRDefault="00C81B10">
      <w:pPr>
        <w:rPr>
          <w:color w:val="5E2265"/>
          <w:sz w:val="36"/>
        </w:rPr>
      </w:pPr>
      <w:r w:rsidRPr="002B59F6">
        <w:rPr>
          <w:color w:val="5E2265"/>
          <w:sz w:val="36"/>
        </w:rPr>
        <w:br w:type="page"/>
      </w:r>
    </w:p>
    <w:p w14:paraId="4B009533" w14:textId="787964B4" w:rsidR="00D3188F" w:rsidRPr="00D3188F" w:rsidRDefault="00F21096" w:rsidP="00D3188F">
      <w:pPr>
        <w:pStyle w:val="Heading2"/>
        <w:rPr>
          <w:sz w:val="36"/>
          <w:szCs w:val="36"/>
        </w:rPr>
      </w:pPr>
      <w:bookmarkStart w:id="9" w:name="_Toc26427726"/>
      <w:r w:rsidRPr="0079074C">
        <w:rPr>
          <w:sz w:val="36"/>
          <w:szCs w:val="36"/>
        </w:rPr>
        <w:lastRenderedPageBreak/>
        <w:t>TABLE OF CONTENTS</w:t>
      </w:r>
      <w:bookmarkEnd w:id="9"/>
      <w:r w:rsidR="0079074C">
        <w:rPr>
          <w:b/>
          <w:noProof/>
          <w:color w:val="602C69"/>
          <w:sz w:val="20"/>
          <w:szCs w:val="22"/>
        </w:rPr>
        <w:fldChar w:fldCharType="begin"/>
      </w:r>
      <w:r w:rsidR="0079074C">
        <w:rPr>
          <w:sz w:val="20"/>
        </w:rPr>
        <w:instrText xml:space="preserve"> TOC \o "1-3" \h \z \u </w:instrText>
      </w:r>
      <w:r w:rsidR="0079074C">
        <w:rPr>
          <w:b/>
          <w:noProof/>
          <w:color w:val="602C69"/>
          <w:sz w:val="20"/>
          <w:szCs w:val="22"/>
        </w:rPr>
        <w:fldChar w:fldCharType="separate"/>
      </w:r>
    </w:p>
    <w:p w14:paraId="70689459" w14:textId="45C0E8EA" w:rsidR="00D3188F" w:rsidRDefault="00E304B6">
      <w:pPr>
        <w:pStyle w:val="TOC2"/>
        <w:rPr>
          <w:rFonts w:asciiTheme="minorHAnsi" w:eastAsiaTheme="minorEastAsia" w:hAnsiTheme="minorHAnsi" w:cstheme="minorBidi"/>
          <w:b w:val="0"/>
          <w:color w:val="auto"/>
          <w:lang w:val="en-GB" w:eastAsia="en-GB"/>
        </w:rPr>
      </w:pPr>
      <w:hyperlink w:anchor="_Toc26427724" w:history="1">
        <w:r w:rsidR="00D3188F" w:rsidRPr="00A87B61">
          <w:rPr>
            <w:rStyle w:val="Hyperlink"/>
          </w:rPr>
          <w:t>NDIS COMMISSIONER'S REVIEW</w:t>
        </w:r>
        <w:r w:rsidR="00D3188F">
          <w:rPr>
            <w:webHidden/>
          </w:rPr>
          <w:tab/>
        </w:r>
        <w:r w:rsidR="00D3188F">
          <w:rPr>
            <w:webHidden/>
          </w:rPr>
          <w:fldChar w:fldCharType="begin"/>
        </w:r>
        <w:r w:rsidR="00D3188F">
          <w:rPr>
            <w:webHidden/>
          </w:rPr>
          <w:instrText xml:space="preserve"> PAGEREF _Toc26427724 \h </w:instrText>
        </w:r>
        <w:r w:rsidR="00D3188F">
          <w:rPr>
            <w:webHidden/>
          </w:rPr>
        </w:r>
        <w:r w:rsidR="00D3188F">
          <w:rPr>
            <w:webHidden/>
          </w:rPr>
          <w:fldChar w:fldCharType="separate"/>
        </w:r>
        <w:r w:rsidR="00C4201B">
          <w:rPr>
            <w:webHidden/>
          </w:rPr>
          <w:t>2</w:t>
        </w:r>
        <w:r w:rsidR="00D3188F">
          <w:rPr>
            <w:webHidden/>
          </w:rPr>
          <w:fldChar w:fldCharType="end"/>
        </w:r>
      </w:hyperlink>
    </w:p>
    <w:p w14:paraId="77101DD4" w14:textId="412E299D" w:rsidR="00D3188F" w:rsidRDefault="00E304B6" w:rsidP="00D3188F">
      <w:pPr>
        <w:pStyle w:val="TOC3"/>
        <w:rPr>
          <w:rFonts w:asciiTheme="minorHAnsi" w:eastAsiaTheme="minorEastAsia" w:hAnsiTheme="minorHAnsi" w:cstheme="minorBidi"/>
          <w:lang w:val="en-GB" w:eastAsia="en-GB"/>
        </w:rPr>
      </w:pPr>
      <w:hyperlink w:anchor="_Toc26427725" w:history="1">
        <w:r w:rsidR="00D3188F" w:rsidRPr="00A87B61">
          <w:rPr>
            <w:rStyle w:val="Hyperlink"/>
          </w:rPr>
          <w:t>Year in Review</w:t>
        </w:r>
        <w:r w:rsidR="00D3188F">
          <w:rPr>
            <w:webHidden/>
          </w:rPr>
          <w:tab/>
        </w:r>
        <w:r w:rsidR="00D3188F">
          <w:rPr>
            <w:webHidden/>
          </w:rPr>
          <w:fldChar w:fldCharType="begin"/>
        </w:r>
        <w:r w:rsidR="00D3188F">
          <w:rPr>
            <w:webHidden/>
          </w:rPr>
          <w:instrText xml:space="preserve"> PAGEREF _Toc26427725 \h </w:instrText>
        </w:r>
        <w:r w:rsidR="00D3188F">
          <w:rPr>
            <w:webHidden/>
          </w:rPr>
        </w:r>
        <w:r w:rsidR="00D3188F">
          <w:rPr>
            <w:webHidden/>
          </w:rPr>
          <w:fldChar w:fldCharType="separate"/>
        </w:r>
        <w:r w:rsidR="00C4201B">
          <w:rPr>
            <w:webHidden/>
          </w:rPr>
          <w:t>2</w:t>
        </w:r>
        <w:r w:rsidR="00D3188F">
          <w:rPr>
            <w:webHidden/>
          </w:rPr>
          <w:fldChar w:fldCharType="end"/>
        </w:r>
      </w:hyperlink>
    </w:p>
    <w:p w14:paraId="405545D4" w14:textId="3459A8DF" w:rsidR="00D3188F" w:rsidRDefault="00E304B6">
      <w:pPr>
        <w:pStyle w:val="TOC2"/>
        <w:rPr>
          <w:rFonts w:asciiTheme="minorHAnsi" w:eastAsiaTheme="minorEastAsia" w:hAnsiTheme="minorHAnsi" w:cstheme="minorBidi"/>
          <w:b w:val="0"/>
          <w:color w:val="auto"/>
          <w:lang w:val="en-GB" w:eastAsia="en-GB"/>
        </w:rPr>
      </w:pPr>
      <w:hyperlink w:anchor="_Toc26427726" w:history="1">
        <w:r w:rsidR="00D3188F" w:rsidRPr="00A87B61">
          <w:rPr>
            <w:rStyle w:val="Hyperlink"/>
          </w:rPr>
          <w:t>TABLE OF CONTENTS</w:t>
        </w:r>
        <w:r w:rsidR="00D3188F">
          <w:rPr>
            <w:webHidden/>
          </w:rPr>
          <w:tab/>
        </w:r>
        <w:r w:rsidR="00D3188F">
          <w:rPr>
            <w:webHidden/>
          </w:rPr>
          <w:fldChar w:fldCharType="begin"/>
        </w:r>
        <w:r w:rsidR="00D3188F">
          <w:rPr>
            <w:webHidden/>
          </w:rPr>
          <w:instrText xml:space="preserve"> PAGEREF _Toc26427726 \h </w:instrText>
        </w:r>
        <w:r w:rsidR="00D3188F">
          <w:rPr>
            <w:webHidden/>
          </w:rPr>
        </w:r>
        <w:r w:rsidR="00D3188F">
          <w:rPr>
            <w:webHidden/>
          </w:rPr>
          <w:fldChar w:fldCharType="separate"/>
        </w:r>
        <w:r w:rsidR="00C4201B">
          <w:rPr>
            <w:webHidden/>
          </w:rPr>
          <w:t>5</w:t>
        </w:r>
        <w:r w:rsidR="00D3188F">
          <w:rPr>
            <w:webHidden/>
          </w:rPr>
          <w:fldChar w:fldCharType="end"/>
        </w:r>
      </w:hyperlink>
    </w:p>
    <w:p w14:paraId="22649A94" w14:textId="78622854" w:rsidR="00D3188F" w:rsidRDefault="00E304B6">
      <w:pPr>
        <w:pStyle w:val="TOC2"/>
        <w:rPr>
          <w:rFonts w:asciiTheme="minorHAnsi" w:eastAsiaTheme="minorEastAsia" w:hAnsiTheme="minorHAnsi" w:cstheme="minorBidi"/>
          <w:b w:val="0"/>
          <w:color w:val="auto"/>
          <w:lang w:val="en-GB" w:eastAsia="en-GB"/>
        </w:rPr>
      </w:pPr>
      <w:hyperlink w:anchor="_Toc26427727" w:history="1">
        <w:r w:rsidR="00D3188F" w:rsidRPr="00A87B61">
          <w:rPr>
            <w:rStyle w:val="Hyperlink"/>
          </w:rPr>
          <w:t>LETTER OF TRANSMITTAL</w:t>
        </w:r>
        <w:r w:rsidR="00D3188F">
          <w:rPr>
            <w:webHidden/>
          </w:rPr>
          <w:tab/>
        </w:r>
        <w:r w:rsidR="00D3188F">
          <w:rPr>
            <w:webHidden/>
          </w:rPr>
          <w:fldChar w:fldCharType="begin"/>
        </w:r>
        <w:r w:rsidR="00D3188F">
          <w:rPr>
            <w:webHidden/>
          </w:rPr>
          <w:instrText xml:space="preserve"> PAGEREF _Toc26427727 \h </w:instrText>
        </w:r>
        <w:r w:rsidR="00D3188F">
          <w:rPr>
            <w:webHidden/>
          </w:rPr>
        </w:r>
        <w:r w:rsidR="00D3188F">
          <w:rPr>
            <w:webHidden/>
          </w:rPr>
          <w:fldChar w:fldCharType="separate"/>
        </w:r>
        <w:r w:rsidR="00C4201B">
          <w:rPr>
            <w:webHidden/>
          </w:rPr>
          <w:t>7</w:t>
        </w:r>
        <w:r w:rsidR="00D3188F">
          <w:rPr>
            <w:webHidden/>
          </w:rPr>
          <w:fldChar w:fldCharType="end"/>
        </w:r>
      </w:hyperlink>
    </w:p>
    <w:p w14:paraId="088ADAF6" w14:textId="10F2F164" w:rsidR="00D3188F" w:rsidRDefault="00E304B6">
      <w:pPr>
        <w:pStyle w:val="TOC2"/>
        <w:rPr>
          <w:rFonts w:asciiTheme="minorHAnsi" w:eastAsiaTheme="minorEastAsia" w:hAnsiTheme="minorHAnsi" w:cstheme="minorBidi"/>
          <w:b w:val="0"/>
          <w:color w:val="auto"/>
          <w:lang w:val="en-GB" w:eastAsia="en-GB"/>
        </w:rPr>
      </w:pPr>
      <w:hyperlink w:anchor="_Toc26427728" w:history="1">
        <w:r w:rsidR="00D3188F" w:rsidRPr="00A87B61">
          <w:rPr>
            <w:rStyle w:val="Hyperlink"/>
            <w:spacing w:val="-3"/>
          </w:rPr>
          <w:t>Part</w:t>
        </w:r>
        <w:r w:rsidR="00D3188F" w:rsidRPr="00A87B61">
          <w:rPr>
            <w:rStyle w:val="Hyperlink"/>
            <w:spacing w:val="-7"/>
          </w:rPr>
          <w:t xml:space="preserve"> </w:t>
        </w:r>
        <w:r w:rsidR="00D3188F" w:rsidRPr="00A87B61">
          <w:rPr>
            <w:rStyle w:val="Hyperlink"/>
          </w:rPr>
          <w:t>1. About the NDIS</w:t>
        </w:r>
        <w:r w:rsidR="00D3188F" w:rsidRPr="00A87B61">
          <w:rPr>
            <w:rStyle w:val="Hyperlink"/>
            <w:spacing w:val="9"/>
          </w:rPr>
          <w:t xml:space="preserve"> </w:t>
        </w:r>
        <w:r w:rsidR="00D3188F" w:rsidRPr="00A87B61">
          <w:rPr>
            <w:rStyle w:val="Hyperlink"/>
          </w:rPr>
          <w:t>Commission</w:t>
        </w:r>
        <w:r w:rsidR="00D3188F">
          <w:rPr>
            <w:webHidden/>
          </w:rPr>
          <w:tab/>
        </w:r>
        <w:r w:rsidR="00D3188F">
          <w:rPr>
            <w:webHidden/>
          </w:rPr>
          <w:fldChar w:fldCharType="begin"/>
        </w:r>
        <w:r w:rsidR="00D3188F">
          <w:rPr>
            <w:webHidden/>
          </w:rPr>
          <w:instrText xml:space="preserve"> PAGEREF _Toc26427728 \h </w:instrText>
        </w:r>
        <w:r w:rsidR="00D3188F">
          <w:rPr>
            <w:webHidden/>
          </w:rPr>
        </w:r>
        <w:r w:rsidR="00D3188F">
          <w:rPr>
            <w:webHidden/>
          </w:rPr>
          <w:fldChar w:fldCharType="separate"/>
        </w:r>
        <w:r w:rsidR="00C4201B">
          <w:rPr>
            <w:webHidden/>
          </w:rPr>
          <w:t>8</w:t>
        </w:r>
        <w:r w:rsidR="00D3188F">
          <w:rPr>
            <w:webHidden/>
          </w:rPr>
          <w:fldChar w:fldCharType="end"/>
        </w:r>
      </w:hyperlink>
    </w:p>
    <w:p w14:paraId="51FED5E0" w14:textId="0C280242" w:rsidR="00D3188F" w:rsidRDefault="00E304B6" w:rsidP="00D3188F">
      <w:pPr>
        <w:pStyle w:val="TOC3"/>
        <w:rPr>
          <w:rFonts w:asciiTheme="minorHAnsi" w:eastAsiaTheme="minorEastAsia" w:hAnsiTheme="minorHAnsi" w:cstheme="minorBidi"/>
          <w:lang w:val="en-GB" w:eastAsia="en-GB"/>
        </w:rPr>
      </w:pPr>
      <w:hyperlink w:anchor="_Toc26427729" w:history="1">
        <w:r w:rsidR="00D3188F" w:rsidRPr="00A87B61">
          <w:rPr>
            <w:rStyle w:val="Hyperlink"/>
          </w:rPr>
          <w:t>NDIS Commission Overview</w:t>
        </w:r>
        <w:r w:rsidR="00D3188F">
          <w:rPr>
            <w:webHidden/>
          </w:rPr>
          <w:tab/>
        </w:r>
        <w:r w:rsidR="00D3188F">
          <w:rPr>
            <w:webHidden/>
          </w:rPr>
          <w:fldChar w:fldCharType="begin"/>
        </w:r>
        <w:r w:rsidR="00D3188F">
          <w:rPr>
            <w:webHidden/>
          </w:rPr>
          <w:instrText xml:space="preserve"> PAGEREF _Toc26427729 \h </w:instrText>
        </w:r>
        <w:r w:rsidR="00D3188F">
          <w:rPr>
            <w:webHidden/>
          </w:rPr>
        </w:r>
        <w:r w:rsidR="00D3188F">
          <w:rPr>
            <w:webHidden/>
          </w:rPr>
          <w:fldChar w:fldCharType="separate"/>
        </w:r>
        <w:r w:rsidR="00C4201B">
          <w:rPr>
            <w:webHidden/>
          </w:rPr>
          <w:t>9</w:t>
        </w:r>
        <w:r w:rsidR="00D3188F">
          <w:rPr>
            <w:webHidden/>
          </w:rPr>
          <w:fldChar w:fldCharType="end"/>
        </w:r>
      </w:hyperlink>
    </w:p>
    <w:p w14:paraId="385FC94B" w14:textId="60ABF4C9" w:rsidR="00D3188F" w:rsidRDefault="00E304B6" w:rsidP="00D3188F">
      <w:pPr>
        <w:pStyle w:val="TOC3"/>
        <w:rPr>
          <w:rFonts w:asciiTheme="minorHAnsi" w:eastAsiaTheme="minorEastAsia" w:hAnsiTheme="minorHAnsi" w:cstheme="minorBidi"/>
          <w:lang w:val="en-GB" w:eastAsia="en-GB"/>
        </w:rPr>
      </w:pPr>
      <w:hyperlink w:anchor="_Toc26427730" w:history="1">
        <w:r w:rsidR="00D3188F" w:rsidRPr="00A87B61">
          <w:rPr>
            <w:rStyle w:val="Hyperlink"/>
          </w:rPr>
          <w:t>NDIS Commission Functions and Powers</w:t>
        </w:r>
        <w:r w:rsidR="00D3188F">
          <w:rPr>
            <w:webHidden/>
          </w:rPr>
          <w:tab/>
        </w:r>
        <w:r w:rsidR="00D3188F">
          <w:rPr>
            <w:webHidden/>
          </w:rPr>
          <w:fldChar w:fldCharType="begin"/>
        </w:r>
        <w:r w:rsidR="00D3188F">
          <w:rPr>
            <w:webHidden/>
          </w:rPr>
          <w:instrText xml:space="preserve"> PAGEREF _Toc26427730 \h </w:instrText>
        </w:r>
        <w:r w:rsidR="00D3188F">
          <w:rPr>
            <w:webHidden/>
          </w:rPr>
        </w:r>
        <w:r w:rsidR="00D3188F">
          <w:rPr>
            <w:webHidden/>
          </w:rPr>
          <w:fldChar w:fldCharType="separate"/>
        </w:r>
        <w:r w:rsidR="00C4201B">
          <w:rPr>
            <w:webHidden/>
          </w:rPr>
          <w:t>10</w:t>
        </w:r>
        <w:r w:rsidR="00D3188F">
          <w:rPr>
            <w:webHidden/>
          </w:rPr>
          <w:fldChar w:fldCharType="end"/>
        </w:r>
      </w:hyperlink>
    </w:p>
    <w:p w14:paraId="4DBA10B2" w14:textId="40C07598" w:rsidR="00D3188F" w:rsidRDefault="00E304B6" w:rsidP="00D3188F">
      <w:pPr>
        <w:pStyle w:val="TOC3"/>
        <w:rPr>
          <w:rFonts w:asciiTheme="minorHAnsi" w:eastAsiaTheme="minorEastAsia" w:hAnsiTheme="minorHAnsi" w:cstheme="minorBidi"/>
          <w:lang w:val="en-GB" w:eastAsia="en-GB"/>
        </w:rPr>
      </w:pPr>
      <w:hyperlink w:anchor="_Toc26427731" w:history="1">
        <w:r w:rsidR="00D3188F" w:rsidRPr="00A87B61">
          <w:rPr>
            <w:rStyle w:val="Hyperlink"/>
          </w:rPr>
          <w:t>Our organisational structure</w:t>
        </w:r>
        <w:r w:rsidR="00D3188F">
          <w:rPr>
            <w:webHidden/>
          </w:rPr>
          <w:tab/>
        </w:r>
        <w:r w:rsidR="00D3188F">
          <w:rPr>
            <w:webHidden/>
          </w:rPr>
          <w:fldChar w:fldCharType="begin"/>
        </w:r>
        <w:r w:rsidR="00D3188F">
          <w:rPr>
            <w:webHidden/>
          </w:rPr>
          <w:instrText xml:space="preserve"> PAGEREF _Toc26427731 \h </w:instrText>
        </w:r>
        <w:r w:rsidR="00D3188F">
          <w:rPr>
            <w:webHidden/>
          </w:rPr>
        </w:r>
        <w:r w:rsidR="00D3188F">
          <w:rPr>
            <w:webHidden/>
          </w:rPr>
          <w:fldChar w:fldCharType="separate"/>
        </w:r>
        <w:r w:rsidR="00C4201B">
          <w:rPr>
            <w:webHidden/>
          </w:rPr>
          <w:t>13</w:t>
        </w:r>
        <w:r w:rsidR="00D3188F">
          <w:rPr>
            <w:webHidden/>
          </w:rPr>
          <w:fldChar w:fldCharType="end"/>
        </w:r>
      </w:hyperlink>
    </w:p>
    <w:p w14:paraId="761F5D52" w14:textId="79522BE5" w:rsidR="00D3188F" w:rsidRDefault="00E304B6" w:rsidP="00D3188F">
      <w:pPr>
        <w:pStyle w:val="TOC3"/>
        <w:rPr>
          <w:rFonts w:asciiTheme="minorHAnsi" w:eastAsiaTheme="minorEastAsia" w:hAnsiTheme="minorHAnsi" w:cstheme="minorBidi"/>
          <w:lang w:val="en-GB" w:eastAsia="en-GB"/>
        </w:rPr>
      </w:pPr>
      <w:hyperlink w:anchor="_Toc26427732" w:history="1">
        <w:r w:rsidR="00D3188F" w:rsidRPr="00A87B61">
          <w:rPr>
            <w:rStyle w:val="Hyperlink"/>
          </w:rPr>
          <w:t>NDIS Commission Activities</w:t>
        </w:r>
        <w:r w:rsidR="00D3188F">
          <w:rPr>
            <w:webHidden/>
          </w:rPr>
          <w:tab/>
        </w:r>
        <w:r w:rsidR="00D3188F">
          <w:rPr>
            <w:webHidden/>
          </w:rPr>
          <w:fldChar w:fldCharType="begin"/>
        </w:r>
        <w:r w:rsidR="00D3188F">
          <w:rPr>
            <w:webHidden/>
          </w:rPr>
          <w:instrText xml:space="preserve"> PAGEREF _Toc26427732 \h </w:instrText>
        </w:r>
        <w:r w:rsidR="00D3188F">
          <w:rPr>
            <w:webHidden/>
          </w:rPr>
        </w:r>
        <w:r w:rsidR="00D3188F">
          <w:rPr>
            <w:webHidden/>
          </w:rPr>
          <w:fldChar w:fldCharType="separate"/>
        </w:r>
        <w:r w:rsidR="00C4201B">
          <w:rPr>
            <w:webHidden/>
          </w:rPr>
          <w:t>14</w:t>
        </w:r>
        <w:r w:rsidR="00D3188F">
          <w:rPr>
            <w:webHidden/>
          </w:rPr>
          <w:fldChar w:fldCharType="end"/>
        </w:r>
      </w:hyperlink>
    </w:p>
    <w:p w14:paraId="2C4BF8C5" w14:textId="7F78BCBF" w:rsidR="00D3188F" w:rsidRDefault="00E304B6" w:rsidP="00D3188F">
      <w:pPr>
        <w:pStyle w:val="TOC3"/>
        <w:rPr>
          <w:rFonts w:asciiTheme="minorHAnsi" w:eastAsiaTheme="minorEastAsia" w:hAnsiTheme="minorHAnsi" w:cstheme="minorBidi"/>
          <w:lang w:val="en-GB" w:eastAsia="en-GB"/>
        </w:rPr>
      </w:pPr>
      <w:hyperlink w:anchor="_Toc26427733" w:history="1">
        <w:r w:rsidR="00D3188F" w:rsidRPr="00A87B61">
          <w:rPr>
            <w:rStyle w:val="Hyperlink"/>
          </w:rPr>
          <w:t>Our first year</w:t>
        </w:r>
        <w:r w:rsidR="00D3188F">
          <w:rPr>
            <w:webHidden/>
          </w:rPr>
          <w:tab/>
        </w:r>
        <w:r w:rsidR="00D3188F">
          <w:rPr>
            <w:webHidden/>
          </w:rPr>
          <w:fldChar w:fldCharType="begin"/>
        </w:r>
        <w:r w:rsidR="00D3188F">
          <w:rPr>
            <w:webHidden/>
          </w:rPr>
          <w:instrText xml:space="preserve"> PAGEREF _Toc26427733 \h </w:instrText>
        </w:r>
        <w:r w:rsidR="00D3188F">
          <w:rPr>
            <w:webHidden/>
          </w:rPr>
        </w:r>
        <w:r w:rsidR="00D3188F">
          <w:rPr>
            <w:webHidden/>
          </w:rPr>
          <w:fldChar w:fldCharType="separate"/>
        </w:r>
        <w:r w:rsidR="00C4201B">
          <w:rPr>
            <w:webHidden/>
          </w:rPr>
          <w:t>19</w:t>
        </w:r>
        <w:r w:rsidR="00D3188F">
          <w:rPr>
            <w:webHidden/>
          </w:rPr>
          <w:fldChar w:fldCharType="end"/>
        </w:r>
      </w:hyperlink>
    </w:p>
    <w:p w14:paraId="79935948" w14:textId="258D597F" w:rsidR="00D3188F" w:rsidRDefault="00E304B6" w:rsidP="00D3188F">
      <w:pPr>
        <w:pStyle w:val="TOC3"/>
        <w:rPr>
          <w:rFonts w:asciiTheme="minorHAnsi" w:eastAsiaTheme="minorEastAsia" w:hAnsiTheme="minorHAnsi" w:cstheme="minorBidi"/>
          <w:lang w:val="en-GB" w:eastAsia="en-GB"/>
        </w:rPr>
      </w:pPr>
      <w:hyperlink w:anchor="_Toc26427734" w:history="1">
        <w:r w:rsidR="00D3188F" w:rsidRPr="00A87B61">
          <w:rPr>
            <w:rStyle w:val="Hyperlink"/>
          </w:rPr>
          <w:t>Case Study: Getting it right from the start</w:t>
        </w:r>
        <w:r w:rsidR="00D3188F">
          <w:rPr>
            <w:webHidden/>
          </w:rPr>
          <w:tab/>
        </w:r>
        <w:r w:rsidR="00D3188F">
          <w:rPr>
            <w:webHidden/>
          </w:rPr>
          <w:fldChar w:fldCharType="begin"/>
        </w:r>
        <w:r w:rsidR="00D3188F">
          <w:rPr>
            <w:webHidden/>
          </w:rPr>
          <w:instrText xml:space="preserve"> PAGEREF _Toc26427734 \h </w:instrText>
        </w:r>
        <w:r w:rsidR="00D3188F">
          <w:rPr>
            <w:webHidden/>
          </w:rPr>
        </w:r>
        <w:r w:rsidR="00D3188F">
          <w:rPr>
            <w:webHidden/>
          </w:rPr>
          <w:fldChar w:fldCharType="separate"/>
        </w:r>
        <w:r w:rsidR="00C4201B">
          <w:rPr>
            <w:webHidden/>
          </w:rPr>
          <w:t>22</w:t>
        </w:r>
        <w:r w:rsidR="00D3188F">
          <w:rPr>
            <w:webHidden/>
          </w:rPr>
          <w:fldChar w:fldCharType="end"/>
        </w:r>
      </w:hyperlink>
    </w:p>
    <w:p w14:paraId="24D51672" w14:textId="6AA1373F" w:rsidR="00D3188F" w:rsidRDefault="00E304B6" w:rsidP="00D3188F">
      <w:pPr>
        <w:pStyle w:val="TOC3"/>
        <w:rPr>
          <w:rFonts w:asciiTheme="minorHAnsi" w:eastAsiaTheme="minorEastAsia" w:hAnsiTheme="minorHAnsi" w:cstheme="minorBidi"/>
          <w:lang w:val="en-GB" w:eastAsia="en-GB"/>
        </w:rPr>
      </w:pPr>
      <w:hyperlink w:anchor="_Toc26427735" w:history="1">
        <w:r w:rsidR="00D3188F" w:rsidRPr="00A87B61">
          <w:rPr>
            <w:rStyle w:val="Hyperlink"/>
          </w:rPr>
          <w:t>First year activity levels</w:t>
        </w:r>
        <w:r w:rsidR="00D3188F">
          <w:rPr>
            <w:webHidden/>
          </w:rPr>
          <w:tab/>
        </w:r>
        <w:r w:rsidR="00D3188F">
          <w:rPr>
            <w:webHidden/>
          </w:rPr>
          <w:fldChar w:fldCharType="begin"/>
        </w:r>
        <w:r w:rsidR="00D3188F">
          <w:rPr>
            <w:webHidden/>
          </w:rPr>
          <w:instrText xml:space="preserve"> PAGEREF _Toc26427735 \h </w:instrText>
        </w:r>
        <w:r w:rsidR="00D3188F">
          <w:rPr>
            <w:webHidden/>
          </w:rPr>
        </w:r>
        <w:r w:rsidR="00D3188F">
          <w:rPr>
            <w:webHidden/>
          </w:rPr>
          <w:fldChar w:fldCharType="separate"/>
        </w:r>
        <w:r w:rsidR="00C4201B">
          <w:rPr>
            <w:webHidden/>
          </w:rPr>
          <w:t>23</w:t>
        </w:r>
        <w:r w:rsidR="00D3188F">
          <w:rPr>
            <w:webHidden/>
          </w:rPr>
          <w:fldChar w:fldCharType="end"/>
        </w:r>
      </w:hyperlink>
    </w:p>
    <w:p w14:paraId="1DCACD7C" w14:textId="0B38820B" w:rsidR="00D3188F" w:rsidRDefault="00E304B6" w:rsidP="00D3188F">
      <w:pPr>
        <w:pStyle w:val="TOC3"/>
        <w:rPr>
          <w:rFonts w:asciiTheme="minorHAnsi" w:eastAsiaTheme="minorEastAsia" w:hAnsiTheme="minorHAnsi" w:cstheme="minorBidi"/>
          <w:lang w:val="en-GB" w:eastAsia="en-GB"/>
        </w:rPr>
      </w:pPr>
      <w:hyperlink w:anchor="_Toc26427736" w:history="1">
        <w:r w:rsidR="00D3188F" w:rsidRPr="00A87B61">
          <w:rPr>
            <w:rStyle w:val="Hyperlink"/>
          </w:rPr>
          <w:t>The Executive</w:t>
        </w:r>
        <w:r w:rsidR="00D3188F">
          <w:rPr>
            <w:webHidden/>
          </w:rPr>
          <w:tab/>
        </w:r>
        <w:r w:rsidR="00D3188F">
          <w:rPr>
            <w:webHidden/>
          </w:rPr>
          <w:fldChar w:fldCharType="begin"/>
        </w:r>
        <w:r w:rsidR="00D3188F">
          <w:rPr>
            <w:webHidden/>
          </w:rPr>
          <w:instrText xml:space="preserve"> PAGEREF _Toc26427736 \h </w:instrText>
        </w:r>
        <w:r w:rsidR="00D3188F">
          <w:rPr>
            <w:webHidden/>
          </w:rPr>
        </w:r>
        <w:r w:rsidR="00D3188F">
          <w:rPr>
            <w:webHidden/>
          </w:rPr>
          <w:fldChar w:fldCharType="separate"/>
        </w:r>
        <w:r w:rsidR="00C4201B">
          <w:rPr>
            <w:webHidden/>
          </w:rPr>
          <w:t>25</w:t>
        </w:r>
        <w:r w:rsidR="00D3188F">
          <w:rPr>
            <w:webHidden/>
          </w:rPr>
          <w:fldChar w:fldCharType="end"/>
        </w:r>
      </w:hyperlink>
    </w:p>
    <w:p w14:paraId="0839DF1F" w14:textId="1744EAB9" w:rsidR="00D3188F" w:rsidRDefault="00E304B6" w:rsidP="00D3188F">
      <w:pPr>
        <w:pStyle w:val="TOC3"/>
        <w:rPr>
          <w:rFonts w:asciiTheme="minorHAnsi" w:eastAsiaTheme="minorEastAsia" w:hAnsiTheme="minorHAnsi" w:cstheme="minorBidi"/>
          <w:lang w:val="en-GB" w:eastAsia="en-GB"/>
        </w:rPr>
      </w:pPr>
      <w:hyperlink w:anchor="_Toc26427737" w:history="1">
        <w:r w:rsidR="00D3188F" w:rsidRPr="00A87B61">
          <w:rPr>
            <w:rStyle w:val="Hyperlink"/>
          </w:rPr>
          <w:t>Case Study: Working together to solve problems</w:t>
        </w:r>
        <w:r w:rsidR="00D3188F">
          <w:rPr>
            <w:webHidden/>
          </w:rPr>
          <w:tab/>
        </w:r>
        <w:r w:rsidR="00D3188F">
          <w:rPr>
            <w:webHidden/>
          </w:rPr>
          <w:fldChar w:fldCharType="begin"/>
        </w:r>
        <w:r w:rsidR="00D3188F">
          <w:rPr>
            <w:webHidden/>
          </w:rPr>
          <w:instrText xml:space="preserve"> PAGEREF _Toc26427737 \h </w:instrText>
        </w:r>
        <w:r w:rsidR="00D3188F">
          <w:rPr>
            <w:webHidden/>
          </w:rPr>
        </w:r>
        <w:r w:rsidR="00D3188F">
          <w:rPr>
            <w:webHidden/>
          </w:rPr>
          <w:fldChar w:fldCharType="separate"/>
        </w:r>
        <w:r w:rsidR="00C4201B">
          <w:rPr>
            <w:webHidden/>
          </w:rPr>
          <w:t>34</w:t>
        </w:r>
        <w:r w:rsidR="00D3188F">
          <w:rPr>
            <w:webHidden/>
          </w:rPr>
          <w:fldChar w:fldCharType="end"/>
        </w:r>
      </w:hyperlink>
    </w:p>
    <w:p w14:paraId="2F317045" w14:textId="39312DE8" w:rsidR="00D3188F" w:rsidRDefault="00E304B6">
      <w:pPr>
        <w:pStyle w:val="TOC2"/>
        <w:rPr>
          <w:rFonts w:asciiTheme="minorHAnsi" w:eastAsiaTheme="minorEastAsia" w:hAnsiTheme="minorHAnsi" w:cstheme="minorBidi"/>
          <w:b w:val="0"/>
          <w:color w:val="auto"/>
          <w:lang w:val="en-GB" w:eastAsia="en-GB"/>
        </w:rPr>
      </w:pPr>
      <w:hyperlink w:anchor="_Toc26427738" w:history="1">
        <w:r w:rsidR="00D3188F" w:rsidRPr="00A87B61">
          <w:rPr>
            <w:rStyle w:val="Hyperlink"/>
          </w:rPr>
          <w:t>Part 2. Performance Report</w:t>
        </w:r>
        <w:r w:rsidR="00D3188F">
          <w:rPr>
            <w:webHidden/>
          </w:rPr>
          <w:tab/>
        </w:r>
        <w:r w:rsidR="00D3188F">
          <w:rPr>
            <w:webHidden/>
          </w:rPr>
          <w:fldChar w:fldCharType="begin"/>
        </w:r>
        <w:r w:rsidR="00D3188F">
          <w:rPr>
            <w:webHidden/>
          </w:rPr>
          <w:instrText xml:space="preserve"> PAGEREF _Toc26427738 \h </w:instrText>
        </w:r>
        <w:r w:rsidR="00D3188F">
          <w:rPr>
            <w:webHidden/>
          </w:rPr>
        </w:r>
        <w:r w:rsidR="00D3188F">
          <w:rPr>
            <w:webHidden/>
          </w:rPr>
          <w:fldChar w:fldCharType="separate"/>
        </w:r>
        <w:r w:rsidR="00C4201B">
          <w:rPr>
            <w:webHidden/>
          </w:rPr>
          <w:t>36</w:t>
        </w:r>
        <w:r w:rsidR="00D3188F">
          <w:rPr>
            <w:webHidden/>
          </w:rPr>
          <w:fldChar w:fldCharType="end"/>
        </w:r>
      </w:hyperlink>
    </w:p>
    <w:p w14:paraId="16ACCFE6" w14:textId="51DE7D84" w:rsidR="00D3188F" w:rsidRDefault="00E304B6" w:rsidP="00D3188F">
      <w:pPr>
        <w:pStyle w:val="TOC3"/>
        <w:rPr>
          <w:rFonts w:asciiTheme="minorHAnsi" w:eastAsiaTheme="minorEastAsia" w:hAnsiTheme="minorHAnsi" w:cstheme="minorBidi"/>
          <w:lang w:val="en-GB" w:eastAsia="en-GB"/>
        </w:rPr>
      </w:pPr>
      <w:hyperlink w:anchor="_Toc26427739" w:history="1">
        <w:r w:rsidR="00D3188F" w:rsidRPr="00A87B61">
          <w:rPr>
            <w:rStyle w:val="Hyperlink"/>
          </w:rPr>
          <w:t>Annual performance statement 2018–19</w:t>
        </w:r>
        <w:r w:rsidR="00D3188F">
          <w:rPr>
            <w:webHidden/>
          </w:rPr>
          <w:tab/>
        </w:r>
        <w:r w:rsidR="00D3188F">
          <w:rPr>
            <w:webHidden/>
          </w:rPr>
          <w:fldChar w:fldCharType="begin"/>
        </w:r>
        <w:r w:rsidR="00D3188F">
          <w:rPr>
            <w:webHidden/>
          </w:rPr>
          <w:instrText xml:space="preserve"> PAGEREF _Toc26427739 \h </w:instrText>
        </w:r>
        <w:r w:rsidR="00D3188F">
          <w:rPr>
            <w:webHidden/>
          </w:rPr>
        </w:r>
        <w:r w:rsidR="00D3188F">
          <w:rPr>
            <w:webHidden/>
          </w:rPr>
          <w:fldChar w:fldCharType="separate"/>
        </w:r>
        <w:r w:rsidR="00C4201B">
          <w:rPr>
            <w:webHidden/>
          </w:rPr>
          <w:t>37</w:t>
        </w:r>
        <w:r w:rsidR="00D3188F">
          <w:rPr>
            <w:webHidden/>
          </w:rPr>
          <w:fldChar w:fldCharType="end"/>
        </w:r>
      </w:hyperlink>
    </w:p>
    <w:p w14:paraId="7EB0734E" w14:textId="1BFBB2E0" w:rsidR="00D3188F" w:rsidRDefault="00E304B6" w:rsidP="00D3188F">
      <w:pPr>
        <w:pStyle w:val="TOC3"/>
        <w:rPr>
          <w:rFonts w:asciiTheme="minorHAnsi" w:eastAsiaTheme="minorEastAsia" w:hAnsiTheme="minorHAnsi" w:cstheme="minorBidi"/>
          <w:lang w:val="en-GB" w:eastAsia="en-GB"/>
        </w:rPr>
      </w:pPr>
      <w:hyperlink w:anchor="_Toc26427740" w:history="1">
        <w:r w:rsidR="00D3188F" w:rsidRPr="00A87B61">
          <w:rPr>
            <w:rStyle w:val="Hyperlink"/>
          </w:rPr>
          <w:t>Case Study: Passionate about making a difference</w:t>
        </w:r>
        <w:r w:rsidR="00D3188F">
          <w:rPr>
            <w:webHidden/>
          </w:rPr>
          <w:tab/>
        </w:r>
        <w:r w:rsidR="00D3188F">
          <w:rPr>
            <w:webHidden/>
          </w:rPr>
          <w:fldChar w:fldCharType="begin"/>
        </w:r>
        <w:r w:rsidR="00D3188F">
          <w:rPr>
            <w:webHidden/>
          </w:rPr>
          <w:instrText xml:space="preserve"> PAGEREF _Toc26427740 \h </w:instrText>
        </w:r>
        <w:r w:rsidR="00D3188F">
          <w:rPr>
            <w:webHidden/>
          </w:rPr>
        </w:r>
        <w:r w:rsidR="00D3188F">
          <w:rPr>
            <w:webHidden/>
          </w:rPr>
          <w:fldChar w:fldCharType="separate"/>
        </w:r>
        <w:r w:rsidR="00C4201B">
          <w:rPr>
            <w:webHidden/>
          </w:rPr>
          <w:t>48</w:t>
        </w:r>
        <w:r w:rsidR="00D3188F">
          <w:rPr>
            <w:webHidden/>
          </w:rPr>
          <w:fldChar w:fldCharType="end"/>
        </w:r>
      </w:hyperlink>
    </w:p>
    <w:p w14:paraId="524485D9" w14:textId="75616D3B" w:rsidR="00D3188F" w:rsidRDefault="00E304B6">
      <w:pPr>
        <w:pStyle w:val="TOC2"/>
        <w:rPr>
          <w:rFonts w:asciiTheme="minorHAnsi" w:eastAsiaTheme="minorEastAsia" w:hAnsiTheme="minorHAnsi" w:cstheme="minorBidi"/>
          <w:b w:val="0"/>
          <w:color w:val="auto"/>
          <w:lang w:val="en-GB" w:eastAsia="en-GB"/>
        </w:rPr>
      </w:pPr>
      <w:hyperlink w:anchor="_Toc26427741" w:history="1">
        <w:r w:rsidR="00D3188F" w:rsidRPr="00A87B61">
          <w:rPr>
            <w:rStyle w:val="Hyperlink"/>
            <w:spacing w:val="-3"/>
          </w:rPr>
          <w:t>Part</w:t>
        </w:r>
        <w:r w:rsidR="00D3188F" w:rsidRPr="00A87B61">
          <w:rPr>
            <w:rStyle w:val="Hyperlink"/>
            <w:spacing w:val="-7"/>
          </w:rPr>
          <w:t xml:space="preserve"> </w:t>
        </w:r>
        <w:r w:rsidR="00D3188F" w:rsidRPr="00A87B61">
          <w:rPr>
            <w:rStyle w:val="Hyperlink"/>
          </w:rPr>
          <w:t xml:space="preserve">3. Management </w:t>
        </w:r>
        <w:r w:rsidR="00D3188F" w:rsidRPr="00A87B61">
          <w:rPr>
            <w:rStyle w:val="Hyperlink"/>
            <w:spacing w:val="-6"/>
          </w:rPr>
          <w:t xml:space="preserve">and </w:t>
        </w:r>
        <w:r w:rsidR="00D3188F" w:rsidRPr="00A87B61">
          <w:rPr>
            <w:rStyle w:val="Hyperlink"/>
          </w:rPr>
          <w:t>Accountability</w:t>
        </w:r>
        <w:r w:rsidR="00D3188F">
          <w:rPr>
            <w:webHidden/>
          </w:rPr>
          <w:tab/>
        </w:r>
        <w:r w:rsidR="00D3188F">
          <w:rPr>
            <w:webHidden/>
          </w:rPr>
          <w:fldChar w:fldCharType="begin"/>
        </w:r>
        <w:r w:rsidR="00D3188F">
          <w:rPr>
            <w:webHidden/>
          </w:rPr>
          <w:instrText xml:space="preserve"> PAGEREF _Toc26427741 \h </w:instrText>
        </w:r>
        <w:r w:rsidR="00D3188F">
          <w:rPr>
            <w:webHidden/>
          </w:rPr>
        </w:r>
        <w:r w:rsidR="00D3188F">
          <w:rPr>
            <w:webHidden/>
          </w:rPr>
          <w:fldChar w:fldCharType="separate"/>
        </w:r>
        <w:r w:rsidR="00C4201B">
          <w:rPr>
            <w:webHidden/>
          </w:rPr>
          <w:t>49</w:t>
        </w:r>
        <w:r w:rsidR="00D3188F">
          <w:rPr>
            <w:webHidden/>
          </w:rPr>
          <w:fldChar w:fldCharType="end"/>
        </w:r>
      </w:hyperlink>
    </w:p>
    <w:p w14:paraId="29CFC241" w14:textId="186660DE" w:rsidR="00D3188F" w:rsidRDefault="00E304B6" w:rsidP="00D3188F">
      <w:pPr>
        <w:pStyle w:val="TOC3"/>
        <w:rPr>
          <w:rFonts w:asciiTheme="minorHAnsi" w:eastAsiaTheme="minorEastAsia" w:hAnsiTheme="minorHAnsi" w:cstheme="minorBidi"/>
          <w:lang w:val="en-GB" w:eastAsia="en-GB"/>
        </w:rPr>
      </w:pPr>
      <w:hyperlink w:anchor="_Toc26427742" w:history="1">
        <w:r w:rsidR="00D3188F" w:rsidRPr="00A87B61">
          <w:rPr>
            <w:rStyle w:val="Hyperlink"/>
          </w:rPr>
          <w:t>Mandatory reporting</w:t>
        </w:r>
        <w:r w:rsidR="00D3188F">
          <w:rPr>
            <w:webHidden/>
          </w:rPr>
          <w:tab/>
        </w:r>
        <w:r w:rsidR="00D3188F">
          <w:rPr>
            <w:webHidden/>
          </w:rPr>
          <w:fldChar w:fldCharType="begin"/>
        </w:r>
        <w:r w:rsidR="00D3188F">
          <w:rPr>
            <w:webHidden/>
          </w:rPr>
          <w:instrText xml:space="preserve"> PAGEREF _Toc26427742 \h </w:instrText>
        </w:r>
        <w:r w:rsidR="00D3188F">
          <w:rPr>
            <w:webHidden/>
          </w:rPr>
        </w:r>
        <w:r w:rsidR="00D3188F">
          <w:rPr>
            <w:webHidden/>
          </w:rPr>
          <w:fldChar w:fldCharType="separate"/>
        </w:r>
        <w:r w:rsidR="00C4201B">
          <w:rPr>
            <w:webHidden/>
          </w:rPr>
          <w:t>50</w:t>
        </w:r>
        <w:r w:rsidR="00D3188F">
          <w:rPr>
            <w:webHidden/>
          </w:rPr>
          <w:fldChar w:fldCharType="end"/>
        </w:r>
      </w:hyperlink>
    </w:p>
    <w:p w14:paraId="225C0B16" w14:textId="2A603A9A" w:rsidR="00D3188F" w:rsidRDefault="00E304B6" w:rsidP="00D3188F">
      <w:pPr>
        <w:pStyle w:val="TOC3"/>
        <w:rPr>
          <w:rFonts w:asciiTheme="minorHAnsi" w:eastAsiaTheme="minorEastAsia" w:hAnsiTheme="minorHAnsi" w:cstheme="minorBidi"/>
          <w:lang w:val="en-GB" w:eastAsia="en-GB"/>
        </w:rPr>
      </w:pPr>
      <w:hyperlink w:anchor="_Toc26427743" w:history="1">
        <w:r w:rsidR="00D3188F" w:rsidRPr="00A87B61">
          <w:rPr>
            <w:rStyle w:val="Hyperlink"/>
          </w:rPr>
          <w:t>Financial Performance</w:t>
        </w:r>
        <w:r w:rsidR="00D3188F">
          <w:rPr>
            <w:webHidden/>
          </w:rPr>
          <w:tab/>
        </w:r>
        <w:r w:rsidR="00D3188F">
          <w:rPr>
            <w:webHidden/>
          </w:rPr>
          <w:fldChar w:fldCharType="begin"/>
        </w:r>
        <w:r w:rsidR="00D3188F">
          <w:rPr>
            <w:webHidden/>
          </w:rPr>
          <w:instrText xml:space="preserve"> PAGEREF _Toc26427743 \h </w:instrText>
        </w:r>
        <w:r w:rsidR="00D3188F">
          <w:rPr>
            <w:webHidden/>
          </w:rPr>
        </w:r>
        <w:r w:rsidR="00D3188F">
          <w:rPr>
            <w:webHidden/>
          </w:rPr>
          <w:fldChar w:fldCharType="separate"/>
        </w:r>
        <w:r w:rsidR="00C4201B">
          <w:rPr>
            <w:webHidden/>
          </w:rPr>
          <w:t>54</w:t>
        </w:r>
        <w:r w:rsidR="00D3188F">
          <w:rPr>
            <w:webHidden/>
          </w:rPr>
          <w:fldChar w:fldCharType="end"/>
        </w:r>
      </w:hyperlink>
    </w:p>
    <w:p w14:paraId="40220BCE" w14:textId="5F479BE9" w:rsidR="00D3188F" w:rsidRDefault="00E304B6" w:rsidP="00D3188F">
      <w:pPr>
        <w:pStyle w:val="TOC3"/>
        <w:rPr>
          <w:rFonts w:asciiTheme="minorHAnsi" w:eastAsiaTheme="minorEastAsia" w:hAnsiTheme="minorHAnsi" w:cstheme="minorBidi"/>
          <w:lang w:val="en-GB" w:eastAsia="en-GB"/>
        </w:rPr>
      </w:pPr>
      <w:hyperlink w:anchor="_Toc26427744" w:history="1">
        <w:r w:rsidR="00D3188F" w:rsidRPr="00A87B61">
          <w:rPr>
            <w:rStyle w:val="Hyperlink"/>
          </w:rPr>
          <w:t>Management of human resources</w:t>
        </w:r>
        <w:r w:rsidR="00D3188F">
          <w:rPr>
            <w:webHidden/>
          </w:rPr>
          <w:tab/>
        </w:r>
        <w:r w:rsidR="00D3188F">
          <w:rPr>
            <w:webHidden/>
          </w:rPr>
          <w:fldChar w:fldCharType="begin"/>
        </w:r>
        <w:r w:rsidR="00D3188F">
          <w:rPr>
            <w:webHidden/>
          </w:rPr>
          <w:instrText xml:space="preserve"> PAGEREF _Toc26427744 \h </w:instrText>
        </w:r>
        <w:r w:rsidR="00D3188F">
          <w:rPr>
            <w:webHidden/>
          </w:rPr>
        </w:r>
        <w:r w:rsidR="00D3188F">
          <w:rPr>
            <w:webHidden/>
          </w:rPr>
          <w:fldChar w:fldCharType="separate"/>
        </w:r>
        <w:r w:rsidR="00C4201B">
          <w:rPr>
            <w:webHidden/>
          </w:rPr>
          <w:t>55</w:t>
        </w:r>
        <w:r w:rsidR="00D3188F">
          <w:rPr>
            <w:webHidden/>
          </w:rPr>
          <w:fldChar w:fldCharType="end"/>
        </w:r>
      </w:hyperlink>
    </w:p>
    <w:p w14:paraId="752BBC3E" w14:textId="6680D377" w:rsidR="00D3188F" w:rsidRDefault="00E304B6">
      <w:pPr>
        <w:pStyle w:val="TOC2"/>
        <w:rPr>
          <w:rFonts w:asciiTheme="minorHAnsi" w:eastAsiaTheme="minorEastAsia" w:hAnsiTheme="minorHAnsi" w:cstheme="minorBidi"/>
          <w:b w:val="0"/>
          <w:color w:val="auto"/>
          <w:lang w:val="en-GB" w:eastAsia="en-GB"/>
        </w:rPr>
      </w:pPr>
      <w:hyperlink w:anchor="_Toc26427745" w:history="1">
        <w:r w:rsidR="00D3188F" w:rsidRPr="00A87B61">
          <w:rPr>
            <w:rStyle w:val="Hyperlink"/>
            <w:spacing w:val="-3"/>
          </w:rPr>
          <w:t>Part</w:t>
        </w:r>
        <w:r w:rsidR="00D3188F" w:rsidRPr="00A87B61">
          <w:rPr>
            <w:rStyle w:val="Hyperlink"/>
            <w:spacing w:val="-7"/>
          </w:rPr>
          <w:t xml:space="preserve"> </w:t>
        </w:r>
        <w:r w:rsidR="00D3188F" w:rsidRPr="00A87B61">
          <w:rPr>
            <w:rStyle w:val="Hyperlink"/>
          </w:rPr>
          <w:t>4. Financial</w:t>
        </w:r>
        <w:r w:rsidR="00D3188F" w:rsidRPr="00A87B61">
          <w:rPr>
            <w:rStyle w:val="Hyperlink"/>
            <w:spacing w:val="4"/>
          </w:rPr>
          <w:t xml:space="preserve"> </w:t>
        </w:r>
        <w:r w:rsidR="00D3188F" w:rsidRPr="00A87B61">
          <w:rPr>
            <w:rStyle w:val="Hyperlink"/>
          </w:rPr>
          <w:t>Statements</w:t>
        </w:r>
        <w:r w:rsidR="00D3188F">
          <w:rPr>
            <w:webHidden/>
          </w:rPr>
          <w:tab/>
        </w:r>
        <w:r w:rsidR="00D3188F">
          <w:rPr>
            <w:webHidden/>
          </w:rPr>
          <w:fldChar w:fldCharType="begin"/>
        </w:r>
        <w:r w:rsidR="00D3188F">
          <w:rPr>
            <w:webHidden/>
          </w:rPr>
          <w:instrText xml:space="preserve"> PAGEREF _Toc26427745 \h </w:instrText>
        </w:r>
        <w:r w:rsidR="00D3188F">
          <w:rPr>
            <w:webHidden/>
          </w:rPr>
        </w:r>
        <w:r w:rsidR="00D3188F">
          <w:rPr>
            <w:webHidden/>
          </w:rPr>
          <w:fldChar w:fldCharType="separate"/>
        </w:r>
        <w:r w:rsidR="00C4201B">
          <w:rPr>
            <w:webHidden/>
          </w:rPr>
          <w:t>66</w:t>
        </w:r>
        <w:r w:rsidR="00D3188F">
          <w:rPr>
            <w:webHidden/>
          </w:rPr>
          <w:fldChar w:fldCharType="end"/>
        </w:r>
      </w:hyperlink>
    </w:p>
    <w:p w14:paraId="29E191A2" w14:textId="08271630" w:rsidR="00D3188F" w:rsidRPr="00D3188F" w:rsidRDefault="00E304B6" w:rsidP="00D3188F">
      <w:pPr>
        <w:pStyle w:val="TOC3"/>
        <w:rPr>
          <w:rFonts w:asciiTheme="minorHAnsi" w:eastAsiaTheme="minorEastAsia" w:hAnsiTheme="minorHAnsi" w:cstheme="minorBidi"/>
          <w:lang w:val="en-GB" w:eastAsia="en-GB"/>
        </w:rPr>
      </w:pPr>
      <w:hyperlink w:anchor="_Toc26427746" w:history="1">
        <w:r w:rsidR="00D3188F" w:rsidRPr="00D3188F">
          <w:rPr>
            <w:rStyle w:val="Hyperlink"/>
          </w:rPr>
          <w:t>NDIS Quality and Safeguards Commission</w:t>
        </w:r>
        <w:r w:rsidR="00D3188F" w:rsidRPr="00D3188F">
          <w:rPr>
            <w:webHidden/>
          </w:rPr>
          <w:tab/>
        </w:r>
        <w:r w:rsidR="00D3188F" w:rsidRPr="00D3188F">
          <w:rPr>
            <w:webHidden/>
          </w:rPr>
          <w:fldChar w:fldCharType="begin"/>
        </w:r>
        <w:r w:rsidR="00D3188F" w:rsidRPr="00D3188F">
          <w:rPr>
            <w:webHidden/>
          </w:rPr>
          <w:instrText xml:space="preserve"> PAGEREF _Toc26427746 \h </w:instrText>
        </w:r>
        <w:r w:rsidR="00D3188F" w:rsidRPr="00D3188F">
          <w:rPr>
            <w:webHidden/>
          </w:rPr>
        </w:r>
        <w:r w:rsidR="00D3188F" w:rsidRPr="00D3188F">
          <w:rPr>
            <w:webHidden/>
          </w:rPr>
          <w:fldChar w:fldCharType="separate"/>
        </w:r>
        <w:r w:rsidR="00C4201B">
          <w:rPr>
            <w:webHidden/>
          </w:rPr>
          <w:t>67</w:t>
        </w:r>
        <w:r w:rsidR="00D3188F" w:rsidRPr="00D3188F">
          <w:rPr>
            <w:webHidden/>
          </w:rPr>
          <w:fldChar w:fldCharType="end"/>
        </w:r>
      </w:hyperlink>
    </w:p>
    <w:p w14:paraId="4D9CB81C" w14:textId="112FFCAF" w:rsidR="00D3188F" w:rsidRDefault="00E304B6">
      <w:pPr>
        <w:pStyle w:val="TOC2"/>
        <w:rPr>
          <w:rFonts w:asciiTheme="minorHAnsi" w:eastAsiaTheme="minorEastAsia" w:hAnsiTheme="minorHAnsi" w:cstheme="minorBidi"/>
          <w:b w:val="0"/>
          <w:color w:val="auto"/>
          <w:lang w:val="en-GB" w:eastAsia="en-GB"/>
        </w:rPr>
      </w:pPr>
      <w:hyperlink w:anchor="_Toc26427747" w:history="1">
        <w:r w:rsidR="00D3188F" w:rsidRPr="00A87B61">
          <w:rPr>
            <w:rStyle w:val="Hyperlink"/>
          </w:rPr>
          <w:t>Part 5. Appendices</w:t>
        </w:r>
        <w:r w:rsidR="00D3188F">
          <w:rPr>
            <w:webHidden/>
          </w:rPr>
          <w:tab/>
        </w:r>
        <w:r w:rsidR="00D3188F">
          <w:rPr>
            <w:webHidden/>
          </w:rPr>
          <w:fldChar w:fldCharType="begin"/>
        </w:r>
        <w:r w:rsidR="00D3188F">
          <w:rPr>
            <w:webHidden/>
          </w:rPr>
          <w:instrText xml:space="preserve"> PAGEREF _Toc26427747 \h </w:instrText>
        </w:r>
        <w:r w:rsidR="00D3188F">
          <w:rPr>
            <w:webHidden/>
          </w:rPr>
        </w:r>
        <w:r w:rsidR="00D3188F">
          <w:rPr>
            <w:webHidden/>
          </w:rPr>
          <w:fldChar w:fldCharType="separate"/>
        </w:r>
        <w:r w:rsidR="00C4201B">
          <w:rPr>
            <w:webHidden/>
          </w:rPr>
          <w:t>105</w:t>
        </w:r>
        <w:r w:rsidR="00D3188F">
          <w:rPr>
            <w:webHidden/>
          </w:rPr>
          <w:fldChar w:fldCharType="end"/>
        </w:r>
      </w:hyperlink>
    </w:p>
    <w:p w14:paraId="104FF639" w14:textId="2F087A2C" w:rsidR="00D3188F" w:rsidRDefault="00E304B6" w:rsidP="00D3188F">
      <w:pPr>
        <w:pStyle w:val="TOC3"/>
        <w:rPr>
          <w:rFonts w:asciiTheme="minorHAnsi" w:eastAsiaTheme="minorEastAsia" w:hAnsiTheme="minorHAnsi" w:cstheme="minorBidi"/>
          <w:lang w:val="en-GB" w:eastAsia="en-GB"/>
        </w:rPr>
      </w:pPr>
      <w:hyperlink w:anchor="_Toc26427748" w:history="1">
        <w:r w:rsidR="00D3188F" w:rsidRPr="00A87B61">
          <w:rPr>
            <w:rStyle w:val="Hyperlink"/>
          </w:rPr>
          <w:t>Appendix 1: Annual report list of requirements</w:t>
        </w:r>
        <w:r w:rsidR="00D3188F">
          <w:rPr>
            <w:webHidden/>
          </w:rPr>
          <w:tab/>
        </w:r>
        <w:r w:rsidR="00D3188F">
          <w:rPr>
            <w:webHidden/>
          </w:rPr>
          <w:fldChar w:fldCharType="begin"/>
        </w:r>
        <w:r w:rsidR="00D3188F">
          <w:rPr>
            <w:webHidden/>
          </w:rPr>
          <w:instrText xml:space="preserve"> PAGEREF _Toc26427748 \h </w:instrText>
        </w:r>
        <w:r w:rsidR="00D3188F">
          <w:rPr>
            <w:webHidden/>
          </w:rPr>
        </w:r>
        <w:r w:rsidR="00D3188F">
          <w:rPr>
            <w:webHidden/>
          </w:rPr>
          <w:fldChar w:fldCharType="separate"/>
        </w:r>
        <w:r w:rsidR="00C4201B">
          <w:rPr>
            <w:webHidden/>
          </w:rPr>
          <w:t>106</w:t>
        </w:r>
        <w:r w:rsidR="00D3188F">
          <w:rPr>
            <w:webHidden/>
          </w:rPr>
          <w:fldChar w:fldCharType="end"/>
        </w:r>
      </w:hyperlink>
    </w:p>
    <w:p w14:paraId="66A59955" w14:textId="079FDFA4" w:rsidR="00D3188F" w:rsidRDefault="00E304B6" w:rsidP="00D3188F">
      <w:pPr>
        <w:pStyle w:val="TOC3"/>
        <w:rPr>
          <w:rFonts w:asciiTheme="minorHAnsi" w:eastAsiaTheme="minorEastAsia" w:hAnsiTheme="minorHAnsi" w:cstheme="minorBidi"/>
          <w:lang w:val="en-GB" w:eastAsia="en-GB"/>
        </w:rPr>
      </w:pPr>
      <w:hyperlink w:anchor="_Toc26427749" w:history="1">
        <w:r w:rsidR="00D3188F" w:rsidRPr="00A87B61">
          <w:rPr>
            <w:rStyle w:val="Hyperlink"/>
          </w:rPr>
          <w:t>Appendix 2: Work health and safety</w:t>
        </w:r>
        <w:r w:rsidR="00D3188F">
          <w:rPr>
            <w:webHidden/>
          </w:rPr>
          <w:tab/>
        </w:r>
        <w:r w:rsidR="00D3188F">
          <w:rPr>
            <w:webHidden/>
          </w:rPr>
          <w:fldChar w:fldCharType="begin"/>
        </w:r>
        <w:r w:rsidR="00D3188F">
          <w:rPr>
            <w:webHidden/>
          </w:rPr>
          <w:instrText xml:space="preserve"> PAGEREF _Toc26427749 \h </w:instrText>
        </w:r>
        <w:r w:rsidR="00D3188F">
          <w:rPr>
            <w:webHidden/>
          </w:rPr>
        </w:r>
        <w:r w:rsidR="00D3188F">
          <w:rPr>
            <w:webHidden/>
          </w:rPr>
          <w:fldChar w:fldCharType="separate"/>
        </w:r>
        <w:r w:rsidR="00C4201B">
          <w:rPr>
            <w:webHidden/>
          </w:rPr>
          <w:t>114</w:t>
        </w:r>
        <w:r w:rsidR="00D3188F">
          <w:rPr>
            <w:webHidden/>
          </w:rPr>
          <w:fldChar w:fldCharType="end"/>
        </w:r>
      </w:hyperlink>
    </w:p>
    <w:p w14:paraId="79F84DA8" w14:textId="6660C057" w:rsidR="00D3188F" w:rsidRDefault="00E304B6" w:rsidP="00D3188F">
      <w:pPr>
        <w:pStyle w:val="TOC3"/>
        <w:rPr>
          <w:rFonts w:asciiTheme="minorHAnsi" w:eastAsiaTheme="minorEastAsia" w:hAnsiTheme="minorHAnsi" w:cstheme="minorBidi"/>
          <w:lang w:val="en-GB" w:eastAsia="en-GB"/>
        </w:rPr>
      </w:pPr>
      <w:hyperlink w:anchor="_Toc26427750" w:history="1">
        <w:r w:rsidR="00D3188F" w:rsidRPr="00A87B61">
          <w:rPr>
            <w:rStyle w:val="Hyperlink"/>
          </w:rPr>
          <w:t>Appendix 3: Engagement activities, major events and resources</w:t>
        </w:r>
        <w:r w:rsidR="00D3188F">
          <w:rPr>
            <w:webHidden/>
          </w:rPr>
          <w:tab/>
        </w:r>
        <w:r w:rsidR="00D3188F">
          <w:rPr>
            <w:webHidden/>
          </w:rPr>
          <w:fldChar w:fldCharType="begin"/>
        </w:r>
        <w:r w:rsidR="00D3188F">
          <w:rPr>
            <w:webHidden/>
          </w:rPr>
          <w:instrText xml:space="preserve"> PAGEREF _Toc26427750 \h </w:instrText>
        </w:r>
        <w:r w:rsidR="00D3188F">
          <w:rPr>
            <w:webHidden/>
          </w:rPr>
        </w:r>
        <w:r w:rsidR="00D3188F">
          <w:rPr>
            <w:webHidden/>
          </w:rPr>
          <w:fldChar w:fldCharType="separate"/>
        </w:r>
        <w:r w:rsidR="00C4201B">
          <w:rPr>
            <w:webHidden/>
          </w:rPr>
          <w:t>115</w:t>
        </w:r>
        <w:r w:rsidR="00D3188F">
          <w:rPr>
            <w:webHidden/>
          </w:rPr>
          <w:fldChar w:fldCharType="end"/>
        </w:r>
      </w:hyperlink>
    </w:p>
    <w:p w14:paraId="45C828EE" w14:textId="5ED0B156" w:rsidR="00D3188F" w:rsidRDefault="00E304B6" w:rsidP="00D3188F">
      <w:pPr>
        <w:pStyle w:val="TOC3"/>
        <w:rPr>
          <w:rFonts w:asciiTheme="minorHAnsi" w:eastAsiaTheme="minorEastAsia" w:hAnsiTheme="minorHAnsi" w:cstheme="minorBidi"/>
          <w:lang w:val="en-GB" w:eastAsia="en-GB"/>
        </w:rPr>
      </w:pPr>
      <w:hyperlink w:anchor="_Toc26427751" w:history="1">
        <w:r w:rsidR="00D3188F" w:rsidRPr="00A87B61">
          <w:rPr>
            <w:rStyle w:val="Hyperlink"/>
          </w:rPr>
          <w:t>Appendix 4: Glossary</w:t>
        </w:r>
        <w:r w:rsidR="00D3188F">
          <w:rPr>
            <w:webHidden/>
          </w:rPr>
          <w:tab/>
        </w:r>
        <w:r w:rsidR="00D3188F">
          <w:rPr>
            <w:webHidden/>
          </w:rPr>
          <w:fldChar w:fldCharType="begin"/>
        </w:r>
        <w:r w:rsidR="00D3188F">
          <w:rPr>
            <w:webHidden/>
          </w:rPr>
          <w:instrText xml:space="preserve"> PAGEREF _Toc26427751 \h </w:instrText>
        </w:r>
        <w:r w:rsidR="00D3188F">
          <w:rPr>
            <w:webHidden/>
          </w:rPr>
        </w:r>
        <w:r w:rsidR="00D3188F">
          <w:rPr>
            <w:webHidden/>
          </w:rPr>
          <w:fldChar w:fldCharType="separate"/>
        </w:r>
        <w:r w:rsidR="00C4201B">
          <w:rPr>
            <w:webHidden/>
          </w:rPr>
          <w:t>119</w:t>
        </w:r>
        <w:r w:rsidR="00D3188F">
          <w:rPr>
            <w:webHidden/>
          </w:rPr>
          <w:fldChar w:fldCharType="end"/>
        </w:r>
      </w:hyperlink>
    </w:p>
    <w:p w14:paraId="2AD718E4" w14:textId="5DB6E2FB" w:rsidR="00D3188F" w:rsidRDefault="00E304B6" w:rsidP="00D3188F">
      <w:pPr>
        <w:pStyle w:val="TOC3"/>
        <w:rPr>
          <w:rFonts w:asciiTheme="minorHAnsi" w:eastAsiaTheme="minorEastAsia" w:hAnsiTheme="minorHAnsi" w:cstheme="minorBidi"/>
          <w:lang w:val="en-GB" w:eastAsia="en-GB"/>
        </w:rPr>
      </w:pPr>
      <w:hyperlink w:anchor="_Toc26427752" w:history="1">
        <w:r w:rsidR="00D3188F" w:rsidRPr="00A87B61">
          <w:rPr>
            <w:rStyle w:val="Hyperlink"/>
          </w:rPr>
          <w:t>Appendix 5: Information about remuneration for key management personnel, senior executives, and other highly paid staff</w:t>
        </w:r>
        <w:r w:rsidR="00D3188F">
          <w:rPr>
            <w:webHidden/>
          </w:rPr>
          <w:tab/>
        </w:r>
        <w:r w:rsidR="00D3188F">
          <w:rPr>
            <w:webHidden/>
          </w:rPr>
          <w:fldChar w:fldCharType="begin"/>
        </w:r>
        <w:r w:rsidR="00D3188F">
          <w:rPr>
            <w:webHidden/>
          </w:rPr>
          <w:instrText xml:space="preserve"> PAGEREF _Toc26427752 \h </w:instrText>
        </w:r>
        <w:r w:rsidR="00D3188F">
          <w:rPr>
            <w:webHidden/>
          </w:rPr>
        </w:r>
        <w:r w:rsidR="00D3188F">
          <w:rPr>
            <w:webHidden/>
          </w:rPr>
          <w:fldChar w:fldCharType="separate"/>
        </w:r>
        <w:r w:rsidR="00C4201B">
          <w:rPr>
            <w:webHidden/>
          </w:rPr>
          <w:t>121</w:t>
        </w:r>
        <w:r w:rsidR="00D3188F">
          <w:rPr>
            <w:webHidden/>
          </w:rPr>
          <w:fldChar w:fldCharType="end"/>
        </w:r>
      </w:hyperlink>
    </w:p>
    <w:p w14:paraId="18E2A1EC" w14:textId="36806B2C" w:rsidR="00D3188F" w:rsidRDefault="00E304B6" w:rsidP="00D3188F">
      <w:pPr>
        <w:pStyle w:val="TOC3"/>
        <w:rPr>
          <w:rFonts w:asciiTheme="minorHAnsi" w:eastAsiaTheme="minorEastAsia" w:hAnsiTheme="minorHAnsi" w:cstheme="minorBidi"/>
          <w:lang w:val="en-GB" w:eastAsia="en-GB"/>
        </w:rPr>
      </w:pPr>
      <w:hyperlink w:anchor="_Toc26427753" w:history="1">
        <w:r w:rsidR="00D3188F" w:rsidRPr="00A87B61">
          <w:rPr>
            <w:rStyle w:val="Hyperlink"/>
          </w:rPr>
          <w:t>Appendix 6: Entity Resource Statement</w:t>
        </w:r>
        <w:r w:rsidR="00D3188F">
          <w:rPr>
            <w:webHidden/>
          </w:rPr>
          <w:tab/>
        </w:r>
        <w:r w:rsidR="00D3188F">
          <w:rPr>
            <w:webHidden/>
          </w:rPr>
          <w:fldChar w:fldCharType="begin"/>
        </w:r>
        <w:r w:rsidR="00D3188F">
          <w:rPr>
            <w:webHidden/>
          </w:rPr>
          <w:instrText xml:space="preserve"> PAGEREF _Toc26427753 \h </w:instrText>
        </w:r>
        <w:r w:rsidR="00D3188F">
          <w:rPr>
            <w:webHidden/>
          </w:rPr>
        </w:r>
        <w:r w:rsidR="00D3188F">
          <w:rPr>
            <w:webHidden/>
          </w:rPr>
          <w:fldChar w:fldCharType="separate"/>
        </w:r>
        <w:r w:rsidR="00C4201B">
          <w:rPr>
            <w:webHidden/>
          </w:rPr>
          <w:t>127</w:t>
        </w:r>
        <w:r w:rsidR="00D3188F">
          <w:rPr>
            <w:webHidden/>
          </w:rPr>
          <w:fldChar w:fldCharType="end"/>
        </w:r>
      </w:hyperlink>
    </w:p>
    <w:p w14:paraId="496A8BF6" w14:textId="43487B27" w:rsidR="00D3188F" w:rsidRDefault="00E304B6">
      <w:pPr>
        <w:pStyle w:val="TOC2"/>
        <w:rPr>
          <w:rFonts w:asciiTheme="minorHAnsi" w:eastAsiaTheme="minorEastAsia" w:hAnsiTheme="minorHAnsi" w:cstheme="minorBidi"/>
          <w:b w:val="0"/>
          <w:color w:val="auto"/>
          <w:lang w:val="en-GB" w:eastAsia="en-GB"/>
        </w:rPr>
      </w:pPr>
      <w:hyperlink w:anchor="_Toc26427754" w:history="1">
        <w:r w:rsidR="00D3188F" w:rsidRPr="00A87B61">
          <w:rPr>
            <w:rStyle w:val="Hyperlink"/>
          </w:rPr>
          <w:t>Alphabetical Index</w:t>
        </w:r>
        <w:r w:rsidR="00D3188F">
          <w:rPr>
            <w:webHidden/>
          </w:rPr>
          <w:tab/>
        </w:r>
        <w:r w:rsidR="00D3188F">
          <w:rPr>
            <w:webHidden/>
          </w:rPr>
          <w:fldChar w:fldCharType="begin"/>
        </w:r>
        <w:r w:rsidR="00D3188F">
          <w:rPr>
            <w:webHidden/>
          </w:rPr>
          <w:instrText xml:space="preserve"> PAGEREF _Toc26427754 \h </w:instrText>
        </w:r>
        <w:r w:rsidR="00D3188F">
          <w:rPr>
            <w:webHidden/>
          </w:rPr>
        </w:r>
        <w:r w:rsidR="00D3188F">
          <w:rPr>
            <w:webHidden/>
          </w:rPr>
          <w:fldChar w:fldCharType="separate"/>
        </w:r>
        <w:r w:rsidR="00C4201B">
          <w:rPr>
            <w:webHidden/>
          </w:rPr>
          <w:t>128</w:t>
        </w:r>
        <w:r w:rsidR="00D3188F">
          <w:rPr>
            <w:webHidden/>
          </w:rPr>
          <w:fldChar w:fldCharType="end"/>
        </w:r>
      </w:hyperlink>
    </w:p>
    <w:p w14:paraId="780F72D1" w14:textId="513AEF93" w:rsidR="00D3188F" w:rsidRDefault="00E304B6">
      <w:pPr>
        <w:pStyle w:val="TOC2"/>
        <w:rPr>
          <w:rFonts w:asciiTheme="minorHAnsi" w:eastAsiaTheme="minorEastAsia" w:hAnsiTheme="minorHAnsi" w:cstheme="minorBidi"/>
          <w:b w:val="0"/>
          <w:color w:val="auto"/>
          <w:lang w:val="en-GB" w:eastAsia="en-GB"/>
        </w:rPr>
      </w:pPr>
      <w:hyperlink w:anchor="_Toc26427775" w:history="1">
        <w:r w:rsidR="00D3188F" w:rsidRPr="00A87B61">
          <w:rPr>
            <w:rStyle w:val="Hyperlink"/>
          </w:rPr>
          <w:t>CONTACT DETAILS</w:t>
        </w:r>
        <w:r w:rsidR="00D3188F">
          <w:rPr>
            <w:webHidden/>
          </w:rPr>
          <w:tab/>
        </w:r>
        <w:r w:rsidR="00D3188F">
          <w:rPr>
            <w:webHidden/>
          </w:rPr>
          <w:fldChar w:fldCharType="begin"/>
        </w:r>
        <w:r w:rsidR="00D3188F">
          <w:rPr>
            <w:webHidden/>
          </w:rPr>
          <w:instrText xml:space="preserve"> PAGEREF _Toc26427775 \h </w:instrText>
        </w:r>
        <w:r w:rsidR="00D3188F">
          <w:rPr>
            <w:webHidden/>
          </w:rPr>
        </w:r>
        <w:r w:rsidR="00D3188F">
          <w:rPr>
            <w:webHidden/>
          </w:rPr>
          <w:fldChar w:fldCharType="separate"/>
        </w:r>
        <w:r w:rsidR="00C4201B">
          <w:rPr>
            <w:webHidden/>
          </w:rPr>
          <w:t>133</w:t>
        </w:r>
        <w:r w:rsidR="00D3188F">
          <w:rPr>
            <w:webHidden/>
          </w:rPr>
          <w:fldChar w:fldCharType="end"/>
        </w:r>
      </w:hyperlink>
    </w:p>
    <w:p w14:paraId="483A68CE" w14:textId="3D6AD102" w:rsidR="00D3188F" w:rsidRDefault="00E304B6">
      <w:pPr>
        <w:pStyle w:val="TOC2"/>
        <w:rPr>
          <w:rFonts w:asciiTheme="minorHAnsi" w:eastAsiaTheme="minorEastAsia" w:hAnsiTheme="minorHAnsi" w:cstheme="minorBidi"/>
          <w:b w:val="0"/>
          <w:color w:val="auto"/>
          <w:lang w:val="en-GB" w:eastAsia="en-GB"/>
        </w:rPr>
      </w:pPr>
      <w:hyperlink w:anchor="_Toc26427777" w:history="1">
        <w:r w:rsidR="00D3188F" w:rsidRPr="00A87B61">
          <w:rPr>
            <w:rStyle w:val="Hyperlink"/>
          </w:rPr>
          <w:t>Text Based Alternative for Figures</w:t>
        </w:r>
        <w:r w:rsidR="00D3188F">
          <w:rPr>
            <w:webHidden/>
          </w:rPr>
          <w:tab/>
        </w:r>
        <w:r w:rsidR="00D3188F">
          <w:rPr>
            <w:webHidden/>
          </w:rPr>
          <w:fldChar w:fldCharType="begin"/>
        </w:r>
        <w:r w:rsidR="00D3188F">
          <w:rPr>
            <w:webHidden/>
          </w:rPr>
          <w:instrText xml:space="preserve"> PAGEREF _Toc26427777 \h </w:instrText>
        </w:r>
        <w:r w:rsidR="00D3188F">
          <w:rPr>
            <w:webHidden/>
          </w:rPr>
        </w:r>
        <w:r w:rsidR="00D3188F">
          <w:rPr>
            <w:webHidden/>
          </w:rPr>
          <w:fldChar w:fldCharType="separate"/>
        </w:r>
        <w:r w:rsidR="00C4201B">
          <w:rPr>
            <w:webHidden/>
          </w:rPr>
          <w:t>134</w:t>
        </w:r>
        <w:r w:rsidR="00D3188F">
          <w:rPr>
            <w:webHidden/>
          </w:rPr>
          <w:fldChar w:fldCharType="end"/>
        </w:r>
      </w:hyperlink>
    </w:p>
    <w:p w14:paraId="03D38BFE" w14:textId="66737673" w:rsidR="00D3188F" w:rsidRDefault="00E304B6" w:rsidP="00D3188F">
      <w:pPr>
        <w:pStyle w:val="TOC3"/>
        <w:rPr>
          <w:rFonts w:asciiTheme="minorHAnsi" w:eastAsiaTheme="minorEastAsia" w:hAnsiTheme="minorHAnsi" w:cstheme="minorBidi"/>
          <w:lang w:val="en-GB" w:eastAsia="en-GB"/>
        </w:rPr>
      </w:pPr>
      <w:hyperlink w:anchor="_Toc26427778" w:history="1">
        <w:r w:rsidR="00D3188F" w:rsidRPr="00A87B61">
          <w:rPr>
            <w:rStyle w:val="Hyperlink"/>
          </w:rPr>
          <w:t>Our Organisational Structure</w:t>
        </w:r>
        <w:r w:rsidR="00D3188F">
          <w:rPr>
            <w:webHidden/>
          </w:rPr>
          <w:tab/>
        </w:r>
        <w:r w:rsidR="00D3188F">
          <w:rPr>
            <w:webHidden/>
          </w:rPr>
          <w:fldChar w:fldCharType="begin"/>
        </w:r>
        <w:r w:rsidR="00D3188F">
          <w:rPr>
            <w:webHidden/>
          </w:rPr>
          <w:instrText xml:space="preserve"> PAGEREF _Toc26427778 \h </w:instrText>
        </w:r>
        <w:r w:rsidR="00D3188F">
          <w:rPr>
            <w:webHidden/>
          </w:rPr>
        </w:r>
        <w:r w:rsidR="00D3188F">
          <w:rPr>
            <w:webHidden/>
          </w:rPr>
          <w:fldChar w:fldCharType="separate"/>
        </w:r>
        <w:r w:rsidR="00C4201B">
          <w:rPr>
            <w:webHidden/>
          </w:rPr>
          <w:t>134</w:t>
        </w:r>
        <w:r w:rsidR="00D3188F">
          <w:rPr>
            <w:webHidden/>
          </w:rPr>
          <w:fldChar w:fldCharType="end"/>
        </w:r>
      </w:hyperlink>
    </w:p>
    <w:p w14:paraId="65AE4AFD" w14:textId="28376091" w:rsidR="00D3188F" w:rsidRDefault="00E304B6" w:rsidP="00D3188F">
      <w:pPr>
        <w:pStyle w:val="TOC3"/>
        <w:rPr>
          <w:rFonts w:asciiTheme="minorHAnsi" w:eastAsiaTheme="minorEastAsia" w:hAnsiTheme="minorHAnsi" w:cstheme="minorBidi"/>
          <w:lang w:val="en-GB" w:eastAsia="en-GB"/>
        </w:rPr>
      </w:pPr>
      <w:hyperlink w:anchor="_Toc26427779" w:history="1">
        <w:r w:rsidR="00D3188F" w:rsidRPr="00A87B61">
          <w:rPr>
            <w:rStyle w:val="Hyperlink"/>
          </w:rPr>
          <w:t>12 Monthly Activity Report by July 2018–June 2019</w:t>
        </w:r>
        <w:r w:rsidR="00D3188F">
          <w:rPr>
            <w:webHidden/>
          </w:rPr>
          <w:tab/>
        </w:r>
        <w:r w:rsidR="00D3188F">
          <w:rPr>
            <w:webHidden/>
          </w:rPr>
          <w:fldChar w:fldCharType="begin"/>
        </w:r>
        <w:r w:rsidR="00D3188F">
          <w:rPr>
            <w:webHidden/>
          </w:rPr>
          <w:instrText xml:space="preserve"> PAGEREF _Toc26427779 \h </w:instrText>
        </w:r>
        <w:r w:rsidR="00D3188F">
          <w:rPr>
            <w:webHidden/>
          </w:rPr>
        </w:r>
        <w:r w:rsidR="00D3188F">
          <w:rPr>
            <w:webHidden/>
          </w:rPr>
          <w:fldChar w:fldCharType="separate"/>
        </w:r>
        <w:r w:rsidR="00C4201B">
          <w:rPr>
            <w:webHidden/>
          </w:rPr>
          <w:t>135</w:t>
        </w:r>
        <w:r w:rsidR="00D3188F">
          <w:rPr>
            <w:webHidden/>
          </w:rPr>
          <w:fldChar w:fldCharType="end"/>
        </w:r>
      </w:hyperlink>
    </w:p>
    <w:p w14:paraId="6A7FC332" w14:textId="2D11487D" w:rsidR="00D3188F" w:rsidRDefault="00E304B6" w:rsidP="00D3188F">
      <w:pPr>
        <w:pStyle w:val="TOC3"/>
        <w:rPr>
          <w:rFonts w:asciiTheme="minorHAnsi" w:eastAsiaTheme="minorEastAsia" w:hAnsiTheme="minorHAnsi" w:cstheme="minorBidi"/>
          <w:lang w:val="en-GB" w:eastAsia="en-GB"/>
        </w:rPr>
      </w:pPr>
      <w:hyperlink w:anchor="_Toc26427780" w:history="1">
        <w:r w:rsidR="00D3188F" w:rsidRPr="00A87B61">
          <w:rPr>
            <w:rStyle w:val="Hyperlink"/>
            <w:rFonts w:eastAsiaTheme="minorHAnsi" w:cs="Arial"/>
            <w:lang w:val="en-AU"/>
          </w:rPr>
          <w:t>Number of staff who work at the Commission</w:t>
        </w:r>
        <w:r w:rsidR="00D3188F">
          <w:rPr>
            <w:webHidden/>
          </w:rPr>
          <w:tab/>
        </w:r>
        <w:r w:rsidR="00D3188F">
          <w:rPr>
            <w:webHidden/>
          </w:rPr>
          <w:fldChar w:fldCharType="begin"/>
        </w:r>
        <w:r w:rsidR="00D3188F">
          <w:rPr>
            <w:webHidden/>
          </w:rPr>
          <w:instrText xml:space="preserve"> PAGEREF _Toc26427780 \h </w:instrText>
        </w:r>
        <w:r w:rsidR="00D3188F">
          <w:rPr>
            <w:webHidden/>
          </w:rPr>
        </w:r>
        <w:r w:rsidR="00D3188F">
          <w:rPr>
            <w:webHidden/>
          </w:rPr>
          <w:fldChar w:fldCharType="separate"/>
        </w:r>
        <w:r w:rsidR="00C4201B">
          <w:rPr>
            <w:webHidden/>
          </w:rPr>
          <w:t>136</w:t>
        </w:r>
        <w:r w:rsidR="00D3188F">
          <w:rPr>
            <w:webHidden/>
          </w:rPr>
          <w:fldChar w:fldCharType="end"/>
        </w:r>
      </w:hyperlink>
    </w:p>
    <w:p w14:paraId="42703599" w14:textId="027E10E4" w:rsidR="00D3188F" w:rsidRDefault="00E304B6" w:rsidP="00D3188F">
      <w:pPr>
        <w:pStyle w:val="TOC3"/>
        <w:rPr>
          <w:rFonts w:asciiTheme="minorHAnsi" w:eastAsiaTheme="minorEastAsia" w:hAnsiTheme="minorHAnsi" w:cstheme="minorBidi"/>
          <w:lang w:val="en-GB" w:eastAsia="en-GB"/>
        </w:rPr>
      </w:pPr>
      <w:hyperlink w:anchor="_Toc26427781" w:history="1">
        <w:r w:rsidR="00D3188F" w:rsidRPr="00A87B61">
          <w:rPr>
            <w:rStyle w:val="Hyperlink"/>
          </w:rPr>
          <w:t>Scanned Statement by the NDIS Commissioner and Chief Financial Officer</w:t>
        </w:r>
        <w:r w:rsidR="00D3188F">
          <w:rPr>
            <w:webHidden/>
          </w:rPr>
          <w:tab/>
        </w:r>
        <w:r w:rsidR="00D3188F">
          <w:rPr>
            <w:webHidden/>
          </w:rPr>
          <w:fldChar w:fldCharType="begin"/>
        </w:r>
        <w:r w:rsidR="00D3188F">
          <w:rPr>
            <w:webHidden/>
          </w:rPr>
          <w:instrText xml:space="preserve"> PAGEREF _Toc26427781 \h </w:instrText>
        </w:r>
        <w:r w:rsidR="00D3188F">
          <w:rPr>
            <w:webHidden/>
          </w:rPr>
        </w:r>
        <w:r w:rsidR="00D3188F">
          <w:rPr>
            <w:webHidden/>
          </w:rPr>
          <w:fldChar w:fldCharType="separate"/>
        </w:r>
        <w:r w:rsidR="00C4201B">
          <w:rPr>
            <w:webHidden/>
          </w:rPr>
          <w:t>136</w:t>
        </w:r>
        <w:r w:rsidR="00D3188F">
          <w:rPr>
            <w:webHidden/>
          </w:rPr>
          <w:fldChar w:fldCharType="end"/>
        </w:r>
      </w:hyperlink>
    </w:p>
    <w:p w14:paraId="30AFD6B9" w14:textId="65C4FFA7" w:rsidR="00611CDA" w:rsidRPr="002B59F6" w:rsidRDefault="0079074C" w:rsidP="0079074C">
      <w:pPr>
        <w:pStyle w:val="BodyText"/>
        <w:rPr>
          <w:sz w:val="20"/>
        </w:rPr>
      </w:pPr>
      <w:r>
        <w:rPr>
          <w:sz w:val="20"/>
        </w:rPr>
        <w:fldChar w:fldCharType="end"/>
      </w:r>
      <w:r w:rsidR="00611CDA" w:rsidRPr="002B59F6">
        <w:rPr>
          <w:sz w:val="20"/>
        </w:rPr>
        <w:br w:type="page"/>
      </w:r>
    </w:p>
    <w:p w14:paraId="64CD3B77" w14:textId="77777777" w:rsidR="00C51720" w:rsidRPr="0079074C" w:rsidRDefault="00F21096" w:rsidP="00611CDA">
      <w:pPr>
        <w:pStyle w:val="Heading2"/>
        <w:rPr>
          <w:sz w:val="36"/>
          <w:szCs w:val="36"/>
        </w:rPr>
      </w:pPr>
      <w:bookmarkStart w:id="10" w:name="_bookmark5"/>
      <w:bookmarkStart w:id="11" w:name="_bookmark4"/>
      <w:bookmarkStart w:id="12" w:name="_LETTER_OF_TRANSMITTAL"/>
      <w:bookmarkStart w:id="13" w:name="_Toc26427727"/>
      <w:bookmarkEnd w:id="10"/>
      <w:bookmarkEnd w:id="11"/>
      <w:bookmarkEnd w:id="12"/>
      <w:r w:rsidRPr="0079074C">
        <w:rPr>
          <w:sz w:val="36"/>
          <w:szCs w:val="36"/>
        </w:rPr>
        <w:lastRenderedPageBreak/>
        <w:t>LETTER OF TRANSMITTAL</w:t>
      </w:r>
      <w:bookmarkEnd w:id="13"/>
    </w:p>
    <w:p w14:paraId="306F3047" w14:textId="77777777" w:rsidR="00611CDA" w:rsidRPr="002B59F6" w:rsidRDefault="00F51AE2" w:rsidP="00867ACC">
      <w:r w:rsidRPr="002B59F6">
        <w:rPr>
          <w:noProof/>
          <w:lang w:val="en-AU" w:eastAsia="en-AU"/>
        </w:rPr>
        <w:drawing>
          <wp:inline distT="0" distB="0" distL="0" distR="0" wp14:anchorId="1F8AEEAD" wp14:editId="2FF32144">
            <wp:extent cx="1351128" cy="356816"/>
            <wp:effectExtent l="0" t="0" r="1905" b="5715"/>
            <wp:docPr id="1265" name="Picture 1265" descr="The Australian Government crest and NDIS Quality and Safeguard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Tag 240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01121" cy="370018"/>
                    </a:xfrm>
                    <a:prstGeom prst="rect">
                      <a:avLst/>
                    </a:prstGeom>
                  </pic:spPr>
                </pic:pic>
              </a:graphicData>
            </a:graphic>
          </wp:inline>
        </w:drawing>
      </w:r>
    </w:p>
    <w:p w14:paraId="349BEAC9" w14:textId="77777777" w:rsidR="00F51AE2" w:rsidRPr="002B59F6" w:rsidRDefault="00F51AE2" w:rsidP="00F51AE2">
      <w:pPr>
        <w:spacing w:before="480" w:after="0"/>
      </w:pPr>
      <w:r w:rsidRPr="002B59F6">
        <w:t>The Hon Stuart Robert MP</w:t>
      </w:r>
    </w:p>
    <w:p w14:paraId="5C8AF670" w14:textId="77777777" w:rsidR="00F51AE2" w:rsidRPr="002B59F6" w:rsidRDefault="00F51AE2" w:rsidP="00F51AE2">
      <w:pPr>
        <w:spacing w:after="0"/>
      </w:pPr>
      <w:r w:rsidRPr="002B59F6">
        <w:t>Minister for the National Disability Insurance Scheme</w:t>
      </w:r>
    </w:p>
    <w:p w14:paraId="5A1D0339" w14:textId="77777777" w:rsidR="00F51AE2" w:rsidRPr="002B59F6" w:rsidRDefault="00F51AE2" w:rsidP="00F51AE2">
      <w:r w:rsidRPr="002B59F6">
        <w:t>Parliament House Canberra ACT 2600</w:t>
      </w:r>
    </w:p>
    <w:p w14:paraId="26118810" w14:textId="77777777" w:rsidR="00F51AE2" w:rsidRPr="002B59F6" w:rsidRDefault="00F51AE2" w:rsidP="00F51AE2">
      <w:pPr>
        <w:spacing w:before="480" w:after="240"/>
      </w:pPr>
      <w:r w:rsidRPr="002B59F6">
        <w:t>Dear Minister,</w:t>
      </w:r>
    </w:p>
    <w:p w14:paraId="099D85F0" w14:textId="77777777" w:rsidR="00F51AE2" w:rsidRPr="002B59F6" w:rsidRDefault="00F51AE2" w:rsidP="005F3D6A">
      <w:r w:rsidRPr="002B59F6">
        <w:t xml:space="preserve">I present the Annual Report of the NDIS Quality and Safeguards Commission for the year ended 30 June </w:t>
      </w:r>
      <w:r w:rsidRPr="002B59F6">
        <w:rPr>
          <w:spacing w:val="-4"/>
        </w:rPr>
        <w:t xml:space="preserve">2019. </w:t>
      </w:r>
      <w:r w:rsidRPr="002B59F6">
        <w:t xml:space="preserve">This report has been prepared for the purposes of section 46 of the </w:t>
      </w:r>
      <w:r w:rsidRPr="002B59F6">
        <w:rPr>
          <w:i/>
        </w:rPr>
        <w:t xml:space="preserve">Public Governance, Performance and Accountability Act </w:t>
      </w:r>
      <w:r w:rsidRPr="002B59F6">
        <w:rPr>
          <w:i/>
          <w:spacing w:val="-5"/>
        </w:rPr>
        <w:t xml:space="preserve">2013 </w:t>
      </w:r>
      <w:r w:rsidRPr="002B59F6">
        <w:t>(the PGPA</w:t>
      </w:r>
      <w:r w:rsidRPr="002B59F6">
        <w:rPr>
          <w:spacing w:val="-8"/>
        </w:rPr>
        <w:t xml:space="preserve"> </w:t>
      </w:r>
      <w:r w:rsidRPr="002B59F6">
        <w:t>Act).</w:t>
      </w:r>
    </w:p>
    <w:p w14:paraId="7B27FD88" w14:textId="77777777" w:rsidR="00F51AE2" w:rsidRPr="002B59F6" w:rsidRDefault="00F51AE2" w:rsidP="005F3D6A">
      <w:r w:rsidRPr="002B59F6">
        <w:t xml:space="preserve">The report has been prepared in accordance with all applicable obligations under the PGPA Act. It includes annual performance statements as required by section </w:t>
      </w:r>
      <w:r w:rsidRPr="002B59F6">
        <w:rPr>
          <w:spacing w:val="-3"/>
        </w:rPr>
        <w:t xml:space="preserve">39 </w:t>
      </w:r>
      <w:r w:rsidRPr="002B59F6">
        <w:t>of the PGPA Act and audited financial statements as required by section</w:t>
      </w:r>
      <w:r w:rsidRPr="002B59F6">
        <w:rPr>
          <w:spacing w:val="-7"/>
        </w:rPr>
        <w:t xml:space="preserve"> 43(4) </w:t>
      </w:r>
      <w:r w:rsidRPr="002B59F6">
        <w:t>of the PGPA Act.</w:t>
      </w:r>
    </w:p>
    <w:p w14:paraId="48365732" w14:textId="77777777" w:rsidR="00F51AE2" w:rsidRPr="002B59F6" w:rsidRDefault="00F51AE2" w:rsidP="005F3D6A">
      <w:r w:rsidRPr="002B59F6">
        <w:t>I certify that the Commission has prepared fraud risk assessments and a fraud control</w:t>
      </w:r>
      <w:r w:rsidRPr="002B59F6">
        <w:rPr>
          <w:spacing w:val="-11"/>
        </w:rPr>
        <w:t xml:space="preserve"> </w:t>
      </w:r>
      <w:r w:rsidRPr="002B59F6">
        <w:t>plan,</w:t>
      </w:r>
      <w:r w:rsidRPr="002B59F6">
        <w:rPr>
          <w:spacing w:val="-10"/>
        </w:rPr>
        <w:t xml:space="preserve"> </w:t>
      </w:r>
      <w:r w:rsidRPr="002B59F6">
        <w:t>has</w:t>
      </w:r>
      <w:r w:rsidRPr="002B59F6">
        <w:rPr>
          <w:spacing w:val="-10"/>
        </w:rPr>
        <w:t xml:space="preserve"> </w:t>
      </w:r>
      <w:r w:rsidRPr="002B59F6">
        <w:t>in</w:t>
      </w:r>
      <w:r w:rsidRPr="002B59F6">
        <w:rPr>
          <w:spacing w:val="-11"/>
        </w:rPr>
        <w:t xml:space="preserve"> </w:t>
      </w:r>
      <w:r w:rsidRPr="002B59F6">
        <w:t>place</w:t>
      </w:r>
      <w:r w:rsidRPr="002B59F6">
        <w:rPr>
          <w:spacing w:val="-10"/>
        </w:rPr>
        <w:t xml:space="preserve"> </w:t>
      </w:r>
      <w:r w:rsidRPr="002B59F6">
        <w:t>appropriate</w:t>
      </w:r>
      <w:r w:rsidRPr="002B59F6">
        <w:rPr>
          <w:spacing w:val="-10"/>
        </w:rPr>
        <w:t xml:space="preserve"> </w:t>
      </w:r>
      <w:r w:rsidRPr="002B59F6">
        <w:t>fraud</w:t>
      </w:r>
      <w:r w:rsidRPr="002B59F6">
        <w:rPr>
          <w:spacing w:val="-11"/>
        </w:rPr>
        <w:t xml:space="preserve"> </w:t>
      </w:r>
      <w:r w:rsidRPr="002B59F6">
        <w:t>prevention,</w:t>
      </w:r>
      <w:r w:rsidRPr="002B59F6">
        <w:rPr>
          <w:spacing w:val="-10"/>
        </w:rPr>
        <w:t xml:space="preserve"> </w:t>
      </w:r>
      <w:r w:rsidRPr="002B59F6">
        <w:t>detection,</w:t>
      </w:r>
      <w:r w:rsidRPr="002B59F6">
        <w:rPr>
          <w:spacing w:val="-10"/>
        </w:rPr>
        <w:t xml:space="preserve"> </w:t>
      </w:r>
      <w:r w:rsidRPr="002B59F6">
        <w:t>investigation</w:t>
      </w:r>
      <w:r w:rsidRPr="002B59F6">
        <w:rPr>
          <w:spacing w:val="-11"/>
        </w:rPr>
        <w:t xml:space="preserve"> </w:t>
      </w:r>
      <w:r w:rsidRPr="002B59F6">
        <w:t>and reporting</w:t>
      </w:r>
      <w:r w:rsidRPr="002B59F6">
        <w:rPr>
          <w:spacing w:val="-23"/>
        </w:rPr>
        <w:t xml:space="preserve"> </w:t>
      </w:r>
      <w:r w:rsidRPr="002B59F6">
        <w:t>mechanisms</w:t>
      </w:r>
      <w:r w:rsidRPr="002B59F6">
        <w:rPr>
          <w:spacing w:val="-23"/>
        </w:rPr>
        <w:t xml:space="preserve"> </w:t>
      </w:r>
      <w:r w:rsidRPr="002B59F6">
        <w:t>that</w:t>
      </w:r>
      <w:r w:rsidRPr="002B59F6">
        <w:rPr>
          <w:spacing w:val="-23"/>
        </w:rPr>
        <w:t xml:space="preserve"> </w:t>
      </w:r>
      <w:r w:rsidRPr="002B59F6">
        <w:t>meet</w:t>
      </w:r>
      <w:r w:rsidRPr="002B59F6">
        <w:rPr>
          <w:spacing w:val="-23"/>
        </w:rPr>
        <w:t xml:space="preserve"> </w:t>
      </w:r>
      <w:r w:rsidRPr="002B59F6">
        <w:t>our</w:t>
      </w:r>
      <w:r w:rsidRPr="002B59F6">
        <w:rPr>
          <w:spacing w:val="-23"/>
        </w:rPr>
        <w:t xml:space="preserve"> </w:t>
      </w:r>
      <w:r w:rsidRPr="002B59F6">
        <w:t>specific</w:t>
      </w:r>
      <w:r w:rsidRPr="002B59F6">
        <w:rPr>
          <w:spacing w:val="-23"/>
        </w:rPr>
        <w:t xml:space="preserve"> </w:t>
      </w:r>
      <w:r w:rsidRPr="002B59F6">
        <w:t>needs,</w:t>
      </w:r>
      <w:r w:rsidRPr="002B59F6">
        <w:rPr>
          <w:spacing w:val="-23"/>
        </w:rPr>
        <w:t xml:space="preserve"> </w:t>
      </w:r>
      <w:r w:rsidRPr="002B59F6">
        <w:t>and</w:t>
      </w:r>
      <w:r w:rsidRPr="002B59F6">
        <w:rPr>
          <w:spacing w:val="-23"/>
        </w:rPr>
        <w:t xml:space="preserve"> </w:t>
      </w:r>
      <w:r w:rsidRPr="002B59F6">
        <w:t>has</w:t>
      </w:r>
      <w:r w:rsidRPr="002B59F6">
        <w:rPr>
          <w:spacing w:val="-23"/>
        </w:rPr>
        <w:t xml:space="preserve"> </w:t>
      </w:r>
      <w:r w:rsidRPr="002B59F6">
        <w:t>taken</w:t>
      </w:r>
      <w:r w:rsidRPr="002B59F6">
        <w:rPr>
          <w:spacing w:val="-23"/>
        </w:rPr>
        <w:t xml:space="preserve"> </w:t>
      </w:r>
      <w:r w:rsidRPr="002B59F6">
        <w:t>all</w:t>
      </w:r>
      <w:r w:rsidRPr="002B59F6">
        <w:rPr>
          <w:spacing w:val="-23"/>
        </w:rPr>
        <w:t xml:space="preserve"> </w:t>
      </w:r>
      <w:r w:rsidRPr="002B59F6">
        <w:t>reasonable measures</w:t>
      </w:r>
      <w:r w:rsidRPr="002B59F6">
        <w:rPr>
          <w:spacing w:val="-17"/>
        </w:rPr>
        <w:t xml:space="preserve"> </w:t>
      </w:r>
      <w:r w:rsidRPr="002B59F6">
        <w:t>to</w:t>
      </w:r>
      <w:r w:rsidRPr="002B59F6">
        <w:rPr>
          <w:spacing w:val="-17"/>
        </w:rPr>
        <w:t xml:space="preserve"> </w:t>
      </w:r>
      <w:r w:rsidRPr="002B59F6">
        <w:t>appropriately</w:t>
      </w:r>
      <w:r w:rsidRPr="002B59F6">
        <w:rPr>
          <w:spacing w:val="-17"/>
        </w:rPr>
        <w:t xml:space="preserve"> </w:t>
      </w:r>
      <w:r w:rsidRPr="002B59F6">
        <w:t>deal</w:t>
      </w:r>
      <w:r w:rsidRPr="002B59F6">
        <w:rPr>
          <w:spacing w:val="-17"/>
        </w:rPr>
        <w:t xml:space="preserve"> </w:t>
      </w:r>
      <w:r w:rsidRPr="002B59F6">
        <w:t>with</w:t>
      </w:r>
      <w:r w:rsidRPr="002B59F6">
        <w:rPr>
          <w:spacing w:val="-17"/>
        </w:rPr>
        <w:t xml:space="preserve"> </w:t>
      </w:r>
      <w:r w:rsidRPr="002B59F6">
        <w:t>fraud</w:t>
      </w:r>
      <w:r w:rsidRPr="002B59F6">
        <w:rPr>
          <w:spacing w:val="-17"/>
        </w:rPr>
        <w:t xml:space="preserve"> </w:t>
      </w:r>
      <w:r w:rsidRPr="002B59F6">
        <w:t>relating</w:t>
      </w:r>
      <w:r w:rsidRPr="002B59F6">
        <w:rPr>
          <w:spacing w:val="-17"/>
        </w:rPr>
        <w:t xml:space="preserve"> </w:t>
      </w:r>
      <w:r w:rsidRPr="002B59F6">
        <w:t>to</w:t>
      </w:r>
      <w:r w:rsidRPr="002B59F6">
        <w:rPr>
          <w:spacing w:val="-17"/>
        </w:rPr>
        <w:t xml:space="preserve"> </w:t>
      </w:r>
      <w:r w:rsidRPr="002B59F6">
        <w:t>the</w:t>
      </w:r>
      <w:r w:rsidRPr="002B59F6">
        <w:rPr>
          <w:spacing w:val="-17"/>
        </w:rPr>
        <w:t xml:space="preserve"> </w:t>
      </w:r>
      <w:r w:rsidRPr="002B59F6">
        <w:t>Commission.</w:t>
      </w:r>
    </w:p>
    <w:p w14:paraId="67BBFEB1" w14:textId="77777777" w:rsidR="00F51AE2" w:rsidRPr="002B59F6" w:rsidRDefault="00F51AE2" w:rsidP="00F51AE2">
      <w:r w:rsidRPr="002B59F6">
        <w:rPr>
          <w:noProof/>
          <w:lang w:val="en-AU" w:eastAsia="en-AU"/>
        </w:rPr>
        <w:drawing>
          <wp:inline distT="0" distB="0" distL="0" distR="0" wp14:anchorId="1D4FECF2" wp14:editId="1E41BF15">
            <wp:extent cx="2162810" cy="483235"/>
            <wp:effectExtent l="0" t="0" r="8890" b="0"/>
            <wp:docPr id="1190" name="Picture 1102" descr="Signature of Graeme Head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02"/>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2162810" cy="48323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226AADD" w14:textId="77777777" w:rsidR="00F51AE2" w:rsidRPr="002B59F6" w:rsidRDefault="00F51AE2" w:rsidP="00F51AE2">
      <w:pPr>
        <w:spacing w:after="0"/>
      </w:pPr>
      <w:r w:rsidRPr="002B59F6">
        <w:t>Graeme Head AO</w:t>
      </w:r>
    </w:p>
    <w:p w14:paraId="10759C9B" w14:textId="77777777" w:rsidR="00F51AE2" w:rsidRPr="002B59F6" w:rsidRDefault="00F51AE2" w:rsidP="00F51AE2">
      <w:r w:rsidRPr="002B59F6">
        <w:t>NDIS Quality and Safeguards Commissioner 8 October 2019</w:t>
      </w:r>
    </w:p>
    <w:p w14:paraId="0B05A241" w14:textId="77777777" w:rsidR="005F3D6A" w:rsidRPr="002B59F6" w:rsidRDefault="005F3D6A" w:rsidP="005F3D6A">
      <w:r w:rsidRPr="002B59F6">
        <w:rPr>
          <w:color w:val="231F20"/>
        </w:rPr>
        <w:t>T 1800 035 544</w:t>
      </w:r>
    </w:p>
    <w:p w14:paraId="722E5713" w14:textId="77777777" w:rsidR="005F3D6A" w:rsidRPr="002B59F6" w:rsidRDefault="005F3D6A" w:rsidP="005F3D6A">
      <w:pPr>
        <w:rPr>
          <w:color w:val="231F20"/>
        </w:rPr>
      </w:pPr>
      <w:r w:rsidRPr="002B59F6">
        <w:rPr>
          <w:color w:val="231F20"/>
        </w:rPr>
        <w:t xml:space="preserve">E </w:t>
      </w:r>
      <w:hyperlink r:id="rId31">
        <w:r w:rsidRPr="002B59F6">
          <w:rPr>
            <w:color w:val="231F20"/>
          </w:rPr>
          <w:t>contactcentre@ndiscommission.gov.au</w:t>
        </w:r>
      </w:hyperlink>
    </w:p>
    <w:p w14:paraId="76CF6E55" w14:textId="77777777" w:rsidR="005F3D6A" w:rsidRPr="002B59F6" w:rsidRDefault="005F3D6A" w:rsidP="005F3D6A">
      <w:r w:rsidRPr="002B59F6">
        <w:t>PO Box 210</w:t>
      </w:r>
    </w:p>
    <w:p w14:paraId="0EC8AB97" w14:textId="77777777" w:rsidR="005F3D6A" w:rsidRPr="002B59F6" w:rsidRDefault="005F3D6A" w:rsidP="005F3D6A">
      <w:r w:rsidRPr="002B59F6">
        <w:t>Penrith NSW 2750</w:t>
      </w:r>
    </w:p>
    <w:p w14:paraId="436B8B4F" w14:textId="77777777" w:rsidR="005F3D6A" w:rsidRPr="002B59F6" w:rsidRDefault="00E304B6" w:rsidP="005F3D6A">
      <w:hyperlink r:id="rId32" w:history="1">
        <w:r w:rsidR="000E5C8B" w:rsidRPr="00BB630F">
          <w:rPr>
            <w:rStyle w:val="Hyperlink"/>
          </w:rPr>
          <w:t>www.ndiscommission.gov.au</w:t>
        </w:r>
      </w:hyperlink>
    </w:p>
    <w:p w14:paraId="0FCC2C2B" w14:textId="77777777" w:rsidR="00081494" w:rsidRDefault="00081494">
      <w:pPr>
        <w:spacing w:after="0"/>
        <w:rPr>
          <w:sz w:val="20"/>
          <w:szCs w:val="18"/>
        </w:rPr>
      </w:pPr>
    </w:p>
    <w:p w14:paraId="26C738A0" w14:textId="77777777" w:rsidR="00081494" w:rsidRDefault="00081494">
      <w:pPr>
        <w:spacing w:after="0"/>
        <w:rPr>
          <w:sz w:val="20"/>
          <w:szCs w:val="18"/>
        </w:rPr>
        <w:sectPr w:rsidR="00081494" w:rsidSect="00F63929">
          <w:headerReference w:type="default" r:id="rId33"/>
          <w:footerReference w:type="default" r:id="rId34"/>
          <w:pgSz w:w="10820" w:h="15020"/>
          <w:pgMar w:top="1440" w:right="1080" w:bottom="1440" w:left="1080" w:header="0" w:footer="113" w:gutter="0"/>
          <w:pgNumType w:start="1"/>
          <w:cols w:space="720"/>
          <w:docGrid w:linePitch="299"/>
        </w:sectPr>
      </w:pPr>
    </w:p>
    <w:p w14:paraId="43D42525" w14:textId="77777777" w:rsidR="005F3D6A" w:rsidRPr="002B59F6" w:rsidRDefault="005F3D6A">
      <w:pPr>
        <w:spacing w:after="0"/>
        <w:rPr>
          <w:sz w:val="20"/>
          <w:szCs w:val="18"/>
        </w:rPr>
      </w:pPr>
    </w:p>
    <w:p w14:paraId="3CA1E02C" w14:textId="77777777" w:rsidR="005F3D6A" w:rsidRPr="002B59F6" w:rsidRDefault="005F3D6A" w:rsidP="005F3D6A"/>
    <w:p w14:paraId="2921C8C2" w14:textId="77777777" w:rsidR="005F3D6A" w:rsidRPr="002B59F6" w:rsidRDefault="005F3D6A" w:rsidP="005F3D6A">
      <w:pPr>
        <w:pStyle w:val="Heading2"/>
        <w:spacing w:before="2400"/>
        <w:rPr>
          <w:sz w:val="48"/>
          <w:szCs w:val="48"/>
        </w:rPr>
      </w:pPr>
      <w:bookmarkStart w:id="14" w:name="_Toc26427728"/>
      <w:r w:rsidRPr="002B59F6">
        <w:rPr>
          <w:spacing w:val="-3"/>
          <w:sz w:val="48"/>
          <w:szCs w:val="48"/>
        </w:rPr>
        <w:t>Part</w:t>
      </w:r>
      <w:r w:rsidRPr="002B59F6">
        <w:rPr>
          <w:spacing w:val="-7"/>
          <w:sz w:val="48"/>
          <w:szCs w:val="48"/>
        </w:rPr>
        <w:t xml:space="preserve"> </w:t>
      </w:r>
      <w:r w:rsidRPr="002B59F6">
        <w:rPr>
          <w:sz w:val="48"/>
          <w:szCs w:val="48"/>
        </w:rPr>
        <w:t>1. About the NDIS</w:t>
      </w:r>
      <w:r w:rsidRPr="002B59F6">
        <w:rPr>
          <w:spacing w:val="9"/>
          <w:sz w:val="48"/>
          <w:szCs w:val="48"/>
        </w:rPr>
        <w:t xml:space="preserve"> </w:t>
      </w:r>
      <w:r w:rsidRPr="002B59F6">
        <w:rPr>
          <w:sz w:val="48"/>
          <w:szCs w:val="48"/>
        </w:rPr>
        <w:t>Commission</w:t>
      </w:r>
      <w:bookmarkEnd w:id="14"/>
    </w:p>
    <w:p w14:paraId="101F8CFA" w14:textId="77777777" w:rsidR="00081494" w:rsidRDefault="00081494">
      <w:pPr>
        <w:spacing w:after="0"/>
        <w:rPr>
          <w:sz w:val="20"/>
          <w:szCs w:val="18"/>
        </w:rPr>
      </w:pPr>
      <w:r>
        <w:rPr>
          <w:sz w:val="20"/>
          <w:szCs w:val="18"/>
        </w:rPr>
        <w:br w:type="page"/>
      </w:r>
    </w:p>
    <w:p w14:paraId="257005C6" w14:textId="77777777" w:rsidR="00C51720" w:rsidRPr="002B59F6" w:rsidRDefault="00F21096" w:rsidP="005F3D6A">
      <w:pPr>
        <w:rPr>
          <w:color w:val="5E2265"/>
          <w:sz w:val="36"/>
          <w:szCs w:val="36"/>
        </w:rPr>
      </w:pPr>
      <w:bookmarkStart w:id="15" w:name="_bookmark8"/>
      <w:bookmarkStart w:id="16" w:name="_bookmark7"/>
      <w:bookmarkEnd w:id="15"/>
      <w:bookmarkEnd w:id="16"/>
      <w:r w:rsidRPr="002B59F6">
        <w:rPr>
          <w:color w:val="5E2265"/>
          <w:spacing w:val="-7"/>
          <w:sz w:val="36"/>
          <w:szCs w:val="36"/>
        </w:rPr>
        <w:lastRenderedPageBreak/>
        <w:t xml:space="preserve">PART </w:t>
      </w:r>
      <w:r w:rsidRPr="002B59F6">
        <w:rPr>
          <w:color w:val="5E2265"/>
          <w:sz w:val="36"/>
          <w:szCs w:val="36"/>
        </w:rPr>
        <w:t>1. ABOUT THE NDIS</w:t>
      </w:r>
      <w:r w:rsidRPr="002B59F6">
        <w:rPr>
          <w:color w:val="5E2265"/>
          <w:spacing w:val="52"/>
          <w:sz w:val="36"/>
          <w:szCs w:val="36"/>
        </w:rPr>
        <w:t xml:space="preserve"> </w:t>
      </w:r>
      <w:r w:rsidRPr="002B59F6">
        <w:rPr>
          <w:color w:val="5E2265"/>
          <w:sz w:val="36"/>
          <w:szCs w:val="36"/>
        </w:rPr>
        <w:t>COMMISSION</w:t>
      </w:r>
    </w:p>
    <w:p w14:paraId="559A442F" w14:textId="77777777" w:rsidR="00C51720" w:rsidRPr="002B59F6" w:rsidRDefault="00F21096" w:rsidP="005F3D6A">
      <w:pPr>
        <w:pStyle w:val="Heading3"/>
      </w:pPr>
      <w:bookmarkStart w:id="17" w:name="_NDIS_Commission_Overview"/>
      <w:bookmarkStart w:id="18" w:name="_Toc26427729"/>
      <w:bookmarkEnd w:id="17"/>
      <w:r w:rsidRPr="002B59F6">
        <w:t>NDIS Commission Overview</w:t>
      </w:r>
      <w:bookmarkEnd w:id="18"/>
    </w:p>
    <w:p w14:paraId="1A36B550" w14:textId="77777777" w:rsidR="00C51720" w:rsidRPr="002B59F6" w:rsidRDefault="00F21096" w:rsidP="0057607E">
      <w:pPr>
        <w:pStyle w:val="Heading4"/>
      </w:pPr>
      <w:r w:rsidRPr="002B59F6">
        <w:t>NDIS Commission’s role and responsibilities</w:t>
      </w:r>
    </w:p>
    <w:p w14:paraId="3FD689AA" w14:textId="77777777" w:rsidR="00C51720" w:rsidRPr="002B59F6" w:rsidRDefault="00F21096" w:rsidP="0057607E">
      <w:r w:rsidRPr="002B59F6">
        <w:t>Our role is to promote the provision of safe and quality supports and services to people with disability under the National Disability Insurance Scheme (NDIS). We are responsible for delivering nationally consistent and responsive regulation of all NDIS supports and services.</w:t>
      </w:r>
    </w:p>
    <w:p w14:paraId="246C232A" w14:textId="77777777" w:rsidR="00C51720" w:rsidRPr="002B59F6" w:rsidRDefault="00F21096" w:rsidP="0057607E">
      <w:pPr>
        <w:pStyle w:val="Heading4"/>
      </w:pPr>
      <w:r w:rsidRPr="002B59F6">
        <w:t>Responsible Commonwealth Minister</w:t>
      </w:r>
    </w:p>
    <w:p w14:paraId="638DC504" w14:textId="77777777" w:rsidR="00C51720" w:rsidRPr="002B59F6" w:rsidRDefault="00F21096" w:rsidP="0057607E">
      <w:r w:rsidRPr="002B59F6">
        <w:t>As of 30 June 2019, the Hon Stuart Robert MP, as Minister for the NDIS, had ministerial responsibility for the NDIS Commission, including the exercise of specific powers under the NDIS Act. Minister Robert was appointed as Minister for the NDIS on</w:t>
      </w:r>
      <w:r w:rsidR="00DD59C7" w:rsidRPr="002B59F6">
        <w:t xml:space="preserve"> </w:t>
      </w:r>
      <w:r w:rsidRPr="002B59F6">
        <w:t>29</w:t>
      </w:r>
      <w:r w:rsidRPr="002B59F6">
        <w:rPr>
          <w:spacing w:val="-11"/>
        </w:rPr>
        <w:t xml:space="preserve"> </w:t>
      </w:r>
      <w:r w:rsidRPr="002B59F6">
        <w:t>May</w:t>
      </w:r>
      <w:r w:rsidRPr="002B59F6">
        <w:rPr>
          <w:spacing w:val="-10"/>
        </w:rPr>
        <w:t xml:space="preserve"> </w:t>
      </w:r>
      <w:r w:rsidRPr="002B59F6">
        <w:rPr>
          <w:spacing w:val="-4"/>
        </w:rPr>
        <w:t>2019.</w:t>
      </w:r>
      <w:r w:rsidRPr="002B59F6">
        <w:rPr>
          <w:spacing w:val="-11"/>
        </w:rPr>
        <w:t xml:space="preserve"> </w:t>
      </w:r>
      <w:r w:rsidRPr="002B59F6">
        <w:t>Previous</w:t>
      </w:r>
      <w:r w:rsidRPr="002B59F6">
        <w:rPr>
          <w:spacing w:val="-10"/>
        </w:rPr>
        <w:t xml:space="preserve"> </w:t>
      </w:r>
      <w:r w:rsidRPr="002B59F6">
        <w:t>ministers</w:t>
      </w:r>
      <w:r w:rsidRPr="002B59F6">
        <w:rPr>
          <w:spacing w:val="-11"/>
        </w:rPr>
        <w:t xml:space="preserve"> </w:t>
      </w:r>
      <w:r w:rsidRPr="002B59F6">
        <w:t>who</w:t>
      </w:r>
      <w:r w:rsidRPr="002B59F6">
        <w:rPr>
          <w:spacing w:val="-10"/>
        </w:rPr>
        <w:t xml:space="preserve"> </w:t>
      </w:r>
      <w:r w:rsidRPr="002B59F6">
        <w:t>had</w:t>
      </w:r>
      <w:r w:rsidRPr="002B59F6">
        <w:rPr>
          <w:spacing w:val="-11"/>
        </w:rPr>
        <w:t xml:space="preserve"> </w:t>
      </w:r>
      <w:r w:rsidRPr="002B59F6">
        <w:t>ministerial responsibility for the NDIS Commission during the past year</w:t>
      </w:r>
      <w:r w:rsidRPr="002B59F6">
        <w:rPr>
          <w:spacing w:val="-19"/>
        </w:rPr>
        <w:t xml:space="preserve"> </w:t>
      </w:r>
      <w:r w:rsidRPr="002B59F6">
        <w:t>were:</w:t>
      </w:r>
    </w:p>
    <w:p w14:paraId="50CC2496" w14:textId="77777777" w:rsidR="00C51720" w:rsidRPr="002B59F6" w:rsidRDefault="00F21096" w:rsidP="0057607E">
      <w:pPr>
        <w:pStyle w:val="ListBullet"/>
      </w:pPr>
      <w:r w:rsidRPr="002B59F6">
        <w:t xml:space="preserve">The Hon Paul Fletcher </w:t>
      </w:r>
      <w:r w:rsidRPr="002B59F6">
        <w:rPr>
          <w:spacing w:val="-6"/>
        </w:rPr>
        <w:t xml:space="preserve">MP, </w:t>
      </w:r>
      <w:r w:rsidRPr="002B59F6">
        <w:t xml:space="preserve">as Minister for Families and Social Services, from </w:t>
      </w:r>
      <w:r w:rsidRPr="002B59F6">
        <w:rPr>
          <w:spacing w:val="-3"/>
        </w:rPr>
        <w:t xml:space="preserve">28 </w:t>
      </w:r>
      <w:r w:rsidRPr="002B59F6">
        <w:t xml:space="preserve">August </w:t>
      </w:r>
      <w:r w:rsidRPr="002B59F6">
        <w:rPr>
          <w:spacing w:val="-4"/>
        </w:rPr>
        <w:t xml:space="preserve">2018 </w:t>
      </w:r>
      <w:r w:rsidRPr="002B59F6">
        <w:t>to 29 May</w:t>
      </w:r>
      <w:r w:rsidRPr="002B59F6">
        <w:rPr>
          <w:spacing w:val="-19"/>
        </w:rPr>
        <w:t xml:space="preserve"> </w:t>
      </w:r>
      <w:r w:rsidRPr="002B59F6">
        <w:rPr>
          <w:spacing w:val="-4"/>
        </w:rPr>
        <w:t>2019</w:t>
      </w:r>
    </w:p>
    <w:p w14:paraId="42A46B2E" w14:textId="77777777" w:rsidR="00C51720" w:rsidRPr="002B59F6" w:rsidRDefault="00F21096" w:rsidP="0057607E">
      <w:pPr>
        <w:pStyle w:val="ListBullet"/>
      </w:pPr>
      <w:r w:rsidRPr="002B59F6">
        <w:t xml:space="preserve">The Hon Dan Tehan </w:t>
      </w:r>
      <w:r w:rsidRPr="002B59F6">
        <w:rPr>
          <w:spacing w:val="-6"/>
        </w:rPr>
        <w:t xml:space="preserve">MP, </w:t>
      </w:r>
      <w:r w:rsidRPr="002B59F6">
        <w:t>as Minister for</w:t>
      </w:r>
      <w:r w:rsidRPr="002B59F6">
        <w:rPr>
          <w:spacing w:val="-18"/>
        </w:rPr>
        <w:t xml:space="preserve"> </w:t>
      </w:r>
      <w:r w:rsidRPr="002B59F6">
        <w:t>Social</w:t>
      </w:r>
      <w:r w:rsidR="0057607E" w:rsidRPr="002B59F6">
        <w:t xml:space="preserve"> </w:t>
      </w:r>
      <w:r w:rsidRPr="002B59F6">
        <w:rPr>
          <w:color w:val="231F20"/>
        </w:rPr>
        <w:t>Services, from 1 July to 28 August 2018.</w:t>
      </w:r>
    </w:p>
    <w:p w14:paraId="38B091A3" w14:textId="1EF4CA80" w:rsidR="00C51720" w:rsidRPr="002B59F6" w:rsidRDefault="00F21096" w:rsidP="0057607E">
      <w:pPr>
        <w:pStyle w:val="Heading4"/>
      </w:pPr>
      <w:r w:rsidRPr="002B59F6">
        <w:t>The</w:t>
      </w:r>
      <w:r w:rsidR="002C69D9">
        <w:t xml:space="preserve"> </w:t>
      </w:r>
      <w:r w:rsidRPr="002B59F6">
        <w:t>Accountable Authority</w:t>
      </w:r>
    </w:p>
    <w:p w14:paraId="68CFF075" w14:textId="77777777" w:rsidR="00C51720" w:rsidRPr="002B59F6" w:rsidRDefault="00F21096" w:rsidP="0057607E">
      <w:r w:rsidRPr="002B59F6">
        <w:t>For the entire reporting period, the Accountable Authority</w:t>
      </w:r>
      <w:r w:rsidRPr="002B59F6">
        <w:rPr>
          <w:spacing w:val="-15"/>
        </w:rPr>
        <w:t xml:space="preserve"> </w:t>
      </w:r>
      <w:r w:rsidRPr="002B59F6">
        <w:t>was</w:t>
      </w:r>
      <w:r w:rsidRPr="002B59F6">
        <w:rPr>
          <w:spacing w:val="-14"/>
        </w:rPr>
        <w:t xml:space="preserve"> </w:t>
      </w:r>
      <w:r w:rsidRPr="002B59F6">
        <w:t>Mr</w:t>
      </w:r>
      <w:r w:rsidRPr="002B59F6">
        <w:rPr>
          <w:spacing w:val="-14"/>
        </w:rPr>
        <w:t xml:space="preserve"> </w:t>
      </w:r>
      <w:r w:rsidRPr="002B59F6">
        <w:t>Graeme</w:t>
      </w:r>
      <w:r w:rsidRPr="002B59F6">
        <w:rPr>
          <w:spacing w:val="-14"/>
        </w:rPr>
        <w:t xml:space="preserve"> </w:t>
      </w:r>
      <w:r w:rsidRPr="002B59F6">
        <w:t>Head</w:t>
      </w:r>
      <w:r w:rsidRPr="002B59F6">
        <w:rPr>
          <w:spacing w:val="-14"/>
        </w:rPr>
        <w:t xml:space="preserve"> </w:t>
      </w:r>
      <w:r w:rsidRPr="002B59F6">
        <w:t>AO,</w:t>
      </w:r>
      <w:r w:rsidRPr="002B59F6">
        <w:rPr>
          <w:spacing w:val="-14"/>
        </w:rPr>
        <w:t xml:space="preserve"> </w:t>
      </w:r>
      <w:r w:rsidRPr="002B59F6">
        <w:t>the</w:t>
      </w:r>
      <w:r w:rsidRPr="002B59F6">
        <w:rPr>
          <w:spacing w:val="-14"/>
        </w:rPr>
        <w:t xml:space="preserve"> </w:t>
      </w:r>
      <w:r w:rsidRPr="002B59F6">
        <w:t>NDIS</w:t>
      </w:r>
      <w:r w:rsidRPr="002B59F6">
        <w:rPr>
          <w:spacing w:val="-14"/>
        </w:rPr>
        <w:t xml:space="preserve"> </w:t>
      </w:r>
      <w:r w:rsidRPr="002B59F6">
        <w:t>Quality and Safeguards</w:t>
      </w:r>
      <w:r w:rsidRPr="002B59F6">
        <w:rPr>
          <w:spacing w:val="-18"/>
        </w:rPr>
        <w:t xml:space="preserve"> </w:t>
      </w:r>
      <w:r w:rsidRPr="002B59F6">
        <w:t>Commissioner.</w:t>
      </w:r>
    </w:p>
    <w:p w14:paraId="0C4894F8" w14:textId="77777777" w:rsidR="00C51720" w:rsidRPr="002B59F6" w:rsidRDefault="00F21096" w:rsidP="0057607E">
      <w:pPr>
        <w:pStyle w:val="Heading4"/>
      </w:pPr>
      <w:r w:rsidRPr="002B59F6">
        <w:t>Commencement of NDIS Commission Operations</w:t>
      </w:r>
    </w:p>
    <w:p w14:paraId="5787A71D" w14:textId="77777777" w:rsidR="00C51720" w:rsidRPr="002B59F6" w:rsidRDefault="00F21096" w:rsidP="0057607E">
      <w:r w:rsidRPr="002B59F6">
        <w:rPr>
          <w:spacing w:val="-3"/>
        </w:rPr>
        <w:t xml:space="preserve">We </w:t>
      </w:r>
      <w:r w:rsidRPr="002B59F6">
        <w:t>were established through amendments to the</w:t>
      </w:r>
      <w:r w:rsidRPr="002B59F6">
        <w:rPr>
          <w:spacing w:val="-12"/>
        </w:rPr>
        <w:t xml:space="preserve"> </w:t>
      </w:r>
      <w:r w:rsidRPr="002B59F6">
        <w:rPr>
          <w:i/>
        </w:rPr>
        <w:t>National</w:t>
      </w:r>
      <w:r w:rsidRPr="002B59F6">
        <w:rPr>
          <w:i/>
          <w:spacing w:val="-13"/>
        </w:rPr>
        <w:t xml:space="preserve"> </w:t>
      </w:r>
      <w:r w:rsidRPr="002B59F6">
        <w:rPr>
          <w:i/>
        </w:rPr>
        <w:t>Disability</w:t>
      </w:r>
      <w:r w:rsidRPr="002B59F6">
        <w:rPr>
          <w:i/>
          <w:spacing w:val="-13"/>
        </w:rPr>
        <w:t xml:space="preserve"> </w:t>
      </w:r>
      <w:r w:rsidRPr="002B59F6">
        <w:rPr>
          <w:i/>
        </w:rPr>
        <w:t>Insurance</w:t>
      </w:r>
      <w:r w:rsidRPr="002B59F6">
        <w:rPr>
          <w:i/>
          <w:spacing w:val="-13"/>
        </w:rPr>
        <w:t xml:space="preserve"> </w:t>
      </w:r>
      <w:r w:rsidRPr="002B59F6">
        <w:rPr>
          <w:i/>
        </w:rPr>
        <w:t>Scheme</w:t>
      </w:r>
      <w:r w:rsidRPr="002B59F6">
        <w:rPr>
          <w:i/>
          <w:spacing w:val="-13"/>
        </w:rPr>
        <w:t xml:space="preserve"> </w:t>
      </w:r>
      <w:r w:rsidRPr="002B59F6">
        <w:rPr>
          <w:i/>
        </w:rPr>
        <w:t>Act</w:t>
      </w:r>
      <w:r w:rsidRPr="002B59F6">
        <w:rPr>
          <w:i/>
          <w:spacing w:val="-13"/>
        </w:rPr>
        <w:t xml:space="preserve"> </w:t>
      </w:r>
      <w:r w:rsidRPr="002B59F6">
        <w:rPr>
          <w:i/>
          <w:spacing w:val="-5"/>
        </w:rPr>
        <w:t xml:space="preserve">2013 </w:t>
      </w:r>
      <w:r w:rsidRPr="002B59F6">
        <w:t>(NDIS</w:t>
      </w:r>
      <w:r w:rsidRPr="002B59F6">
        <w:rPr>
          <w:spacing w:val="-9"/>
        </w:rPr>
        <w:t xml:space="preserve"> </w:t>
      </w:r>
      <w:r w:rsidRPr="002B59F6">
        <w:t>Act)</w:t>
      </w:r>
      <w:r w:rsidRPr="002B59F6">
        <w:rPr>
          <w:spacing w:val="-8"/>
        </w:rPr>
        <w:t xml:space="preserve"> </w:t>
      </w:r>
      <w:r w:rsidRPr="002B59F6">
        <w:t>to</w:t>
      </w:r>
      <w:r w:rsidRPr="002B59F6">
        <w:rPr>
          <w:spacing w:val="-8"/>
        </w:rPr>
        <w:t xml:space="preserve"> </w:t>
      </w:r>
      <w:r w:rsidRPr="002B59F6">
        <w:t>improve</w:t>
      </w:r>
      <w:r w:rsidRPr="002B59F6">
        <w:rPr>
          <w:spacing w:val="-9"/>
        </w:rPr>
        <w:t xml:space="preserve"> </w:t>
      </w:r>
      <w:r w:rsidRPr="002B59F6">
        <w:t>the</w:t>
      </w:r>
      <w:r w:rsidRPr="002B59F6">
        <w:rPr>
          <w:spacing w:val="-8"/>
        </w:rPr>
        <w:t xml:space="preserve"> </w:t>
      </w:r>
      <w:r w:rsidRPr="002B59F6">
        <w:t>quality</w:t>
      </w:r>
      <w:r w:rsidRPr="002B59F6">
        <w:rPr>
          <w:spacing w:val="-8"/>
        </w:rPr>
        <w:t xml:space="preserve"> </w:t>
      </w:r>
      <w:r w:rsidRPr="002B59F6">
        <w:t>and</w:t>
      </w:r>
      <w:r w:rsidRPr="002B59F6">
        <w:rPr>
          <w:spacing w:val="-8"/>
        </w:rPr>
        <w:t xml:space="preserve"> </w:t>
      </w:r>
      <w:r w:rsidRPr="002B59F6">
        <w:t>safety</w:t>
      </w:r>
      <w:r w:rsidRPr="002B59F6">
        <w:rPr>
          <w:spacing w:val="-9"/>
        </w:rPr>
        <w:t xml:space="preserve"> </w:t>
      </w:r>
      <w:r w:rsidRPr="002B59F6">
        <w:t>of</w:t>
      </w:r>
      <w:r w:rsidR="00416714">
        <w:t xml:space="preserve"> </w:t>
      </w:r>
      <w:r w:rsidRPr="002B59F6">
        <w:t>NDIS supports and services, investigate and resolve issues related to quality and safety, to strengthen the skills and knowledge of NDIS providers and workers, and to support NDIS participants across Australia to have a stronger voice. This fulfils the Australian Government’s major responsibility under the NDIS Quality and Safeguarding Framework agreed by the Council of Australian Governments (COAG) in early 2017.</w:t>
      </w:r>
    </w:p>
    <w:p w14:paraId="0A22E625" w14:textId="77777777" w:rsidR="00416714" w:rsidRDefault="00F21096" w:rsidP="00BE53B9">
      <w:pPr>
        <w:rPr>
          <w:color w:val="231F20"/>
        </w:rPr>
      </w:pPr>
      <w:r w:rsidRPr="002B59F6">
        <w:t>The establishment of the NDIS Commission was to be phased over three years, largely coinciding</w:t>
      </w:r>
      <w:r w:rsidR="0057607E" w:rsidRPr="002B59F6">
        <w:t xml:space="preserve"> </w:t>
      </w:r>
      <w:r w:rsidRPr="002B59F6">
        <w:t>with the move by individual states and territories to</w:t>
      </w:r>
      <w:r w:rsidR="0057607E" w:rsidRPr="002B59F6">
        <w:t xml:space="preserve"> </w:t>
      </w:r>
      <w:r w:rsidRPr="002B59F6">
        <w:rPr>
          <w:color w:val="231F20"/>
        </w:rPr>
        <w:t>full-scheme implementation of the NDIS. Phase one saw NSW and SA come within our purview on</w:t>
      </w:r>
      <w:r w:rsidR="00BE53B9" w:rsidRPr="002B59F6">
        <w:rPr>
          <w:color w:val="231F20"/>
        </w:rPr>
        <w:t xml:space="preserve"> </w:t>
      </w:r>
      <w:r w:rsidRPr="002B59F6">
        <w:rPr>
          <w:color w:val="231F20"/>
        </w:rPr>
        <w:t>1 July 2018; this report, therefore, covers operations in those two jurisdictions for the reporting</w:t>
      </w:r>
      <w:r w:rsidR="00BE53B9" w:rsidRPr="002B59F6">
        <w:rPr>
          <w:color w:val="231F20"/>
        </w:rPr>
        <w:t xml:space="preserve"> </w:t>
      </w:r>
      <w:r w:rsidRPr="002B59F6">
        <w:rPr>
          <w:color w:val="231F20"/>
        </w:rPr>
        <w:t>period. Also during the reporting period, we were preparing to commence operations in Victoria (VIC), Queensland (QLD), Tasmania (TAS), the Australian Capital Territory (ACT) and the Northern Territory (NT), which occurred on 1 July 2019. On 1</w:t>
      </w:r>
      <w:r w:rsidR="00BE53B9" w:rsidRPr="002B59F6">
        <w:rPr>
          <w:color w:val="231F20"/>
        </w:rPr>
        <w:t xml:space="preserve"> </w:t>
      </w:r>
      <w:r w:rsidRPr="002B59F6">
        <w:rPr>
          <w:color w:val="231F20"/>
        </w:rPr>
        <w:t>July 2020, we will commence in Western Australia (WA).</w:t>
      </w:r>
    </w:p>
    <w:p w14:paraId="77E3CE6A" w14:textId="77777777" w:rsidR="00416714" w:rsidRDefault="00416714">
      <w:pPr>
        <w:spacing w:after="0"/>
        <w:rPr>
          <w:color w:val="231F20"/>
        </w:rPr>
      </w:pPr>
      <w:r>
        <w:rPr>
          <w:color w:val="231F20"/>
        </w:rPr>
        <w:br w:type="page"/>
      </w:r>
    </w:p>
    <w:p w14:paraId="7972A274" w14:textId="77777777" w:rsidR="00C51720" w:rsidRPr="002B59F6" w:rsidRDefault="00F21096" w:rsidP="00BE53B9">
      <w:pPr>
        <w:pStyle w:val="Heading4"/>
      </w:pPr>
      <w:bookmarkStart w:id="19" w:name="_NDIS_Commission_Accountabilities"/>
      <w:bookmarkEnd w:id="19"/>
      <w:r w:rsidRPr="002B59F6">
        <w:lastRenderedPageBreak/>
        <w:t>NDIS Commission Accountabilities</w:t>
      </w:r>
    </w:p>
    <w:p w14:paraId="3DCF3659" w14:textId="77777777" w:rsidR="00C51720" w:rsidRPr="002B59F6" w:rsidRDefault="00F21096" w:rsidP="00BE53B9">
      <w:pPr>
        <w:rPr>
          <w:i/>
        </w:rPr>
      </w:pPr>
      <w:r w:rsidRPr="002B59F6">
        <w:t xml:space="preserve">As a non-corporate Commonwealth entity within the Social Services portfolio, we are accountable under the </w:t>
      </w:r>
      <w:r w:rsidRPr="002B59F6">
        <w:rPr>
          <w:i/>
        </w:rPr>
        <w:t xml:space="preserve">Public Governance, Performance and Accountability Act 2013 </w:t>
      </w:r>
      <w:r w:rsidRPr="002B59F6">
        <w:t xml:space="preserve">and the </w:t>
      </w:r>
      <w:r w:rsidRPr="002B59F6">
        <w:rPr>
          <w:i/>
        </w:rPr>
        <w:t>Public Service</w:t>
      </w:r>
      <w:r w:rsidR="00BE53B9" w:rsidRPr="002B59F6">
        <w:rPr>
          <w:i/>
        </w:rPr>
        <w:t xml:space="preserve"> </w:t>
      </w:r>
      <w:r w:rsidRPr="002B59F6">
        <w:rPr>
          <w:i/>
        </w:rPr>
        <w:t>Act 1999.</w:t>
      </w:r>
    </w:p>
    <w:p w14:paraId="5164D810" w14:textId="77777777" w:rsidR="00C51720" w:rsidRPr="002B59F6" w:rsidRDefault="00F21096" w:rsidP="00BE53B9">
      <w:pPr>
        <w:pStyle w:val="Heading4"/>
      </w:pPr>
      <w:r w:rsidRPr="002B59F6">
        <w:t>Jurisdiction of the NDIS Commission</w:t>
      </w:r>
    </w:p>
    <w:p w14:paraId="24C1AE96" w14:textId="77777777" w:rsidR="00C51720" w:rsidRPr="002B59F6" w:rsidRDefault="00F21096" w:rsidP="00BE53B9">
      <w:r w:rsidRPr="002B59F6">
        <w:t>We regulate quality and safeguarding in the delivery of all NDIS-funded supports and services to NDIS participants.</w:t>
      </w:r>
    </w:p>
    <w:p w14:paraId="355382FD" w14:textId="77777777" w:rsidR="00C51720" w:rsidRPr="002B59F6" w:rsidRDefault="00F21096" w:rsidP="00BE53B9">
      <w:pPr>
        <w:pStyle w:val="Heading4"/>
      </w:pPr>
      <w:r w:rsidRPr="002B59F6">
        <w:t>The NDIS Commission Corporate Plan</w:t>
      </w:r>
    </w:p>
    <w:p w14:paraId="5FD4FD39" w14:textId="77777777" w:rsidR="00C51720" w:rsidRPr="002B59F6" w:rsidRDefault="00F21096" w:rsidP="00BE53B9">
      <w:r w:rsidRPr="002B59F6">
        <w:t>We published our first Corporate Plan during 2018–19. This Annual Report, including the Annual Performance Statements, is prepared in the context of the Corporate Plan.</w:t>
      </w:r>
    </w:p>
    <w:p w14:paraId="09036155" w14:textId="77777777" w:rsidR="00C51720" w:rsidRPr="002B59F6" w:rsidRDefault="00F21096" w:rsidP="00BE53B9">
      <w:r w:rsidRPr="002B59F6">
        <w:t>The purpose of the NDIS Commission as stated in</w:t>
      </w:r>
      <w:r w:rsidRPr="002B59F6">
        <w:rPr>
          <w:spacing w:val="-14"/>
        </w:rPr>
        <w:t xml:space="preserve"> </w:t>
      </w:r>
      <w:r w:rsidRPr="002B59F6">
        <w:t>the</w:t>
      </w:r>
      <w:r w:rsidRPr="002B59F6">
        <w:rPr>
          <w:spacing w:val="-13"/>
        </w:rPr>
        <w:t xml:space="preserve"> </w:t>
      </w:r>
      <w:r w:rsidRPr="002B59F6">
        <w:t>Corporate</w:t>
      </w:r>
      <w:r w:rsidRPr="002B59F6">
        <w:rPr>
          <w:spacing w:val="-14"/>
        </w:rPr>
        <w:t xml:space="preserve"> </w:t>
      </w:r>
      <w:r w:rsidRPr="002B59F6">
        <w:t>Plan</w:t>
      </w:r>
      <w:r w:rsidRPr="002B59F6">
        <w:rPr>
          <w:spacing w:val="-13"/>
        </w:rPr>
        <w:t xml:space="preserve"> </w:t>
      </w:r>
      <w:r w:rsidRPr="002B59F6">
        <w:t>is:</w:t>
      </w:r>
      <w:r w:rsidRPr="002B59F6">
        <w:rPr>
          <w:spacing w:val="-14"/>
        </w:rPr>
        <w:t xml:space="preserve"> </w:t>
      </w:r>
      <w:r w:rsidRPr="002B59F6">
        <w:t>“The</w:t>
      </w:r>
      <w:r w:rsidRPr="002B59F6">
        <w:rPr>
          <w:spacing w:val="-13"/>
        </w:rPr>
        <w:t xml:space="preserve"> </w:t>
      </w:r>
      <w:r w:rsidRPr="002B59F6">
        <w:t>NDIS</w:t>
      </w:r>
      <w:r w:rsidRPr="002B59F6">
        <w:rPr>
          <w:spacing w:val="-14"/>
        </w:rPr>
        <w:t xml:space="preserve"> </w:t>
      </w:r>
      <w:r w:rsidRPr="002B59F6">
        <w:t>Commission’s purpose</w:t>
      </w:r>
      <w:r w:rsidRPr="002B59F6">
        <w:rPr>
          <w:spacing w:val="-13"/>
        </w:rPr>
        <w:t xml:space="preserve"> </w:t>
      </w:r>
      <w:r w:rsidRPr="002B59F6">
        <w:t>is</w:t>
      </w:r>
      <w:r w:rsidRPr="002B59F6">
        <w:rPr>
          <w:spacing w:val="-12"/>
        </w:rPr>
        <w:t xml:space="preserve"> </w:t>
      </w:r>
      <w:r w:rsidRPr="002B59F6">
        <w:t>to</w:t>
      </w:r>
      <w:r w:rsidRPr="002B59F6">
        <w:rPr>
          <w:spacing w:val="-13"/>
        </w:rPr>
        <w:t xml:space="preserve"> </w:t>
      </w:r>
      <w:r w:rsidRPr="002B59F6">
        <w:t>work</w:t>
      </w:r>
      <w:r w:rsidRPr="002B59F6">
        <w:rPr>
          <w:spacing w:val="-12"/>
        </w:rPr>
        <w:t xml:space="preserve"> </w:t>
      </w:r>
      <w:r w:rsidRPr="002B59F6">
        <w:t>with</w:t>
      </w:r>
      <w:r w:rsidRPr="002B59F6">
        <w:rPr>
          <w:spacing w:val="-12"/>
        </w:rPr>
        <w:t xml:space="preserve"> </w:t>
      </w:r>
      <w:r w:rsidRPr="002B59F6">
        <w:t>people</w:t>
      </w:r>
      <w:r w:rsidRPr="002B59F6">
        <w:rPr>
          <w:spacing w:val="-13"/>
        </w:rPr>
        <w:t xml:space="preserve"> </w:t>
      </w:r>
      <w:r w:rsidRPr="002B59F6">
        <w:t>with</w:t>
      </w:r>
      <w:r w:rsidRPr="002B59F6">
        <w:rPr>
          <w:spacing w:val="-12"/>
        </w:rPr>
        <w:t xml:space="preserve"> </w:t>
      </w:r>
      <w:r w:rsidRPr="002B59F6">
        <w:t>disability,</w:t>
      </w:r>
      <w:r w:rsidR="00BE53B9" w:rsidRPr="002B59F6">
        <w:t xml:space="preserve"> </w:t>
      </w:r>
      <w:r w:rsidRPr="002B59F6">
        <w:t>providers and the community to deliver nationally</w:t>
      </w:r>
      <w:r w:rsidR="00BE53B9" w:rsidRPr="002B59F6">
        <w:t xml:space="preserve"> </w:t>
      </w:r>
      <w:r w:rsidRPr="002B59F6">
        <w:t>consistent, responsive and effective regulation of NDIS providers. It will promote the delivery of safe and quality supports and services to people with</w:t>
      </w:r>
      <w:r w:rsidRPr="002B59F6">
        <w:rPr>
          <w:spacing w:val="-9"/>
        </w:rPr>
        <w:t xml:space="preserve"> </w:t>
      </w:r>
      <w:r w:rsidRPr="002B59F6">
        <w:t>disability</w:t>
      </w:r>
      <w:r w:rsidRPr="002B59F6">
        <w:rPr>
          <w:spacing w:val="-9"/>
        </w:rPr>
        <w:t xml:space="preserve"> </w:t>
      </w:r>
      <w:r w:rsidRPr="002B59F6">
        <w:t>under</w:t>
      </w:r>
      <w:r w:rsidRPr="002B59F6">
        <w:rPr>
          <w:spacing w:val="-8"/>
        </w:rPr>
        <w:t xml:space="preserve"> </w:t>
      </w:r>
      <w:r w:rsidRPr="002B59F6">
        <w:t>the</w:t>
      </w:r>
      <w:r w:rsidRPr="002B59F6">
        <w:rPr>
          <w:spacing w:val="-9"/>
        </w:rPr>
        <w:t xml:space="preserve"> </w:t>
      </w:r>
      <w:r w:rsidRPr="002B59F6">
        <w:t>NDIS.</w:t>
      </w:r>
      <w:r w:rsidRPr="002B59F6">
        <w:rPr>
          <w:spacing w:val="-8"/>
        </w:rPr>
        <w:t xml:space="preserve"> </w:t>
      </w:r>
      <w:r w:rsidRPr="002B59F6">
        <w:t>It</w:t>
      </w:r>
      <w:r w:rsidRPr="002B59F6">
        <w:rPr>
          <w:spacing w:val="-9"/>
        </w:rPr>
        <w:t xml:space="preserve"> </w:t>
      </w:r>
      <w:r w:rsidRPr="002B59F6">
        <w:t>will</w:t>
      </w:r>
      <w:r w:rsidRPr="002B59F6">
        <w:rPr>
          <w:spacing w:val="-8"/>
        </w:rPr>
        <w:t xml:space="preserve"> </w:t>
      </w:r>
      <w:r w:rsidRPr="002B59F6">
        <w:t>approach</w:t>
      </w:r>
      <w:r w:rsidRPr="002B59F6">
        <w:rPr>
          <w:spacing w:val="-9"/>
        </w:rPr>
        <w:t xml:space="preserve"> </w:t>
      </w:r>
      <w:r w:rsidRPr="002B59F6">
        <w:t>its</w:t>
      </w:r>
      <w:r w:rsidR="00BE53B9" w:rsidRPr="002B59F6">
        <w:t xml:space="preserve"> </w:t>
      </w:r>
      <w:r w:rsidRPr="002B59F6">
        <w:t>responsibilities in a consultative and inclusive way. It will be guided by the underpinning principles outlined in the NDIS</w:t>
      </w:r>
      <w:r w:rsidRPr="002B59F6">
        <w:rPr>
          <w:spacing w:val="-24"/>
        </w:rPr>
        <w:t xml:space="preserve"> </w:t>
      </w:r>
      <w:r w:rsidRPr="002B59F6">
        <w:t>Act.”</w:t>
      </w:r>
    </w:p>
    <w:p w14:paraId="61B9A363" w14:textId="77777777" w:rsidR="00C51720" w:rsidRPr="002B59F6" w:rsidRDefault="00F21096" w:rsidP="00BE53B9">
      <w:pPr>
        <w:pStyle w:val="Heading3"/>
      </w:pPr>
      <w:bookmarkStart w:id="20" w:name="_bookmark9"/>
      <w:bookmarkStart w:id="21" w:name="_NDIS_Commission_Functions"/>
      <w:bookmarkStart w:id="22" w:name="_Toc26427730"/>
      <w:bookmarkEnd w:id="20"/>
      <w:bookmarkEnd w:id="21"/>
      <w:r w:rsidRPr="002B59F6">
        <w:t>NDIS Commission Functions and Powers</w:t>
      </w:r>
      <w:bookmarkEnd w:id="22"/>
    </w:p>
    <w:p w14:paraId="29BDFEEF" w14:textId="77777777" w:rsidR="00C51720" w:rsidRPr="002B59F6" w:rsidRDefault="00F21096" w:rsidP="00BE53B9">
      <w:pPr>
        <w:pStyle w:val="Heading4"/>
      </w:pPr>
      <w:r w:rsidRPr="002B59F6">
        <w:t>Functions of the NDIS Commission</w:t>
      </w:r>
    </w:p>
    <w:p w14:paraId="78E9D4DD" w14:textId="77777777" w:rsidR="00C51720" w:rsidRPr="002B59F6" w:rsidRDefault="00F21096" w:rsidP="00BE53B9">
      <w:r w:rsidRPr="002B59F6">
        <w:t>The NDIS Commissioner has core functions set out in section 181E of the NDIS Act:</w:t>
      </w:r>
    </w:p>
    <w:p w14:paraId="3D980B69" w14:textId="77777777" w:rsidR="00C51720" w:rsidRPr="002B59F6" w:rsidRDefault="00F21096" w:rsidP="00BE53B9">
      <w:pPr>
        <w:pStyle w:val="ListBullet"/>
      </w:pPr>
      <w:r w:rsidRPr="002B59F6">
        <w:t>upholding the rights of, and promoting the health,</w:t>
      </w:r>
      <w:r w:rsidRPr="002B59F6">
        <w:rPr>
          <w:spacing w:val="-10"/>
        </w:rPr>
        <w:t xml:space="preserve"> </w:t>
      </w:r>
      <w:r w:rsidRPr="002B59F6">
        <w:t>safety</w:t>
      </w:r>
      <w:r w:rsidRPr="002B59F6">
        <w:rPr>
          <w:spacing w:val="-9"/>
        </w:rPr>
        <w:t xml:space="preserve"> </w:t>
      </w:r>
      <w:r w:rsidRPr="002B59F6">
        <w:t>and</w:t>
      </w:r>
      <w:r w:rsidRPr="002B59F6">
        <w:rPr>
          <w:spacing w:val="-9"/>
        </w:rPr>
        <w:t xml:space="preserve"> </w:t>
      </w:r>
      <w:r w:rsidRPr="002B59F6">
        <w:t>wellbeing</w:t>
      </w:r>
      <w:r w:rsidRPr="002B59F6">
        <w:rPr>
          <w:spacing w:val="-9"/>
        </w:rPr>
        <w:t xml:space="preserve"> </w:t>
      </w:r>
      <w:r w:rsidRPr="002B59F6">
        <w:t>of,</w:t>
      </w:r>
      <w:r w:rsidRPr="002B59F6">
        <w:rPr>
          <w:spacing w:val="-9"/>
        </w:rPr>
        <w:t xml:space="preserve"> </w:t>
      </w:r>
      <w:r w:rsidRPr="002B59F6">
        <w:t>people</w:t>
      </w:r>
      <w:r w:rsidRPr="002B59F6">
        <w:rPr>
          <w:spacing w:val="-9"/>
        </w:rPr>
        <w:t xml:space="preserve"> </w:t>
      </w:r>
      <w:r w:rsidRPr="002B59F6">
        <w:t>with disability receiving supports or services, including</w:t>
      </w:r>
      <w:r w:rsidRPr="002B59F6">
        <w:rPr>
          <w:spacing w:val="-9"/>
        </w:rPr>
        <w:t xml:space="preserve"> </w:t>
      </w:r>
      <w:r w:rsidRPr="002B59F6">
        <w:t>those</w:t>
      </w:r>
      <w:r w:rsidRPr="002B59F6">
        <w:rPr>
          <w:spacing w:val="-9"/>
        </w:rPr>
        <w:t xml:space="preserve"> </w:t>
      </w:r>
      <w:r w:rsidRPr="002B59F6">
        <w:t>received</w:t>
      </w:r>
      <w:r w:rsidRPr="002B59F6">
        <w:rPr>
          <w:spacing w:val="-9"/>
        </w:rPr>
        <w:t xml:space="preserve"> </w:t>
      </w:r>
      <w:r w:rsidRPr="002B59F6">
        <w:t>under</w:t>
      </w:r>
      <w:r w:rsidRPr="002B59F6">
        <w:rPr>
          <w:spacing w:val="-9"/>
        </w:rPr>
        <w:t xml:space="preserve"> </w:t>
      </w:r>
      <w:r w:rsidRPr="002B59F6">
        <w:t>the</w:t>
      </w:r>
      <w:r w:rsidRPr="002B59F6">
        <w:rPr>
          <w:spacing w:val="-9"/>
        </w:rPr>
        <w:t xml:space="preserve"> </w:t>
      </w:r>
      <w:r w:rsidRPr="002B59F6">
        <w:t>NDIS</w:t>
      </w:r>
    </w:p>
    <w:p w14:paraId="0CFA8EFE" w14:textId="77777777" w:rsidR="00C51720" w:rsidRPr="002B59F6" w:rsidRDefault="00F21096" w:rsidP="00BE53B9">
      <w:pPr>
        <w:pStyle w:val="ListBullet"/>
      </w:pPr>
      <w:r w:rsidRPr="002B59F6">
        <w:t>developing a nationally consistent approach</w:t>
      </w:r>
      <w:r w:rsidRPr="002B59F6">
        <w:rPr>
          <w:spacing w:val="-27"/>
        </w:rPr>
        <w:t xml:space="preserve"> </w:t>
      </w:r>
      <w:r w:rsidRPr="002B59F6">
        <w:t>to managing quality and safeguards for people with disability receiving supports or services, including</w:t>
      </w:r>
      <w:r w:rsidRPr="002B59F6">
        <w:rPr>
          <w:spacing w:val="-9"/>
        </w:rPr>
        <w:t xml:space="preserve"> </w:t>
      </w:r>
      <w:r w:rsidRPr="002B59F6">
        <w:t>those</w:t>
      </w:r>
      <w:r w:rsidRPr="002B59F6">
        <w:rPr>
          <w:spacing w:val="-9"/>
        </w:rPr>
        <w:t xml:space="preserve"> </w:t>
      </w:r>
      <w:r w:rsidRPr="002B59F6">
        <w:t>received</w:t>
      </w:r>
      <w:r w:rsidRPr="002B59F6">
        <w:rPr>
          <w:spacing w:val="-9"/>
        </w:rPr>
        <w:t xml:space="preserve"> </w:t>
      </w:r>
      <w:r w:rsidRPr="002B59F6">
        <w:t>under</w:t>
      </w:r>
      <w:r w:rsidRPr="002B59F6">
        <w:rPr>
          <w:spacing w:val="-9"/>
        </w:rPr>
        <w:t xml:space="preserve"> </w:t>
      </w:r>
      <w:r w:rsidRPr="002B59F6">
        <w:t>the</w:t>
      </w:r>
      <w:r w:rsidRPr="002B59F6">
        <w:rPr>
          <w:spacing w:val="-9"/>
        </w:rPr>
        <w:t xml:space="preserve"> </w:t>
      </w:r>
      <w:r w:rsidRPr="002B59F6">
        <w:t>NDIS</w:t>
      </w:r>
    </w:p>
    <w:p w14:paraId="034C6392" w14:textId="77777777" w:rsidR="00C51720" w:rsidRPr="002B59F6" w:rsidRDefault="00F21096" w:rsidP="00BE53B9">
      <w:pPr>
        <w:pStyle w:val="ListBullet"/>
      </w:pPr>
      <w:r w:rsidRPr="002B59F6">
        <w:t>promoting</w:t>
      </w:r>
      <w:r w:rsidRPr="002B59F6">
        <w:rPr>
          <w:spacing w:val="-15"/>
        </w:rPr>
        <w:t xml:space="preserve"> </w:t>
      </w:r>
      <w:r w:rsidRPr="002B59F6">
        <w:t>the</w:t>
      </w:r>
      <w:r w:rsidRPr="002B59F6">
        <w:rPr>
          <w:spacing w:val="-15"/>
        </w:rPr>
        <w:t xml:space="preserve"> </w:t>
      </w:r>
      <w:r w:rsidRPr="002B59F6">
        <w:t>provision</w:t>
      </w:r>
      <w:r w:rsidRPr="002B59F6">
        <w:rPr>
          <w:spacing w:val="-15"/>
        </w:rPr>
        <w:t xml:space="preserve"> </w:t>
      </w:r>
      <w:r w:rsidRPr="002B59F6">
        <w:t>of</w:t>
      </w:r>
      <w:r w:rsidRPr="002B59F6">
        <w:rPr>
          <w:spacing w:val="-15"/>
        </w:rPr>
        <w:t xml:space="preserve"> </w:t>
      </w:r>
      <w:r w:rsidRPr="002B59F6">
        <w:t>advice,</w:t>
      </w:r>
      <w:r w:rsidRPr="002B59F6">
        <w:rPr>
          <w:spacing w:val="-15"/>
        </w:rPr>
        <w:t xml:space="preserve"> </w:t>
      </w:r>
      <w:r w:rsidRPr="002B59F6">
        <w:t>information, education and training to NDIS providers and people with</w:t>
      </w:r>
      <w:r w:rsidRPr="002B59F6">
        <w:rPr>
          <w:spacing w:val="-19"/>
        </w:rPr>
        <w:t xml:space="preserve"> </w:t>
      </w:r>
      <w:r w:rsidRPr="002B59F6">
        <w:t>disability</w:t>
      </w:r>
    </w:p>
    <w:p w14:paraId="24947B7B" w14:textId="77777777" w:rsidR="00C51720" w:rsidRPr="002B59F6" w:rsidRDefault="00F21096" w:rsidP="00BE53B9">
      <w:pPr>
        <w:pStyle w:val="ListBullet"/>
      </w:pPr>
      <w:r w:rsidRPr="002B59F6">
        <w:t>securing compliance with the NDIS Act</w:t>
      </w:r>
      <w:r w:rsidRPr="002B59F6">
        <w:rPr>
          <w:spacing w:val="-26"/>
        </w:rPr>
        <w:t xml:space="preserve"> </w:t>
      </w:r>
      <w:r w:rsidRPr="002B59F6">
        <w:t>through effective compliance and enforcement arrangements</w:t>
      </w:r>
    </w:p>
    <w:p w14:paraId="6F51F44D" w14:textId="77777777" w:rsidR="00C51720" w:rsidRPr="002B59F6" w:rsidRDefault="00F21096" w:rsidP="00BE53B9">
      <w:pPr>
        <w:pStyle w:val="ListBullet"/>
      </w:pPr>
      <w:r w:rsidRPr="002B59F6">
        <w:t>promoting continuous improvement amongst NDIS</w:t>
      </w:r>
      <w:r w:rsidRPr="002B59F6">
        <w:rPr>
          <w:spacing w:val="-13"/>
        </w:rPr>
        <w:t xml:space="preserve"> </w:t>
      </w:r>
      <w:r w:rsidRPr="002B59F6">
        <w:t>providers</w:t>
      </w:r>
      <w:r w:rsidRPr="002B59F6">
        <w:rPr>
          <w:spacing w:val="-12"/>
        </w:rPr>
        <w:t xml:space="preserve"> </w:t>
      </w:r>
      <w:r w:rsidRPr="002B59F6">
        <w:t>and</w:t>
      </w:r>
      <w:r w:rsidRPr="002B59F6">
        <w:rPr>
          <w:spacing w:val="-12"/>
        </w:rPr>
        <w:t xml:space="preserve"> </w:t>
      </w:r>
      <w:r w:rsidRPr="002B59F6">
        <w:t>the</w:t>
      </w:r>
      <w:r w:rsidRPr="002B59F6">
        <w:rPr>
          <w:spacing w:val="-13"/>
        </w:rPr>
        <w:t xml:space="preserve"> </w:t>
      </w:r>
      <w:r w:rsidRPr="002B59F6">
        <w:t>delivery</w:t>
      </w:r>
      <w:r w:rsidRPr="002B59F6">
        <w:rPr>
          <w:spacing w:val="-12"/>
        </w:rPr>
        <w:t xml:space="preserve"> </w:t>
      </w:r>
      <w:r w:rsidRPr="002B59F6">
        <w:t>of</w:t>
      </w:r>
      <w:r w:rsidRPr="002B59F6">
        <w:rPr>
          <w:spacing w:val="-12"/>
        </w:rPr>
        <w:t xml:space="preserve"> </w:t>
      </w:r>
      <w:r w:rsidRPr="002B59F6">
        <w:t>progressively higher standards of supports and services to people with</w:t>
      </w:r>
      <w:r w:rsidRPr="002B59F6">
        <w:rPr>
          <w:spacing w:val="-19"/>
        </w:rPr>
        <w:t xml:space="preserve"> </w:t>
      </w:r>
      <w:r w:rsidRPr="002B59F6">
        <w:t>disability</w:t>
      </w:r>
    </w:p>
    <w:p w14:paraId="36161DEB" w14:textId="77777777" w:rsidR="00C51720" w:rsidRPr="002B59F6" w:rsidRDefault="00F21096" w:rsidP="00BE53B9">
      <w:pPr>
        <w:pStyle w:val="ListBullet"/>
      </w:pPr>
      <w:r w:rsidRPr="002B59F6">
        <w:t>developing and overseeing the broad policy design for a nationally consistent framework relating to the screening of workers involved in the</w:t>
      </w:r>
      <w:r w:rsidRPr="002B59F6">
        <w:rPr>
          <w:spacing w:val="-11"/>
        </w:rPr>
        <w:t xml:space="preserve"> </w:t>
      </w:r>
      <w:r w:rsidRPr="002B59F6">
        <w:t>provision</w:t>
      </w:r>
      <w:r w:rsidRPr="002B59F6">
        <w:rPr>
          <w:spacing w:val="-10"/>
        </w:rPr>
        <w:t xml:space="preserve"> </w:t>
      </w:r>
      <w:r w:rsidRPr="002B59F6">
        <w:t>of</w:t>
      </w:r>
      <w:r w:rsidRPr="002B59F6">
        <w:rPr>
          <w:spacing w:val="-11"/>
        </w:rPr>
        <w:t xml:space="preserve"> </w:t>
      </w:r>
      <w:r w:rsidRPr="002B59F6">
        <w:t>supports</w:t>
      </w:r>
      <w:r w:rsidRPr="002B59F6">
        <w:rPr>
          <w:spacing w:val="-10"/>
        </w:rPr>
        <w:t xml:space="preserve"> </w:t>
      </w:r>
      <w:r w:rsidRPr="002B59F6">
        <w:t>and</w:t>
      </w:r>
      <w:r w:rsidRPr="002B59F6">
        <w:rPr>
          <w:spacing w:val="-11"/>
        </w:rPr>
        <w:t xml:space="preserve"> </w:t>
      </w:r>
      <w:r w:rsidRPr="002B59F6">
        <w:t>services</w:t>
      </w:r>
      <w:r w:rsidRPr="002B59F6">
        <w:rPr>
          <w:spacing w:val="-10"/>
        </w:rPr>
        <w:t xml:space="preserve"> </w:t>
      </w:r>
      <w:r w:rsidRPr="002B59F6">
        <w:t>to</w:t>
      </w:r>
      <w:r w:rsidRPr="002B59F6">
        <w:rPr>
          <w:spacing w:val="-11"/>
        </w:rPr>
        <w:t xml:space="preserve"> </w:t>
      </w:r>
      <w:r w:rsidRPr="002B59F6">
        <w:t>people with</w:t>
      </w:r>
      <w:r w:rsidRPr="002B59F6">
        <w:rPr>
          <w:spacing w:val="-10"/>
        </w:rPr>
        <w:t xml:space="preserve"> </w:t>
      </w:r>
      <w:r w:rsidRPr="002B59F6">
        <w:t>disability</w:t>
      </w:r>
    </w:p>
    <w:p w14:paraId="0986823D" w14:textId="77777777" w:rsidR="00485E05" w:rsidRDefault="00F21096" w:rsidP="00BE53B9">
      <w:pPr>
        <w:pStyle w:val="ListBullet"/>
      </w:pPr>
      <w:r w:rsidRPr="002B59F6">
        <w:t>providing advice or recommendations to the</w:t>
      </w:r>
      <w:r w:rsidRPr="002B59F6">
        <w:rPr>
          <w:spacing w:val="-12"/>
        </w:rPr>
        <w:t xml:space="preserve"> </w:t>
      </w:r>
      <w:r w:rsidRPr="002B59F6">
        <w:t>NDIA</w:t>
      </w:r>
      <w:r w:rsidRPr="002B59F6">
        <w:rPr>
          <w:spacing w:val="-11"/>
        </w:rPr>
        <w:t xml:space="preserve"> </w:t>
      </w:r>
      <w:r w:rsidRPr="002B59F6">
        <w:t>or</w:t>
      </w:r>
      <w:r w:rsidRPr="002B59F6">
        <w:rPr>
          <w:spacing w:val="-12"/>
        </w:rPr>
        <w:t xml:space="preserve"> </w:t>
      </w:r>
      <w:r w:rsidRPr="002B59F6">
        <w:t>the</w:t>
      </w:r>
      <w:r w:rsidRPr="002B59F6">
        <w:rPr>
          <w:spacing w:val="-11"/>
        </w:rPr>
        <w:t xml:space="preserve"> </w:t>
      </w:r>
      <w:r w:rsidRPr="002B59F6">
        <w:t>NDIA</w:t>
      </w:r>
      <w:r w:rsidRPr="002B59F6">
        <w:rPr>
          <w:spacing w:val="-12"/>
        </w:rPr>
        <w:t xml:space="preserve"> </w:t>
      </w:r>
      <w:r w:rsidRPr="002B59F6">
        <w:t>Board</w:t>
      </w:r>
      <w:r w:rsidRPr="002B59F6">
        <w:rPr>
          <w:spacing w:val="-11"/>
        </w:rPr>
        <w:t xml:space="preserve"> </w:t>
      </w:r>
      <w:r w:rsidRPr="002B59F6">
        <w:t>in</w:t>
      </w:r>
      <w:r w:rsidRPr="002B59F6">
        <w:rPr>
          <w:spacing w:val="-12"/>
        </w:rPr>
        <w:t xml:space="preserve"> </w:t>
      </w:r>
      <w:r w:rsidRPr="002B59F6">
        <w:t>relation</w:t>
      </w:r>
      <w:r w:rsidRPr="002B59F6">
        <w:rPr>
          <w:spacing w:val="-11"/>
        </w:rPr>
        <w:t xml:space="preserve"> </w:t>
      </w:r>
      <w:r w:rsidRPr="002B59F6">
        <w:t>to</w:t>
      </w:r>
      <w:r w:rsidRPr="002B59F6">
        <w:rPr>
          <w:spacing w:val="-11"/>
        </w:rPr>
        <w:t xml:space="preserve"> </w:t>
      </w:r>
      <w:r w:rsidRPr="002B59F6">
        <w:t xml:space="preserve">the performance of the </w:t>
      </w:r>
      <w:r w:rsidRPr="002B59F6">
        <w:rPr>
          <w:spacing w:val="-3"/>
        </w:rPr>
        <w:t>NDIA’s</w:t>
      </w:r>
      <w:r w:rsidRPr="002B59F6">
        <w:rPr>
          <w:spacing w:val="-33"/>
        </w:rPr>
        <w:t xml:space="preserve"> </w:t>
      </w:r>
      <w:r w:rsidRPr="002B59F6">
        <w:t>functions</w:t>
      </w:r>
    </w:p>
    <w:p w14:paraId="083F04AD" w14:textId="77777777" w:rsidR="00485E05" w:rsidRDefault="00485E05">
      <w:pPr>
        <w:spacing w:after="0"/>
      </w:pPr>
      <w:r>
        <w:br w:type="page"/>
      </w:r>
    </w:p>
    <w:p w14:paraId="74A32242" w14:textId="77777777" w:rsidR="00C51720" w:rsidRPr="002B59F6" w:rsidRDefault="00F21096" w:rsidP="00BE53B9">
      <w:pPr>
        <w:pStyle w:val="ListBullet"/>
      </w:pPr>
      <w:r w:rsidRPr="002B59F6">
        <w:lastRenderedPageBreak/>
        <w:t>engaging in, promoting and coordinating the sharing</w:t>
      </w:r>
      <w:r w:rsidRPr="002B59F6">
        <w:rPr>
          <w:spacing w:val="-8"/>
        </w:rPr>
        <w:t xml:space="preserve"> </w:t>
      </w:r>
      <w:r w:rsidRPr="002B59F6">
        <w:t>of</w:t>
      </w:r>
      <w:r w:rsidRPr="002B59F6">
        <w:rPr>
          <w:spacing w:val="-8"/>
        </w:rPr>
        <w:t xml:space="preserve"> </w:t>
      </w:r>
      <w:r w:rsidRPr="002B59F6">
        <w:t>information</w:t>
      </w:r>
      <w:r w:rsidRPr="002B59F6">
        <w:rPr>
          <w:spacing w:val="-8"/>
        </w:rPr>
        <w:t xml:space="preserve"> </w:t>
      </w:r>
      <w:r w:rsidRPr="002B59F6">
        <w:t>to</w:t>
      </w:r>
      <w:r w:rsidRPr="002B59F6">
        <w:rPr>
          <w:spacing w:val="-8"/>
        </w:rPr>
        <w:t xml:space="preserve"> </w:t>
      </w:r>
      <w:r w:rsidRPr="002B59F6">
        <w:t>achieve</w:t>
      </w:r>
      <w:r w:rsidRPr="002B59F6">
        <w:rPr>
          <w:spacing w:val="-8"/>
        </w:rPr>
        <w:t xml:space="preserve"> </w:t>
      </w:r>
      <w:r w:rsidRPr="002B59F6">
        <w:t>the</w:t>
      </w:r>
      <w:r w:rsidRPr="002B59F6">
        <w:rPr>
          <w:spacing w:val="-8"/>
        </w:rPr>
        <w:t xml:space="preserve"> </w:t>
      </w:r>
      <w:r w:rsidRPr="002B59F6">
        <w:t>objectives of the NDIS</w:t>
      </w:r>
      <w:r w:rsidRPr="002B59F6">
        <w:rPr>
          <w:spacing w:val="-28"/>
        </w:rPr>
        <w:t xml:space="preserve"> </w:t>
      </w:r>
      <w:r w:rsidRPr="002B59F6">
        <w:t>Act</w:t>
      </w:r>
    </w:p>
    <w:p w14:paraId="31662DC5" w14:textId="77777777" w:rsidR="00C51720" w:rsidRPr="002B59F6" w:rsidRDefault="00F21096" w:rsidP="00BE53B9">
      <w:pPr>
        <w:pStyle w:val="ListBullet"/>
      </w:pPr>
      <w:r w:rsidRPr="002B59F6">
        <w:t>providing</w:t>
      </w:r>
      <w:r w:rsidRPr="002B59F6">
        <w:rPr>
          <w:spacing w:val="-10"/>
        </w:rPr>
        <w:t xml:space="preserve"> </w:t>
      </w:r>
      <w:r w:rsidRPr="002B59F6">
        <w:t>NDIS</w:t>
      </w:r>
      <w:r w:rsidRPr="002B59F6">
        <w:rPr>
          <w:spacing w:val="-10"/>
        </w:rPr>
        <w:t xml:space="preserve"> </w:t>
      </w:r>
      <w:r w:rsidRPr="002B59F6">
        <w:t>market</w:t>
      </w:r>
      <w:r w:rsidRPr="002B59F6">
        <w:rPr>
          <w:spacing w:val="-10"/>
        </w:rPr>
        <w:t xml:space="preserve"> </w:t>
      </w:r>
      <w:r w:rsidRPr="002B59F6">
        <w:t>oversight,</w:t>
      </w:r>
      <w:r w:rsidRPr="002B59F6">
        <w:rPr>
          <w:spacing w:val="-10"/>
        </w:rPr>
        <w:t xml:space="preserve"> </w:t>
      </w:r>
      <w:r w:rsidRPr="002B59F6">
        <w:t>including:</w:t>
      </w:r>
    </w:p>
    <w:p w14:paraId="37F6B8B5" w14:textId="77777777" w:rsidR="00C51720" w:rsidRPr="002B59F6" w:rsidRDefault="00F21096" w:rsidP="00BE53B9">
      <w:pPr>
        <w:pStyle w:val="ListBullet2"/>
      </w:pPr>
      <w:r w:rsidRPr="002B59F6">
        <w:t>by monitoring changes in the NDIS</w:t>
      </w:r>
      <w:r w:rsidRPr="002B59F6">
        <w:rPr>
          <w:spacing w:val="-24"/>
        </w:rPr>
        <w:t xml:space="preserve"> </w:t>
      </w:r>
      <w:r w:rsidRPr="002B59F6">
        <w:t>market which may indicate emerging</w:t>
      </w:r>
      <w:r w:rsidRPr="002B59F6">
        <w:rPr>
          <w:spacing w:val="-33"/>
        </w:rPr>
        <w:t xml:space="preserve"> </w:t>
      </w:r>
      <w:r w:rsidRPr="002B59F6">
        <w:t>risk</w:t>
      </w:r>
    </w:p>
    <w:p w14:paraId="0F18BEF0" w14:textId="77777777" w:rsidR="00C51720" w:rsidRPr="002B59F6" w:rsidRDefault="00F21096" w:rsidP="00BE53B9">
      <w:pPr>
        <w:pStyle w:val="ListBullet2"/>
      </w:pPr>
      <w:r w:rsidRPr="002B59F6">
        <w:t>monitoring and mitigating the risks</w:t>
      </w:r>
      <w:r w:rsidRPr="002B59F6">
        <w:rPr>
          <w:spacing w:val="-20"/>
        </w:rPr>
        <w:t xml:space="preserve"> </w:t>
      </w:r>
      <w:r w:rsidRPr="002B59F6">
        <w:t>of unplanned service</w:t>
      </w:r>
      <w:r w:rsidRPr="002B59F6">
        <w:rPr>
          <w:spacing w:val="-17"/>
        </w:rPr>
        <w:t xml:space="preserve"> </w:t>
      </w:r>
      <w:r w:rsidRPr="002B59F6">
        <w:t>withdrawal.</w:t>
      </w:r>
    </w:p>
    <w:p w14:paraId="4361C618" w14:textId="77777777" w:rsidR="00C51720" w:rsidRPr="002B59F6" w:rsidRDefault="00F21096" w:rsidP="00BE53B9">
      <w:r w:rsidRPr="002B59F6">
        <w:t>In addition, the NDIS Commissioner has the following functions set out in the NDIS Act:</w:t>
      </w:r>
    </w:p>
    <w:p w14:paraId="18F95672" w14:textId="77777777" w:rsidR="00C51720" w:rsidRPr="002B59F6" w:rsidRDefault="00F21096" w:rsidP="00BE53B9">
      <w:pPr>
        <w:pStyle w:val="ListBullet"/>
      </w:pPr>
      <w:r w:rsidRPr="002B59F6">
        <w:t>registration and reportable</w:t>
      </w:r>
      <w:r w:rsidRPr="002B59F6">
        <w:rPr>
          <w:spacing w:val="-27"/>
        </w:rPr>
        <w:t xml:space="preserve"> </w:t>
      </w:r>
      <w:r w:rsidRPr="002B59F6">
        <w:t>incidents</w:t>
      </w:r>
    </w:p>
    <w:p w14:paraId="30761115" w14:textId="77777777" w:rsidR="00C51720" w:rsidRPr="002B59F6" w:rsidRDefault="00F21096" w:rsidP="00BE53B9">
      <w:pPr>
        <w:pStyle w:val="ListBullet"/>
      </w:pPr>
      <w:r w:rsidRPr="002B59F6">
        <w:t>complaints</w:t>
      </w:r>
    </w:p>
    <w:p w14:paraId="3C7A18EA" w14:textId="77777777" w:rsidR="00C51720" w:rsidRPr="002B59F6" w:rsidRDefault="00F21096" w:rsidP="00BE53B9">
      <w:pPr>
        <w:pStyle w:val="ListBullet"/>
      </w:pPr>
      <w:r w:rsidRPr="002B59F6">
        <w:t>a behaviour support</w:t>
      </w:r>
      <w:r w:rsidRPr="002B59F6">
        <w:rPr>
          <w:spacing w:val="-27"/>
        </w:rPr>
        <w:t xml:space="preserve"> </w:t>
      </w:r>
      <w:r w:rsidRPr="002B59F6">
        <w:t>function.</w:t>
      </w:r>
    </w:p>
    <w:p w14:paraId="331A8B05" w14:textId="77777777" w:rsidR="00C51720" w:rsidRPr="002B59F6" w:rsidRDefault="00F21096" w:rsidP="00BE53B9">
      <w:r w:rsidRPr="002B59F6">
        <w:t>In addition to powers set out in the NDIS Act, the NDIS Commission’s activities are prescribed through a series of Rules.</w:t>
      </w:r>
    </w:p>
    <w:p w14:paraId="1C5419A2" w14:textId="77777777" w:rsidR="00C51720" w:rsidRPr="002B59F6" w:rsidRDefault="00F21096" w:rsidP="00BE53B9">
      <w:pPr>
        <w:pStyle w:val="Heading4"/>
      </w:pPr>
      <w:r w:rsidRPr="002B59F6">
        <w:t>Powers of the NDIS Commission</w:t>
      </w:r>
    </w:p>
    <w:p w14:paraId="61681505" w14:textId="77777777" w:rsidR="00C51720" w:rsidRPr="002B59F6" w:rsidRDefault="00F21096" w:rsidP="00BE53B9">
      <w:r w:rsidRPr="002B59F6">
        <w:t>The NDIS Act provides the NDIS Commissioner with compliance and enforcement powers so that we can encourage best practice among NDIS providers and manage risk to NDIS participants.</w:t>
      </w:r>
    </w:p>
    <w:p w14:paraId="70FB515B" w14:textId="77777777" w:rsidR="00C51720" w:rsidRPr="002B59F6" w:rsidRDefault="00F21096" w:rsidP="00BE53B9">
      <w:r w:rsidRPr="002B59F6">
        <w:t>We work with NDIS providers to help them comply with the new quality and safeguards requirements, including through education and training about their obligations.</w:t>
      </w:r>
    </w:p>
    <w:p w14:paraId="746D0984" w14:textId="77777777" w:rsidR="00C51720" w:rsidRPr="002B59F6" w:rsidRDefault="00F21096" w:rsidP="00BE53B9">
      <w:r w:rsidRPr="002B59F6">
        <w:t>We will also investigate complaints and reports of non-compliance with the NDIS Practice Standards, Code of Conduct and other quality and safeguards requirements where they apply.</w:t>
      </w:r>
    </w:p>
    <w:p w14:paraId="1612F7BB" w14:textId="77777777" w:rsidR="00C51720" w:rsidRPr="002B59F6" w:rsidRDefault="00F21096" w:rsidP="00BE53B9">
      <w:r w:rsidRPr="002B59F6">
        <w:rPr>
          <w:spacing w:val="-3"/>
        </w:rPr>
        <w:t xml:space="preserve">We </w:t>
      </w:r>
      <w:r w:rsidRPr="002B59F6">
        <w:t>have the power to investigate apparent breaches</w:t>
      </w:r>
      <w:r w:rsidRPr="002B59F6">
        <w:rPr>
          <w:spacing w:val="-13"/>
        </w:rPr>
        <w:t xml:space="preserve"> </w:t>
      </w:r>
      <w:r w:rsidRPr="002B59F6">
        <w:t>by</w:t>
      </w:r>
      <w:r w:rsidRPr="002B59F6">
        <w:rPr>
          <w:spacing w:val="-12"/>
        </w:rPr>
        <w:t xml:space="preserve"> </w:t>
      </w:r>
      <w:r w:rsidRPr="002B59F6">
        <w:t>NDIS</w:t>
      </w:r>
      <w:r w:rsidRPr="002B59F6">
        <w:rPr>
          <w:spacing w:val="-12"/>
        </w:rPr>
        <w:t xml:space="preserve"> </w:t>
      </w:r>
      <w:r w:rsidRPr="002B59F6">
        <w:t>providers</w:t>
      </w:r>
      <w:r w:rsidRPr="002B59F6">
        <w:rPr>
          <w:spacing w:val="-12"/>
        </w:rPr>
        <w:t xml:space="preserve"> </w:t>
      </w:r>
      <w:r w:rsidRPr="002B59F6">
        <w:t>and</w:t>
      </w:r>
      <w:r w:rsidRPr="002B59F6">
        <w:rPr>
          <w:spacing w:val="-12"/>
        </w:rPr>
        <w:t xml:space="preserve"> </w:t>
      </w:r>
      <w:r w:rsidRPr="002B59F6">
        <w:t>their</w:t>
      </w:r>
      <w:r w:rsidRPr="002B59F6">
        <w:rPr>
          <w:spacing w:val="-12"/>
        </w:rPr>
        <w:t xml:space="preserve"> </w:t>
      </w:r>
      <w:r w:rsidRPr="002B59F6">
        <w:t>workers</w:t>
      </w:r>
      <w:r w:rsidRPr="002B59F6">
        <w:rPr>
          <w:spacing w:val="-12"/>
        </w:rPr>
        <w:t xml:space="preserve"> </w:t>
      </w:r>
      <w:r w:rsidRPr="002B59F6">
        <w:t xml:space="preserve">under the NDIS Act and Rules. </w:t>
      </w:r>
      <w:r w:rsidRPr="002B59F6">
        <w:rPr>
          <w:spacing w:val="-3"/>
        </w:rPr>
        <w:t xml:space="preserve">We </w:t>
      </w:r>
      <w:r w:rsidRPr="002B59F6">
        <w:t>can impose sanctions including, in the most serious cases, banning workers</w:t>
      </w:r>
      <w:r w:rsidRPr="002B59F6">
        <w:rPr>
          <w:spacing w:val="-14"/>
        </w:rPr>
        <w:t xml:space="preserve"> </w:t>
      </w:r>
      <w:r w:rsidRPr="002B59F6">
        <w:t>and</w:t>
      </w:r>
      <w:r w:rsidRPr="002B59F6">
        <w:rPr>
          <w:spacing w:val="-13"/>
        </w:rPr>
        <w:t xml:space="preserve"> </w:t>
      </w:r>
      <w:r w:rsidRPr="002B59F6">
        <w:t>providers,</w:t>
      </w:r>
      <w:r w:rsidRPr="002B59F6">
        <w:rPr>
          <w:spacing w:val="-13"/>
        </w:rPr>
        <w:t xml:space="preserve"> </w:t>
      </w:r>
      <w:r w:rsidRPr="002B59F6">
        <w:t>and</w:t>
      </w:r>
      <w:r w:rsidRPr="002B59F6">
        <w:rPr>
          <w:spacing w:val="-14"/>
        </w:rPr>
        <w:t xml:space="preserve"> </w:t>
      </w:r>
      <w:r w:rsidRPr="002B59F6">
        <w:t>de-registering</w:t>
      </w:r>
      <w:r w:rsidRPr="002B59F6">
        <w:rPr>
          <w:spacing w:val="-13"/>
        </w:rPr>
        <w:t xml:space="preserve"> </w:t>
      </w:r>
      <w:r w:rsidRPr="002B59F6">
        <w:t xml:space="preserve">providers. </w:t>
      </w:r>
      <w:r w:rsidRPr="002B59F6">
        <w:rPr>
          <w:spacing w:val="-3"/>
        </w:rPr>
        <w:t xml:space="preserve">We </w:t>
      </w:r>
      <w:r w:rsidRPr="002B59F6">
        <w:t>can also apply to a court for an order imposing civil</w:t>
      </w:r>
      <w:r w:rsidRPr="002B59F6">
        <w:rPr>
          <w:spacing w:val="-10"/>
        </w:rPr>
        <w:t xml:space="preserve"> </w:t>
      </w:r>
      <w:r w:rsidRPr="002B59F6">
        <w:t>penalties.</w:t>
      </w:r>
    </w:p>
    <w:p w14:paraId="70B66E43" w14:textId="77777777" w:rsidR="00C51720" w:rsidRPr="002B59F6" w:rsidRDefault="00F21096" w:rsidP="00BE53B9">
      <w:r w:rsidRPr="002B59F6">
        <w:t>In exercising our compliance, investigation and enforcement powers, we will adhere to the requirements of procedural fairness, which means the NDIS Commissioner and staff of the NDIS Commission will:</w:t>
      </w:r>
    </w:p>
    <w:p w14:paraId="21B0FC6C" w14:textId="77777777" w:rsidR="00C51720" w:rsidRPr="002B59F6" w:rsidRDefault="00F21096" w:rsidP="00BE53B9">
      <w:pPr>
        <w:pStyle w:val="ListBullet"/>
      </w:pPr>
      <w:r w:rsidRPr="002B59F6">
        <w:t>avoid</w:t>
      </w:r>
      <w:r w:rsidRPr="002B59F6">
        <w:rPr>
          <w:spacing w:val="-9"/>
        </w:rPr>
        <w:t xml:space="preserve"> </w:t>
      </w:r>
      <w:r w:rsidRPr="002B59F6">
        <w:t>actual</w:t>
      </w:r>
      <w:r w:rsidRPr="002B59F6">
        <w:rPr>
          <w:spacing w:val="-9"/>
        </w:rPr>
        <w:t xml:space="preserve"> </w:t>
      </w:r>
      <w:r w:rsidRPr="002B59F6">
        <w:t>and</w:t>
      </w:r>
      <w:r w:rsidRPr="002B59F6">
        <w:rPr>
          <w:spacing w:val="-8"/>
        </w:rPr>
        <w:t xml:space="preserve"> </w:t>
      </w:r>
      <w:r w:rsidRPr="002B59F6">
        <w:t>perceived</w:t>
      </w:r>
      <w:r w:rsidRPr="002B59F6">
        <w:rPr>
          <w:spacing w:val="-9"/>
        </w:rPr>
        <w:t xml:space="preserve"> </w:t>
      </w:r>
      <w:r w:rsidRPr="002B59F6">
        <w:t>conflicts</w:t>
      </w:r>
      <w:r w:rsidRPr="002B59F6">
        <w:rPr>
          <w:spacing w:val="-8"/>
        </w:rPr>
        <w:t xml:space="preserve"> </w:t>
      </w:r>
      <w:r w:rsidRPr="002B59F6">
        <w:t>of</w:t>
      </w:r>
      <w:r w:rsidRPr="002B59F6">
        <w:rPr>
          <w:spacing w:val="-9"/>
        </w:rPr>
        <w:t xml:space="preserve"> </w:t>
      </w:r>
      <w:r w:rsidRPr="002B59F6">
        <w:t>interest</w:t>
      </w:r>
    </w:p>
    <w:p w14:paraId="1DD08D49" w14:textId="77777777" w:rsidR="00C51720" w:rsidRPr="002B59F6" w:rsidRDefault="00F21096" w:rsidP="00BE53B9">
      <w:pPr>
        <w:pStyle w:val="ListBullet"/>
      </w:pPr>
      <w:r w:rsidRPr="002B59F6">
        <w:t>and act in an impartial and objective manner</w:t>
      </w:r>
    </w:p>
    <w:p w14:paraId="64C8D906" w14:textId="77777777" w:rsidR="00C51720" w:rsidRPr="002B59F6" w:rsidRDefault="00F21096" w:rsidP="00BE53B9">
      <w:pPr>
        <w:pStyle w:val="ListBullet"/>
      </w:pPr>
      <w:r w:rsidRPr="002B59F6">
        <w:t>afford</w:t>
      </w:r>
      <w:r w:rsidRPr="002B59F6">
        <w:rPr>
          <w:spacing w:val="-10"/>
        </w:rPr>
        <w:t xml:space="preserve"> </w:t>
      </w:r>
      <w:r w:rsidRPr="002B59F6">
        <w:t>a</w:t>
      </w:r>
      <w:r w:rsidRPr="002B59F6">
        <w:rPr>
          <w:spacing w:val="-10"/>
        </w:rPr>
        <w:t xml:space="preserve"> </w:t>
      </w:r>
      <w:r w:rsidRPr="002B59F6">
        <w:t>person</w:t>
      </w:r>
      <w:r w:rsidRPr="002B59F6">
        <w:rPr>
          <w:spacing w:val="-9"/>
        </w:rPr>
        <w:t xml:space="preserve"> </w:t>
      </w:r>
      <w:r w:rsidRPr="002B59F6">
        <w:t>an</w:t>
      </w:r>
      <w:r w:rsidRPr="002B59F6">
        <w:rPr>
          <w:spacing w:val="-10"/>
        </w:rPr>
        <w:t xml:space="preserve"> </w:t>
      </w:r>
      <w:r w:rsidRPr="002B59F6">
        <w:t>opportunity</w:t>
      </w:r>
      <w:r w:rsidRPr="002B59F6">
        <w:rPr>
          <w:spacing w:val="-9"/>
        </w:rPr>
        <w:t xml:space="preserve"> </w:t>
      </w:r>
      <w:r w:rsidRPr="002B59F6">
        <w:t>to</w:t>
      </w:r>
      <w:r w:rsidRPr="002B59F6">
        <w:rPr>
          <w:spacing w:val="-10"/>
        </w:rPr>
        <w:t xml:space="preserve"> </w:t>
      </w:r>
      <w:r w:rsidRPr="002B59F6">
        <w:t>be</w:t>
      </w:r>
      <w:r w:rsidRPr="002B59F6">
        <w:rPr>
          <w:spacing w:val="-9"/>
        </w:rPr>
        <w:t xml:space="preserve"> </w:t>
      </w:r>
      <w:r w:rsidRPr="002B59F6">
        <w:t>heard before making a decision affecting their interests.</w:t>
      </w:r>
    </w:p>
    <w:p w14:paraId="083A9B2B" w14:textId="77777777" w:rsidR="00416714" w:rsidRDefault="00F21096" w:rsidP="00BE53B9">
      <w:r w:rsidRPr="002B59F6">
        <w:t>The NDIS Commissioner is required to publish an NDIS Provider Register which includes information about the registration arrangements for providers. If a provider’s registration is subject to a condition, or has been suspended, or if a person is subject to a compliance notice or banning order, the NDIS Act requires that this information be published on the NDIS Provider Register.</w:t>
      </w:r>
    </w:p>
    <w:p w14:paraId="4B5F67E2" w14:textId="77777777" w:rsidR="00C51720" w:rsidRDefault="00F21096" w:rsidP="00BE53B9">
      <w:r w:rsidRPr="002B59F6">
        <w:lastRenderedPageBreak/>
        <w:t>The NDIS Commissioner’s monitoring, compliance, investigation and enforcement powers are proportionate and comparable to other Commonwealth regulators.</w:t>
      </w:r>
    </w:p>
    <w:p w14:paraId="262129D6" w14:textId="77777777" w:rsidR="00F56FA3" w:rsidRDefault="00F56FA3" w:rsidP="00BE53B9"/>
    <w:p w14:paraId="614EBD53" w14:textId="77777777" w:rsidR="00F56FA3" w:rsidRDefault="00F56FA3" w:rsidP="00BE53B9">
      <w:pPr>
        <w:sectPr w:rsidR="00F56FA3" w:rsidSect="00F63929">
          <w:headerReference w:type="even" r:id="rId35"/>
          <w:headerReference w:type="default" r:id="rId36"/>
          <w:footerReference w:type="even" r:id="rId37"/>
          <w:footerReference w:type="default" r:id="rId38"/>
          <w:headerReference w:type="first" r:id="rId39"/>
          <w:footerReference w:type="first" r:id="rId40"/>
          <w:pgSz w:w="10820" w:h="15020"/>
          <w:pgMar w:top="1440" w:right="1080" w:bottom="1440" w:left="1080" w:header="0" w:footer="113" w:gutter="0"/>
          <w:cols w:space="720"/>
          <w:titlePg/>
          <w:docGrid w:linePitch="299"/>
        </w:sectPr>
      </w:pPr>
    </w:p>
    <w:p w14:paraId="24C1F70A" w14:textId="77777777" w:rsidR="00515E0E" w:rsidRDefault="00515E0E" w:rsidP="00515E0E">
      <w:r w:rsidRPr="00F56FA3">
        <w:rPr>
          <w:noProof/>
          <w:lang w:val="en-AU" w:eastAsia="en-AU"/>
        </w:rPr>
        <w:lastRenderedPageBreak/>
        <w:drawing>
          <wp:anchor distT="0" distB="0" distL="114300" distR="114300" simplePos="0" relativeHeight="251810816" behindDoc="0" locked="0" layoutInCell="1" allowOverlap="1" wp14:anchorId="5B4C40D3" wp14:editId="175FC156">
            <wp:simplePos x="0" y="0"/>
            <wp:positionH relativeFrom="column">
              <wp:posOffset>1206527</wp:posOffset>
            </wp:positionH>
            <wp:positionV relativeFrom="paragraph">
              <wp:posOffset>133240</wp:posOffset>
            </wp:positionV>
            <wp:extent cx="616585" cy="276225"/>
            <wp:effectExtent l="0" t="0" r="0" b="9525"/>
            <wp:wrapNone/>
            <wp:docPr id="9" name="image20.png">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png"/>
                    <pic:cNvPicPr/>
                  </pic:nvPicPr>
                  <pic:blipFill>
                    <a:blip r:embed="rId41" cstate="email">
                      <a:extLst>
                        <a:ext uri="{28A0092B-C50C-407E-A947-70E740481C1C}">
                          <a14:useLocalDpi xmlns:a14="http://schemas.microsoft.com/office/drawing/2010/main" val="0"/>
                        </a:ext>
                      </a:extLst>
                    </a:blip>
                    <a:stretch>
                      <a:fillRect/>
                    </a:stretch>
                  </pic:blipFill>
                  <pic:spPr>
                    <a:xfrm>
                      <a:off x="0" y="0"/>
                      <a:ext cx="616585" cy="276225"/>
                    </a:xfrm>
                    <a:prstGeom prst="rect">
                      <a:avLst/>
                    </a:prstGeom>
                  </pic:spPr>
                </pic:pic>
              </a:graphicData>
            </a:graphic>
          </wp:anchor>
        </w:drawing>
      </w:r>
      <w:r w:rsidRPr="00F56FA3">
        <w:rPr>
          <w:noProof/>
          <w:lang w:val="en-AU" w:eastAsia="en-AU"/>
        </w:rPr>
        <w:drawing>
          <wp:inline distT="0" distB="0" distL="0" distR="0" wp14:anchorId="4F88BC2F" wp14:editId="4BA83CE7">
            <wp:extent cx="597784" cy="438150"/>
            <wp:effectExtent l="0" t="0" r="0" b="0"/>
            <wp:docPr id="7" name="image18.png" descr="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png"/>
                    <pic:cNvPicPr/>
                  </pic:nvPicPr>
                  <pic:blipFill>
                    <a:blip r:embed="rId42" cstate="email">
                      <a:extLst>
                        <a:ext uri="{28A0092B-C50C-407E-A947-70E740481C1C}">
                          <a14:useLocalDpi xmlns:a14="http://schemas.microsoft.com/office/drawing/2010/main" val="0"/>
                        </a:ext>
                      </a:extLst>
                    </a:blip>
                    <a:stretch>
                      <a:fillRect/>
                    </a:stretch>
                  </pic:blipFill>
                  <pic:spPr>
                    <a:xfrm>
                      <a:off x="0" y="0"/>
                      <a:ext cx="597784" cy="438150"/>
                    </a:xfrm>
                    <a:prstGeom prst="rect">
                      <a:avLst/>
                    </a:prstGeom>
                  </pic:spPr>
                </pic:pic>
              </a:graphicData>
            </a:graphic>
          </wp:inline>
        </w:drawing>
      </w:r>
      <w:r>
        <w:t xml:space="preserve"> </w:t>
      </w:r>
      <w:r w:rsidRPr="00F56FA3">
        <w:rPr>
          <w:noProof/>
          <w:lang w:val="en-AU" w:eastAsia="en-AU"/>
        </w:rPr>
        <mc:AlternateContent>
          <mc:Choice Requires="wps">
            <w:drawing>
              <wp:inline distT="0" distB="0" distL="0" distR="0" wp14:anchorId="10353DFE" wp14:editId="6597E51B">
                <wp:extent cx="0" cy="440055"/>
                <wp:effectExtent l="0" t="0" r="38100" b="36195"/>
                <wp:docPr id="1144" name="Line 106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line">
                          <a:avLst/>
                        </a:prstGeom>
                        <a:noFill/>
                        <a:ln w="7328">
                          <a:solidFill>
                            <a:srgbClr val="231F2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C799FD" id="Line 1066" o:spid="_x0000_s1026" style="visibility:visible;mso-wrap-style:square;mso-left-percent:-10001;mso-top-percent:-10001;mso-position-horizontal:absolute;mso-position-horizontal-relative:char;mso-position-vertical:absolute;mso-position-vertical-relative:line;mso-left-percent:-10001;mso-top-percent:-10001" from="0,0" to="0,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" strokecolor="#231f20" strokeweight=".20356mm">
                <w10:anchorlock/>
              </v:line>
            </w:pict>
          </mc:Fallback>
        </mc:AlternateContent>
      </w:r>
      <w:r>
        <w:t xml:space="preserve"> </w:t>
      </w:r>
      <w:r w:rsidRPr="00F56FA3">
        <w:rPr>
          <w:noProof/>
          <w:lang w:val="en-AU" w:eastAsia="en-AU"/>
        </w:rPr>
        <mc:AlternateContent>
          <mc:Choice Requires="wpg">
            <w:drawing>
              <wp:inline distT="0" distB="0" distL="0" distR="0" wp14:anchorId="0F3D209E" wp14:editId="3718FEC7">
                <wp:extent cx="430530" cy="436245"/>
                <wp:effectExtent l="0" t="0" r="7620" b="1905"/>
                <wp:docPr id="1145" name="Group 1067" descr="National Disability Insurance Scheme Quality and Safeguard Commission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436245"/>
                          <a:chOff x="3356" y="304"/>
                          <a:chExt cx="678" cy="687"/>
                        </a:xfrm>
                      </wpg:grpSpPr>
                      <wps:wsp>
                        <wps:cNvPr id="1146" name="Freeform 1072"/>
                        <wps:cNvSpPr>
                          <a:spLocks/>
                        </wps:cNvSpPr>
                        <wps:spPr bwMode="auto">
                          <a:xfrm>
                            <a:off x="3503" y="515"/>
                            <a:ext cx="505" cy="475"/>
                          </a:xfrm>
                          <a:custGeom>
                            <a:avLst/>
                            <a:gdLst>
                              <a:gd name="T0" fmla="+- 0 3841 3503"/>
                              <a:gd name="T1" fmla="*/ T0 w 505"/>
                              <a:gd name="T2" fmla="+- 0 516 516"/>
                              <a:gd name="T3" fmla="*/ 516 h 475"/>
                              <a:gd name="T4" fmla="+- 0 3823 3503"/>
                              <a:gd name="T5" fmla="*/ T4 w 505"/>
                              <a:gd name="T6" fmla="+- 0 591 516"/>
                              <a:gd name="T7" fmla="*/ 591 h 475"/>
                              <a:gd name="T8" fmla="+- 0 3791 3503"/>
                              <a:gd name="T9" fmla="*/ T8 w 505"/>
                              <a:gd name="T10" fmla="+- 0 661 516"/>
                              <a:gd name="T11" fmla="*/ 661 h 475"/>
                              <a:gd name="T12" fmla="+- 0 3748 3503"/>
                              <a:gd name="T13" fmla="*/ T12 w 505"/>
                              <a:gd name="T14" fmla="+- 0 722 516"/>
                              <a:gd name="T15" fmla="*/ 722 h 475"/>
                              <a:gd name="T16" fmla="+- 0 3693 3503"/>
                              <a:gd name="T17" fmla="*/ T16 w 505"/>
                              <a:gd name="T18" fmla="+- 0 774 516"/>
                              <a:gd name="T19" fmla="*/ 774 h 475"/>
                              <a:gd name="T20" fmla="+- 0 3605 3503"/>
                              <a:gd name="T21" fmla="*/ T20 w 505"/>
                              <a:gd name="T22" fmla="+- 0 826 516"/>
                              <a:gd name="T23" fmla="*/ 826 h 475"/>
                              <a:gd name="T24" fmla="+- 0 3503 3503"/>
                              <a:gd name="T25" fmla="*/ T24 w 505"/>
                              <a:gd name="T26" fmla="+- 0 855 516"/>
                              <a:gd name="T27" fmla="*/ 855 h 475"/>
                              <a:gd name="T28" fmla="+- 0 3545 3503"/>
                              <a:gd name="T29" fmla="*/ T28 w 505"/>
                              <a:gd name="T30" fmla="+- 0 896 516"/>
                              <a:gd name="T31" fmla="*/ 896 h 475"/>
                              <a:gd name="T32" fmla="+- 0 3591 3503"/>
                              <a:gd name="T33" fmla="*/ T32 w 505"/>
                              <a:gd name="T34" fmla="+- 0 932 516"/>
                              <a:gd name="T35" fmla="*/ 932 h 475"/>
                              <a:gd name="T36" fmla="+- 0 3640 3503"/>
                              <a:gd name="T37" fmla="*/ T36 w 505"/>
                              <a:gd name="T38" fmla="+- 0 964 516"/>
                              <a:gd name="T39" fmla="*/ 964 h 475"/>
                              <a:gd name="T40" fmla="+- 0 3693 3503"/>
                              <a:gd name="T41" fmla="*/ T40 w 505"/>
                              <a:gd name="T42" fmla="+- 0 991 516"/>
                              <a:gd name="T43" fmla="*/ 991 h 475"/>
                              <a:gd name="T44" fmla="+- 0 3747 3503"/>
                              <a:gd name="T45" fmla="*/ T44 w 505"/>
                              <a:gd name="T46" fmla="+- 0 964 516"/>
                              <a:gd name="T47" fmla="*/ 964 h 475"/>
                              <a:gd name="T48" fmla="+- 0 3843 3503"/>
                              <a:gd name="T49" fmla="*/ T48 w 505"/>
                              <a:gd name="T50" fmla="+- 0 896 516"/>
                              <a:gd name="T51" fmla="*/ 896 h 475"/>
                              <a:gd name="T52" fmla="+- 0 3924 3503"/>
                              <a:gd name="T53" fmla="*/ T52 w 505"/>
                              <a:gd name="T54" fmla="+- 0 808 516"/>
                              <a:gd name="T55" fmla="*/ 808 h 475"/>
                              <a:gd name="T56" fmla="+- 0 3958 3503"/>
                              <a:gd name="T57" fmla="*/ T56 w 505"/>
                              <a:gd name="T58" fmla="+- 0 756 516"/>
                              <a:gd name="T59" fmla="*/ 756 h 475"/>
                              <a:gd name="T60" fmla="+- 0 3986 3503"/>
                              <a:gd name="T61" fmla="*/ T60 w 505"/>
                              <a:gd name="T62" fmla="+- 0 701 516"/>
                              <a:gd name="T63" fmla="*/ 701 h 475"/>
                              <a:gd name="T64" fmla="+- 0 4008 3503"/>
                              <a:gd name="T65" fmla="*/ T64 w 505"/>
                              <a:gd name="T66" fmla="+- 0 642 516"/>
                              <a:gd name="T67" fmla="*/ 642 h 475"/>
                              <a:gd name="T68" fmla="+- 0 3973 3503"/>
                              <a:gd name="T69" fmla="*/ T68 w 505"/>
                              <a:gd name="T70" fmla="+- 0 603 516"/>
                              <a:gd name="T71" fmla="*/ 603 h 475"/>
                              <a:gd name="T72" fmla="+- 0 3933 3503"/>
                              <a:gd name="T73" fmla="*/ T72 w 505"/>
                              <a:gd name="T74" fmla="+- 0 568 516"/>
                              <a:gd name="T75" fmla="*/ 568 h 475"/>
                              <a:gd name="T76" fmla="+- 0 3889 3503"/>
                              <a:gd name="T77" fmla="*/ T76 w 505"/>
                              <a:gd name="T78" fmla="+- 0 539 516"/>
                              <a:gd name="T79" fmla="*/ 539 h 475"/>
                              <a:gd name="T80" fmla="+- 0 3841 3503"/>
                              <a:gd name="T81" fmla="*/ T80 w 505"/>
                              <a:gd name="T82" fmla="+- 0 516 516"/>
                              <a:gd name="T83" fmla="*/ 516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5" h="475">
                                <a:moveTo>
                                  <a:pt x="338" y="0"/>
                                </a:moveTo>
                                <a:lnTo>
                                  <a:pt x="320" y="75"/>
                                </a:lnTo>
                                <a:lnTo>
                                  <a:pt x="288" y="145"/>
                                </a:lnTo>
                                <a:lnTo>
                                  <a:pt x="245" y="206"/>
                                </a:lnTo>
                                <a:lnTo>
                                  <a:pt x="190" y="258"/>
                                </a:lnTo>
                                <a:lnTo>
                                  <a:pt x="102" y="310"/>
                                </a:lnTo>
                                <a:lnTo>
                                  <a:pt x="0" y="339"/>
                                </a:lnTo>
                                <a:lnTo>
                                  <a:pt x="42" y="380"/>
                                </a:lnTo>
                                <a:lnTo>
                                  <a:pt x="88" y="416"/>
                                </a:lnTo>
                                <a:lnTo>
                                  <a:pt x="137" y="448"/>
                                </a:lnTo>
                                <a:lnTo>
                                  <a:pt x="190" y="475"/>
                                </a:lnTo>
                                <a:lnTo>
                                  <a:pt x="244" y="448"/>
                                </a:lnTo>
                                <a:lnTo>
                                  <a:pt x="340" y="380"/>
                                </a:lnTo>
                                <a:lnTo>
                                  <a:pt x="421" y="292"/>
                                </a:lnTo>
                                <a:lnTo>
                                  <a:pt x="455" y="240"/>
                                </a:lnTo>
                                <a:lnTo>
                                  <a:pt x="483" y="185"/>
                                </a:lnTo>
                                <a:lnTo>
                                  <a:pt x="505" y="126"/>
                                </a:lnTo>
                                <a:lnTo>
                                  <a:pt x="470" y="87"/>
                                </a:lnTo>
                                <a:lnTo>
                                  <a:pt x="430" y="52"/>
                                </a:lnTo>
                                <a:lnTo>
                                  <a:pt x="386" y="23"/>
                                </a:lnTo>
                                <a:lnTo>
                                  <a:pt x="338" y="0"/>
                                </a:lnTo>
                                <a:close/>
                              </a:path>
                            </a:pathLst>
                          </a:custGeom>
                          <a:solidFill>
                            <a:srgbClr val="5E22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AutoShape 1071"/>
                        <wps:cNvSpPr>
                          <a:spLocks/>
                        </wps:cNvSpPr>
                        <wps:spPr bwMode="auto">
                          <a:xfrm>
                            <a:off x="3542" y="303"/>
                            <a:ext cx="491" cy="339"/>
                          </a:xfrm>
                          <a:custGeom>
                            <a:avLst/>
                            <a:gdLst>
                              <a:gd name="T0" fmla="+- 0 4033 3543"/>
                              <a:gd name="T1" fmla="*/ T0 w 491"/>
                              <a:gd name="T2" fmla="+- 0 488 304"/>
                              <a:gd name="T3" fmla="*/ 488 h 339"/>
                              <a:gd name="T4" fmla="+- 0 3694 3543"/>
                              <a:gd name="T5" fmla="*/ T4 w 491"/>
                              <a:gd name="T6" fmla="+- 0 488 304"/>
                              <a:gd name="T7" fmla="*/ 488 h 339"/>
                              <a:gd name="T8" fmla="+- 0 3733 3543"/>
                              <a:gd name="T9" fmla="*/ T8 w 491"/>
                              <a:gd name="T10" fmla="+- 0 490 304"/>
                              <a:gd name="T11" fmla="*/ 490 h 339"/>
                              <a:gd name="T12" fmla="+- 0 3770 3543"/>
                              <a:gd name="T13" fmla="*/ T12 w 491"/>
                              <a:gd name="T14" fmla="+- 0 495 304"/>
                              <a:gd name="T15" fmla="*/ 495 h 339"/>
                              <a:gd name="T16" fmla="+- 0 3806 3543"/>
                              <a:gd name="T17" fmla="*/ T16 w 491"/>
                              <a:gd name="T18" fmla="+- 0 504 304"/>
                              <a:gd name="T19" fmla="*/ 504 h 339"/>
                              <a:gd name="T20" fmla="+- 0 3841 3543"/>
                              <a:gd name="T21" fmla="*/ T20 w 491"/>
                              <a:gd name="T22" fmla="+- 0 516 304"/>
                              <a:gd name="T23" fmla="*/ 516 h 339"/>
                              <a:gd name="T24" fmla="+- 0 3889 3543"/>
                              <a:gd name="T25" fmla="*/ T24 w 491"/>
                              <a:gd name="T26" fmla="+- 0 539 304"/>
                              <a:gd name="T27" fmla="*/ 539 h 339"/>
                              <a:gd name="T28" fmla="+- 0 3933 3543"/>
                              <a:gd name="T29" fmla="*/ T28 w 491"/>
                              <a:gd name="T30" fmla="+- 0 568 304"/>
                              <a:gd name="T31" fmla="*/ 568 h 339"/>
                              <a:gd name="T32" fmla="+- 0 3973 3543"/>
                              <a:gd name="T33" fmla="*/ T32 w 491"/>
                              <a:gd name="T34" fmla="+- 0 603 304"/>
                              <a:gd name="T35" fmla="*/ 603 h 339"/>
                              <a:gd name="T36" fmla="+- 0 4008 3543"/>
                              <a:gd name="T37" fmla="*/ T36 w 491"/>
                              <a:gd name="T38" fmla="+- 0 642 304"/>
                              <a:gd name="T39" fmla="*/ 642 h 339"/>
                              <a:gd name="T40" fmla="+- 0 4019 3543"/>
                              <a:gd name="T41" fmla="*/ T40 w 491"/>
                              <a:gd name="T42" fmla="+- 0 602 304"/>
                              <a:gd name="T43" fmla="*/ 602 h 339"/>
                              <a:gd name="T44" fmla="+- 0 4027 3543"/>
                              <a:gd name="T45" fmla="*/ T44 w 491"/>
                              <a:gd name="T46" fmla="+- 0 560 304"/>
                              <a:gd name="T47" fmla="*/ 560 h 339"/>
                              <a:gd name="T48" fmla="+- 0 4032 3543"/>
                              <a:gd name="T49" fmla="*/ T48 w 491"/>
                              <a:gd name="T50" fmla="+- 0 518 304"/>
                              <a:gd name="T51" fmla="*/ 518 h 339"/>
                              <a:gd name="T52" fmla="+- 0 4033 3543"/>
                              <a:gd name="T53" fmla="*/ T52 w 491"/>
                              <a:gd name="T54" fmla="+- 0 488 304"/>
                              <a:gd name="T55" fmla="*/ 488 h 339"/>
                              <a:gd name="T56" fmla="+- 0 3694 3543"/>
                              <a:gd name="T57" fmla="*/ T56 w 491"/>
                              <a:gd name="T58" fmla="+- 0 304 304"/>
                              <a:gd name="T59" fmla="*/ 304 h 339"/>
                              <a:gd name="T60" fmla="+- 0 3663 3543"/>
                              <a:gd name="T61" fmla="*/ T60 w 491"/>
                              <a:gd name="T62" fmla="+- 0 305 304"/>
                              <a:gd name="T63" fmla="*/ 305 h 339"/>
                              <a:gd name="T64" fmla="+- 0 3631 3543"/>
                              <a:gd name="T65" fmla="*/ T64 w 491"/>
                              <a:gd name="T66" fmla="+- 0 307 304"/>
                              <a:gd name="T67" fmla="*/ 307 h 339"/>
                              <a:gd name="T68" fmla="+- 0 3600 3543"/>
                              <a:gd name="T69" fmla="*/ T68 w 491"/>
                              <a:gd name="T70" fmla="+- 0 312 304"/>
                              <a:gd name="T71" fmla="*/ 312 h 339"/>
                              <a:gd name="T72" fmla="+- 0 3570 3543"/>
                              <a:gd name="T73" fmla="*/ T72 w 491"/>
                              <a:gd name="T74" fmla="+- 0 318 304"/>
                              <a:gd name="T75" fmla="*/ 318 h 339"/>
                              <a:gd name="T76" fmla="+- 0 3558 3543"/>
                              <a:gd name="T77" fmla="*/ T76 w 491"/>
                              <a:gd name="T78" fmla="+- 0 352 304"/>
                              <a:gd name="T79" fmla="*/ 352 h 339"/>
                              <a:gd name="T80" fmla="+- 0 3550 3543"/>
                              <a:gd name="T81" fmla="*/ T80 w 491"/>
                              <a:gd name="T82" fmla="+- 0 388 304"/>
                              <a:gd name="T83" fmla="*/ 388 h 339"/>
                              <a:gd name="T84" fmla="+- 0 3544 3543"/>
                              <a:gd name="T85" fmla="*/ T84 w 491"/>
                              <a:gd name="T86" fmla="+- 0 425 304"/>
                              <a:gd name="T87" fmla="*/ 425 h 339"/>
                              <a:gd name="T88" fmla="+- 0 3543 3543"/>
                              <a:gd name="T89" fmla="*/ T88 w 491"/>
                              <a:gd name="T90" fmla="+- 0 459 304"/>
                              <a:gd name="T91" fmla="*/ 459 h 339"/>
                              <a:gd name="T92" fmla="+- 0 3543 3543"/>
                              <a:gd name="T93" fmla="*/ T92 w 491"/>
                              <a:gd name="T94" fmla="+- 0 474 304"/>
                              <a:gd name="T95" fmla="*/ 474 h 339"/>
                              <a:gd name="T96" fmla="+- 0 3543 3543"/>
                              <a:gd name="T97" fmla="*/ T96 w 491"/>
                              <a:gd name="T98" fmla="+- 0 477 304"/>
                              <a:gd name="T99" fmla="*/ 477 h 339"/>
                              <a:gd name="T100" fmla="+- 0 3544 3543"/>
                              <a:gd name="T101" fmla="*/ T100 w 491"/>
                              <a:gd name="T102" fmla="+- 0 490 304"/>
                              <a:gd name="T103" fmla="*/ 490 h 339"/>
                              <a:gd name="T104" fmla="+- 0 3545 3543"/>
                              <a:gd name="T105" fmla="*/ T104 w 491"/>
                              <a:gd name="T106" fmla="+- 0 503 304"/>
                              <a:gd name="T107" fmla="*/ 503 h 339"/>
                              <a:gd name="T108" fmla="+- 0 3546 3543"/>
                              <a:gd name="T109" fmla="*/ T108 w 491"/>
                              <a:gd name="T110" fmla="+- 0 517 304"/>
                              <a:gd name="T111" fmla="*/ 517 h 339"/>
                              <a:gd name="T112" fmla="+- 0 3581 3543"/>
                              <a:gd name="T113" fmla="*/ T112 w 491"/>
                              <a:gd name="T114" fmla="+- 0 504 304"/>
                              <a:gd name="T115" fmla="*/ 504 h 339"/>
                              <a:gd name="T116" fmla="+- 0 3618 3543"/>
                              <a:gd name="T117" fmla="*/ T116 w 491"/>
                              <a:gd name="T118" fmla="+- 0 495 304"/>
                              <a:gd name="T119" fmla="*/ 495 h 339"/>
                              <a:gd name="T120" fmla="+- 0 3656 3543"/>
                              <a:gd name="T121" fmla="*/ T120 w 491"/>
                              <a:gd name="T122" fmla="+- 0 490 304"/>
                              <a:gd name="T123" fmla="*/ 490 h 339"/>
                              <a:gd name="T124" fmla="+- 0 3694 3543"/>
                              <a:gd name="T125" fmla="*/ T124 w 491"/>
                              <a:gd name="T126" fmla="+- 0 488 304"/>
                              <a:gd name="T127" fmla="*/ 488 h 339"/>
                              <a:gd name="T128" fmla="+- 0 4033 3543"/>
                              <a:gd name="T129" fmla="*/ T128 w 491"/>
                              <a:gd name="T130" fmla="+- 0 488 304"/>
                              <a:gd name="T131" fmla="*/ 488 h 339"/>
                              <a:gd name="T132" fmla="+- 0 4033 3543"/>
                              <a:gd name="T133" fmla="*/ T132 w 491"/>
                              <a:gd name="T134" fmla="+- 0 477 304"/>
                              <a:gd name="T135" fmla="*/ 477 h 339"/>
                              <a:gd name="T136" fmla="+- 0 4033 3543"/>
                              <a:gd name="T137" fmla="*/ T136 w 491"/>
                              <a:gd name="T138" fmla="+- 0 459 304"/>
                              <a:gd name="T139" fmla="*/ 459 h 339"/>
                              <a:gd name="T140" fmla="+- 0 4033 3543"/>
                              <a:gd name="T141" fmla="*/ T140 w 491"/>
                              <a:gd name="T142" fmla="+- 0 445 304"/>
                              <a:gd name="T143" fmla="*/ 445 h 339"/>
                              <a:gd name="T144" fmla="+- 0 4032 3543"/>
                              <a:gd name="T145" fmla="*/ T144 w 491"/>
                              <a:gd name="T146" fmla="+- 0 430 304"/>
                              <a:gd name="T147" fmla="*/ 430 h 339"/>
                              <a:gd name="T148" fmla="+- 0 4030 3543"/>
                              <a:gd name="T149" fmla="*/ T148 w 491"/>
                              <a:gd name="T150" fmla="+- 0 415 304"/>
                              <a:gd name="T151" fmla="*/ 415 h 339"/>
                              <a:gd name="T152" fmla="+- 0 3982 3543"/>
                              <a:gd name="T153" fmla="*/ T152 w 491"/>
                              <a:gd name="T154" fmla="+- 0 383 304"/>
                              <a:gd name="T155" fmla="*/ 383 h 339"/>
                              <a:gd name="T156" fmla="+- 0 3929 3543"/>
                              <a:gd name="T157" fmla="*/ T156 w 491"/>
                              <a:gd name="T158" fmla="+- 0 355 304"/>
                              <a:gd name="T159" fmla="*/ 355 h 339"/>
                              <a:gd name="T160" fmla="+- 0 3874 3543"/>
                              <a:gd name="T161" fmla="*/ T160 w 491"/>
                              <a:gd name="T162" fmla="+- 0 333 304"/>
                              <a:gd name="T163" fmla="*/ 333 h 339"/>
                              <a:gd name="T164" fmla="+- 0 3817 3543"/>
                              <a:gd name="T165" fmla="*/ T164 w 491"/>
                              <a:gd name="T166" fmla="+- 0 317 304"/>
                              <a:gd name="T167" fmla="*/ 317 h 339"/>
                              <a:gd name="T168" fmla="+- 0 3787 3543"/>
                              <a:gd name="T169" fmla="*/ T168 w 491"/>
                              <a:gd name="T170" fmla="+- 0 312 304"/>
                              <a:gd name="T171" fmla="*/ 312 h 339"/>
                              <a:gd name="T172" fmla="+- 0 3756 3543"/>
                              <a:gd name="T173" fmla="*/ T172 w 491"/>
                              <a:gd name="T174" fmla="+- 0 307 304"/>
                              <a:gd name="T175" fmla="*/ 307 h 339"/>
                              <a:gd name="T176" fmla="+- 0 3726 3543"/>
                              <a:gd name="T177" fmla="*/ T176 w 491"/>
                              <a:gd name="T178" fmla="+- 0 305 304"/>
                              <a:gd name="T179" fmla="*/ 305 h 339"/>
                              <a:gd name="T180" fmla="+- 0 3694 3543"/>
                              <a:gd name="T181" fmla="*/ T180 w 491"/>
                              <a:gd name="T182" fmla="+- 0 304 304"/>
                              <a:gd name="T183" fmla="*/ 304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39">
                                <a:moveTo>
                                  <a:pt x="490" y="184"/>
                                </a:moveTo>
                                <a:lnTo>
                                  <a:pt x="151" y="184"/>
                                </a:lnTo>
                                <a:lnTo>
                                  <a:pt x="190" y="186"/>
                                </a:lnTo>
                                <a:lnTo>
                                  <a:pt x="227" y="191"/>
                                </a:lnTo>
                                <a:lnTo>
                                  <a:pt x="263" y="200"/>
                                </a:lnTo>
                                <a:lnTo>
                                  <a:pt x="298" y="212"/>
                                </a:lnTo>
                                <a:lnTo>
                                  <a:pt x="346" y="235"/>
                                </a:lnTo>
                                <a:lnTo>
                                  <a:pt x="390" y="264"/>
                                </a:lnTo>
                                <a:lnTo>
                                  <a:pt x="430" y="299"/>
                                </a:lnTo>
                                <a:lnTo>
                                  <a:pt x="465" y="338"/>
                                </a:lnTo>
                                <a:lnTo>
                                  <a:pt x="476" y="298"/>
                                </a:lnTo>
                                <a:lnTo>
                                  <a:pt x="484" y="256"/>
                                </a:lnTo>
                                <a:lnTo>
                                  <a:pt x="489" y="214"/>
                                </a:lnTo>
                                <a:lnTo>
                                  <a:pt x="490" y="184"/>
                                </a:lnTo>
                                <a:close/>
                                <a:moveTo>
                                  <a:pt x="151" y="0"/>
                                </a:moveTo>
                                <a:lnTo>
                                  <a:pt x="120" y="1"/>
                                </a:lnTo>
                                <a:lnTo>
                                  <a:pt x="88" y="3"/>
                                </a:lnTo>
                                <a:lnTo>
                                  <a:pt x="57" y="8"/>
                                </a:lnTo>
                                <a:lnTo>
                                  <a:pt x="27" y="14"/>
                                </a:lnTo>
                                <a:lnTo>
                                  <a:pt x="15" y="48"/>
                                </a:lnTo>
                                <a:lnTo>
                                  <a:pt x="7" y="84"/>
                                </a:lnTo>
                                <a:lnTo>
                                  <a:pt x="1" y="121"/>
                                </a:lnTo>
                                <a:lnTo>
                                  <a:pt x="0" y="155"/>
                                </a:lnTo>
                                <a:lnTo>
                                  <a:pt x="0" y="170"/>
                                </a:lnTo>
                                <a:lnTo>
                                  <a:pt x="0" y="173"/>
                                </a:lnTo>
                                <a:lnTo>
                                  <a:pt x="1" y="186"/>
                                </a:lnTo>
                                <a:lnTo>
                                  <a:pt x="2" y="199"/>
                                </a:lnTo>
                                <a:lnTo>
                                  <a:pt x="3" y="213"/>
                                </a:lnTo>
                                <a:lnTo>
                                  <a:pt x="38" y="200"/>
                                </a:lnTo>
                                <a:lnTo>
                                  <a:pt x="75" y="191"/>
                                </a:lnTo>
                                <a:lnTo>
                                  <a:pt x="113" y="186"/>
                                </a:lnTo>
                                <a:lnTo>
                                  <a:pt x="151" y="184"/>
                                </a:lnTo>
                                <a:lnTo>
                                  <a:pt x="490" y="184"/>
                                </a:lnTo>
                                <a:lnTo>
                                  <a:pt x="490" y="173"/>
                                </a:lnTo>
                                <a:lnTo>
                                  <a:pt x="490" y="155"/>
                                </a:lnTo>
                                <a:lnTo>
                                  <a:pt x="490" y="141"/>
                                </a:lnTo>
                                <a:lnTo>
                                  <a:pt x="489" y="126"/>
                                </a:lnTo>
                                <a:lnTo>
                                  <a:pt x="487" y="111"/>
                                </a:lnTo>
                                <a:lnTo>
                                  <a:pt x="439" y="79"/>
                                </a:lnTo>
                                <a:lnTo>
                                  <a:pt x="386" y="51"/>
                                </a:lnTo>
                                <a:lnTo>
                                  <a:pt x="331" y="29"/>
                                </a:lnTo>
                                <a:lnTo>
                                  <a:pt x="274" y="13"/>
                                </a:lnTo>
                                <a:lnTo>
                                  <a:pt x="244" y="8"/>
                                </a:lnTo>
                                <a:lnTo>
                                  <a:pt x="213" y="3"/>
                                </a:lnTo>
                                <a:lnTo>
                                  <a:pt x="183" y="1"/>
                                </a:lnTo>
                                <a:lnTo>
                                  <a:pt x="151" y="0"/>
                                </a:lnTo>
                                <a:close/>
                              </a:path>
                            </a:pathLst>
                          </a:custGeom>
                          <a:solidFill>
                            <a:srgbClr val="C22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070"/>
                        <wps:cNvSpPr>
                          <a:spLocks/>
                        </wps:cNvSpPr>
                        <wps:spPr bwMode="auto">
                          <a:xfrm>
                            <a:off x="3355" y="317"/>
                            <a:ext cx="338" cy="537"/>
                          </a:xfrm>
                          <a:custGeom>
                            <a:avLst/>
                            <a:gdLst>
                              <a:gd name="T0" fmla="+- 0 3570 3356"/>
                              <a:gd name="T1" fmla="*/ T0 w 338"/>
                              <a:gd name="T2" fmla="+- 0 318 318"/>
                              <a:gd name="T3" fmla="*/ 318 h 537"/>
                              <a:gd name="T4" fmla="+- 0 3459 3356"/>
                              <a:gd name="T5" fmla="*/ T4 w 338"/>
                              <a:gd name="T6" fmla="+- 0 356 318"/>
                              <a:gd name="T7" fmla="*/ 356 h 537"/>
                              <a:gd name="T8" fmla="+- 0 3359 3356"/>
                              <a:gd name="T9" fmla="*/ T8 w 338"/>
                              <a:gd name="T10" fmla="+- 0 415 318"/>
                              <a:gd name="T11" fmla="*/ 415 h 537"/>
                              <a:gd name="T12" fmla="+- 0 3356 3356"/>
                              <a:gd name="T13" fmla="*/ T12 w 338"/>
                              <a:gd name="T14" fmla="+- 0 477 318"/>
                              <a:gd name="T15" fmla="*/ 477 h 537"/>
                              <a:gd name="T16" fmla="+- 0 3358 3356"/>
                              <a:gd name="T17" fmla="*/ T16 w 338"/>
                              <a:gd name="T18" fmla="+- 0 518 318"/>
                              <a:gd name="T19" fmla="*/ 518 h 537"/>
                              <a:gd name="T20" fmla="+- 0 3370 3356"/>
                              <a:gd name="T21" fmla="*/ T20 w 338"/>
                              <a:gd name="T22" fmla="+- 0 602 318"/>
                              <a:gd name="T23" fmla="*/ 602 h 537"/>
                              <a:gd name="T24" fmla="+- 0 3403 3356"/>
                              <a:gd name="T25" fmla="*/ T24 w 338"/>
                              <a:gd name="T26" fmla="+- 0 700 318"/>
                              <a:gd name="T27" fmla="*/ 700 h 537"/>
                              <a:gd name="T28" fmla="+- 0 3431 3356"/>
                              <a:gd name="T29" fmla="*/ T28 w 338"/>
                              <a:gd name="T30" fmla="+- 0 756 318"/>
                              <a:gd name="T31" fmla="*/ 756 h 537"/>
                              <a:gd name="T32" fmla="+- 0 3464 3356"/>
                              <a:gd name="T33" fmla="*/ T32 w 338"/>
                              <a:gd name="T34" fmla="+- 0 807 318"/>
                              <a:gd name="T35" fmla="*/ 807 h 537"/>
                              <a:gd name="T36" fmla="+- 0 3503 3356"/>
                              <a:gd name="T37" fmla="*/ T36 w 338"/>
                              <a:gd name="T38" fmla="+- 0 855 318"/>
                              <a:gd name="T39" fmla="*/ 855 h 537"/>
                              <a:gd name="T40" fmla="+- 0 3555 3356"/>
                              <a:gd name="T41" fmla="*/ T40 w 338"/>
                              <a:gd name="T42" fmla="+- 0 844 318"/>
                              <a:gd name="T43" fmla="*/ 844 h 537"/>
                              <a:gd name="T44" fmla="+- 0 3605 3356"/>
                              <a:gd name="T45" fmla="*/ T44 w 338"/>
                              <a:gd name="T46" fmla="+- 0 826 318"/>
                              <a:gd name="T47" fmla="*/ 826 h 537"/>
                              <a:gd name="T48" fmla="+- 0 3651 3356"/>
                              <a:gd name="T49" fmla="*/ T48 w 338"/>
                              <a:gd name="T50" fmla="+- 0 803 318"/>
                              <a:gd name="T51" fmla="*/ 803 h 537"/>
                              <a:gd name="T52" fmla="+- 0 3693 3356"/>
                              <a:gd name="T53" fmla="*/ T52 w 338"/>
                              <a:gd name="T54" fmla="+- 0 774 318"/>
                              <a:gd name="T55" fmla="*/ 774 h 537"/>
                              <a:gd name="T56" fmla="+- 0 3639 3356"/>
                              <a:gd name="T57" fmla="*/ T56 w 338"/>
                              <a:gd name="T58" fmla="+- 0 722 318"/>
                              <a:gd name="T59" fmla="*/ 722 h 537"/>
                              <a:gd name="T60" fmla="+- 0 3596 3356"/>
                              <a:gd name="T61" fmla="*/ T60 w 338"/>
                              <a:gd name="T62" fmla="+- 0 661 318"/>
                              <a:gd name="T63" fmla="*/ 661 h 537"/>
                              <a:gd name="T64" fmla="+- 0 3564 3356"/>
                              <a:gd name="T65" fmla="*/ T64 w 338"/>
                              <a:gd name="T66" fmla="+- 0 592 318"/>
                              <a:gd name="T67" fmla="*/ 592 h 537"/>
                              <a:gd name="T68" fmla="+- 0 3546 3356"/>
                              <a:gd name="T69" fmla="*/ T68 w 338"/>
                              <a:gd name="T70" fmla="+- 0 517 318"/>
                              <a:gd name="T71" fmla="*/ 517 h 537"/>
                              <a:gd name="T72" fmla="+- 0 3543 3356"/>
                              <a:gd name="T73" fmla="*/ T72 w 338"/>
                              <a:gd name="T74" fmla="+- 0 460 318"/>
                              <a:gd name="T75" fmla="*/ 460 h 537"/>
                              <a:gd name="T76" fmla="+- 0 3544 3356"/>
                              <a:gd name="T77" fmla="*/ T76 w 338"/>
                              <a:gd name="T78" fmla="+- 0 425 318"/>
                              <a:gd name="T79" fmla="*/ 425 h 537"/>
                              <a:gd name="T80" fmla="+- 0 3550 3356"/>
                              <a:gd name="T81" fmla="*/ T80 w 338"/>
                              <a:gd name="T82" fmla="+- 0 388 318"/>
                              <a:gd name="T83" fmla="*/ 388 h 537"/>
                              <a:gd name="T84" fmla="+- 0 3558 3356"/>
                              <a:gd name="T85" fmla="*/ T84 w 338"/>
                              <a:gd name="T86" fmla="+- 0 352 318"/>
                              <a:gd name="T87" fmla="*/ 352 h 537"/>
                              <a:gd name="T88" fmla="+- 0 3570 3356"/>
                              <a:gd name="T89" fmla="*/ T88 w 338"/>
                              <a:gd name="T90" fmla="+- 0 318 318"/>
                              <a:gd name="T91" fmla="*/ 318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38" h="537">
                                <a:moveTo>
                                  <a:pt x="214" y="0"/>
                                </a:moveTo>
                                <a:lnTo>
                                  <a:pt x="103" y="38"/>
                                </a:lnTo>
                                <a:lnTo>
                                  <a:pt x="3" y="97"/>
                                </a:lnTo>
                                <a:lnTo>
                                  <a:pt x="0" y="159"/>
                                </a:lnTo>
                                <a:lnTo>
                                  <a:pt x="2" y="200"/>
                                </a:lnTo>
                                <a:lnTo>
                                  <a:pt x="14" y="284"/>
                                </a:lnTo>
                                <a:lnTo>
                                  <a:pt x="47" y="382"/>
                                </a:lnTo>
                                <a:lnTo>
                                  <a:pt x="75" y="438"/>
                                </a:lnTo>
                                <a:lnTo>
                                  <a:pt x="108" y="489"/>
                                </a:lnTo>
                                <a:lnTo>
                                  <a:pt x="147" y="537"/>
                                </a:lnTo>
                                <a:lnTo>
                                  <a:pt x="199" y="526"/>
                                </a:lnTo>
                                <a:lnTo>
                                  <a:pt x="249" y="508"/>
                                </a:lnTo>
                                <a:lnTo>
                                  <a:pt x="295" y="485"/>
                                </a:lnTo>
                                <a:lnTo>
                                  <a:pt x="337" y="456"/>
                                </a:lnTo>
                                <a:lnTo>
                                  <a:pt x="283" y="404"/>
                                </a:lnTo>
                                <a:lnTo>
                                  <a:pt x="240" y="343"/>
                                </a:lnTo>
                                <a:lnTo>
                                  <a:pt x="208" y="274"/>
                                </a:lnTo>
                                <a:lnTo>
                                  <a:pt x="190" y="199"/>
                                </a:lnTo>
                                <a:lnTo>
                                  <a:pt x="187" y="142"/>
                                </a:lnTo>
                                <a:lnTo>
                                  <a:pt x="188" y="107"/>
                                </a:lnTo>
                                <a:lnTo>
                                  <a:pt x="194" y="70"/>
                                </a:lnTo>
                                <a:lnTo>
                                  <a:pt x="202" y="34"/>
                                </a:lnTo>
                                <a:lnTo>
                                  <a:pt x="214" y="0"/>
                                </a:lnTo>
                                <a:close/>
                              </a:path>
                            </a:pathLst>
                          </a:custGeom>
                          <a:solidFill>
                            <a:srgbClr val="C22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1069"/>
                        <wps:cNvSpPr>
                          <a:spLocks/>
                        </wps:cNvSpPr>
                        <wps:spPr bwMode="auto">
                          <a:xfrm>
                            <a:off x="3355" y="317"/>
                            <a:ext cx="338" cy="537"/>
                          </a:xfrm>
                          <a:custGeom>
                            <a:avLst/>
                            <a:gdLst>
                              <a:gd name="T0" fmla="+- 0 3570 3356"/>
                              <a:gd name="T1" fmla="*/ T0 w 338"/>
                              <a:gd name="T2" fmla="+- 0 318 318"/>
                              <a:gd name="T3" fmla="*/ 318 h 537"/>
                              <a:gd name="T4" fmla="+- 0 3459 3356"/>
                              <a:gd name="T5" fmla="*/ T4 w 338"/>
                              <a:gd name="T6" fmla="+- 0 356 318"/>
                              <a:gd name="T7" fmla="*/ 356 h 537"/>
                              <a:gd name="T8" fmla="+- 0 3359 3356"/>
                              <a:gd name="T9" fmla="*/ T8 w 338"/>
                              <a:gd name="T10" fmla="+- 0 415 318"/>
                              <a:gd name="T11" fmla="*/ 415 h 537"/>
                              <a:gd name="T12" fmla="+- 0 3356 3356"/>
                              <a:gd name="T13" fmla="*/ T12 w 338"/>
                              <a:gd name="T14" fmla="+- 0 477 318"/>
                              <a:gd name="T15" fmla="*/ 477 h 537"/>
                              <a:gd name="T16" fmla="+- 0 3358 3356"/>
                              <a:gd name="T17" fmla="*/ T16 w 338"/>
                              <a:gd name="T18" fmla="+- 0 518 318"/>
                              <a:gd name="T19" fmla="*/ 518 h 537"/>
                              <a:gd name="T20" fmla="+- 0 3370 3356"/>
                              <a:gd name="T21" fmla="*/ T20 w 338"/>
                              <a:gd name="T22" fmla="+- 0 602 318"/>
                              <a:gd name="T23" fmla="*/ 602 h 537"/>
                              <a:gd name="T24" fmla="+- 0 3403 3356"/>
                              <a:gd name="T25" fmla="*/ T24 w 338"/>
                              <a:gd name="T26" fmla="+- 0 700 318"/>
                              <a:gd name="T27" fmla="*/ 700 h 537"/>
                              <a:gd name="T28" fmla="+- 0 3431 3356"/>
                              <a:gd name="T29" fmla="*/ T28 w 338"/>
                              <a:gd name="T30" fmla="+- 0 756 318"/>
                              <a:gd name="T31" fmla="*/ 756 h 537"/>
                              <a:gd name="T32" fmla="+- 0 3464 3356"/>
                              <a:gd name="T33" fmla="*/ T32 w 338"/>
                              <a:gd name="T34" fmla="+- 0 807 318"/>
                              <a:gd name="T35" fmla="*/ 807 h 537"/>
                              <a:gd name="T36" fmla="+- 0 3503 3356"/>
                              <a:gd name="T37" fmla="*/ T36 w 338"/>
                              <a:gd name="T38" fmla="+- 0 855 318"/>
                              <a:gd name="T39" fmla="*/ 855 h 537"/>
                              <a:gd name="T40" fmla="+- 0 3555 3356"/>
                              <a:gd name="T41" fmla="*/ T40 w 338"/>
                              <a:gd name="T42" fmla="+- 0 844 318"/>
                              <a:gd name="T43" fmla="*/ 844 h 537"/>
                              <a:gd name="T44" fmla="+- 0 3605 3356"/>
                              <a:gd name="T45" fmla="*/ T44 w 338"/>
                              <a:gd name="T46" fmla="+- 0 826 318"/>
                              <a:gd name="T47" fmla="*/ 826 h 537"/>
                              <a:gd name="T48" fmla="+- 0 3651 3356"/>
                              <a:gd name="T49" fmla="*/ T48 w 338"/>
                              <a:gd name="T50" fmla="+- 0 803 318"/>
                              <a:gd name="T51" fmla="*/ 803 h 537"/>
                              <a:gd name="T52" fmla="+- 0 3693 3356"/>
                              <a:gd name="T53" fmla="*/ T52 w 338"/>
                              <a:gd name="T54" fmla="+- 0 774 318"/>
                              <a:gd name="T55" fmla="*/ 774 h 537"/>
                              <a:gd name="T56" fmla="+- 0 3639 3356"/>
                              <a:gd name="T57" fmla="*/ T56 w 338"/>
                              <a:gd name="T58" fmla="+- 0 722 318"/>
                              <a:gd name="T59" fmla="*/ 722 h 537"/>
                              <a:gd name="T60" fmla="+- 0 3596 3356"/>
                              <a:gd name="T61" fmla="*/ T60 w 338"/>
                              <a:gd name="T62" fmla="+- 0 661 318"/>
                              <a:gd name="T63" fmla="*/ 661 h 537"/>
                              <a:gd name="T64" fmla="+- 0 3564 3356"/>
                              <a:gd name="T65" fmla="*/ T64 w 338"/>
                              <a:gd name="T66" fmla="+- 0 592 318"/>
                              <a:gd name="T67" fmla="*/ 592 h 537"/>
                              <a:gd name="T68" fmla="+- 0 3546 3356"/>
                              <a:gd name="T69" fmla="*/ T68 w 338"/>
                              <a:gd name="T70" fmla="+- 0 517 318"/>
                              <a:gd name="T71" fmla="*/ 517 h 537"/>
                              <a:gd name="T72" fmla="+- 0 3543 3356"/>
                              <a:gd name="T73" fmla="*/ T72 w 338"/>
                              <a:gd name="T74" fmla="+- 0 460 318"/>
                              <a:gd name="T75" fmla="*/ 460 h 537"/>
                              <a:gd name="T76" fmla="+- 0 3544 3356"/>
                              <a:gd name="T77" fmla="*/ T76 w 338"/>
                              <a:gd name="T78" fmla="+- 0 425 318"/>
                              <a:gd name="T79" fmla="*/ 425 h 537"/>
                              <a:gd name="T80" fmla="+- 0 3550 3356"/>
                              <a:gd name="T81" fmla="*/ T80 w 338"/>
                              <a:gd name="T82" fmla="+- 0 388 318"/>
                              <a:gd name="T83" fmla="*/ 388 h 537"/>
                              <a:gd name="T84" fmla="+- 0 3558 3356"/>
                              <a:gd name="T85" fmla="*/ T84 w 338"/>
                              <a:gd name="T86" fmla="+- 0 352 318"/>
                              <a:gd name="T87" fmla="*/ 352 h 537"/>
                              <a:gd name="T88" fmla="+- 0 3570 3356"/>
                              <a:gd name="T89" fmla="*/ T88 w 338"/>
                              <a:gd name="T90" fmla="+- 0 318 318"/>
                              <a:gd name="T91" fmla="*/ 318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38" h="537">
                                <a:moveTo>
                                  <a:pt x="214" y="0"/>
                                </a:moveTo>
                                <a:lnTo>
                                  <a:pt x="103" y="38"/>
                                </a:lnTo>
                                <a:lnTo>
                                  <a:pt x="3" y="97"/>
                                </a:lnTo>
                                <a:lnTo>
                                  <a:pt x="0" y="159"/>
                                </a:lnTo>
                                <a:lnTo>
                                  <a:pt x="2" y="200"/>
                                </a:lnTo>
                                <a:lnTo>
                                  <a:pt x="14" y="284"/>
                                </a:lnTo>
                                <a:lnTo>
                                  <a:pt x="47" y="382"/>
                                </a:lnTo>
                                <a:lnTo>
                                  <a:pt x="75" y="438"/>
                                </a:lnTo>
                                <a:lnTo>
                                  <a:pt x="108" y="489"/>
                                </a:lnTo>
                                <a:lnTo>
                                  <a:pt x="147" y="537"/>
                                </a:lnTo>
                                <a:lnTo>
                                  <a:pt x="199" y="526"/>
                                </a:lnTo>
                                <a:lnTo>
                                  <a:pt x="249" y="508"/>
                                </a:lnTo>
                                <a:lnTo>
                                  <a:pt x="295" y="485"/>
                                </a:lnTo>
                                <a:lnTo>
                                  <a:pt x="337" y="456"/>
                                </a:lnTo>
                                <a:lnTo>
                                  <a:pt x="283" y="404"/>
                                </a:lnTo>
                                <a:lnTo>
                                  <a:pt x="240" y="343"/>
                                </a:lnTo>
                                <a:lnTo>
                                  <a:pt x="208" y="274"/>
                                </a:lnTo>
                                <a:lnTo>
                                  <a:pt x="190" y="199"/>
                                </a:lnTo>
                                <a:lnTo>
                                  <a:pt x="187" y="142"/>
                                </a:lnTo>
                                <a:lnTo>
                                  <a:pt x="188" y="107"/>
                                </a:lnTo>
                                <a:lnTo>
                                  <a:pt x="194" y="70"/>
                                </a:lnTo>
                                <a:lnTo>
                                  <a:pt x="202" y="34"/>
                                </a:lnTo>
                                <a:lnTo>
                                  <a:pt x="214" y="0"/>
                                </a:lnTo>
                                <a:close/>
                              </a:path>
                            </a:pathLst>
                          </a:custGeom>
                          <a:solidFill>
                            <a:srgbClr val="903B7F">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0" name="Picture 106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3542" y="303"/>
                            <a:ext cx="491" cy="3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4178D5" id="Group 1067" o:spid="_x0000_s1026" alt="National Disability Insurance Scheme Quality and Safeguard Commission logo" style="width:33.9pt;height:34.35pt;mso-position-horizontal-relative:char;mso-position-vertical-relative:line" coordorigin="3356,304" coordsize="678,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">
                <v:shape id="Freeform 1072" o:spid="_x0000_s1027" style="position:absolute;left:3503;top:515;width:505;height:475;visibility:visible;mso-wrap-style:square;v-text-anchor:top" coordsize="50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" path="m338,l320,75r-32,70l245,206r-55,52l102,310,,339r42,41l88,416r49,32l190,475r54,-27l340,380r81,-88l455,240r28,-55l505,126,470,87,430,52,386,23,338,xe" fillcolor="#5e2265" stroked="f">
                  <v:path arrowok="t" o:connecttype="custom" o:connectlocs="338,516;320,591;288,661;245,722;190,774;102,826;0,855;42,896;88,932;137,964;190,991;244,964;340,896;421,808;455,756;483,701;505,642;470,603;430,568;386,539;338,516" o:connectangles="0,0,0,0,0,0,0,0,0,0,0,0,0,0,0,0,0,0,0,0,0"/>
                </v:shape>
                <v:shape id="AutoShape 1071" o:spid="_x0000_s1028" style="position:absolute;left:3542;top:303;width:491;height:339;visibility:visible;mso-wrap-style:square;v-text-anchor:top" coordsize="49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" path="m490,184r-339,l190,186r37,5l263,200r35,12l346,235r44,29l430,299r35,39l476,298r8,-42l489,214r1,-30xm151,l120,1,88,3,57,8,27,14,15,48,7,84,1,121,,155r,15l,173r1,13l2,199r1,14l38,200r37,-9l113,186r38,-2l490,184r,-11l490,155r,-14l489,126r-2,-15l439,79,386,51,331,29,274,13,244,8,213,3,183,1,151,xe" fillcolor="#c22990" stroked="f">
                  <v:path arrowok="t" o:connecttype="custom" o:connectlocs="490,488;151,488;190,490;227,495;263,504;298,516;346,539;390,568;430,603;465,642;476,602;484,560;489,518;490,488;151,304;120,305;88,307;57,312;27,318;15,352;7,388;1,425;0,459;0,474;0,477;1,490;2,503;3,517;38,504;75,495;113,490;151,488;490,488;490,477;490,459;490,445;489,430;487,415;439,383;386,355;331,333;274,317;244,312;213,307;183,305;151,304" o:connectangles="0,0,0,0,0,0,0,0,0,0,0,0,0,0,0,0,0,0,0,0,0,0,0,0,0,0,0,0,0,0,0,0,0,0,0,0,0,0,0,0,0,0,0,0,0,0"/>
                </v:shape>
                <v:shape id="Freeform 1070" o:spid="_x0000_s1029" style="position:absolute;left:3355;top:317;width:338;height:537;visibility:visible;mso-wrap-style:square;v-text-anchor:top" coordsize="33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" path="m214,l103,38,3,97,,159r2,41l14,284r33,98l75,438r33,51l147,537r52,-11l249,508r46,-23l337,456,283,404,240,343,208,274,190,199r-3,-57l188,107r6,-37l202,34,214,xe" fillcolor="#c22990" stroked="f">
                  <v:path arrowok="t" o:connecttype="custom" o:connectlocs="214,318;103,356;3,415;0,477;2,518;14,602;47,700;75,756;108,807;147,855;199,844;249,826;295,803;337,774;283,722;240,661;208,592;190,517;187,460;188,425;194,388;202,352;214,318" o:connectangles="0,0,0,0,0,0,0,0,0,0,0,0,0,0,0,0,0,0,0,0,0,0,0"/>
                </v:shape>
                <v:shape id="Freeform 1069" o:spid="_x0000_s1030" style="position:absolute;left:3355;top:317;width:338;height:537;visibility:visible;mso-wrap-style:square;v-text-anchor:top" coordsize="33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" path="m214,l103,38,3,97,,159r2,41l14,284r33,98l75,438r33,51l147,537r52,-11l249,508r46,-23l337,456,283,404,240,343,208,274,190,199r-3,-57l188,107r6,-37l202,34,214,xe" fillcolor="#903b7f" stroked="f">
                  <v:fill opacity="16448f"/>
                  <v:path arrowok="t" o:connecttype="custom" o:connectlocs="214,318;103,356;3,415;0,477;2,518;14,602;47,700;75,756;108,807;147,855;199,844;249,826;295,803;337,774;283,722;240,661;208,592;190,517;187,460;188,425;194,388;202,352;214,318" o:connectangles="0,0,0,0,0,0,0,0,0,0,0,0,0,0,0,0,0,0,0,0,0,0,0"/>
                </v:shape>
                <v:shape id="Picture 1068" o:spid="_x0000_s1031" type="#_x0000_t75" style="position:absolute;left:3542;top:303;width:491;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">
                  <v:imagedata r:id="rId47" o:title=""/>
                </v:shape>
                <w10:anchorlock/>
              </v:group>
            </w:pict>
          </mc:Fallback>
        </mc:AlternateContent>
      </w:r>
      <w:r>
        <w:t xml:space="preserve"> </w:t>
      </w:r>
    </w:p>
    <w:p w14:paraId="402F04F6" w14:textId="77777777" w:rsidR="00F56FA3" w:rsidRPr="006A329F" w:rsidRDefault="00F56FA3" w:rsidP="006A329F">
      <w:pPr>
        <w:pStyle w:val="Heading3"/>
      </w:pPr>
      <w:bookmarkStart w:id="23" w:name="_Our_organisational_structure_1"/>
      <w:bookmarkStart w:id="24" w:name="_Toc26427731"/>
      <w:bookmarkEnd w:id="23"/>
      <w:r w:rsidRPr="00F56FA3">
        <w:t>Our organi</w:t>
      </w:r>
      <w:r w:rsidR="00C22330">
        <w:t>s</w:t>
      </w:r>
      <w:r w:rsidRPr="00F56FA3">
        <w:t>ation</w:t>
      </w:r>
      <w:r w:rsidR="00C22330">
        <w:t>al</w:t>
      </w:r>
      <w:r w:rsidRPr="00F56FA3">
        <w:t xml:space="preserve"> structure</w:t>
      </w:r>
      <w:bookmarkEnd w:id="24"/>
    </w:p>
    <w:p w14:paraId="66DE3266" w14:textId="77777777" w:rsidR="00C22330" w:rsidRPr="00485E05" w:rsidRDefault="00E304B6" w:rsidP="00C22330">
      <w:pPr>
        <w:rPr>
          <w:color w:val="0000FF"/>
        </w:rPr>
      </w:pPr>
      <w:hyperlink w:anchor="_Our_Organisational_Structure" w:history="1">
        <w:r w:rsidR="00C22330" w:rsidRPr="00485E05">
          <w:rPr>
            <w:rStyle w:val="Hyperlink"/>
            <w:color w:val="0000FF"/>
          </w:rPr>
          <w:t>Click to view text version.</w:t>
        </w:r>
      </w:hyperlink>
    </w:p>
    <w:p w14:paraId="75405582" w14:textId="77777777" w:rsidR="00F56FA3" w:rsidRPr="002B59F6" w:rsidRDefault="00F56FA3" w:rsidP="00BE53B9">
      <w:r>
        <w:rPr>
          <w:noProof/>
          <w:lang w:val="en-AU" w:eastAsia="en-AU"/>
        </w:rPr>
        <w:drawing>
          <wp:inline distT="0" distB="0" distL="0" distR="0" wp14:anchorId="54F2E6AB" wp14:editId="058807D0">
            <wp:extent cx="7743110" cy="3923414"/>
            <wp:effectExtent l="0" t="0" r="0" b="1270"/>
            <wp:docPr id="28" name="Picture 28" descr="Image of the organisational structure. Full description li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g 2404 Org Full.png"/>
                    <pic:cNvPicPr/>
                  </pic:nvPicPr>
                  <pic:blipFill>
                    <a:blip r:embed="rId48">
                      <a:extLst>
                        <a:ext uri="{28A0092B-C50C-407E-A947-70E740481C1C}">
                          <a14:useLocalDpi xmlns:a14="http://schemas.microsoft.com/office/drawing/2010/main" val="0"/>
                        </a:ext>
                      </a:extLst>
                    </a:blip>
                    <a:stretch>
                      <a:fillRect/>
                    </a:stretch>
                  </pic:blipFill>
                  <pic:spPr>
                    <a:xfrm>
                      <a:off x="0" y="0"/>
                      <a:ext cx="7759070" cy="3931501"/>
                    </a:xfrm>
                    <a:prstGeom prst="rect">
                      <a:avLst/>
                    </a:prstGeom>
                  </pic:spPr>
                </pic:pic>
              </a:graphicData>
            </a:graphic>
          </wp:inline>
        </w:drawing>
      </w:r>
    </w:p>
    <w:p w14:paraId="401D4FFE" w14:textId="77777777" w:rsidR="00C51720" w:rsidRPr="002B59F6" w:rsidRDefault="00C51720">
      <w:pPr>
        <w:pStyle w:val="BodyText"/>
        <w:rPr>
          <w:sz w:val="20"/>
        </w:rPr>
      </w:pPr>
    </w:p>
    <w:p w14:paraId="3F928F2D" w14:textId="77777777" w:rsidR="009D4A59" w:rsidRPr="002B59F6" w:rsidRDefault="009D4A59">
      <w:pPr>
        <w:spacing w:after="0"/>
        <w:rPr>
          <w:color w:val="5E2265"/>
          <w:sz w:val="28"/>
          <w:szCs w:val="36"/>
        </w:rPr>
        <w:sectPr w:rsidR="009D4A59" w:rsidRPr="002B59F6" w:rsidSect="00F63929">
          <w:pgSz w:w="15020" w:h="10820" w:orient="landscape"/>
          <w:pgMar w:top="1080" w:right="1440" w:bottom="1080" w:left="1440" w:header="0" w:footer="223" w:gutter="0"/>
          <w:cols w:space="720"/>
          <w:docGrid w:linePitch="299"/>
        </w:sectPr>
      </w:pPr>
    </w:p>
    <w:p w14:paraId="748B8B42" w14:textId="77777777" w:rsidR="00C51720" w:rsidRPr="002B59F6" w:rsidRDefault="00F21096" w:rsidP="00996D7E">
      <w:pPr>
        <w:pStyle w:val="Heading3"/>
      </w:pPr>
      <w:bookmarkStart w:id="25" w:name="_bookmark12"/>
      <w:bookmarkStart w:id="26" w:name="_NDIS_Commission_Activities"/>
      <w:bookmarkStart w:id="27" w:name="_Toc26427732"/>
      <w:bookmarkEnd w:id="25"/>
      <w:bookmarkEnd w:id="26"/>
      <w:r w:rsidRPr="002B59F6">
        <w:lastRenderedPageBreak/>
        <w:t>NDIS Commission Activities</w:t>
      </w:r>
      <w:bookmarkEnd w:id="27"/>
    </w:p>
    <w:p w14:paraId="286A61FB" w14:textId="77777777" w:rsidR="00C51720" w:rsidRPr="002B59F6" w:rsidRDefault="00F21096" w:rsidP="00996D7E">
      <w:pPr>
        <w:pStyle w:val="Heading4"/>
      </w:pPr>
      <w:r w:rsidRPr="002B59F6">
        <w:t>Overview</w:t>
      </w:r>
    </w:p>
    <w:p w14:paraId="143DAF88" w14:textId="77777777" w:rsidR="00C51720" w:rsidRPr="002B59F6" w:rsidRDefault="00F21096" w:rsidP="00996D7E">
      <w:r w:rsidRPr="002B59F6">
        <w:t>Our principal activities occur across streams including registration, regulation of unregistered providers, behaviour support, complaints, reportable incidents, compliance and enforcement, market oversight, partnering with external entities, and communications and engagement.</w:t>
      </w:r>
    </w:p>
    <w:p w14:paraId="1D83A39D" w14:textId="77777777" w:rsidR="00C51720" w:rsidRPr="002B59F6" w:rsidRDefault="00F21096" w:rsidP="00996D7E">
      <w:pPr>
        <w:pStyle w:val="Heading4"/>
      </w:pPr>
      <w:r w:rsidRPr="002B59F6">
        <w:t>Registration</w:t>
      </w:r>
    </w:p>
    <w:p w14:paraId="5E288225" w14:textId="77777777" w:rsidR="00C51720" w:rsidRPr="002B59F6" w:rsidRDefault="00F21096" w:rsidP="00996D7E">
      <w:r w:rsidRPr="002B59F6">
        <w:rPr>
          <w:spacing w:val="-3"/>
        </w:rPr>
        <w:t xml:space="preserve">We </w:t>
      </w:r>
      <w:r w:rsidRPr="002B59F6">
        <w:t>register providers to deliver safe, quality supports and services to NDIS participants. Providers must be registered if they wish to deliver supports and services to participants whose plans are managed by the NDIA. Providers must also be registered to deliver certain support types to any participant: specialist disability accommodation, behaviour support, and implementing regulated restrictive practices. Our registration process is proportionate</w:t>
      </w:r>
      <w:r w:rsidRPr="002B59F6">
        <w:rPr>
          <w:spacing w:val="-10"/>
        </w:rPr>
        <w:t xml:space="preserve"> </w:t>
      </w:r>
      <w:r w:rsidRPr="002B59F6">
        <w:t>to</w:t>
      </w:r>
      <w:r w:rsidRPr="002B59F6">
        <w:rPr>
          <w:spacing w:val="-10"/>
        </w:rPr>
        <w:t xml:space="preserve"> </w:t>
      </w:r>
      <w:r w:rsidRPr="002B59F6">
        <w:t>the</w:t>
      </w:r>
      <w:r w:rsidRPr="002B59F6">
        <w:rPr>
          <w:spacing w:val="-10"/>
        </w:rPr>
        <w:t xml:space="preserve"> </w:t>
      </w:r>
      <w:r w:rsidRPr="002B59F6">
        <w:t>risk</w:t>
      </w:r>
      <w:r w:rsidRPr="002B59F6">
        <w:rPr>
          <w:spacing w:val="-10"/>
        </w:rPr>
        <w:t xml:space="preserve"> </w:t>
      </w:r>
      <w:r w:rsidRPr="002B59F6">
        <w:t>and</w:t>
      </w:r>
      <w:r w:rsidRPr="002B59F6">
        <w:rPr>
          <w:spacing w:val="-10"/>
        </w:rPr>
        <w:t xml:space="preserve"> </w:t>
      </w:r>
      <w:r w:rsidRPr="002B59F6">
        <w:t>complexity</w:t>
      </w:r>
      <w:r w:rsidRPr="002B59F6">
        <w:rPr>
          <w:spacing w:val="-10"/>
        </w:rPr>
        <w:t xml:space="preserve"> </w:t>
      </w:r>
      <w:r w:rsidRPr="002B59F6">
        <w:t>of</w:t>
      </w:r>
      <w:r w:rsidRPr="002B59F6">
        <w:rPr>
          <w:spacing w:val="-10"/>
        </w:rPr>
        <w:t xml:space="preserve"> </w:t>
      </w:r>
      <w:r w:rsidRPr="002B59F6">
        <w:t>supports being delivered to participants and the size and scope</w:t>
      </w:r>
      <w:r w:rsidRPr="002B59F6">
        <w:rPr>
          <w:spacing w:val="-12"/>
        </w:rPr>
        <w:t xml:space="preserve"> </w:t>
      </w:r>
      <w:r w:rsidRPr="002B59F6">
        <w:t>of</w:t>
      </w:r>
      <w:r w:rsidRPr="002B59F6">
        <w:rPr>
          <w:spacing w:val="-11"/>
        </w:rPr>
        <w:t xml:space="preserve"> </w:t>
      </w:r>
      <w:r w:rsidRPr="002B59F6">
        <w:t>the</w:t>
      </w:r>
      <w:r w:rsidRPr="002B59F6">
        <w:rPr>
          <w:spacing w:val="-11"/>
        </w:rPr>
        <w:t xml:space="preserve"> </w:t>
      </w:r>
      <w:r w:rsidRPr="002B59F6">
        <w:t>provider.</w:t>
      </w:r>
      <w:r w:rsidRPr="002B59F6">
        <w:rPr>
          <w:spacing w:val="-12"/>
        </w:rPr>
        <w:t xml:space="preserve"> </w:t>
      </w:r>
      <w:r w:rsidRPr="002B59F6">
        <w:t>The</w:t>
      </w:r>
      <w:r w:rsidRPr="002B59F6">
        <w:rPr>
          <w:spacing w:val="-11"/>
        </w:rPr>
        <w:t xml:space="preserve"> </w:t>
      </w:r>
      <w:r w:rsidRPr="002B59F6">
        <w:t>process</w:t>
      </w:r>
      <w:r w:rsidRPr="002B59F6">
        <w:rPr>
          <w:spacing w:val="-11"/>
        </w:rPr>
        <w:t xml:space="preserve"> </w:t>
      </w:r>
      <w:r w:rsidRPr="002B59F6">
        <w:t>involves:</w:t>
      </w:r>
    </w:p>
    <w:p w14:paraId="5315A38D" w14:textId="77777777" w:rsidR="00C51720" w:rsidRPr="002B59F6" w:rsidRDefault="00F21096" w:rsidP="00996D7E">
      <w:pPr>
        <w:pStyle w:val="ListBullet"/>
      </w:pPr>
      <w:r w:rsidRPr="002B59F6">
        <w:t>completion of an application and</w:t>
      </w:r>
      <w:r w:rsidRPr="002B59F6">
        <w:rPr>
          <w:spacing w:val="-29"/>
        </w:rPr>
        <w:t xml:space="preserve"> </w:t>
      </w:r>
      <w:r w:rsidRPr="002B59F6">
        <w:t>self- assessment by the</w:t>
      </w:r>
      <w:r w:rsidRPr="002B59F6">
        <w:rPr>
          <w:spacing w:val="-27"/>
        </w:rPr>
        <w:t xml:space="preserve"> </w:t>
      </w:r>
      <w:r w:rsidRPr="002B59F6">
        <w:t>provider</w:t>
      </w:r>
    </w:p>
    <w:p w14:paraId="00303776" w14:textId="77777777" w:rsidR="00C51720" w:rsidRPr="002B59F6" w:rsidRDefault="00F21096" w:rsidP="00996D7E">
      <w:pPr>
        <w:pStyle w:val="ListBullet"/>
      </w:pPr>
      <w:r w:rsidRPr="002B59F6">
        <w:t>an</w:t>
      </w:r>
      <w:r w:rsidRPr="002B59F6">
        <w:rPr>
          <w:spacing w:val="-7"/>
        </w:rPr>
        <w:t xml:space="preserve"> </w:t>
      </w:r>
      <w:r w:rsidRPr="002B59F6">
        <w:t>independent</w:t>
      </w:r>
      <w:r w:rsidRPr="002B59F6">
        <w:rPr>
          <w:spacing w:val="-7"/>
        </w:rPr>
        <w:t xml:space="preserve"> </w:t>
      </w:r>
      <w:r w:rsidRPr="002B59F6">
        <w:t>audit</w:t>
      </w:r>
      <w:r w:rsidRPr="002B59F6">
        <w:rPr>
          <w:spacing w:val="-7"/>
        </w:rPr>
        <w:t xml:space="preserve"> </w:t>
      </w:r>
      <w:r w:rsidRPr="002B59F6">
        <w:t>by</w:t>
      </w:r>
      <w:r w:rsidRPr="002B59F6">
        <w:rPr>
          <w:spacing w:val="-7"/>
        </w:rPr>
        <w:t xml:space="preserve"> </w:t>
      </w:r>
      <w:r w:rsidRPr="002B59F6">
        <w:t>an</w:t>
      </w:r>
      <w:r w:rsidRPr="002B59F6">
        <w:rPr>
          <w:spacing w:val="-7"/>
        </w:rPr>
        <w:t xml:space="preserve"> </w:t>
      </w:r>
      <w:r w:rsidRPr="002B59F6">
        <w:t>approved</w:t>
      </w:r>
      <w:r w:rsidRPr="002B59F6">
        <w:rPr>
          <w:spacing w:val="-7"/>
        </w:rPr>
        <w:t xml:space="preserve"> </w:t>
      </w:r>
      <w:r w:rsidRPr="002B59F6">
        <w:t>quality auditor against the NDIS Practice Standards that</w:t>
      </w:r>
      <w:r w:rsidRPr="002B59F6">
        <w:rPr>
          <w:spacing w:val="-10"/>
        </w:rPr>
        <w:t xml:space="preserve"> </w:t>
      </w:r>
      <w:r w:rsidRPr="002B59F6">
        <w:t>apply</w:t>
      </w:r>
      <w:r w:rsidRPr="002B59F6">
        <w:rPr>
          <w:spacing w:val="-9"/>
        </w:rPr>
        <w:t xml:space="preserve"> </w:t>
      </w:r>
      <w:r w:rsidRPr="002B59F6">
        <w:t>for</w:t>
      </w:r>
      <w:r w:rsidRPr="002B59F6">
        <w:rPr>
          <w:spacing w:val="-9"/>
        </w:rPr>
        <w:t xml:space="preserve"> </w:t>
      </w:r>
      <w:r w:rsidRPr="002B59F6">
        <w:t>the</w:t>
      </w:r>
      <w:r w:rsidRPr="002B59F6">
        <w:rPr>
          <w:spacing w:val="-9"/>
        </w:rPr>
        <w:t xml:space="preserve"> </w:t>
      </w:r>
      <w:r w:rsidRPr="002B59F6">
        <w:t>supports</w:t>
      </w:r>
      <w:r w:rsidRPr="002B59F6">
        <w:rPr>
          <w:spacing w:val="-9"/>
        </w:rPr>
        <w:t xml:space="preserve"> </w:t>
      </w:r>
      <w:r w:rsidRPr="002B59F6">
        <w:t>being</w:t>
      </w:r>
      <w:r w:rsidRPr="002B59F6">
        <w:rPr>
          <w:spacing w:val="-9"/>
        </w:rPr>
        <w:t xml:space="preserve"> </w:t>
      </w:r>
      <w:r w:rsidRPr="002B59F6">
        <w:t>delivered</w:t>
      </w:r>
    </w:p>
    <w:p w14:paraId="54CC582C" w14:textId="77777777" w:rsidR="00C51720" w:rsidRPr="002B59F6" w:rsidRDefault="00F21096" w:rsidP="00996D7E">
      <w:pPr>
        <w:pStyle w:val="ListBullet"/>
      </w:pPr>
      <w:r w:rsidRPr="002B59F6">
        <w:t>an assessment by the NDIS Commission of</w:t>
      </w:r>
      <w:r w:rsidRPr="002B59F6">
        <w:rPr>
          <w:spacing w:val="-25"/>
        </w:rPr>
        <w:t xml:space="preserve"> </w:t>
      </w:r>
      <w:r w:rsidRPr="002B59F6">
        <w:t>the suitability</w:t>
      </w:r>
      <w:r w:rsidRPr="002B59F6">
        <w:rPr>
          <w:spacing w:val="-14"/>
        </w:rPr>
        <w:t xml:space="preserve"> </w:t>
      </w:r>
      <w:r w:rsidRPr="002B59F6">
        <w:t>of</w:t>
      </w:r>
      <w:r w:rsidRPr="002B59F6">
        <w:rPr>
          <w:spacing w:val="-13"/>
        </w:rPr>
        <w:t xml:space="preserve"> </w:t>
      </w:r>
      <w:r w:rsidRPr="002B59F6">
        <w:t>the</w:t>
      </w:r>
      <w:r w:rsidRPr="002B59F6">
        <w:rPr>
          <w:spacing w:val="-14"/>
        </w:rPr>
        <w:t xml:space="preserve"> </w:t>
      </w:r>
      <w:r w:rsidRPr="002B59F6">
        <w:t>applicant</w:t>
      </w:r>
      <w:r w:rsidRPr="002B59F6">
        <w:rPr>
          <w:spacing w:val="-13"/>
        </w:rPr>
        <w:t xml:space="preserve"> </w:t>
      </w:r>
      <w:r w:rsidRPr="002B59F6">
        <w:t>provider,</w:t>
      </w:r>
      <w:r w:rsidRPr="002B59F6">
        <w:rPr>
          <w:spacing w:val="-14"/>
        </w:rPr>
        <w:t xml:space="preserve"> </w:t>
      </w:r>
      <w:r w:rsidRPr="002B59F6">
        <w:t>and</w:t>
      </w:r>
      <w:r w:rsidRPr="002B59F6">
        <w:rPr>
          <w:spacing w:val="-13"/>
        </w:rPr>
        <w:t xml:space="preserve"> </w:t>
      </w:r>
      <w:r w:rsidRPr="002B59F6">
        <w:t>its</w:t>
      </w:r>
      <w:r w:rsidRPr="002B59F6">
        <w:rPr>
          <w:spacing w:val="-14"/>
        </w:rPr>
        <w:t xml:space="preserve"> </w:t>
      </w:r>
      <w:r w:rsidRPr="002B59F6">
        <w:t>key personnel,</w:t>
      </w:r>
      <w:r w:rsidRPr="002B59F6">
        <w:rPr>
          <w:spacing w:val="-11"/>
        </w:rPr>
        <w:t xml:space="preserve"> </w:t>
      </w:r>
      <w:r w:rsidRPr="002B59F6">
        <w:t>to</w:t>
      </w:r>
      <w:r w:rsidRPr="002B59F6">
        <w:rPr>
          <w:spacing w:val="-10"/>
        </w:rPr>
        <w:t xml:space="preserve"> </w:t>
      </w:r>
      <w:r w:rsidRPr="002B59F6">
        <w:t>provide</w:t>
      </w:r>
      <w:r w:rsidRPr="002B59F6">
        <w:rPr>
          <w:spacing w:val="-10"/>
        </w:rPr>
        <w:t xml:space="preserve"> </w:t>
      </w:r>
      <w:r w:rsidRPr="002B59F6">
        <w:t>supports</w:t>
      </w:r>
      <w:r w:rsidRPr="002B59F6">
        <w:rPr>
          <w:spacing w:val="-10"/>
        </w:rPr>
        <w:t xml:space="preserve"> </w:t>
      </w:r>
      <w:r w:rsidRPr="002B59F6">
        <w:t>and</w:t>
      </w:r>
      <w:r w:rsidRPr="002B59F6">
        <w:rPr>
          <w:spacing w:val="-10"/>
        </w:rPr>
        <w:t xml:space="preserve"> </w:t>
      </w:r>
      <w:r w:rsidRPr="002B59F6">
        <w:t>services</w:t>
      </w:r>
      <w:r w:rsidRPr="002B59F6">
        <w:rPr>
          <w:spacing w:val="-11"/>
        </w:rPr>
        <w:t xml:space="preserve"> </w:t>
      </w:r>
      <w:r w:rsidRPr="002B59F6">
        <w:t>to NDIS</w:t>
      </w:r>
      <w:r w:rsidRPr="002B59F6">
        <w:rPr>
          <w:spacing w:val="-9"/>
        </w:rPr>
        <w:t xml:space="preserve"> </w:t>
      </w:r>
      <w:r w:rsidRPr="002B59F6">
        <w:t>participants.</w:t>
      </w:r>
    </w:p>
    <w:p w14:paraId="3E5F7391" w14:textId="77777777" w:rsidR="00C51720" w:rsidRPr="002B59F6" w:rsidRDefault="00F21096" w:rsidP="00996D7E">
      <w:r w:rsidRPr="002B59F6">
        <w:t>Our NDIS Approved Quality Auditor Scheme establishes third party audit arrangements that providers can engage with to undertake a review of their practice against relevant NDIS Practice Standards. Auditing firms approved by the NDIS Commission under the scheme are accredited with JAS-ANZ, an internationally recognised accreditor of auditing firms, and individual auditors complete training provided by the NDIS Commission.</w:t>
      </w:r>
    </w:p>
    <w:p w14:paraId="6EE152E5" w14:textId="77777777" w:rsidR="00C51720" w:rsidRPr="002B59F6" w:rsidRDefault="00F21096" w:rsidP="00996D7E">
      <w:r w:rsidRPr="002B59F6">
        <w:t>NDIS</w:t>
      </w:r>
      <w:r w:rsidRPr="002B59F6">
        <w:rPr>
          <w:spacing w:val="-11"/>
        </w:rPr>
        <w:t xml:space="preserve"> </w:t>
      </w:r>
      <w:r w:rsidRPr="002B59F6">
        <w:t>providers</w:t>
      </w:r>
      <w:r w:rsidRPr="002B59F6">
        <w:rPr>
          <w:spacing w:val="-11"/>
        </w:rPr>
        <w:t xml:space="preserve"> </w:t>
      </w:r>
      <w:r w:rsidRPr="002B59F6">
        <w:t>registered</w:t>
      </w:r>
      <w:r w:rsidRPr="002B59F6">
        <w:rPr>
          <w:spacing w:val="-11"/>
        </w:rPr>
        <w:t xml:space="preserve"> </w:t>
      </w:r>
      <w:r w:rsidRPr="002B59F6">
        <w:t>with</w:t>
      </w:r>
      <w:r w:rsidRPr="002B59F6">
        <w:rPr>
          <w:spacing w:val="-11"/>
        </w:rPr>
        <w:t xml:space="preserve"> </w:t>
      </w:r>
      <w:r w:rsidRPr="002B59F6">
        <w:t>the</w:t>
      </w:r>
      <w:r w:rsidRPr="002B59F6">
        <w:rPr>
          <w:spacing w:val="-11"/>
        </w:rPr>
        <w:t xml:space="preserve"> </w:t>
      </w:r>
      <w:r w:rsidRPr="002B59F6">
        <w:t>NDIS</w:t>
      </w:r>
      <w:r w:rsidRPr="002B59F6">
        <w:rPr>
          <w:spacing w:val="-11"/>
        </w:rPr>
        <w:t xml:space="preserve"> </w:t>
      </w:r>
      <w:r w:rsidRPr="002B59F6">
        <w:t>Commission must:</w:t>
      </w:r>
    </w:p>
    <w:p w14:paraId="5536177F" w14:textId="77777777" w:rsidR="00C51720" w:rsidRPr="002B59F6" w:rsidRDefault="00F21096" w:rsidP="00996D7E">
      <w:pPr>
        <w:pStyle w:val="ListBullet"/>
      </w:pPr>
      <w:r w:rsidRPr="002B59F6">
        <w:t>comply with the conditions of registration prescribed</w:t>
      </w:r>
      <w:r w:rsidRPr="002B59F6">
        <w:rPr>
          <w:spacing w:val="-8"/>
        </w:rPr>
        <w:t xml:space="preserve"> </w:t>
      </w:r>
      <w:r w:rsidRPr="002B59F6">
        <w:t>through</w:t>
      </w:r>
      <w:r w:rsidRPr="002B59F6">
        <w:rPr>
          <w:spacing w:val="-8"/>
        </w:rPr>
        <w:t xml:space="preserve"> </w:t>
      </w:r>
      <w:r w:rsidRPr="002B59F6">
        <w:t>various</w:t>
      </w:r>
      <w:r w:rsidRPr="002B59F6">
        <w:rPr>
          <w:spacing w:val="-7"/>
        </w:rPr>
        <w:t xml:space="preserve"> </w:t>
      </w:r>
      <w:r w:rsidRPr="002B59F6">
        <w:t>Rules</w:t>
      </w:r>
      <w:r w:rsidRPr="002B59F6">
        <w:rPr>
          <w:spacing w:val="-8"/>
        </w:rPr>
        <w:t xml:space="preserve"> </w:t>
      </w:r>
      <w:r w:rsidRPr="002B59F6">
        <w:t>and</w:t>
      </w:r>
      <w:r w:rsidRPr="002B59F6">
        <w:rPr>
          <w:spacing w:val="-8"/>
        </w:rPr>
        <w:t xml:space="preserve"> </w:t>
      </w:r>
      <w:r w:rsidRPr="002B59F6">
        <w:t>stated</w:t>
      </w:r>
      <w:r w:rsidRPr="002B59F6">
        <w:rPr>
          <w:spacing w:val="-7"/>
        </w:rPr>
        <w:t xml:space="preserve"> </w:t>
      </w:r>
      <w:r w:rsidRPr="002B59F6">
        <w:t>on their certificate of</w:t>
      </w:r>
      <w:r w:rsidRPr="002B59F6">
        <w:rPr>
          <w:spacing w:val="-29"/>
        </w:rPr>
        <w:t xml:space="preserve"> </w:t>
      </w:r>
      <w:r w:rsidRPr="002B59F6">
        <w:t>registration</w:t>
      </w:r>
    </w:p>
    <w:p w14:paraId="3299FDBB" w14:textId="6B947DD1" w:rsidR="00C51720" w:rsidRPr="002B59F6" w:rsidRDefault="00F21096" w:rsidP="00996D7E">
      <w:pPr>
        <w:pStyle w:val="ListBullet"/>
      </w:pPr>
      <w:r w:rsidRPr="002B59F6">
        <w:t>demonstrate compliance with the</w:t>
      </w:r>
      <w:r w:rsidRPr="002B59F6">
        <w:rPr>
          <w:spacing w:val="-32"/>
        </w:rPr>
        <w:t xml:space="preserve"> </w:t>
      </w:r>
      <w:r w:rsidRPr="002B59F6">
        <w:t>NDIS</w:t>
      </w:r>
      <w:r w:rsidR="00FE206A">
        <w:t xml:space="preserve"> </w:t>
      </w:r>
      <w:r w:rsidRPr="002B59F6">
        <w:t>Practice Standards for t</w:t>
      </w:r>
      <w:r w:rsidR="00C311D4">
        <w:t xml:space="preserve">he types of services </w:t>
      </w:r>
      <w:r w:rsidRPr="002B59F6">
        <w:t>and supports they are registered to deliver</w:t>
      </w:r>
    </w:p>
    <w:p w14:paraId="58A7CBEB" w14:textId="77777777" w:rsidR="00C51720" w:rsidRPr="002B59F6" w:rsidRDefault="00F21096" w:rsidP="00996D7E">
      <w:pPr>
        <w:pStyle w:val="ListBullet"/>
      </w:pPr>
      <w:r w:rsidRPr="002B59F6">
        <w:t>comply</w:t>
      </w:r>
      <w:r w:rsidRPr="002B59F6">
        <w:rPr>
          <w:spacing w:val="-10"/>
        </w:rPr>
        <w:t xml:space="preserve"> </w:t>
      </w:r>
      <w:r w:rsidRPr="002B59F6">
        <w:t>with</w:t>
      </w:r>
      <w:r w:rsidRPr="002B59F6">
        <w:rPr>
          <w:spacing w:val="-9"/>
        </w:rPr>
        <w:t xml:space="preserve"> </w:t>
      </w:r>
      <w:r w:rsidRPr="002B59F6">
        <w:t>the</w:t>
      </w:r>
      <w:r w:rsidRPr="002B59F6">
        <w:rPr>
          <w:spacing w:val="-9"/>
        </w:rPr>
        <w:t xml:space="preserve"> </w:t>
      </w:r>
      <w:r w:rsidRPr="002B59F6">
        <w:t>NDIS</w:t>
      </w:r>
      <w:r w:rsidRPr="002B59F6">
        <w:rPr>
          <w:spacing w:val="-9"/>
        </w:rPr>
        <w:t xml:space="preserve"> </w:t>
      </w:r>
      <w:r w:rsidRPr="002B59F6">
        <w:t>Code</w:t>
      </w:r>
      <w:r w:rsidRPr="002B59F6">
        <w:rPr>
          <w:spacing w:val="-9"/>
        </w:rPr>
        <w:t xml:space="preserve"> </w:t>
      </w:r>
      <w:r w:rsidRPr="002B59F6">
        <w:t>of</w:t>
      </w:r>
      <w:r w:rsidRPr="002B59F6">
        <w:rPr>
          <w:spacing w:val="-9"/>
        </w:rPr>
        <w:t xml:space="preserve"> </w:t>
      </w:r>
      <w:r w:rsidRPr="002B59F6">
        <w:t>Conduct</w:t>
      </w:r>
    </w:p>
    <w:p w14:paraId="3846E02C" w14:textId="77777777" w:rsidR="00C51720" w:rsidRPr="002B59F6" w:rsidRDefault="00F21096" w:rsidP="00996D7E">
      <w:pPr>
        <w:pStyle w:val="ListBullet"/>
      </w:pPr>
      <w:r w:rsidRPr="002B59F6">
        <w:t>have</w:t>
      </w:r>
      <w:r w:rsidRPr="002B59F6">
        <w:rPr>
          <w:spacing w:val="-12"/>
        </w:rPr>
        <w:t xml:space="preserve"> </w:t>
      </w:r>
      <w:r w:rsidRPr="002B59F6">
        <w:t>a</w:t>
      </w:r>
      <w:r w:rsidRPr="002B59F6">
        <w:rPr>
          <w:spacing w:val="-12"/>
        </w:rPr>
        <w:t xml:space="preserve"> </w:t>
      </w:r>
      <w:r w:rsidRPr="002B59F6">
        <w:t>complaints</w:t>
      </w:r>
      <w:r w:rsidRPr="002B59F6">
        <w:rPr>
          <w:spacing w:val="-12"/>
        </w:rPr>
        <w:t xml:space="preserve"> </w:t>
      </w:r>
      <w:r w:rsidRPr="002B59F6">
        <w:t>management</w:t>
      </w:r>
      <w:r w:rsidRPr="002B59F6">
        <w:rPr>
          <w:spacing w:val="-12"/>
        </w:rPr>
        <w:t xml:space="preserve"> </w:t>
      </w:r>
      <w:r w:rsidRPr="002B59F6">
        <w:t>system</w:t>
      </w:r>
    </w:p>
    <w:p w14:paraId="1212BDBF" w14:textId="77777777" w:rsidR="00C51720" w:rsidRPr="002B59F6" w:rsidRDefault="00F21096" w:rsidP="00996D7E">
      <w:pPr>
        <w:pStyle w:val="ListBullet"/>
      </w:pPr>
      <w:r w:rsidRPr="002B59F6">
        <w:t>have an incident management</w:t>
      </w:r>
      <w:r w:rsidRPr="002B59F6">
        <w:rPr>
          <w:spacing w:val="-30"/>
        </w:rPr>
        <w:t xml:space="preserve"> </w:t>
      </w:r>
      <w:r w:rsidRPr="002B59F6">
        <w:t>system</w:t>
      </w:r>
    </w:p>
    <w:p w14:paraId="7405FFFB" w14:textId="77777777" w:rsidR="00C51720" w:rsidRPr="002B59F6" w:rsidRDefault="00F21096" w:rsidP="00996D7E">
      <w:pPr>
        <w:pStyle w:val="ListBullet"/>
      </w:pPr>
      <w:r w:rsidRPr="002B59F6">
        <w:t>report certain incidents (including</w:t>
      </w:r>
      <w:r w:rsidRPr="002B59F6">
        <w:rPr>
          <w:spacing w:val="-24"/>
        </w:rPr>
        <w:t xml:space="preserve"> </w:t>
      </w:r>
      <w:r w:rsidRPr="002B59F6">
        <w:t>allegations) to the NDIS</w:t>
      </w:r>
      <w:r w:rsidRPr="002B59F6">
        <w:rPr>
          <w:spacing w:val="-27"/>
        </w:rPr>
        <w:t xml:space="preserve"> </w:t>
      </w:r>
      <w:r w:rsidRPr="002B59F6">
        <w:t>Commission</w:t>
      </w:r>
    </w:p>
    <w:p w14:paraId="253A37D9" w14:textId="77777777" w:rsidR="00485E05" w:rsidRDefault="00F21096" w:rsidP="00996D7E">
      <w:pPr>
        <w:pStyle w:val="ListBullet"/>
      </w:pPr>
      <w:r w:rsidRPr="002B59F6">
        <w:t>fulfil</w:t>
      </w:r>
      <w:r w:rsidRPr="002B59F6">
        <w:rPr>
          <w:spacing w:val="-10"/>
        </w:rPr>
        <w:t xml:space="preserve"> </w:t>
      </w:r>
      <w:r w:rsidRPr="002B59F6">
        <w:t>national</w:t>
      </w:r>
      <w:r w:rsidRPr="002B59F6">
        <w:rPr>
          <w:spacing w:val="-9"/>
        </w:rPr>
        <w:t xml:space="preserve"> </w:t>
      </w:r>
      <w:r w:rsidRPr="002B59F6">
        <w:t>worker</w:t>
      </w:r>
      <w:r w:rsidRPr="002B59F6">
        <w:rPr>
          <w:spacing w:val="-10"/>
        </w:rPr>
        <w:t xml:space="preserve"> </w:t>
      </w:r>
      <w:r w:rsidRPr="002B59F6">
        <w:t>screening</w:t>
      </w:r>
      <w:r w:rsidRPr="002B59F6">
        <w:rPr>
          <w:spacing w:val="-9"/>
        </w:rPr>
        <w:t xml:space="preserve"> </w:t>
      </w:r>
      <w:r w:rsidRPr="002B59F6">
        <w:t>requirements</w:t>
      </w:r>
    </w:p>
    <w:p w14:paraId="457D3674" w14:textId="77777777" w:rsidR="00485E05" w:rsidRDefault="00485E05">
      <w:pPr>
        <w:spacing w:after="0"/>
      </w:pPr>
      <w:r>
        <w:br w:type="page"/>
      </w:r>
    </w:p>
    <w:p w14:paraId="6F9EE9F0" w14:textId="77777777" w:rsidR="00C51720" w:rsidRPr="002B59F6" w:rsidRDefault="00F21096" w:rsidP="00996D7E">
      <w:pPr>
        <w:pStyle w:val="ListBullet"/>
      </w:pPr>
      <w:r w:rsidRPr="002B59F6">
        <w:lastRenderedPageBreak/>
        <w:t>meet behaviour support requirements, including reporting the use of restrictive practices</w:t>
      </w:r>
      <w:r w:rsidRPr="002B59F6">
        <w:rPr>
          <w:spacing w:val="16"/>
        </w:rPr>
        <w:t xml:space="preserve"> </w:t>
      </w:r>
      <w:r w:rsidRPr="002B59F6">
        <w:t>to</w:t>
      </w:r>
      <w:r w:rsidRPr="002B59F6">
        <w:rPr>
          <w:spacing w:val="17"/>
        </w:rPr>
        <w:t xml:space="preserve"> </w:t>
      </w:r>
      <w:r w:rsidRPr="002B59F6">
        <w:t>the</w:t>
      </w:r>
      <w:r w:rsidRPr="002B59F6">
        <w:rPr>
          <w:spacing w:val="17"/>
        </w:rPr>
        <w:t xml:space="preserve"> </w:t>
      </w:r>
      <w:r w:rsidRPr="002B59F6">
        <w:t>NDIS</w:t>
      </w:r>
      <w:r w:rsidRPr="002B59F6">
        <w:rPr>
          <w:spacing w:val="17"/>
        </w:rPr>
        <w:t xml:space="preserve"> </w:t>
      </w:r>
      <w:r w:rsidRPr="002B59F6">
        <w:t>Commission,</w:t>
      </w:r>
      <w:r w:rsidRPr="002B59F6">
        <w:rPr>
          <w:spacing w:val="17"/>
        </w:rPr>
        <w:t xml:space="preserve"> </w:t>
      </w:r>
      <w:r w:rsidRPr="002B59F6">
        <w:t>if</w:t>
      </w:r>
      <w:r w:rsidRPr="002B59F6">
        <w:rPr>
          <w:spacing w:val="16"/>
        </w:rPr>
        <w:t xml:space="preserve"> </w:t>
      </w:r>
      <w:r w:rsidRPr="002B59F6">
        <w:t>applicable.</w:t>
      </w:r>
    </w:p>
    <w:p w14:paraId="3E81884F" w14:textId="77777777" w:rsidR="00C51720" w:rsidRPr="002B59F6" w:rsidRDefault="00F21096" w:rsidP="00996D7E">
      <w:r w:rsidRPr="002B59F6">
        <w:t>We monitor compliance of providers with these obligations.</w:t>
      </w:r>
    </w:p>
    <w:p w14:paraId="0A571CBD" w14:textId="77777777" w:rsidR="00C51720" w:rsidRPr="002B59F6" w:rsidRDefault="00F21096" w:rsidP="00996D7E">
      <w:r w:rsidRPr="002B59F6">
        <w:t>This activity helps provide assurance to the NDIS Commission that the providers we register are suitable and competent to provide safe, quality supports and services to NDIS participants, and supports us in undertaking our NDIS market oversight responsibilities.</w:t>
      </w:r>
    </w:p>
    <w:p w14:paraId="4AF63090" w14:textId="77777777" w:rsidR="00C51720" w:rsidRPr="002B59F6" w:rsidRDefault="00F21096" w:rsidP="00996D7E">
      <w:pPr>
        <w:pStyle w:val="Heading4"/>
      </w:pPr>
      <w:r w:rsidRPr="002B59F6">
        <w:t>Regulating unregistered providers</w:t>
      </w:r>
    </w:p>
    <w:p w14:paraId="61B1DD1A" w14:textId="77777777" w:rsidR="00C51720" w:rsidRPr="002B59F6" w:rsidRDefault="00F21096" w:rsidP="00996D7E">
      <w:r w:rsidRPr="002B59F6">
        <w:t>In addition to overseeing registered providers as described above, we also have oversight of unregistered providers. NDIS participants may use unregistered providers if their plan is not managed by the NDIA (for example, if they self- manage or nominate someone else to do it</w:t>
      </w:r>
      <w:r w:rsidR="006A329F">
        <w:t xml:space="preserve"> </w:t>
      </w:r>
      <w:r w:rsidRPr="002B59F6">
        <w:t>for them), except where the services consist of providing specialist disability accommodation, using regulated restrictive practices, or developing behaviour support plans for the participants. While unregistered providers do not have to comply with the</w:t>
      </w:r>
      <w:r w:rsidRPr="002B59F6">
        <w:rPr>
          <w:spacing w:val="-10"/>
        </w:rPr>
        <w:t xml:space="preserve"> </w:t>
      </w:r>
      <w:r w:rsidRPr="002B59F6">
        <w:t>conditions</w:t>
      </w:r>
      <w:r w:rsidRPr="002B59F6">
        <w:rPr>
          <w:spacing w:val="-9"/>
        </w:rPr>
        <w:t xml:space="preserve"> </w:t>
      </w:r>
      <w:r w:rsidRPr="002B59F6">
        <w:t>of</w:t>
      </w:r>
      <w:r w:rsidRPr="002B59F6">
        <w:rPr>
          <w:spacing w:val="-9"/>
        </w:rPr>
        <w:t xml:space="preserve"> </w:t>
      </w:r>
      <w:r w:rsidRPr="002B59F6">
        <w:t>registration,</w:t>
      </w:r>
      <w:r w:rsidRPr="002B59F6">
        <w:rPr>
          <w:spacing w:val="-9"/>
        </w:rPr>
        <w:t xml:space="preserve"> </w:t>
      </w:r>
      <w:r w:rsidRPr="002B59F6">
        <w:t>we</w:t>
      </w:r>
      <w:r w:rsidRPr="002B59F6">
        <w:rPr>
          <w:spacing w:val="-9"/>
        </w:rPr>
        <w:t xml:space="preserve"> </w:t>
      </w:r>
      <w:r w:rsidRPr="002B59F6">
        <w:t>still</w:t>
      </w:r>
      <w:r w:rsidRPr="002B59F6">
        <w:rPr>
          <w:spacing w:val="-9"/>
        </w:rPr>
        <w:t xml:space="preserve"> </w:t>
      </w:r>
      <w:r w:rsidRPr="002B59F6">
        <w:t>regulate</w:t>
      </w:r>
      <w:r w:rsidRPr="002B59F6">
        <w:rPr>
          <w:spacing w:val="-9"/>
        </w:rPr>
        <w:t xml:space="preserve"> </w:t>
      </w:r>
      <w:r w:rsidRPr="002B59F6">
        <w:t>them through:</w:t>
      </w:r>
    </w:p>
    <w:p w14:paraId="7F7C11A6" w14:textId="77777777" w:rsidR="00C51720" w:rsidRPr="002B59F6" w:rsidRDefault="00F21096" w:rsidP="00996D7E">
      <w:pPr>
        <w:pStyle w:val="ListBullet"/>
      </w:pPr>
      <w:r w:rsidRPr="002B59F6">
        <w:t>application</w:t>
      </w:r>
      <w:r w:rsidRPr="002B59F6">
        <w:rPr>
          <w:spacing w:val="-10"/>
        </w:rPr>
        <w:t xml:space="preserve"> </w:t>
      </w:r>
      <w:r w:rsidRPr="002B59F6">
        <w:t>of</w:t>
      </w:r>
      <w:r w:rsidRPr="002B59F6">
        <w:rPr>
          <w:spacing w:val="-9"/>
        </w:rPr>
        <w:t xml:space="preserve"> </w:t>
      </w:r>
      <w:r w:rsidRPr="002B59F6">
        <w:t>the</w:t>
      </w:r>
      <w:r w:rsidRPr="002B59F6">
        <w:rPr>
          <w:spacing w:val="-9"/>
        </w:rPr>
        <w:t xml:space="preserve"> </w:t>
      </w:r>
      <w:r w:rsidRPr="002B59F6">
        <w:t>Code</w:t>
      </w:r>
      <w:r w:rsidRPr="002B59F6">
        <w:rPr>
          <w:spacing w:val="-9"/>
        </w:rPr>
        <w:t xml:space="preserve"> </w:t>
      </w:r>
      <w:r w:rsidRPr="002B59F6">
        <w:t>of</w:t>
      </w:r>
      <w:r w:rsidRPr="002B59F6">
        <w:rPr>
          <w:spacing w:val="-10"/>
        </w:rPr>
        <w:t xml:space="preserve"> </w:t>
      </w:r>
      <w:r w:rsidRPr="002B59F6">
        <w:t>Conduct</w:t>
      </w:r>
    </w:p>
    <w:p w14:paraId="55BDFA06" w14:textId="77777777" w:rsidR="00C51720" w:rsidRPr="002B59F6" w:rsidRDefault="00F21096" w:rsidP="00996D7E">
      <w:pPr>
        <w:pStyle w:val="ListBullet"/>
      </w:pPr>
      <w:r w:rsidRPr="002B59F6">
        <w:t>supporting participants who wish to</w:t>
      </w:r>
      <w:r w:rsidRPr="002B59F6">
        <w:rPr>
          <w:spacing w:val="-27"/>
        </w:rPr>
        <w:t xml:space="preserve"> </w:t>
      </w:r>
      <w:r w:rsidRPr="002B59F6">
        <w:t>complain directly</w:t>
      </w:r>
      <w:r w:rsidRPr="002B59F6">
        <w:rPr>
          <w:spacing w:val="-10"/>
        </w:rPr>
        <w:t xml:space="preserve"> </w:t>
      </w:r>
      <w:r w:rsidRPr="002B59F6">
        <w:t>to</w:t>
      </w:r>
      <w:r w:rsidRPr="002B59F6">
        <w:rPr>
          <w:spacing w:val="-10"/>
        </w:rPr>
        <w:t xml:space="preserve"> </w:t>
      </w:r>
      <w:r w:rsidRPr="002B59F6">
        <w:t>an</w:t>
      </w:r>
      <w:r w:rsidRPr="002B59F6">
        <w:rPr>
          <w:spacing w:val="-10"/>
        </w:rPr>
        <w:t xml:space="preserve"> </w:t>
      </w:r>
      <w:r w:rsidRPr="002B59F6">
        <w:t>unregistered</w:t>
      </w:r>
      <w:r w:rsidRPr="002B59F6">
        <w:rPr>
          <w:spacing w:val="-10"/>
        </w:rPr>
        <w:t xml:space="preserve"> </w:t>
      </w:r>
      <w:r w:rsidRPr="002B59F6">
        <w:t>provider</w:t>
      </w:r>
    </w:p>
    <w:p w14:paraId="742DA798" w14:textId="77777777" w:rsidR="00C51720" w:rsidRPr="002B59F6" w:rsidRDefault="00F21096" w:rsidP="00996D7E">
      <w:pPr>
        <w:pStyle w:val="ListBullet"/>
      </w:pPr>
      <w:r w:rsidRPr="002B59F6">
        <w:t>receiving and acting on complaints made about an</w:t>
      </w:r>
      <w:r w:rsidRPr="002B59F6">
        <w:rPr>
          <w:spacing w:val="-14"/>
        </w:rPr>
        <w:t xml:space="preserve"> </w:t>
      </w:r>
      <w:r w:rsidRPr="002B59F6">
        <w:t>unregistered</w:t>
      </w:r>
      <w:r w:rsidRPr="002B59F6">
        <w:rPr>
          <w:spacing w:val="-13"/>
        </w:rPr>
        <w:t xml:space="preserve"> </w:t>
      </w:r>
      <w:r w:rsidRPr="002B59F6">
        <w:t>provider,</w:t>
      </w:r>
      <w:r w:rsidRPr="002B59F6">
        <w:rPr>
          <w:spacing w:val="-14"/>
        </w:rPr>
        <w:t xml:space="preserve"> </w:t>
      </w:r>
      <w:r w:rsidRPr="002B59F6">
        <w:t>or</w:t>
      </w:r>
      <w:r w:rsidRPr="002B59F6">
        <w:rPr>
          <w:spacing w:val="-13"/>
        </w:rPr>
        <w:t xml:space="preserve"> </w:t>
      </w:r>
      <w:r w:rsidRPr="002B59F6">
        <w:t>a</w:t>
      </w:r>
      <w:r w:rsidRPr="002B59F6">
        <w:rPr>
          <w:spacing w:val="-14"/>
        </w:rPr>
        <w:t xml:space="preserve"> </w:t>
      </w:r>
      <w:r w:rsidRPr="002B59F6">
        <w:t>person</w:t>
      </w:r>
      <w:r w:rsidRPr="002B59F6">
        <w:rPr>
          <w:spacing w:val="-13"/>
        </w:rPr>
        <w:t xml:space="preserve"> </w:t>
      </w:r>
      <w:r w:rsidRPr="002B59F6">
        <w:t>employed or</w:t>
      </w:r>
      <w:r w:rsidRPr="002B59F6">
        <w:rPr>
          <w:spacing w:val="-12"/>
        </w:rPr>
        <w:t xml:space="preserve"> </w:t>
      </w:r>
      <w:r w:rsidRPr="002B59F6">
        <w:t>otherwise</w:t>
      </w:r>
      <w:r w:rsidRPr="002B59F6">
        <w:rPr>
          <w:spacing w:val="-11"/>
        </w:rPr>
        <w:t xml:space="preserve"> </w:t>
      </w:r>
      <w:r w:rsidRPr="002B59F6">
        <w:t>engaged</w:t>
      </w:r>
      <w:r w:rsidRPr="002B59F6">
        <w:rPr>
          <w:spacing w:val="-12"/>
        </w:rPr>
        <w:t xml:space="preserve"> </w:t>
      </w:r>
      <w:r w:rsidRPr="002B59F6">
        <w:t>by</w:t>
      </w:r>
      <w:r w:rsidRPr="002B59F6">
        <w:rPr>
          <w:spacing w:val="-11"/>
        </w:rPr>
        <w:t xml:space="preserve"> </w:t>
      </w:r>
      <w:r w:rsidRPr="002B59F6">
        <w:t>the</w:t>
      </w:r>
      <w:r w:rsidRPr="002B59F6">
        <w:rPr>
          <w:spacing w:val="-11"/>
        </w:rPr>
        <w:t xml:space="preserve"> </w:t>
      </w:r>
      <w:r w:rsidRPr="002B59F6">
        <w:t>provider,</w:t>
      </w:r>
      <w:r w:rsidRPr="002B59F6">
        <w:rPr>
          <w:spacing w:val="-12"/>
        </w:rPr>
        <w:t xml:space="preserve"> </w:t>
      </w:r>
      <w:r w:rsidRPr="002B59F6">
        <w:t>including taking further action where a complaint raises a compliance</w:t>
      </w:r>
      <w:r w:rsidRPr="002B59F6">
        <w:rPr>
          <w:spacing w:val="-18"/>
        </w:rPr>
        <w:t xml:space="preserve"> </w:t>
      </w:r>
      <w:r w:rsidRPr="002B59F6">
        <w:t>issue.</w:t>
      </w:r>
    </w:p>
    <w:p w14:paraId="1683763F" w14:textId="77777777" w:rsidR="00C51720" w:rsidRPr="002B59F6" w:rsidRDefault="00F21096" w:rsidP="00996D7E">
      <w:r w:rsidRPr="002B59F6">
        <w:t>This activity plays an important role in giving all NDIS participants the ability to make complaints</w:t>
      </w:r>
      <w:r w:rsidR="0094235B">
        <w:t xml:space="preserve"> </w:t>
      </w:r>
      <w:r w:rsidRPr="002B59F6">
        <w:t>about the NDIS supports and services they receive,</w:t>
      </w:r>
      <w:r w:rsidR="00D547C6">
        <w:t xml:space="preserve"> </w:t>
      </w:r>
      <w:r w:rsidRPr="002B59F6">
        <w:t>and allows for action to be taken if those supports and services do not meet expectations of quality and safety as set out in the Code.</w:t>
      </w:r>
    </w:p>
    <w:p w14:paraId="4C5C0476" w14:textId="77777777" w:rsidR="00C51720" w:rsidRPr="002B59F6" w:rsidRDefault="00F21096" w:rsidP="00996D7E">
      <w:pPr>
        <w:pStyle w:val="Heading4"/>
      </w:pPr>
      <w:bookmarkStart w:id="28" w:name="_Behaviour_support"/>
      <w:bookmarkEnd w:id="28"/>
      <w:r w:rsidRPr="002B59F6">
        <w:t>Behaviour support</w:t>
      </w:r>
    </w:p>
    <w:p w14:paraId="0123F7D7" w14:textId="77777777" w:rsidR="00C51720" w:rsidRPr="002B59F6" w:rsidRDefault="00F21096" w:rsidP="00996D7E">
      <w:r w:rsidRPr="002B59F6">
        <w:t>We oversee the use of behaviour support strategies and restrictive practices. This involves:</w:t>
      </w:r>
    </w:p>
    <w:p w14:paraId="5BE7A5D5" w14:textId="77777777" w:rsidR="00C51720" w:rsidRPr="002B59F6" w:rsidRDefault="00F21096" w:rsidP="00996D7E">
      <w:pPr>
        <w:pStyle w:val="ListBullet"/>
      </w:pPr>
      <w:r w:rsidRPr="002B59F6">
        <w:t>developing and maintaining the Positive Behaviour Support Capability Framework (the framework)</w:t>
      </w:r>
      <w:r w:rsidRPr="002B59F6">
        <w:rPr>
          <w:spacing w:val="-15"/>
        </w:rPr>
        <w:t xml:space="preserve"> </w:t>
      </w:r>
      <w:r w:rsidRPr="002B59F6">
        <w:t>to</w:t>
      </w:r>
      <w:r w:rsidRPr="002B59F6">
        <w:rPr>
          <w:spacing w:val="-15"/>
        </w:rPr>
        <w:t xml:space="preserve"> </w:t>
      </w:r>
      <w:r w:rsidRPr="002B59F6">
        <w:t>help</w:t>
      </w:r>
      <w:r w:rsidRPr="002B59F6">
        <w:rPr>
          <w:spacing w:val="-15"/>
        </w:rPr>
        <w:t xml:space="preserve"> </w:t>
      </w:r>
      <w:r w:rsidRPr="002B59F6">
        <w:t>ensure</w:t>
      </w:r>
      <w:r w:rsidRPr="002B59F6">
        <w:rPr>
          <w:spacing w:val="-15"/>
        </w:rPr>
        <w:t xml:space="preserve"> </w:t>
      </w:r>
      <w:r w:rsidRPr="002B59F6">
        <w:t>practitioners</w:t>
      </w:r>
      <w:r w:rsidRPr="002B59F6">
        <w:rPr>
          <w:spacing w:val="-15"/>
        </w:rPr>
        <w:t xml:space="preserve"> </w:t>
      </w:r>
      <w:r w:rsidRPr="002B59F6">
        <w:t>deliver high quality behaviour</w:t>
      </w:r>
      <w:r w:rsidRPr="002B59F6">
        <w:rPr>
          <w:spacing w:val="-27"/>
        </w:rPr>
        <w:t xml:space="preserve"> </w:t>
      </w:r>
      <w:r w:rsidRPr="002B59F6">
        <w:t>supports</w:t>
      </w:r>
    </w:p>
    <w:p w14:paraId="60D1B518" w14:textId="77777777" w:rsidR="00C51720" w:rsidRPr="002B59F6" w:rsidRDefault="00F21096" w:rsidP="00996D7E">
      <w:pPr>
        <w:pStyle w:val="ListBullet"/>
      </w:pPr>
      <w:r w:rsidRPr="002B59F6">
        <w:t>assessing</w:t>
      </w:r>
      <w:r w:rsidRPr="002B59F6">
        <w:rPr>
          <w:spacing w:val="-6"/>
        </w:rPr>
        <w:t xml:space="preserve"> </w:t>
      </w:r>
      <w:r w:rsidRPr="002B59F6">
        <w:t>the</w:t>
      </w:r>
      <w:r w:rsidRPr="002B59F6">
        <w:rPr>
          <w:spacing w:val="-6"/>
        </w:rPr>
        <w:t xml:space="preserve"> </w:t>
      </w:r>
      <w:r w:rsidRPr="002B59F6">
        <w:t>skills</w:t>
      </w:r>
      <w:r w:rsidRPr="002B59F6">
        <w:rPr>
          <w:spacing w:val="-5"/>
        </w:rPr>
        <w:t xml:space="preserve"> </w:t>
      </w:r>
      <w:r w:rsidRPr="002B59F6">
        <w:t>and</w:t>
      </w:r>
      <w:r w:rsidRPr="002B59F6">
        <w:rPr>
          <w:spacing w:val="-6"/>
        </w:rPr>
        <w:t xml:space="preserve"> </w:t>
      </w:r>
      <w:r w:rsidRPr="002B59F6">
        <w:t>experience</w:t>
      </w:r>
      <w:r w:rsidRPr="002B59F6">
        <w:rPr>
          <w:spacing w:val="-5"/>
        </w:rPr>
        <w:t xml:space="preserve"> </w:t>
      </w:r>
      <w:r w:rsidRPr="002B59F6">
        <w:t>of</w:t>
      </w:r>
      <w:r w:rsidRPr="002B59F6">
        <w:rPr>
          <w:spacing w:val="-6"/>
        </w:rPr>
        <w:t xml:space="preserve"> </w:t>
      </w:r>
      <w:r w:rsidRPr="002B59F6">
        <w:t>behaviour support practitioners and providers against the framework</w:t>
      </w:r>
    </w:p>
    <w:p w14:paraId="681D416B" w14:textId="77777777" w:rsidR="00C51720" w:rsidRPr="002B59F6" w:rsidRDefault="00F21096" w:rsidP="00996D7E">
      <w:pPr>
        <w:pStyle w:val="ListBullet"/>
      </w:pPr>
      <w:r w:rsidRPr="002B59F6">
        <w:t>providing</w:t>
      </w:r>
      <w:r w:rsidRPr="002B59F6">
        <w:rPr>
          <w:spacing w:val="-12"/>
        </w:rPr>
        <w:t xml:space="preserve"> </w:t>
      </w:r>
      <w:r w:rsidRPr="002B59F6">
        <w:t>best</w:t>
      </w:r>
      <w:r w:rsidRPr="002B59F6">
        <w:rPr>
          <w:spacing w:val="-12"/>
        </w:rPr>
        <w:t xml:space="preserve"> </w:t>
      </w:r>
      <w:r w:rsidRPr="002B59F6">
        <w:t>practice</w:t>
      </w:r>
      <w:r w:rsidRPr="002B59F6">
        <w:rPr>
          <w:spacing w:val="-11"/>
        </w:rPr>
        <w:t xml:space="preserve"> </w:t>
      </w:r>
      <w:r w:rsidRPr="002B59F6">
        <w:t>advice</w:t>
      </w:r>
      <w:r w:rsidRPr="002B59F6">
        <w:rPr>
          <w:spacing w:val="-12"/>
        </w:rPr>
        <w:t xml:space="preserve"> </w:t>
      </w:r>
      <w:r w:rsidRPr="002B59F6">
        <w:t>to</w:t>
      </w:r>
      <w:r w:rsidRPr="002B59F6">
        <w:rPr>
          <w:spacing w:val="-11"/>
        </w:rPr>
        <w:t xml:space="preserve"> </w:t>
      </w:r>
      <w:r w:rsidRPr="002B59F6">
        <w:t>practitioners, providers,</w:t>
      </w:r>
      <w:r w:rsidRPr="002B59F6">
        <w:rPr>
          <w:spacing w:val="-10"/>
        </w:rPr>
        <w:t xml:space="preserve"> </w:t>
      </w:r>
      <w:r w:rsidRPr="002B59F6">
        <w:t>participants,</w:t>
      </w:r>
      <w:r w:rsidRPr="002B59F6">
        <w:rPr>
          <w:spacing w:val="-9"/>
        </w:rPr>
        <w:t xml:space="preserve"> </w:t>
      </w:r>
      <w:r w:rsidRPr="002B59F6">
        <w:t>families,</w:t>
      </w:r>
      <w:r w:rsidRPr="002B59F6">
        <w:rPr>
          <w:spacing w:val="-9"/>
        </w:rPr>
        <w:t xml:space="preserve"> </w:t>
      </w:r>
      <w:r w:rsidRPr="002B59F6">
        <w:t>and</w:t>
      </w:r>
      <w:r w:rsidRPr="002B59F6">
        <w:rPr>
          <w:spacing w:val="-9"/>
        </w:rPr>
        <w:t xml:space="preserve"> </w:t>
      </w:r>
      <w:r w:rsidRPr="002B59F6">
        <w:t>carers</w:t>
      </w:r>
    </w:p>
    <w:p w14:paraId="45638EB2" w14:textId="77777777" w:rsidR="00C51720" w:rsidRPr="002B59F6" w:rsidRDefault="00F21096" w:rsidP="00996D7E">
      <w:pPr>
        <w:pStyle w:val="ListBullet"/>
      </w:pPr>
      <w:r w:rsidRPr="002B59F6">
        <w:t>receiving</w:t>
      </w:r>
      <w:r w:rsidRPr="002B59F6">
        <w:rPr>
          <w:spacing w:val="-14"/>
        </w:rPr>
        <w:t xml:space="preserve"> </w:t>
      </w:r>
      <w:r w:rsidRPr="002B59F6">
        <w:t>and</w:t>
      </w:r>
      <w:r w:rsidRPr="002B59F6">
        <w:rPr>
          <w:spacing w:val="-14"/>
        </w:rPr>
        <w:t xml:space="preserve"> </w:t>
      </w:r>
      <w:r w:rsidRPr="002B59F6">
        <w:t>reviewing</w:t>
      </w:r>
      <w:r w:rsidRPr="002B59F6">
        <w:rPr>
          <w:spacing w:val="-14"/>
        </w:rPr>
        <w:t xml:space="preserve"> </w:t>
      </w:r>
      <w:r w:rsidRPr="002B59F6">
        <w:t>provider</w:t>
      </w:r>
      <w:r w:rsidRPr="002B59F6">
        <w:rPr>
          <w:spacing w:val="-13"/>
        </w:rPr>
        <w:t xml:space="preserve"> </w:t>
      </w:r>
      <w:r w:rsidRPr="002B59F6">
        <w:t>reports</w:t>
      </w:r>
      <w:r w:rsidRPr="002B59F6">
        <w:rPr>
          <w:spacing w:val="-14"/>
        </w:rPr>
        <w:t xml:space="preserve"> </w:t>
      </w:r>
      <w:r w:rsidRPr="002B59F6">
        <w:t>on</w:t>
      </w:r>
      <w:r w:rsidRPr="002B59F6">
        <w:rPr>
          <w:spacing w:val="-14"/>
        </w:rPr>
        <w:t xml:space="preserve"> </w:t>
      </w:r>
      <w:r w:rsidRPr="002B59F6">
        <w:t>the use of restrictive</w:t>
      </w:r>
      <w:r w:rsidRPr="002B59F6">
        <w:rPr>
          <w:spacing w:val="-28"/>
        </w:rPr>
        <w:t xml:space="preserve"> </w:t>
      </w:r>
      <w:r w:rsidRPr="002B59F6">
        <w:t>practices</w:t>
      </w:r>
    </w:p>
    <w:p w14:paraId="176620ED" w14:textId="77777777" w:rsidR="00C51720" w:rsidRPr="002B59F6" w:rsidRDefault="00F21096" w:rsidP="00996D7E">
      <w:pPr>
        <w:pStyle w:val="ListBullet"/>
      </w:pPr>
      <w:r w:rsidRPr="002B59F6">
        <w:t>responding</w:t>
      </w:r>
      <w:r w:rsidRPr="002B59F6">
        <w:rPr>
          <w:spacing w:val="-8"/>
        </w:rPr>
        <w:t xml:space="preserve"> </w:t>
      </w:r>
      <w:r w:rsidRPr="002B59F6">
        <w:t>to</w:t>
      </w:r>
      <w:r w:rsidRPr="002B59F6">
        <w:rPr>
          <w:spacing w:val="-8"/>
        </w:rPr>
        <w:t xml:space="preserve"> </w:t>
      </w:r>
      <w:r w:rsidRPr="002B59F6">
        <w:t>the</w:t>
      </w:r>
      <w:r w:rsidRPr="002B59F6">
        <w:rPr>
          <w:spacing w:val="-8"/>
        </w:rPr>
        <w:t xml:space="preserve"> </w:t>
      </w:r>
      <w:r w:rsidRPr="002B59F6">
        <w:t>unauthorised</w:t>
      </w:r>
      <w:r w:rsidRPr="002B59F6">
        <w:rPr>
          <w:spacing w:val="-8"/>
        </w:rPr>
        <w:t xml:space="preserve"> </w:t>
      </w:r>
      <w:r w:rsidRPr="002B59F6">
        <w:t>use</w:t>
      </w:r>
      <w:r w:rsidRPr="002B59F6">
        <w:rPr>
          <w:spacing w:val="-8"/>
        </w:rPr>
        <w:t xml:space="preserve"> </w:t>
      </w:r>
      <w:r w:rsidRPr="002B59F6">
        <w:t>of restrictive</w:t>
      </w:r>
      <w:r w:rsidRPr="002B59F6">
        <w:rPr>
          <w:spacing w:val="-10"/>
        </w:rPr>
        <w:t xml:space="preserve"> </w:t>
      </w:r>
      <w:r w:rsidRPr="002B59F6">
        <w:t>practices</w:t>
      </w:r>
    </w:p>
    <w:p w14:paraId="4409EAE8" w14:textId="77777777" w:rsidR="00C51720" w:rsidRPr="002B59F6" w:rsidRDefault="00F21096" w:rsidP="00996D7E">
      <w:pPr>
        <w:pStyle w:val="ListBullet"/>
      </w:pPr>
      <w:r w:rsidRPr="002B59F6">
        <w:t>reporting</w:t>
      </w:r>
      <w:r w:rsidRPr="002B59F6">
        <w:rPr>
          <w:spacing w:val="-13"/>
        </w:rPr>
        <w:t xml:space="preserve"> </w:t>
      </w:r>
      <w:r w:rsidRPr="002B59F6">
        <w:t>on</w:t>
      </w:r>
      <w:r w:rsidRPr="002B59F6">
        <w:rPr>
          <w:spacing w:val="-13"/>
        </w:rPr>
        <w:t xml:space="preserve"> </w:t>
      </w:r>
      <w:r w:rsidRPr="002B59F6">
        <w:t>the</w:t>
      </w:r>
      <w:r w:rsidRPr="002B59F6">
        <w:rPr>
          <w:spacing w:val="-12"/>
        </w:rPr>
        <w:t xml:space="preserve"> </w:t>
      </w:r>
      <w:r w:rsidRPr="002B59F6">
        <w:t>level</w:t>
      </w:r>
      <w:r w:rsidRPr="002B59F6">
        <w:rPr>
          <w:spacing w:val="-13"/>
        </w:rPr>
        <w:t xml:space="preserve"> </w:t>
      </w:r>
      <w:r w:rsidRPr="002B59F6">
        <w:t>of</w:t>
      </w:r>
      <w:r w:rsidRPr="002B59F6">
        <w:rPr>
          <w:spacing w:val="-12"/>
        </w:rPr>
        <w:t xml:space="preserve"> </w:t>
      </w:r>
      <w:r w:rsidRPr="002B59F6">
        <w:t>use</w:t>
      </w:r>
      <w:r w:rsidRPr="002B59F6">
        <w:rPr>
          <w:spacing w:val="-13"/>
        </w:rPr>
        <w:t xml:space="preserve"> </w:t>
      </w:r>
      <w:r w:rsidRPr="002B59F6">
        <w:t>of</w:t>
      </w:r>
      <w:r w:rsidRPr="002B59F6">
        <w:rPr>
          <w:spacing w:val="-12"/>
        </w:rPr>
        <w:t xml:space="preserve"> </w:t>
      </w:r>
      <w:r w:rsidRPr="002B59F6">
        <w:t>restrictive practices.</w:t>
      </w:r>
    </w:p>
    <w:p w14:paraId="4B8592B5" w14:textId="77777777" w:rsidR="00C51720" w:rsidRPr="002B59F6" w:rsidRDefault="00F21096" w:rsidP="00FA609B">
      <w:r w:rsidRPr="002B59F6">
        <w:t xml:space="preserve">We work with practitioners and providers to implement strategies that are designed to </w:t>
      </w:r>
      <w:r w:rsidRPr="002B59F6">
        <w:lastRenderedPageBreak/>
        <w:t>help reduce the occurrence and impact of behaviours of concern and reduce and eliminate the use of restrictive practices.</w:t>
      </w:r>
    </w:p>
    <w:p w14:paraId="5E5A0E15" w14:textId="77777777" w:rsidR="00C51720" w:rsidRPr="002B59F6" w:rsidRDefault="00F21096" w:rsidP="00FA609B">
      <w:r w:rsidRPr="002B59F6">
        <w:t>This activity helps to improve the capability of the sector through research and education to share best-practice advice with practitioners, providers and participants, their families and their carers.</w:t>
      </w:r>
    </w:p>
    <w:p w14:paraId="3FDB1DC9" w14:textId="77777777" w:rsidR="00C51720" w:rsidRPr="002B59F6" w:rsidRDefault="00F21096" w:rsidP="00FA609B">
      <w:pPr>
        <w:pStyle w:val="Heading4"/>
      </w:pPr>
      <w:r w:rsidRPr="002B59F6">
        <w:t>Complaints and reportable incidents</w:t>
      </w:r>
    </w:p>
    <w:p w14:paraId="54127FE9" w14:textId="77777777" w:rsidR="00C51720" w:rsidRPr="002B59F6" w:rsidRDefault="00F21096" w:rsidP="00FA609B">
      <w:r w:rsidRPr="002B59F6">
        <w:rPr>
          <w:spacing w:val="-3"/>
        </w:rPr>
        <w:t xml:space="preserve">We </w:t>
      </w:r>
      <w:r w:rsidRPr="002B59F6">
        <w:t>manage complaints in connection to the</w:t>
      </w:r>
      <w:r w:rsidRPr="002B59F6">
        <w:rPr>
          <w:spacing w:val="-11"/>
        </w:rPr>
        <w:t xml:space="preserve"> </w:t>
      </w:r>
      <w:r w:rsidRPr="002B59F6">
        <w:t>services</w:t>
      </w:r>
      <w:r w:rsidRPr="002B59F6">
        <w:rPr>
          <w:spacing w:val="-11"/>
        </w:rPr>
        <w:t xml:space="preserve"> </w:t>
      </w:r>
      <w:r w:rsidRPr="002B59F6">
        <w:t>delivered</w:t>
      </w:r>
      <w:r w:rsidRPr="002B59F6">
        <w:rPr>
          <w:spacing w:val="-11"/>
        </w:rPr>
        <w:t xml:space="preserve"> </w:t>
      </w:r>
      <w:r w:rsidRPr="002B59F6">
        <w:t>by</w:t>
      </w:r>
      <w:r w:rsidRPr="002B59F6">
        <w:rPr>
          <w:spacing w:val="-11"/>
        </w:rPr>
        <w:t xml:space="preserve"> </w:t>
      </w:r>
      <w:r w:rsidRPr="002B59F6">
        <w:t>NDIS</w:t>
      </w:r>
      <w:r w:rsidRPr="002B59F6">
        <w:rPr>
          <w:spacing w:val="-11"/>
        </w:rPr>
        <w:t xml:space="preserve"> </w:t>
      </w:r>
      <w:r w:rsidRPr="002B59F6">
        <w:t>providers</w:t>
      </w:r>
      <w:r w:rsidRPr="002B59F6">
        <w:rPr>
          <w:spacing w:val="-11"/>
        </w:rPr>
        <w:t xml:space="preserve"> </w:t>
      </w:r>
      <w:r w:rsidRPr="002B59F6">
        <w:t>and</w:t>
      </w:r>
      <w:r w:rsidR="00FA609B" w:rsidRPr="002B59F6">
        <w:t xml:space="preserve"> </w:t>
      </w:r>
      <w:r w:rsidRPr="002B59F6">
        <w:t>notifications of reportable incidents. This involves:</w:t>
      </w:r>
    </w:p>
    <w:p w14:paraId="64C1E9F4" w14:textId="77777777" w:rsidR="00C51720" w:rsidRPr="002B59F6" w:rsidRDefault="00F21096" w:rsidP="00FA609B">
      <w:pPr>
        <w:pStyle w:val="ListBullet"/>
      </w:pPr>
      <w:r w:rsidRPr="002B59F6">
        <w:t>responding to, investigating and managing complaints, and referring matters to other relevant authorities when</w:t>
      </w:r>
      <w:r w:rsidRPr="002B59F6">
        <w:rPr>
          <w:spacing w:val="-31"/>
        </w:rPr>
        <w:t xml:space="preserve"> </w:t>
      </w:r>
      <w:r w:rsidRPr="002B59F6">
        <w:t>appropriate</w:t>
      </w:r>
    </w:p>
    <w:p w14:paraId="7E392D73" w14:textId="77777777" w:rsidR="00C51720" w:rsidRPr="002B59F6" w:rsidRDefault="00F21096" w:rsidP="00FA609B">
      <w:pPr>
        <w:pStyle w:val="ListBullet"/>
      </w:pPr>
      <w:r w:rsidRPr="002B59F6">
        <w:t>supporting the resolution of complaints between providers and participants, when possible, and providing an escalation</w:t>
      </w:r>
      <w:r w:rsidRPr="002B59F6">
        <w:rPr>
          <w:spacing w:val="-25"/>
        </w:rPr>
        <w:t xml:space="preserve"> </w:t>
      </w:r>
      <w:r w:rsidRPr="002B59F6">
        <w:t>pathway when</w:t>
      </w:r>
      <w:r w:rsidRPr="002B59F6">
        <w:rPr>
          <w:spacing w:val="-9"/>
        </w:rPr>
        <w:t xml:space="preserve"> </w:t>
      </w:r>
      <w:r w:rsidRPr="002B59F6">
        <w:t>needed</w:t>
      </w:r>
    </w:p>
    <w:p w14:paraId="72917F9F" w14:textId="77777777" w:rsidR="00C51720" w:rsidRPr="002B59F6" w:rsidRDefault="00F21096" w:rsidP="00FA609B">
      <w:pPr>
        <w:pStyle w:val="ListBullet"/>
      </w:pPr>
      <w:r w:rsidRPr="002B59F6">
        <w:t>reviewing and sharing complaints data to identify systemic issues to be</w:t>
      </w:r>
      <w:r w:rsidRPr="002B59F6">
        <w:rPr>
          <w:spacing w:val="-30"/>
        </w:rPr>
        <w:t xml:space="preserve"> </w:t>
      </w:r>
      <w:r w:rsidRPr="002B59F6">
        <w:t>addressed</w:t>
      </w:r>
    </w:p>
    <w:p w14:paraId="52D9F7DD" w14:textId="77777777" w:rsidR="00C51720" w:rsidRPr="002B59F6" w:rsidRDefault="00F21096" w:rsidP="00FA609B">
      <w:pPr>
        <w:pStyle w:val="ListBullet"/>
      </w:pPr>
      <w:r w:rsidRPr="002B59F6">
        <w:t>reporting</w:t>
      </w:r>
      <w:r w:rsidRPr="002B59F6">
        <w:rPr>
          <w:spacing w:val="-8"/>
        </w:rPr>
        <w:t xml:space="preserve"> </w:t>
      </w:r>
      <w:r w:rsidRPr="002B59F6">
        <w:t>on</w:t>
      </w:r>
      <w:r w:rsidRPr="002B59F6">
        <w:rPr>
          <w:spacing w:val="-8"/>
        </w:rPr>
        <w:t xml:space="preserve"> </w:t>
      </w:r>
      <w:r w:rsidRPr="002B59F6">
        <w:t>the</w:t>
      </w:r>
      <w:r w:rsidRPr="002B59F6">
        <w:rPr>
          <w:spacing w:val="-7"/>
        </w:rPr>
        <w:t xml:space="preserve"> </w:t>
      </w:r>
      <w:r w:rsidRPr="002B59F6">
        <w:t>number,</w:t>
      </w:r>
      <w:r w:rsidRPr="002B59F6">
        <w:rPr>
          <w:spacing w:val="-8"/>
        </w:rPr>
        <w:t xml:space="preserve"> </w:t>
      </w:r>
      <w:r w:rsidRPr="002B59F6">
        <w:t>types</w:t>
      </w:r>
      <w:r w:rsidRPr="002B59F6">
        <w:rPr>
          <w:spacing w:val="-7"/>
        </w:rPr>
        <w:t xml:space="preserve"> </w:t>
      </w:r>
      <w:r w:rsidRPr="002B59F6">
        <w:t>and</w:t>
      </w:r>
      <w:r w:rsidRPr="002B59F6">
        <w:rPr>
          <w:spacing w:val="-8"/>
        </w:rPr>
        <w:t xml:space="preserve"> </w:t>
      </w:r>
      <w:r w:rsidRPr="002B59F6">
        <w:t>causes</w:t>
      </w:r>
      <w:r w:rsidRPr="002B59F6">
        <w:rPr>
          <w:spacing w:val="-7"/>
        </w:rPr>
        <w:t xml:space="preserve"> </w:t>
      </w:r>
      <w:r w:rsidRPr="002B59F6">
        <w:t>of complaints and the outcomes of complaints-handling</w:t>
      </w:r>
      <w:r w:rsidRPr="002B59F6">
        <w:rPr>
          <w:spacing w:val="-9"/>
        </w:rPr>
        <w:t xml:space="preserve"> </w:t>
      </w:r>
      <w:r w:rsidRPr="002B59F6">
        <w:t>processes</w:t>
      </w:r>
    </w:p>
    <w:p w14:paraId="0F06B1EE" w14:textId="77777777" w:rsidR="00C51720" w:rsidRPr="002B59F6" w:rsidRDefault="00F21096" w:rsidP="00FA609B">
      <w:pPr>
        <w:pStyle w:val="ListBullet"/>
      </w:pPr>
      <w:r w:rsidRPr="002B59F6">
        <w:t>overseeing the management of reportable incidents by registered service providers and referring</w:t>
      </w:r>
      <w:r w:rsidRPr="002B59F6">
        <w:rPr>
          <w:spacing w:val="-13"/>
        </w:rPr>
        <w:t xml:space="preserve"> </w:t>
      </w:r>
      <w:r w:rsidRPr="002B59F6">
        <w:t>matters</w:t>
      </w:r>
      <w:r w:rsidRPr="002B59F6">
        <w:rPr>
          <w:spacing w:val="-13"/>
        </w:rPr>
        <w:t xml:space="preserve"> </w:t>
      </w:r>
      <w:r w:rsidRPr="002B59F6">
        <w:t>to</w:t>
      </w:r>
      <w:r w:rsidRPr="002B59F6">
        <w:rPr>
          <w:spacing w:val="-12"/>
        </w:rPr>
        <w:t xml:space="preserve"> </w:t>
      </w:r>
      <w:r w:rsidRPr="002B59F6">
        <w:t>other</w:t>
      </w:r>
      <w:r w:rsidRPr="002B59F6">
        <w:rPr>
          <w:spacing w:val="-13"/>
        </w:rPr>
        <w:t xml:space="preserve"> </w:t>
      </w:r>
      <w:r w:rsidRPr="002B59F6">
        <w:t>relevant</w:t>
      </w:r>
      <w:r w:rsidRPr="002B59F6">
        <w:rPr>
          <w:spacing w:val="-13"/>
        </w:rPr>
        <w:t xml:space="preserve"> </w:t>
      </w:r>
      <w:r w:rsidRPr="002B59F6">
        <w:t>authorities when</w:t>
      </w:r>
      <w:r w:rsidRPr="002B59F6">
        <w:rPr>
          <w:spacing w:val="-10"/>
        </w:rPr>
        <w:t xml:space="preserve"> </w:t>
      </w:r>
      <w:r w:rsidRPr="002B59F6">
        <w:t>appropriate</w:t>
      </w:r>
    </w:p>
    <w:p w14:paraId="0EE4A65F" w14:textId="77777777" w:rsidR="00C51720" w:rsidRPr="002B59F6" w:rsidRDefault="00F21096" w:rsidP="00FA609B">
      <w:pPr>
        <w:pStyle w:val="ListBullet"/>
      </w:pPr>
      <w:r w:rsidRPr="002B59F6">
        <w:t>reviewing and sharing reportable incident</w:t>
      </w:r>
      <w:r w:rsidRPr="002B59F6">
        <w:rPr>
          <w:spacing w:val="-33"/>
        </w:rPr>
        <w:t xml:space="preserve"> </w:t>
      </w:r>
      <w:r w:rsidRPr="002B59F6">
        <w:t>data to identify systemic issues to be addressed and driving improvement actions through provider</w:t>
      </w:r>
      <w:r w:rsidRPr="002B59F6">
        <w:rPr>
          <w:spacing w:val="-13"/>
        </w:rPr>
        <w:t xml:space="preserve"> </w:t>
      </w:r>
      <w:r w:rsidRPr="002B59F6">
        <w:t>reporting</w:t>
      </w:r>
      <w:r w:rsidRPr="002B59F6">
        <w:rPr>
          <w:spacing w:val="-13"/>
        </w:rPr>
        <w:t xml:space="preserve"> </w:t>
      </w:r>
      <w:r w:rsidRPr="002B59F6">
        <w:t>on</w:t>
      </w:r>
      <w:r w:rsidRPr="002B59F6">
        <w:rPr>
          <w:spacing w:val="-13"/>
        </w:rPr>
        <w:t xml:space="preserve"> </w:t>
      </w:r>
      <w:r w:rsidRPr="002B59F6">
        <w:t>reportable</w:t>
      </w:r>
      <w:r w:rsidRPr="002B59F6">
        <w:rPr>
          <w:spacing w:val="-13"/>
        </w:rPr>
        <w:t xml:space="preserve"> </w:t>
      </w:r>
      <w:r w:rsidRPr="002B59F6">
        <w:t>incidents</w:t>
      </w:r>
      <w:r w:rsidRPr="002B59F6">
        <w:rPr>
          <w:spacing w:val="-12"/>
        </w:rPr>
        <w:t xml:space="preserve"> </w:t>
      </w:r>
      <w:r w:rsidRPr="002B59F6">
        <w:t>and compliance</w:t>
      </w:r>
      <w:r w:rsidRPr="002B59F6">
        <w:rPr>
          <w:spacing w:val="-9"/>
        </w:rPr>
        <w:t xml:space="preserve"> </w:t>
      </w:r>
      <w:r w:rsidRPr="002B59F6">
        <w:t>activity</w:t>
      </w:r>
    </w:p>
    <w:p w14:paraId="74CF32BF" w14:textId="77777777" w:rsidR="00C51720" w:rsidRPr="002B59F6" w:rsidRDefault="00F21096" w:rsidP="00FA609B">
      <w:pPr>
        <w:pStyle w:val="ListBullet"/>
      </w:pPr>
      <w:r w:rsidRPr="002B59F6">
        <w:t>reporting</w:t>
      </w:r>
      <w:r w:rsidRPr="002B59F6">
        <w:rPr>
          <w:spacing w:val="-10"/>
        </w:rPr>
        <w:t xml:space="preserve"> </w:t>
      </w:r>
      <w:r w:rsidRPr="002B59F6">
        <w:t>publicly</w:t>
      </w:r>
      <w:r w:rsidRPr="002B59F6">
        <w:rPr>
          <w:spacing w:val="-9"/>
        </w:rPr>
        <w:t xml:space="preserve"> </w:t>
      </w:r>
      <w:r w:rsidRPr="002B59F6">
        <w:t>on</w:t>
      </w:r>
      <w:r w:rsidRPr="002B59F6">
        <w:rPr>
          <w:spacing w:val="-10"/>
        </w:rPr>
        <w:t xml:space="preserve"> </w:t>
      </w:r>
      <w:r w:rsidRPr="002B59F6">
        <w:t>the</w:t>
      </w:r>
      <w:r w:rsidRPr="002B59F6">
        <w:rPr>
          <w:spacing w:val="-9"/>
        </w:rPr>
        <w:t xml:space="preserve"> </w:t>
      </w:r>
      <w:r w:rsidRPr="002B59F6">
        <w:t>number</w:t>
      </w:r>
      <w:r w:rsidRPr="002B59F6">
        <w:rPr>
          <w:spacing w:val="-9"/>
        </w:rPr>
        <w:t xml:space="preserve"> </w:t>
      </w:r>
      <w:r w:rsidRPr="002B59F6">
        <w:t>and</w:t>
      </w:r>
      <w:r w:rsidRPr="002B59F6">
        <w:rPr>
          <w:spacing w:val="-10"/>
        </w:rPr>
        <w:t xml:space="preserve"> </w:t>
      </w:r>
      <w:r w:rsidRPr="002B59F6">
        <w:t>nature</w:t>
      </w:r>
      <w:r w:rsidRPr="002B59F6">
        <w:rPr>
          <w:spacing w:val="-9"/>
        </w:rPr>
        <w:t xml:space="preserve"> </w:t>
      </w:r>
      <w:r w:rsidRPr="002B59F6">
        <w:t>of complaints and reportable</w:t>
      </w:r>
      <w:r w:rsidRPr="002B59F6">
        <w:rPr>
          <w:spacing w:val="-26"/>
        </w:rPr>
        <w:t xml:space="preserve"> </w:t>
      </w:r>
      <w:r w:rsidRPr="002B59F6">
        <w:t>incidents.</w:t>
      </w:r>
    </w:p>
    <w:p w14:paraId="4BDAB7FB" w14:textId="77777777" w:rsidR="00C51720" w:rsidRPr="002B59F6" w:rsidRDefault="00F21096" w:rsidP="00FA609B">
      <w:r w:rsidRPr="002B59F6">
        <w:t>We respond to complaints about NDIS supports and services and have the powers necessary to take compliance action regarding serious incidents.</w:t>
      </w:r>
    </w:p>
    <w:p w14:paraId="20D0F5EC" w14:textId="77777777" w:rsidR="00C51720" w:rsidRPr="002B59F6" w:rsidRDefault="00F21096" w:rsidP="00FA609B">
      <w:r w:rsidRPr="002B59F6">
        <w:t>This activity is a key element of our continuous monitoring of the quality and safety of the NDIS market. This activity also has an important role in assisting NDIS providers to consider their practice in the course of delivering NDIS supports and services, to address issues when they arise and to prevent them in the future.</w:t>
      </w:r>
    </w:p>
    <w:p w14:paraId="0B771B21" w14:textId="77777777" w:rsidR="00C51720" w:rsidRPr="002B59F6" w:rsidRDefault="00F21096" w:rsidP="006F31D7">
      <w:pPr>
        <w:pStyle w:val="Heading4"/>
      </w:pPr>
      <w:r w:rsidRPr="002B59F6">
        <w:t>Compliance and enforcement</w:t>
      </w:r>
    </w:p>
    <w:p w14:paraId="735883E5" w14:textId="77777777" w:rsidR="00C51720" w:rsidRPr="002B59F6" w:rsidRDefault="00F21096" w:rsidP="006F31D7">
      <w:r w:rsidRPr="002B59F6">
        <w:t>We undertake compliance and enforcement activities. This involves:</w:t>
      </w:r>
    </w:p>
    <w:p w14:paraId="25C8F043" w14:textId="77777777" w:rsidR="00C51720" w:rsidRPr="002B59F6" w:rsidRDefault="00F21096" w:rsidP="006F31D7">
      <w:pPr>
        <w:pStyle w:val="ListBullet"/>
      </w:pPr>
      <w:r w:rsidRPr="002B59F6">
        <w:t>applying appropriate regulatory responses</w:t>
      </w:r>
      <w:r w:rsidRPr="002B59F6">
        <w:rPr>
          <w:spacing w:val="-33"/>
        </w:rPr>
        <w:t xml:space="preserve"> </w:t>
      </w:r>
      <w:r w:rsidRPr="002B59F6">
        <w:t>to non-compliance and/or emerging issues that require compliance</w:t>
      </w:r>
      <w:r w:rsidRPr="002B59F6">
        <w:rPr>
          <w:spacing w:val="-19"/>
        </w:rPr>
        <w:t xml:space="preserve"> </w:t>
      </w:r>
      <w:r w:rsidRPr="002B59F6">
        <w:t>monitoring</w:t>
      </w:r>
    </w:p>
    <w:p w14:paraId="28B60EC9" w14:textId="77777777" w:rsidR="00C51720" w:rsidRPr="002B59F6" w:rsidRDefault="00F21096" w:rsidP="006F31D7">
      <w:pPr>
        <w:pStyle w:val="ListBullet"/>
      </w:pPr>
      <w:r w:rsidRPr="002B59F6">
        <w:t>determining registered provider compliance with conditions of registration, NDIS Practice Standards,</w:t>
      </w:r>
      <w:r w:rsidRPr="002B59F6">
        <w:rPr>
          <w:spacing w:val="-9"/>
        </w:rPr>
        <w:t xml:space="preserve"> </w:t>
      </w:r>
      <w:r w:rsidRPr="002B59F6">
        <w:t>the</w:t>
      </w:r>
      <w:r w:rsidRPr="002B59F6">
        <w:rPr>
          <w:spacing w:val="-8"/>
        </w:rPr>
        <w:t xml:space="preserve"> </w:t>
      </w:r>
      <w:r w:rsidRPr="002B59F6">
        <w:t>NDIS</w:t>
      </w:r>
      <w:r w:rsidRPr="002B59F6">
        <w:rPr>
          <w:spacing w:val="-8"/>
        </w:rPr>
        <w:t xml:space="preserve"> </w:t>
      </w:r>
      <w:r w:rsidRPr="002B59F6">
        <w:t>Code</w:t>
      </w:r>
      <w:r w:rsidRPr="002B59F6">
        <w:rPr>
          <w:spacing w:val="-8"/>
        </w:rPr>
        <w:t xml:space="preserve"> </w:t>
      </w:r>
      <w:r w:rsidRPr="002B59F6">
        <w:t>of</w:t>
      </w:r>
      <w:r w:rsidRPr="002B59F6">
        <w:rPr>
          <w:spacing w:val="-8"/>
        </w:rPr>
        <w:t xml:space="preserve"> </w:t>
      </w:r>
      <w:r w:rsidRPr="002B59F6">
        <w:t>Conduct</w:t>
      </w:r>
      <w:r w:rsidRPr="002B59F6">
        <w:rPr>
          <w:spacing w:val="-8"/>
        </w:rPr>
        <w:t xml:space="preserve"> </w:t>
      </w:r>
      <w:r w:rsidRPr="002B59F6">
        <w:t>and</w:t>
      </w:r>
      <w:r w:rsidRPr="002B59F6">
        <w:rPr>
          <w:spacing w:val="-8"/>
        </w:rPr>
        <w:t xml:space="preserve"> </w:t>
      </w:r>
      <w:r w:rsidRPr="002B59F6">
        <w:t>other applicable requirements and, where</w:t>
      </w:r>
      <w:r w:rsidRPr="002B59F6">
        <w:rPr>
          <w:spacing w:val="-33"/>
        </w:rPr>
        <w:t xml:space="preserve"> </w:t>
      </w:r>
      <w:r w:rsidRPr="002B59F6">
        <w:t>necessary, using influence or statutory tools to compel compliance</w:t>
      </w:r>
    </w:p>
    <w:p w14:paraId="6B6203B1" w14:textId="77777777" w:rsidR="00C51720" w:rsidRPr="002B59F6" w:rsidRDefault="00F21096" w:rsidP="006F31D7">
      <w:pPr>
        <w:pStyle w:val="ListBullet"/>
      </w:pPr>
      <w:r w:rsidRPr="002B59F6">
        <w:t>using information-gathering and other powers in response to apparent</w:t>
      </w:r>
      <w:r w:rsidRPr="002B59F6">
        <w:rPr>
          <w:spacing w:val="-32"/>
        </w:rPr>
        <w:t xml:space="preserve"> </w:t>
      </w:r>
      <w:r w:rsidRPr="002B59F6">
        <w:t>non-compliance</w:t>
      </w:r>
    </w:p>
    <w:p w14:paraId="2A3492DD" w14:textId="77777777" w:rsidR="00C51720" w:rsidRPr="002B59F6" w:rsidRDefault="00F21096" w:rsidP="006F31D7">
      <w:pPr>
        <w:pStyle w:val="ListBullet"/>
      </w:pPr>
      <w:r w:rsidRPr="002B59F6">
        <w:lastRenderedPageBreak/>
        <w:t>taking</w:t>
      </w:r>
      <w:r w:rsidRPr="002B59F6">
        <w:rPr>
          <w:spacing w:val="-8"/>
        </w:rPr>
        <w:t xml:space="preserve"> </w:t>
      </w:r>
      <w:r w:rsidRPr="002B59F6">
        <w:t>protective</w:t>
      </w:r>
      <w:r w:rsidRPr="002B59F6">
        <w:rPr>
          <w:spacing w:val="-7"/>
        </w:rPr>
        <w:t xml:space="preserve"> </w:t>
      </w:r>
      <w:r w:rsidRPr="002B59F6">
        <w:t>action</w:t>
      </w:r>
      <w:r w:rsidRPr="002B59F6">
        <w:rPr>
          <w:spacing w:val="-7"/>
        </w:rPr>
        <w:t xml:space="preserve"> </w:t>
      </w:r>
      <w:r w:rsidRPr="002B59F6">
        <w:t>in</w:t>
      </w:r>
      <w:r w:rsidRPr="002B59F6">
        <w:rPr>
          <w:spacing w:val="-7"/>
        </w:rPr>
        <w:t xml:space="preserve"> </w:t>
      </w:r>
      <w:r w:rsidRPr="002B59F6">
        <w:t>serious</w:t>
      </w:r>
      <w:r w:rsidRPr="002B59F6">
        <w:rPr>
          <w:spacing w:val="-7"/>
        </w:rPr>
        <w:t xml:space="preserve"> </w:t>
      </w:r>
      <w:r w:rsidRPr="002B59F6">
        <w:t>cases</w:t>
      </w:r>
      <w:r w:rsidRPr="002B59F6">
        <w:rPr>
          <w:spacing w:val="-7"/>
        </w:rPr>
        <w:t xml:space="preserve"> </w:t>
      </w:r>
      <w:r w:rsidRPr="002B59F6">
        <w:t>of persistent and high-risk</w:t>
      </w:r>
      <w:r w:rsidRPr="002B59F6">
        <w:rPr>
          <w:spacing w:val="-13"/>
        </w:rPr>
        <w:t xml:space="preserve"> </w:t>
      </w:r>
      <w:r w:rsidRPr="002B59F6">
        <w:t>non-compliance.</w:t>
      </w:r>
    </w:p>
    <w:p w14:paraId="3DF301FA" w14:textId="77777777" w:rsidR="00C51720" w:rsidRPr="002B59F6" w:rsidRDefault="00F21096" w:rsidP="006F31D7">
      <w:pPr>
        <w:rPr>
          <w:sz w:val="21"/>
        </w:rPr>
      </w:pPr>
      <w:r w:rsidRPr="002B59F6">
        <w:t>If compliance cannot be secured through the above actions, we can remove a provider from the market.</w:t>
      </w:r>
    </w:p>
    <w:p w14:paraId="2E9F978F" w14:textId="77777777" w:rsidR="00C51720" w:rsidRPr="002B59F6" w:rsidRDefault="00F21096" w:rsidP="006F31D7">
      <w:r w:rsidRPr="002B59F6">
        <w:t>We have a comprehensive range of compliance and enforcement powers, tools and methods. These include the following administrative and court- based actions:</w:t>
      </w:r>
    </w:p>
    <w:p w14:paraId="3B860438" w14:textId="77777777" w:rsidR="00C51720" w:rsidRPr="002B59F6" w:rsidRDefault="00F21096" w:rsidP="006F31D7">
      <w:pPr>
        <w:pStyle w:val="ListBullet"/>
      </w:pPr>
      <w:r w:rsidRPr="002B59F6">
        <w:t>educate providers to understand their obligations and achieve ongoing</w:t>
      </w:r>
      <w:r w:rsidRPr="002B59F6">
        <w:rPr>
          <w:spacing w:val="3"/>
        </w:rPr>
        <w:t xml:space="preserve"> </w:t>
      </w:r>
      <w:r w:rsidRPr="002B59F6">
        <w:t>compliance</w:t>
      </w:r>
    </w:p>
    <w:p w14:paraId="1F5CA5D2" w14:textId="77777777" w:rsidR="00C51720" w:rsidRPr="002B59F6" w:rsidRDefault="00F21096" w:rsidP="006F31D7">
      <w:pPr>
        <w:pStyle w:val="ListBullet"/>
      </w:pPr>
      <w:r w:rsidRPr="002B59F6">
        <w:t>monitor and investigate complaints or reports of non-compliance with the NDIS Code of Conduct,</w:t>
      </w:r>
      <w:r w:rsidRPr="002B59F6">
        <w:rPr>
          <w:spacing w:val="-7"/>
        </w:rPr>
        <w:t xml:space="preserve"> </w:t>
      </w:r>
      <w:r w:rsidRPr="002B59F6">
        <w:t>the</w:t>
      </w:r>
      <w:r w:rsidRPr="002B59F6">
        <w:rPr>
          <w:spacing w:val="-6"/>
        </w:rPr>
        <w:t xml:space="preserve"> </w:t>
      </w:r>
      <w:r w:rsidRPr="002B59F6">
        <w:t>NDIS</w:t>
      </w:r>
      <w:r w:rsidRPr="002B59F6">
        <w:rPr>
          <w:spacing w:val="-6"/>
        </w:rPr>
        <w:t xml:space="preserve"> </w:t>
      </w:r>
      <w:r w:rsidRPr="002B59F6">
        <w:t>Practice</w:t>
      </w:r>
      <w:r w:rsidRPr="002B59F6">
        <w:rPr>
          <w:spacing w:val="-6"/>
        </w:rPr>
        <w:t xml:space="preserve"> </w:t>
      </w:r>
      <w:r w:rsidRPr="002B59F6">
        <w:t>Standards</w:t>
      </w:r>
      <w:r w:rsidRPr="002B59F6">
        <w:rPr>
          <w:spacing w:val="-6"/>
        </w:rPr>
        <w:t xml:space="preserve"> </w:t>
      </w:r>
      <w:r w:rsidRPr="002B59F6">
        <w:t>and</w:t>
      </w:r>
      <w:r w:rsidRPr="002B59F6">
        <w:rPr>
          <w:spacing w:val="-7"/>
        </w:rPr>
        <w:t xml:space="preserve"> </w:t>
      </w:r>
      <w:r w:rsidRPr="002B59F6">
        <w:t>other quality and safeguard requirements where they</w:t>
      </w:r>
      <w:r w:rsidRPr="002B59F6">
        <w:rPr>
          <w:spacing w:val="-10"/>
        </w:rPr>
        <w:t xml:space="preserve"> </w:t>
      </w:r>
      <w:r w:rsidRPr="002B59F6">
        <w:t>apply</w:t>
      </w:r>
    </w:p>
    <w:p w14:paraId="40523C16" w14:textId="77777777" w:rsidR="00C51720" w:rsidRPr="002B59F6" w:rsidRDefault="00F21096" w:rsidP="006F31D7">
      <w:pPr>
        <w:pStyle w:val="ListBullet"/>
      </w:pPr>
      <w:r w:rsidRPr="002B59F6">
        <w:t>issue</w:t>
      </w:r>
      <w:r w:rsidRPr="002B59F6">
        <w:rPr>
          <w:spacing w:val="-10"/>
        </w:rPr>
        <w:t xml:space="preserve"> </w:t>
      </w:r>
      <w:r w:rsidRPr="002B59F6">
        <w:t>compliance</w:t>
      </w:r>
      <w:r w:rsidRPr="002B59F6">
        <w:rPr>
          <w:spacing w:val="-10"/>
        </w:rPr>
        <w:t xml:space="preserve"> </w:t>
      </w:r>
      <w:r w:rsidRPr="002B59F6">
        <w:t>notices</w:t>
      </w:r>
      <w:r w:rsidRPr="002B59F6">
        <w:rPr>
          <w:spacing w:val="-10"/>
        </w:rPr>
        <w:t xml:space="preserve"> </w:t>
      </w:r>
      <w:r w:rsidRPr="002B59F6">
        <w:t>directing</w:t>
      </w:r>
      <w:r w:rsidRPr="002B59F6">
        <w:rPr>
          <w:spacing w:val="-10"/>
        </w:rPr>
        <w:t xml:space="preserve"> </w:t>
      </w:r>
      <w:r w:rsidRPr="002B59F6">
        <w:t>a</w:t>
      </w:r>
      <w:r w:rsidRPr="002B59F6">
        <w:rPr>
          <w:spacing w:val="-10"/>
        </w:rPr>
        <w:t xml:space="preserve"> </w:t>
      </w:r>
      <w:r w:rsidRPr="002B59F6">
        <w:t>provider</w:t>
      </w:r>
      <w:r w:rsidRPr="002B59F6">
        <w:rPr>
          <w:spacing w:val="-10"/>
        </w:rPr>
        <w:t xml:space="preserve"> </w:t>
      </w:r>
      <w:r w:rsidRPr="002B59F6">
        <w:t>to do,</w:t>
      </w:r>
      <w:r w:rsidRPr="002B59F6">
        <w:rPr>
          <w:spacing w:val="-10"/>
        </w:rPr>
        <w:t xml:space="preserve"> </w:t>
      </w:r>
      <w:r w:rsidRPr="002B59F6">
        <w:t>or</w:t>
      </w:r>
      <w:r w:rsidRPr="002B59F6">
        <w:rPr>
          <w:spacing w:val="-10"/>
        </w:rPr>
        <w:t xml:space="preserve"> </w:t>
      </w:r>
      <w:r w:rsidRPr="002B59F6">
        <w:t>refrain</w:t>
      </w:r>
      <w:r w:rsidRPr="002B59F6">
        <w:rPr>
          <w:spacing w:val="-10"/>
        </w:rPr>
        <w:t xml:space="preserve"> </w:t>
      </w:r>
      <w:r w:rsidRPr="002B59F6">
        <w:t>from</w:t>
      </w:r>
      <w:r w:rsidRPr="002B59F6">
        <w:rPr>
          <w:spacing w:val="-10"/>
        </w:rPr>
        <w:t xml:space="preserve"> </w:t>
      </w:r>
      <w:r w:rsidRPr="002B59F6">
        <w:t>doing,</w:t>
      </w:r>
      <w:r w:rsidRPr="002B59F6">
        <w:rPr>
          <w:spacing w:val="-9"/>
        </w:rPr>
        <w:t xml:space="preserve"> </w:t>
      </w:r>
      <w:r w:rsidRPr="002B59F6">
        <w:t>certain</w:t>
      </w:r>
      <w:r w:rsidRPr="002B59F6">
        <w:rPr>
          <w:spacing w:val="-10"/>
        </w:rPr>
        <w:t xml:space="preserve"> </w:t>
      </w:r>
      <w:r w:rsidRPr="002B59F6">
        <w:t>things</w:t>
      </w:r>
    </w:p>
    <w:p w14:paraId="2DD7E6D1" w14:textId="77777777" w:rsidR="00C51720" w:rsidRPr="002B59F6" w:rsidRDefault="00F21096" w:rsidP="006F31D7">
      <w:pPr>
        <w:pStyle w:val="ListBullet"/>
      </w:pPr>
      <w:r w:rsidRPr="002B59F6">
        <w:t>enter</w:t>
      </w:r>
      <w:r w:rsidRPr="002B59F6">
        <w:rPr>
          <w:spacing w:val="-10"/>
        </w:rPr>
        <w:t xml:space="preserve"> </w:t>
      </w:r>
      <w:r w:rsidRPr="002B59F6">
        <w:t>into</w:t>
      </w:r>
      <w:r w:rsidRPr="002B59F6">
        <w:rPr>
          <w:spacing w:val="-9"/>
        </w:rPr>
        <w:t xml:space="preserve"> </w:t>
      </w:r>
      <w:r w:rsidRPr="002B59F6">
        <w:t>enforceable</w:t>
      </w:r>
      <w:r w:rsidRPr="002B59F6">
        <w:rPr>
          <w:spacing w:val="-9"/>
        </w:rPr>
        <w:t xml:space="preserve"> </w:t>
      </w:r>
      <w:r w:rsidRPr="002B59F6">
        <w:t>undertakings</w:t>
      </w:r>
      <w:r w:rsidRPr="002B59F6">
        <w:rPr>
          <w:spacing w:val="-9"/>
        </w:rPr>
        <w:t xml:space="preserve"> </w:t>
      </w:r>
      <w:r w:rsidRPr="002B59F6">
        <w:t>that</w:t>
      </w:r>
    </w:p>
    <w:p w14:paraId="4EBEBD10" w14:textId="77777777" w:rsidR="00C51720" w:rsidRPr="002B59F6" w:rsidRDefault="00F21096" w:rsidP="006F31D7">
      <w:pPr>
        <w:pStyle w:val="ListBullet"/>
      </w:pPr>
      <w:r w:rsidRPr="002B59F6">
        <w:t>commit a provider to specific action</w:t>
      </w:r>
    </w:p>
    <w:p w14:paraId="0667E030" w14:textId="77777777" w:rsidR="00C51720" w:rsidRPr="002B59F6" w:rsidRDefault="00F21096" w:rsidP="006F31D7">
      <w:pPr>
        <w:pStyle w:val="ListBullet"/>
      </w:pPr>
      <w:r w:rsidRPr="002B59F6">
        <w:t>seek injunctions from a court to compel a person</w:t>
      </w:r>
      <w:r w:rsidRPr="002B59F6">
        <w:rPr>
          <w:spacing w:val="-14"/>
        </w:rPr>
        <w:t xml:space="preserve"> </w:t>
      </w:r>
      <w:r w:rsidRPr="002B59F6">
        <w:t>to</w:t>
      </w:r>
      <w:r w:rsidRPr="002B59F6">
        <w:rPr>
          <w:spacing w:val="-13"/>
        </w:rPr>
        <w:t xml:space="preserve"> </w:t>
      </w:r>
      <w:r w:rsidRPr="002B59F6">
        <w:t>take,</w:t>
      </w:r>
      <w:r w:rsidRPr="002B59F6">
        <w:rPr>
          <w:spacing w:val="-13"/>
        </w:rPr>
        <w:t xml:space="preserve"> </w:t>
      </w:r>
      <w:r w:rsidRPr="002B59F6">
        <w:t>or</w:t>
      </w:r>
      <w:r w:rsidRPr="002B59F6">
        <w:rPr>
          <w:spacing w:val="-13"/>
        </w:rPr>
        <w:t xml:space="preserve"> </w:t>
      </w:r>
      <w:r w:rsidRPr="002B59F6">
        <w:t>refrain</w:t>
      </w:r>
      <w:r w:rsidRPr="002B59F6">
        <w:rPr>
          <w:spacing w:val="-13"/>
        </w:rPr>
        <w:t xml:space="preserve"> </w:t>
      </w:r>
      <w:r w:rsidRPr="002B59F6">
        <w:t>from</w:t>
      </w:r>
      <w:r w:rsidRPr="002B59F6">
        <w:rPr>
          <w:spacing w:val="-13"/>
        </w:rPr>
        <w:t xml:space="preserve"> </w:t>
      </w:r>
      <w:r w:rsidRPr="002B59F6">
        <w:t>taking,</w:t>
      </w:r>
      <w:r w:rsidRPr="002B59F6">
        <w:rPr>
          <w:spacing w:val="-13"/>
        </w:rPr>
        <w:t xml:space="preserve"> </w:t>
      </w:r>
      <w:r w:rsidRPr="002B59F6">
        <w:t>certain action</w:t>
      </w:r>
    </w:p>
    <w:p w14:paraId="5A104EF4" w14:textId="77777777" w:rsidR="00C51720" w:rsidRPr="002B59F6" w:rsidRDefault="00F21096" w:rsidP="006F31D7">
      <w:pPr>
        <w:pStyle w:val="ListBullet"/>
      </w:pPr>
      <w:r w:rsidRPr="002B59F6">
        <w:t>issue infringement</w:t>
      </w:r>
      <w:r w:rsidRPr="002B59F6">
        <w:rPr>
          <w:spacing w:val="-18"/>
        </w:rPr>
        <w:t xml:space="preserve"> </w:t>
      </w:r>
      <w:r w:rsidRPr="002B59F6">
        <w:t>notices</w:t>
      </w:r>
    </w:p>
    <w:p w14:paraId="3EB1C55A" w14:textId="77777777" w:rsidR="00C51720" w:rsidRPr="002B59F6" w:rsidRDefault="00F21096" w:rsidP="006F31D7">
      <w:pPr>
        <w:pStyle w:val="ListBullet"/>
      </w:pPr>
      <w:r w:rsidRPr="002B59F6">
        <w:t>seek</w:t>
      </w:r>
      <w:r w:rsidRPr="002B59F6">
        <w:rPr>
          <w:spacing w:val="-9"/>
        </w:rPr>
        <w:t xml:space="preserve"> </w:t>
      </w:r>
      <w:r w:rsidRPr="002B59F6">
        <w:t>civil</w:t>
      </w:r>
      <w:r w:rsidRPr="002B59F6">
        <w:rPr>
          <w:spacing w:val="-9"/>
        </w:rPr>
        <w:t xml:space="preserve"> </w:t>
      </w:r>
      <w:r w:rsidRPr="002B59F6">
        <w:t>penalties</w:t>
      </w:r>
      <w:r w:rsidRPr="002B59F6">
        <w:rPr>
          <w:spacing w:val="-9"/>
        </w:rPr>
        <w:t xml:space="preserve"> </w:t>
      </w:r>
      <w:r w:rsidRPr="002B59F6">
        <w:t>through</w:t>
      </w:r>
      <w:r w:rsidRPr="002B59F6">
        <w:rPr>
          <w:spacing w:val="-9"/>
        </w:rPr>
        <w:t xml:space="preserve"> </w:t>
      </w:r>
      <w:r w:rsidRPr="002B59F6">
        <w:t>a</w:t>
      </w:r>
      <w:r w:rsidRPr="002B59F6">
        <w:rPr>
          <w:spacing w:val="-8"/>
        </w:rPr>
        <w:t xml:space="preserve"> </w:t>
      </w:r>
      <w:r w:rsidRPr="002B59F6">
        <w:t>court</w:t>
      </w:r>
    </w:p>
    <w:p w14:paraId="44ECD7F3" w14:textId="77777777" w:rsidR="00C51720" w:rsidRPr="002B59F6" w:rsidRDefault="00F21096" w:rsidP="006F31D7">
      <w:pPr>
        <w:pStyle w:val="ListBullet"/>
      </w:pPr>
      <w:r w:rsidRPr="002B59F6">
        <w:t>vary,</w:t>
      </w:r>
      <w:r w:rsidRPr="002B59F6">
        <w:rPr>
          <w:spacing w:val="-15"/>
        </w:rPr>
        <w:t xml:space="preserve"> </w:t>
      </w:r>
      <w:r w:rsidRPr="002B59F6">
        <w:t>suspend</w:t>
      </w:r>
      <w:r w:rsidRPr="002B59F6">
        <w:rPr>
          <w:spacing w:val="-15"/>
        </w:rPr>
        <w:t xml:space="preserve"> </w:t>
      </w:r>
      <w:r w:rsidRPr="002B59F6">
        <w:t>or</w:t>
      </w:r>
      <w:r w:rsidRPr="002B59F6">
        <w:rPr>
          <w:spacing w:val="-14"/>
        </w:rPr>
        <w:t xml:space="preserve"> </w:t>
      </w:r>
      <w:r w:rsidRPr="002B59F6">
        <w:t>revoke</w:t>
      </w:r>
      <w:r w:rsidRPr="002B59F6">
        <w:rPr>
          <w:spacing w:val="-15"/>
        </w:rPr>
        <w:t xml:space="preserve"> </w:t>
      </w:r>
      <w:r w:rsidRPr="002B59F6">
        <w:t>a</w:t>
      </w:r>
      <w:r w:rsidRPr="002B59F6">
        <w:rPr>
          <w:spacing w:val="-15"/>
        </w:rPr>
        <w:t xml:space="preserve"> </w:t>
      </w:r>
      <w:r w:rsidRPr="002B59F6">
        <w:t>provider’s</w:t>
      </w:r>
      <w:r w:rsidRPr="002B59F6">
        <w:rPr>
          <w:spacing w:val="-14"/>
        </w:rPr>
        <w:t xml:space="preserve"> </w:t>
      </w:r>
      <w:r w:rsidRPr="002B59F6">
        <w:t>registration</w:t>
      </w:r>
    </w:p>
    <w:p w14:paraId="4D255F57" w14:textId="77777777" w:rsidR="00C51720" w:rsidRPr="002B59F6" w:rsidRDefault="00F21096" w:rsidP="006F31D7">
      <w:pPr>
        <w:pStyle w:val="ListBullet"/>
      </w:pPr>
      <w:r w:rsidRPr="002B59F6">
        <w:t>make banning orders that prohibit or restrict specified activities by a provider, or a person employed</w:t>
      </w:r>
      <w:r w:rsidRPr="002B59F6">
        <w:rPr>
          <w:spacing w:val="-12"/>
        </w:rPr>
        <w:t xml:space="preserve"> </w:t>
      </w:r>
      <w:r w:rsidRPr="002B59F6">
        <w:t>or</w:t>
      </w:r>
      <w:r w:rsidRPr="002B59F6">
        <w:rPr>
          <w:spacing w:val="-11"/>
        </w:rPr>
        <w:t xml:space="preserve"> </w:t>
      </w:r>
      <w:r w:rsidRPr="002B59F6">
        <w:t>otherwise</w:t>
      </w:r>
      <w:r w:rsidRPr="002B59F6">
        <w:rPr>
          <w:spacing w:val="-12"/>
        </w:rPr>
        <w:t xml:space="preserve"> </w:t>
      </w:r>
      <w:r w:rsidRPr="002B59F6">
        <w:t>engaged</w:t>
      </w:r>
      <w:r w:rsidRPr="002B59F6">
        <w:rPr>
          <w:spacing w:val="-11"/>
        </w:rPr>
        <w:t xml:space="preserve"> </w:t>
      </w:r>
      <w:r w:rsidRPr="002B59F6">
        <w:t>by</w:t>
      </w:r>
      <w:r w:rsidRPr="002B59F6">
        <w:rPr>
          <w:spacing w:val="-11"/>
        </w:rPr>
        <w:t xml:space="preserve"> </w:t>
      </w:r>
      <w:r w:rsidRPr="002B59F6">
        <w:t>a</w:t>
      </w:r>
      <w:r w:rsidRPr="002B59F6">
        <w:rPr>
          <w:spacing w:val="-12"/>
        </w:rPr>
        <w:t xml:space="preserve"> </w:t>
      </w:r>
      <w:r w:rsidRPr="002B59F6">
        <w:t>provider.</w:t>
      </w:r>
    </w:p>
    <w:p w14:paraId="2DC7732F" w14:textId="77777777" w:rsidR="00C51720" w:rsidRPr="002B59F6" w:rsidRDefault="00F21096" w:rsidP="006F31D7">
      <w:r w:rsidRPr="002B59F6">
        <w:t>Actions to be taken are determined on a case by case basis taking into consideration the seriousness of</w:t>
      </w:r>
      <w:r w:rsidRPr="002B59F6">
        <w:rPr>
          <w:spacing w:val="-15"/>
        </w:rPr>
        <w:t xml:space="preserve"> </w:t>
      </w:r>
      <w:r w:rsidRPr="002B59F6">
        <w:t>the</w:t>
      </w:r>
      <w:r w:rsidRPr="002B59F6">
        <w:rPr>
          <w:spacing w:val="-14"/>
        </w:rPr>
        <w:t xml:space="preserve"> </w:t>
      </w:r>
      <w:r w:rsidRPr="002B59F6">
        <w:t>issue,</w:t>
      </w:r>
      <w:r w:rsidRPr="002B59F6">
        <w:rPr>
          <w:spacing w:val="-14"/>
        </w:rPr>
        <w:t xml:space="preserve"> </w:t>
      </w:r>
      <w:r w:rsidRPr="002B59F6">
        <w:t>the</w:t>
      </w:r>
      <w:r w:rsidRPr="002B59F6">
        <w:rPr>
          <w:spacing w:val="-14"/>
        </w:rPr>
        <w:t xml:space="preserve"> </w:t>
      </w:r>
      <w:r w:rsidRPr="002B59F6">
        <w:t>appropriateness</w:t>
      </w:r>
      <w:r w:rsidRPr="002B59F6">
        <w:rPr>
          <w:spacing w:val="-14"/>
        </w:rPr>
        <w:t xml:space="preserve"> </w:t>
      </w:r>
      <w:r w:rsidRPr="002B59F6">
        <w:t>of</w:t>
      </w:r>
      <w:r w:rsidRPr="002B59F6">
        <w:rPr>
          <w:spacing w:val="-14"/>
        </w:rPr>
        <w:t xml:space="preserve"> </w:t>
      </w:r>
      <w:r w:rsidRPr="002B59F6">
        <w:t>the</w:t>
      </w:r>
      <w:r w:rsidRPr="002B59F6">
        <w:rPr>
          <w:spacing w:val="-14"/>
        </w:rPr>
        <w:t xml:space="preserve"> </w:t>
      </w:r>
      <w:r w:rsidRPr="002B59F6">
        <w:t>provider’s</w:t>
      </w:r>
      <w:r w:rsidRPr="002B59F6">
        <w:rPr>
          <w:spacing w:val="-14"/>
        </w:rPr>
        <w:t xml:space="preserve"> </w:t>
      </w:r>
      <w:r w:rsidRPr="002B59F6">
        <w:t>or other</w:t>
      </w:r>
      <w:r w:rsidRPr="002B59F6">
        <w:rPr>
          <w:spacing w:val="-14"/>
        </w:rPr>
        <w:t xml:space="preserve"> </w:t>
      </w:r>
      <w:r w:rsidRPr="002B59F6">
        <w:t>person’s</w:t>
      </w:r>
      <w:r w:rsidRPr="002B59F6">
        <w:rPr>
          <w:spacing w:val="-14"/>
        </w:rPr>
        <w:t xml:space="preserve"> </w:t>
      </w:r>
      <w:r w:rsidRPr="002B59F6">
        <w:t>response</w:t>
      </w:r>
      <w:r w:rsidRPr="002B59F6">
        <w:rPr>
          <w:spacing w:val="-13"/>
        </w:rPr>
        <w:t xml:space="preserve"> </w:t>
      </w:r>
      <w:r w:rsidRPr="002B59F6">
        <w:t>and</w:t>
      </w:r>
      <w:r w:rsidRPr="002B59F6">
        <w:rPr>
          <w:spacing w:val="-14"/>
        </w:rPr>
        <w:t xml:space="preserve"> </w:t>
      </w:r>
      <w:r w:rsidRPr="002B59F6">
        <w:t>the</w:t>
      </w:r>
      <w:r w:rsidRPr="002B59F6">
        <w:rPr>
          <w:spacing w:val="-13"/>
        </w:rPr>
        <w:t xml:space="preserve"> </w:t>
      </w:r>
      <w:r w:rsidRPr="002B59F6">
        <w:t>likelihood</w:t>
      </w:r>
      <w:r w:rsidRPr="002B59F6">
        <w:rPr>
          <w:spacing w:val="-14"/>
        </w:rPr>
        <w:t xml:space="preserve"> </w:t>
      </w:r>
      <w:r w:rsidRPr="002B59F6">
        <w:t>of</w:t>
      </w:r>
      <w:r w:rsidRPr="002B59F6">
        <w:rPr>
          <w:spacing w:val="-13"/>
        </w:rPr>
        <w:t xml:space="preserve"> </w:t>
      </w:r>
      <w:r w:rsidRPr="002B59F6">
        <w:t>further harm to NDIS</w:t>
      </w:r>
      <w:r w:rsidRPr="002B59F6">
        <w:rPr>
          <w:spacing w:val="-27"/>
        </w:rPr>
        <w:t xml:space="preserve"> </w:t>
      </w:r>
      <w:r w:rsidRPr="002B59F6">
        <w:t>participants.</w:t>
      </w:r>
    </w:p>
    <w:p w14:paraId="579A9F19" w14:textId="77777777" w:rsidR="00C51720" w:rsidRPr="002B59F6" w:rsidRDefault="00F21096" w:rsidP="006F31D7">
      <w:r w:rsidRPr="002B59F6">
        <w:t>This activity helps to prevent poor service delivery and to protect participants from harm. It also helps ensure public confidence in the NDIS and in services delivered by NDIS providers.</w:t>
      </w:r>
    </w:p>
    <w:p w14:paraId="61D677CB" w14:textId="77777777" w:rsidR="00C51720" w:rsidRPr="002B59F6" w:rsidRDefault="00F21096" w:rsidP="006F31D7">
      <w:pPr>
        <w:pStyle w:val="Heading4"/>
      </w:pPr>
      <w:bookmarkStart w:id="29" w:name="_Market_and_regulatory"/>
      <w:bookmarkEnd w:id="29"/>
      <w:r w:rsidRPr="002B59F6">
        <w:t>Market and regulatory oversight and risk</w:t>
      </w:r>
    </w:p>
    <w:p w14:paraId="7BBE8E4B" w14:textId="77777777" w:rsidR="00C51720" w:rsidRPr="002B59F6" w:rsidRDefault="00F21096" w:rsidP="009D4A59">
      <w:r w:rsidRPr="002B59F6">
        <w:t>We identify, categorise, assess and manage systemic risks to protect people with disability from harm that arises from poor-quality or unsafe supports or services provided under the NDIS. This involves:</w:t>
      </w:r>
    </w:p>
    <w:p w14:paraId="5865D47F" w14:textId="77777777" w:rsidR="00C51720" w:rsidRPr="002B59F6" w:rsidRDefault="00F21096" w:rsidP="009D4A59">
      <w:pPr>
        <w:pStyle w:val="ListBullet"/>
      </w:pPr>
      <w:r w:rsidRPr="002B59F6">
        <w:t>identifying, monitoring and responding to intelligence on emerging risks based on a range of data sources, including compliance data, data collected through complaints, reportable incidents and restrictive</w:t>
      </w:r>
      <w:r w:rsidRPr="002B59F6">
        <w:rPr>
          <w:spacing w:val="-34"/>
        </w:rPr>
        <w:t xml:space="preserve"> </w:t>
      </w:r>
      <w:r w:rsidRPr="002B59F6">
        <w:t>practices reporting, and data collected</w:t>
      </w:r>
      <w:r w:rsidRPr="002B59F6">
        <w:rPr>
          <w:spacing w:val="-32"/>
        </w:rPr>
        <w:t xml:space="preserve"> </w:t>
      </w:r>
      <w:r w:rsidRPr="002B59F6">
        <w:t>through</w:t>
      </w:r>
      <w:r w:rsidR="009D4A59" w:rsidRPr="002B59F6">
        <w:t xml:space="preserve"> </w:t>
      </w:r>
      <w:r w:rsidRPr="002B59F6">
        <w:t>external stakeholders, such as the NDIA, other regulators, and state and territory governments</w:t>
      </w:r>
    </w:p>
    <w:p w14:paraId="5595F2B6" w14:textId="77777777" w:rsidR="00C51720" w:rsidRPr="002B59F6" w:rsidRDefault="00F21096" w:rsidP="009D4A59">
      <w:pPr>
        <w:pStyle w:val="ListBullet"/>
      </w:pPr>
      <w:r w:rsidRPr="002B59F6">
        <w:t>determining appropriate regulatory</w:t>
      </w:r>
      <w:r w:rsidRPr="002B59F6">
        <w:rPr>
          <w:spacing w:val="-25"/>
        </w:rPr>
        <w:t xml:space="preserve"> </w:t>
      </w:r>
      <w:r w:rsidRPr="002B59F6">
        <w:t>responses that are proportionate to the level of risk identified across the NDIS</w:t>
      </w:r>
      <w:r w:rsidRPr="002B59F6">
        <w:rPr>
          <w:spacing w:val="-34"/>
        </w:rPr>
        <w:t xml:space="preserve"> </w:t>
      </w:r>
      <w:r w:rsidRPr="002B59F6">
        <w:t>system</w:t>
      </w:r>
    </w:p>
    <w:p w14:paraId="748D2381" w14:textId="77777777" w:rsidR="00C51720" w:rsidRPr="002B59F6" w:rsidRDefault="00F21096" w:rsidP="009D4A59">
      <w:pPr>
        <w:pStyle w:val="ListBullet"/>
      </w:pPr>
      <w:r w:rsidRPr="002B59F6">
        <w:lastRenderedPageBreak/>
        <w:t>monitoring changes in the NDIS market which may indicate emerging risk and service</w:t>
      </w:r>
      <w:r w:rsidRPr="002B59F6">
        <w:rPr>
          <w:spacing w:val="-9"/>
        </w:rPr>
        <w:t xml:space="preserve"> </w:t>
      </w:r>
      <w:r w:rsidRPr="002B59F6">
        <w:t>shortfalls</w:t>
      </w:r>
      <w:r w:rsidRPr="002B59F6">
        <w:rPr>
          <w:spacing w:val="-9"/>
        </w:rPr>
        <w:t xml:space="preserve"> </w:t>
      </w:r>
      <w:r w:rsidRPr="002B59F6">
        <w:t>in</w:t>
      </w:r>
      <w:r w:rsidRPr="002B59F6">
        <w:rPr>
          <w:spacing w:val="-8"/>
        </w:rPr>
        <w:t xml:space="preserve"> </w:t>
      </w:r>
      <w:r w:rsidRPr="002B59F6">
        <w:t>relation</w:t>
      </w:r>
      <w:r w:rsidRPr="002B59F6">
        <w:rPr>
          <w:spacing w:val="-9"/>
        </w:rPr>
        <w:t xml:space="preserve"> </w:t>
      </w:r>
      <w:r w:rsidRPr="002B59F6">
        <w:t>to</w:t>
      </w:r>
      <w:r w:rsidRPr="002B59F6">
        <w:rPr>
          <w:spacing w:val="-9"/>
        </w:rPr>
        <w:t xml:space="preserve"> </w:t>
      </w:r>
      <w:r w:rsidRPr="002B59F6">
        <w:t>the</w:t>
      </w:r>
      <w:r w:rsidRPr="002B59F6">
        <w:rPr>
          <w:spacing w:val="-8"/>
        </w:rPr>
        <w:t xml:space="preserve"> </w:t>
      </w:r>
      <w:r w:rsidRPr="002B59F6">
        <w:t>NDIS Commissioner’s</w:t>
      </w:r>
      <w:r w:rsidRPr="002B59F6">
        <w:rPr>
          <w:spacing w:val="-10"/>
        </w:rPr>
        <w:t xml:space="preserve"> </w:t>
      </w:r>
      <w:r w:rsidRPr="002B59F6">
        <w:t>functions.</w:t>
      </w:r>
    </w:p>
    <w:p w14:paraId="65980193" w14:textId="77777777" w:rsidR="00C51720" w:rsidRPr="002B59F6" w:rsidRDefault="00F21096" w:rsidP="009D4A59">
      <w:r w:rsidRPr="002B59F6">
        <w:t>This activity reduces regulatory risk that might lead to non-compliance, doing so by helping to ensure effective regulatory activities. It also helps monitor the adequacy of supports available in the marketplace.</w:t>
      </w:r>
    </w:p>
    <w:p w14:paraId="13814C08" w14:textId="77777777" w:rsidR="00C51720" w:rsidRPr="002B59F6" w:rsidRDefault="00F21096" w:rsidP="009D4A59">
      <w:pPr>
        <w:pStyle w:val="Heading4"/>
      </w:pPr>
      <w:bookmarkStart w:id="30" w:name="_Partnering_with_external"/>
      <w:bookmarkEnd w:id="30"/>
      <w:r w:rsidRPr="002B59F6">
        <w:t>Partnering with external stakeholders and regulatory bodies</w:t>
      </w:r>
    </w:p>
    <w:p w14:paraId="624E8A66" w14:textId="77777777" w:rsidR="00C51720" w:rsidRPr="002B59F6" w:rsidRDefault="00F21096" w:rsidP="009D4A59">
      <w:r w:rsidRPr="002B59F6">
        <w:t>We partner with external stakeholders and other bodies to undertake key activities. This involves:</w:t>
      </w:r>
    </w:p>
    <w:p w14:paraId="7A204D6F" w14:textId="77777777" w:rsidR="00C51720" w:rsidRPr="002B59F6" w:rsidRDefault="00F21096" w:rsidP="009D4A59">
      <w:pPr>
        <w:pStyle w:val="ListBullet"/>
      </w:pPr>
      <w:r w:rsidRPr="002B59F6">
        <w:t>building linkages between systems and stakeholders</w:t>
      </w:r>
      <w:r w:rsidRPr="002B59F6">
        <w:rPr>
          <w:spacing w:val="-10"/>
        </w:rPr>
        <w:t xml:space="preserve"> </w:t>
      </w:r>
      <w:r w:rsidRPr="002B59F6">
        <w:t>to</w:t>
      </w:r>
      <w:r w:rsidRPr="002B59F6">
        <w:rPr>
          <w:spacing w:val="-9"/>
        </w:rPr>
        <w:t xml:space="preserve"> </w:t>
      </w:r>
      <w:r w:rsidRPr="002B59F6">
        <w:t>help</w:t>
      </w:r>
      <w:r w:rsidRPr="002B59F6">
        <w:rPr>
          <w:spacing w:val="-10"/>
        </w:rPr>
        <w:t xml:space="preserve"> </w:t>
      </w:r>
      <w:r w:rsidRPr="002B59F6">
        <w:t>ensure</w:t>
      </w:r>
      <w:r w:rsidRPr="002B59F6">
        <w:rPr>
          <w:spacing w:val="-9"/>
        </w:rPr>
        <w:t xml:space="preserve"> </w:t>
      </w:r>
      <w:r w:rsidRPr="002B59F6">
        <w:t>effective</w:t>
      </w:r>
      <w:r w:rsidRPr="002B59F6">
        <w:rPr>
          <w:spacing w:val="-10"/>
        </w:rPr>
        <w:t xml:space="preserve"> </w:t>
      </w:r>
      <w:r w:rsidRPr="002B59F6">
        <w:t>and coordinated responses to</w:t>
      </w:r>
      <w:r w:rsidRPr="002B59F6">
        <w:rPr>
          <w:spacing w:val="-28"/>
        </w:rPr>
        <w:t xml:space="preserve"> </w:t>
      </w:r>
      <w:r w:rsidRPr="002B59F6">
        <w:t>issues</w:t>
      </w:r>
    </w:p>
    <w:p w14:paraId="4447881F" w14:textId="77777777" w:rsidR="00C51720" w:rsidRPr="002B59F6" w:rsidRDefault="00F21096" w:rsidP="009D4A59">
      <w:pPr>
        <w:pStyle w:val="ListBullet"/>
      </w:pPr>
      <w:r w:rsidRPr="002B59F6">
        <w:t>sharing</w:t>
      </w:r>
      <w:r w:rsidRPr="002B59F6">
        <w:rPr>
          <w:spacing w:val="-9"/>
        </w:rPr>
        <w:t xml:space="preserve"> </w:t>
      </w:r>
      <w:r w:rsidRPr="002B59F6">
        <w:t>information</w:t>
      </w:r>
      <w:r w:rsidRPr="002B59F6">
        <w:rPr>
          <w:spacing w:val="-9"/>
        </w:rPr>
        <w:t xml:space="preserve"> </w:t>
      </w:r>
      <w:r w:rsidRPr="002B59F6">
        <w:t>with</w:t>
      </w:r>
      <w:r w:rsidRPr="002B59F6">
        <w:rPr>
          <w:spacing w:val="-9"/>
        </w:rPr>
        <w:t xml:space="preserve"> </w:t>
      </w:r>
      <w:r w:rsidRPr="002B59F6">
        <w:t>other</w:t>
      </w:r>
      <w:r w:rsidRPr="002B59F6">
        <w:rPr>
          <w:spacing w:val="-9"/>
        </w:rPr>
        <w:t xml:space="preserve"> </w:t>
      </w:r>
      <w:r w:rsidRPr="002B59F6">
        <w:t>bodies</w:t>
      </w:r>
      <w:r w:rsidRPr="002B59F6">
        <w:rPr>
          <w:spacing w:val="-8"/>
        </w:rPr>
        <w:t xml:space="preserve"> </w:t>
      </w:r>
      <w:r w:rsidRPr="002B59F6">
        <w:t>(such as child protection agencies and industry complaints</w:t>
      </w:r>
      <w:r w:rsidRPr="002B59F6">
        <w:rPr>
          <w:spacing w:val="-10"/>
        </w:rPr>
        <w:t xml:space="preserve"> </w:t>
      </w:r>
      <w:r w:rsidRPr="002B59F6">
        <w:t>bodies)</w:t>
      </w:r>
      <w:r w:rsidRPr="002B59F6">
        <w:rPr>
          <w:spacing w:val="-9"/>
        </w:rPr>
        <w:t xml:space="preserve"> </w:t>
      </w:r>
      <w:r w:rsidRPr="002B59F6">
        <w:t>to</w:t>
      </w:r>
      <w:r w:rsidRPr="002B59F6">
        <w:rPr>
          <w:spacing w:val="-10"/>
        </w:rPr>
        <w:t xml:space="preserve"> </w:t>
      </w:r>
      <w:r w:rsidRPr="002B59F6">
        <w:t>help</w:t>
      </w:r>
      <w:r w:rsidRPr="002B59F6">
        <w:rPr>
          <w:spacing w:val="-9"/>
        </w:rPr>
        <w:t xml:space="preserve"> </w:t>
      </w:r>
      <w:r w:rsidRPr="002B59F6">
        <w:t>ensure</w:t>
      </w:r>
    </w:p>
    <w:p w14:paraId="073DDD37" w14:textId="77777777" w:rsidR="00C51720" w:rsidRPr="002B59F6" w:rsidRDefault="00F21096" w:rsidP="009D4A59">
      <w:pPr>
        <w:pStyle w:val="ListBullet"/>
      </w:pPr>
      <w:r w:rsidRPr="002B59F6">
        <w:t>co-ordination of regulatory and other responses</w:t>
      </w:r>
    </w:p>
    <w:p w14:paraId="4B2498B8" w14:textId="0CC076D0" w:rsidR="00C51720" w:rsidRPr="002B59F6" w:rsidRDefault="00F21096" w:rsidP="002C69D9">
      <w:pPr>
        <w:pStyle w:val="ListBullet"/>
      </w:pPr>
      <w:r w:rsidRPr="002B59F6">
        <w:t>establishing information sharing arrangements with</w:t>
      </w:r>
      <w:r w:rsidRPr="002B59F6">
        <w:rPr>
          <w:spacing w:val="-8"/>
        </w:rPr>
        <w:t xml:space="preserve"> </w:t>
      </w:r>
      <w:r w:rsidRPr="002B59F6">
        <w:t>other</w:t>
      </w:r>
      <w:r w:rsidRPr="002B59F6">
        <w:rPr>
          <w:spacing w:val="-7"/>
        </w:rPr>
        <w:t xml:space="preserve"> </w:t>
      </w:r>
      <w:r w:rsidRPr="002B59F6">
        <w:t>government</w:t>
      </w:r>
      <w:r w:rsidRPr="002B59F6">
        <w:rPr>
          <w:spacing w:val="-7"/>
        </w:rPr>
        <w:t xml:space="preserve"> </w:t>
      </w:r>
      <w:r w:rsidRPr="002B59F6">
        <w:t>agencies,</w:t>
      </w:r>
      <w:r w:rsidRPr="002B59F6">
        <w:rPr>
          <w:spacing w:val="-8"/>
        </w:rPr>
        <w:t xml:space="preserve"> </w:t>
      </w:r>
      <w:r w:rsidRPr="002B59F6">
        <w:t>such</w:t>
      </w:r>
      <w:r w:rsidRPr="002B59F6">
        <w:rPr>
          <w:spacing w:val="-7"/>
        </w:rPr>
        <w:t xml:space="preserve"> </w:t>
      </w:r>
      <w:r w:rsidRPr="002B59F6">
        <w:t>as</w:t>
      </w:r>
      <w:r w:rsidR="009D4A59" w:rsidRPr="002B59F6">
        <w:t xml:space="preserve"> </w:t>
      </w:r>
      <w:r w:rsidRPr="002B59F6">
        <w:t>the Australian Health Practitioner Regulation Agency, the Australian</w:t>
      </w:r>
      <w:r w:rsidR="002C69D9">
        <w:t xml:space="preserve"> </w:t>
      </w:r>
      <w:r w:rsidRPr="002B59F6">
        <w:t>Securities and Investments Commission, the Australian Competition and Consumer Commission and the Department of Health, to support us in improving the quality of supports.</w:t>
      </w:r>
    </w:p>
    <w:p w14:paraId="5603B46B" w14:textId="77777777" w:rsidR="00C51720" w:rsidRPr="002B59F6" w:rsidRDefault="00F21096" w:rsidP="009D4A59">
      <w:r w:rsidRPr="002B59F6">
        <w:t>This activity helps to ensure responses to issues are well coordinated and thoroughly informed by</w:t>
      </w:r>
      <w:r w:rsidRPr="002B59F6">
        <w:rPr>
          <w:spacing w:val="-9"/>
        </w:rPr>
        <w:t xml:space="preserve"> </w:t>
      </w:r>
      <w:r w:rsidRPr="002B59F6">
        <w:t>all</w:t>
      </w:r>
      <w:r w:rsidRPr="002B59F6">
        <w:rPr>
          <w:spacing w:val="-8"/>
        </w:rPr>
        <w:t xml:space="preserve"> </w:t>
      </w:r>
      <w:r w:rsidRPr="002B59F6">
        <w:t>relevant</w:t>
      </w:r>
      <w:r w:rsidRPr="002B59F6">
        <w:rPr>
          <w:spacing w:val="-8"/>
        </w:rPr>
        <w:t xml:space="preserve"> </w:t>
      </w:r>
      <w:r w:rsidRPr="002B59F6">
        <w:t>information,</w:t>
      </w:r>
      <w:r w:rsidRPr="002B59F6">
        <w:rPr>
          <w:spacing w:val="-8"/>
        </w:rPr>
        <w:t xml:space="preserve"> </w:t>
      </w:r>
      <w:r w:rsidRPr="002B59F6">
        <w:t>and</w:t>
      </w:r>
      <w:r w:rsidRPr="002B59F6">
        <w:rPr>
          <w:spacing w:val="-9"/>
        </w:rPr>
        <w:t xml:space="preserve"> </w:t>
      </w:r>
      <w:r w:rsidRPr="002B59F6">
        <w:t>that</w:t>
      </w:r>
      <w:r w:rsidRPr="002B59F6">
        <w:rPr>
          <w:spacing w:val="-8"/>
        </w:rPr>
        <w:t xml:space="preserve"> </w:t>
      </w:r>
      <w:r w:rsidRPr="002B59F6">
        <w:t>we</w:t>
      </w:r>
      <w:r w:rsidRPr="002B59F6">
        <w:rPr>
          <w:spacing w:val="-8"/>
        </w:rPr>
        <w:t xml:space="preserve"> </w:t>
      </w:r>
      <w:r w:rsidRPr="002B59F6">
        <w:t>interface seamlessly with broader protections and safeguards, such as state and territory worker screening</w:t>
      </w:r>
      <w:r w:rsidRPr="002B59F6">
        <w:rPr>
          <w:spacing w:val="-9"/>
        </w:rPr>
        <w:t xml:space="preserve"> </w:t>
      </w:r>
      <w:r w:rsidRPr="002B59F6">
        <w:t>units.</w:t>
      </w:r>
    </w:p>
    <w:p w14:paraId="672D4416" w14:textId="77777777" w:rsidR="00C51720" w:rsidRPr="002B59F6" w:rsidRDefault="00F21096" w:rsidP="009D4A59">
      <w:pPr>
        <w:pStyle w:val="Heading4"/>
      </w:pPr>
      <w:bookmarkStart w:id="31" w:name="_Education_and_communication"/>
      <w:bookmarkEnd w:id="31"/>
      <w:r w:rsidRPr="002B59F6">
        <w:t>Education and communication</w:t>
      </w:r>
    </w:p>
    <w:p w14:paraId="4E99EA51" w14:textId="77777777" w:rsidR="00C51720" w:rsidRPr="002B59F6" w:rsidRDefault="00F21096" w:rsidP="009D4A59">
      <w:r w:rsidRPr="002B59F6">
        <w:t>We build the capacity and capability of providers, workers and participants through a variety of communication activities. This includes:</w:t>
      </w:r>
    </w:p>
    <w:p w14:paraId="01BEF59A" w14:textId="77777777" w:rsidR="00C51720" w:rsidRPr="002B59F6" w:rsidRDefault="00F21096" w:rsidP="009D4A59">
      <w:pPr>
        <w:pStyle w:val="ListBullet"/>
      </w:pPr>
      <w:r w:rsidRPr="002B59F6">
        <w:t>providing best-practice guides and training, including publishing guidance materials with examples</w:t>
      </w:r>
      <w:r w:rsidRPr="002B59F6">
        <w:rPr>
          <w:spacing w:val="-9"/>
        </w:rPr>
        <w:t xml:space="preserve"> </w:t>
      </w:r>
      <w:r w:rsidRPr="002B59F6">
        <w:t>of</w:t>
      </w:r>
      <w:r w:rsidRPr="002B59F6">
        <w:rPr>
          <w:spacing w:val="-8"/>
        </w:rPr>
        <w:t xml:space="preserve"> </w:t>
      </w:r>
      <w:r w:rsidRPr="002B59F6">
        <w:t>good</w:t>
      </w:r>
      <w:r w:rsidRPr="002B59F6">
        <w:rPr>
          <w:spacing w:val="-8"/>
        </w:rPr>
        <w:t xml:space="preserve"> </w:t>
      </w:r>
      <w:r w:rsidRPr="002B59F6">
        <w:t>and</w:t>
      </w:r>
      <w:r w:rsidRPr="002B59F6">
        <w:rPr>
          <w:spacing w:val="-8"/>
        </w:rPr>
        <w:t xml:space="preserve"> </w:t>
      </w:r>
      <w:r w:rsidRPr="002B59F6">
        <w:t>poor</w:t>
      </w:r>
      <w:r w:rsidRPr="002B59F6">
        <w:rPr>
          <w:spacing w:val="-8"/>
        </w:rPr>
        <w:t xml:space="preserve"> </w:t>
      </w:r>
      <w:r w:rsidRPr="002B59F6">
        <w:t>practice</w:t>
      </w:r>
    </w:p>
    <w:p w14:paraId="15E0D610" w14:textId="77777777" w:rsidR="00C51720" w:rsidRPr="002B59F6" w:rsidRDefault="00F21096" w:rsidP="009D4A59">
      <w:pPr>
        <w:pStyle w:val="ListBullet"/>
      </w:pPr>
      <w:r w:rsidRPr="002B59F6">
        <w:t>delivering targeted education campaigns designed to build the capability of service providers</w:t>
      </w:r>
      <w:r w:rsidRPr="002B59F6">
        <w:rPr>
          <w:spacing w:val="-13"/>
        </w:rPr>
        <w:t xml:space="preserve"> </w:t>
      </w:r>
      <w:r w:rsidRPr="002B59F6">
        <w:t>and</w:t>
      </w:r>
      <w:r w:rsidRPr="002B59F6">
        <w:rPr>
          <w:spacing w:val="-12"/>
        </w:rPr>
        <w:t xml:space="preserve"> </w:t>
      </w:r>
      <w:r w:rsidRPr="002B59F6">
        <w:t>behaviour</w:t>
      </w:r>
      <w:r w:rsidRPr="002B59F6">
        <w:rPr>
          <w:spacing w:val="-12"/>
        </w:rPr>
        <w:t xml:space="preserve"> </w:t>
      </w:r>
      <w:r w:rsidRPr="002B59F6">
        <w:t>support</w:t>
      </w:r>
      <w:r w:rsidRPr="002B59F6">
        <w:rPr>
          <w:spacing w:val="-12"/>
        </w:rPr>
        <w:t xml:space="preserve"> </w:t>
      </w:r>
      <w:r w:rsidRPr="002B59F6">
        <w:t>practitioners in identified focus</w:t>
      </w:r>
      <w:r w:rsidRPr="002B59F6">
        <w:rPr>
          <w:spacing w:val="-28"/>
        </w:rPr>
        <w:t xml:space="preserve"> </w:t>
      </w:r>
      <w:r w:rsidRPr="002B59F6">
        <w:t>areas</w:t>
      </w:r>
    </w:p>
    <w:p w14:paraId="6D80D15E" w14:textId="77777777" w:rsidR="00C51720" w:rsidRPr="002B59F6" w:rsidRDefault="00F21096" w:rsidP="009D4A59">
      <w:pPr>
        <w:pStyle w:val="ListBullet"/>
      </w:pPr>
      <w:r w:rsidRPr="002B59F6">
        <w:t>delivering targeted engagement and communications campaigns to build the knowledge and awareness of participants, providers</w:t>
      </w:r>
      <w:r w:rsidRPr="002B59F6">
        <w:rPr>
          <w:spacing w:val="-13"/>
        </w:rPr>
        <w:t xml:space="preserve"> </w:t>
      </w:r>
      <w:r w:rsidRPr="002B59F6">
        <w:t>and</w:t>
      </w:r>
      <w:r w:rsidRPr="002B59F6">
        <w:rPr>
          <w:spacing w:val="-12"/>
        </w:rPr>
        <w:t xml:space="preserve"> </w:t>
      </w:r>
      <w:r w:rsidRPr="002B59F6">
        <w:t>behaviour</w:t>
      </w:r>
      <w:r w:rsidRPr="002B59F6">
        <w:rPr>
          <w:spacing w:val="-12"/>
        </w:rPr>
        <w:t xml:space="preserve"> </w:t>
      </w:r>
      <w:r w:rsidRPr="002B59F6">
        <w:t>support</w:t>
      </w:r>
      <w:r w:rsidRPr="002B59F6">
        <w:rPr>
          <w:spacing w:val="-12"/>
        </w:rPr>
        <w:t xml:space="preserve"> </w:t>
      </w:r>
      <w:r w:rsidRPr="002B59F6">
        <w:t>practitioners</w:t>
      </w:r>
    </w:p>
    <w:p w14:paraId="01ED04C7" w14:textId="77777777" w:rsidR="00C51720" w:rsidRPr="002B59F6" w:rsidRDefault="00F21096" w:rsidP="009D4A59">
      <w:pPr>
        <w:pStyle w:val="ListBullet"/>
      </w:pPr>
      <w:r w:rsidRPr="002B59F6">
        <w:t>building provider capability to prevent and respond to serious incidents and</w:t>
      </w:r>
      <w:r w:rsidRPr="002B59F6">
        <w:rPr>
          <w:spacing w:val="-27"/>
        </w:rPr>
        <w:t xml:space="preserve"> </w:t>
      </w:r>
      <w:r w:rsidRPr="002B59F6">
        <w:t>complaints through education and</w:t>
      </w:r>
      <w:r w:rsidRPr="002B59F6">
        <w:rPr>
          <w:spacing w:val="-19"/>
        </w:rPr>
        <w:t xml:space="preserve"> </w:t>
      </w:r>
      <w:r w:rsidRPr="002B59F6">
        <w:t>engagement</w:t>
      </w:r>
    </w:p>
    <w:p w14:paraId="7CDD030E" w14:textId="3A68E608" w:rsidR="00C51720" w:rsidRPr="002B59F6" w:rsidRDefault="00F21096" w:rsidP="009D4A59">
      <w:pPr>
        <w:pStyle w:val="ListBullet"/>
      </w:pPr>
      <w:r w:rsidRPr="002B59F6">
        <w:t>undertaking all communications in a manner that maximises accessibility and is mindful of the different communication needs and preferences of</w:t>
      </w:r>
      <w:r w:rsidRPr="002B59F6">
        <w:rPr>
          <w:spacing w:val="-19"/>
        </w:rPr>
        <w:t xml:space="preserve"> </w:t>
      </w:r>
      <w:r w:rsidRPr="002B59F6">
        <w:t>stakeholders</w:t>
      </w:r>
    </w:p>
    <w:p w14:paraId="45CB3C34" w14:textId="77777777" w:rsidR="00C51720" w:rsidRPr="002B59F6" w:rsidRDefault="00F21096" w:rsidP="009D4A59">
      <w:pPr>
        <w:pStyle w:val="ListBullet"/>
      </w:pPr>
      <w:r w:rsidRPr="002B59F6">
        <w:t>ensuring providers have access to specialist expertise, guidance and educational resources to</w:t>
      </w:r>
      <w:r w:rsidRPr="002B59F6">
        <w:rPr>
          <w:spacing w:val="-10"/>
        </w:rPr>
        <w:t xml:space="preserve"> </w:t>
      </w:r>
      <w:r w:rsidRPr="002B59F6">
        <w:t>support</w:t>
      </w:r>
      <w:r w:rsidRPr="002B59F6">
        <w:rPr>
          <w:spacing w:val="-9"/>
        </w:rPr>
        <w:t xml:space="preserve"> </w:t>
      </w:r>
      <w:r w:rsidRPr="002B59F6">
        <w:t>best-practice</w:t>
      </w:r>
      <w:r w:rsidRPr="002B59F6">
        <w:rPr>
          <w:spacing w:val="-9"/>
        </w:rPr>
        <w:t xml:space="preserve"> </w:t>
      </w:r>
      <w:r w:rsidRPr="002B59F6">
        <w:t>approaches</w:t>
      </w:r>
      <w:r w:rsidRPr="002B59F6">
        <w:rPr>
          <w:spacing w:val="-9"/>
        </w:rPr>
        <w:t xml:space="preserve"> </w:t>
      </w:r>
      <w:r w:rsidRPr="002B59F6">
        <w:t>to</w:t>
      </w:r>
      <w:r w:rsidRPr="002B59F6">
        <w:rPr>
          <w:spacing w:val="-9"/>
        </w:rPr>
        <w:t xml:space="preserve"> </w:t>
      </w:r>
      <w:r w:rsidRPr="002B59F6">
        <w:t>positive behaviour</w:t>
      </w:r>
      <w:r w:rsidRPr="002B59F6">
        <w:rPr>
          <w:spacing w:val="-10"/>
        </w:rPr>
        <w:t xml:space="preserve"> </w:t>
      </w:r>
      <w:r w:rsidRPr="002B59F6">
        <w:t>support.</w:t>
      </w:r>
    </w:p>
    <w:p w14:paraId="20D17B12" w14:textId="77777777" w:rsidR="00C51720" w:rsidRPr="002B59F6" w:rsidRDefault="00F21096" w:rsidP="009D4A59">
      <w:r w:rsidRPr="002B59F6">
        <w:lastRenderedPageBreak/>
        <w:t>This activity helps to ensure providers are well informed about their obligations and about any changes in policy or practice, that participants understand</w:t>
      </w:r>
      <w:r w:rsidRPr="002B59F6">
        <w:rPr>
          <w:spacing w:val="-6"/>
        </w:rPr>
        <w:t xml:space="preserve"> </w:t>
      </w:r>
      <w:r w:rsidRPr="002B59F6">
        <w:t>their</w:t>
      </w:r>
      <w:r w:rsidRPr="002B59F6">
        <w:rPr>
          <w:spacing w:val="-5"/>
        </w:rPr>
        <w:t xml:space="preserve"> </w:t>
      </w:r>
      <w:r w:rsidRPr="002B59F6">
        <w:t>rights</w:t>
      </w:r>
      <w:r w:rsidRPr="002B59F6">
        <w:rPr>
          <w:spacing w:val="-5"/>
        </w:rPr>
        <w:t xml:space="preserve"> </w:t>
      </w:r>
      <w:r w:rsidRPr="002B59F6">
        <w:t>and</w:t>
      </w:r>
      <w:r w:rsidRPr="002B59F6">
        <w:rPr>
          <w:spacing w:val="-5"/>
        </w:rPr>
        <w:t xml:space="preserve"> </w:t>
      </w:r>
      <w:r w:rsidRPr="002B59F6">
        <w:t>ability</w:t>
      </w:r>
      <w:r w:rsidRPr="002B59F6">
        <w:rPr>
          <w:spacing w:val="-5"/>
        </w:rPr>
        <w:t xml:space="preserve"> </w:t>
      </w:r>
      <w:r w:rsidRPr="002B59F6">
        <w:t>to</w:t>
      </w:r>
      <w:r w:rsidRPr="002B59F6">
        <w:rPr>
          <w:spacing w:val="-5"/>
        </w:rPr>
        <w:t xml:space="preserve"> </w:t>
      </w:r>
      <w:r w:rsidRPr="002B59F6">
        <w:t>complain,</w:t>
      </w:r>
      <w:r w:rsidRPr="002B59F6">
        <w:rPr>
          <w:spacing w:val="-6"/>
        </w:rPr>
        <w:t xml:space="preserve"> </w:t>
      </w:r>
      <w:r w:rsidRPr="002B59F6">
        <w:t>and that</w:t>
      </w:r>
      <w:r w:rsidRPr="002B59F6">
        <w:rPr>
          <w:spacing w:val="-9"/>
        </w:rPr>
        <w:t xml:space="preserve"> </w:t>
      </w:r>
      <w:r w:rsidRPr="002B59F6">
        <w:t>the</w:t>
      </w:r>
      <w:r w:rsidRPr="002B59F6">
        <w:rPr>
          <w:spacing w:val="-8"/>
        </w:rPr>
        <w:t xml:space="preserve"> </w:t>
      </w:r>
      <w:r w:rsidRPr="002B59F6">
        <w:t>role,</w:t>
      </w:r>
      <w:r w:rsidRPr="002B59F6">
        <w:rPr>
          <w:spacing w:val="-9"/>
        </w:rPr>
        <w:t xml:space="preserve"> </w:t>
      </w:r>
      <w:r w:rsidRPr="002B59F6">
        <w:t>regulatory</w:t>
      </w:r>
      <w:r w:rsidRPr="002B59F6">
        <w:rPr>
          <w:spacing w:val="-8"/>
        </w:rPr>
        <w:t xml:space="preserve"> </w:t>
      </w:r>
      <w:r w:rsidRPr="002B59F6">
        <w:t>function</w:t>
      </w:r>
      <w:r w:rsidRPr="002B59F6">
        <w:rPr>
          <w:spacing w:val="-9"/>
        </w:rPr>
        <w:t xml:space="preserve"> </w:t>
      </w:r>
      <w:r w:rsidRPr="002B59F6">
        <w:t>and</w:t>
      </w:r>
      <w:r w:rsidRPr="002B59F6">
        <w:rPr>
          <w:spacing w:val="-8"/>
        </w:rPr>
        <w:t xml:space="preserve"> </w:t>
      </w:r>
      <w:r w:rsidRPr="002B59F6">
        <w:t>powers</w:t>
      </w:r>
      <w:r w:rsidRPr="002B59F6">
        <w:rPr>
          <w:spacing w:val="-9"/>
        </w:rPr>
        <w:t xml:space="preserve"> </w:t>
      </w:r>
      <w:r w:rsidRPr="002B59F6">
        <w:t>of</w:t>
      </w:r>
      <w:r w:rsidRPr="002B59F6">
        <w:rPr>
          <w:spacing w:val="-8"/>
        </w:rPr>
        <w:t xml:space="preserve"> </w:t>
      </w:r>
      <w:r w:rsidRPr="002B59F6">
        <w:t>the NDIS Commission are</w:t>
      </w:r>
      <w:r w:rsidRPr="002B59F6">
        <w:rPr>
          <w:spacing w:val="-27"/>
        </w:rPr>
        <w:t xml:space="preserve"> </w:t>
      </w:r>
      <w:r w:rsidRPr="002B59F6">
        <w:t>understood.</w:t>
      </w:r>
    </w:p>
    <w:p w14:paraId="1F6B35C3" w14:textId="77777777" w:rsidR="00C51720" w:rsidRPr="002B59F6" w:rsidRDefault="00F21096" w:rsidP="009D4A59">
      <w:pPr>
        <w:pStyle w:val="Heading3"/>
      </w:pPr>
      <w:bookmarkStart w:id="32" w:name="_bookmark17"/>
      <w:bookmarkStart w:id="33" w:name="_Our_first_year"/>
      <w:bookmarkStart w:id="34" w:name="_Toc26427733"/>
      <w:bookmarkEnd w:id="32"/>
      <w:bookmarkEnd w:id="33"/>
      <w:r w:rsidRPr="002B59F6">
        <w:t>Our first year</w:t>
      </w:r>
      <w:bookmarkEnd w:id="34"/>
    </w:p>
    <w:p w14:paraId="6EFA339B" w14:textId="77777777" w:rsidR="00C51720" w:rsidRPr="002B59F6" w:rsidRDefault="00F21096" w:rsidP="009D4A59">
      <w:pPr>
        <w:pStyle w:val="Heading4"/>
      </w:pPr>
      <w:r w:rsidRPr="002B59F6">
        <w:t>Key First Year Achievements</w:t>
      </w:r>
    </w:p>
    <w:p w14:paraId="0F9AC33D" w14:textId="77777777" w:rsidR="00C51720" w:rsidRPr="002B59F6" w:rsidRDefault="00F21096" w:rsidP="009D4A59">
      <w:r w:rsidRPr="002B59F6">
        <w:t>Our first year of activity included a wide variety of</w:t>
      </w:r>
      <w:r w:rsidR="009D4A59" w:rsidRPr="002B59F6">
        <w:t xml:space="preserve"> </w:t>
      </w:r>
      <w:r w:rsidRPr="002B59F6">
        <w:t>achievements, including:</w:t>
      </w:r>
    </w:p>
    <w:p w14:paraId="3F40AD70" w14:textId="77777777" w:rsidR="00C51720" w:rsidRPr="002B59F6" w:rsidRDefault="00F21096" w:rsidP="009D4A59">
      <w:pPr>
        <w:pStyle w:val="ListBullet"/>
      </w:pPr>
      <w:r w:rsidRPr="002B59F6">
        <w:t>commencing all NDIS Commission functions for</w:t>
      </w:r>
      <w:r w:rsidRPr="002B59F6">
        <w:rPr>
          <w:spacing w:val="-13"/>
        </w:rPr>
        <w:t xml:space="preserve"> </w:t>
      </w:r>
      <w:r w:rsidRPr="002B59F6">
        <w:t>the</w:t>
      </w:r>
      <w:r w:rsidRPr="002B59F6">
        <w:rPr>
          <w:spacing w:val="-13"/>
        </w:rPr>
        <w:t xml:space="preserve"> </w:t>
      </w:r>
      <w:r w:rsidRPr="002B59F6">
        <w:t>two</w:t>
      </w:r>
      <w:r w:rsidRPr="002B59F6">
        <w:rPr>
          <w:spacing w:val="-13"/>
        </w:rPr>
        <w:t xml:space="preserve"> </w:t>
      </w:r>
      <w:r w:rsidRPr="002B59F6">
        <w:t>jurisdictions</w:t>
      </w:r>
      <w:r w:rsidRPr="002B59F6">
        <w:rPr>
          <w:spacing w:val="-13"/>
        </w:rPr>
        <w:t xml:space="preserve"> </w:t>
      </w:r>
      <w:r w:rsidRPr="002B59F6">
        <w:t>in</w:t>
      </w:r>
      <w:r w:rsidRPr="002B59F6">
        <w:rPr>
          <w:spacing w:val="-13"/>
        </w:rPr>
        <w:t xml:space="preserve"> </w:t>
      </w:r>
      <w:r w:rsidRPr="002B59F6">
        <w:t>which</w:t>
      </w:r>
      <w:r w:rsidRPr="002B59F6">
        <w:rPr>
          <w:spacing w:val="-12"/>
        </w:rPr>
        <w:t xml:space="preserve"> </w:t>
      </w:r>
      <w:r w:rsidRPr="002B59F6">
        <w:t>we</w:t>
      </w:r>
      <w:r w:rsidRPr="002B59F6">
        <w:rPr>
          <w:spacing w:val="-13"/>
        </w:rPr>
        <w:t xml:space="preserve"> </w:t>
      </w:r>
      <w:r w:rsidRPr="002B59F6">
        <w:t>operate</w:t>
      </w:r>
      <w:r w:rsidRPr="002B59F6">
        <w:rPr>
          <w:spacing w:val="-13"/>
        </w:rPr>
        <w:t xml:space="preserve"> </w:t>
      </w:r>
      <w:r w:rsidRPr="002B59F6">
        <w:t>– NSW and SA: complaints handling, a national mandatory reportable incident scheme, registrations, behaviour support, market oversight and education and</w:t>
      </w:r>
      <w:r w:rsidRPr="002B59F6">
        <w:rPr>
          <w:spacing w:val="-17"/>
        </w:rPr>
        <w:t xml:space="preserve"> </w:t>
      </w:r>
      <w:r w:rsidRPr="002B59F6">
        <w:t>engagement</w:t>
      </w:r>
    </w:p>
    <w:p w14:paraId="2F4A76F5" w14:textId="77777777" w:rsidR="00C51720" w:rsidRPr="002B59F6" w:rsidRDefault="00F21096" w:rsidP="009D4A59">
      <w:pPr>
        <w:pStyle w:val="ListBullet"/>
      </w:pPr>
      <w:r w:rsidRPr="002B59F6">
        <w:t xml:space="preserve">handling </w:t>
      </w:r>
      <w:r w:rsidRPr="002B59F6">
        <w:rPr>
          <w:spacing w:val="-5"/>
        </w:rPr>
        <w:t xml:space="preserve">1,422 </w:t>
      </w:r>
      <w:r w:rsidRPr="002B59F6">
        <w:t>complaints about quality and safety</w:t>
      </w:r>
      <w:r w:rsidRPr="002B59F6">
        <w:rPr>
          <w:spacing w:val="-6"/>
        </w:rPr>
        <w:t xml:space="preserve"> </w:t>
      </w:r>
      <w:r w:rsidRPr="002B59F6">
        <w:t>of</w:t>
      </w:r>
      <w:r w:rsidRPr="002B59F6">
        <w:rPr>
          <w:spacing w:val="-6"/>
        </w:rPr>
        <w:t xml:space="preserve"> </w:t>
      </w:r>
      <w:r w:rsidRPr="002B59F6">
        <w:t>NDIS</w:t>
      </w:r>
      <w:r w:rsidRPr="002B59F6">
        <w:rPr>
          <w:spacing w:val="-6"/>
        </w:rPr>
        <w:t xml:space="preserve"> </w:t>
      </w:r>
      <w:r w:rsidRPr="002B59F6">
        <w:t>services,</w:t>
      </w:r>
      <w:r w:rsidRPr="002B59F6">
        <w:rPr>
          <w:spacing w:val="-6"/>
        </w:rPr>
        <w:t xml:space="preserve"> </w:t>
      </w:r>
      <w:r w:rsidRPr="002B59F6">
        <w:t>addressing</w:t>
      </w:r>
      <w:r w:rsidRPr="002B59F6">
        <w:rPr>
          <w:spacing w:val="-6"/>
        </w:rPr>
        <w:t xml:space="preserve"> </w:t>
      </w:r>
      <w:r w:rsidRPr="002B59F6">
        <w:rPr>
          <w:spacing w:val="-7"/>
        </w:rPr>
        <w:t>47</w:t>
      </w:r>
      <w:r w:rsidRPr="002B59F6">
        <w:rPr>
          <w:spacing w:val="-6"/>
        </w:rPr>
        <w:t xml:space="preserve"> </w:t>
      </w:r>
      <w:r w:rsidRPr="002B59F6">
        <w:t>per</w:t>
      </w:r>
      <w:r w:rsidRPr="002B59F6">
        <w:rPr>
          <w:spacing w:val="-6"/>
        </w:rPr>
        <w:t xml:space="preserve"> </w:t>
      </w:r>
      <w:r w:rsidRPr="002B59F6">
        <w:t>cent of complaints in 6 weeks and a further 50 per cent in 6</w:t>
      </w:r>
      <w:r w:rsidRPr="002B59F6">
        <w:rPr>
          <w:spacing w:val="-27"/>
        </w:rPr>
        <w:t xml:space="preserve"> </w:t>
      </w:r>
      <w:r w:rsidRPr="002B59F6">
        <w:t>months</w:t>
      </w:r>
    </w:p>
    <w:p w14:paraId="56C2639A" w14:textId="77777777" w:rsidR="00C51720" w:rsidRPr="002B59F6" w:rsidRDefault="00F21096" w:rsidP="009D4A59">
      <w:pPr>
        <w:pStyle w:val="ListBullet"/>
      </w:pPr>
      <w:r w:rsidRPr="002B59F6">
        <w:t>overseeing the reporting and response of registered</w:t>
      </w:r>
      <w:r w:rsidRPr="002B59F6">
        <w:rPr>
          <w:spacing w:val="-13"/>
        </w:rPr>
        <w:t xml:space="preserve"> </w:t>
      </w:r>
      <w:r w:rsidRPr="002B59F6">
        <w:t>NDIS</w:t>
      </w:r>
      <w:r w:rsidRPr="002B59F6">
        <w:rPr>
          <w:spacing w:val="-12"/>
        </w:rPr>
        <w:t xml:space="preserve"> </w:t>
      </w:r>
      <w:r w:rsidRPr="002B59F6">
        <w:t>providers</w:t>
      </w:r>
      <w:r w:rsidRPr="002B59F6">
        <w:rPr>
          <w:spacing w:val="-12"/>
        </w:rPr>
        <w:t xml:space="preserve"> </w:t>
      </w:r>
      <w:r w:rsidRPr="002B59F6">
        <w:t>to</w:t>
      </w:r>
      <w:r w:rsidRPr="002B59F6">
        <w:rPr>
          <w:spacing w:val="-13"/>
        </w:rPr>
        <w:t xml:space="preserve"> </w:t>
      </w:r>
      <w:r w:rsidRPr="002B59F6">
        <w:rPr>
          <w:spacing w:val="-5"/>
        </w:rPr>
        <w:t>4,537</w:t>
      </w:r>
      <w:r w:rsidRPr="002B59F6">
        <w:rPr>
          <w:spacing w:val="-12"/>
        </w:rPr>
        <w:t xml:space="preserve"> </w:t>
      </w:r>
      <w:r w:rsidRPr="002B59F6">
        <w:t xml:space="preserve">notifications of reportable incidents, including </w:t>
      </w:r>
      <w:r w:rsidRPr="002B59F6">
        <w:rPr>
          <w:spacing w:val="-5"/>
        </w:rPr>
        <w:t xml:space="preserve">1,618 </w:t>
      </w:r>
      <w:r w:rsidRPr="002B59F6">
        <w:t>notifications of unauthorised use of restrictive practice</w:t>
      </w:r>
    </w:p>
    <w:p w14:paraId="7A73F989" w14:textId="77777777" w:rsidR="00C51720" w:rsidRPr="002B59F6" w:rsidRDefault="00F21096" w:rsidP="009D4A59">
      <w:pPr>
        <w:pStyle w:val="ListBullet"/>
      </w:pPr>
      <w:r w:rsidRPr="002B59F6">
        <w:t>expanding online self-service through the Commission Operating System portal which will allow electronic submission of reportable incidents and behaviour support plans, in addition</w:t>
      </w:r>
      <w:r w:rsidRPr="002B59F6">
        <w:rPr>
          <w:spacing w:val="-11"/>
        </w:rPr>
        <w:t xml:space="preserve"> </w:t>
      </w:r>
      <w:r w:rsidRPr="002B59F6">
        <w:t>to</w:t>
      </w:r>
      <w:r w:rsidRPr="002B59F6">
        <w:rPr>
          <w:spacing w:val="-11"/>
        </w:rPr>
        <w:t xml:space="preserve"> </w:t>
      </w:r>
      <w:r w:rsidRPr="002B59F6">
        <w:t>the</w:t>
      </w:r>
      <w:r w:rsidRPr="002B59F6">
        <w:rPr>
          <w:spacing w:val="-11"/>
        </w:rPr>
        <w:t xml:space="preserve"> </w:t>
      </w:r>
      <w:r w:rsidRPr="002B59F6">
        <w:t>previously</w:t>
      </w:r>
      <w:r w:rsidRPr="002B59F6">
        <w:rPr>
          <w:spacing w:val="-11"/>
        </w:rPr>
        <w:t xml:space="preserve"> </w:t>
      </w:r>
      <w:r w:rsidRPr="002B59F6">
        <w:t>available</w:t>
      </w:r>
      <w:r w:rsidRPr="002B59F6">
        <w:rPr>
          <w:spacing w:val="-11"/>
        </w:rPr>
        <w:t xml:space="preserve"> </w:t>
      </w:r>
      <w:r w:rsidRPr="002B59F6">
        <w:t>registration functions, from 1 July</w:t>
      </w:r>
      <w:r w:rsidRPr="002B59F6">
        <w:rPr>
          <w:spacing w:val="-34"/>
        </w:rPr>
        <w:t xml:space="preserve"> </w:t>
      </w:r>
      <w:r w:rsidRPr="002B59F6">
        <w:rPr>
          <w:spacing w:val="-4"/>
        </w:rPr>
        <w:t>2019</w:t>
      </w:r>
    </w:p>
    <w:p w14:paraId="4E3900DE" w14:textId="77777777" w:rsidR="00C51720" w:rsidRPr="002B59F6" w:rsidRDefault="00F21096" w:rsidP="009D4A59">
      <w:pPr>
        <w:pStyle w:val="ListBullet"/>
      </w:pPr>
      <w:r w:rsidRPr="002B59F6">
        <w:t xml:space="preserve">transitioning </w:t>
      </w:r>
      <w:r w:rsidRPr="002B59F6">
        <w:rPr>
          <w:spacing w:val="-5"/>
        </w:rPr>
        <w:t xml:space="preserve">9,703 </w:t>
      </w:r>
      <w:r w:rsidRPr="002B59F6">
        <w:t>registered providers from the NDIA and receiving</w:t>
      </w:r>
      <w:r w:rsidRPr="002B59F6">
        <w:rPr>
          <w:spacing w:val="-30"/>
        </w:rPr>
        <w:t xml:space="preserve"> </w:t>
      </w:r>
      <w:r w:rsidRPr="002B59F6">
        <w:rPr>
          <w:spacing w:val="-5"/>
        </w:rPr>
        <w:t xml:space="preserve">765 </w:t>
      </w:r>
      <w:r w:rsidRPr="002B59F6">
        <w:t>completed applications for</w:t>
      </w:r>
      <w:r w:rsidRPr="002B59F6">
        <w:rPr>
          <w:spacing w:val="-19"/>
        </w:rPr>
        <w:t xml:space="preserve"> </w:t>
      </w:r>
      <w:r w:rsidRPr="002B59F6">
        <w:t>registration</w:t>
      </w:r>
    </w:p>
    <w:p w14:paraId="7BE3277A" w14:textId="77777777" w:rsidR="00C51720" w:rsidRPr="002B59F6" w:rsidRDefault="00F21096" w:rsidP="009D4A59">
      <w:pPr>
        <w:pStyle w:val="ListBullet"/>
      </w:pPr>
      <w:r w:rsidRPr="002B59F6">
        <w:t>taking a range of compliance and enforcement actions including investigations and compliance</w:t>
      </w:r>
      <w:r w:rsidRPr="002B59F6">
        <w:rPr>
          <w:spacing w:val="-9"/>
        </w:rPr>
        <w:t xml:space="preserve"> </w:t>
      </w:r>
      <w:r w:rsidRPr="002B59F6">
        <w:t>monitoring</w:t>
      </w:r>
    </w:p>
    <w:p w14:paraId="546E6390" w14:textId="77777777" w:rsidR="00C51720" w:rsidRPr="002B59F6" w:rsidRDefault="00F21096" w:rsidP="009D4A59">
      <w:pPr>
        <w:pStyle w:val="ListBullet"/>
      </w:pPr>
      <w:r w:rsidRPr="002B59F6">
        <w:t>establishing</w:t>
      </w:r>
      <w:r w:rsidRPr="002B59F6">
        <w:rPr>
          <w:spacing w:val="-12"/>
        </w:rPr>
        <w:t xml:space="preserve"> </w:t>
      </w:r>
      <w:r w:rsidRPr="002B59F6">
        <w:t>the</w:t>
      </w:r>
      <w:r w:rsidRPr="002B59F6">
        <w:rPr>
          <w:spacing w:val="-11"/>
        </w:rPr>
        <w:t xml:space="preserve"> </w:t>
      </w:r>
      <w:r w:rsidRPr="002B59F6">
        <w:t>NDIS</w:t>
      </w:r>
      <w:r w:rsidRPr="002B59F6">
        <w:rPr>
          <w:spacing w:val="-12"/>
        </w:rPr>
        <w:t xml:space="preserve"> </w:t>
      </w:r>
      <w:r w:rsidRPr="002B59F6">
        <w:t>Approved</w:t>
      </w:r>
      <w:r w:rsidRPr="002B59F6">
        <w:rPr>
          <w:spacing w:val="-11"/>
        </w:rPr>
        <w:t xml:space="preserve"> </w:t>
      </w:r>
      <w:r w:rsidRPr="002B59F6">
        <w:t>Quality</w:t>
      </w:r>
      <w:r w:rsidRPr="002B59F6">
        <w:rPr>
          <w:spacing w:val="-11"/>
        </w:rPr>
        <w:t xml:space="preserve"> </w:t>
      </w:r>
      <w:r w:rsidRPr="002B59F6">
        <w:t xml:space="preserve">Auditor Scheme, approving </w:t>
      </w:r>
      <w:r w:rsidRPr="002B59F6">
        <w:rPr>
          <w:spacing w:val="-6"/>
        </w:rPr>
        <w:t xml:space="preserve">11 </w:t>
      </w:r>
      <w:r w:rsidRPr="002B59F6">
        <w:t xml:space="preserve">certified audit bodies and training </w:t>
      </w:r>
      <w:r w:rsidRPr="002B59F6">
        <w:rPr>
          <w:spacing w:val="-4"/>
        </w:rPr>
        <w:t xml:space="preserve">281 </w:t>
      </w:r>
      <w:r w:rsidRPr="002B59F6">
        <w:t>individual</w:t>
      </w:r>
      <w:r w:rsidRPr="002B59F6">
        <w:rPr>
          <w:spacing w:val="-30"/>
        </w:rPr>
        <w:t xml:space="preserve"> </w:t>
      </w:r>
      <w:r w:rsidRPr="002B59F6">
        <w:t>auditors</w:t>
      </w:r>
    </w:p>
    <w:p w14:paraId="29EE690D" w14:textId="77777777" w:rsidR="00C51720" w:rsidRPr="002B59F6" w:rsidRDefault="00F21096" w:rsidP="009D4A59">
      <w:pPr>
        <w:pStyle w:val="ListBullet"/>
      </w:pPr>
      <w:r w:rsidRPr="002B59F6">
        <w:t>establishing</w:t>
      </w:r>
      <w:r w:rsidRPr="002B59F6">
        <w:rPr>
          <w:spacing w:val="-12"/>
        </w:rPr>
        <w:t xml:space="preserve"> </w:t>
      </w:r>
      <w:r w:rsidRPr="002B59F6">
        <w:t>the</w:t>
      </w:r>
      <w:r w:rsidRPr="002B59F6">
        <w:rPr>
          <w:spacing w:val="-11"/>
        </w:rPr>
        <w:t xml:space="preserve"> </w:t>
      </w:r>
      <w:r w:rsidRPr="002B59F6">
        <w:t>Positive</w:t>
      </w:r>
      <w:r w:rsidRPr="002B59F6">
        <w:rPr>
          <w:spacing w:val="-11"/>
        </w:rPr>
        <w:t xml:space="preserve"> </w:t>
      </w:r>
      <w:r w:rsidRPr="002B59F6">
        <w:t>Behaviour</w:t>
      </w:r>
      <w:r w:rsidRPr="002B59F6">
        <w:rPr>
          <w:spacing w:val="-11"/>
        </w:rPr>
        <w:t xml:space="preserve"> </w:t>
      </w:r>
      <w:r w:rsidRPr="002B59F6">
        <w:t>Support Capability</w:t>
      </w:r>
      <w:r w:rsidRPr="002B59F6">
        <w:rPr>
          <w:spacing w:val="-14"/>
        </w:rPr>
        <w:t xml:space="preserve"> </w:t>
      </w:r>
      <w:r w:rsidRPr="002B59F6">
        <w:t>Framework</w:t>
      </w:r>
      <w:r w:rsidRPr="002B59F6">
        <w:rPr>
          <w:spacing w:val="-14"/>
        </w:rPr>
        <w:t xml:space="preserve"> </w:t>
      </w:r>
      <w:r w:rsidRPr="002B59F6">
        <w:t>where</w:t>
      </w:r>
      <w:r w:rsidRPr="002B59F6">
        <w:rPr>
          <w:spacing w:val="-13"/>
        </w:rPr>
        <w:t xml:space="preserve"> </w:t>
      </w:r>
      <w:r w:rsidRPr="002B59F6">
        <w:t>providers</w:t>
      </w:r>
      <w:r w:rsidRPr="002B59F6">
        <w:rPr>
          <w:spacing w:val="-14"/>
        </w:rPr>
        <w:t xml:space="preserve"> </w:t>
      </w:r>
      <w:r w:rsidRPr="002B59F6">
        <w:t>and practitioners will be assessed against this framework to be considered as suitable to deliver behaviour</w:t>
      </w:r>
      <w:r w:rsidRPr="002B59F6">
        <w:rPr>
          <w:spacing w:val="-19"/>
        </w:rPr>
        <w:t xml:space="preserve"> </w:t>
      </w:r>
      <w:r w:rsidRPr="002B59F6">
        <w:t>support</w:t>
      </w:r>
    </w:p>
    <w:p w14:paraId="3A40D41E" w14:textId="77777777" w:rsidR="00C51720" w:rsidRPr="002B59F6" w:rsidRDefault="00F21096" w:rsidP="009D4A59">
      <w:pPr>
        <w:pStyle w:val="ListBullet"/>
      </w:pPr>
      <w:r w:rsidRPr="002B59F6">
        <w:t>developing a compendium of resources providing behaviour support practitioners with a</w:t>
      </w:r>
      <w:r w:rsidRPr="002B59F6">
        <w:rPr>
          <w:spacing w:val="-5"/>
        </w:rPr>
        <w:t xml:space="preserve"> </w:t>
      </w:r>
      <w:r w:rsidRPr="002B59F6">
        <w:t>suite</w:t>
      </w:r>
      <w:r w:rsidRPr="002B59F6">
        <w:rPr>
          <w:spacing w:val="-5"/>
        </w:rPr>
        <w:t xml:space="preserve"> </w:t>
      </w:r>
      <w:r w:rsidRPr="002B59F6">
        <w:t>of</w:t>
      </w:r>
      <w:r w:rsidRPr="002B59F6">
        <w:rPr>
          <w:spacing w:val="-5"/>
        </w:rPr>
        <w:t xml:space="preserve"> </w:t>
      </w:r>
      <w:r w:rsidRPr="002B59F6">
        <w:t>assessment</w:t>
      </w:r>
      <w:r w:rsidRPr="002B59F6">
        <w:rPr>
          <w:spacing w:val="-4"/>
        </w:rPr>
        <w:t xml:space="preserve"> </w:t>
      </w:r>
      <w:r w:rsidRPr="002B59F6">
        <w:t>tools</w:t>
      </w:r>
      <w:r w:rsidRPr="002B59F6">
        <w:rPr>
          <w:spacing w:val="-5"/>
        </w:rPr>
        <w:t xml:space="preserve"> </w:t>
      </w:r>
      <w:r w:rsidRPr="002B59F6">
        <w:t>that</w:t>
      </w:r>
      <w:r w:rsidRPr="002B59F6">
        <w:rPr>
          <w:spacing w:val="-5"/>
        </w:rPr>
        <w:t xml:space="preserve"> </w:t>
      </w:r>
      <w:r w:rsidRPr="002B59F6">
        <w:t>can</w:t>
      </w:r>
      <w:r w:rsidRPr="002B59F6">
        <w:rPr>
          <w:spacing w:val="-4"/>
        </w:rPr>
        <w:t xml:space="preserve"> </w:t>
      </w:r>
      <w:r w:rsidRPr="002B59F6">
        <w:t>be</w:t>
      </w:r>
      <w:r w:rsidRPr="002B59F6">
        <w:rPr>
          <w:spacing w:val="-5"/>
        </w:rPr>
        <w:t xml:space="preserve"> </w:t>
      </w:r>
      <w:r w:rsidRPr="002B59F6">
        <w:t>used</w:t>
      </w:r>
      <w:r w:rsidRPr="002B59F6">
        <w:rPr>
          <w:spacing w:val="-5"/>
        </w:rPr>
        <w:t xml:space="preserve"> </w:t>
      </w:r>
      <w:r w:rsidRPr="002B59F6">
        <w:t>for people with</w:t>
      </w:r>
      <w:r w:rsidRPr="002B59F6">
        <w:rPr>
          <w:spacing w:val="-19"/>
        </w:rPr>
        <w:t xml:space="preserve"> </w:t>
      </w:r>
      <w:r w:rsidRPr="002B59F6">
        <w:t>disability</w:t>
      </w:r>
    </w:p>
    <w:p w14:paraId="641645CF" w14:textId="77777777" w:rsidR="00C51720" w:rsidRPr="002B59F6" w:rsidRDefault="00F21096" w:rsidP="009D4A59">
      <w:pPr>
        <w:pStyle w:val="ListBullet"/>
      </w:pPr>
      <w:r w:rsidRPr="002B59F6">
        <w:t>commencing research into the</w:t>
      </w:r>
      <w:r w:rsidRPr="002B59F6">
        <w:rPr>
          <w:spacing w:val="-20"/>
        </w:rPr>
        <w:t xml:space="preserve"> </w:t>
      </w:r>
      <w:r w:rsidRPr="002B59F6">
        <w:t>prevalence and risk of abuse and neglect in people with disability and the prevalence of restrictive</w:t>
      </w:r>
      <w:r w:rsidRPr="002B59F6">
        <w:rPr>
          <w:spacing w:val="-10"/>
        </w:rPr>
        <w:t xml:space="preserve"> </w:t>
      </w:r>
      <w:r w:rsidRPr="002B59F6">
        <w:t>practice</w:t>
      </w:r>
      <w:r w:rsidRPr="002B59F6">
        <w:rPr>
          <w:spacing w:val="-10"/>
        </w:rPr>
        <w:t xml:space="preserve"> </w:t>
      </w:r>
      <w:r w:rsidRPr="002B59F6">
        <w:t>use</w:t>
      </w:r>
      <w:r w:rsidRPr="002B59F6">
        <w:rPr>
          <w:spacing w:val="-10"/>
        </w:rPr>
        <w:t xml:space="preserve"> </w:t>
      </w:r>
      <w:r w:rsidRPr="002B59F6">
        <w:t>in</w:t>
      </w:r>
      <w:r w:rsidRPr="002B59F6">
        <w:rPr>
          <w:spacing w:val="-10"/>
        </w:rPr>
        <w:t xml:space="preserve"> </w:t>
      </w:r>
      <w:r w:rsidRPr="002B59F6">
        <w:t>people</w:t>
      </w:r>
      <w:r w:rsidRPr="002B59F6">
        <w:rPr>
          <w:spacing w:val="-10"/>
        </w:rPr>
        <w:t xml:space="preserve"> </w:t>
      </w:r>
      <w:r w:rsidRPr="002B59F6">
        <w:t>with</w:t>
      </w:r>
      <w:r w:rsidR="009D4A59" w:rsidRPr="002B59F6">
        <w:t xml:space="preserve"> </w:t>
      </w:r>
      <w:r w:rsidRPr="002B59F6">
        <w:t>neurodevelopmental disabilities, and conducting a scoping review of positive behaviour support best practice</w:t>
      </w:r>
    </w:p>
    <w:p w14:paraId="4580F7E8" w14:textId="77777777" w:rsidR="00C51720" w:rsidRPr="002B59F6" w:rsidRDefault="00F21096" w:rsidP="009D4A59">
      <w:pPr>
        <w:pStyle w:val="ListBullet"/>
      </w:pPr>
      <w:r w:rsidRPr="002B59F6">
        <w:t>preparing for the transition of quality and safeguarding arrangements for VIC, TAS,</w:t>
      </w:r>
      <w:r w:rsidRPr="002B59F6">
        <w:rPr>
          <w:spacing w:val="-33"/>
        </w:rPr>
        <w:t xml:space="preserve"> </w:t>
      </w:r>
      <w:r w:rsidRPr="002B59F6">
        <w:t>QLD, NT</w:t>
      </w:r>
      <w:r w:rsidRPr="002B59F6">
        <w:rPr>
          <w:spacing w:val="-9"/>
        </w:rPr>
        <w:t xml:space="preserve"> </w:t>
      </w:r>
      <w:r w:rsidRPr="002B59F6">
        <w:t>and</w:t>
      </w:r>
      <w:r w:rsidRPr="002B59F6">
        <w:rPr>
          <w:spacing w:val="-9"/>
        </w:rPr>
        <w:t xml:space="preserve"> </w:t>
      </w:r>
      <w:r w:rsidRPr="002B59F6">
        <w:t>the</w:t>
      </w:r>
      <w:r w:rsidRPr="002B59F6">
        <w:rPr>
          <w:spacing w:val="-9"/>
        </w:rPr>
        <w:t xml:space="preserve"> </w:t>
      </w:r>
      <w:r w:rsidRPr="002B59F6">
        <w:t>ACT</w:t>
      </w:r>
      <w:r w:rsidRPr="002B59F6">
        <w:rPr>
          <w:spacing w:val="-9"/>
        </w:rPr>
        <w:t xml:space="preserve"> </w:t>
      </w:r>
      <w:r w:rsidRPr="002B59F6">
        <w:t>to</w:t>
      </w:r>
      <w:r w:rsidRPr="002B59F6">
        <w:rPr>
          <w:spacing w:val="-9"/>
        </w:rPr>
        <w:t xml:space="preserve"> </w:t>
      </w:r>
      <w:r w:rsidRPr="002B59F6">
        <w:t>the</w:t>
      </w:r>
      <w:r w:rsidRPr="002B59F6">
        <w:rPr>
          <w:spacing w:val="-8"/>
        </w:rPr>
        <w:t xml:space="preserve"> </w:t>
      </w:r>
      <w:r w:rsidRPr="002B59F6">
        <w:t>NDIS</w:t>
      </w:r>
      <w:r w:rsidRPr="002B59F6">
        <w:rPr>
          <w:spacing w:val="-9"/>
        </w:rPr>
        <w:t xml:space="preserve"> </w:t>
      </w:r>
      <w:r w:rsidRPr="002B59F6">
        <w:t>Commission</w:t>
      </w:r>
      <w:r w:rsidRPr="002B59F6">
        <w:rPr>
          <w:spacing w:val="-9"/>
        </w:rPr>
        <w:t xml:space="preserve"> </w:t>
      </w:r>
      <w:r w:rsidRPr="002B59F6">
        <w:t>from 1 July</w:t>
      </w:r>
      <w:r w:rsidRPr="002B59F6">
        <w:rPr>
          <w:spacing w:val="-18"/>
        </w:rPr>
        <w:t xml:space="preserve"> </w:t>
      </w:r>
      <w:r w:rsidRPr="002B59F6">
        <w:rPr>
          <w:spacing w:val="-4"/>
        </w:rPr>
        <w:t>2019</w:t>
      </w:r>
    </w:p>
    <w:p w14:paraId="7FB353B9" w14:textId="77777777" w:rsidR="00C51720" w:rsidRPr="002B59F6" w:rsidRDefault="00F21096" w:rsidP="009D4A59">
      <w:pPr>
        <w:pStyle w:val="ListBullet"/>
      </w:pPr>
      <w:r w:rsidRPr="002B59F6">
        <w:t>establishing state and territory offices in VIC, TAS,</w:t>
      </w:r>
      <w:r w:rsidRPr="002B59F6">
        <w:rPr>
          <w:spacing w:val="-16"/>
        </w:rPr>
        <w:t xml:space="preserve"> </w:t>
      </w:r>
      <w:r w:rsidRPr="002B59F6">
        <w:t>QLD,</w:t>
      </w:r>
      <w:r w:rsidRPr="002B59F6">
        <w:rPr>
          <w:spacing w:val="-16"/>
        </w:rPr>
        <w:t xml:space="preserve"> </w:t>
      </w:r>
      <w:r w:rsidRPr="002B59F6">
        <w:t>NT</w:t>
      </w:r>
      <w:r w:rsidRPr="002B59F6">
        <w:rPr>
          <w:spacing w:val="-16"/>
        </w:rPr>
        <w:t xml:space="preserve"> </w:t>
      </w:r>
      <w:r w:rsidRPr="002B59F6">
        <w:t>and</w:t>
      </w:r>
      <w:r w:rsidRPr="002B59F6">
        <w:rPr>
          <w:spacing w:val="-16"/>
        </w:rPr>
        <w:t xml:space="preserve"> </w:t>
      </w:r>
      <w:r w:rsidRPr="002B59F6">
        <w:t>the</w:t>
      </w:r>
      <w:r w:rsidRPr="002B59F6">
        <w:rPr>
          <w:spacing w:val="-16"/>
        </w:rPr>
        <w:t xml:space="preserve"> </w:t>
      </w:r>
      <w:r w:rsidRPr="002B59F6">
        <w:t>ACT</w:t>
      </w:r>
      <w:r w:rsidRPr="002B59F6">
        <w:rPr>
          <w:spacing w:val="-16"/>
        </w:rPr>
        <w:t xml:space="preserve"> </w:t>
      </w:r>
      <w:r w:rsidRPr="002B59F6">
        <w:t>for</w:t>
      </w:r>
      <w:r w:rsidRPr="002B59F6">
        <w:rPr>
          <w:spacing w:val="-16"/>
        </w:rPr>
        <w:t xml:space="preserve"> </w:t>
      </w:r>
      <w:r w:rsidRPr="002B59F6">
        <w:t>effective</w:t>
      </w:r>
      <w:r w:rsidRPr="002B59F6">
        <w:rPr>
          <w:spacing w:val="-15"/>
        </w:rPr>
        <w:t xml:space="preserve"> </w:t>
      </w:r>
      <w:r w:rsidRPr="002B59F6">
        <w:t>operation from 1 July</w:t>
      </w:r>
      <w:r w:rsidRPr="002B59F6">
        <w:rPr>
          <w:spacing w:val="-26"/>
        </w:rPr>
        <w:t xml:space="preserve"> </w:t>
      </w:r>
      <w:r w:rsidRPr="002B59F6">
        <w:rPr>
          <w:spacing w:val="-4"/>
        </w:rPr>
        <w:t>2019</w:t>
      </w:r>
    </w:p>
    <w:p w14:paraId="1D9FD53F" w14:textId="77777777" w:rsidR="00C51720" w:rsidRPr="002B59F6" w:rsidRDefault="00F21096" w:rsidP="009D4A59">
      <w:pPr>
        <w:pStyle w:val="ListBullet"/>
      </w:pPr>
      <w:r w:rsidRPr="002B59F6">
        <w:t xml:space="preserve">progressing information sharing arrangements with a variety of regulators and other </w:t>
      </w:r>
      <w:r w:rsidRPr="002B59F6">
        <w:lastRenderedPageBreak/>
        <w:t>government agencies, nationally and in states and</w:t>
      </w:r>
      <w:r w:rsidRPr="002B59F6">
        <w:rPr>
          <w:spacing w:val="-9"/>
        </w:rPr>
        <w:t xml:space="preserve"> </w:t>
      </w:r>
      <w:r w:rsidRPr="002B59F6">
        <w:t>territories</w:t>
      </w:r>
      <w:r w:rsidRPr="002B59F6">
        <w:rPr>
          <w:spacing w:val="-9"/>
        </w:rPr>
        <w:t xml:space="preserve"> </w:t>
      </w:r>
      <w:r w:rsidRPr="002B59F6">
        <w:t>where</w:t>
      </w:r>
      <w:r w:rsidRPr="002B59F6">
        <w:rPr>
          <w:spacing w:val="-9"/>
        </w:rPr>
        <w:t xml:space="preserve"> </w:t>
      </w:r>
      <w:r w:rsidRPr="002B59F6">
        <w:t>the</w:t>
      </w:r>
      <w:r w:rsidRPr="002B59F6">
        <w:rPr>
          <w:spacing w:val="-9"/>
        </w:rPr>
        <w:t xml:space="preserve"> </w:t>
      </w:r>
      <w:r w:rsidRPr="002B59F6">
        <w:t>NDIS</w:t>
      </w:r>
      <w:r w:rsidRPr="002B59F6">
        <w:rPr>
          <w:spacing w:val="-9"/>
        </w:rPr>
        <w:t xml:space="preserve"> </w:t>
      </w:r>
      <w:r w:rsidRPr="002B59F6">
        <w:t>Commission</w:t>
      </w:r>
      <w:r w:rsidRPr="002B59F6">
        <w:rPr>
          <w:spacing w:val="-9"/>
        </w:rPr>
        <w:t xml:space="preserve"> </w:t>
      </w:r>
      <w:r w:rsidRPr="002B59F6">
        <w:t>has or will have</w:t>
      </w:r>
      <w:r w:rsidRPr="002B59F6">
        <w:rPr>
          <w:spacing w:val="-29"/>
        </w:rPr>
        <w:t xml:space="preserve"> </w:t>
      </w:r>
      <w:r w:rsidRPr="002B59F6">
        <w:t>jurisdiction</w:t>
      </w:r>
    </w:p>
    <w:p w14:paraId="17C4A13D" w14:textId="77777777" w:rsidR="00C51720" w:rsidRPr="002B59F6" w:rsidRDefault="00F21096" w:rsidP="009D4A59">
      <w:pPr>
        <w:pStyle w:val="ListBullet"/>
      </w:pPr>
      <w:r w:rsidRPr="002B59F6">
        <w:t>establishing an engagement framework that guides our commitment to external engagement and communication</w:t>
      </w:r>
      <w:r w:rsidRPr="002B59F6">
        <w:rPr>
          <w:spacing w:val="33"/>
        </w:rPr>
        <w:t xml:space="preserve"> </w:t>
      </w:r>
      <w:r w:rsidRPr="002B59F6">
        <w:t>activities</w:t>
      </w:r>
    </w:p>
    <w:p w14:paraId="6D6A6258" w14:textId="77777777" w:rsidR="00C51720" w:rsidRPr="002B59F6" w:rsidRDefault="00F21096" w:rsidP="009D4A59">
      <w:pPr>
        <w:pStyle w:val="ListBullet"/>
      </w:pPr>
      <w:r w:rsidRPr="002B59F6">
        <w:t>launching the worker orientation module, which</w:t>
      </w:r>
      <w:r w:rsidRPr="002B59F6">
        <w:rPr>
          <w:spacing w:val="-11"/>
        </w:rPr>
        <w:t xml:space="preserve"> </w:t>
      </w:r>
      <w:r w:rsidRPr="002B59F6">
        <w:t>explains</w:t>
      </w:r>
      <w:r w:rsidRPr="002B59F6">
        <w:rPr>
          <w:spacing w:val="-10"/>
        </w:rPr>
        <w:t xml:space="preserve"> </w:t>
      </w:r>
      <w:r w:rsidRPr="002B59F6">
        <w:t>the</w:t>
      </w:r>
      <w:r w:rsidRPr="002B59F6">
        <w:rPr>
          <w:spacing w:val="-10"/>
        </w:rPr>
        <w:t xml:space="preserve"> </w:t>
      </w:r>
      <w:r w:rsidRPr="002B59F6">
        <w:t>obligations</w:t>
      </w:r>
      <w:r w:rsidRPr="002B59F6">
        <w:rPr>
          <w:spacing w:val="-11"/>
        </w:rPr>
        <w:t xml:space="preserve"> </w:t>
      </w:r>
      <w:r w:rsidRPr="002B59F6">
        <w:t>of</w:t>
      </w:r>
      <w:r w:rsidRPr="002B59F6">
        <w:rPr>
          <w:spacing w:val="-10"/>
        </w:rPr>
        <w:t xml:space="preserve"> </w:t>
      </w:r>
      <w:r w:rsidRPr="002B59F6">
        <w:t>workers</w:t>
      </w:r>
      <w:r w:rsidRPr="002B59F6">
        <w:rPr>
          <w:spacing w:val="-10"/>
        </w:rPr>
        <w:t xml:space="preserve"> </w:t>
      </w:r>
      <w:r w:rsidRPr="002B59F6">
        <w:t>under the</w:t>
      </w:r>
      <w:r w:rsidRPr="002B59F6">
        <w:rPr>
          <w:spacing w:val="-10"/>
        </w:rPr>
        <w:t xml:space="preserve"> </w:t>
      </w:r>
      <w:r w:rsidRPr="002B59F6">
        <w:t>NDIS</w:t>
      </w:r>
      <w:r w:rsidRPr="002B59F6">
        <w:rPr>
          <w:spacing w:val="-10"/>
        </w:rPr>
        <w:t xml:space="preserve"> </w:t>
      </w:r>
      <w:r w:rsidRPr="002B59F6">
        <w:t>Code</w:t>
      </w:r>
      <w:r w:rsidRPr="002B59F6">
        <w:rPr>
          <w:spacing w:val="-9"/>
        </w:rPr>
        <w:t xml:space="preserve"> </w:t>
      </w:r>
      <w:r w:rsidRPr="002B59F6">
        <w:t>of</w:t>
      </w:r>
      <w:r w:rsidRPr="002B59F6">
        <w:rPr>
          <w:spacing w:val="-10"/>
        </w:rPr>
        <w:t xml:space="preserve"> </w:t>
      </w:r>
      <w:r w:rsidRPr="002B59F6">
        <w:t>Conduct</w:t>
      </w:r>
      <w:r w:rsidRPr="002B59F6">
        <w:rPr>
          <w:spacing w:val="-9"/>
        </w:rPr>
        <w:t xml:space="preserve"> </w:t>
      </w:r>
      <w:r w:rsidRPr="002B59F6">
        <w:t>from</w:t>
      </w:r>
      <w:r w:rsidRPr="002B59F6">
        <w:rPr>
          <w:spacing w:val="-10"/>
        </w:rPr>
        <w:t xml:space="preserve"> </w:t>
      </w:r>
      <w:r w:rsidRPr="002B59F6">
        <w:t>the</w:t>
      </w:r>
      <w:r w:rsidRPr="002B59F6">
        <w:rPr>
          <w:spacing w:val="-10"/>
        </w:rPr>
        <w:t xml:space="preserve"> </w:t>
      </w:r>
      <w:r w:rsidRPr="002B59F6">
        <w:t>perspective of NDIS</w:t>
      </w:r>
      <w:r w:rsidRPr="002B59F6">
        <w:rPr>
          <w:spacing w:val="-18"/>
        </w:rPr>
        <w:t xml:space="preserve"> </w:t>
      </w:r>
      <w:r w:rsidRPr="002B59F6">
        <w:t>participants</w:t>
      </w:r>
    </w:p>
    <w:p w14:paraId="254BCB39" w14:textId="77777777" w:rsidR="00C51720" w:rsidRPr="002B59F6" w:rsidRDefault="00F21096" w:rsidP="009D4A59">
      <w:pPr>
        <w:pStyle w:val="ListBullet"/>
      </w:pPr>
      <w:r w:rsidRPr="002B59F6">
        <w:t>establishing policy and governance to guide</w:t>
      </w:r>
      <w:r w:rsidRPr="002B59F6">
        <w:rPr>
          <w:spacing w:val="-26"/>
        </w:rPr>
        <w:t xml:space="preserve"> </w:t>
      </w:r>
      <w:r w:rsidRPr="002B59F6">
        <w:t>our compliance and enforcement</w:t>
      </w:r>
      <w:r w:rsidRPr="002B59F6">
        <w:rPr>
          <w:spacing w:val="-25"/>
        </w:rPr>
        <w:t xml:space="preserve"> </w:t>
      </w:r>
      <w:r w:rsidRPr="002B59F6">
        <w:t>activities.</w:t>
      </w:r>
    </w:p>
    <w:p w14:paraId="67C009EB" w14:textId="77777777" w:rsidR="00C51720" w:rsidRPr="002B59F6" w:rsidRDefault="00F21096" w:rsidP="009D4A59">
      <w:pPr>
        <w:pStyle w:val="Heading4"/>
      </w:pPr>
      <w:r w:rsidRPr="002B59F6">
        <w:t>Transition</w:t>
      </w:r>
    </w:p>
    <w:p w14:paraId="4D496FC3" w14:textId="77777777" w:rsidR="00C51720" w:rsidRPr="002B59F6" w:rsidRDefault="00F21096" w:rsidP="009D4A59">
      <w:r w:rsidRPr="002B59F6">
        <w:t xml:space="preserve">Formal agreement was received from state and territory disability ministers transitioning to the NDIS Commission from 1 July </w:t>
      </w:r>
      <w:r w:rsidRPr="002B59F6">
        <w:rPr>
          <w:spacing w:val="-4"/>
        </w:rPr>
        <w:t xml:space="preserve">2019 </w:t>
      </w:r>
      <w:r w:rsidRPr="002B59F6">
        <w:t xml:space="preserve">(QLD, </w:t>
      </w:r>
      <w:r w:rsidRPr="002B59F6">
        <w:rPr>
          <w:spacing w:val="-3"/>
        </w:rPr>
        <w:t xml:space="preserve">NT, </w:t>
      </w:r>
      <w:r w:rsidRPr="002B59F6">
        <w:t xml:space="preserve">ACT, </w:t>
      </w:r>
      <w:r w:rsidRPr="002B59F6">
        <w:rPr>
          <w:spacing w:val="-3"/>
        </w:rPr>
        <w:t xml:space="preserve">TAS </w:t>
      </w:r>
      <w:r w:rsidRPr="002B59F6">
        <w:t xml:space="preserve">and VIC) to becoming participating jurisdictions for the purposes of the </w:t>
      </w:r>
      <w:r w:rsidRPr="002B59F6">
        <w:rPr>
          <w:i/>
        </w:rPr>
        <w:t xml:space="preserve">National Disability Insurance Scheme Act </w:t>
      </w:r>
      <w:r w:rsidRPr="002B59F6">
        <w:rPr>
          <w:i/>
          <w:spacing w:val="-5"/>
        </w:rPr>
        <w:t xml:space="preserve">2013. </w:t>
      </w:r>
      <w:r w:rsidRPr="002B59F6">
        <w:t xml:space="preserve">This was formalised on 2 April </w:t>
      </w:r>
      <w:r w:rsidRPr="002B59F6">
        <w:rPr>
          <w:spacing w:val="-4"/>
        </w:rPr>
        <w:t xml:space="preserve">2019 </w:t>
      </w:r>
      <w:r w:rsidRPr="002B59F6">
        <w:t xml:space="preserve">when the </w:t>
      </w:r>
      <w:r w:rsidRPr="002B59F6">
        <w:rPr>
          <w:i/>
        </w:rPr>
        <w:t xml:space="preserve">National Disability Insurance Scheme Amendment (Participating Jurisdiction) Specification </w:t>
      </w:r>
      <w:r w:rsidRPr="002B59F6">
        <w:rPr>
          <w:i/>
          <w:spacing w:val="-5"/>
        </w:rPr>
        <w:t xml:space="preserve">2019 </w:t>
      </w:r>
      <w:r w:rsidRPr="002B59F6">
        <w:t>instrument was registered on the Federal Register of Legislation.</w:t>
      </w:r>
    </w:p>
    <w:p w14:paraId="15515B31" w14:textId="77777777" w:rsidR="00C51720" w:rsidRPr="002B59F6" w:rsidRDefault="00F21096" w:rsidP="009D4A59">
      <w:r w:rsidRPr="002B59F6">
        <w:t>Key activities for transition included:</w:t>
      </w:r>
    </w:p>
    <w:p w14:paraId="6D2427FC" w14:textId="77777777" w:rsidR="00C51720" w:rsidRPr="002B59F6" w:rsidRDefault="00F21096" w:rsidP="009D4A59">
      <w:pPr>
        <w:pStyle w:val="ListBullet"/>
      </w:pPr>
      <w:r w:rsidRPr="002B59F6">
        <w:t>consultation, communication and engagement with</w:t>
      </w:r>
      <w:r w:rsidRPr="002B59F6">
        <w:rPr>
          <w:spacing w:val="-10"/>
        </w:rPr>
        <w:t xml:space="preserve"> </w:t>
      </w:r>
      <w:r w:rsidRPr="002B59F6">
        <w:t>state</w:t>
      </w:r>
      <w:r w:rsidRPr="002B59F6">
        <w:rPr>
          <w:spacing w:val="-10"/>
        </w:rPr>
        <w:t xml:space="preserve"> </w:t>
      </w:r>
      <w:r w:rsidRPr="002B59F6">
        <w:t>and</w:t>
      </w:r>
      <w:r w:rsidRPr="002B59F6">
        <w:rPr>
          <w:spacing w:val="-10"/>
        </w:rPr>
        <w:t xml:space="preserve"> </w:t>
      </w:r>
      <w:r w:rsidRPr="002B59F6">
        <w:t>territory</w:t>
      </w:r>
      <w:r w:rsidRPr="002B59F6">
        <w:rPr>
          <w:spacing w:val="-10"/>
        </w:rPr>
        <w:t xml:space="preserve"> </w:t>
      </w:r>
      <w:r w:rsidRPr="002B59F6">
        <w:t>governments,</w:t>
      </w:r>
      <w:r w:rsidRPr="002B59F6">
        <w:rPr>
          <w:spacing w:val="-10"/>
        </w:rPr>
        <w:t xml:space="preserve"> </w:t>
      </w:r>
      <w:r w:rsidRPr="002B59F6">
        <w:t>providers and</w:t>
      </w:r>
      <w:r w:rsidRPr="002B59F6">
        <w:rPr>
          <w:spacing w:val="-9"/>
        </w:rPr>
        <w:t xml:space="preserve"> </w:t>
      </w:r>
      <w:r w:rsidRPr="002B59F6">
        <w:t>participants</w:t>
      </w:r>
    </w:p>
    <w:p w14:paraId="1F1EEFCD" w14:textId="77777777" w:rsidR="00C51720" w:rsidRPr="002B59F6" w:rsidRDefault="00F21096" w:rsidP="009D4A59">
      <w:pPr>
        <w:pStyle w:val="ListBullet"/>
      </w:pPr>
      <w:r w:rsidRPr="002B59F6">
        <w:t>the</w:t>
      </w:r>
      <w:r w:rsidRPr="002B59F6">
        <w:rPr>
          <w:spacing w:val="-13"/>
        </w:rPr>
        <w:t xml:space="preserve"> </w:t>
      </w:r>
      <w:r w:rsidRPr="002B59F6">
        <w:t>transfer</w:t>
      </w:r>
      <w:r w:rsidRPr="002B59F6">
        <w:rPr>
          <w:spacing w:val="-13"/>
        </w:rPr>
        <w:t xml:space="preserve"> </w:t>
      </w:r>
      <w:r w:rsidRPr="002B59F6">
        <w:t>of</w:t>
      </w:r>
      <w:r w:rsidRPr="002B59F6">
        <w:rPr>
          <w:spacing w:val="-13"/>
        </w:rPr>
        <w:t xml:space="preserve"> </w:t>
      </w:r>
      <w:r w:rsidRPr="002B59F6">
        <w:t>registration</w:t>
      </w:r>
      <w:r w:rsidRPr="002B59F6">
        <w:rPr>
          <w:spacing w:val="-12"/>
        </w:rPr>
        <w:t xml:space="preserve"> </w:t>
      </w:r>
      <w:r w:rsidRPr="002B59F6">
        <w:t>and</w:t>
      </w:r>
      <w:r w:rsidRPr="002B59F6">
        <w:rPr>
          <w:spacing w:val="-13"/>
        </w:rPr>
        <w:t xml:space="preserve"> </w:t>
      </w:r>
      <w:r w:rsidRPr="002B59F6">
        <w:t>provider phasing</w:t>
      </w:r>
      <w:r w:rsidRPr="002B59F6">
        <w:rPr>
          <w:spacing w:val="-5"/>
        </w:rPr>
        <w:t xml:space="preserve"> </w:t>
      </w:r>
      <w:r w:rsidRPr="002B59F6">
        <w:t>data</w:t>
      </w:r>
      <w:r w:rsidRPr="002B59F6">
        <w:rPr>
          <w:spacing w:val="-5"/>
        </w:rPr>
        <w:t xml:space="preserve"> </w:t>
      </w:r>
      <w:r w:rsidRPr="002B59F6">
        <w:t>from</w:t>
      </w:r>
      <w:r w:rsidRPr="002B59F6">
        <w:rPr>
          <w:spacing w:val="-5"/>
        </w:rPr>
        <w:t xml:space="preserve"> </w:t>
      </w:r>
      <w:r w:rsidRPr="002B59F6">
        <w:t>the</w:t>
      </w:r>
      <w:r w:rsidRPr="002B59F6">
        <w:rPr>
          <w:spacing w:val="-5"/>
        </w:rPr>
        <w:t xml:space="preserve"> </w:t>
      </w:r>
      <w:r w:rsidRPr="002B59F6">
        <w:t>NDIA</w:t>
      </w:r>
      <w:r w:rsidRPr="002B59F6">
        <w:rPr>
          <w:spacing w:val="-5"/>
        </w:rPr>
        <w:t xml:space="preserve"> </w:t>
      </w:r>
      <w:r w:rsidRPr="002B59F6">
        <w:t>to</w:t>
      </w:r>
      <w:r w:rsidRPr="002B59F6">
        <w:rPr>
          <w:spacing w:val="-5"/>
        </w:rPr>
        <w:t xml:space="preserve"> </w:t>
      </w:r>
      <w:r w:rsidRPr="002B59F6">
        <w:t>the</w:t>
      </w:r>
      <w:r w:rsidRPr="002B59F6">
        <w:rPr>
          <w:spacing w:val="-5"/>
        </w:rPr>
        <w:t xml:space="preserve"> </w:t>
      </w:r>
      <w:r w:rsidRPr="002B59F6">
        <w:t>NDIS Commission</w:t>
      </w:r>
    </w:p>
    <w:p w14:paraId="00E24BB1" w14:textId="77777777" w:rsidR="00C51720" w:rsidRPr="002B59F6" w:rsidRDefault="00F21096" w:rsidP="009D4A59">
      <w:pPr>
        <w:pStyle w:val="ListBullet"/>
      </w:pPr>
      <w:r w:rsidRPr="002B59F6">
        <w:t>working through legislative, policy and operational changes needed to give effect</w:t>
      </w:r>
      <w:r w:rsidRPr="002B59F6">
        <w:rPr>
          <w:spacing w:val="-28"/>
        </w:rPr>
        <w:t xml:space="preserve"> </w:t>
      </w:r>
      <w:r w:rsidRPr="002B59F6">
        <w:t>to the new</w:t>
      </w:r>
      <w:r w:rsidRPr="002B59F6">
        <w:rPr>
          <w:spacing w:val="-17"/>
        </w:rPr>
        <w:t xml:space="preserve"> </w:t>
      </w:r>
      <w:r w:rsidRPr="002B59F6">
        <w:t>arrangements</w:t>
      </w:r>
    </w:p>
    <w:p w14:paraId="047E6BF8" w14:textId="77777777" w:rsidR="00C51720" w:rsidRPr="002B59F6" w:rsidRDefault="00F21096" w:rsidP="009D4A59">
      <w:pPr>
        <w:pStyle w:val="ListBullet"/>
      </w:pPr>
      <w:bookmarkStart w:id="35" w:name="_bookmark19"/>
      <w:bookmarkEnd w:id="35"/>
      <w:r w:rsidRPr="002B59F6">
        <w:t>establishing information sharing arrangements with</w:t>
      </w:r>
      <w:r w:rsidRPr="002B59F6">
        <w:rPr>
          <w:spacing w:val="-8"/>
        </w:rPr>
        <w:t xml:space="preserve"> </w:t>
      </w:r>
      <w:r w:rsidRPr="002B59F6">
        <w:t>regulatory</w:t>
      </w:r>
      <w:r w:rsidRPr="002B59F6">
        <w:rPr>
          <w:spacing w:val="-9"/>
        </w:rPr>
        <w:t xml:space="preserve"> </w:t>
      </w:r>
      <w:r w:rsidRPr="002B59F6">
        <w:t>and</w:t>
      </w:r>
      <w:r w:rsidRPr="002B59F6">
        <w:rPr>
          <w:spacing w:val="-8"/>
        </w:rPr>
        <w:t xml:space="preserve"> </w:t>
      </w:r>
      <w:r w:rsidRPr="002B59F6">
        <w:t>complaints</w:t>
      </w:r>
      <w:r w:rsidRPr="002B59F6">
        <w:rPr>
          <w:spacing w:val="-8"/>
        </w:rPr>
        <w:t xml:space="preserve"> </w:t>
      </w:r>
      <w:r w:rsidRPr="002B59F6">
        <w:t>bodies</w:t>
      </w:r>
      <w:r w:rsidRPr="002B59F6">
        <w:rPr>
          <w:spacing w:val="-8"/>
        </w:rPr>
        <w:t xml:space="preserve"> </w:t>
      </w:r>
      <w:r w:rsidRPr="002B59F6">
        <w:t>in</w:t>
      </w:r>
      <w:r w:rsidR="009D4A59" w:rsidRPr="002B59F6">
        <w:t xml:space="preserve"> </w:t>
      </w:r>
      <w:r w:rsidRPr="002B59F6">
        <w:t>each jurisdiction and detailing the operational pathways for information sharing between the NDIS Commission and key agencies, such as</w:t>
      </w:r>
      <w:r w:rsidRPr="002B59F6">
        <w:rPr>
          <w:spacing w:val="-14"/>
        </w:rPr>
        <w:t xml:space="preserve"> </w:t>
      </w:r>
      <w:r w:rsidRPr="002B59F6">
        <w:t>police,</w:t>
      </w:r>
      <w:r w:rsidRPr="002B59F6">
        <w:rPr>
          <w:spacing w:val="-13"/>
        </w:rPr>
        <w:t xml:space="preserve"> </w:t>
      </w:r>
      <w:r w:rsidRPr="002B59F6">
        <w:t>coroners’</w:t>
      </w:r>
      <w:r w:rsidRPr="002B59F6">
        <w:rPr>
          <w:spacing w:val="-14"/>
        </w:rPr>
        <w:t xml:space="preserve"> </w:t>
      </w:r>
      <w:r w:rsidRPr="002B59F6">
        <w:t>offices,</w:t>
      </w:r>
      <w:r w:rsidRPr="002B59F6">
        <w:rPr>
          <w:spacing w:val="-13"/>
        </w:rPr>
        <w:t xml:space="preserve"> </w:t>
      </w:r>
      <w:r w:rsidRPr="002B59F6">
        <w:t>community</w:t>
      </w:r>
      <w:r w:rsidRPr="002B59F6">
        <w:rPr>
          <w:spacing w:val="-13"/>
        </w:rPr>
        <w:t xml:space="preserve"> </w:t>
      </w:r>
      <w:r w:rsidRPr="002B59F6">
        <w:t>visitors and guardianship</w:t>
      </w:r>
      <w:r w:rsidRPr="002B59F6">
        <w:rPr>
          <w:spacing w:val="-18"/>
        </w:rPr>
        <w:t xml:space="preserve"> </w:t>
      </w:r>
      <w:r w:rsidRPr="002B59F6">
        <w:t>bodies.</w:t>
      </w:r>
    </w:p>
    <w:p w14:paraId="0100B216" w14:textId="77777777" w:rsidR="00C51720" w:rsidRPr="002B59F6" w:rsidRDefault="00F21096" w:rsidP="009D4A59">
      <w:pPr>
        <w:pStyle w:val="Heading4"/>
      </w:pPr>
      <w:bookmarkStart w:id="36" w:name="_Establishment_of_avenues"/>
      <w:bookmarkEnd w:id="36"/>
      <w:r w:rsidRPr="002B59F6">
        <w:t>Establishment of avenues for contact</w:t>
      </w:r>
    </w:p>
    <w:p w14:paraId="12BC9C51" w14:textId="77777777" w:rsidR="00C51720" w:rsidRPr="002B59F6" w:rsidRDefault="00F21096" w:rsidP="009D4A59">
      <w:r w:rsidRPr="002B59F6">
        <w:t>We established a Contact Centre to act as the first point of contact for NDIS participants, their families and carers, service providers, disability workers, advocates and the public.</w:t>
      </w:r>
    </w:p>
    <w:p w14:paraId="68C58AF8" w14:textId="5A978F23" w:rsidR="00C51720" w:rsidRPr="002B59F6" w:rsidRDefault="00F21096" w:rsidP="009D4A59">
      <w:r w:rsidRPr="002B59F6">
        <w:t xml:space="preserve">During the reporting period we also established offices and state teams in NSW and </w:t>
      </w:r>
      <w:r w:rsidR="002C69D9" w:rsidRPr="002B59F6">
        <w:t>SA and</w:t>
      </w:r>
      <w:r w:rsidRPr="002B59F6">
        <w:t xml:space="preserve"> carried out establishment activities for planned new offices in TAS, QLD, VIC, ACT, and the NT, along</w:t>
      </w:r>
      <w:r w:rsidR="009D4A59" w:rsidRPr="002B59F6">
        <w:t xml:space="preserve"> </w:t>
      </w:r>
      <w:r w:rsidRPr="002B59F6">
        <w:t>with recruitment and onboarding of staff in these</w:t>
      </w:r>
      <w:r w:rsidR="009D4A59" w:rsidRPr="002B59F6">
        <w:t xml:space="preserve"> </w:t>
      </w:r>
      <w:r w:rsidRPr="002B59F6">
        <w:t>jurisdictions.</w:t>
      </w:r>
    </w:p>
    <w:p w14:paraId="7D71412A" w14:textId="77777777" w:rsidR="005437DE" w:rsidRDefault="00F21096" w:rsidP="009D4A59">
      <w:r w:rsidRPr="002B59F6">
        <w:t>State and territory teams deliver the NDIS Commission’s responsibilities in a flexible and responsive manner, including through local interaction with participants, others who make complaints, and local providers, as well as monitoring local issues and trends.</w:t>
      </w:r>
    </w:p>
    <w:p w14:paraId="7CDDF485" w14:textId="77777777" w:rsidR="005437DE" w:rsidRDefault="005437DE">
      <w:pPr>
        <w:spacing w:after="0"/>
      </w:pPr>
      <w:r>
        <w:br w:type="page"/>
      </w:r>
    </w:p>
    <w:p w14:paraId="69FA93B7" w14:textId="77777777" w:rsidR="00C51720" w:rsidRPr="002B59F6" w:rsidRDefault="00F21096" w:rsidP="009D4A59">
      <w:pPr>
        <w:pStyle w:val="Heading4"/>
      </w:pPr>
      <w:r w:rsidRPr="002B59F6">
        <w:lastRenderedPageBreak/>
        <w:t>Establishment of enabling functions</w:t>
      </w:r>
    </w:p>
    <w:p w14:paraId="4D01C7FE" w14:textId="77777777" w:rsidR="00C51720" w:rsidRPr="002B59F6" w:rsidRDefault="00F21096" w:rsidP="009D4A59">
      <w:r w:rsidRPr="002B59F6">
        <w:t xml:space="preserve">During </w:t>
      </w:r>
      <w:r w:rsidRPr="002B59F6">
        <w:rPr>
          <w:spacing w:val="-5"/>
        </w:rPr>
        <w:t xml:space="preserve">2018–19, </w:t>
      </w:r>
      <w:r w:rsidRPr="002B59F6">
        <w:t xml:space="preserve">we established all required corporate and supporting functions, including finance, communications, human resources, </w:t>
      </w:r>
      <w:r w:rsidRPr="002B59F6">
        <w:rPr>
          <w:spacing w:val="-3"/>
        </w:rPr>
        <w:t xml:space="preserve">ICT, </w:t>
      </w:r>
      <w:r w:rsidRPr="002B59F6">
        <w:t>legal, parliamentary liaison, program office, property and security functions. Each function</w:t>
      </w:r>
      <w:r w:rsidR="009D4A59" w:rsidRPr="002B59F6">
        <w:t xml:space="preserve"> </w:t>
      </w:r>
      <w:r w:rsidRPr="002B59F6">
        <w:t>continues to mature as we grow and move towards steady state operations.</w:t>
      </w:r>
    </w:p>
    <w:p w14:paraId="5862466B" w14:textId="77777777" w:rsidR="00C51720" w:rsidRPr="002B59F6" w:rsidRDefault="00F21096" w:rsidP="009D4A59">
      <w:pPr>
        <w:rPr>
          <w:spacing w:val="-4"/>
        </w:rPr>
      </w:pPr>
      <w:r w:rsidRPr="002B59F6">
        <w:rPr>
          <w:spacing w:val="-3"/>
        </w:rPr>
        <w:t xml:space="preserve">We </w:t>
      </w:r>
      <w:r w:rsidRPr="002B59F6">
        <w:t xml:space="preserve">use a purpose-built integrated ICT system known as COS (Commission Operating System) for our business processing requirements. In January </w:t>
      </w:r>
      <w:r w:rsidRPr="002B59F6">
        <w:rPr>
          <w:spacing w:val="-4"/>
        </w:rPr>
        <w:t xml:space="preserve">2019, </w:t>
      </w:r>
      <w:r w:rsidRPr="002B59F6">
        <w:t>we instituted a series of major</w:t>
      </w:r>
      <w:r w:rsidRPr="002B59F6">
        <w:rPr>
          <w:spacing w:val="-23"/>
        </w:rPr>
        <w:t xml:space="preserve"> </w:t>
      </w:r>
      <w:r w:rsidRPr="002B59F6">
        <w:t>enhancements to COS. The two modules used by our Complaints and Registrations teams were significantly enhanced to cater for improved internal processing for these two functions. In addition, we expanded the</w:t>
      </w:r>
      <w:r w:rsidRPr="002B59F6">
        <w:rPr>
          <w:spacing w:val="-11"/>
        </w:rPr>
        <w:t xml:space="preserve"> </w:t>
      </w:r>
      <w:r w:rsidRPr="002B59F6">
        <w:t>provider</w:t>
      </w:r>
      <w:r w:rsidRPr="002B59F6">
        <w:rPr>
          <w:spacing w:val="-10"/>
        </w:rPr>
        <w:t xml:space="preserve"> </w:t>
      </w:r>
      <w:r w:rsidRPr="002B59F6">
        <w:t>portal</w:t>
      </w:r>
      <w:r w:rsidRPr="002B59F6">
        <w:rPr>
          <w:spacing w:val="-10"/>
        </w:rPr>
        <w:t xml:space="preserve"> </w:t>
      </w:r>
      <w:r w:rsidRPr="002B59F6">
        <w:t>on</w:t>
      </w:r>
      <w:r w:rsidRPr="002B59F6">
        <w:rPr>
          <w:spacing w:val="-10"/>
        </w:rPr>
        <w:t xml:space="preserve"> </w:t>
      </w:r>
      <w:r w:rsidRPr="002B59F6">
        <w:t>our</w:t>
      </w:r>
      <w:r w:rsidRPr="002B59F6">
        <w:rPr>
          <w:spacing w:val="-10"/>
        </w:rPr>
        <w:t xml:space="preserve"> </w:t>
      </w:r>
      <w:r w:rsidRPr="002B59F6">
        <w:t>website</w:t>
      </w:r>
      <w:r w:rsidRPr="002B59F6">
        <w:rPr>
          <w:spacing w:val="-10"/>
        </w:rPr>
        <w:t xml:space="preserve"> </w:t>
      </w:r>
      <w:r w:rsidRPr="002B59F6">
        <w:t>to</w:t>
      </w:r>
      <w:r w:rsidRPr="002B59F6">
        <w:rPr>
          <w:spacing w:val="-10"/>
        </w:rPr>
        <w:t xml:space="preserve"> </w:t>
      </w:r>
      <w:r w:rsidRPr="002B59F6">
        <w:t>accommodate the two functions of reportable incidents and behaviour support. These new functions allow providers to directly input incident reports and behaviour</w:t>
      </w:r>
      <w:r w:rsidRPr="002B59F6">
        <w:rPr>
          <w:spacing w:val="-9"/>
        </w:rPr>
        <w:t xml:space="preserve"> </w:t>
      </w:r>
      <w:r w:rsidRPr="002B59F6">
        <w:t>support</w:t>
      </w:r>
      <w:r w:rsidRPr="002B59F6">
        <w:rPr>
          <w:spacing w:val="-9"/>
        </w:rPr>
        <w:t xml:space="preserve"> </w:t>
      </w:r>
      <w:r w:rsidRPr="002B59F6">
        <w:t>plans</w:t>
      </w:r>
      <w:r w:rsidRPr="002B59F6">
        <w:rPr>
          <w:spacing w:val="-9"/>
        </w:rPr>
        <w:t xml:space="preserve"> </w:t>
      </w:r>
      <w:r w:rsidRPr="002B59F6">
        <w:t>into</w:t>
      </w:r>
      <w:r w:rsidRPr="002B59F6">
        <w:rPr>
          <w:spacing w:val="-9"/>
        </w:rPr>
        <w:t xml:space="preserve"> </w:t>
      </w:r>
      <w:r w:rsidRPr="002B59F6">
        <w:t>COS</w:t>
      </w:r>
      <w:r w:rsidRPr="002B59F6">
        <w:rPr>
          <w:spacing w:val="-9"/>
        </w:rPr>
        <w:t xml:space="preserve"> </w:t>
      </w:r>
      <w:r w:rsidRPr="002B59F6">
        <w:t>from</w:t>
      </w:r>
      <w:r w:rsidRPr="002B59F6">
        <w:rPr>
          <w:spacing w:val="-9"/>
        </w:rPr>
        <w:t xml:space="preserve"> </w:t>
      </w:r>
      <w:r w:rsidRPr="002B59F6">
        <w:t>July</w:t>
      </w:r>
      <w:r w:rsidRPr="002B59F6">
        <w:rPr>
          <w:spacing w:val="-9"/>
        </w:rPr>
        <w:t xml:space="preserve"> </w:t>
      </w:r>
      <w:r w:rsidRPr="002B59F6">
        <w:rPr>
          <w:spacing w:val="-4"/>
        </w:rPr>
        <w:t>2019.</w:t>
      </w:r>
    </w:p>
    <w:p w14:paraId="4D346D55" w14:textId="77777777" w:rsidR="009D4A59" w:rsidRPr="002B59F6" w:rsidRDefault="009D4A59">
      <w:pPr>
        <w:spacing w:after="0"/>
        <w:rPr>
          <w:spacing w:val="-4"/>
        </w:rPr>
      </w:pPr>
      <w:r w:rsidRPr="002B59F6">
        <w:rPr>
          <w:spacing w:val="-4"/>
        </w:rPr>
        <w:br w:type="page"/>
      </w:r>
    </w:p>
    <w:p w14:paraId="6F533662" w14:textId="77777777" w:rsidR="00C51720" w:rsidRPr="002B59F6" w:rsidRDefault="00F21096" w:rsidP="009D4A59">
      <w:pPr>
        <w:pStyle w:val="Heading3"/>
      </w:pPr>
      <w:bookmarkStart w:id="37" w:name="_Toc26427734"/>
      <w:r w:rsidRPr="002B59F6">
        <w:lastRenderedPageBreak/>
        <w:t>Case Study: Getting it right from the start</w:t>
      </w:r>
      <w:bookmarkEnd w:id="37"/>
    </w:p>
    <w:p w14:paraId="665A4C01" w14:textId="77777777" w:rsidR="00C51720" w:rsidRPr="002B59F6" w:rsidRDefault="00F21096" w:rsidP="009D4A59">
      <w:r w:rsidRPr="002B59F6">
        <w:t>Many people may be wary of reporting or mentioning something they see because they don’t want to interfere or be accused of causing trouble. Sometimes, however, those reports can change lives and help people.</w:t>
      </w:r>
    </w:p>
    <w:p w14:paraId="3122ACB0" w14:textId="77777777" w:rsidR="00C51720" w:rsidRPr="002B59F6" w:rsidRDefault="00F21096" w:rsidP="009D4A59">
      <w:r w:rsidRPr="002B59F6">
        <w:t>It</w:t>
      </w:r>
      <w:r w:rsidRPr="002B59F6">
        <w:rPr>
          <w:spacing w:val="-5"/>
        </w:rPr>
        <w:t xml:space="preserve"> </w:t>
      </w:r>
      <w:r w:rsidRPr="002B59F6">
        <w:t>was</w:t>
      </w:r>
      <w:r w:rsidRPr="002B59F6">
        <w:rPr>
          <w:spacing w:val="-4"/>
        </w:rPr>
        <w:t xml:space="preserve"> </w:t>
      </w:r>
      <w:r w:rsidRPr="002B59F6">
        <w:t>one</w:t>
      </w:r>
      <w:r w:rsidRPr="002B59F6">
        <w:rPr>
          <w:spacing w:val="-5"/>
        </w:rPr>
        <w:t xml:space="preserve"> </w:t>
      </w:r>
      <w:r w:rsidRPr="002B59F6">
        <w:t>such</w:t>
      </w:r>
      <w:r w:rsidRPr="002B59F6">
        <w:rPr>
          <w:spacing w:val="-4"/>
        </w:rPr>
        <w:t xml:space="preserve"> </w:t>
      </w:r>
      <w:r w:rsidRPr="002B59F6">
        <w:rPr>
          <w:spacing w:val="2"/>
        </w:rPr>
        <w:t>report</w:t>
      </w:r>
      <w:r w:rsidRPr="002B59F6">
        <w:rPr>
          <w:spacing w:val="-5"/>
        </w:rPr>
        <w:t xml:space="preserve"> </w:t>
      </w:r>
      <w:r w:rsidRPr="002B59F6">
        <w:t>that</w:t>
      </w:r>
      <w:r w:rsidRPr="002B59F6">
        <w:rPr>
          <w:spacing w:val="-4"/>
        </w:rPr>
        <w:t xml:space="preserve"> </w:t>
      </w:r>
      <w:r w:rsidRPr="002B59F6">
        <w:t>came</w:t>
      </w:r>
      <w:r w:rsidRPr="002B59F6">
        <w:rPr>
          <w:spacing w:val="-4"/>
        </w:rPr>
        <w:t xml:space="preserve"> </w:t>
      </w:r>
      <w:r w:rsidRPr="002B59F6">
        <w:t>through</w:t>
      </w:r>
      <w:r w:rsidRPr="002B59F6">
        <w:rPr>
          <w:spacing w:val="-5"/>
        </w:rPr>
        <w:t xml:space="preserve"> </w:t>
      </w:r>
      <w:r w:rsidRPr="002B59F6">
        <w:t>to</w:t>
      </w:r>
      <w:r w:rsidRPr="002B59F6">
        <w:rPr>
          <w:spacing w:val="-4"/>
        </w:rPr>
        <w:t xml:space="preserve"> </w:t>
      </w:r>
      <w:r w:rsidRPr="002B59F6">
        <w:t>the</w:t>
      </w:r>
      <w:r w:rsidRPr="002B59F6">
        <w:rPr>
          <w:spacing w:val="-5"/>
        </w:rPr>
        <w:t xml:space="preserve"> </w:t>
      </w:r>
      <w:r w:rsidRPr="002B59F6">
        <w:t xml:space="preserve">NDIS Commission’s complaint line in </w:t>
      </w:r>
      <w:r w:rsidRPr="002B59F6">
        <w:rPr>
          <w:spacing w:val="-4"/>
        </w:rPr>
        <w:t xml:space="preserve">2018–19. </w:t>
      </w:r>
      <w:r w:rsidRPr="002B59F6">
        <w:t>A member of</w:t>
      </w:r>
      <w:r w:rsidRPr="002B59F6">
        <w:rPr>
          <w:spacing w:val="-5"/>
        </w:rPr>
        <w:t xml:space="preserve"> </w:t>
      </w:r>
      <w:r w:rsidRPr="002B59F6">
        <w:t>the</w:t>
      </w:r>
      <w:r w:rsidRPr="002B59F6">
        <w:rPr>
          <w:spacing w:val="-5"/>
        </w:rPr>
        <w:t xml:space="preserve"> </w:t>
      </w:r>
      <w:r w:rsidRPr="002B59F6">
        <w:t>community</w:t>
      </w:r>
      <w:r w:rsidRPr="002B59F6">
        <w:rPr>
          <w:spacing w:val="-4"/>
        </w:rPr>
        <w:t xml:space="preserve"> </w:t>
      </w:r>
      <w:r w:rsidRPr="002B59F6">
        <w:t>rang</w:t>
      </w:r>
      <w:r w:rsidRPr="002B59F6">
        <w:rPr>
          <w:spacing w:val="-5"/>
        </w:rPr>
        <w:t xml:space="preserve"> </w:t>
      </w:r>
      <w:r w:rsidRPr="002B59F6">
        <w:t>to</w:t>
      </w:r>
      <w:r w:rsidRPr="002B59F6">
        <w:rPr>
          <w:spacing w:val="-4"/>
        </w:rPr>
        <w:t xml:space="preserve"> </w:t>
      </w:r>
      <w:r w:rsidRPr="002B59F6">
        <w:t>say</w:t>
      </w:r>
      <w:r w:rsidRPr="002B59F6">
        <w:rPr>
          <w:spacing w:val="-5"/>
        </w:rPr>
        <w:t xml:space="preserve"> </w:t>
      </w:r>
      <w:r w:rsidRPr="002B59F6">
        <w:t>they</w:t>
      </w:r>
      <w:r w:rsidRPr="002B59F6">
        <w:rPr>
          <w:spacing w:val="-4"/>
        </w:rPr>
        <w:t xml:space="preserve"> </w:t>
      </w:r>
      <w:r w:rsidRPr="002B59F6">
        <w:t>had</w:t>
      </w:r>
      <w:r w:rsidRPr="002B59F6">
        <w:rPr>
          <w:spacing w:val="-5"/>
        </w:rPr>
        <w:t xml:space="preserve"> </w:t>
      </w:r>
      <w:r w:rsidRPr="002B59F6">
        <w:t>witnessed</w:t>
      </w:r>
      <w:r w:rsidR="009D4A59" w:rsidRPr="002B59F6">
        <w:t xml:space="preserve"> </w:t>
      </w:r>
      <w:r w:rsidRPr="002B59F6">
        <w:t xml:space="preserve">a </w:t>
      </w:r>
      <w:r w:rsidRPr="002B59F6">
        <w:rPr>
          <w:spacing w:val="2"/>
        </w:rPr>
        <w:t xml:space="preserve">support </w:t>
      </w:r>
      <w:r w:rsidRPr="002B59F6">
        <w:t>worker verbally abusing a person with disability on a group</w:t>
      </w:r>
      <w:r w:rsidRPr="002B59F6">
        <w:rPr>
          <w:spacing w:val="-19"/>
        </w:rPr>
        <w:t xml:space="preserve"> </w:t>
      </w:r>
      <w:r w:rsidRPr="002B59F6">
        <w:t>outing.</w:t>
      </w:r>
    </w:p>
    <w:p w14:paraId="1A47AC1D" w14:textId="77777777" w:rsidR="00C51720" w:rsidRPr="002B59F6" w:rsidRDefault="00F21096" w:rsidP="009D4A59">
      <w:r w:rsidRPr="002B59F6">
        <w:t>At</w:t>
      </w:r>
      <w:r w:rsidRPr="002B59F6">
        <w:rPr>
          <w:spacing w:val="-5"/>
        </w:rPr>
        <w:t xml:space="preserve"> </w:t>
      </w:r>
      <w:r w:rsidRPr="002B59F6">
        <w:t>this</w:t>
      </w:r>
      <w:r w:rsidRPr="002B59F6">
        <w:rPr>
          <w:spacing w:val="-5"/>
        </w:rPr>
        <w:t xml:space="preserve"> </w:t>
      </w:r>
      <w:r w:rsidRPr="002B59F6">
        <w:t>point,</w:t>
      </w:r>
      <w:r w:rsidRPr="002B59F6">
        <w:rPr>
          <w:spacing w:val="-5"/>
        </w:rPr>
        <w:t xml:space="preserve"> </w:t>
      </w:r>
      <w:r w:rsidRPr="002B59F6">
        <w:t>a</w:t>
      </w:r>
      <w:r w:rsidRPr="002B59F6">
        <w:rPr>
          <w:spacing w:val="-5"/>
        </w:rPr>
        <w:t xml:space="preserve"> </w:t>
      </w:r>
      <w:r w:rsidRPr="002B59F6">
        <w:t>number</w:t>
      </w:r>
      <w:r w:rsidRPr="002B59F6">
        <w:rPr>
          <w:spacing w:val="-4"/>
        </w:rPr>
        <w:t xml:space="preserve"> </w:t>
      </w:r>
      <w:r w:rsidRPr="002B59F6">
        <w:t>of</w:t>
      </w:r>
      <w:r w:rsidRPr="002B59F6">
        <w:rPr>
          <w:spacing w:val="-5"/>
        </w:rPr>
        <w:t xml:space="preserve"> </w:t>
      </w:r>
      <w:r w:rsidRPr="002B59F6">
        <w:t>actions</w:t>
      </w:r>
      <w:r w:rsidRPr="002B59F6">
        <w:rPr>
          <w:spacing w:val="-5"/>
        </w:rPr>
        <w:t xml:space="preserve"> </w:t>
      </w:r>
      <w:r w:rsidRPr="002B59F6">
        <w:t>and</w:t>
      </w:r>
      <w:r w:rsidRPr="002B59F6">
        <w:rPr>
          <w:spacing w:val="-5"/>
        </w:rPr>
        <w:t xml:space="preserve"> </w:t>
      </w:r>
      <w:r w:rsidRPr="002B59F6">
        <w:t>safety precautions came into</w:t>
      </w:r>
      <w:r w:rsidRPr="002B59F6">
        <w:rPr>
          <w:spacing w:val="-24"/>
        </w:rPr>
        <w:t xml:space="preserve"> </w:t>
      </w:r>
      <w:r w:rsidRPr="002B59F6">
        <w:t>play:</w:t>
      </w:r>
    </w:p>
    <w:p w14:paraId="4AA295A6" w14:textId="77777777" w:rsidR="00C51720" w:rsidRPr="002B59F6" w:rsidRDefault="00F21096" w:rsidP="009D4A59">
      <w:pPr>
        <w:pStyle w:val="ListBullet3"/>
      </w:pPr>
      <w:r w:rsidRPr="002B59F6">
        <w:t>the caller asked to remain anonymous and this request was granted</w:t>
      </w:r>
    </w:p>
    <w:p w14:paraId="5A53D539" w14:textId="77777777" w:rsidR="00C51720" w:rsidRPr="002B59F6" w:rsidRDefault="00F21096" w:rsidP="009D4A59">
      <w:pPr>
        <w:pStyle w:val="ListBullet3"/>
      </w:pPr>
      <w:r w:rsidRPr="002B59F6">
        <w:t>the caller was told the NDIS Commission was unable to share any information about the person with disability for privacy reasons</w:t>
      </w:r>
    </w:p>
    <w:p w14:paraId="5D27D654" w14:textId="77777777" w:rsidR="00C51720" w:rsidRPr="002B59F6" w:rsidRDefault="00F21096" w:rsidP="009D4A59">
      <w:pPr>
        <w:pStyle w:val="ListBullet3"/>
      </w:pPr>
      <w:r w:rsidRPr="002B59F6">
        <w:t>the caller was able to identify the organisation that employed the support worker, and this in turn allowed the NDIS Commission to contact the person with disability</w:t>
      </w:r>
    </w:p>
    <w:p w14:paraId="5C564090" w14:textId="77777777" w:rsidR="00C51720" w:rsidRPr="002B59F6" w:rsidRDefault="00F21096" w:rsidP="009D4A59">
      <w:pPr>
        <w:pStyle w:val="ListBullet3"/>
      </w:pPr>
      <w:r w:rsidRPr="002B59F6">
        <w:t>when contacted, the man confirmed the report and also indicated a similar event had happened in the week prior to this</w:t>
      </w:r>
    </w:p>
    <w:p w14:paraId="73F7AB4D" w14:textId="77777777" w:rsidR="00C51720" w:rsidRPr="002B59F6" w:rsidRDefault="00F21096" w:rsidP="009D4A59">
      <w:r w:rsidRPr="002B59F6">
        <w:t>He was asked whether the NDIS Commission could contact his NDIS provider.</w:t>
      </w:r>
    </w:p>
    <w:p w14:paraId="7F73A4C0" w14:textId="77777777" w:rsidR="00C51720" w:rsidRPr="002B59F6" w:rsidRDefault="00F21096" w:rsidP="009D4A59">
      <w:r w:rsidRPr="002B59F6">
        <w:t>The NDIS provider was given an opportunity to respond to the issues raised and took immediate action, conducting an internal investigation. The subsequent findings substantiated the claims against the worker, and their employment was terminated.</w:t>
      </w:r>
    </w:p>
    <w:p w14:paraId="12845CA7" w14:textId="77777777" w:rsidR="00C51720" w:rsidRPr="002B59F6" w:rsidRDefault="00F21096" w:rsidP="009D4A59">
      <w:r w:rsidRPr="002B59F6">
        <w:t>As a result of the NDIS Commission’s involvement:</w:t>
      </w:r>
    </w:p>
    <w:p w14:paraId="7AE332BA" w14:textId="77777777" w:rsidR="00C51720" w:rsidRPr="002B59F6" w:rsidRDefault="00F21096" w:rsidP="009852F6">
      <w:pPr>
        <w:pStyle w:val="ListBullet3"/>
      </w:pPr>
      <w:r w:rsidRPr="002B59F6">
        <w:t>the provider reminded all staff via team meetings, supervision sessions and the internal newsletter of the expectations of the NDIS Commission, with specific reference to the NDIS Code of Conduct</w:t>
      </w:r>
    </w:p>
    <w:p w14:paraId="791E1562" w14:textId="77777777" w:rsidR="00C51720" w:rsidRPr="002B59F6" w:rsidRDefault="00F21096" w:rsidP="009852F6">
      <w:pPr>
        <w:pStyle w:val="ListBullet3"/>
      </w:pPr>
      <w:r w:rsidRPr="002B59F6">
        <w:t>staff were required to sign a notice acknowledging they understood these expectations</w:t>
      </w:r>
    </w:p>
    <w:p w14:paraId="12274EB6" w14:textId="77777777" w:rsidR="00C51720" w:rsidRPr="002B59F6" w:rsidRDefault="00F21096" w:rsidP="009852F6">
      <w:pPr>
        <w:pStyle w:val="ListBullet3"/>
      </w:pPr>
      <w:r w:rsidRPr="002B59F6">
        <w:t>the man was advised of the outcomes from the investigation and subsequent actions</w:t>
      </w:r>
    </w:p>
    <w:p w14:paraId="09034435" w14:textId="77777777" w:rsidR="00C51720" w:rsidRPr="002B59F6" w:rsidRDefault="00F21096" w:rsidP="009852F6">
      <w:pPr>
        <w:pStyle w:val="ListBullet3"/>
      </w:pPr>
      <w:r w:rsidRPr="002B59F6">
        <w:t>he confirmed he was satisfied and thanked the</w:t>
      </w:r>
      <w:r w:rsidR="00A14D01" w:rsidRPr="002B59F6">
        <w:t xml:space="preserve"> </w:t>
      </w:r>
      <w:r w:rsidRPr="002B59F6">
        <w:t>NDIS Commission for their involvement</w:t>
      </w:r>
    </w:p>
    <w:p w14:paraId="5D5C5F8C" w14:textId="77777777" w:rsidR="009D4A59" w:rsidRPr="002B59F6" w:rsidRDefault="009D4A59">
      <w:pPr>
        <w:spacing w:after="0"/>
        <w:rPr>
          <w:szCs w:val="18"/>
        </w:rPr>
      </w:pPr>
      <w:r w:rsidRPr="002B59F6">
        <w:br w:type="page"/>
      </w:r>
    </w:p>
    <w:p w14:paraId="3BCA63D6" w14:textId="77777777" w:rsidR="00C51720" w:rsidRPr="002B59F6" w:rsidRDefault="00F21096" w:rsidP="009852F6">
      <w:pPr>
        <w:pStyle w:val="Heading3"/>
      </w:pPr>
      <w:bookmarkStart w:id="38" w:name="_bookmark21"/>
      <w:bookmarkStart w:id="39" w:name="_Toc26427735"/>
      <w:bookmarkEnd w:id="38"/>
      <w:r w:rsidRPr="002B59F6">
        <w:lastRenderedPageBreak/>
        <w:t>First year activity levels</w:t>
      </w:r>
      <w:bookmarkEnd w:id="39"/>
    </w:p>
    <w:p w14:paraId="5E64EABF" w14:textId="77777777" w:rsidR="009852F6" w:rsidRPr="00270549" w:rsidRDefault="00E304B6" w:rsidP="009852F6">
      <w:pPr>
        <w:rPr>
          <w:color w:val="0000FF"/>
        </w:rPr>
      </w:pPr>
      <w:hyperlink w:anchor="_12_Monthly_Activity" w:history="1">
        <w:r w:rsidR="009852F6" w:rsidRPr="00270549">
          <w:rPr>
            <w:rStyle w:val="Hyperlink"/>
            <w:color w:val="0000FF"/>
          </w:rPr>
          <w:t>Click to view the text version.</w:t>
        </w:r>
      </w:hyperlink>
    </w:p>
    <w:p w14:paraId="608E91B4" w14:textId="77777777" w:rsidR="009852F6" w:rsidRPr="002B59F6" w:rsidRDefault="009852F6" w:rsidP="009852F6">
      <w:r w:rsidRPr="002B59F6">
        <w:rPr>
          <w:noProof/>
          <w:lang w:val="en-AU" w:eastAsia="en-AU"/>
        </w:rPr>
        <w:drawing>
          <wp:inline distT="0" distB="0" distL="0" distR="0" wp14:anchorId="4EA07A4C" wp14:editId="7D80973D">
            <wp:extent cx="5163614" cy="7077013"/>
            <wp:effectExtent l="0" t="0" r="0" b="0"/>
            <wp:docPr id="1268" name="Picture 1268" descr="Image of 12 Monthly Activity Report. July 2018 - June 2019. Full description is li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Tag 2404 First Year 1.PNG"/>
                    <pic:cNvPicPr/>
                  </pic:nvPicPr>
                  <pic:blipFill>
                    <a:blip r:embed="rId49">
                      <a:extLst>
                        <a:ext uri="{28A0092B-C50C-407E-A947-70E740481C1C}">
                          <a14:useLocalDpi xmlns:a14="http://schemas.microsoft.com/office/drawing/2010/main" val="0"/>
                        </a:ext>
                      </a:extLst>
                    </a:blip>
                    <a:stretch>
                      <a:fillRect/>
                    </a:stretch>
                  </pic:blipFill>
                  <pic:spPr>
                    <a:xfrm>
                      <a:off x="0" y="0"/>
                      <a:ext cx="5174524" cy="7091966"/>
                    </a:xfrm>
                    <a:prstGeom prst="rect">
                      <a:avLst/>
                    </a:prstGeom>
                  </pic:spPr>
                </pic:pic>
              </a:graphicData>
            </a:graphic>
          </wp:inline>
        </w:drawing>
      </w:r>
    </w:p>
    <w:p w14:paraId="58788AF1" w14:textId="77777777" w:rsidR="009852F6" w:rsidRPr="002B59F6" w:rsidRDefault="009852F6" w:rsidP="009852F6">
      <w:r w:rsidRPr="002B59F6">
        <w:rPr>
          <w:noProof/>
          <w:lang w:val="en-AU" w:eastAsia="en-AU"/>
        </w:rPr>
        <w:lastRenderedPageBreak/>
        <w:drawing>
          <wp:inline distT="0" distB="0" distL="0" distR="0" wp14:anchorId="4936F300" wp14:editId="5C1519F2">
            <wp:extent cx="5391397" cy="6507030"/>
            <wp:effectExtent l="0" t="0" r="0" b="8255"/>
            <wp:docPr id="1269" name="Picture 1269" descr="Image of the continuation of the 12 monthly Activity Report. July 2018 - June 2019. Full description is li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Tag 2404 First Year 2.PNG"/>
                    <pic:cNvPicPr/>
                  </pic:nvPicPr>
                  <pic:blipFill>
                    <a:blip r:embed="rId50">
                      <a:extLst>
                        <a:ext uri="{28A0092B-C50C-407E-A947-70E740481C1C}">
                          <a14:useLocalDpi xmlns:a14="http://schemas.microsoft.com/office/drawing/2010/main" val="0"/>
                        </a:ext>
                      </a:extLst>
                    </a:blip>
                    <a:stretch>
                      <a:fillRect/>
                    </a:stretch>
                  </pic:blipFill>
                  <pic:spPr>
                    <a:xfrm>
                      <a:off x="0" y="0"/>
                      <a:ext cx="5394623" cy="6510924"/>
                    </a:xfrm>
                    <a:prstGeom prst="rect">
                      <a:avLst/>
                    </a:prstGeom>
                  </pic:spPr>
                </pic:pic>
              </a:graphicData>
            </a:graphic>
          </wp:inline>
        </w:drawing>
      </w:r>
    </w:p>
    <w:p w14:paraId="2377369D" w14:textId="77777777" w:rsidR="00C51720" w:rsidRDefault="00F21096" w:rsidP="009852F6">
      <w:r w:rsidRPr="002B59F6">
        <w:t xml:space="preserve">The first twelve months of the NDIS Commission’s operation reflects the status of the agency, both operating in limited jurisdictions, and setting up the new NDIS regulatory model. The trends in </w:t>
      </w:r>
      <w:r w:rsidRPr="002B59F6">
        <w:rPr>
          <w:spacing w:val="2"/>
        </w:rPr>
        <w:t xml:space="preserve">activity </w:t>
      </w:r>
      <w:r w:rsidRPr="002B59F6">
        <w:t>levels will not reflect the</w:t>
      </w:r>
      <w:r w:rsidRPr="002B59F6">
        <w:rPr>
          <w:spacing w:val="37"/>
        </w:rPr>
        <w:t xml:space="preserve"> </w:t>
      </w:r>
      <w:r w:rsidRPr="002B59F6">
        <w:t xml:space="preserve">level of </w:t>
      </w:r>
      <w:r w:rsidRPr="002B59F6">
        <w:rPr>
          <w:spacing w:val="2"/>
        </w:rPr>
        <w:t xml:space="preserve">activity </w:t>
      </w:r>
      <w:r w:rsidRPr="002B59F6">
        <w:t>expected once the NDIS Commission is operating nationally and the transition of providers into the</w:t>
      </w:r>
      <w:r w:rsidR="009852F6" w:rsidRPr="002B59F6">
        <w:t xml:space="preserve"> </w:t>
      </w:r>
      <w:r w:rsidRPr="002B59F6">
        <w:t>new</w:t>
      </w:r>
      <w:r w:rsidRPr="002B59F6">
        <w:rPr>
          <w:spacing w:val="8"/>
        </w:rPr>
        <w:t xml:space="preserve"> </w:t>
      </w:r>
      <w:r w:rsidRPr="002B59F6">
        <w:t>arrangements</w:t>
      </w:r>
      <w:r w:rsidRPr="002B59F6">
        <w:rPr>
          <w:spacing w:val="8"/>
        </w:rPr>
        <w:t xml:space="preserve"> </w:t>
      </w:r>
      <w:r w:rsidRPr="002B59F6">
        <w:t>(particularly</w:t>
      </w:r>
      <w:r w:rsidRPr="002B59F6">
        <w:rPr>
          <w:spacing w:val="8"/>
        </w:rPr>
        <w:t xml:space="preserve"> </w:t>
      </w:r>
      <w:r w:rsidRPr="002B59F6">
        <w:t>the</w:t>
      </w:r>
      <w:r w:rsidRPr="002B59F6">
        <w:rPr>
          <w:spacing w:val="8"/>
        </w:rPr>
        <w:t xml:space="preserve"> </w:t>
      </w:r>
      <w:r w:rsidRPr="002B59F6">
        <w:t>registration</w:t>
      </w:r>
      <w:r w:rsidRPr="002B59F6">
        <w:rPr>
          <w:spacing w:val="8"/>
        </w:rPr>
        <w:t xml:space="preserve"> </w:t>
      </w:r>
      <w:r w:rsidRPr="002B59F6">
        <w:t>renewal</w:t>
      </w:r>
      <w:r w:rsidRPr="002B59F6">
        <w:rPr>
          <w:spacing w:val="8"/>
        </w:rPr>
        <w:t xml:space="preserve"> </w:t>
      </w:r>
      <w:r w:rsidRPr="002B59F6">
        <w:t>process)</w:t>
      </w:r>
      <w:r w:rsidRPr="002B59F6">
        <w:rPr>
          <w:spacing w:val="8"/>
        </w:rPr>
        <w:t xml:space="preserve"> </w:t>
      </w:r>
      <w:r w:rsidRPr="002B59F6">
        <w:t>is</w:t>
      </w:r>
      <w:r w:rsidRPr="002B59F6">
        <w:rPr>
          <w:spacing w:val="8"/>
        </w:rPr>
        <w:t xml:space="preserve"> </w:t>
      </w:r>
      <w:r w:rsidRPr="002B59F6">
        <w:t>complete.</w:t>
      </w:r>
    </w:p>
    <w:p w14:paraId="2F76F090" w14:textId="77777777" w:rsidR="00F9798A" w:rsidRDefault="00F9798A" w:rsidP="00F9798A">
      <w:pPr>
        <w:pStyle w:val="Heading3"/>
      </w:pPr>
      <w:bookmarkStart w:id="40" w:name="_The_Executive"/>
      <w:bookmarkStart w:id="41" w:name="_Toc26427736"/>
      <w:bookmarkEnd w:id="40"/>
      <w:r>
        <w:lastRenderedPageBreak/>
        <w:t>The Executive</w:t>
      </w:r>
      <w:bookmarkEnd w:id="41"/>
    </w:p>
    <w:p w14:paraId="00F7A1C1" w14:textId="77777777" w:rsidR="00F9798A" w:rsidRPr="002B59F6" w:rsidRDefault="00F9798A" w:rsidP="00F9798A">
      <w:r>
        <w:t>Executive team biographies</w:t>
      </w:r>
    </w:p>
    <w:p w14:paraId="370509A2" w14:textId="77777777" w:rsidR="00F94C36" w:rsidRPr="002B59F6" w:rsidRDefault="00B3090F" w:rsidP="009852F6">
      <w:pPr>
        <w:pStyle w:val="BodyText"/>
        <w:spacing w:before="3"/>
        <w:rPr>
          <w:b/>
          <w:color w:val="5E2265"/>
        </w:rPr>
      </w:pPr>
      <w:r w:rsidRPr="002B59F6">
        <w:rPr>
          <w:noProof/>
          <w:lang w:val="en-AU" w:eastAsia="en-AU"/>
        </w:rPr>
        <mc:AlternateContent>
          <mc:Choice Requires="wpg">
            <w:drawing>
              <wp:inline distT="0" distB="0" distL="0" distR="0" wp14:anchorId="309135AD" wp14:editId="4DC502BE">
                <wp:extent cx="1646555" cy="2548890"/>
                <wp:effectExtent l="0" t="0" r="0" b="3810"/>
                <wp:docPr id="807" name="Group 729" descr="A headshot photograph of Graeme Head A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6555" cy="2548890"/>
                          <a:chOff x="1100" y="141"/>
                          <a:chExt cx="2593" cy="4014"/>
                        </a:xfrm>
                      </wpg:grpSpPr>
                      <pic:pic xmlns:pic="http://schemas.openxmlformats.org/drawingml/2006/picture">
                        <pic:nvPicPr>
                          <pic:cNvPr id="808" name="Picture 73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1100" y="141"/>
                            <a:ext cx="2593" cy="3709"/>
                          </a:xfrm>
                          <a:prstGeom prst="rect">
                            <a:avLst/>
                          </a:prstGeom>
                          <a:noFill/>
                          <a:extLst>
                            <a:ext uri="{909E8E84-426E-40DD-AFC4-6F175D3DCCD1}">
                              <a14:hiddenFill xmlns:a14="http://schemas.microsoft.com/office/drawing/2010/main">
                                <a:solidFill>
                                  <a:srgbClr val="FFFFFF"/>
                                </a:solidFill>
                              </a14:hiddenFill>
                            </a:ext>
                          </a:extLst>
                        </pic:spPr>
                      </pic:pic>
                      <wps:wsp>
                        <wps:cNvPr id="809" name="Text Box 730"/>
                        <wps:cNvSpPr txBox="1">
                          <a:spLocks noChangeArrowheads="1"/>
                        </wps:cNvSpPr>
                        <wps:spPr bwMode="auto">
                          <a:xfrm>
                            <a:off x="1100" y="3270"/>
                            <a:ext cx="2593" cy="885"/>
                          </a:xfrm>
                          <a:prstGeom prst="rect">
                            <a:avLst/>
                          </a:prstGeom>
                          <a:solidFill>
                            <a:srgbClr val="5E2265">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E3001" w14:textId="77777777" w:rsidR="009F63E1" w:rsidRDefault="009F63E1">
                              <w:pPr>
                                <w:spacing w:before="9"/>
                                <w:rPr>
                                  <w:sz w:val="15"/>
                                </w:rPr>
                              </w:pPr>
                            </w:p>
                            <w:p w14:paraId="45D442CC" w14:textId="77777777" w:rsidR="009F63E1" w:rsidRDefault="009F63E1">
                              <w:pPr>
                                <w:spacing w:before="1"/>
                                <w:ind w:left="585"/>
                                <w:rPr>
                                  <w:b/>
                                  <w:sz w:val="18"/>
                                </w:rPr>
                              </w:pPr>
                              <w:r>
                                <w:rPr>
                                  <w:b/>
                                  <w:color w:val="FFFFFF"/>
                                  <w:sz w:val="18"/>
                                </w:rPr>
                                <w:t>Graeme Head AO</w:t>
                              </w:r>
                            </w:p>
                          </w:txbxContent>
                        </wps:txbx>
                        <wps:bodyPr rot="0" vert="horz" wrap="square" lIns="0" tIns="0" rIns="0" bIns="0" anchor="t" anchorCtr="0" upright="1">
                          <a:noAutofit/>
                        </wps:bodyPr>
                      </wps:wsp>
                    </wpg:wgp>
                  </a:graphicData>
                </a:graphic>
              </wp:inline>
            </w:drawing>
          </mc:Choice>
          <mc:Fallback>
            <w:pict>
              <v:group w14:anchorId="309135AD" id="Group 729" o:spid="_x0000_s1029" alt="A headshot photograph of Graeme Head AO" style="width:129.65pt;height:200.7pt;mso-position-horizontal-relative:char;mso-position-vertical-relative:line" coordorigin="1100,141" coordsize="2593,4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">
                <v:shape id="Picture 731" o:spid="_x0000_s1030" type="#_x0000_t75" style="position:absolute;left:1100;top:141;width:2593;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">
                  <v:imagedata r:id="rId52" o:title=""/>
                </v:shape>
                <v:shape id="Text Box 730" o:spid="_x0000_s1031" type="#_x0000_t202" style="position:absolute;left:1100;top:3270;width:2593;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" fillcolor="#5e2265" stroked="f">
                  <v:fill opacity="52428f"/>
                  <v:textbox inset="0,0,0,0">
                    <w:txbxContent>
                      <w:p w14:paraId="0C8E3001" w14:textId="77777777" w:rsidR="009F63E1" w:rsidRDefault="009F63E1">
                        <w:pPr>
                          <w:spacing w:before="9"/>
                          <w:rPr>
                            <w:sz w:val="15"/>
                          </w:rPr>
                        </w:pPr>
                      </w:p>
                      <w:p w14:paraId="45D442CC" w14:textId="77777777" w:rsidR="009F63E1" w:rsidRDefault="009F63E1">
                        <w:pPr>
                          <w:spacing w:before="1"/>
                          <w:ind w:left="585"/>
                          <w:rPr>
                            <w:b/>
                            <w:sz w:val="18"/>
                          </w:rPr>
                        </w:pPr>
                        <w:r>
                          <w:rPr>
                            <w:b/>
                            <w:color w:val="FFFFFF"/>
                            <w:sz w:val="18"/>
                          </w:rPr>
                          <w:t>Graeme Head AO</w:t>
                        </w:r>
                      </w:p>
                    </w:txbxContent>
                  </v:textbox>
                </v:shape>
                <w10:anchorlock/>
              </v:group>
            </w:pict>
          </mc:Fallback>
        </mc:AlternateContent>
      </w:r>
      <w:bookmarkStart w:id="42" w:name="_bookmark24"/>
      <w:bookmarkStart w:id="43" w:name="_bookmark23"/>
      <w:bookmarkEnd w:id="42"/>
      <w:bookmarkEnd w:id="43"/>
    </w:p>
    <w:p w14:paraId="574F5F3F" w14:textId="77777777" w:rsidR="00C51720" w:rsidRPr="00CA7584" w:rsidRDefault="00F21096" w:rsidP="00CA7584">
      <w:pPr>
        <w:pStyle w:val="Heading4"/>
        <w:rPr>
          <w:color w:val="602C69"/>
          <w:sz w:val="22"/>
          <w:szCs w:val="24"/>
        </w:rPr>
      </w:pPr>
      <w:bookmarkStart w:id="44" w:name="_Graeme_Head_AO"/>
      <w:bookmarkEnd w:id="44"/>
      <w:r w:rsidRPr="00CA7584">
        <w:rPr>
          <w:color w:val="602C69"/>
          <w:sz w:val="22"/>
          <w:szCs w:val="24"/>
        </w:rPr>
        <w:t>Graeme Head AO</w:t>
      </w:r>
    </w:p>
    <w:p w14:paraId="1B05DF90" w14:textId="77777777" w:rsidR="00C51720" w:rsidRPr="002B59F6" w:rsidRDefault="00F21096" w:rsidP="00483D4B">
      <w:pPr>
        <w:spacing w:after="0"/>
      </w:pPr>
      <w:r w:rsidRPr="002B59F6">
        <w:t>NDIS Commissioner</w:t>
      </w:r>
    </w:p>
    <w:p w14:paraId="4B5E4B76" w14:textId="77777777" w:rsidR="00483D4B" w:rsidRPr="002B59F6" w:rsidRDefault="00483D4B" w:rsidP="00483D4B">
      <w:pPr>
        <w:spacing w:after="60"/>
      </w:pPr>
      <w:r w:rsidRPr="002B59F6">
        <w:rPr>
          <w:noProof/>
          <w:lang w:val="en-AU" w:eastAsia="en-AU"/>
        </w:rPr>
        <mc:AlternateContent>
          <mc:Choice Requires="wps">
            <w:drawing>
              <wp:inline distT="0" distB="0" distL="0" distR="0" wp14:anchorId="1A070526" wp14:editId="1A5D3948">
                <wp:extent cx="1864426" cy="0"/>
                <wp:effectExtent l="0" t="0" r="0" b="0"/>
                <wp:docPr id="1270" name="Straight Connector 127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864426" cy="0"/>
                        </a:xfrm>
                        <a:prstGeom prst="line">
                          <a:avLst/>
                        </a:prstGeom>
                        <a:ln>
                          <a:solidFill>
                            <a:schemeClr val="accent4">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FBB0B6" id="Straight Connector 1270" o:spid="_x0000_s1026" style="visibility:visible;mso-wrap-style:square;mso-left-percent:-10001;mso-top-percent:-10001;mso-position-horizontal:absolute;mso-position-horizontal-relative:char;mso-position-vertical:absolute;mso-position-vertical-relative:line;mso-left-percent:-10001;mso-top-percent:-10001" from="0,0" to="1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" strokecolor="#b2a1c7 [1943]">
                <v:stroke dashstyle="3 1"/>
                <w10:anchorlock/>
              </v:line>
            </w:pict>
          </mc:Fallback>
        </mc:AlternateContent>
      </w:r>
    </w:p>
    <w:p w14:paraId="7B81D7E3" w14:textId="77777777" w:rsidR="00C51720" w:rsidRPr="002B59F6" w:rsidRDefault="00F21096" w:rsidP="00F94C36">
      <w:r w:rsidRPr="002B59F6">
        <w:t xml:space="preserve">Mr Graeme Head was appointed in December </w:t>
      </w:r>
      <w:r w:rsidRPr="002B59F6">
        <w:rPr>
          <w:spacing w:val="-6"/>
        </w:rPr>
        <w:t xml:space="preserve">2017 </w:t>
      </w:r>
      <w:r w:rsidRPr="002B59F6">
        <w:t>to lead the NDIS Quality and Safeguards Commission (NDIS Commission). Mr Head has had a long and distinguished career in public administration and public policy. He has been the Chief Executive of three New South Wales government agencies – notably as inaugural Public Service Commissioner</w:t>
      </w:r>
      <w:r w:rsidRPr="002B59F6">
        <w:rPr>
          <w:spacing w:val="-6"/>
        </w:rPr>
        <w:t xml:space="preserve"> </w:t>
      </w:r>
      <w:r w:rsidRPr="002B59F6">
        <w:t>for</w:t>
      </w:r>
      <w:r w:rsidRPr="002B59F6">
        <w:rPr>
          <w:spacing w:val="-6"/>
        </w:rPr>
        <w:t xml:space="preserve"> </w:t>
      </w:r>
      <w:r w:rsidRPr="002B59F6">
        <w:t>six</w:t>
      </w:r>
      <w:r w:rsidRPr="002B59F6">
        <w:rPr>
          <w:spacing w:val="-5"/>
        </w:rPr>
        <w:t xml:space="preserve"> </w:t>
      </w:r>
      <w:r w:rsidRPr="002B59F6">
        <w:t>years</w:t>
      </w:r>
      <w:r w:rsidRPr="002B59F6">
        <w:rPr>
          <w:spacing w:val="-6"/>
        </w:rPr>
        <w:t xml:space="preserve"> </w:t>
      </w:r>
      <w:r w:rsidRPr="002B59F6">
        <w:t>–</w:t>
      </w:r>
      <w:r w:rsidRPr="002B59F6">
        <w:rPr>
          <w:spacing w:val="-5"/>
        </w:rPr>
        <w:t xml:space="preserve"> </w:t>
      </w:r>
      <w:r w:rsidRPr="002B59F6">
        <w:t>and</w:t>
      </w:r>
      <w:r w:rsidRPr="002B59F6">
        <w:rPr>
          <w:spacing w:val="-6"/>
        </w:rPr>
        <w:t xml:space="preserve"> </w:t>
      </w:r>
      <w:r w:rsidRPr="002B59F6">
        <w:t>one</w:t>
      </w:r>
      <w:r w:rsidRPr="002B59F6">
        <w:rPr>
          <w:spacing w:val="-5"/>
        </w:rPr>
        <w:t xml:space="preserve"> </w:t>
      </w:r>
      <w:r w:rsidRPr="002B59F6">
        <w:t>Commonwealth</w:t>
      </w:r>
      <w:r w:rsidRPr="002B59F6">
        <w:rPr>
          <w:spacing w:val="-6"/>
        </w:rPr>
        <w:t xml:space="preserve"> </w:t>
      </w:r>
      <w:r w:rsidRPr="002B59F6">
        <w:t>agency.</w:t>
      </w:r>
      <w:r w:rsidRPr="002B59F6">
        <w:rPr>
          <w:spacing w:val="-5"/>
        </w:rPr>
        <w:t xml:space="preserve"> </w:t>
      </w:r>
      <w:r w:rsidRPr="002B59F6">
        <w:t>He</w:t>
      </w:r>
      <w:r w:rsidRPr="002B59F6">
        <w:rPr>
          <w:spacing w:val="-6"/>
        </w:rPr>
        <w:t xml:space="preserve"> </w:t>
      </w:r>
      <w:r w:rsidRPr="002B59F6">
        <w:t>has served as a deputy secretary in both NSW and the Commonwealth and his experience spans policy, regulatory and central agencies, with a focus on social policy, environmental policy and public sector employment.</w:t>
      </w:r>
    </w:p>
    <w:p w14:paraId="3F44207E" w14:textId="77777777" w:rsidR="00C51720" w:rsidRPr="002B59F6" w:rsidRDefault="00F21096" w:rsidP="00F94C36">
      <w:r w:rsidRPr="002B59F6">
        <w:t xml:space="preserve">Graeme Head is a Fellow of the Institute of Public Administration and was made an Officer in the Order of Australia in the </w:t>
      </w:r>
      <w:r w:rsidRPr="002B59F6">
        <w:rPr>
          <w:spacing w:val="-4"/>
        </w:rPr>
        <w:t xml:space="preserve">2019 </w:t>
      </w:r>
      <w:r w:rsidRPr="002B59F6">
        <w:t>Australia Day Honours.</w:t>
      </w:r>
    </w:p>
    <w:p w14:paraId="339F5385" w14:textId="77777777" w:rsidR="00483D4B" w:rsidRPr="002B59F6" w:rsidRDefault="00483D4B" w:rsidP="00F94C36">
      <w:r w:rsidRPr="002B59F6">
        <w:rPr>
          <w:noProof/>
          <w:lang w:val="en-AU" w:eastAsia="en-AU"/>
        </w:rPr>
        <w:lastRenderedPageBreak/>
        <mc:AlternateContent>
          <mc:Choice Requires="wpg">
            <w:drawing>
              <wp:inline distT="0" distB="0" distL="0" distR="0" wp14:anchorId="056B34A9" wp14:editId="7CCFDF07">
                <wp:extent cx="1620520" cy="2548890"/>
                <wp:effectExtent l="0" t="0" r="0" b="3810"/>
                <wp:docPr id="800" name="Group 722" descr="A headshot photograph of Samantha Taylor PS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2548890"/>
                          <a:chOff x="1093" y="31"/>
                          <a:chExt cx="2552" cy="4014"/>
                        </a:xfrm>
                      </wpg:grpSpPr>
                      <pic:pic xmlns:pic="http://schemas.openxmlformats.org/drawingml/2006/picture">
                        <pic:nvPicPr>
                          <pic:cNvPr id="801" name="Picture 724" descr="Samantha Taylor - Registrar"/>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1092" y="31"/>
                            <a:ext cx="2552" cy="3742"/>
                          </a:xfrm>
                          <a:prstGeom prst="rect">
                            <a:avLst/>
                          </a:prstGeom>
                          <a:noFill/>
                          <a:extLst>
                            <a:ext uri="{909E8E84-426E-40DD-AFC4-6F175D3DCCD1}">
                              <a14:hiddenFill xmlns:a14="http://schemas.microsoft.com/office/drawing/2010/main">
                                <a:solidFill>
                                  <a:srgbClr val="FFFFFF"/>
                                </a:solidFill>
                              </a14:hiddenFill>
                            </a:ext>
                          </a:extLst>
                        </pic:spPr>
                      </pic:pic>
                      <wps:wsp>
                        <wps:cNvPr id="802" name="Text Box 723"/>
                        <wps:cNvSpPr txBox="1">
                          <a:spLocks noChangeArrowheads="1"/>
                        </wps:cNvSpPr>
                        <wps:spPr bwMode="auto">
                          <a:xfrm>
                            <a:off x="1092" y="3160"/>
                            <a:ext cx="2552" cy="885"/>
                          </a:xfrm>
                          <a:prstGeom prst="rect">
                            <a:avLst/>
                          </a:prstGeom>
                          <a:solidFill>
                            <a:srgbClr val="5E2265">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45FF6" w14:textId="77777777" w:rsidR="009F63E1" w:rsidRDefault="009F63E1" w:rsidP="00483D4B">
                              <w:pPr>
                                <w:spacing w:before="9"/>
                                <w:rPr>
                                  <w:sz w:val="15"/>
                                </w:rPr>
                              </w:pPr>
                            </w:p>
                            <w:p w14:paraId="473231D0" w14:textId="77777777" w:rsidR="009F63E1" w:rsidRDefault="009F63E1" w:rsidP="00483D4B">
                              <w:pPr>
                                <w:spacing w:before="1"/>
                                <w:ind w:left="577"/>
                                <w:rPr>
                                  <w:b/>
                                  <w:sz w:val="18"/>
                                </w:rPr>
                              </w:pPr>
                              <w:r>
                                <w:rPr>
                                  <w:b/>
                                  <w:color w:val="FFFFFF"/>
                                  <w:sz w:val="18"/>
                                </w:rPr>
                                <w:t>Samantha Taylor</w:t>
                              </w:r>
                            </w:p>
                          </w:txbxContent>
                        </wps:txbx>
                        <wps:bodyPr rot="0" vert="horz" wrap="square" lIns="0" tIns="0" rIns="0" bIns="0" anchor="t" anchorCtr="0" upright="1">
                          <a:noAutofit/>
                        </wps:bodyPr>
                      </wps:wsp>
                    </wpg:wgp>
                  </a:graphicData>
                </a:graphic>
              </wp:inline>
            </w:drawing>
          </mc:Choice>
          <mc:Fallback>
            <w:pict>
              <v:group w14:anchorId="056B34A9" id="Group 722" o:spid="_x0000_s1032" alt="A headshot photograph of Samantha Taylor PSM" style="width:127.6pt;height:200.7pt;mso-position-horizontal-relative:char;mso-position-vertical-relative:line" coordorigin="1093,31" coordsize="2552,4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">
                <v:shape id="Picture 724" o:spid="_x0000_s1033" type="#_x0000_t75" alt="Samantha Taylor - Registrar" style="position:absolute;left:1092;top:31;width:2552;height:3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">
                  <v:imagedata r:id="rId54" o:title="Samantha Taylor - Registrar"/>
                </v:shape>
                <v:shape id="Text Box 723" o:spid="_x0000_s1034" type="#_x0000_t202" style="position:absolute;left:1092;top:3160;width:2552;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" fillcolor="#5e2265" stroked="f">
                  <v:fill opacity="52428f"/>
                  <v:textbox inset="0,0,0,0">
                    <w:txbxContent>
                      <w:p w14:paraId="30945FF6" w14:textId="77777777" w:rsidR="009F63E1" w:rsidRDefault="009F63E1" w:rsidP="00483D4B">
                        <w:pPr>
                          <w:spacing w:before="9"/>
                          <w:rPr>
                            <w:sz w:val="15"/>
                          </w:rPr>
                        </w:pPr>
                      </w:p>
                      <w:p w14:paraId="473231D0" w14:textId="77777777" w:rsidR="009F63E1" w:rsidRDefault="009F63E1" w:rsidP="00483D4B">
                        <w:pPr>
                          <w:spacing w:before="1"/>
                          <w:ind w:left="577"/>
                          <w:rPr>
                            <w:b/>
                            <w:sz w:val="18"/>
                          </w:rPr>
                        </w:pPr>
                        <w:r>
                          <w:rPr>
                            <w:b/>
                            <w:color w:val="FFFFFF"/>
                            <w:sz w:val="18"/>
                          </w:rPr>
                          <w:t>Samantha Taylor</w:t>
                        </w:r>
                      </w:p>
                    </w:txbxContent>
                  </v:textbox>
                </v:shape>
                <w10:anchorlock/>
              </v:group>
            </w:pict>
          </mc:Fallback>
        </mc:AlternateContent>
      </w:r>
    </w:p>
    <w:p w14:paraId="0253F5AE" w14:textId="77777777" w:rsidR="00C51720" w:rsidRPr="00CA7584" w:rsidRDefault="00F21096" w:rsidP="00CA7584">
      <w:pPr>
        <w:pStyle w:val="Heading4"/>
        <w:rPr>
          <w:color w:val="602C69"/>
          <w:sz w:val="22"/>
          <w:szCs w:val="24"/>
        </w:rPr>
      </w:pPr>
      <w:r w:rsidRPr="00CA7584">
        <w:rPr>
          <w:color w:val="602C69"/>
          <w:sz w:val="22"/>
          <w:szCs w:val="24"/>
        </w:rPr>
        <w:t>Samantha Taylor PSM</w:t>
      </w:r>
    </w:p>
    <w:p w14:paraId="6A04B7F3" w14:textId="77777777" w:rsidR="00C51720" w:rsidRPr="002B59F6" w:rsidRDefault="00F21096" w:rsidP="00CA7584">
      <w:pPr>
        <w:spacing w:after="0"/>
      </w:pPr>
      <w:r w:rsidRPr="002B59F6">
        <w:t>Registrar</w:t>
      </w:r>
    </w:p>
    <w:p w14:paraId="5211D7C5" w14:textId="77777777" w:rsidR="00483D4B" w:rsidRPr="002B59F6" w:rsidRDefault="00483D4B" w:rsidP="00CA7584">
      <w:pPr>
        <w:rPr>
          <w:b/>
          <w:bCs/>
        </w:rPr>
      </w:pPr>
      <w:r w:rsidRPr="002B59F6">
        <w:rPr>
          <w:noProof/>
          <w:lang w:val="en-AU" w:eastAsia="en-AU"/>
        </w:rPr>
        <mc:AlternateContent>
          <mc:Choice Requires="wps">
            <w:drawing>
              <wp:inline distT="0" distB="0" distL="0" distR="0" wp14:anchorId="4DAC131E" wp14:editId="5D663E3D">
                <wp:extent cx="1864426" cy="0"/>
                <wp:effectExtent l="0" t="0" r="0" b="0"/>
                <wp:docPr id="1271" name="Straight Connector 127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864426" cy="0"/>
                        </a:xfrm>
                        <a:prstGeom prst="line">
                          <a:avLst/>
                        </a:prstGeom>
                        <a:ln>
                          <a:solidFill>
                            <a:schemeClr val="accent4">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F17783" id="Straight Connector 1271" o:spid="_x0000_s1026" style="visibility:visible;mso-wrap-style:square;mso-left-percent:-10001;mso-top-percent:-10001;mso-position-horizontal:absolute;mso-position-horizontal-relative:char;mso-position-vertical:absolute;mso-position-vertical-relative:line;mso-left-percent:-10001;mso-top-percent:-10001" from="0,0" to="1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" strokecolor="#b2a1c7 [1943]">
                <v:stroke dashstyle="3 1"/>
                <w10:anchorlock/>
              </v:line>
            </w:pict>
          </mc:Fallback>
        </mc:AlternateContent>
      </w:r>
    </w:p>
    <w:p w14:paraId="118F8007" w14:textId="77777777" w:rsidR="00C51720" w:rsidRPr="002B59F6" w:rsidRDefault="00F21096" w:rsidP="00483D4B">
      <w:r w:rsidRPr="002B59F6">
        <w:rPr>
          <w:color w:val="231F20"/>
        </w:rPr>
        <w:t>Samantha Taylor commenced in the role of Registrar with the NDIS Commission in March 2018. Prior to this, Ms Taylor was Executive Director of NDIS Implementation in the NSW Department of Family and Community Services. In this role, she led NSW negotiations</w:t>
      </w:r>
      <w:r w:rsidR="002D6D72">
        <w:t xml:space="preserve"> </w:t>
      </w:r>
      <w:r w:rsidRPr="002B59F6">
        <w:rPr>
          <w:color w:val="231F20"/>
        </w:rPr>
        <w:t>on the NSW NDIS agreement, and managed all facets of the NSW transition to the NDIS, giving effect to the $6 billion agreement with the Australian Government. She also advised on the transfer of NSW Government-operated specialist disability services to the non- government sector. Ms Taylor held senior executive roles for over 15 years in the NSW public service working in human and social services portfolios.</w:t>
      </w:r>
    </w:p>
    <w:p w14:paraId="492F4FC1" w14:textId="77777777" w:rsidR="00C51720" w:rsidRPr="002B59F6" w:rsidRDefault="00F21096" w:rsidP="00483D4B">
      <w:r w:rsidRPr="002B59F6">
        <w:rPr>
          <w:color w:val="231F20"/>
        </w:rPr>
        <w:t>In 2017, Samantha Taylor was awarded a Public Service Medal for her</w:t>
      </w:r>
      <w:r w:rsidR="00483D4B" w:rsidRPr="002B59F6">
        <w:t xml:space="preserve"> </w:t>
      </w:r>
      <w:r w:rsidRPr="002B59F6">
        <w:rPr>
          <w:color w:val="231F20"/>
        </w:rPr>
        <w:t>leadership in disability reform in NSW.</w:t>
      </w:r>
    </w:p>
    <w:p w14:paraId="37137655" w14:textId="77777777" w:rsidR="00483D4B" w:rsidRPr="002B59F6" w:rsidRDefault="00483D4B" w:rsidP="00483D4B">
      <w:pPr>
        <w:rPr>
          <w:szCs w:val="18"/>
        </w:rPr>
      </w:pPr>
      <w:r w:rsidRPr="002B59F6">
        <w:br w:type="page"/>
      </w:r>
    </w:p>
    <w:p w14:paraId="00AF5ED8" w14:textId="77777777" w:rsidR="00483D4B" w:rsidRPr="002B59F6" w:rsidRDefault="00B3090F" w:rsidP="00483D4B">
      <w:pPr>
        <w:spacing w:before="96"/>
        <w:rPr>
          <w:b/>
          <w:color w:val="5E2265"/>
          <w:sz w:val="18"/>
        </w:rPr>
      </w:pPr>
      <w:r w:rsidRPr="002B59F6">
        <w:rPr>
          <w:noProof/>
          <w:lang w:val="en-AU" w:eastAsia="en-AU"/>
        </w:rPr>
        <w:lastRenderedPageBreak/>
        <mc:AlternateContent>
          <mc:Choice Requires="wpg">
            <w:drawing>
              <wp:inline distT="0" distB="0" distL="0" distR="0" wp14:anchorId="366E89EB" wp14:editId="49ADDB74">
                <wp:extent cx="1620520" cy="2545715"/>
                <wp:effectExtent l="0" t="0" r="0" b="6985"/>
                <wp:docPr id="783" name="Group 705" descr="A headshot photograph of Miranda Bruynik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2545715"/>
                          <a:chOff x="1100" y="130"/>
                          <a:chExt cx="2552" cy="4009"/>
                        </a:xfrm>
                      </wpg:grpSpPr>
                      <pic:pic xmlns:pic="http://schemas.openxmlformats.org/drawingml/2006/picture">
                        <pic:nvPicPr>
                          <pic:cNvPr id="784" name="Picture 707" descr="Miranda Bruyniks - Complaints Commissioner"/>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1100" y="129"/>
                            <a:ext cx="2552" cy="3742"/>
                          </a:xfrm>
                          <a:prstGeom prst="rect">
                            <a:avLst/>
                          </a:prstGeom>
                          <a:noFill/>
                          <a:extLst>
                            <a:ext uri="{909E8E84-426E-40DD-AFC4-6F175D3DCCD1}">
                              <a14:hiddenFill xmlns:a14="http://schemas.microsoft.com/office/drawing/2010/main">
                                <a:solidFill>
                                  <a:srgbClr val="FFFFFF"/>
                                </a:solidFill>
                              </a14:hiddenFill>
                            </a:ext>
                          </a:extLst>
                        </pic:spPr>
                      </pic:pic>
                      <wps:wsp>
                        <wps:cNvPr id="785" name="Text Box 706"/>
                        <wps:cNvSpPr txBox="1">
                          <a:spLocks noChangeArrowheads="1"/>
                        </wps:cNvSpPr>
                        <wps:spPr bwMode="auto">
                          <a:xfrm>
                            <a:off x="1100" y="3253"/>
                            <a:ext cx="2552" cy="885"/>
                          </a:xfrm>
                          <a:prstGeom prst="rect">
                            <a:avLst/>
                          </a:prstGeom>
                          <a:solidFill>
                            <a:srgbClr val="5E2265">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A0DBD" w14:textId="77777777" w:rsidR="009F63E1" w:rsidRDefault="009F63E1">
                              <w:pPr>
                                <w:spacing w:before="9"/>
                                <w:rPr>
                                  <w:sz w:val="15"/>
                                </w:rPr>
                              </w:pPr>
                            </w:p>
                            <w:p w14:paraId="7BEDAFFF" w14:textId="77777777" w:rsidR="009F63E1" w:rsidRDefault="009F63E1">
                              <w:pPr>
                                <w:spacing w:before="1"/>
                                <w:ind w:left="543"/>
                                <w:rPr>
                                  <w:b/>
                                  <w:sz w:val="18"/>
                                </w:rPr>
                              </w:pPr>
                              <w:r>
                                <w:rPr>
                                  <w:b/>
                                  <w:color w:val="FFFFFF"/>
                                  <w:sz w:val="18"/>
                                </w:rPr>
                                <w:t>Miranda Bruyniks</w:t>
                              </w:r>
                            </w:p>
                          </w:txbxContent>
                        </wps:txbx>
                        <wps:bodyPr rot="0" vert="horz" wrap="square" lIns="0" tIns="0" rIns="0" bIns="0" anchor="t" anchorCtr="0" upright="1">
                          <a:noAutofit/>
                        </wps:bodyPr>
                      </wps:wsp>
                    </wpg:wgp>
                  </a:graphicData>
                </a:graphic>
              </wp:inline>
            </w:drawing>
          </mc:Choice>
          <mc:Fallback>
            <w:pict>
              <v:group w14:anchorId="366E89EB" id="Group 705" o:spid="_x0000_s1035" alt="A headshot photograph of Miranda Bruyniks" style="width:127.6pt;height:200.45pt;mso-position-horizontal-relative:char;mso-position-vertical-relative:line" coordorigin="1100,130" coordsize="2552,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">
                <v:shape id="Picture 707" o:spid="_x0000_s1036" type="#_x0000_t75" alt="Miranda Bruyniks - Complaints Commissioner" style="position:absolute;left:1100;top:129;width:2552;height:3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">
                  <v:imagedata r:id="rId56" o:title="Miranda Bruyniks - Complaints Commissioner"/>
                </v:shape>
                <v:shape id="Text Box 706" o:spid="_x0000_s1037" type="#_x0000_t202" style="position:absolute;left:1100;top:3253;width:2552;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" fillcolor="#5e2265" stroked="f">
                  <v:fill opacity="52428f"/>
                  <v:textbox inset="0,0,0,0">
                    <w:txbxContent>
                      <w:p w14:paraId="08FA0DBD" w14:textId="77777777" w:rsidR="009F63E1" w:rsidRDefault="009F63E1">
                        <w:pPr>
                          <w:spacing w:before="9"/>
                          <w:rPr>
                            <w:sz w:val="15"/>
                          </w:rPr>
                        </w:pPr>
                      </w:p>
                      <w:p w14:paraId="7BEDAFFF" w14:textId="77777777" w:rsidR="009F63E1" w:rsidRDefault="009F63E1">
                        <w:pPr>
                          <w:spacing w:before="1"/>
                          <w:ind w:left="543"/>
                          <w:rPr>
                            <w:b/>
                            <w:sz w:val="18"/>
                          </w:rPr>
                        </w:pPr>
                        <w:r>
                          <w:rPr>
                            <w:b/>
                            <w:color w:val="FFFFFF"/>
                            <w:sz w:val="18"/>
                          </w:rPr>
                          <w:t>Miranda Bruyniks</w:t>
                        </w:r>
                      </w:p>
                    </w:txbxContent>
                  </v:textbox>
                </v:shape>
                <w10:anchorlock/>
              </v:group>
            </w:pict>
          </mc:Fallback>
        </mc:AlternateContent>
      </w:r>
      <w:bookmarkStart w:id="45" w:name="_bookmark25"/>
      <w:bookmarkEnd w:id="45"/>
    </w:p>
    <w:p w14:paraId="62D62E47" w14:textId="77777777" w:rsidR="00C51720" w:rsidRPr="00CA7584" w:rsidRDefault="00F21096" w:rsidP="00CA7584">
      <w:pPr>
        <w:pStyle w:val="Heading4"/>
        <w:rPr>
          <w:color w:val="602C69"/>
          <w:sz w:val="22"/>
          <w:szCs w:val="24"/>
        </w:rPr>
      </w:pPr>
      <w:bookmarkStart w:id="46" w:name="_Miranda_Bruyniks"/>
      <w:bookmarkEnd w:id="46"/>
      <w:r w:rsidRPr="00CA7584">
        <w:rPr>
          <w:color w:val="602C69"/>
          <w:sz w:val="22"/>
          <w:szCs w:val="24"/>
        </w:rPr>
        <w:t>Miranda Bruyniks</w:t>
      </w:r>
    </w:p>
    <w:p w14:paraId="4DBA4145" w14:textId="77777777" w:rsidR="00C51720" w:rsidRPr="002B59F6" w:rsidRDefault="00F21096" w:rsidP="00483D4B">
      <w:pPr>
        <w:spacing w:after="0"/>
      </w:pPr>
      <w:r w:rsidRPr="002B59F6">
        <w:t>Complaints Commissioner</w:t>
      </w:r>
    </w:p>
    <w:p w14:paraId="7D66D372" w14:textId="77777777" w:rsidR="00483D4B" w:rsidRPr="002B59F6" w:rsidRDefault="00483D4B" w:rsidP="00483D4B">
      <w:r w:rsidRPr="002B59F6">
        <w:rPr>
          <w:noProof/>
          <w:lang w:val="en-AU" w:eastAsia="en-AU"/>
        </w:rPr>
        <mc:AlternateContent>
          <mc:Choice Requires="wps">
            <w:drawing>
              <wp:inline distT="0" distB="0" distL="0" distR="0" wp14:anchorId="2DC8DE3D" wp14:editId="0E028F9F">
                <wp:extent cx="1864426" cy="0"/>
                <wp:effectExtent l="0" t="0" r="0" b="0"/>
                <wp:docPr id="1272" name="Straight Connector 127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864426" cy="0"/>
                        </a:xfrm>
                        <a:prstGeom prst="line">
                          <a:avLst/>
                        </a:prstGeom>
                        <a:ln>
                          <a:solidFill>
                            <a:schemeClr val="accent4">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151C6D" id="Straight Connector 1272" o:spid="_x0000_s1026" style="visibility:visible;mso-wrap-style:square;mso-left-percent:-10001;mso-top-percent:-10001;mso-position-horizontal:absolute;mso-position-horizontal-relative:char;mso-position-vertical:absolute;mso-position-vertical-relative:line;mso-left-percent:-10001;mso-top-percent:-10001" from="0,0" to="1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" strokecolor="#b2a1c7 [1943]">
                <v:stroke dashstyle="3 1"/>
                <w10:anchorlock/>
              </v:line>
            </w:pict>
          </mc:Fallback>
        </mc:AlternateContent>
      </w:r>
    </w:p>
    <w:p w14:paraId="6CCAC561" w14:textId="77777777" w:rsidR="00C51720" w:rsidRPr="002B59F6" w:rsidRDefault="00F21096" w:rsidP="00483D4B">
      <w:r w:rsidRPr="002B59F6">
        <w:t>Miranda Bruyniks has been the Complaints Commissioner since April 2018. Ms Bruyniks led the establishment of complaints and reportable incident functions for the NDIS Commission. She also led</w:t>
      </w:r>
      <w:r w:rsidR="00483D4B" w:rsidRPr="002B59F6">
        <w:t xml:space="preserve"> </w:t>
      </w:r>
      <w:r w:rsidRPr="002B59F6">
        <w:t>the implementation of seven new state and territory regulatory teams and the national contact centre, executing the NDIS Commission’s national and local approach for responding to participants and providers.</w:t>
      </w:r>
    </w:p>
    <w:p w14:paraId="3A031BF1" w14:textId="77777777" w:rsidR="00C51720" w:rsidRPr="002B59F6" w:rsidRDefault="00F21096" w:rsidP="00483D4B">
      <w:r w:rsidRPr="002B59F6">
        <w:t>Ms Bruyniks regulatory and executive management experience in disability, health and insurance includes the development of disability strategy and oversight of disability service providers at the Transport Accident Commission and Department of Human Services in Victoria and managing the Medical Assessment Tribunals, a dispute resolution service in Queensland.</w:t>
      </w:r>
    </w:p>
    <w:p w14:paraId="2453B037" w14:textId="77777777" w:rsidR="00C51720" w:rsidRPr="002B59F6" w:rsidRDefault="00F21096" w:rsidP="00483D4B">
      <w:r w:rsidRPr="002B59F6">
        <w:t xml:space="preserve">From </w:t>
      </w:r>
      <w:r w:rsidRPr="002B59F6">
        <w:rPr>
          <w:spacing w:val="-6"/>
        </w:rPr>
        <w:t xml:space="preserve">2014 </w:t>
      </w:r>
      <w:r w:rsidRPr="002B59F6">
        <w:t xml:space="preserve">to </w:t>
      </w:r>
      <w:r w:rsidRPr="002B59F6">
        <w:rPr>
          <w:spacing w:val="-4"/>
        </w:rPr>
        <w:t xml:space="preserve">2018, </w:t>
      </w:r>
      <w:r w:rsidRPr="002B59F6">
        <w:t>Miranda Bruyniks was Deputy Disability Services Commissioner in Victoria. She led the oversight of critical incidents reported by disability service providers, the resolution of complaints relating to disability services, establishment of an investigations function, and education and information to support people with disability and service providers. Ms Bruyniks is committed to people with a disability having their voices heard and having access to safe and quality services.</w:t>
      </w:r>
    </w:p>
    <w:p w14:paraId="399BE248" w14:textId="77777777" w:rsidR="00483D4B" w:rsidRPr="002B59F6" w:rsidRDefault="00483D4B">
      <w:pPr>
        <w:spacing w:after="0"/>
        <w:rPr>
          <w:sz w:val="20"/>
          <w:szCs w:val="18"/>
        </w:rPr>
      </w:pPr>
      <w:r w:rsidRPr="002B59F6">
        <w:rPr>
          <w:sz w:val="20"/>
        </w:rPr>
        <w:br w:type="page"/>
      </w:r>
    </w:p>
    <w:p w14:paraId="2C44B5C1" w14:textId="77777777" w:rsidR="006A2A9C" w:rsidRPr="002B59F6" w:rsidRDefault="00B3090F" w:rsidP="006A2A9C">
      <w:pPr>
        <w:rPr>
          <w:b/>
          <w:color w:val="5E2265"/>
          <w:sz w:val="18"/>
        </w:rPr>
      </w:pPr>
      <w:r w:rsidRPr="002B59F6">
        <w:rPr>
          <w:noProof/>
          <w:lang w:val="en-AU" w:eastAsia="en-AU"/>
        </w:rPr>
        <w:lastRenderedPageBreak/>
        <mc:AlternateContent>
          <mc:Choice Requires="wpg">
            <w:drawing>
              <wp:inline distT="0" distB="0" distL="0" distR="0" wp14:anchorId="134C88DA" wp14:editId="7A2ACE9C">
                <wp:extent cx="1620520" cy="2545715"/>
                <wp:effectExtent l="0" t="0" r="0" b="6985"/>
                <wp:docPr id="776" name="Group 698" descr="A headshot photograph of Dr Jeffrey Ch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2545715"/>
                          <a:chOff x="1102" y="57"/>
                          <a:chExt cx="2552" cy="4009"/>
                        </a:xfrm>
                      </wpg:grpSpPr>
                      <pic:pic xmlns:pic="http://schemas.openxmlformats.org/drawingml/2006/picture">
                        <pic:nvPicPr>
                          <pic:cNvPr id="777" name="Picture 700" descr="Dr Jeffrey Chan - Senior Practitioner"/>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1101" y="56"/>
                            <a:ext cx="2552" cy="3742"/>
                          </a:xfrm>
                          <a:prstGeom prst="rect">
                            <a:avLst/>
                          </a:prstGeom>
                          <a:noFill/>
                          <a:extLst>
                            <a:ext uri="{909E8E84-426E-40DD-AFC4-6F175D3DCCD1}">
                              <a14:hiddenFill xmlns:a14="http://schemas.microsoft.com/office/drawing/2010/main">
                                <a:solidFill>
                                  <a:srgbClr val="FFFFFF"/>
                                </a:solidFill>
                              </a14:hiddenFill>
                            </a:ext>
                          </a:extLst>
                        </pic:spPr>
                      </pic:pic>
                      <wps:wsp>
                        <wps:cNvPr id="778" name="Text Box 699"/>
                        <wps:cNvSpPr txBox="1">
                          <a:spLocks noChangeArrowheads="1"/>
                        </wps:cNvSpPr>
                        <wps:spPr bwMode="auto">
                          <a:xfrm>
                            <a:off x="1101" y="3180"/>
                            <a:ext cx="2552" cy="885"/>
                          </a:xfrm>
                          <a:prstGeom prst="rect">
                            <a:avLst/>
                          </a:prstGeom>
                          <a:solidFill>
                            <a:srgbClr val="5E2265">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9E870" w14:textId="77777777" w:rsidR="009F63E1" w:rsidRDefault="009F63E1">
                              <w:pPr>
                                <w:spacing w:before="7"/>
                                <w:rPr>
                                  <w:sz w:val="15"/>
                                </w:rPr>
                              </w:pPr>
                            </w:p>
                            <w:p w14:paraId="12C70654" w14:textId="77777777" w:rsidR="009F63E1" w:rsidRDefault="009F63E1">
                              <w:pPr>
                                <w:ind w:left="632"/>
                                <w:rPr>
                                  <w:b/>
                                  <w:sz w:val="18"/>
                                </w:rPr>
                              </w:pPr>
                              <w:r>
                                <w:rPr>
                                  <w:b/>
                                  <w:color w:val="FFFFFF"/>
                                  <w:w w:val="115"/>
                                  <w:sz w:val="18"/>
                                </w:rPr>
                                <w:t>Dr Jeffrey Chan</w:t>
                              </w:r>
                            </w:p>
                          </w:txbxContent>
                        </wps:txbx>
                        <wps:bodyPr rot="0" vert="horz" wrap="square" lIns="0" tIns="0" rIns="0" bIns="0" anchor="t" anchorCtr="0" upright="1">
                          <a:noAutofit/>
                        </wps:bodyPr>
                      </wps:wsp>
                    </wpg:wgp>
                  </a:graphicData>
                </a:graphic>
              </wp:inline>
            </w:drawing>
          </mc:Choice>
          <mc:Fallback>
            <w:pict>
              <v:group w14:anchorId="134C88DA" id="Group 698" o:spid="_x0000_s1038" alt="A headshot photograph of Dr Jeffrey Chan" style="width:127.6pt;height:200.45pt;mso-position-horizontal-relative:char;mso-position-vertical-relative:line" coordorigin="1102,57" coordsize="2552,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">
                <v:shape id="Picture 700" o:spid="_x0000_s1039" type="#_x0000_t75" alt="Dr Jeffrey Chan - Senior Practitioner" style="position:absolute;left:1101;top:56;width:2552;height:3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">
                  <v:imagedata r:id="rId58" o:title="Dr Jeffrey Chan - Senior Practitioner"/>
                </v:shape>
                <v:shape id="Text Box 699" o:spid="_x0000_s1040" type="#_x0000_t202" style="position:absolute;left:1101;top:3180;width:2552;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" fillcolor="#5e2265" stroked="f">
                  <v:fill opacity="52428f"/>
                  <v:textbox inset="0,0,0,0">
                    <w:txbxContent>
                      <w:p w14:paraId="7029E870" w14:textId="77777777" w:rsidR="009F63E1" w:rsidRDefault="009F63E1">
                        <w:pPr>
                          <w:spacing w:before="7"/>
                          <w:rPr>
                            <w:sz w:val="15"/>
                          </w:rPr>
                        </w:pPr>
                      </w:p>
                      <w:p w14:paraId="12C70654" w14:textId="77777777" w:rsidR="009F63E1" w:rsidRDefault="009F63E1">
                        <w:pPr>
                          <w:ind w:left="632"/>
                          <w:rPr>
                            <w:b/>
                            <w:sz w:val="18"/>
                          </w:rPr>
                        </w:pPr>
                        <w:r>
                          <w:rPr>
                            <w:b/>
                            <w:color w:val="FFFFFF"/>
                            <w:w w:val="115"/>
                            <w:sz w:val="18"/>
                          </w:rPr>
                          <w:t>Dr Jeffrey Chan</w:t>
                        </w:r>
                      </w:p>
                    </w:txbxContent>
                  </v:textbox>
                </v:shape>
                <w10:anchorlock/>
              </v:group>
            </w:pict>
          </mc:Fallback>
        </mc:AlternateContent>
      </w:r>
    </w:p>
    <w:p w14:paraId="62FD7F88" w14:textId="77777777" w:rsidR="00C51720" w:rsidRPr="00CA7584" w:rsidRDefault="00F21096" w:rsidP="00CA7584">
      <w:pPr>
        <w:pStyle w:val="Heading4"/>
        <w:rPr>
          <w:color w:val="602C69"/>
          <w:sz w:val="22"/>
          <w:szCs w:val="24"/>
        </w:rPr>
      </w:pPr>
      <w:bookmarkStart w:id="47" w:name="_Dr_Jeffrey_Chan"/>
      <w:bookmarkEnd w:id="47"/>
      <w:r w:rsidRPr="00CA7584">
        <w:rPr>
          <w:color w:val="602C69"/>
          <w:sz w:val="22"/>
          <w:szCs w:val="24"/>
        </w:rPr>
        <w:t>Dr Jeffrey Chan</w:t>
      </w:r>
    </w:p>
    <w:p w14:paraId="32127D1E" w14:textId="77777777" w:rsidR="00C51720" w:rsidRDefault="00F21096" w:rsidP="00525F27">
      <w:pPr>
        <w:spacing w:after="0"/>
      </w:pPr>
      <w:r w:rsidRPr="002B59F6">
        <w:t>Senior Practitioner</w:t>
      </w:r>
    </w:p>
    <w:p w14:paraId="0A56B348" w14:textId="77777777" w:rsidR="00525F27" w:rsidRPr="002B59F6" w:rsidRDefault="00525F27" w:rsidP="006A2A9C">
      <w:r w:rsidRPr="002B59F6">
        <w:rPr>
          <w:noProof/>
          <w:lang w:val="en-AU" w:eastAsia="en-AU"/>
        </w:rPr>
        <mc:AlternateContent>
          <mc:Choice Requires="wps">
            <w:drawing>
              <wp:inline distT="0" distB="0" distL="0" distR="0" wp14:anchorId="57453872" wp14:editId="15935E55">
                <wp:extent cx="1864426" cy="0"/>
                <wp:effectExtent l="0" t="0" r="0" b="0"/>
                <wp:docPr id="29" name="Straight Connector 2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864426" cy="0"/>
                        </a:xfrm>
                        <a:prstGeom prst="line">
                          <a:avLst/>
                        </a:prstGeom>
                        <a:ln>
                          <a:solidFill>
                            <a:schemeClr val="accent4">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BB501E" id="Straight Connector 29" o:spid="_x0000_s1026" style="visibility:visible;mso-wrap-style:square;mso-left-percent:-10001;mso-top-percent:-10001;mso-position-horizontal:absolute;mso-position-horizontal-relative:char;mso-position-vertical:absolute;mso-position-vertical-relative:line;mso-left-percent:-10001;mso-top-percent:-10001" from="0,0" to="1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" strokecolor="#b2a1c7 [1943]">
                <v:stroke dashstyle="3 1"/>
                <w10:anchorlock/>
              </v:line>
            </w:pict>
          </mc:Fallback>
        </mc:AlternateContent>
      </w:r>
    </w:p>
    <w:p w14:paraId="3B287A4B" w14:textId="77777777" w:rsidR="00C51720" w:rsidRPr="002B59F6" w:rsidRDefault="00F21096" w:rsidP="006A2A9C">
      <w:r w:rsidRPr="002B59F6">
        <w:t xml:space="preserve">Jeffrey Chan commenced as the Senior Practitioner, Behaviour Support on 9 July </w:t>
      </w:r>
      <w:r w:rsidRPr="002B59F6">
        <w:rPr>
          <w:spacing w:val="-4"/>
        </w:rPr>
        <w:t xml:space="preserve">2018. </w:t>
      </w:r>
      <w:r w:rsidRPr="002B59F6">
        <w:t>Mr Chan has worked in disability and health services for nearly 30 years in government, non-government and statutory roles. He was the inaugural Victorian Senior Practitioner with</w:t>
      </w:r>
      <w:r w:rsidRPr="002B59F6">
        <w:rPr>
          <w:spacing w:val="-13"/>
        </w:rPr>
        <w:t xml:space="preserve"> </w:t>
      </w:r>
      <w:r w:rsidRPr="002B59F6">
        <w:t>the</w:t>
      </w:r>
      <w:r w:rsidRPr="002B59F6">
        <w:rPr>
          <w:spacing w:val="-12"/>
        </w:rPr>
        <w:t xml:space="preserve"> </w:t>
      </w:r>
      <w:r w:rsidRPr="002B59F6">
        <w:t>responsibility</w:t>
      </w:r>
      <w:r w:rsidRPr="002B59F6">
        <w:rPr>
          <w:spacing w:val="-12"/>
        </w:rPr>
        <w:t xml:space="preserve"> </w:t>
      </w:r>
      <w:r w:rsidRPr="002B59F6">
        <w:t>of</w:t>
      </w:r>
      <w:r w:rsidRPr="002B59F6">
        <w:rPr>
          <w:spacing w:val="-12"/>
        </w:rPr>
        <w:t xml:space="preserve"> </w:t>
      </w:r>
      <w:r w:rsidRPr="002B59F6">
        <w:t>protecting</w:t>
      </w:r>
      <w:r w:rsidRPr="002B59F6">
        <w:rPr>
          <w:spacing w:val="-12"/>
        </w:rPr>
        <w:t xml:space="preserve"> </w:t>
      </w:r>
      <w:r w:rsidRPr="002B59F6">
        <w:t>the</w:t>
      </w:r>
      <w:r w:rsidRPr="002B59F6">
        <w:rPr>
          <w:spacing w:val="-12"/>
        </w:rPr>
        <w:t xml:space="preserve"> </w:t>
      </w:r>
      <w:r w:rsidRPr="002B59F6">
        <w:t>rights</w:t>
      </w:r>
      <w:r w:rsidRPr="002B59F6">
        <w:rPr>
          <w:spacing w:val="-12"/>
        </w:rPr>
        <w:t xml:space="preserve"> </w:t>
      </w:r>
      <w:r w:rsidRPr="002B59F6">
        <w:t>of</w:t>
      </w:r>
      <w:r w:rsidRPr="002B59F6">
        <w:rPr>
          <w:spacing w:val="-12"/>
        </w:rPr>
        <w:t xml:space="preserve"> </w:t>
      </w:r>
      <w:r w:rsidRPr="002B59F6">
        <w:t>people</w:t>
      </w:r>
      <w:r w:rsidRPr="002B59F6">
        <w:rPr>
          <w:spacing w:val="-12"/>
        </w:rPr>
        <w:t xml:space="preserve"> </w:t>
      </w:r>
      <w:r w:rsidRPr="002B59F6">
        <w:t>with</w:t>
      </w:r>
      <w:r w:rsidRPr="002B59F6">
        <w:rPr>
          <w:spacing w:val="-12"/>
        </w:rPr>
        <w:t xml:space="preserve"> </w:t>
      </w:r>
      <w:r w:rsidRPr="002B59F6">
        <w:t>disability subject to restrictive interventions and compulsory detention. Mr Chan was also Queensland’s inaugural Chief Practitioner and Director of</w:t>
      </w:r>
      <w:r w:rsidRPr="002B59F6">
        <w:rPr>
          <w:spacing w:val="-12"/>
        </w:rPr>
        <w:t xml:space="preserve"> </w:t>
      </w:r>
      <w:r w:rsidRPr="002B59F6">
        <w:t>Forensic</w:t>
      </w:r>
      <w:r w:rsidRPr="002B59F6">
        <w:rPr>
          <w:spacing w:val="-11"/>
        </w:rPr>
        <w:t xml:space="preserve"> </w:t>
      </w:r>
      <w:r w:rsidRPr="002B59F6">
        <w:t>Disability</w:t>
      </w:r>
      <w:r w:rsidRPr="002B59F6">
        <w:rPr>
          <w:spacing w:val="-11"/>
        </w:rPr>
        <w:t xml:space="preserve"> </w:t>
      </w:r>
      <w:r w:rsidRPr="002B59F6">
        <w:rPr>
          <w:spacing w:val="-3"/>
        </w:rPr>
        <w:t>(a</w:t>
      </w:r>
      <w:r w:rsidRPr="002B59F6">
        <w:rPr>
          <w:spacing w:val="-11"/>
        </w:rPr>
        <w:t xml:space="preserve"> </w:t>
      </w:r>
      <w:r w:rsidRPr="002B59F6">
        <w:t>Governor-in-Council</w:t>
      </w:r>
      <w:r w:rsidRPr="002B59F6">
        <w:rPr>
          <w:spacing w:val="-11"/>
        </w:rPr>
        <w:t xml:space="preserve"> </w:t>
      </w:r>
      <w:r w:rsidRPr="002B59F6">
        <w:t>appointment)</w:t>
      </w:r>
      <w:r w:rsidRPr="002B59F6">
        <w:rPr>
          <w:spacing w:val="-11"/>
        </w:rPr>
        <w:t xml:space="preserve"> </w:t>
      </w:r>
      <w:r w:rsidRPr="002B59F6">
        <w:t>where</w:t>
      </w:r>
      <w:r w:rsidR="006A2A9C" w:rsidRPr="002B59F6">
        <w:t xml:space="preserve"> </w:t>
      </w:r>
      <w:r w:rsidRPr="002B59F6">
        <w:t>he was responsible for protecting the rights of people with cognitive impairment subject to restrictive practices and those in the forensic disability</w:t>
      </w:r>
      <w:r w:rsidRPr="002B59F6">
        <w:rPr>
          <w:spacing w:val="-13"/>
        </w:rPr>
        <w:t xml:space="preserve"> </w:t>
      </w:r>
      <w:r w:rsidRPr="002B59F6">
        <w:t>setting.</w:t>
      </w:r>
      <w:r w:rsidRPr="002B59F6">
        <w:rPr>
          <w:spacing w:val="-13"/>
        </w:rPr>
        <w:t xml:space="preserve"> </w:t>
      </w:r>
      <w:r w:rsidRPr="002B59F6">
        <w:t>Prior</w:t>
      </w:r>
      <w:r w:rsidRPr="002B59F6">
        <w:rPr>
          <w:spacing w:val="-13"/>
        </w:rPr>
        <w:t xml:space="preserve"> </w:t>
      </w:r>
      <w:r w:rsidRPr="002B59F6">
        <w:t>to</w:t>
      </w:r>
      <w:r w:rsidRPr="002B59F6">
        <w:rPr>
          <w:spacing w:val="-13"/>
        </w:rPr>
        <w:t xml:space="preserve"> </w:t>
      </w:r>
      <w:r w:rsidRPr="002B59F6">
        <w:t>his</w:t>
      </w:r>
      <w:r w:rsidRPr="002B59F6">
        <w:rPr>
          <w:spacing w:val="-13"/>
        </w:rPr>
        <w:t xml:space="preserve"> </w:t>
      </w:r>
      <w:r w:rsidRPr="002B59F6">
        <w:t>current</w:t>
      </w:r>
      <w:r w:rsidRPr="002B59F6">
        <w:rPr>
          <w:spacing w:val="-13"/>
        </w:rPr>
        <w:t xml:space="preserve"> </w:t>
      </w:r>
      <w:r w:rsidRPr="002B59F6">
        <w:t>role,</w:t>
      </w:r>
      <w:r w:rsidRPr="002B59F6">
        <w:rPr>
          <w:spacing w:val="-13"/>
        </w:rPr>
        <w:t xml:space="preserve"> </w:t>
      </w:r>
      <w:r w:rsidRPr="002B59F6">
        <w:t>Jeffrey</w:t>
      </w:r>
      <w:r w:rsidRPr="002B59F6">
        <w:rPr>
          <w:spacing w:val="-13"/>
        </w:rPr>
        <w:t xml:space="preserve"> </w:t>
      </w:r>
      <w:r w:rsidRPr="002B59F6">
        <w:t>Chan</w:t>
      </w:r>
      <w:r w:rsidRPr="002B59F6">
        <w:rPr>
          <w:spacing w:val="-12"/>
        </w:rPr>
        <w:t xml:space="preserve"> </w:t>
      </w:r>
      <w:r w:rsidRPr="002B59F6">
        <w:t>was</w:t>
      </w:r>
      <w:r w:rsidRPr="002B59F6">
        <w:rPr>
          <w:spacing w:val="-13"/>
        </w:rPr>
        <w:t xml:space="preserve"> </w:t>
      </w:r>
      <w:r w:rsidRPr="002B59F6">
        <w:t>Deputy</w:t>
      </w:r>
      <w:r w:rsidRPr="002B59F6">
        <w:rPr>
          <w:spacing w:val="-13"/>
        </w:rPr>
        <w:t xml:space="preserve"> </w:t>
      </w:r>
      <w:r w:rsidRPr="002B59F6">
        <w:t>CEO of</w:t>
      </w:r>
      <w:r w:rsidRPr="002B59F6">
        <w:rPr>
          <w:spacing w:val="-10"/>
        </w:rPr>
        <w:t xml:space="preserve"> </w:t>
      </w:r>
      <w:r w:rsidRPr="002B59F6">
        <w:t>the</w:t>
      </w:r>
      <w:r w:rsidRPr="002B59F6">
        <w:rPr>
          <w:spacing w:val="-10"/>
        </w:rPr>
        <w:t xml:space="preserve"> </w:t>
      </w:r>
      <w:r w:rsidRPr="002B59F6">
        <w:t>largest</w:t>
      </w:r>
      <w:r w:rsidRPr="002B59F6">
        <w:rPr>
          <w:spacing w:val="-10"/>
        </w:rPr>
        <w:t xml:space="preserve"> </w:t>
      </w:r>
      <w:r w:rsidRPr="002B59F6">
        <w:t>intellectual</w:t>
      </w:r>
      <w:r w:rsidRPr="002B59F6">
        <w:rPr>
          <w:spacing w:val="-10"/>
        </w:rPr>
        <w:t xml:space="preserve"> </w:t>
      </w:r>
      <w:r w:rsidRPr="002B59F6">
        <w:t>disability</w:t>
      </w:r>
      <w:r w:rsidRPr="002B59F6">
        <w:rPr>
          <w:spacing w:val="-10"/>
        </w:rPr>
        <w:t xml:space="preserve"> </w:t>
      </w:r>
      <w:r w:rsidRPr="002B59F6">
        <w:t>service</w:t>
      </w:r>
      <w:r w:rsidRPr="002B59F6">
        <w:rPr>
          <w:spacing w:val="-10"/>
        </w:rPr>
        <w:t xml:space="preserve"> </w:t>
      </w:r>
      <w:r w:rsidRPr="002B59F6">
        <w:t>provider</w:t>
      </w:r>
      <w:r w:rsidRPr="002B59F6">
        <w:rPr>
          <w:spacing w:val="-9"/>
        </w:rPr>
        <w:t xml:space="preserve"> </w:t>
      </w:r>
      <w:r w:rsidRPr="002B59F6">
        <w:t>in</w:t>
      </w:r>
      <w:r w:rsidRPr="002B59F6">
        <w:rPr>
          <w:spacing w:val="-10"/>
        </w:rPr>
        <w:t xml:space="preserve"> </w:t>
      </w:r>
      <w:r w:rsidRPr="002B59F6">
        <w:t>Singapore.</w:t>
      </w:r>
    </w:p>
    <w:p w14:paraId="1AE85E5F" w14:textId="77777777" w:rsidR="00C51720" w:rsidRPr="002B59F6" w:rsidRDefault="00F21096" w:rsidP="006A2A9C">
      <w:r w:rsidRPr="002B59F6">
        <w:t>Jeffrey Chan was an International Rotary Scholar to the University of Sydney 1988. He received the Rotary Club of Ryde Pride of Workmanship Award in 2002 for this work in rehabilitation services. He</w:t>
      </w:r>
      <w:r w:rsidRPr="002B59F6">
        <w:rPr>
          <w:spacing w:val="-6"/>
        </w:rPr>
        <w:t xml:space="preserve"> </w:t>
      </w:r>
      <w:r w:rsidRPr="002B59F6">
        <w:t>was</w:t>
      </w:r>
      <w:r w:rsidRPr="002B59F6">
        <w:rPr>
          <w:spacing w:val="-6"/>
        </w:rPr>
        <w:t xml:space="preserve"> </w:t>
      </w:r>
      <w:r w:rsidRPr="002B59F6">
        <w:t>also</w:t>
      </w:r>
      <w:r w:rsidRPr="002B59F6">
        <w:rPr>
          <w:spacing w:val="-6"/>
        </w:rPr>
        <w:t xml:space="preserve"> </w:t>
      </w:r>
      <w:r w:rsidRPr="002B59F6">
        <w:t>a</w:t>
      </w:r>
      <w:r w:rsidRPr="002B59F6">
        <w:rPr>
          <w:spacing w:val="-6"/>
        </w:rPr>
        <w:t xml:space="preserve"> </w:t>
      </w:r>
      <w:r w:rsidRPr="002B59F6">
        <w:t>Finalist</w:t>
      </w:r>
      <w:r w:rsidRPr="002B59F6">
        <w:rPr>
          <w:spacing w:val="-5"/>
        </w:rPr>
        <w:t xml:space="preserve"> </w:t>
      </w:r>
      <w:r w:rsidRPr="002B59F6">
        <w:t>in</w:t>
      </w:r>
      <w:r w:rsidRPr="002B59F6">
        <w:rPr>
          <w:spacing w:val="-6"/>
        </w:rPr>
        <w:t xml:space="preserve"> </w:t>
      </w:r>
      <w:r w:rsidRPr="002B59F6">
        <w:t>the</w:t>
      </w:r>
      <w:r w:rsidRPr="002B59F6">
        <w:rPr>
          <w:spacing w:val="-6"/>
        </w:rPr>
        <w:t xml:space="preserve"> </w:t>
      </w:r>
      <w:r w:rsidRPr="002B59F6">
        <w:t>Australian</w:t>
      </w:r>
      <w:r w:rsidRPr="002B59F6">
        <w:rPr>
          <w:spacing w:val="-6"/>
        </w:rPr>
        <w:t xml:space="preserve"> </w:t>
      </w:r>
      <w:r w:rsidRPr="002B59F6">
        <w:t>Human</w:t>
      </w:r>
      <w:r w:rsidRPr="002B59F6">
        <w:rPr>
          <w:spacing w:val="-6"/>
        </w:rPr>
        <w:t xml:space="preserve"> </w:t>
      </w:r>
      <w:r w:rsidRPr="002B59F6">
        <w:t>Rights</w:t>
      </w:r>
      <w:r w:rsidRPr="002B59F6">
        <w:rPr>
          <w:spacing w:val="-5"/>
        </w:rPr>
        <w:t xml:space="preserve"> </w:t>
      </w:r>
      <w:r w:rsidRPr="002B59F6">
        <w:t>Award</w:t>
      </w:r>
      <w:r w:rsidRPr="002B59F6">
        <w:rPr>
          <w:spacing w:val="-6"/>
        </w:rPr>
        <w:t xml:space="preserve"> </w:t>
      </w:r>
      <w:r w:rsidRPr="002B59F6">
        <w:rPr>
          <w:spacing w:val="-5"/>
        </w:rPr>
        <w:t>2010</w:t>
      </w:r>
      <w:r w:rsidRPr="002B59F6">
        <w:rPr>
          <w:spacing w:val="-6"/>
        </w:rPr>
        <w:t xml:space="preserve"> </w:t>
      </w:r>
      <w:r w:rsidRPr="002B59F6">
        <w:t>for</w:t>
      </w:r>
      <w:r w:rsidR="006A2A9C" w:rsidRPr="002B59F6">
        <w:t xml:space="preserve"> </w:t>
      </w:r>
      <w:r w:rsidRPr="002B59F6">
        <w:t>Community (Individual) category for his work in protecting the rights of people with disabilities subjected to restrictive interventions. He continues to research and publish in international refereed journals</w:t>
      </w:r>
      <w:r w:rsidR="002D6D72">
        <w:t xml:space="preserve"> </w:t>
      </w:r>
      <w:r w:rsidRPr="002B59F6">
        <w:t xml:space="preserve">in the area of disability. </w:t>
      </w:r>
    </w:p>
    <w:p w14:paraId="5F793528" w14:textId="77777777" w:rsidR="00C76D10" w:rsidRPr="002B59F6" w:rsidRDefault="00C76D10">
      <w:pPr>
        <w:rPr>
          <w:sz w:val="12"/>
          <w:szCs w:val="18"/>
        </w:rPr>
      </w:pPr>
      <w:r w:rsidRPr="002B59F6">
        <w:rPr>
          <w:sz w:val="12"/>
        </w:rPr>
        <w:br w:type="page"/>
      </w:r>
    </w:p>
    <w:p w14:paraId="47F926C8" w14:textId="77777777" w:rsidR="006A2A9C" w:rsidRPr="002B59F6" w:rsidRDefault="00B3090F" w:rsidP="00A922AD">
      <w:pPr>
        <w:pStyle w:val="BodyText"/>
        <w:spacing w:before="7"/>
        <w:rPr>
          <w:b/>
          <w:color w:val="5E2265"/>
        </w:rPr>
      </w:pPr>
      <w:r w:rsidRPr="002B59F6">
        <w:rPr>
          <w:noProof/>
          <w:lang w:val="en-AU" w:eastAsia="en-AU"/>
        </w:rPr>
        <w:lastRenderedPageBreak/>
        <mc:AlternateContent>
          <mc:Choice Requires="wpg">
            <w:drawing>
              <wp:inline distT="0" distB="0" distL="0" distR="0" wp14:anchorId="5196B274" wp14:editId="1D48E23C">
                <wp:extent cx="1623060" cy="2545715"/>
                <wp:effectExtent l="0" t="0" r="0" b="6985"/>
                <wp:docPr id="760" name="Group 682" descr="A headshot photograph of Christine Bru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060" cy="2545715"/>
                          <a:chOff x="1086" y="110"/>
                          <a:chExt cx="2556" cy="4009"/>
                        </a:xfrm>
                      </wpg:grpSpPr>
                      <pic:pic xmlns:pic="http://schemas.openxmlformats.org/drawingml/2006/picture">
                        <pic:nvPicPr>
                          <pic:cNvPr id="761" name="Picture 684"/>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1086" y="110"/>
                            <a:ext cx="2556" cy="3725"/>
                          </a:xfrm>
                          <a:prstGeom prst="rect">
                            <a:avLst/>
                          </a:prstGeom>
                          <a:noFill/>
                          <a:extLst>
                            <a:ext uri="{909E8E84-426E-40DD-AFC4-6F175D3DCCD1}">
                              <a14:hiddenFill xmlns:a14="http://schemas.microsoft.com/office/drawing/2010/main">
                                <a:solidFill>
                                  <a:srgbClr val="FFFFFF"/>
                                </a:solidFill>
                              </a14:hiddenFill>
                            </a:ext>
                          </a:extLst>
                        </pic:spPr>
                      </pic:pic>
                      <wps:wsp>
                        <wps:cNvPr id="762" name="Text Box 683"/>
                        <wps:cNvSpPr txBox="1">
                          <a:spLocks noChangeArrowheads="1"/>
                        </wps:cNvSpPr>
                        <wps:spPr bwMode="auto">
                          <a:xfrm>
                            <a:off x="1090" y="3233"/>
                            <a:ext cx="2552" cy="885"/>
                          </a:xfrm>
                          <a:prstGeom prst="rect">
                            <a:avLst/>
                          </a:prstGeom>
                          <a:solidFill>
                            <a:srgbClr val="5E2265">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2910C" w14:textId="77777777" w:rsidR="009F63E1" w:rsidRDefault="009F63E1">
                              <w:pPr>
                                <w:spacing w:before="9"/>
                                <w:rPr>
                                  <w:sz w:val="15"/>
                                </w:rPr>
                              </w:pPr>
                            </w:p>
                            <w:p w14:paraId="60B35765" w14:textId="77777777" w:rsidR="009F63E1" w:rsidRDefault="009F63E1">
                              <w:pPr>
                                <w:spacing w:before="1"/>
                                <w:ind w:left="639"/>
                                <w:rPr>
                                  <w:b/>
                                  <w:sz w:val="18"/>
                                </w:rPr>
                              </w:pPr>
                              <w:r>
                                <w:rPr>
                                  <w:b/>
                                  <w:color w:val="FFFFFF"/>
                                  <w:sz w:val="18"/>
                                </w:rPr>
                                <w:t>Christine Bruce</w:t>
                              </w:r>
                            </w:p>
                          </w:txbxContent>
                        </wps:txbx>
                        <wps:bodyPr rot="0" vert="horz" wrap="square" lIns="0" tIns="0" rIns="0" bIns="0" anchor="t" anchorCtr="0" upright="1">
                          <a:noAutofit/>
                        </wps:bodyPr>
                      </wps:wsp>
                    </wpg:wgp>
                  </a:graphicData>
                </a:graphic>
              </wp:inline>
            </w:drawing>
          </mc:Choice>
          <mc:Fallback>
            <w:pict>
              <v:group w14:anchorId="5196B274" id="Group 682" o:spid="_x0000_s1041" alt="A headshot photograph of Christine Bruce" style="width:127.8pt;height:200.45pt;mso-position-horizontal-relative:char;mso-position-vertical-relative:line" coordorigin="1086,110" coordsize="2556,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">
                <v:shape id="Picture 684" o:spid="_x0000_s1042" type="#_x0000_t75" style="position:absolute;left:1086;top:110;width:2556;height: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">
                  <v:imagedata r:id="rId60" o:title=""/>
                </v:shape>
                <v:shape id="Text Box 683" o:spid="_x0000_s1043" type="#_x0000_t202" style="position:absolute;left:1090;top:3233;width:2552;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" fillcolor="#5e2265" stroked="f">
                  <v:fill opacity="52428f"/>
                  <v:textbox inset="0,0,0,0">
                    <w:txbxContent>
                      <w:p w14:paraId="5CF2910C" w14:textId="77777777" w:rsidR="009F63E1" w:rsidRDefault="009F63E1">
                        <w:pPr>
                          <w:spacing w:before="9"/>
                          <w:rPr>
                            <w:sz w:val="15"/>
                          </w:rPr>
                        </w:pPr>
                      </w:p>
                      <w:p w14:paraId="60B35765" w14:textId="77777777" w:rsidR="009F63E1" w:rsidRDefault="009F63E1">
                        <w:pPr>
                          <w:spacing w:before="1"/>
                          <w:ind w:left="639"/>
                          <w:rPr>
                            <w:b/>
                            <w:sz w:val="18"/>
                          </w:rPr>
                        </w:pPr>
                        <w:r>
                          <w:rPr>
                            <w:b/>
                            <w:color w:val="FFFFFF"/>
                            <w:sz w:val="18"/>
                          </w:rPr>
                          <w:t>Christine Bruce</w:t>
                        </w:r>
                      </w:p>
                    </w:txbxContent>
                  </v:textbox>
                </v:shape>
                <w10:anchorlock/>
              </v:group>
            </w:pict>
          </mc:Fallback>
        </mc:AlternateContent>
      </w:r>
      <w:bookmarkStart w:id="48" w:name="_bookmark26"/>
      <w:bookmarkEnd w:id="48"/>
    </w:p>
    <w:p w14:paraId="3C51AC09" w14:textId="77777777" w:rsidR="00C51720" w:rsidRPr="00CA7584" w:rsidRDefault="00F21096" w:rsidP="00CA7584">
      <w:pPr>
        <w:pStyle w:val="Heading4"/>
        <w:rPr>
          <w:color w:val="602C69"/>
          <w:sz w:val="22"/>
          <w:szCs w:val="24"/>
        </w:rPr>
      </w:pPr>
      <w:bookmarkStart w:id="49" w:name="_Christine_Bruce"/>
      <w:bookmarkEnd w:id="49"/>
      <w:r w:rsidRPr="00CA7584">
        <w:rPr>
          <w:color w:val="602C69"/>
          <w:sz w:val="22"/>
          <w:szCs w:val="24"/>
        </w:rPr>
        <w:t>Christine Bruce</w:t>
      </w:r>
    </w:p>
    <w:p w14:paraId="2441A5E5" w14:textId="77777777" w:rsidR="00C51720" w:rsidRDefault="00F21096" w:rsidP="00525F27">
      <w:pPr>
        <w:spacing w:after="0"/>
        <w:rPr>
          <w:color w:val="231F20"/>
        </w:rPr>
      </w:pPr>
      <w:r w:rsidRPr="002B59F6">
        <w:rPr>
          <w:color w:val="231F20"/>
        </w:rPr>
        <w:t>Deputy Complaints Commissioner</w:t>
      </w:r>
    </w:p>
    <w:p w14:paraId="058606C1" w14:textId="77777777" w:rsidR="00525F27" w:rsidRPr="002B59F6" w:rsidRDefault="00525F27" w:rsidP="006A2A9C">
      <w:r w:rsidRPr="002B59F6">
        <w:rPr>
          <w:noProof/>
          <w:lang w:val="en-AU" w:eastAsia="en-AU"/>
        </w:rPr>
        <mc:AlternateContent>
          <mc:Choice Requires="wps">
            <w:drawing>
              <wp:inline distT="0" distB="0" distL="0" distR="0" wp14:anchorId="101BE653" wp14:editId="195FBF6B">
                <wp:extent cx="1864426" cy="0"/>
                <wp:effectExtent l="0" t="0" r="0" b="0"/>
                <wp:docPr id="30" name="Straight Connector 3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864426" cy="0"/>
                        </a:xfrm>
                        <a:prstGeom prst="line">
                          <a:avLst/>
                        </a:prstGeom>
                        <a:ln>
                          <a:solidFill>
                            <a:schemeClr val="accent4">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92D5A9" id="Straight Connector 30" o:spid="_x0000_s1026" style="visibility:visible;mso-wrap-style:square;mso-left-percent:-10001;mso-top-percent:-10001;mso-position-horizontal:absolute;mso-position-horizontal-relative:char;mso-position-vertical:absolute;mso-position-vertical-relative:line;mso-left-percent:-10001;mso-top-percent:-10001" from="0,0" to="1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" strokecolor="#b2a1c7 [1943]">
                <v:stroke dashstyle="3 1"/>
                <w10:anchorlock/>
              </v:line>
            </w:pict>
          </mc:Fallback>
        </mc:AlternateContent>
      </w:r>
    </w:p>
    <w:p w14:paraId="01BDD550" w14:textId="77777777" w:rsidR="00C51720" w:rsidRPr="002B59F6" w:rsidRDefault="00F21096" w:rsidP="006A2A9C">
      <w:r w:rsidRPr="002B59F6">
        <w:rPr>
          <w:color w:val="231F20"/>
        </w:rPr>
        <w:t>Christine Bruce commenced with the NDIS Commission in July 2018 as the Deputy Complaints Commissioner. Ms Bruce brings more than</w:t>
      </w:r>
      <w:r w:rsidR="006A2A9C" w:rsidRPr="002B59F6">
        <w:t xml:space="preserve"> </w:t>
      </w:r>
      <w:r w:rsidRPr="002B59F6">
        <w:rPr>
          <w:color w:val="231F20"/>
        </w:rPr>
        <w:t>30 years of experience in social policy and an energy and commitment across a broad range of functions including corporate services, communication and engagement strategies, policy and program design, program implementation, and service delivery in NSW, Victoria and Tasmania. She has delivered complex government services in western NSW working with Aboriginal communities on improving outcomes to deliver Closing the Gap targets to address Indigenous disadvantage. Ms Bruce introduced the national disability parking scheme and the national companion card scheme in 2010 and prior</w:t>
      </w:r>
      <w:r w:rsidR="006A2A9C" w:rsidRPr="002B59F6">
        <w:t xml:space="preserve"> </w:t>
      </w:r>
      <w:r w:rsidRPr="002B59F6">
        <w:rPr>
          <w:color w:val="231F20"/>
        </w:rPr>
        <w:t>to joining the NDIS Commission she was leading the Department of Health grant program transition of the Department of Social Services Community Grants Hub.</w:t>
      </w:r>
    </w:p>
    <w:p w14:paraId="6AACFE34" w14:textId="77777777" w:rsidR="00C51720" w:rsidRPr="002B59F6" w:rsidRDefault="00F21096" w:rsidP="006A2A9C">
      <w:r w:rsidRPr="002B59F6">
        <w:rPr>
          <w:color w:val="231F20"/>
        </w:rPr>
        <w:t>Christine Bruce has served on a number of Boards, including the Institute of Public Administration in Victoria and has formal qualifications in project management and a Master’s in Public</w:t>
      </w:r>
      <w:r w:rsidR="006A2A9C" w:rsidRPr="002B59F6">
        <w:t xml:space="preserve"> </w:t>
      </w:r>
      <w:r w:rsidRPr="002B59F6">
        <w:rPr>
          <w:color w:val="231F20"/>
        </w:rPr>
        <w:t>Administration. She has a deep understanding of the interaction and dependencies of the NDIS, the social security payments scheme and the not for profit sector in weaving a comprehensive framework to improve the lives of marginalised Australians.</w:t>
      </w:r>
    </w:p>
    <w:p w14:paraId="09A10E2D" w14:textId="77777777" w:rsidR="006A2A9C" w:rsidRPr="002B59F6" w:rsidRDefault="006A2A9C">
      <w:pPr>
        <w:spacing w:after="0"/>
        <w:rPr>
          <w:sz w:val="20"/>
        </w:rPr>
      </w:pPr>
      <w:r w:rsidRPr="002B59F6">
        <w:rPr>
          <w:sz w:val="20"/>
        </w:rPr>
        <w:br w:type="page"/>
      </w:r>
    </w:p>
    <w:p w14:paraId="02A99371" w14:textId="77777777" w:rsidR="006A2A9C" w:rsidRPr="002B59F6" w:rsidRDefault="00B3090F" w:rsidP="006A2A9C">
      <w:pPr>
        <w:spacing w:before="176"/>
        <w:rPr>
          <w:b/>
          <w:color w:val="5E2265"/>
          <w:sz w:val="18"/>
        </w:rPr>
      </w:pPr>
      <w:r w:rsidRPr="002B59F6">
        <w:rPr>
          <w:noProof/>
          <w:lang w:val="en-AU" w:eastAsia="en-AU"/>
        </w:rPr>
        <w:lastRenderedPageBreak/>
        <mc:AlternateContent>
          <mc:Choice Requires="wpg">
            <w:drawing>
              <wp:inline distT="0" distB="0" distL="0" distR="0" wp14:anchorId="093F275E" wp14:editId="56D5FD2A">
                <wp:extent cx="1614170" cy="2600325"/>
                <wp:effectExtent l="0" t="0" r="5080" b="0"/>
                <wp:docPr id="753" name="Group 675" descr="A headshot photograph of Melissa Clem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170" cy="2600325"/>
                          <a:chOff x="1100" y="235"/>
                          <a:chExt cx="2542" cy="4095"/>
                        </a:xfrm>
                      </wpg:grpSpPr>
                      <pic:pic xmlns:pic="http://schemas.openxmlformats.org/drawingml/2006/picture">
                        <pic:nvPicPr>
                          <pic:cNvPr id="754" name="Picture 677"/>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1103" y="234"/>
                            <a:ext cx="2538" cy="3824"/>
                          </a:xfrm>
                          <a:prstGeom prst="rect">
                            <a:avLst/>
                          </a:prstGeom>
                          <a:noFill/>
                          <a:extLst>
                            <a:ext uri="{909E8E84-426E-40DD-AFC4-6F175D3DCCD1}">
                              <a14:hiddenFill xmlns:a14="http://schemas.microsoft.com/office/drawing/2010/main">
                                <a:solidFill>
                                  <a:srgbClr val="FFFFFF"/>
                                </a:solidFill>
                              </a14:hiddenFill>
                            </a:ext>
                          </a:extLst>
                        </pic:spPr>
                      </pic:pic>
                      <wps:wsp>
                        <wps:cNvPr id="755" name="Text Box 676"/>
                        <wps:cNvSpPr txBox="1">
                          <a:spLocks noChangeArrowheads="1"/>
                        </wps:cNvSpPr>
                        <wps:spPr bwMode="auto">
                          <a:xfrm>
                            <a:off x="1100" y="3444"/>
                            <a:ext cx="2542" cy="885"/>
                          </a:xfrm>
                          <a:prstGeom prst="rect">
                            <a:avLst/>
                          </a:prstGeom>
                          <a:solidFill>
                            <a:srgbClr val="5E2265">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1B0CB" w14:textId="77777777" w:rsidR="009F63E1" w:rsidRDefault="009F63E1">
                              <w:pPr>
                                <w:spacing w:before="9"/>
                                <w:rPr>
                                  <w:sz w:val="15"/>
                                </w:rPr>
                              </w:pPr>
                            </w:p>
                            <w:p w14:paraId="02683EF5" w14:textId="77777777" w:rsidR="009F63E1" w:rsidRDefault="009F63E1">
                              <w:pPr>
                                <w:spacing w:before="1"/>
                                <w:ind w:left="537"/>
                                <w:rPr>
                                  <w:b/>
                                  <w:sz w:val="18"/>
                                </w:rPr>
                              </w:pPr>
                              <w:r>
                                <w:rPr>
                                  <w:b/>
                                  <w:color w:val="FFFFFF"/>
                                  <w:sz w:val="18"/>
                                </w:rPr>
                                <w:t>Melissa Clements</w:t>
                              </w:r>
                            </w:p>
                          </w:txbxContent>
                        </wps:txbx>
                        <wps:bodyPr rot="0" vert="horz" wrap="square" lIns="0" tIns="0" rIns="0" bIns="0" anchor="t" anchorCtr="0" upright="1">
                          <a:noAutofit/>
                        </wps:bodyPr>
                      </wps:wsp>
                    </wpg:wgp>
                  </a:graphicData>
                </a:graphic>
              </wp:inline>
            </w:drawing>
          </mc:Choice>
          <mc:Fallback>
            <w:pict>
              <v:group w14:anchorId="093F275E" id="Group 675" o:spid="_x0000_s1044" alt="A headshot photograph of Melissa Clements" style="width:127.1pt;height:204.75pt;mso-position-horizontal-relative:char;mso-position-vertical-relative:line" coordorigin="1100,235" coordsize="2542,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">
                <v:shape id="Picture 677" o:spid="_x0000_s1045" type="#_x0000_t75" style="position:absolute;left:1103;top:234;width:2538;height:3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">
                  <v:imagedata r:id="rId62" o:title=""/>
                </v:shape>
                <v:shape id="Text Box 676" o:spid="_x0000_s1046" type="#_x0000_t202" style="position:absolute;left:1100;top:3444;width:2542;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" fillcolor="#5e2265" stroked="f">
                  <v:fill opacity="52428f"/>
                  <v:textbox inset="0,0,0,0">
                    <w:txbxContent>
                      <w:p w14:paraId="5881B0CB" w14:textId="77777777" w:rsidR="009F63E1" w:rsidRDefault="009F63E1">
                        <w:pPr>
                          <w:spacing w:before="9"/>
                          <w:rPr>
                            <w:sz w:val="15"/>
                          </w:rPr>
                        </w:pPr>
                      </w:p>
                      <w:p w14:paraId="02683EF5" w14:textId="77777777" w:rsidR="009F63E1" w:rsidRDefault="009F63E1">
                        <w:pPr>
                          <w:spacing w:before="1"/>
                          <w:ind w:left="537"/>
                          <w:rPr>
                            <w:b/>
                            <w:sz w:val="18"/>
                          </w:rPr>
                        </w:pPr>
                        <w:r>
                          <w:rPr>
                            <w:b/>
                            <w:color w:val="FFFFFF"/>
                            <w:sz w:val="18"/>
                          </w:rPr>
                          <w:t>Melissa Clements</w:t>
                        </w:r>
                      </w:p>
                    </w:txbxContent>
                  </v:textbox>
                </v:shape>
                <w10:anchorlock/>
              </v:group>
            </w:pict>
          </mc:Fallback>
        </mc:AlternateContent>
      </w:r>
    </w:p>
    <w:p w14:paraId="3E8A0747" w14:textId="77777777" w:rsidR="00C51720" w:rsidRPr="00CA7584" w:rsidRDefault="00F21096" w:rsidP="00CA7584">
      <w:pPr>
        <w:pStyle w:val="Heading4"/>
        <w:rPr>
          <w:color w:val="602C69"/>
          <w:sz w:val="22"/>
          <w:szCs w:val="24"/>
        </w:rPr>
      </w:pPr>
      <w:bookmarkStart w:id="50" w:name="_Melissa_Clements"/>
      <w:bookmarkEnd w:id="50"/>
      <w:r w:rsidRPr="00CA7584">
        <w:rPr>
          <w:color w:val="602C69"/>
          <w:sz w:val="22"/>
          <w:szCs w:val="24"/>
        </w:rPr>
        <w:t>Melissa Clements</w:t>
      </w:r>
    </w:p>
    <w:p w14:paraId="50461599" w14:textId="77777777" w:rsidR="00C51720" w:rsidRDefault="00F21096" w:rsidP="00525F27">
      <w:pPr>
        <w:spacing w:after="0"/>
      </w:pPr>
      <w:r w:rsidRPr="002B59F6">
        <w:t>Deputy Registrar</w:t>
      </w:r>
    </w:p>
    <w:p w14:paraId="2BB76128" w14:textId="77777777" w:rsidR="00525F27" w:rsidRPr="002B59F6" w:rsidRDefault="00525F27" w:rsidP="006A2A9C">
      <w:r w:rsidRPr="002B59F6">
        <w:rPr>
          <w:noProof/>
          <w:lang w:val="en-AU" w:eastAsia="en-AU"/>
        </w:rPr>
        <mc:AlternateContent>
          <mc:Choice Requires="wps">
            <w:drawing>
              <wp:inline distT="0" distB="0" distL="0" distR="0" wp14:anchorId="6A5E210D" wp14:editId="3826E609">
                <wp:extent cx="1864426" cy="0"/>
                <wp:effectExtent l="0" t="0" r="0" b="0"/>
                <wp:docPr id="31" name="Straight Connector 3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864426" cy="0"/>
                        </a:xfrm>
                        <a:prstGeom prst="line">
                          <a:avLst/>
                        </a:prstGeom>
                        <a:ln>
                          <a:solidFill>
                            <a:schemeClr val="accent4">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34D1F4" id="Straight Connector 31" o:spid="_x0000_s1026" style="visibility:visible;mso-wrap-style:square;mso-left-percent:-10001;mso-top-percent:-10001;mso-position-horizontal:absolute;mso-position-horizontal-relative:char;mso-position-vertical:absolute;mso-position-vertical-relative:line;mso-left-percent:-10001;mso-top-percent:-10001" from="0,0" to="1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" strokecolor="#b2a1c7 [1943]">
                <v:stroke dashstyle="3 1"/>
                <w10:anchorlock/>
              </v:line>
            </w:pict>
          </mc:Fallback>
        </mc:AlternateContent>
      </w:r>
    </w:p>
    <w:p w14:paraId="3516F574" w14:textId="77777777" w:rsidR="00C51720" w:rsidRPr="002B59F6" w:rsidRDefault="00F21096" w:rsidP="006A2A9C">
      <w:r w:rsidRPr="002B59F6">
        <w:t>Melissa Clements commenced in the role of Deputy Registrar with the</w:t>
      </w:r>
      <w:r w:rsidR="006A2A9C" w:rsidRPr="002B59F6">
        <w:t xml:space="preserve"> </w:t>
      </w:r>
      <w:r w:rsidRPr="002B59F6">
        <w:t xml:space="preserve">NDIS Commission in January </w:t>
      </w:r>
      <w:r w:rsidRPr="002B59F6">
        <w:rPr>
          <w:spacing w:val="-4"/>
        </w:rPr>
        <w:t xml:space="preserve">2019. </w:t>
      </w:r>
      <w:r w:rsidRPr="002B59F6">
        <w:t xml:space="preserve">Ms Clements has more than </w:t>
      </w:r>
      <w:r w:rsidRPr="002B59F6">
        <w:rPr>
          <w:spacing w:val="-3"/>
        </w:rPr>
        <w:t xml:space="preserve">25 </w:t>
      </w:r>
      <w:r w:rsidRPr="002B59F6">
        <w:t>years of experience in the disability sector in a range of policy, program and service delivery roles. Previously she was Director,</w:t>
      </w:r>
      <w:r w:rsidR="006A2A9C" w:rsidRPr="002B59F6">
        <w:t xml:space="preserve"> </w:t>
      </w:r>
      <w:r w:rsidRPr="002B59F6">
        <w:t>Disability, Learning and Support in the NSW Department of Education, leading policy and program delivery and reforms supporting more than 100,000 students with disability in NSW public schools. She also led work across the Department to support the transition to NDIS and its interface with education provision.</w:t>
      </w:r>
    </w:p>
    <w:p w14:paraId="4CD32647" w14:textId="77777777" w:rsidR="00C51720" w:rsidRPr="002B59F6" w:rsidRDefault="00F21096" w:rsidP="006A2A9C">
      <w:r w:rsidRPr="002B59F6">
        <w:t>Melissa Clements held a number of roles with the NSW Ombudsman and Community Services Commission for over 10 years, oversighting community and disability service provision as well as a range of direct service delivery roles supporting people with disability.</w:t>
      </w:r>
    </w:p>
    <w:p w14:paraId="5B70420A" w14:textId="77777777" w:rsidR="00C76D10" w:rsidRPr="002B59F6" w:rsidRDefault="00C76D10">
      <w:pPr>
        <w:rPr>
          <w:sz w:val="11"/>
          <w:szCs w:val="18"/>
        </w:rPr>
      </w:pPr>
      <w:r w:rsidRPr="002B59F6">
        <w:rPr>
          <w:sz w:val="11"/>
        </w:rPr>
        <w:br w:type="page"/>
      </w:r>
    </w:p>
    <w:p w14:paraId="7CA26813" w14:textId="77777777" w:rsidR="00091F99" w:rsidRPr="002B59F6" w:rsidRDefault="00B3090F" w:rsidP="00A922AD">
      <w:pPr>
        <w:pStyle w:val="BodyText"/>
        <w:spacing w:before="11"/>
        <w:rPr>
          <w:b/>
          <w:color w:val="5E2265"/>
        </w:rPr>
      </w:pPr>
      <w:r w:rsidRPr="002B59F6">
        <w:rPr>
          <w:noProof/>
          <w:lang w:val="en-AU" w:eastAsia="en-AU"/>
        </w:rPr>
        <w:lastRenderedPageBreak/>
        <mc:AlternateContent>
          <mc:Choice Requires="wpg">
            <w:drawing>
              <wp:inline distT="0" distB="0" distL="0" distR="0" wp14:anchorId="4753B9D7" wp14:editId="720D4D63">
                <wp:extent cx="1609090" cy="2601595"/>
                <wp:effectExtent l="0" t="0" r="0" b="8255"/>
                <wp:docPr id="736" name="Group 658" descr="A headshot photograph of Jason Stot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090" cy="2601595"/>
                          <a:chOff x="1109" y="125"/>
                          <a:chExt cx="2534" cy="4097"/>
                        </a:xfrm>
                      </wpg:grpSpPr>
                      <pic:pic xmlns:pic="http://schemas.openxmlformats.org/drawingml/2006/picture">
                        <pic:nvPicPr>
                          <pic:cNvPr id="737" name="Picture 660"/>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1108" y="125"/>
                            <a:ext cx="2534" cy="3742"/>
                          </a:xfrm>
                          <a:prstGeom prst="rect">
                            <a:avLst/>
                          </a:prstGeom>
                          <a:noFill/>
                          <a:extLst>
                            <a:ext uri="{909E8E84-426E-40DD-AFC4-6F175D3DCCD1}">
                              <a14:hiddenFill xmlns:a14="http://schemas.microsoft.com/office/drawing/2010/main">
                                <a:solidFill>
                                  <a:srgbClr val="FFFFFF"/>
                                </a:solidFill>
                              </a14:hiddenFill>
                            </a:ext>
                          </a:extLst>
                        </pic:spPr>
                      </pic:pic>
                      <wps:wsp>
                        <wps:cNvPr id="738" name="Text Box 659"/>
                        <wps:cNvSpPr txBox="1">
                          <a:spLocks noChangeArrowheads="1"/>
                        </wps:cNvSpPr>
                        <wps:spPr bwMode="auto">
                          <a:xfrm>
                            <a:off x="1108" y="3336"/>
                            <a:ext cx="2534" cy="885"/>
                          </a:xfrm>
                          <a:prstGeom prst="rect">
                            <a:avLst/>
                          </a:prstGeom>
                          <a:solidFill>
                            <a:srgbClr val="5E2265">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211FB" w14:textId="77777777" w:rsidR="009F63E1" w:rsidRDefault="009F63E1">
                              <w:pPr>
                                <w:rPr>
                                  <w:sz w:val="16"/>
                                </w:rPr>
                              </w:pPr>
                            </w:p>
                            <w:p w14:paraId="1AF8B7F5" w14:textId="77777777" w:rsidR="009F63E1" w:rsidRDefault="009F63E1">
                              <w:pPr>
                                <w:ind w:left="786"/>
                                <w:rPr>
                                  <w:b/>
                                  <w:sz w:val="18"/>
                                </w:rPr>
                              </w:pPr>
                              <w:r>
                                <w:rPr>
                                  <w:b/>
                                  <w:color w:val="FFFFFF"/>
                                  <w:sz w:val="18"/>
                                </w:rPr>
                                <w:t>Jason Stott</w:t>
                              </w:r>
                            </w:p>
                          </w:txbxContent>
                        </wps:txbx>
                        <wps:bodyPr rot="0" vert="horz" wrap="square" lIns="0" tIns="0" rIns="0" bIns="0" anchor="t" anchorCtr="0" upright="1">
                          <a:noAutofit/>
                        </wps:bodyPr>
                      </wps:wsp>
                    </wpg:wgp>
                  </a:graphicData>
                </a:graphic>
              </wp:inline>
            </w:drawing>
          </mc:Choice>
          <mc:Fallback>
            <w:pict>
              <v:group w14:anchorId="4753B9D7" id="Group 658" o:spid="_x0000_s1047" alt="A headshot photograph of Jason Stott" style="width:126.7pt;height:204.85pt;mso-position-horizontal-relative:char;mso-position-vertical-relative:line" coordorigin="1109,125" coordsize="2534,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">
                <v:shape id="Picture 660" o:spid="_x0000_s1048" type="#_x0000_t75" style="position:absolute;left:1108;top:125;width:2534;height:3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">
                  <v:imagedata r:id="rId64" o:title=""/>
                </v:shape>
                <v:shape id="Text Box 659" o:spid="_x0000_s1049" type="#_x0000_t202" style="position:absolute;left:1108;top:3336;width:2534;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" fillcolor="#5e2265" stroked="f">
                  <v:fill opacity="52428f"/>
                  <v:textbox inset="0,0,0,0">
                    <w:txbxContent>
                      <w:p w14:paraId="6A8211FB" w14:textId="77777777" w:rsidR="009F63E1" w:rsidRDefault="009F63E1">
                        <w:pPr>
                          <w:rPr>
                            <w:sz w:val="16"/>
                          </w:rPr>
                        </w:pPr>
                      </w:p>
                      <w:p w14:paraId="1AF8B7F5" w14:textId="77777777" w:rsidR="009F63E1" w:rsidRDefault="009F63E1">
                        <w:pPr>
                          <w:ind w:left="786"/>
                          <w:rPr>
                            <w:b/>
                            <w:sz w:val="18"/>
                          </w:rPr>
                        </w:pPr>
                        <w:r>
                          <w:rPr>
                            <w:b/>
                            <w:color w:val="FFFFFF"/>
                            <w:sz w:val="18"/>
                          </w:rPr>
                          <w:t>Jason Stott</w:t>
                        </w:r>
                      </w:p>
                    </w:txbxContent>
                  </v:textbox>
                </v:shape>
                <w10:anchorlock/>
              </v:group>
            </w:pict>
          </mc:Fallback>
        </mc:AlternateContent>
      </w:r>
      <w:bookmarkStart w:id="51" w:name="_bookmark27"/>
      <w:bookmarkEnd w:id="51"/>
    </w:p>
    <w:p w14:paraId="7D7F9710" w14:textId="77777777" w:rsidR="00C51720" w:rsidRPr="00CA7584" w:rsidRDefault="00F21096" w:rsidP="00CA7584">
      <w:pPr>
        <w:pStyle w:val="Heading4"/>
        <w:rPr>
          <w:color w:val="602C69"/>
          <w:sz w:val="22"/>
          <w:szCs w:val="24"/>
        </w:rPr>
      </w:pPr>
      <w:bookmarkStart w:id="52" w:name="_Jason_Stott"/>
      <w:bookmarkEnd w:id="52"/>
      <w:r w:rsidRPr="00CA7584">
        <w:rPr>
          <w:color w:val="602C69"/>
          <w:sz w:val="22"/>
          <w:szCs w:val="24"/>
        </w:rPr>
        <w:t>Jason Stott</w:t>
      </w:r>
    </w:p>
    <w:p w14:paraId="22D32BE3" w14:textId="77777777" w:rsidR="00C51720" w:rsidRDefault="00F21096" w:rsidP="00525F27">
      <w:pPr>
        <w:spacing w:after="0"/>
      </w:pPr>
      <w:r w:rsidRPr="002B59F6">
        <w:t>Chief Operating Officer</w:t>
      </w:r>
    </w:p>
    <w:p w14:paraId="1A476CAC" w14:textId="77777777" w:rsidR="00525F27" w:rsidRPr="002B59F6" w:rsidRDefault="00525F27" w:rsidP="00091F99">
      <w:r w:rsidRPr="002B59F6">
        <w:rPr>
          <w:noProof/>
          <w:lang w:val="en-AU" w:eastAsia="en-AU"/>
        </w:rPr>
        <mc:AlternateContent>
          <mc:Choice Requires="wps">
            <w:drawing>
              <wp:inline distT="0" distB="0" distL="0" distR="0" wp14:anchorId="035EB878" wp14:editId="63D77D7A">
                <wp:extent cx="1864426" cy="0"/>
                <wp:effectExtent l="0" t="0" r="0" b="0"/>
                <wp:docPr id="32" name="Straight Connector 3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864426" cy="0"/>
                        </a:xfrm>
                        <a:prstGeom prst="line">
                          <a:avLst/>
                        </a:prstGeom>
                        <a:ln>
                          <a:solidFill>
                            <a:schemeClr val="accent4">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1D4D0A" id="Straight Connector 32" o:spid="_x0000_s1026" style="visibility:visible;mso-wrap-style:square;mso-left-percent:-10001;mso-top-percent:-10001;mso-position-horizontal:absolute;mso-position-horizontal-relative:char;mso-position-vertical:absolute;mso-position-vertical-relative:line;mso-left-percent:-10001;mso-top-percent:-10001" from="0,0" to="1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" strokecolor="#b2a1c7 [1943]">
                <v:stroke dashstyle="3 1"/>
                <w10:anchorlock/>
              </v:line>
            </w:pict>
          </mc:Fallback>
        </mc:AlternateContent>
      </w:r>
    </w:p>
    <w:p w14:paraId="4120C7B8" w14:textId="77777777" w:rsidR="00C51720" w:rsidRPr="002B59F6" w:rsidRDefault="00F21096" w:rsidP="00091F99">
      <w:r w:rsidRPr="002B59F6">
        <w:t>Jason Stott joined the NDIS Commission as Chief Operating Officer in May 2018. Mr Stott has extensive experience in governance, program management and corporate operations. Mr Stott’s achievements include strategic governance reform, leading complex programs, and developing and implementing high profile initiatives and measures. He has led whole-of-government teams deployed to closely scrutinise international disasters, including the Bali bombings, the Middle East during the evacuation crisis, and the Christchurch earthquake.</w:t>
      </w:r>
    </w:p>
    <w:p w14:paraId="219AB164" w14:textId="77777777" w:rsidR="00C51720" w:rsidRPr="002B59F6" w:rsidRDefault="00F21096" w:rsidP="00091F99">
      <w:r w:rsidRPr="002B59F6">
        <w:t>Jason Stott is an alumnus of the Jawun program, in which he worked on</w:t>
      </w:r>
      <w:r w:rsidRPr="002B59F6">
        <w:rPr>
          <w:spacing w:val="-10"/>
        </w:rPr>
        <w:t xml:space="preserve"> </w:t>
      </w:r>
      <w:r w:rsidRPr="002B59F6">
        <w:t>competitor</w:t>
      </w:r>
      <w:r w:rsidRPr="002B59F6">
        <w:rPr>
          <w:spacing w:val="-9"/>
        </w:rPr>
        <w:t xml:space="preserve"> </w:t>
      </w:r>
      <w:r w:rsidRPr="002B59F6">
        <w:t>analysis,</w:t>
      </w:r>
      <w:r w:rsidRPr="002B59F6">
        <w:rPr>
          <w:spacing w:val="-9"/>
        </w:rPr>
        <w:t xml:space="preserve"> </w:t>
      </w:r>
      <w:r w:rsidRPr="002B59F6">
        <w:t>raised</w:t>
      </w:r>
      <w:r w:rsidRPr="002B59F6">
        <w:rPr>
          <w:spacing w:val="-9"/>
        </w:rPr>
        <w:t xml:space="preserve"> </w:t>
      </w:r>
      <w:r w:rsidRPr="002B59F6">
        <w:t>venture</w:t>
      </w:r>
      <w:r w:rsidRPr="002B59F6">
        <w:rPr>
          <w:spacing w:val="-10"/>
        </w:rPr>
        <w:t xml:space="preserve"> </w:t>
      </w:r>
      <w:r w:rsidRPr="002B59F6">
        <w:t>capital,</w:t>
      </w:r>
      <w:r w:rsidRPr="002B59F6">
        <w:rPr>
          <w:spacing w:val="-9"/>
        </w:rPr>
        <w:t xml:space="preserve"> </w:t>
      </w:r>
      <w:r w:rsidRPr="002B59F6">
        <w:t>and</w:t>
      </w:r>
      <w:r w:rsidRPr="002B59F6">
        <w:rPr>
          <w:spacing w:val="-9"/>
        </w:rPr>
        <w:t xml:space="preserve"> </w:t>
      </w:r>
      <w:r w:rsidRPr="002B59F6">
        <w:t>improved</w:t>
      </w:r>
      <w:r w:rsidRPr="002B59F6">
        <w:rPr>
          <w:spacing w:val="-9"/>
        </w:rPr>
        <w:t xml:space="preserve"> </w:t>
      </w:r>
      <w:r w:rsidRPr="002B59F6">
        <w:t xml:space="preserve">executive control within Indigenous social enterprises. He is also an Army Reserve Major who deployed on Operation CRANBERRY, Operation ASTUTE and Operation QUEENSLAND FLOOD ASSIST. In </w:t>
      </w:r>
      <w:r w:rsidRPr="002B59F6">
        <w:rPr>
          <w:spacing w:val="-4"/>
        </w:rPr>
        <w:t xml:space="preserve">2012, </w:t>
      </w:r>
      <w:r w:rsidRPr="002B59F6">
        <w:t xml:space="preserve">Mr Stott was awarded a commendation for outstanding professionalism, dedication to duty and commitment and, in </w:t>
      </w:r>
      <w:r w:rsidRPr="002B59F6">
        <w:rPr>
          <w:spacing w:val="-4"/>
        </w:rPr>
        <w:t xml:space="preserve">2015, </w:t>
      </w:r>
      <w:r w:rsidRPr="002B59F6">
        <w:t>Jason Stott received the</w:t>
      </w:r>
      <w:r w:rsidRPr="002B59F6">
        <w:rPr>
          <w:spacing w:val="-11"/>
        </w:rPr>
        <w:t xml:space="preserve"> </w:t>
      </w:r>
      <w:r w:rsidRPr="002B59F6">
        <w:t>Prince</w:t>
      </w:r>
      <w:r w:rsidRPr="002B59F6">
        <w:rPr>
          <w:spacing w:val="-10"/>
        </w:rPr>
        <w:t xml:space="preserve"> </w:t>
      </w:r>
      <w:r w:rsidRPr="002B59F6">
        <w:t>of</w:t>
      </w:r>
      <w:r w:rsidRPr="002B59F6">
        <w:rPr>
          <w:spacing w:val="-10"/>
        </w:rPr>
        <w:t xml:space="preserve"> </w:t>
      </w:r>
      <w:r w:rsidRPr="002B59F6">
        <w:t>Wales</w:t>
      </w:r>
      <w:r w:rsidRPr="002B59F6">
        <w:rPr>
          <w:spacing w:val="-10"/>
        </w:rPr>
        <w:t xml:space="preserve"> </w:t>
      </w:r>
      <w:r w:rsidRPr="002B59F6">
        <w:t>Award,</w:t>
      </w:r>
      <w:r w:rsidRPr="002B59F6">
        <w:rPr>
          <w:spacing w:val="-10"/>
        </w:rPr>
        <w:t xml:space="preserve"> </w:t>
      </w:r>
      <w:r w:rsidRPr="002B59F6">
        <w:t>which</w:t>
      </w:r>
      <w:r w:rsidRPr="002B59F6">
        <w:rPr>
          <w:spacing w:val="-11"/>
        </w:rPr>
        <w:t xml:space="preserve"> </w:t>
      </w:r>
      <w:r w:rsidRPr="002B59F6">
        <w:t>sponsored</w:t>
      </w:r>
      <w:r w:rsidRPr="002B59F6">
        <w:rPr>
          <w:spacing w:val="-10"/>
        </w:rPr>
        <w:t xml:space="preserve"> </w:t>
      </w:r>
      <w:r w:rsidRPr="002B59F6">
        <w:t>study</w:t>
      </w:r>
      <w:r w:rsidRPr="002B59F6">
        <w:rPr>
          <w:spacing w:val="-10"/>
        </w:rPr>
        <w:t xml:space="preserve"> </w:t>
      </w:r>
      <w:r w:rsidRPr="002B59F6">
        <w:t>on</w:t>
      </w:r>
      <w:r w:rsidRPr="002B59F6">
        <w:rPr>
          <w:spacing w:val="-10"/>
        </w:rPr>
        <w:t xml:space="preserve"> </w:t>
      </w:r>
      <w:r w:rsidRPr="002B59F6">
        <w:t>leadership</w:t>
      </w:r>
      <w:r w:rsidRPr="002B59F6">
        <w:rPr>
          <w:spacing w:val="-10"/>
        </w:rPr>
        <w:t xml:space="preserve"> </w:t>
      </w:r>
      <w:r w:rsidRPr="002B59F6">
        <w:t>at</w:t>
      </w:r>
      <w:r w:rsidRPr="002B59F6">
        <w:rPr>
          <w:spacing w:val="-10"/>
        </w:rPr>
        <w:t xml:space="preserve"> </w:t>
      </w:r>
      <w:r w:rsidRPr="002B59F6">
        <w:t>the University</w:t>
      </w:r>
      <w:r w:rsidRPr="002B59F6">
        <w:rPr>
          <w:spacing w:val="-10"/>
        </w:rPr>
        <w:t xml:space="preserve"> </w:t>
      </w:r>
      <w:r w:rsidRPr="002B59F6">
        <w:t>of</w:t>
      </w:r>
      <w:r w:rsidRPr="002B59F6">
        <w:rPr>
          <w:spacing w:val="-10"/>
        </w:rPr>
        <w:t xml:space="preserve"> </w:t>
      </w:r>
      <w:r w:rsidRPr="002B59F6">
        <w:t>British</w:t>
      </w:r>
      <w:r w:rsidRPr="002B59F6">
        <w:rPr>
          <w:spacing w:val="-10"/>
        </w:rPr>
        <w:t xml:space="preserve"> </w:t>
      </w:r>
      <w:r w:rsidRPr="002B59F6">
        <w:t>Columbia</w:t>
      </w:r>
      <w:r w:rsidRPr="002B59F6">
        <w:rPr>
          <w:spacing w:val="-9"/>
        </w:rPr>
        <w:t xml:space="preserve"> </w:t>
      </w:r>
      <w:r w:rsidRPr="002B59F6">
        <w:t>in</w:t>
      </w:r>
      <w:r w:rsidRPr="002B59F6">
        <w:rPr>
          <w:spacing w:val="-10"/>
        </w:rPr>
        <w:t xml:space="preserve"> </w:t>
      </w:r>
      <w:r w:rsidRPr="002B59F6">
        <w:t>Vancouver</w:t>
      </w:r>
      <w:r w:rsidRPr="002B59F6">
        <w:rPr>
          <w:spacing w:val="-10"/>
        </w:rPr>
        <w:t xml:space="preserve"> </w:t>
      </w:r>
      <w:r w:rsidRPr="002B59F6">
        <w:t>Canada.</w:t>
      </w:r>
    </w:p>
    <w:p w14:paraId="4694111C" w14:textId="77777777" w:rsidR="00091F99" w:rsidRPr="002B59F6" w:rsidRDefault="00091F99">
      <w:pPr>
        <w:spacing w:after="0"/>
        <w:rPr>
          <w:sz w:val="20"/>
          <w:szCs w:val="18"/>
        </w:rPr>
      </w:pPr>
      <w:r w:rsidRPr="002B59F6">
        <w:rPr>
          <w:sz w:val="20"/>
        </w:rPr>
        <w:br w:type="page"/>
      </w:r>
    </w:p>
    <w:p w14:paraId="39613976" w14:textId="77777777" w:rsidR="00091F99" w:rsidRPr="002B59F6" w:rsidRDefault="00B3090F" w:rsidP="00091F99">
      <w:pPr>
        <w:spacing w:before="177"/>
        <w:rPr>
          <w:b/>
          <w:color w:val="5E2265"/>
          <w:sz w:val="18"/>
        </w:rPr>
      </w:pPr>
      <w:r w:rsidRPr="002B59F6">
        <w:rPr>
          <w:noProof/>
          <w:lang w:val="en-AU" w:eastAsia="en-AU"/>
        </w:rPr>
        <w:lastRenderedPageBreak/>
        <mc:AlternateContent>
          <mc:Choice Requires="wpg">
            <w:drawing>
              <wp:inline distT="0" distB="0" distL="0" distR="0" wp14:anchorId="5CF59FC3" wp14:editId="55FEF200">
                <wp:extent cx="1620520" cy="2613660"/>
                <wp:effectExtent l="0" t="0" r="0" b="0"/>
                <wp:docPr id="729" name="Group 651" descr="A headshot photograph of Abel MacDonal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2613660"/>
                          <a:chOff x="1106" y="229"/>
                          <a:chExt cx="2552" cy="4116"/>
                        </a:xfrm>
                      </wpg:grpSpPr>
                      <pic:pic xmlns:pic="http://schemas.openxmlformats.org/drawingml/2006/picture">
                        <pic:nvPicPr>
                          <pic:cNvPr id="730" name="Picture 653" descr="Abel MacDonald- Branch Head - Strategy and Engagement"/>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1106" y="229"/>
                            <a:ext cx="2552" cy="3848"/>
                          </a:xfrm>
                          <a:prstGeom prst="rect">
                            <a:avLst/>
                          </a:prstGeom>
                          <a:noFill/>
                          <a:extLst>
                            <a:ext uri="{909E8E84-426E-40DD-AFC4-6F175D3DCCD1}">
                              <a14:hiddenFill xmlns:a14="http://schemas.microsoft.com/office/drawing/2010/main">
                                <a:solidFill>
                                  <a:srgbClr val="FFFFFF"/>
                                </a:solidFill>
                              </a14:hiddenFill>
                            </a:ext>
                          </a:extLst>
                        </pic:spPr>
                      </pic:pic>
                      <wps:wsp>
                        <wps:cNvPr id="731" name="Text Box 652"/>
                        <wps:cNvSpPr txBox="1">
                          <a:spLocks noChangeArrowheads="1"/>
                        </wps:cNvSpPr>
                        <wps:spPr bwMode="auto">
                          <a:xfrm>
                            <a:off x="1106" y="3460"/>
                            <a:ext cx="2552" cy="885"/>
                          </a:xfrm>
                          <a:prstGeom prst="rect">
                            <a:avLst/>
                          </a:prstGeom>
                          <a:solidFill>
                            <a:srgbClr val="5E2265">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9CA81" w14:textId="77777777" w:rsidR="009F63E1" w:rsidRDefault="009F63E1">
                              <w:pPr>
                                <w:spacing w:before="9"/>
                                <w:rPr>
                                  <w:sz w:val="15"/>
                                </w:rPr>
                              </w:pPr>
                            </w:p>
                            <w:p w14:paraId="036A75A8" w14:textId="77777777" w:rsidR="009F63E1" w:rsidRDefault="009F63E1">
                              <w:pPr>
                                <w:spacing w:before="1"/>
                                <w:ind w:left="593"/>
                                <w:rPr>
                                  <w:b/>
                                  <w:sz w:val="18"/>
                                </w:rPr>
                              </w:pPr>
                              <w:r>
                                <w:rPr>
                                  <w:b/>
                                  <w:color w:val="FFFFFF"/>
                                  <w:sz w:val="18"/>
                                </w:rPr>
                                <w:t>Abel MacDonald</w:t>
                              </w:r>
                            </w:p>
                          </w:txbxContent>
                        </wps:txbx>
                        <wps:bodyPr rot="0" vert="horz" wrap="square" lIns="0" tIns="0" rIns="0" bIns="0" anchor="t" anchorCtr="0" upright="1">
                          <a:noAutofit/>
                        </wps:bodyPr>
                      </wps:wsp>
                    </wpg:wgp>
                  </a:graphicData>
                </a:graphic>
              </wp:inline>
            </w:drawing>
          </mc:Choice>
          <mc:Fallback>
            <w:pict>
              <v:group w14:anchorId="5CF59FC3" id="Group 651" o:spid="_x0000_s1050" alt="A headshot photograph of Abel MacDonald" style="width:127.6pt;height:205.8pt;mso-position-horizontal-relative:char;mso-position-vertical-relative:line" coordorigin="1106,229" coordsize="2552,4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">
                <v:shape id="Picture 653" o:spid="_x0000_s1051" type="#_x0000_t75" alt="Abel MacDonald- Branch Head - Strategy and Engagement" style="position:absolute;left:1106;top:229;width:2552;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">
                  <v:imagedata r:id="rId66" o:title="Abel MacDonald- Branch Head - Strategy and Engagement"/>
                </v:shape>
                <v:shape id="Text Box 652" o:spid="_x0000_s1052" type="#_x0000_t202" style="position:absolute;left:1106;top:3460;width:2552;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" fillcolor="#5e2265" stroked="f">
                  <v:fill opacity="52428f"/>
                  <v:textbox inset="0,0,0,0">
                    <w:txbxContent>
                      <w:p w14:paraId="27C9CA81" w14:textId="77777777" w:rsidR="009F63E1" w:rsidRDefault="009F63E1">
                        <w:pPr>
                          <w:spacing w:before="9"/>
                          <w:rPr>
                            <w:sz w:val="15"/>
                          </w:rPr>
                        </w:pPr>
                      </w:p>
                      <w:p w14:paraId="036A75A8" w14:textId="77777777" w:rsidR="009F63E1" w:rsidRDefault="009F63E1">
                        <w:pPr>
                          <w:spacing w:before="1"/>
                          <w:ind w:left="593"/>
                          <w:rPr>
                            <w:b/>
                            <w:sz w:val="18"/>
                          </w:rPr>
                        </w:pPr>
                        <w:r>
                          <w:rPr>
                            <w:b/>
                            <w:color w:val="FFFFFF"/>
                            <w:sz w:val="18"/>
                          </w:rPr>
                          <w:t>Abel MacDonald</w:t>
                        </w:r>
                      </w:p>
                    </w:txbxContent>
                  </v:textbox>
                </v:shape>
                <w10:anchorlock/>
              </v:group>
            </w:pict>
          </mc:Fallback>
        </mc:AlternateContent>
      </w:r>
    </w:p>
    <w:p w14:paraId="61E638FC" w14:textId="77777777" w:rsidR="00C51720" w:rsidRPr="00CA7584" w:rsidRDefault="00F21096" w:rsidP="00CA7584">
      <w:pPr>
        <w:pStyle w:val="Heading4"/>
        <w:rPr>
          <w:color w:val="602C69"/>
          <w:sz w:val="22"/>
          <w:szCs w:val="24"/>
        </w:rPr>
      </w:pPr>
      <w:bookmarkStart w:id="53" w:name="_Abel_MacDonald"/>
      <w:bookmarkEnd w:id="53"/>
      <w:r w:rsidRPr="00CA7584">
        <w:rPr>
          <w:color w:val="602C69"/>
          <w:sz w:val="22"/>
          <w:szCs w:val="24"/>
        </w:rPr>
        <w:t>Abel MacDonald</w:t>
      </w:r>
    </w:p>
    <w:p w14:paraId="58250292" w14:textId="77777777" w:rsidR="00C51720" w:rsidRDefault="00F21096" w:rsidP="00525F27">
      <w:pPr>
        <w:spacing w:after="0"/>
        <w:rPr>
          <w:color w:val="231F20"/>
        </w:rPr>
      </w:pPr>
      <w:r w:rsidRPr="002B59F6">
        <w:rPr>
          <w:color w:val="231F20"/>
        </w:rPr>
        <w:t>Branch Head, Strategy and Engagement</w:t>
      </w:r>
    </w:p>
    <w:p w14:paraId="1EE091E1" w14:textId="77777777" w:rsidR="00525F27" w:rsidRPr="002B59F6" w:rsidRDefault="00525F27" w:rsidP="00091F99">
      <w:r w:rsidRPr="002B59F6">
        <w:rPr>
          <w:noProof/>
          <w:lang w:val="en-AU" w:eastAsia="en-AU"/>
        </w:rPr>
        <mc:AlternateContent>
          <mc:Choice Requires="wps">
            <w:drawing>
              <wp:inline distT="0" distB="0" distL="0" distR="0" wp14:anchorId="3096D500" wp14:editId="2576232A">
                <wp:extent cx="1864426" cy="0"/>
                <wp:effectExtent l="0" t="0" r="0" b="0"/>
                <wp:docPr id="33" name="Straight Connector 3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864426" cy="0"/>
                        </a:xfrm>
                        <a:prstGeom prst="line">
                          <a:avLst/>
                        </a:prstGeom>
                        <a:ln>
                          <a:solidFill>
                            <a:schemeClr val="accent4">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C0220D" id="Straight Connector 33" o:spid="_x0000_s1026" style="visibility:visible;mso-wrap-style:square;mso-left-percent:-10001;mso-top-percent:-10001;mso-position-horizontal:absolute;mso-position-horizontal-relative:char;mso-position-vertical:absolute;mso-position-vertical-relative:line;mso-left-percent:-10001;mso-top-percent:-10001" from="0,0" to="1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" strokecolor="#b2a1c7 [1943]">
                <v:stroke dashstyle="3 1"/>
                <w10:anchorlock/>
              </v:line>
            </w:pict>
          </mc:Fallback>
        </mc:AlternateContent>
      </w:r>
    </w:p>
    <w:p w14:paraId="28491B5D" w14:textId="77777777" w:rsidR="00C51720" w:rsidRPr="002B59F6" w:rsidRDefault="00F21096" w:rsidP="00091F99">
      <w:r w:rsidRPr="002B59F6">
        <w:rPr>
          <w:color w:val="231F20"/>
        </w:rPr>
        <w:t>Abel Macdonald joined the NDIS Commission as Branch Head, Strategy and Engagement in July 2018. He has significant experience managing government programs and developing policy in the areas of health, ageing and social services. Specifically, Mr MacDonald supported the development of quality and safety-related regulation in community- based aged care, pathology and radiation oncology. He has also</w:t>
      </w:r>
      <w:r w:rsidR="00091F99" w:rsidRPr="002B59F6">
        <w:t xml:space="preserve"> </w:t>
      </w:r>
      <w:r w:rsidRPr="002B59F6">
        <w:rPr>
          <w:color w:val="231F20"/>
        </w:rPr>
        <w:t>led initiatives on best practice health care, including managing the</w:t>
      </w:r>
      <w:r w:rsidRPr="002B59F6">
        <w:rPr>
          <w:color w:val="231F20"/>
          <w:spacing w:val="-8"/>
        </w:rPr>
        <w:t xml:space="preserve"> </w:t>
      </w:r>
      <w:r w:rsidRPr="002B59F6">
        <w:rPr>
          <w:color w:val="231F20"/>
        </w:rPr>
        <w:t>national</w:t>
      </w:r>
      <w:r w:rsidRPr="002B59F6">
        <w:rPr>
          <w:color w:val="231F20"/>
          <w:spacing w:val="-7"/>
        </w:rPr>
        <w:t xml:space="preserve"> </w:t>
      </w:r>
      <w:r w:rsidRPr="002B59F6">
        <w:rPr>
          <w:color w:val="231F20"/>
        </w:rPr>
        <w:t>Clinical</w:t>
      </w:r>
      <w:r w:rsidRPr="002B59F6">
        <w:rPr>
          <w:color w:val="231F20"/>
          <w:spacing w:val="-8"/>
        </w:rPr>
        <w:t xml:space="preserve"> </w:t>
      </w:r>
      <w:r w:rsidRPr="002B59F6">
        <w:rPr>
          <w:color w:val="231F20"/>
        </w:rPr>
        <w:t>Care</w:t>
      </w:r>
      <w:r w:rsidRPr="002B59F6">
        <w:rPr>
          <w:color w:val="231F20"/>
          <w:spacing w:val="-7"/>
        </w:rPr>
        <w:t xml:space="preserve"> </w:t>
      </w:r>
      <w:r w:rsidRPr="002B59F6">
        <w:rPr>
          <w:color w:val="231F20"/>
        </w:rPr>
        <w:t>Standards</w:t>
      </w:r>
      <w:r w:rsidRPr="002B59F6">
        <w:rPr>
          <w:color w:val="231F20"/>
          <w:spacing w:val="-8"/>
        </w:rPr>
        <w:t xml:space="preserve"> </w:t>
      </w:r>
      <w:r w:rsidRPr="002B59F6">
        <w:rPr>
          <w:color w:val="231F20"/>
        </w:rPr>
        <w:t>Program</w:t>
      </w:r>
      <w:r w:rsidRPr="002B59F6">
        <w:rPr>
          <w:color w:val="231F20"/>
          <w:spacing w:val="-7"/>
        </w:rPr>
        <w:t xml:space="preserve"> </w:t>
      </w:r>
      <w:r w:rsidRPr="002B59F6">
        <w:rPr>
          <w:color w:val="231F20"/>
        </w:rPr>
        <w:t>for</w:t>
      </w:r>
      <w:r w:rsidRPr="002B59F6">
        <w:rPr>
          <w:color w:val="231F20"/>
          <w:spacing w:val="-8"/>
        </w:rPr>
        <w:t xml:space="preserve"> </w:t>
      </w:r>
      <w:r w:rsidRPr="002B59F6">
        <w:rPr>
          <w:color w:val="231F20"/>
        </w:rPr>
        <w:t>the</w:t>
      </w:r>
      <w:r w:rsidRPr="002B59F6">
        <w:rPr>
          <w:color w:val="231F20"/>
          <w:spacing w:val="-7"/>
        </w:rPr>
        <w:t xml:space="preserve"> </w:t>
      </w:r>
      <w:r w:rsidRPr="002B59F6">
        <w:rPr>
          <w:color w:val="231F20"/>
        </w:rPr>
        <w:t>Australian Commission</w:t>
      </w:r>
      <w:r w:rsidRPr="002B59F6">
        <w:rPr>
          <w:color w:val="231F20"/>
          <w:spacing w:val="-9"/>
        </w:rPr>
        <w:t xml:space="preserve"> </w:t>
      </w:r>
      <w:r w:rsidRPr="002B59F6">
        <w:rPr>
          <w:color w:val="231F20"/>
        </w:rPr>
        <w:t>on</w:t>
      </w:r>
      <w:r w:rsidRPr="002B59F6">
        <w:rPr>
          <w:color w:val="231F20"/>
          <w:spacing w:val="-9"/>
        </w:rPr>
        <w:t xml:space="preserve"> </w:t>
      </w:r>
      <w:r w:rsidRPr="002B59F6">
        <w:rPr>
          <w:color w:val="231F20"/>
        </w:rPr>
        <w:t>Safety</w:t>
      </w:r>
      <w:r w:rsidRPr="002B59F6">
        <w:rPr>
          <w:color w:val="231F20"/>
          <w:spacing w:val="-9"/>
        </w:rPr>
        <w:t xml:space="preserve"> </w:t>
      </w:r>
      <w:r w:rsidRPr="002B59F6">
        <w:rPr>
          <w:color w:val="231F20"/>
        </w:rPr>
        <w:t>and</w:t>
      </w:r>
      <w:r w:rsidRPr="002B59F6">
        <w:rPr>
          <w:color w:val="231F20"/>
          <w:spacing w:val="-9"/>
        </w:rPr>
        <w:t xml:space="preserve"> </w:t>
      </w:r>
      <w:r w:rsidRPr="002B59F6">
        <w:rPr>
          <w:color w:val="231F20"/>
        </w:rPr>
        <w:t>Quality</w:t>
      </w:r>
      <w:r w:rsidRPr="002B59F6">
        <w:rPr>
          <w:color w:val="231F20"/>
          <w:spacing w:val="-9"/>
        </w:rPr>
        <w:t xml:space="preserve"> </w:t>
      </w:r>
      <w:r w:rsidRPr="002B59F6">
        <w:rPr>
          <w:color w:val="231F20"/>
        </w:rPr>
        <w:t>in</w:t>
      </w:r>
      <w:r w:rsidRPr="002B59F6">
        <w:rPr>
          <w:color w:val="231F20"/>
          <w:spacing w:val="-8"/>
        </w:rPr>
        <w:t xml:space="preserve"> </w:t>
      </w:r>
      <w:r w:rsidRPr="002B59F6">
        <w:rPr>
          <w:color w:val="231F20"/>
        </w:rPr>
        <w:t>Health</w:t>
      </w:r>
      <w:r w:rsidRPr="002B59F6">
        <w:rPr>
          <w:color w:val="231F20"/>
          <w:spacing w:val="-9"/>
        </w:rPr>
        <w:t xml:space="preserve"> </w:t>
      </w:r>
      <w:r w:rsidRPr="002B59F6">
        <w:rPr>
          <w:color w:val="231F20"/>
        </w:rPr>
        <w:t>Care.</w:t>
      </w:r>
    </w:p>
    <w:p w14:paraId="17AB8239" w14:textId="77777777" w:rsidR="00C51720" w:rsidRPr="002B59F6" w:rsidRDefault="00F21096" w:rsidP="00091F99">
      <w:r w:rsidRPr="002B59F6">
        <w:rPr>
          <w:color w:val="231F20"/>
        </w:rPr>
        <w:t>Abel</w:t>
      </w:r>
      <w:r w:rsidRPr="002B59F6">
        <w:rPr>
          <w:color w:val="231F20"/>
          <w:spacing w:val="-14"/>
        </w:rPr>
        <w:t xml:space="preserve"> </w:t>
      </w:r>
      <w:r w:rsidRPr="002B59F6">
        <w:rPr>
          <w:color w:val="231F20"/>
        </w:rPr>
        <w:t>MacDonald</w:t>
      </w:r>
      <w:r w:rsidRPr="002B59F6">
        <w:rPr>
          <w:color w:val="231F20"/>
          <w:spacing w:val="-13"/>
        </w:rPr>
        <w:t xml:space="preserve"> </w:t>
      </w:r>
      <w:r w:rsidRPr="002B59F6">
        <w:rPr>
          <w:color w:val="231F20"/>
        </w:rPr>
        <w:t>holds</w:t>
      </w:r>
      <w:r w:rsidRPr="002B59F6">
        <w:rPr>
          <w:color w:val="231F20"/>
          <w:spacing w:val="-13"/>
        </w:rPr>
        <w:t xml:space="preserve"> </w:t>
      </w:r>
      <w:r w:rsidRPr="002B59F6">
        <w:rPr>
          <w:color w:val="231F20"/>
        </w:rPr>
        <w:t>an</w:t>
      </w:r>
      <w:r w:rsidRPr="002B59F6">
        <w:rPr>
          <w:color w:val="231F20"/>
          <w:spacing w:val="-14"/>
        </w:rPr>
        <w:t xml:space="preserve"> </w:t>
      </w:r>
      <w:r w:rsidRPr="002B59F6">
        <w:rPr>
          <w:color w:val="231F20"/>
        </w:rPr>
        <w:t>Executive</w:t>
      </w:r>
      <w:r w:rsidRPr="002B59F6">
        <w:rPr>
          <w:color w:val="231F20"/>
          <w:spacing w:val="-13"/>
        </w:rPr>
        <w:t xml:space="preserve"> </w:t>
      </w:r>
      <w:r w:rsidRPr="002B59F6">
        <w:rPr>
          <w:color w:val="231F20"/>
        </w:rPr>
        <w:t>Masters</w:t>
      </w:r>
      <w:r w:rsidRPr="002B59F6">
        <w:rPr>
          <w:color w:val="231F20"/>
          <w:spacing w:val="-13"/>
        </w:rPr>
        <w:t xml:space="preserve"> </w:t>
      </w:r>
      <w:r w:rsidRPr="002B59F6">
        <w:rPr>
          <w:color w:val="231F20"/>
        </w:rPr>
        <w:t>in</w:t>
      </w:r>
      <w:r w:rsidRPr="002B59F6">
        <w:rPr>
          <w:color w:val="231F20"/>
          <w:spacing w:val="-14"/>
        </w:rPr>
        <w:t xml:space="preserve"> </w:t>
      </w:r>
      <w:r w:rsidRPr="002B59F6">
        <w:rPr>
          <w:color w:val="231F20"/>
        </w:rPr>
        <w:t>Public</w:t>
      </w:r>
      <w:r w:rsidRPr="002B59F6">
        <w:rPr>
          <w:color w:val="231F20"/>
          <w:spacing w:val="-13"/>
        </w:rPr>
        <w:t xml:space="preserve"> </w:t>
      </w:r>
      <w:r w:rsidRPr="002B59F6">
        <w:rPr>
          <w:color w:val="231F20"/>
        </w:rPr>
        <w:t>Administration, and</w:t>
      </w:r>
      <w:r w:rsidRPr="002B59F6">
        <w:rPr>
          <w:color w:val="231F20"/>
          <w:spacing w:val="-8"/>
        </w:rPr>
        <w:t xml:space="preserve"> </w:t>
      </w:r>
      <w:r w:rsidRPr="002B59F6">
        <w:rPr>
          <w:color w:val="231F20"/>
        </w:rPr>
        <w:t>received</w:t>
      </w:r>
      <w:r w:rsidRPr="002B59F6">
        <w:rPr>
          <w:color w:val="231F20"/>
          <w:spacing w:val="-8"/>
        </w:rPr>
        <w:t xml:space="preserve"> </w:t>
      </w:r>
      <w:r w:rsidRPr="002B59F6">
        <w:rPr>
          <w:color w:val="231F20"/>
        </w:rPr>
        <w:t>the</w:t>
      </w:r>
      <w:r w:rsidRPr="002B59F6">
        <w:rPr>
          <w:color w:val="231F20"/>
          <w:spacing w:val="-7"/>
        </w:rPr>
        <w:t xml:space="preserve"> </w:t>
      </w:r>
      <w:r w:rsidRPr="002B59F6">
        <w:rPr>
          <w:color w:val="231F20"/>
          <w:spacing w:val="-4"/>
        </w:rPr>
        <w:t>2012</w:t>
      </w:r>
      <w:r w:rsidRPr="002B59F6">
        <w:rPr>
          <w:color w:val="231F20"/>
          <w:spacing w:val="-8"/>
        </w:rPr>
        <w:t xml:space="preserve"> </w:t>
      </w:r>
      <w:r w:rsidRPr="002B59F6">
        <w:rPr>
          <w:color w:val="231F20"/>
        </w:rPr>
        <w:t>Department</w:t>
      </w:r>
      <w:r w:rsidRPr="002B59F6">
        <w:rPr>
          <w:color w:val="231F20"/>
          <w:spacing w:val="-7"/>
        </w:rPr>
        <w:t xml:space="preserve"> </w:t>
      </w:r>
      <w:r w:rsidRPr="002B59F6">
        <w:rPr>
          <w:color w:val="231F20"/>
        </w:rPr>
        <w:t>of</w:t>
      </w:r>
      <w:r w:rsidRPr="002B59F6">
        <w:rPr>
          <w:color w:val="231F20"/>
          <w:spacing w:val="-8"/>
        </w:rPr>
        <w:t xml:space="preserve"> </w:t>
      </w:r>
      <w:r w:rsidRPr="002B59F6">
        <w:rPr>
          <w:color w:val="231F20"/>
        </w:rPr>
        <w:t>Health</w:t>
      </w:r>
      <w:r w:rsidRPr="002B59F6">
        <w:rPr>
          <w:color w:val="231F20"/>
          <w:spacing w:val="-7"/>
        </w:rPr>
        <w:t xml:space="preserve"> </w:t>
      </w:r>
      <w:r w:rsidRPr="002B59F6">
        <w:rPr>
          <w:color w:val="231F20"/>
        </w:rPr>
        <w:t>Australia</w:t>
      </w:r>
      <w:r w:rsidRPr="002B59F6">
        <w:rPr>
          <w:color w:val="231F20"/>
          <w:spacing w:val="-8"/>
        </w:rPr>
        <w:t xml:space="preserve"> </w:t>
      </w:r>
      <w:r w:rsidRPr="002B59F6">
        <w:rPr>
          <w:color w:val="231F20"/>
        </w:rPr>
        <w:t>Day</w:t>
      </w:r>
      <w:r w:rsidRPr="002B59F6">
        <w:rPr>
          <w:color w:val="231F20"/>
          <w:spacing w:val="-7"/>
        </w:rPr>
        <w:t xml:space="preserve"> </w:t>
      </w:r>
      <w:r w:rsidRPr="002B59F6">
        <w:rPr>
          <w:color w:val="231F20"/>
        </w:rPr>
        <w:t>Award</w:t>
      </w:r>
      <w:r w:rsidRPr="002B59F6">
        <w:rPr>
          <w:color w:val="231F20"/>
          <w:spacing w:val="-8"/>
        </w:rPr>
        <w:t xml:space="preserve"> </w:t>
      </w:r>
      <w:r w:rsidRPr="002B59F6">
        <w:rPr>
          <w:color w:val="231F20"/>
        </w:rPr>
        <w:t>for his</w:t>
      </w:r>
      <w:r w:rsidRPr="002B59F6">
        <w:rPr>
          <w:color w:val="231F20"/>
          <w:spacing w:val="-11"/>
        </w:rPr>
        <w:t xml:space="preserve"> </w:t>
      </w:r>
      <w:r w:rsidRPr="002B59F6">
        <w:rPr>
          <w:color w:val="231F20"/>
        </w:rPr>
        <w:t>contribution</w:t>
      </w:r>
      <w:r w:rsidRPr="002B59F6">
        <w:rPr>
          <w:color w:val="231F20"/>
          <w:spacing w:val="-11"/>
        </w:rPr>
        <w:t xml:space="preserve"> </w:t>
      </w:r>
      <w:r w:rsidRPr="002B59F6">
        <w:rPr>
          <w:color w:val="231F20"/>
        </w:rPr>
        <w:t>to</w:t>
      </w:r>
      <w:r w:rsidRPr="002B59F6">
        <w:rPr>
          <w:color w:val="231F20"/>
          <w:spacing w:val="-11"/>
        </w:rPr>
        <w:t xml:space="preserve"> </w:t>
      </w:r>
      <w:r w:rsidRPr="002B59F6">
        <w:rPr>
          <w:color w:val="231F20"/>
        </w:rPr>
        <w:t>improvements</w:t>
      </w:r>
      <w:r w:rsidRPr="002B59F6">
        <w:rPr>
          <w:color w:val="231F20"/>
          <w:spacing w:val="-11"/>
        </w:rPr>
        <w:t xml:space="preserve"> </w:t>
      </w:r>
      <w:r w:rsidRPr="002B59F6">
        <w:rPr>
          <w:color w:val="231F20"/>
        </w:rPr>
        <w:t>in</w:t>
      </w:r>
      <w:r w:rsidRPr="002B59F6">
        <w:rPr>
          <w:color w:val="231F20"/>
          <w:spacing w:val="-11"/>
        </w:rPr>
        <w:t xml:space="preserve"> </w:t>
      </w:r>
      <w:r w:rsidRPr="002B59F6">
        <w:rPr>
          <w:color w:val="231F20"/>
        </w:rPr>
        <w:t>the</w:t>
      </w:r>
      <w:r w:rsidRPr="002B59F6">
        <w:rPr>
          <w:color w:val="231F20"/>
          <w:spacing w:val="-11"/>
        </w:rPr>
        <w:t xml:space="preserve"> </w:t>
      </w:r>
      <w:r w:rsidRPr="002B59F6">
        <w:rPr>
          <w:color w:val="231F20"/>
        </w:rPr>
        <w:t>delivery</w:t>
      </w:r>
      <w:r w:rsidRPr="002B59F6">
        <w:rPr>
          <w:color w:val="231F20"/>
          <w:spacing w:val="-11"/>
        </w:rPr>
        <w:t xml:space="preserve"> </w:t>
      </w:r>
      <w:r w:rsidRPr="002B59F6">
        <w:rPr>
          <w:color w:val="231F20"/>
        </w:rPr>
        <w:t>of</w:t>
      </w:r>
      <w:r w:rsidRPr="002B59F6">
        <w:rPr>
          <w:color w:val="231F20"/>
          <w:spacing w:val="-11"/>
        </w:rPr>
        <w:t xml:space="preserve"> </w:t>
      </w:r>
      <w:r w:rsidRPr="002B59F6">
        <w:rPr>
          <w:color w:val="231F20"/>
        </w:rPr>
        <w:t>cancer</w:t>
      </w:r>
      <w:r w:rsidRPr="002B59F6">
        <w:rPr>
          <w:color w:val="231F20"/>
          <w:spacing w:val="-11"/>
        </w:rPr>
        <w:t xml:space="preserve"> </w:t>
      </w:r>
      <w:r w:rsidRPr="002B59F6">
        <w:rPr>
          <w:color w:val="231F20"/>
        </w:rPr>
        <w:t>services</w:t>
      </w:r>
      <w:r w:rsidRPr="002B59F6">
        <w:rPr>
          <w:color w:val="231F20"/>
          <w:spacing w:val="-11"/>
        </w:rPr>
        <w:t xml:space="preserve"> </w:t>
      </w:r>
      <w:r w:rsidRPr="002B59F6">
        <w:rPr>
          <w:color w:val="231F20"/>
        </w:rPr>
        <w:t>to residents</w:t>
      </w:r>
      <w:r w:rsidRPr="002B59F6">
        <w:rPr>
          <w:color w:val="231F20"/>
          <w:spacing w:val="-10"/>
        </w:rPr>
        <w:t xml:space="preserve"> </w:t>
      </w:r>
      <w:r w:rsidRPr="002B59F6">
        <w:rPr>
          <w:color w:val="231F20"/>
        </w:rPr>
        <w:t>in</w:t>
      </w:r>
      <w:r w:rsidRPr="002B59F6">
        <w:rPr>
          <w:color w:val="231F20"/>
          <w:spacing w:val="-9"/>
        </w:rPr>
        <w:t xml:space="preserve"> </w:t>
      </w:r>
      <w:r w:rsidRPr="002B59F6">
        <w:rPr>
          <w:color w:val="231F20"/>
        </w:rPr>
        <w:t>regional</w:t>
      </w:r>
      <w:r w:rsidRPr="002B59F6">
        <w:rPr>
          <w:color w:val="231F20"/>
          <w:spacing w:val="-9"/>
        </w:rPr>
        <w:t xml:space="preserve"> </w:t>
      </w:r>
      <w:r w:rsidRPr="002B59F6">
        <w:rPr>
          <w:color w:val="231F20"/>
        </w:rPr>
        <w:t>and</w:t>
      </w:r>
      <w:r w:rsidRPr="002B59F6">
        <w:rPr>
          <w:color w:val="231F20"/>
          <w:spacing w:val="-9"/>
        </w:rPr>
        <w:t xml:space="preserve"> </w:t>
      </w:r>
      <w:r w:rsidRPr="002B59F6">
        <w:rPr>
          <w:color w:val="231F20"/>
        </w:rPr>
        <w:t>rural</w:t>
      </w:r>
      <w:r w:rsidRPr="002B59F6">
        <w:rPr>
          <w:color w:val="231F20"/>
          <w:spacing w:val="-9"/>
        </w:rPr>
        <w:t xml:space="preserve"> </w:t>
      </w:r>
      <w:r w:rsidRPr="002B59F6">
        <w:rPr>
          <w:color w:val="231F20"/>
        </w:rPr>
        <w:t>Australia.</w:t>
      </w:r>
    </w:p>
    <w:p w14:paraId="29AF8A78" w14:textId="77777777" w:rsidR="00C51720" w:rsidRPr="002B59F6" w:rsidRDefault="00C76D10" w:rsidP="00091F99">
      <w:pPr>
        <w:rPr>
          <w:sz w:val="11"/>
          <w:szCs w:val="18"/>
        </w:rPr>
      </w:pPr>
      <w:r w:rsidRPr="002B59F6">
        <w:rPr>
          <w:sz w:val="11"/>
        </w:rPr>
        <w:br w:type="page"/>
      </w:r>
    </w:p>
    <w:p w14:paraId="4E5FD531" w14:textId="77777777" w:rsidR="00091F99" w:rsidRPr="002B59F6" w:rsidRDefault="00B3090F" w:rsidP="00091F99">
      <w:pPr>
        <w:spacing w:before="96"/>
      </w:pPr>
      <w:r w:rsidRPr="002B59F6">
        <w:rPr>
          <w:noProof/>
          <w:lang w:val="en-AU" w:eastAsia="en-AU"/>
        </w:rPr>
        <w:lastRenderedPageBreak/>
        <mc:AlternateContent>
          <mc:Choice Requires="wpg">
            <w:drawing>
              <wp:inline distT="0" distB="0" distL="0" distR="0" wp14:anchorId="402FC4A5" wp14:editId="0397C53D">
                <wp:extent cx="1620520" cy="2595880"/>
                <wp:effectExtent l="0" t="0" r="0" b="0"/>
                <wp:docPr id="713" name="Group 635" descr="A headshot photograph of Carolyn Stran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2595880"/>
                          <a:chOff x="1101" y="130"/>
                          <a:chExt cx="2552" cy="4088"/>
                        </a:xfrm>
                      </wpg:grpSpPr>
                      <pic:pic xmlns:pic="http://schemas.openxmlformats.org/drawingml/2006/picture">
                        <pic:nvPicPr>
                          <pic:cNvPr id="714" name="Picture 637" descr="Carolyn Strange - General Counsel"/>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1100" y="129"/>
                            <a:ext cx="2552" cy="3824"/>
                          </a:xfrm>
                          <a:prstGeom prst="rect">
                            <a:avLst/>
                          </a:prstGeom>
                          <a:noFill/>
                          <a:extLst>
                            <a:ext uri="{909E8E84-426E-40DD-AFC4-6F175D3DCCD1}">
                              <a14:hiddenFill xmlns:a14="http://schemas.microsoft.com/office/drawing/2010/main">
                                <a:solidFill>
                                  <a:srgbClr val="FFFFFF"/>
                                </a:solidFill>
                              </a14:hiddenFill>
                            </a:ext>
                          </a:extLst>
                        </pic:spPr>
                      </pic:pic>
                      <wps:wsp>
                        <wps:cNvPr id="715" name="Text Box 636"/>
                        <wps:cNvSpPr txBox="1">
                          <a:spLocks noChangeArrowheads="1"/>
                        </wps:cNvSpPr>
                        <wps:spPr bwMode="auto">
                          <a:xfrm>
                            <a:off x="1100" y="3332"/>
                            <a:ext cx="2552" cy="885"/>
                          </a:xfrm>
                          <a:prstGeom prst="rect">
                            <a:avLst/>
                          </a:prstGeom>
                          <a:solidFill>
                            <a:srgbClr val="5E2265">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55BBAD" w14:textId="77777777" w:rsidR="009F63E1" w:rsidRDefault="009F63E1">
                              <w:pPr>
                                <w:spacing w:before="9"/>
                                <w:rPr>
                                  <w:sz w:val="15"/>
                                </w:rPr>
                              </w:pPr>
                            </w:p>
                            <w:p w14:paraId="360D95EB" w14:textId="77777777" w:rsidR="009F63E1" w:rsidRDefault="009F63E1">
                              <w:pPr>
                                <w:spacing w:before="1"/>
                                <w:ind w:left="605"/>
                                <w:rPr>
                                  <w:b/>
                                  <w:sz w:val="18"/>
                                </w:rPr>
                              </w:pPr>
                              <w:r>
                                <w:rPr>
                                  <w:b/>
                                  <w:color w:val="FFFFFF"/>
                                  <w:sz w:val="18"/>
                                </w:rPr>
                                <w:t>Carolyn Strange</w:t>
                              </w:r>
                            </w:p>
                          </w:txbxContent>
                        </wps:txbx>
                        <wps:bodyPr rot="0" vert="horz" wrap="square" lIns="0" tIns="0" rIns="0" bIns="0" anchor="t" anchorCtr="0" upright="1">
                          <a:noAutofit/>
                        </wps:bodyPr>
                      </wps:wsp>
                    </wpg:wgp>
                  </a:graphicData>
                </a:graphic>
              </wp:inline>
            </w:drawing>
          </mc:Choice>
          <mc:Fallback>
            <w:pict>
              <v:group w14:anchorId="402FC4A5" id="Group 635" o:spid="_x0000_s1053" alt="A headshot photograph of Carolyn Strange" style="width:127.6pt;height:204.4pt;mso-position-horizontal-relative:char;mso-position-vertical-relative:line" coordorigin="1101,130" coordsize="2552,4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">
                <v:shape id="Picture 637" o:spid="_x0000_s1054" type="#_x0000_t75" alt="Carolyn Strange - General Counsel" style="position:absolute;left:1100;top:129;width:2552;height:3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">
                  <v:imagedata r:id="rId68" o:title="Carolyn Strange - General Counsel"/>
                </v:shape>
                <v:shape id="Text Box 636" o:spid="_x0000_s1055" type="#_x0000_t202" style="position:absolute;left:1100;top:3332;width:2552;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" fillcolor="#5e2265" stroked="f">
                  <v:fill opacity="52428f"/>
                  <v:textbox inset="0,0,0,0">
                    <w:txbxContent>
                      <w:p w14:paraId="2A55BBAD" w14:textId="77777777" w:rsidR="009F63E1" w:rsidRDefault="009F63E1">
                        <w:pPr>
                          <w:spacing w:before="9"/>
                          <w:rPr>
                            <w:sz w:val="15"/>
                          </w:rPr>
                        </w:pPr>
                      </w:p>
                      <w:p w14:paraId="360D95EB" w14:textId="77777777" w:rsidR="009F63E1" w:rsidRDefault="009F63E1">
                        <w:pPr>
                          <w:spacing w:before="1"/>
                          <w:ind w:left="605"/>
                          <w:rPr>
                            <w:b/>
                            <w:sz w:val="18"/>
                          </w:rPr>
                        </w:pPr>
                        <w:r>
                          <w:rPr>
                            <w:b/>
                            <w:color w:val="FFFFFF"/>
                            <w:sz w:val="18"/>
                          </w:rPr>
                          <w:t>Carolyn Strange</w:t>
                        </w:r>
                      </w:p>
                    </w:txbxContent>
                  </v:textbox>
                </v:shape>
                <w10:anchorlock/>
              </v:group>
            </w:pict>
          </mc:Fallback>
        </mc:AlternateContent>
      </w:r>
      <w:bookmarkStart w:id="54" w:name="_bookmark28"/>
      <w:bookmarkEnd w:id="54"/>
    </w:p>
    <w:p w14:paraId="4D828A19" w14:textId="77777777" w:rsidR="00C51720" w:rsidRPr="00CA7584" w:rsidRDefault="00F21096" w:rsidP="00CA7584">
      <w:pPr>
        <w:pStyle w:val="Heading4"/>
        <w:rPr>
          <w:color w:val="602C69"/>
          <w:sz w:val="16"/>
          <w:szCs w:val="24"/>
        </w:rPr>
      </w:pPr>
      <w:bookmarkStart w:id="55" w:name="_Carolyn_Strange"/>
      <w:bookmarkEnd w:id="55"/>
      <w:r w:rsidRPr="00CA7584">
        <w:rPr>
          <w:color w:val="602C69"/>
          <w:sz w:val="22"/>
          <w:szCs w:val="24"/>
        </w:rPr>
        <w:t>Carolyn Strange</w:t>
      </w:r>
    </w:p>
    <w:p w14:paraId="23F8BDFF" w14:textId="77777777" w:rsidR="00C51720" w:rsidRDefault="00F21096" w:rsidP="00525F27">
      <w:pPr>
        <w:spacing w:after="0"/>
      </w:pPr>
      <w:r w:rsidRPr="002B59F6">
        <w:t>General</w:t>
      </w:r>
      <w:r w:rsidRPr="002B59F6">
        <w:rPr>
          <w:spacing w:val="-22"/>
        </w:rPr>
        <w:t xml:space="preserve"> </w:t>
      </w:r>
      <w:r w:rsidRPr="002B59F6">
        <w:t>Counsel</w:t>
      </w:r>
    </w:p>
    <w:p w14:paraId="189D9C1B" w14:textId="77777777" w:rsidR="00525F27" w:rsidRPr="002B59F6" w:rsidRDefault="00525F27" w:rsidP="00091F99">
      <w:r w:rsidRPr="002B59F6">
        <w:rPr>
          <w:noProof/>
          <w:lang w:val="en-AU" w:eastAsia="en-AU"/>
        </w:rPr>
        <mc:AlternateContent>
          <mc:Choice Requires="wps">
            <w:drawing>
              <wp:inline distT="0" distB="0" distL="0" distR="0" wp14:anchorId="707659B9" wp14:editId="075D00A0">
                <wp:extent cx="1864426" cy="0"/>
                <wp:effectExtent l="0" t="0" r="0" b="0"/>
                <wp:docPr id="34" name="Straight Connector 3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864426" cy="0"/>
                        </a:xfrm>
                        <a:prstGeom prst="line">
                          <a:avLst/>
                        </a:prstGeom>
                        <a:ln>
                          <a:solidFill>
                            <a:schemeClr val="accent4">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3ED667"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1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" strokecolor="#b2a1c7 [1943]">
                <v:stroke dashstyle="3 1"/>
                <w10:anchorlock/>
              </v:line>
            </w:pict>
          </mc:Fallback>
        </mc:AlternateContent>
      </w:r>
    </w:p>
    <w:p w14:paraId="717A81AF" w14:textId="3F991154" w:rsidR="00C51720" w:rsidRPr="002B59F6" w:rsidRDefault="00F21096" w:rsidP="00091F99">
      <w:r w:rsidRPr="002B59F6">
        <w:t xml:space="preserve">Carolyn Strange commenced with the NDIS Commission in July </w:t>
      </w:r>
      <w:r w:rsidRPr="002B59F6">
        <w:rPr>
          <w:spacing w:val="-4"/>
        </w:rPr>
        <w:t xml:space="preserve">2018 </w:t>
      </w:r>
      <w:r w:rsidRPr="002B59F6">
        <w:t>as its General Counsel. Ms Strange came to the NDIS Commission with a long and varied career as a lawyer and regulator in the NSW and Commonwealth public sectors, most recently as General Counsel at the</w:t>
      </w:r>
      <w:r w:rsidRPr="002B59F6">
        <w:rPr>
          <w:spacing w:val="-6"/>
        </w:rPr>
        <w:t xml:space="preserve"> </w:t>
      </w:r>
      <w:r w:rsidRPr="002B59F6">
        <w:t>NSW</w:t>
      </w:r>
      <w:r w:rsidRPr="002B59F6">
        <w:rPr>
          <w:spacing w:val="-6"/>
        </w:rPr>
        <w:t xml:space="preserve"> </w:t>
      </w:r>
      <w:r w:rsidRPr="002B59F6">
        <w:t>Public</w:t>
      </w:r>
      <w:r w:rsidRPr="002B59F6">
        <w:rPr>
          <w:spacing w:val="-6"/>
        </w:rPr>
        <w:t xml:space="preserve"> </w:t>
      </w:r>
      <w:r w:rsidRPr="002B59F6">
        <w:t>Service</w:t>
      </w:r>
      <w:r w:rsidRPr="002B59F6">
        <w:rPr>
          <w:spacing w:val="-5"/>
        </w:rPr>
        <w:t xml:space="preserve"> </w:t>
      </w:r>
      <w:r w:rsidRPr="002B59F6">
        <w:t>Commission,</w:t>
      </w:r>
      <w:r w:rsidRPr="002B59F6">
        <w:rPr>
          <w:spacing w:val="-6"/>
        </w:rPr>
        <w:t xml:space="preserve"> </w:t>
      </w:r>
      <w:r w:rsidRPr="002B59F6">
        <w:t>after</w:t>
      </w:r>
      <w:r w:rsidRPr="002B59F6">
        <w:rPr>
          <w:spacing w:val="-6"/>
        </w:rPr>
        <w:t xml:space="preserve"> </w:t>
      </w:r>
      <w:r w:rsidRPr="002B59F6">
        <w:t>starting</w:t>
      </w:r>
      <w:r w:rsidRPr="002B59F6">
        <w:rPr>
          <w:spacing w:val="-5"/>
        </w:rPr>
        <w:t xml:space="preserve"> </w:t>
      </w:r>
      <w:r w:rsidRPr="002B59F6">
        <w:t>out</w:t>
      </w:r>
      <w:r w:rsidRPr="002B59F6">
        <w:rPr>
          <w:spacing w:val="-6"/>
        </w:rPr>
        <w:t xml:space="preserve"> </w:t>
      </w:r>
      <w:r w:rsidRPr="002B59F6">
        <w:t>as</w:t>
      </w:r>
      <w:r w:rsidRPr="002B59F6">
        <w:rPr>
          <w:spacing w:val="-6"/>
        </w:rPr>
        <w:t xml:space="preserve"> </w:t>
      </w:r>
      <w:r w:rsidRPr="002B59F6">
        <w:t>a</w:t>
      </w:r>
      <w:r w:rsidRPr="002B59F6">
        <w:rPr>
          <w:spacing w:val="-5"/>
        </w:rPr>
        <w:t xml:space="preserve"> </w:t>
      </w:r>
      <w:r w:rsidRPr="002B59F6">
        <w:t>commercial litigation</w:t>
      </w:r>
      <w:r w:rsidRPr="002B59F6">
        <w:rPr>
          <w:spacing w:val="-13"/>
        </w:rPr>
        <w:t xml:space="preserve"> </w:t>
      </w:r>
      <w:r w:rsidRPr="002B59F6">
        <w:t>solicitor.</w:t>
      </w:r>
      <w:r w:rsidRPr="002B59F6">
        <w:rPr>
          <w:spacing w:val="-12"/>
        </w:rPr>
        <w:t xml:space="preserve"> </w:t>
      </w:r>
      <w:r w:rsidRPr="002B59F6">
        <w:t>Her</w:t>
      </w:r>
      <w:r w:rsidRPr="002B59F6">
        <w:rPr>
          <w:spacing w:val="-12"/>
        </w:rPr>
        <w:t xml:space="preserve"> </w:t>
      </w:r>
      <w:r w:rsidRPr="002B59F6">
        <w:t>other</w:t>
      </w:r>
      <w:r w:rsidRPr="002B59F6">
        <w:rPr>
          <w:spacing w:val="-12"/>
        </w:rPr>
        <w:t xml:space="preserve"> </w:t>
      </w:r>
      <w:r w:rsidRPr="002B59F6">
        <w:t>public</w:t>
      </w:r>
      <w:r w:rsidRPr="002B59F6">
        <w:rPr>
          <w:spacing w:val="-12"/>
        </w:rPr>
        <w:t xml:space="preserve"> </w:t>
      </w:r>
      <w:r w:rsidRPr="002B59F6">
        <w:t>sector</w:t>
      </w:r>
      <w:r w:rsidRPr="002B59F6">
        <w:rPr>
          <w:spacing w:val="-13"/>
        </w:rPr>
        <w:t xml:space="preserve"> </w:t>
      </w:r>
      <w:r w:rsidRPr="002B59F6">
        <w:t>legal</w:t>
      </w:r>
      <w:r w:rsidRPr="002B59F6">
        <w:rPr>
          <w:spacing w:val="-12"/>
        </w:rPr>
        <w:t xml:space="preserve"> </w:t>
      </w:r>
      <w:r w:rsidRPr="002B59F6">
        <w:t>experience</w:t>
      </w:r>
      <w:r w:rsidRPr="002B59F6">
        <w:rPr>
          <w:spacing w:val="-12"/>
        </w:rPr>
        <w:t xml:space="preserve"> </w:t>
      </w:r>
      <w:r w:rsidRPr="002B59F6">
        <w:t>has</w:t>
      </w:r>
      <w:r w:rsidRPr="002B59F6">
        <w:rPr>
          <w:spacing w:val="-12"/>
        </w:rPr>
        <w:t xml:space="preserve"> </w:t>
      </w:r>
      <w:r w:rsidRPr="002B59F6">
        <w:t>included positions in the Commonwealth Office of General Counsel, the NSW Environment</w:t>
      </w:r>
      <w:r w:rsidRPr="002B59F6">
        <w:rPr>
          <w:spacing w:val="-17"/>
        </w:rPr>
        <w:t xml:space="preserve"> </w:t>
      </w:r>
      <w:r w:rsidRPr="002B59F6">
        <w:t>Protection</w:t>
      </w:r>
      <w:r w:rsidRPr="002B59F6">
        <w:rPr>
          <w:spacing w:val="-17"/>
        </w:rPr>
        <w:t xml:space="preserve"> </w:t>
      </w:r>
      <w:r w:rsidRPr="002B59F6">
        <w:t>Authority,</w:t>
      </w:r>
      <w:r w:rsidRPr="002B59F6">
        <w:rPr>
          <w:spacing w:val="-17"/>
        </w:rPr>
        <w:t xml:space="preserve"> </w:t>
      </w:r>
      <w:r w:rsidRPr="002B59F6">
        <w:t>NSW</w:t>
      </w:r>
      <w:r w:rsidRPr="002B59F6">
        <w:rPr>
          <w:spacing w:val="-17"/>
        </w:rPr>
        <w:t xml:space="preserve"> </w:t>
      </w:r>
      <w:r w:rsidRPr="002B59F6">
        <w:t>Parliamentary</w:t>
      </w:r>
      <w:r w:rsidRPr="002B59F6">
        <w:rPr>
          <w:spacing w:val="-17"/>
        </w:rPr>
        <w:t xml:space="preserve"> </w:t>
      </w:r>
      <w:r w:rsidRPr="002B59F6">
        <w:t>Counsel’s</w:t>
      </w:r>
      <w:r w:rsidRPr="002B59F6">
        <w:rPr>
          <w:spacing w:val="-16"/>
        </w:rPr>
        <w:t xml:space="preserve"> </w:t>
      </w:r>
      <w:r w:rsidRPr="002B59F6">
        <w:t>Office and</w:t>
      </w:r>
      <w:r w:rsidRPr="002B59F6">
        <w:rPr>
          <w:spacing w:val="-11"/>
        </w:rPr>
        <w:t xml:space="preserve"> </w:t>
      </w:r>
      <w:r w:rsidRPr="002B59F6">
        <w:t>the</w:t>
      </w:r>
      <w:r w:rsidRPr="002B59F6">
        <w:rPr>
          <w:spacing w:val="-11"/>
        </w:rPr>
        <w:t xml:space="preserve"> </w:t>
      </w:r>
      <w:r w:rsidRPr="002B59F6">
        <w:t>Office</w:t>
      </w:r>
      <w:r w:rsidRPr="002B59F6">
        <w:rPr>
          <w:spacing w:val="-11"/>
        </w:rPr>
        <w:t xml:space="preserve"> </w:t>
      </w:r>
      <w:r w:rsidRPr="002B59F6">
        <w:t>of</w:t>
      </w:r>
      <w:r w:rsidRPr="002B59F6">
        <w:rPr>
          <w:spacing w:val="-11"/>
        </w:rPr>
        <w:t xml:space="preserve"> </w:t>
      </w:r>
      <w:r w:rsidRPr="002B59F6">
        <w:t>the</w:t>
      </w:r>
      <w:r w:rsidRPr="002B59F6">
        <w:rPr>
          <w:spacing w:val="-11"/>
        </w:rPr>
        <w:t xml:space="preserve"> </w:t>
      </w:r>
      <w:r w:rsidRPr="002B59F6">
        <w:t>NSW</w:t>
      </w:r>
      <w:r w:rsidRPr="002B59F6">
        <w:rPr>
          <w:spacing w:val="-10"/>
        </w:rPr>
        <w:t xml:space="preserve"> </w:t>
      </w:r>
      <w:r w:rsidRPr="002B59F6">
        <w:t>Solicitor</w:t>
      </w:r>
      <w:r w:rsidRPr="002B59F6">
        <w:rPr>
          <w:spacing w:val="-11"/>
        </w:rPr>
        <w:t xml:space="preserve"> </w:t>
      </w:r>
      <w:r w:rsidRPr="002B59F6">
        <w:t>General</w:t>
      </w:r>
      <w:r w:rsidRPr="002B59F6">
        <w:rPr>
          <w:spacing w:val="-11"/>
        </w:rPr>
        <w:t xml:space="preserve"> </w:t>
      </w:r>
      <w:r w:rsidRPr="002B59F6">
        <w:t>and</w:t>
      </w:r>
      <w:r w:rsidRPr="002B59F6">
        <w:rPr>
          <w:spacing w:val="-11"/>
        </w:rPr>
        <w:t xml:space="preserve"> </w:t>
      </w:r>
      <w:r w:rsidRPr="002B59F6">
        <w:t>Crown</w:t>
      </w:r>
      <w:r w:rsidRPr="002B59F6">
        <w:rPr>
          <w:spacing w:val="-11"/>
        </w:rPr>
        <w:t xml:space="preserve"> </w:t>
      </w:r>
      <w:r w:rsidRPr="002B59F6">
        <w:t>Advocate.</w:t>
      </w:r>
    </w:p>
    <w:p w14:paraId="03CE1A87" w14:textId="77777777" w:rsidR="00C51720" w:rsidRPr="002B59F6" w:rsidRDefault="00F21096" w:rsidP="00091F99">
      <w:r w:rsidRPr="002B59F6">
        <w:t>Ms Strange has also held senior management roles in non-legal positions with regulatory dimension, including Director, Quality Assessment and Regulation in the Early Childhood Education and Care</w:t>
      </w:r>
      <w:r w:rsidRPr="002B59F6">
        <w:rPr>
          <w:spacing w:val="-15"/>
        </w:rPr>
        <w:t xml:space="preserve"> </w:t>
      </w:r>
      <w:r w:rsidRPr="002B59F6">
        <w:t>Directorate</w:t>
      </w:r>
      <w:r w:rsidRPr="002B59F6">
        <w:rPr>
          <w:spacing w:val="-14"/>
        </w:rPr>
        <w:t xml:space="preserve"> </w:t>
      </w:r>
      <w:r w:rsidRPr="002B59F6">
        <w:t>of</w:t>
      </w:r>
      <w:r w:rsidRPr="002B59F6">
        <w:rPr>
          <w:spacing w:val="-14"/>
        </w:rPr>
        <w:t xml:space="preserve"> </w:t>
      </w:r>
      <w:r w:rsidRPr="002B59F6">
        <w:t>the</w:t>
      </w:r>
      <w:r w:rsidRPr="002B59F6">
        <w:rPr>
          <w:spacing w:val="-14"/>
        </w:rPr>
        <w:t xml:space="preserve"> </w:t>
      </w:r>
      <w:r w:rsidRPr="002B59F6">
        <w:t>NSW</w:t>
      </w:r>
      <w:r w:rsidRPr="002B59F6">
        <w:rPr>
          <w:spacing w:val="-14"/>
        </w:rPr>
        <w:t xml:space="preserve"> </w:t>
      </w:r>
      <w:r w:rsidRPr="002B59F6">
        <w:t>Department</w:t>
      </w:r>
      <w:r w:rsidRPr="002B59F6">
        <w:rPr>
          <w:spacing w:val="-14"/>
        </w:rPr>
        <w:t xml:space="preserve"> </w:t>
      </w:r>
      <w:r w:rsidRPr="002B59F6">
        <w:t>of</w:t>
      </w:r>
      <w:r w:rsidRPr="002B59F6">
        <w:rPr>
          <w:spacing w:val="-14"/>
        </w:rPr>
        <w:t xml:space="preserve"> </w:t>
      </w:r>
      <w:r w:rsidRPr="002B59F6">
        <w:t>Education</w:t>
      </w:r>
      <w:r w:rsidRPr="002B59F6">
        <w:rPr>
          <w:spacing w:val="-14"/>
        </w:rPr>
        <w:t xml:space="preserve"> </w:t>
      </w:r>
      <w:r w:rsidRPr="002B59F6">
        <w:t>and</w:t>
      </w:r>
      <w:r w:rsidRPr="002B59F6">
        <w:rPr>
          <w:spacing w:val="-14"/>
        </w:rPr>
        <w:t xml:space="preserve"> </w:t>
      </w:r>
      <w:r w:rsidRPr="002B59F6">
        <w:t>Director, Contaminated</w:t>
      </w:r>
      <w:r w:rsidRPr="002B59F6">
        <w:rPr>
          <w:spacing w:val="-13"/>
        </w:rPr>
        <w:t xml:space="preserve"> </w:t>
      </w:r>
      <w:r w:rsidRPr="002B59F6">
        <w:t>Sites</w:t>
      </w:r>
      <w:r w:rsidRPr="002B59F6">
        <w:rPr>
          <w:spacing w:val="-13"/>
        </w:rPr>
        <w:t xml:space="preserve"> </w:t>
      </w:r>
      <w:r w:rsidRPr="002B59F6">
        <w:t>in</w:t>
      </w:r>
      <w:r w:rsidRPr="002B59F6">
        <w:rPr>
          <w:spacing w:val="-13"/>
        </w:rPr>
        <w:t xml:space="preserve"> </w:t>
      </w:r>
      <w:r w:rsidRPr="002B59F6">
        <w:t>the</w:t>
      </w:r>
      <w:r w:rsidRPr="002B59F6">
        <w:rPr>
          <w:spacing w:val="-13"/>
        </w:rPr>
        <w:t xml:space="preserve"> </w:t>
      </w:r>
      <w:r w:rsidRPr="002B59F6">
        <w:t>NSW</w:t>
      </w:r>
      <w:r w:rsidRPr="002B59F6">
        <w:rPr>
          <w:spacing w:val="-13"/>
        </w:rPr>
        <w:t xml:space="preserve"> </w:t>
      </w:r>
      <w:r w:rsidRPr="002B59F6">
        <w:t>Environment</w:t>
      </w:r>
      <w:r w:rsidRPr="002B59F6">
        <w:rPr>
          <w:spacing w:val="-13"/>
        </w:rPr>
        <w:t xml:space="preserve"> </w:t>
      </w:r>
      <w:r w:rsidRPr="002B59F6">
        <w:t>Protection</w:t>
      </w:r>
      <w:r w:rsidRPr="002B59F6">
        <w:rPr>
          <w:spacing w:val="-13"/>
        </w:rPr>
        <w:t xml:space="preserve"> </w:t>
      </w:r>
      <w:r w:rsidRPr="002B59F6">
        <w:t>Authority.</w:t>
      </w:r>
    </w:p>
    <w:p w14:paraId="14DC5B94" w14:textId="77777777" w:rsidR="00091F99" w:rsidRPr="002B59F6" w:rsidRDefault="00091F99">
      <w:pPr>
        <w:spacing w:after="0"/>
      </w:pPr>
      <w:r w:rsidRPr="002B59F6">
        <w:br w:type="page"/>
      </w:r>
    </w:p>
    <w:p w14:paraId="64B1E886" w14:textId="77777777" w:rsidR="00091F99" w:rsidRPr="002B59F6" w:rsidRDefault="00091F99" w:rsidP="00091F99">
      <w:pPr>
        <w:pStyle w:val="Heading3"/>
      </w:pPr>
      <w:bookmarkStart w:id="56" w:name="_bookmark29"/>
      <w:bookmarkStart w:id="57" w:name="_Case_Study:_Working"/>
      <w:bookmarkStart w:id="58" w:name="_Toc26427737"/>
      <w:bookmarkEnd w:id="56"/>
      <w:bookmarkEnd w:id="57"/>
      <w:r w:rsidRPr="002B59F6">
        <w:lastRenderedPageBreak/>
        <w:t>Case Study: Working together to solve problems</w:t>
      </w:r>
      <w:bookmarkEnd w:id="58"/>
    </w:p>
    <w:p w14:paraId="18323985" w14:textId="77777777" w:rsidR="00091F99" w:rsidRPr="002B59F6" w:rsidRDefault="00091F99" w:rsidP="00091F99">
      <w:r w:rsidRPr="002B59F6">
        <w:t>Most parents want the best for their children and sometimes that means advocating for them in times when they can’t advocate for themselves.</w:t>
      </w:r>
    </w:p>
    <w:p w14:paraId="59D558D0" w14:textId="77777777" w:rsidR="00091F99" w:rsidRPr="002B59F6" w:rsidRDefault="00091F99" w:rsidP="00091F99">
      <w:r w:rsidRPr="002B59F6">
        <w:t>In 2018–19, the NDIS Commission was contacted by a worried parent. The man’s daughter receives supports from the NDIS and he was concerned her NDIS provider was unable to meet his daughter’s complex needs. He also suggested he was being bullied because he had complained to the provider in the past.</w:t>
      </w:r>
    </w:p>
    <w:p w14:paraId="68BD17ED" w14:textId="77777777" w:rsidR="00091F99" w:rsidRPr="002B59F6" w:rsidRDefault="00091F99" w:rsidP="00091F99">
      <w:r w:rsidRPr="002B59F6">
        <w:t>To gain a better understanding of the situation, the NDIS Commission arranged meetings between the father and the provider to clarify the situation and to try to resolve the issues.</w:t>
      </w:r>
    </w:p>
    <w:p w14:paraId="394BBC4F" w14:textId="77777777" w:rsidR="00091F99" w:rsidRPr="002B59F6" w:rsidRDefault="00091F99" w:rsidP="00091F99">
      <w:r w:rsidRPr="002B59F6">
        <w:t>The meetings and mediation worked well for everyone concerned: the man, his daughter and the provider.</w:t>
      </w:r>
    </w:p>
    <w:p w14:paraId="2983FB0B" w14:textId="77777777" w:rsidR="00091F99" w:rsidRPr="002B59F6" w:rsidRDefault="00091F99" w:rsidP="00091F99">
      <w:pPr>
        <w:pStyle w:val="ListBullet3"/>
      </w:pPr>
      <w:r w:rsidRPr="002B59F6">
        <w:t>A new service agreement was negotiated.</w:t>
      </w:r>
    </w:p>
    <w:p w14:paraId="47428E64" w14:textId="77777777" w:rsidR="00091F99" w:rsidRPr="002B59F6" w:rsidRDefault="00091F99" w:rsidP="00091F99">
      <w:pPr>
        <w:pStyle w:val="ListBullet3"/>
      </w:pPr>
      <w:r w:rsidRPr="002B59F6">
        <w:t>Communication protocols were put in place to strengthen the relationship.</w:t>
      </w:r>
    </w:p>
    <w:p w14:paraId="5F5D7169" w14:textId="77777777" w:rsidR="00091F99" w:rsidRPr="002B59F6" w:rsidRDefault="00091F99" w:rsidP="00091F99">
      <w:pPr>
        <w:pStyle w:val="ListBullet3"/>
      </w:pPr>
      <w:r w:rsidRPr="002B59F6">
        <w:t>Both agreed the new approach would help the man’s daughter achieve her goals outlined in her NDIS plan.</w:t>
      </w:r>
    </w:p>
    <w:p w14:paraId="1ED4B63E" w14:textId="77777777" w:rsidR="00091F99" w:rsidRPr="002B59F6" w:rsidRDefault="00091F99" w:rsidP="007F3DAC">
      <w:pPr>
        <w:pStyle w:val="ListBullet3"/>
      </w:pPr>
      <w:r w:rsidRPr="002B59F6">
        <w:t>The provider committed to undertake staff</w:t>
      </w:r>
      <w:r w:rsidR="007F3DAC">
        <w:t xml:space="preserve"> </w:t>
      </w:r>
      <w:r w:rsidRPr="002B59F6">
        <w:t>training and education.</w:t>
      </w:r>
    </w:p>
    <w:p w14:paraId="61602DFB" w14:textId="77777777" w:rsidR="00091F99" w:rsidRPr="002B59F6" w:rsidRDefault="00091F99" w:rsidP="00091F99">
      <w:pPr>
        <w:pStyle w:val="ListBullet3"/>
      </w:pPr>
      <w:r w:rsidRPr="002B59F6">
        <w:t>The interaction allowed the provider to gain a better understanding of the woman and her family.</w:t>
      </w:r>
    </w:p>
    <w:p w14:paraId="41D0DEA2" w14:textId="77777777" w:rsidR="00091F99" w:rsidRPr="002B59F6" w:rsidRDefault="00091F99" w:rsidP="00091F99">
      <w:pPr>
        <w:pStyle w:val="ListBullet3"/>
      </w:pPr>
      <w:r w:rsidRPr="002B59F6">
        <w:t>The process allowed the NDIS Commission the opportunity to outline the expectations of a provider in delivering quality and safe supports.</w:t>
      </w:r>
    </w:p>
    <w:p w14:paraId="04F9CEA3" w14:textId="77777777" w:rsidR="00091F99" w:rsidRPr="002B59F6" w:rsidRDefault="00091F99">
      <w:pPr>
        <w:spacing w:after="0"/>
      </w:pPr>
      <w:r w:rsidRPr="002B59F6">
        <w:br w:type="page"/>
      </w:r>
    </w:p>
    <w:p w14:paraId="7E78F843" w14:textId="77777777" w:rsidR="00091F99" w:rsidRPr="002B59F6" w:rsidRDefault="00091F99" w:rsidP="00091F99">
      <w:pPr>
        <w:pStyle w:val="ListBullet3"/>
        <w:numPr>
          <w:ilvl w:val="0"/>
          <w:numId w:val="0"/>
        </w:numPr>
        <w:ind w:left="357" w:hanging="357"/>
      </w:pPr>
    </w:p>
    <w:p w14:paraId="01D91343" w14:textId="77777777" w:rsidR="00C51720" w:rsidRPr="002B59F6" w:rsidRDefault="00F21096" w:rsidP="00DD59C7">
      <w:pPr>
        <w:spacing w:before="4680" w:after="0"/>
        <w:jc w:val="center"/>
      </w:pPr>
      <w:r w:rsidRPr="002B59F6">
        <w:t>THIS PAGE INTENTIONALLY LEFT BLANK</w:t>
      </w:r>
    </w:p>
    <w:p w14:paraId="7FC49A9F" w14:textId="77777777" w:rsidR="00C51720" w:rsidRPr="002B59F6" w:rsidRDefault="00091F99" w:rsidP="00DD59C7">
      <w:pPr>
        <w:pStyle w:val="BodyText"/>
        <w:jc w:val="center"/>
        <w:rPr>
          <w:sz w:val="20"/>
        </w:rPr>
      </w:pPr>
      <w:r w:rsidRPr="002B59F6">
        <w:rPr>
          <w:noProof/>
          <w:lang w:val="en-AU" w:eastAsia="en-AU"/>
        </w:rPr>
        <mc:AlternateContent>
          <mc:Choice Requires="wps">
            <w:drawing>
              <wp:inline distT="0" distB="0" distL="0" distR="0" wp14:anchorId="15EDBBB1" wp14:editId="5C46264D">
                <wp:extent cx="3111335" cy="0"/>
                <wp:effectExtent l="0" t="19050" r="32385" b="19050"/>
                <wp:docPr id="691" name="Line 61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335" cy="0"/>
                        </a:xfrm>
                        <a:prstGeom prst="line">
                          <a:avLst/>
                        </a:prstGeom>
                        <a:noFill/>
                        <a:ln w="38100">
                          <a:solidFill>
                            <a:srgbClr val="5E2265"/>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9B69B7" id="Line 613" o:spid="_x0000_s1026" style="visibility:visible;mso-wrap-style:square;mso-left-percent:-10001;mso-top-percent:-10001;mso-position-horizontal:absolute;mso-position-horizontal-relative:char;mso-position-vertical:absolute;mso-position-vertical-relative:line;mso-left-percent:-10001;mso-top-percent:-10001" from="0,0" to="2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" strokecolor="#5e2265" strokeweight="3pt">
                <w10:anchorlock/>
              </v:line>
            </w:pict>
          </mc:Fallback>
        </mc:AlternateContent>
      </w:r>
    </w:p>
    <w:p w14:paraId="346CC930" w14:textId="77777777" w:rsidR="00081494" w:rsidRDefault="00081494">
      <w:pPr>
        <w:rPr>
          <w:sz w:val="20"/>
          <w:szCs w:val="18"/>
        </w:rPr>
      </w:pPr>
    </w:p>
    <w:p w14:paraId="4C6F17EB" w14:textId="77777777" w:rsidR="00081494" w:rsidRDefault="00081494">
      <w:pPr>
        <w:rPr>
          <w:sz w:val="20"/>
          <w:szCs w:val="18"/>
        </w:rPr>
        <w:sectPr w:rsidR="00081494" w:rsidSect="00F63929">
          <w:headerReference w:type="default" r:id="rId69"/>
          <w:footerReference w:type="default" r:id="rId70"/>
          <w:pgSz w:w="10820" w:h="15020"/>
          <w:pgMar w:top="1440" w:right="1080" w:bottom="1440" w:left="1080" w:header="0" w:footer="100" w:gutter="0"/>
          <w:cols w:space="720"/>
          <w:docGrid w:linePitch="299"/>
        </w:sectPr>
      </w:pPr>
    </w:p>
    <w:p w14:paraId="5CF57846" w14:textId="77777777" w:rsidR="00293AF9" w:rsidRPr="002B59F6" w:rsidRDefault="00293AF9" w:rsidP="00293AF9"/>
    <w:p w14:paraId="5013F078" w14:textId="77777777" w:rsidR="00293AF9" w:rsidRPr="002B59F6" w:rsidRDefault="00293AF9" w:rsidP="00293AF9">
      <w:pPr>
        <w:pStyle w:val="Heading2"/>
        <w:spacing w:before="3000"/>
      </w:pPr>
      <w:bookmarkStart w:id="59" w:name="_Part_2._Performance"/>
      <w:bookmarkStart w:id="60" w:name="_Toc26427738"/>
      <w:bookmarkEnd w:id="59"/>
      <w:r w:rsidRPr="002B59F6">
        <w:t>Part 2.</w:t>
      </w:r>
      <w:r w:rsidR="00594386">
        <w:t xml:space="preserve"> </w:t>
      </w:r>
      <w:r w:rsidRPr="002B59F6">
        <w:t>Performance Report</w:t>
      </w:r>
      <w:bookmarkEnd w:id="60"/>
    </w:p>
    <w:p w14:paraId="27FCF9AC" w14:textId="77777777" w:rsidR="00C51720" w:rsidRPr="002B59F6" w:rsidRDefault="00C51720">
      <w:pPr>
        <w:pStyle w:val="BodyText"/>
        <w:spacing w:line="20" w:lineRule="exact"/>
        <w:ind w:left="-736"/>
        <w:rPr>
          <w:sz w:val="2"/>
        </w:rPr>
      </w:pPr>
    </w:p>
    <w:p w14:paraId="2F02F94D" w14:textId="77777777" w:rsidR="00C76D10" w:rsidRPr="002B59F6" w:rsidRDefault="00C76D10">
      <w:pPr>
        <w:rPr>
          <w:rFonts w:ascii="Century Gothic"/>
          <w:b/>
          <w:sz w:val="20"/>
          <w:szCs w:val="18"/>
        </w:rPr>
      </w:pPr>
      <w:r w:rsidRPr="002B59F6">
        <w:rPr>
          <w:rFonts w:ascii="Century Gothic"/>
          <w:b/>
          <w:sz w:val="20"/>
        </w:rPr>
        <w:br w:type="page"/>
      </w:r>
    </w:p>
    <w:p w14:paraId="2022D332" w14:textId="77777777" w:rsidR="00C51720" w:rsidRPr="002B59F6" w:rsidRDefault="00F21096" w:rsidP="00293AF9">
      <w:pPr>
        <w:rPr>
          <w:color w:val="5E2265"/>
          <w:sz w:val="36"/>
          <w:szCs w:val="36"/>
        </w:rPr>
      </w:pPr>
      <w:bookmarkStart w:id="61" w:name="_bookmark33"/>
      <w:bookmarkStart w:id="62" w:name="_bookmark32"/>
      <w:bookmarkEnd w:id="61"/>
      <w:bookmarkEnd w:id="62"/>
      <w:r w:rsidRPr="002B59F6">
        <w:rPr>
          <w:color w:val="5E2265"/>
          <w:sz w:val="36"/>
          <w:szCs w:val="36"/>
        </w:rPr>
        <w:lastRenderedPageBreak/>
        <w:t>PART 2. PERFORMANCE REPORT</w:t>
      </w:r>
    </w:p>
    <w:p w14:paraId="730CDEEE" w14:textId="6AD6FF69" w:rsidR="00C51720" w:rsidRPr="002B59F6" w:rsidRDefault="00F21096" w:rsidP="00293AF9">
      <w:pPr>
        <w:pStyle w:val="Heading3"/>
      </w:pPr>
      <w:bookmarkStart w:id="63" w:name="_Toc26427739"/>
      <w:r w:rsidRPr="002B59F6">
        <w:t>Annual performance statement 2018</w:t>
      </w:r>
      <w:r w:rsidR="00AE5662">
        <w:t>–</w:t>
      </w:r>
      <w:r w:rsidRPr="002B59F6">
        <w:t>19</w:t>
      </w:r>
      <w:bookmarkEnd w:id="63"/>
    </w:p>
    <w:p w14:paraId="4FD15263" w14:textId="77777777" w:rsidR="00C51720" w:rsidRPr="002B59F6" w:rsidRDefault="00F21096" w:rsidP="00293AF9">
      <w:pPr>
        <w:pStyle w:val="Heading4"/>
      </w:pPr>
      <w:r w:rsidRPr="002B59F6">
        <w:t>Introductory statement</w:t>
      </w:r>
    </w:p>
    <w:p w14:paraId="2C52789B" w14:textId="77777777" w:rsidR="00C51720" w:rsidRPr="002B59F6" w:rsidRDefault="00F21096" w:rsidP="00293AF9">
      <w:r w:rsidRPr="002B59F6">
        <w:t>I, as the accountable authority of the NDIS Quality and Safeguards Commission, present the 2018–19 annual performance statement of the NDIS Quality and Safeguards Commission, as required under paragraph 39(1)(a) of the Public Governance, Performance and Accountability Act 2013 (PGPA Act). In my opinion, these annual performance statements are based on properly maintained records, accurately reflect the performance of the entity, and comply with subsection 39(2) of the PGPA Act.</w:t>
      </w:r>
    </w:p>
    <w:p w14:paraId="72E9A793" w14:textId="77777777" w:rsidR="00C51720" w:rsidRPr="002B59F6" w:rsidRDefault="00293AF9">
      <w:pPr>
        <w:pStyle w:val="BodyText"/>
        <w:spacing w:before="8"/>
        <w:rPr>
          <w:sz w:val="17"/>
        </w:rPr>
      </w:pPr>
      <w:r w:rsidRPr="002B59F6">
        <w:rPr>
          <w:noProof/>
          <w:lang w:val="en-AU" w:eastAsia="en-AU"/>
        </w:rPr>
        <w:drawing>
          <wp:inline distT="0" distB="0" distL="0" distR="0" wp14:anchorId="0A38503C" wp14:editId="2D6AD5BB">
            <wp:extent cx="2169377" cy="484631"/>
            <wp:effectExtent l="0" t="0" r="2540" b="0"/>
            <wp:docPr id="11" name="image14.jpeg" descr="Signature of Graeme Head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28" cstate="email">
                      <a:extLst>
                        <a:ext uri="{28A0092B-C50C-407E-A947-70E740481C1C}">
                          <a14:useLocalDpi xmlns:a14="http://schemas.microsoft.com/office/drawing/2010/main" val="0"/>
                        </a:ext>
                      </a:extLst>
                    </a:blip>
                    <a:stretch>
                      <a:fillRect/>
                    </a:stretch>
                  </pic:blipFill>
                  <pic:spPr>
                    <a:xfrm>
                      <a:off x="0" y="0"/>
                      <a:ext cx="2169377" cy="484631"/>
                    </a:xfrm>
                    <a:prstGeom prst="rect">
                      <a:avLst/>
                    </a:prstGeom>
                  </pic:spPr>
                </pic:pic>
              </a:graphicData>
            </a:graphic>
          </wp:inline>
        </w:drawing>
      </w:r>
    </w:p>
    <w:p w14:paraId="08CEA75E" w14:textId="77777777" w:rsidR="00C51720" w:rsidRPr="002B59F6" w:rsidRDefault="00F21096" w:rsidP="00293AF9">
      <w:pPr>
        <w:spacing w:after="0"/>
        <w:rPr>
          <w:b/>
          <w:bCs/>
          <w:color w:val="5E2265"/>
          <w:sz w:val="20"/>
          <w:szCs w:val="20"/>
        </w:rPr>
      </w:pPr>
      <w:r w:rsidRPr="002B59F6">
        <w:rPr>
          <w:b/>
          <w:bCs/>
          <w:color w:val="5E2265"/>
          <w:sz w:val="20"/>
          <w:szCs w:val="20"/>
        </w:rPr>
        <w:t>Graeme Head AO</w:t>
      </w:r>
    </w:p>
    <w:p w14:paraId="7AF78973" w14:textId="77777777" w:rsidR="00293AF9" w:rsidRPr="002B59F6" w:rsidRDefault="00F21096" w:rsidP="00293AF9">
      <w:pPr>
        <w:rPr>
          <w:sz w:val="20"/>
          <w:szCs w:val="20"/>
        </w:rPr>
      </w:pPr>
      <w:r w:rsidRPr="002B59F6">
        <w:rPr>
          <w:sz w:val="20"/>
          <w:szCs w:val="20"/>
        </w:rPr>
        <w:t xml:space="preserve">NDIS Quality and Safeguards </w:t>
      </w:r>
    </w:p>
    <w:p w14:paraId="05610BD9" w14:textId="77777777" w:rsidR="00C51720" w:rsidRPr="002B59F6" w:rsidRDefault="00F21096" w:rsidP="00293AF9">
      <w:pPr>
        <w:rPr>
          <w:sz w:val="20"/>
          <w:szCs w:val="20"/>
        </w:rPr>
      </w:pPr>
      <w:r w:rsidRPr="002B59F6">
        <w:rPr>
          <w:sz w:val="20"/>
          <w:szCs w:val="20"/>
        </w:rPr>
        <w:t>Commissioner 8 October 2019</w:t>
      </w:r>
    </w:p>
    <w:p w14:paraId="77103C1A" w14:textId="77777777" w:rsidR="00C51720" w:rsidRPr="002B59F6" w:rsidRDefault="00F21096" w:rsidP="00293AF9">
      <w:pPr>
        <w:pStyle w:val="Heading4"/>
      </w:pPr>
      <w:r w:rsidRPr="002B59F6">
        <w:t>Entity purpose</w:t>
      </w:r>
    </w:p>
    <w:p w14:paraId="44DE9B18" w14:textId="77777777" w:rsidR="00C51720" w:rsidRPr="002B59F6" w:rsidRDefault="00F21096" w:rsidP="00293AF9">
      <w:r w:rsidRPr="002B59F6">
        <w:t>Our</w:t>
      </w:r>
      <w:r w:rsidRPr="002B59F6">
        <w:rPr>
          <w:spacing w:val="-10"/>
        </w:rPr>
        <w:t xml:space="preserve"> </w:t>
      </w:r>
      <w:r w:rsidRPr="002B59F6">
        <w:t>purpose</w:t>
      </w:r>
      <w:r w:rsidRPr="002B59F6">
        <w:rPr>
          <w:spacing w:val="-10"/>
        </w:rPr>
        <w:t xml:space="preserve"> </w:t>
      </w:r>
      <w:r w:rsidRPr="002B59F6">
        <w:t>as</w:t>
      </w:r>
      <w:r w:rsidRPr="002B59F6">
        <w:rPr>
          <w:spacing w:val="-10"/>
        </w:rPr>
        <w:t xml:space="preserve"> </w:t>
      </w:r>
      <w:r w:rsidRPr="002B59F6">
        <w:t>listed</w:t>
      </w:r>
      <w:r w:rsidRPr="002B59F6">
        <w:rPr>
          <w:spacing w:val="-10"/>
        </w:rPr>
        <w:t xml:space="preserve"> </w:t>
      </w:r>
      <w:r w:rsidRPr="002B59F6">
        <w:t>in</w:t>
      </w:r>
      <w:r w:rsidRPr="002B59F6">
        <w:rPr>
          <w:spacing w:val="-10"/>
        </w:rPr>
        <w:t xml:space="preserve"> </w:t>
      </w:r>
      <w:r w:rsidRPr="002B59F6">
        <w:t>the</w:t>
      </w:r>
      <w:r w:rsidRPr="002B59F6">
        <w:rPr>
          <w:spacing w:val="-10"/>
        </w:rPr>
        <w:t xml:space="preserve"> </w:t>
      </w:r>
      <w:r w:rsidRPr="002B59F6">
        <w:t>Portfolio</w:t>
      </w:r>
      <w:r w:rsidRPr="002B59F6">
        <w:rPr>
          <w:spacing w:val="-10"/>
        </w:rPr>
        <w:t xml:space="preserve"> </w:t>
      </w:r>
      <w:r w:rsidRPr="002B59F6">
        <w:t>Budget</w:t>
      </w:r>
      <w:r w:rsidRPr="002B59F6">
        <w:rPr>
          <w:spacing w:val="-10"/>
        </w:rPr>
        <w:t xml:space="preserve"> </w:t>
      </w:r>
      <w:r w:rsidRPr="002B59F6">
        <w:t>Statements</w:t>
      </w:r>
      <w:r w:rsidRPr="002B59F6">
        <w:rPr>
          <w:spacing w:val="-10"/>
        </w:rPr>
        <w:t xml:space="preserve"> </w:t>
      </w:r>
      <w:r w:rsidRPr="002B59F6">
        <w:t>for</w:t>
      </w:r>
      <w:r w:rsidRPr="002B59F6">
        <w:rPr>
          <w:spacing w:val="-9"/>
        </w:rPr>
        <w:t xml:space="preserve"> </w:t>
      </w:r>
      <w:r w:rsidRPr="002B59F6">
        <w:t>both</w:t>
      </w:r>
      <w:r w:rsidRPr="002B59F6">
        <w:rPr>
          <w:spacing w:val="-10"/>
        </w:rPr>
        <w:t xml:space="preserve"> </w:t>
      </w:r>
      <w:r w:rsidRPr="002B59F6">
        <w:t>programs</w:t>
      </w:r>
      <w:r w:rsidRPr="002B59F6">
        <w:rPr>
          <w:spacing w:val="-10"/>
        </w:rPr>
        <w:t xml:space="preserve"> </w:t>
      </w:r>
      <w:r w:rsidRPr="002B59F6">
        <w:t>is</w:t>
      </w:r>
      <w:r w:rsidRPr="002B59F6">
        <w:rPr>
          <w:spacing w:val="-10"/>
        </w:rPr>
        <w:t xml:space="preserve"> </w:t>
      </w:r>
      <w:r w:rsidRPr="002B59F6">
        <w:t>identical</w:t>
      </w:r>
      <w:r w:rsidRPr="002B59F6">
        <w:rPr>
          <w:spacing w:val="-10"/>
        </w:rPr>
        <w:t xml:space="preserve"> </w:t>
      </w:r>
      <w:r w:rsidRPr="002B59F6">
        <w:t>to</w:t>
      </w:r>
      <w:r w:rsidRPr="002B59F6">
        <w:rPr>
          <w:spacing w:val="-10"/>
        </w:rPr>
        <w:t xml:space="preserve"> </w:t>
      </w:r>
      <w:r w:rsidRPr="002B59F6">
        <w:t>Outcome</w:t>
      </w:r>
      <w:r w:rsidRPr="002B59F6">
        <w:rPr>
          <w:spacing w:val="-10"/>
        </w:rPr>
        <w:t xml:space="preserve"> </w:t>
      </w:r>
      <w:r w:rsidRPr="002B59F6">
        <w:t>One,</w:t>
      </w:r>
      <w:r w:rsidRPr="002B59F6">
        <w:rPr>
          <w:spacing w:val="-10"/>
        </w:rPr>
        <w:t xml:space="preserve"> </w:t>
      </w:r>
      <w:r w:rsidRPr="002B59F6">
        <w:t>as described</w:t>
      </w:r>
      <w:r w:rsidRPr="002B59F6">
        <w:rPr>
          <w:spacing w:val="-9"/>
        </w:rPr>
        <w:t xml:space="preserve"> </w:t>
      </w:r>
      <w:r w:rsidRPr="002B59F6">
        <w:t>below.</w:t>
      </w:r>
      <w:r w:rsidRPr="002B59F6">
        <w:rPr>
          <w:spacing w:val="26"/>
        </w:rPr>
        <w:t xml:space="preserve"> </w:t>
      </w:r>
      <w:r w:rsidRPr="002B59F6">
        <w:t>All</w:t>
      </w:r>
      <w:r w:rsidRPr="002B59F6">
        <w:rPr>
          <w:spacing w:val="-9"/>
        </w:rPr>
        <w:t xml:space="preserve"> </w:t>
      </w:r>
      <w:r w:rsidRPr="002B59F6">
        <w:t>performance</w:t>
      </w:r>
      <w:r w:rsidRPr="002B59F6">
        <w:rPr>
          <w:spacing w:val="-9"/>
        </w:rPr>
        <w:t xml:space="preserve"> </w:t>
      </w:r>
      <w:r w:rsidRPr="002B59F6">
        <w:t>measures</w:t>
      </w:r>
      <w:r w:rsidRPr="002B59F6">
        <w:rPr>
          <w:spacing w:val="-9"/>
        </w:rPr>
        <w:t xml:space="preserve"> </w:t>
      </w:r>
      <w:r w:rsidRPr="002B59F6">
        <w:t>in</w:t>
      </w:r>
      <w:r w:rsidRPr="002B59F6">
        <w:rPr>
          <w:spacing w:val="-9"/>
        </w:rPr>
        <w:t xml:space="preserve"> </w:t>
      </w:r>
      <w:r w:rsidRPr="002B59F6">
        <w:t>this</w:t>
      </w:r>
      <w:r w:rsidRPr="002B59F6">
        <w:rPr>
          <w:spacing w:val="-9"/>
        </w:rPr>
        <w:t xml:space="preserve"> </w:t>
      </w:r>
      <w:r w:rsidRPr="002B59F6">
        <w:t>performance</w:t>
      </w:r>
      <w:r w:rsidRPr="002B59F6">
        <w:rPr>
          <w:spacing w:val="-9"/>
        </w:rPr>
        <w:t xml:space="preserve"> </w:t>
      </w:r>
      <w:r w:rsidRPr="002B59F6">
        <w:t>statement</w:t>
      </w:r>
      <w:r w:rsidRPr="002B59F6">
        <w:rPr>
          <w:spacing w:val="-9"/>
        </w:rPr>
        <w:t xml:space="preserve"> </w:t>
      </w:r>
      <w:r w:rsidRPr="002B59F6">
        <w:t>contributes</w:t>
      </w:r>
      <w:r w:rsidRPr="002B59F6">
        <w:rPr>
          <w:spacing w:val="-9"/>
        </w:rPr>
        <w:t xml:space="preserve"> </w:t>
      </w:r>
      <w:r w:rsidRPr="002B59F6">
        <w:t>to</w:t>
      </w:r>
      <w:r w:rsidRPr="002B59F6">
        <w:rPr>
          <w:spacing w:val="-9"/>
        </w:rPr>
        <w:t xml:space="preserve"> </w:t>
      </w:r>
      <w:r w:rsidRPr="002B59F6">
        <w:t>this</w:t>
      </w:r>
      <w:r w:rsidRPr="002B59F6">
        <w:rPr>
          <w:spacing w:val="-9"/>
        </w:rPr>
        <w:t xml:space="preserve"> </w:t>
      </w:r>
      <w:r w:rsidRPr="002B59F6">
        <w:t>purpose.</w:t>
      </w:r>
    </w:p>
    <w:p w14:paraId="2AF0C60E" w14:textId="3ED7685C" w:rsidR="00293AF9" w:rsidRPr="002B59F6" w:rsidRDefault="00293AF9" w:rsidP="00293AF9">
      <w:pPr>
        <w:pStyle w:val="Heading5"/>
        <w:rPr>
          <w:szCs w:val="22"/>
        </w:rPr>
      </w:pPr>
      <w:r w:rsidRPr="002B59F6">
        <w:rPr>
          <w:szCs w:val="22"/>
        </w:rPr>
        <w:t>Parliamentary Budget Statements 2018</w:t>
      </w:r>
      <w:r w:rsidR="00AE5662">
        <w:rPr>
          <w:szCs w:val="22"/>
        </w:rPr>
        <w:t>–</w:t>
      </w:r>
      <w:r w:rsidRPr="002B59F6">
        <w:rPr>
          <w:szCs w:val="22"/>
        </w:rPr>
        <w:t>19</w:t>
      </w:r>
    </w:p>
    <w:p w14:paraId="71EAD4DC" w14:textId="77777777" w:rsidR="00293AF9" w:rsidRPr="002B59F6" w:rsidRDefault="00293AF9" w:rsidP="00293AF9">
      <w:r w:rsidRPr="002B59F6">
        <w:rPr>
          <w:b/>
        </w:rPr>
        <w:t xml:space="preserve">Outcome one: </w:t>
      </w:r>
      <w:r w:rsidRPr="002B59F6">
        <w:t>Promote the delivery of quality supports and services to people with disability under the National Disability Insurance Scheme and other prescribed supports and services, including through nationally consistent and responsive regulation, policy development, advice and education.</w:t>
      </w:r>
    </w:p>
    <w:tbl>
      <w:tblPr>
        <w:tblW w:w="8608" w:type="dxa"/>
        <w:tblLayout w:type="fixed"/>
        <w:tblCellMar>
          <w:left w:w="0" w:type="dxa"/>
          <w:right w:w="0" w:type="dxa"/>
        </w:tblCellMar>
        <w:tblLook w:val="01E0" w:firstRow="1" w:lastRow="1" w:firstColumn="1" w:lastColumn="1" w:noHBand="0" w:noVBand="0"/>
      </w:tblPr>
      <w:tblGrid>
        <w:gridCol w:w="4304"/>
        <w:gridCol w:w="4304"/>
      </w:tblGrid>
      <w:tr w:rsidR="00C51720" w:rsidRPr="002B59F6" w14:paraId="7BD83773" w14:textId="77777777" w:rsidTr="009735B6">
        <w:trPr>
          <w:trHeight w:val="799"/>
          <w:tblHeader/>
        </w:trPr>
        <w:tc>
          <w:tcPr>
            <w:tcW w:w="4304" w:type="dxa"/>
            <w:tcBorders>
              <w:top w:val="single" w:sz="2" w:space="0" w:color="939598"/>
              <w:bottom w:val="single" w:sz="2" w:space="0" w:color="939598"/>
              <w:right w:val="single" w:sz="4" w:space="0" w:color="FFFFFF" w:themeColor="background1"/>
            </w:tcBorders>
            <w:shd w:val="clear" w:color="auto" w:fill="5E2265"/>
          </w:tcPr>
          <w:p w14:paraId="58F4EA97" w14:textId="5D279816" w:rsidR="00C51720" w:rsidRPr="002B59F6" w:rsidRDefault="00F21096" w:rsidP="002B59F6">
            <w:pPr>
              <w:spacing w:after="60"/>
              <w:ind w:left="57"/>
              <w:rPr>
                <w:rFonts w:cs="Arial"/>
                <w:color w:val="FFFFFF" w:themeColor="background1"/>
              </w:rPr>
            </w:pPr>
            <w:r w:rsidRPr="002B59F6">
              <w:rPr>
                <w:rFonts w:cs="Arial"/>
                <w:color w:val="FFFFFF" w:themeColor="background1"/>
              </w:rPr>
              <w:t>PBS</w:t>
            </w:r>
            <w:r w:rsidRPr="002B59F6">
              <w:rPr>
                <w:rFonts w:cs="Arial"/>
                <w:color w:val="FFFFFF" w:themeColor="background1"/>
                <w:spacing w:val="-32"/>
              </w:rPr>
              <w:t xml:space="preserve"> </w:t>
            </w:r>
            <w:r w:rsidRPr="002B59F6">
              <w:rPr>
                <w:rFonts w:cs="Arial"/>
                <w:color w:val="FFFFFF" w:themeColor="background1"/>
              </w:rPr>
              <w:t>Program</w:t>
            </w:r>
            <w:r w:rsidRPr="002B59F6">
              <w:rPr>
                <w:rFonts w:cs="Arial"/>
                <w:color w:val="FFFFFF" w:themeColor="background1"/>
                <w:spacing w:val="-32"/>
              </w:rPr>
              <w:t xml:space="preserve"> </w:t>
            </w:r>
            <w:r w:rsidRPr="002B59F6">
              <w:rPr>
                <w:rFonts w:cs="Arial"/>
                <w:color w:val="FFFFFF" w:themeColor="background1"/>
              </w:rPr>
              <w:t>1.1</w:t>
            </w:r>
            <w:r w:rsidRPr="002B59F6">
              <w:rPr>
                <w:rFonts w:cs="Arial"/>
                <w:color w:val="FFFFFF" w:themeColor="background1"/>
                <w:spacing w:val="-31"/>
              </w:rPr>
              <w:t xml:space="preserve"> </w:t>
            </w:r>
            <w:r w:rsidRPr="002B59F6">
              <w:rPr>
                <w:rFonts w:cs="Arial"/>
                <w:color w:val="FFFFFF" w:themeColor="background1"/>
              </w:rPr>
              <w:t>–</w:t>
            </w:r>
            <w:r w:rsidRPr="002B59F6">
              <w:rPr>
                <w:rFonts w:cs="Arial"/>
                <w:color w:val="FFFFFF" w:themeColor="background1"/>
                <w:spacing w:val="-32"/>
              </w:rPr>
              <w:t xml:space="preserve"> </w:t>
            </w:r>
            <w:r w:rsidRPr="002B59F6">
              <w:rPr>
                <w:rFonts w:cs="Arial"/>
                <w:color w:val="FFFFFF" w:themeColor="background1"/>
              </w:rPr>
              <w:t>Support</w:t>
            </w:r>
            <w:r w:rsidRPr="002B59F6">
              <w:rPr>
                <w:rFonts w:cs="Arial"/>
                <w:color w:val="FFFFFF" w:themeColor="background1"/>
                <w:spacing w:val="-31"/>
              </w:rPr>
              <w:t xml:space="preserve"> </w:t>
            </w:r>
            <w:r w:rsidRPr="002B59F6">
              <w:rPr>
                <w:rFonts w:cs="Arial"/>
                <w:color w:val="FFFFFF" w:themeColor="background1"/>
              </w:rPr>
              <w:t>for</w:t>
            </w:r>
            <w:r w:rsidRPr="002B59F6">
              <w:rPr>
                <w:rFonts w:cs="Arial"/>
                <w:color w:val="FFFFFF" w:themeColor="background1"/>
                <w:spacing w:val="-32"/>
              </w:rPr>
              <w:t xml:space="preserve"> </w:t>
            </w:r>
            <w:r w:rsidRPr="002B59F6">
              <w:rPr>
                <w:rFonts w:cs="Arial"/>
                <w:color w:val="FFFFFF" w:themeColor="background1"/>
              </w:rPr>
              <w:t>National</w:t>
            </w:r>
            <w:r w:rsidRPr="002B59F6">
              <w:rPr>
                <w:rFonts w:cs="Arial"/>
                <w:color w:val="FFFFFF" w:themeColor="background1"/>
                <w:spacing w:val="-31"/>
              </w:rPr>
              <w:t xml:space="preserve"> </w:t>
            </w:r>
            <w:r w:rsidRPr="002B59F6">
              <w:rPr>
                <w:rFonts w:cs="Arial"/>
                <w:color w:val="FFFFFF" w:themeColor="background1"/>
              </w:rPr>
              <w:t>Disability Insurance Scheme provider</w:t>
            </w:r>
            <w:r w:rsidR="00805644">
              <w:rPr>
                <w:rFonts w:cs="Arial"/>
                <w:color w:val="FFFFFF" w:themeColor="background1"/>
              </w:rPr>
              <w:t>s in relation to registration</w:t>
            </w:r>
          </w:p>
        </w:tc>
        <w:tc>
          <w:tcPr>
            <w:tcW w:w="4304" w:type="dxa"/>
            <w:tcBorders>
              <w:top w:val="single" w:sz="2" w:space="0" w:color="939598"/>
              <w:left w:val="single" w:sz="4" w:space="0" w:color="FFFFFF" w:themeColor="background1"/>
              <w:bottom w:val="single" w:sz="2" w:space="0" w:color="939598"/>
            </w:tcBorders>
            <w:shd w:val="clear" w:color="auto" w:fill="5E2265"/>
          </w:tcPr>
          <w:p w14:paraId="46D887A2" w14:textId="3E822B0E" w:rsidR="00C51720" w:rsidRPr="002B59F6" w:rsidRDefault="00F21096" w:rsidP="002B59F6">
            <w:pPr>
              <w:spacing w:after="60"/>
              <w:ind w:left="57"/>
              <w:rPr>
                <w:rFonts w:cs="Arial"/>
                <w:color w:val="FFFFFF" w:themeColor="background1"/>
              </w:rPr>
            </w:pPr>
            <w:r w:rsidRPr="002B59F6">
              <w:rPr>
                <w:rFonts w:cs="Arial"/>
                <w:color w:val="FFFFFF" w:themeColor="background1"/>
              </w:rPr>
              <w:t>PBS Program 1.2 – Program Support for the NDIS Qua</w:t>
            </w:r>
            <w:r w:rsidR="00805644">
              <w:rPr>
                <w:rFonts w:cs="Arial"/>
                <w:color w:val="FFFFFF" w:themeColor="background1"/>
              </w:rPr>
              <w:t>lity and Safeguards Commission</w:t>
            </w:r>
          </w:p>
        </w:tc>
      </w:tr>
      <w:tr w:rsidR="00293AF9" w:rsidRPr="002B59F6" w14:paraId="783B6DC2" w14:textId="77777777" w:rsidTr="002B59F6">
        <w:trPr>
          <w:trHeight w:val="1599"/>
        </w:trPr>
        <w:tc>
          <w:tcPr>
            <w:tcW w:w="4304" w:type="dxa"/>
            <w:tcBorders>
              <w:top w:val="single" w:sz="2" w:space="0" w:color="939598"/>
              <w:bottom w:val="single" w:sz="2" w:space="0" w:color="939598"/>
              <w:right w:val="single" w:sz="2" w:space="0" w:color="939598"/>
            </w:tcBorders>
            <w:shd w:val="clear" w:color="auto" w:fill="EEE7EE"/>
          </w:tcPr>
          <w:p w14:paraId="30D442AB" w14:textId="77777777" w:rsidR="00293AF9" w:rsidRPr="002B59F6" w:rsidRDefault="00293AF9" w:rsidP="002B59F6">
            <w:pPr>
              <w:spacing w:after="60"/>
              <w:ind w:left="57"/>
              <w:rPr>
                <w:rFonts w:cs="Arial"/>
              </w:rPr>
            </w:pPr>
            <w:r w:rsidRPr="002B59F6">
              <w:rPr>
                <w:rFonts w:cs="Arial"/>
                <w:spacing w:val="2"/>
              </w:rPr>
              <w:t xml:space="preserve">Support </w:t>
            </w:r>
            <w:r w:rsidRPr="002B59F6">
              <w:rPr>
                <w:rFonts w:cs="Arial"/>
              </w:rPr>
              <w:t xml:space="preserve">for NDIS providers in relation to registration to </w:t>
            </w:r>
            <w:r w:rsidRPr="002B59F6">
              <w:rPr>
                <w:rFonts w:cs="Arial"/>
                <w:spacing w:val="2"/>
              </w:rPr>
              <w:t xml:space="preserve">support </w:t>
            </w:r>
            <w:r w:rsidRPr="002B59F6">
              <w:rPr>
                <w:rFonts w:cs="Arial"/>
              </w:rPr>
              <w:t xml:space="preserve">service providers with the costs of obtaining NDIS registration and to </w:t>
            </w:r>
            <w:r w:rsidRPr="002B59F6">
              <w:rPr>
                <w:rFonts w:cs="Arial"/>
                <w:spacing w:val="2"/>
              </w:rPr>
              <w:t xml:space="preserve">support </w:t>
            </w:r>
            <w:r w:rsidRPr="002B59F6">
              <w:rPr>
                <w:rFonts w:cs="Arial"/>
              </w:rPr>
              <w:t>the provision of education and training for providers, workers and</w:t>
            </w:r>
            <w:r w:rsidRPr="002B59F6">
              <w:rPr>
                <w:rFonts w:cs="Arial"/>
                <w:spacing w:val="5"/>
              </w:rPr>
              <w:t xml:space="preserve"> </w:t>
            </w:r>
            <w:r w:rsidRPr="002B59F6">
              <w:rPr>
                <w:rFonts w:cs="Arial"/>
              </w:rPr>
              <w:t>auditors.</w:t>
            </w:r>
          </w:p>
        </w:tc>
        <w:tc>
          <w:tcPr>
            <w:tcW w:w="4304" w:type="dxa"/>
            <w:tcBorders>
              <w:top w:val="single" w:sz="2" w:space="0" w:color="939598"/>
              <w:left w:val="single" w:sz="2" w:space="0" w:color="939598"/>
              <w:bottom w:val="single" w:sz="2" w:space="0" w:color="939598"/>
            </w:tcBorders>
            <w:shd w:val="clear" w:color="auto" w:fill="EEE7EE"/>
          </w:tcPr>
          <w:p w14:paraId="5A0E78C1" w14:textId="77777777" w:rsidR="00293AF9" w:rsidRPr="002B59F6" w:rsidRDefault="00293AF9" w:rsidP="002B59F6">
            <w:pPr>
              <w:spacing w:after="60"/>
              <w:ind w:left="57"/>
              <w:rPr>
                <w:rFonts w:cs="Arial"/>
              </w:rPr>
            </w:pPr>
            <w:r w:rsidRPr="002B59F6">
              <w:rPr>
                <w:rFonts w:cs="Arial"/>
              </w:rPr>
              <w:t>To provide departmental funding for the annual operating costs of the NDIS Commission to enable the NDIS Commission to achieve its outcomes.</w:t>
            </w:r>
          </w:p>
        </w:tc>
      </w:tr>
    </w:tbl>
    <w:p w14:paraId="1AEEB007" w14:textId="77777777" w:rsidR="00C51720" w:rsidRPr="002B59F6" w:rsidRDefault="00C51720">
      <w:pPr>
        <w:pStyle w:val="BodyText"/>
        <w:spacing w:before="11"/>
        <w:rPr>
          <w:sz w:val="20"/>
        </w:rPr>
      </w:pPr>
    </w:p>
    <w:p w14:paraId="51E3BC75" w14:textId="77777777" w:rsidR="00C76D10" w:rsidRPr="002B59F6" w:rsidRDefault="00C76D10">
      <w:pPr>
        <w:rPr>
          <w:b/>
          <w:color w:val="231F20"/>
          <w:sz w:val="20"/>
        </w:rPr>
      </w:pPr>
      <w:r w:rsidRPr="002B59F6">
        <w:rPr>
          <w:b/>
          <w:color w:val="231F20"/>
          <w:sz w:val="20"/>
        </w:rPr>
        <w:br w:type="page"/>
      </w:r>
    </w:p>
    <w:p w14:paraId="28C1AC06" w14:textId="77777777" w:rsidR="00C51720" w:rsidRPr="002B59F6" w:rsidRDefault="00F21096" w:rsidP="00901EF2">
      <w:pPr>
        <w:pStyle w:val="Heading4"/>
      </w:pPr>
      <w:bookmarkStart w:id="64" w:name="_Performance_Measure_Mapping"/>
      <w:bookmarkEnd w:id="64"/>
      <w:r w:rsidRPr="002B59F6">
        <w:lastRenderedPageBreak/>
        <w:t>Performance Measure Mapping</w:t>
      </w:r>
    </w:p>
    <w:p w14:paraId="28F11BA7" w14:textId="77777777" w:rsidR="00C51720" w:rsidRPr="002B59F6" w:rsidRDefault="00F21096" w:rsidP="00901EF2">
      <w:r w:rsidRPr="002B59F6">
        <w:t>The below table shows how the specific performance measures map to the headline performance measures and strategic outcomes identified in the Corporate Plan.</w:t>
      </w:r>
    </w:p>
    <w:p w14:paraId="44BE955B" w14:textId="77777777" w:rsidR="00DE1556" w:rsidRPr="002B59F6" w:rsidRDefault="00DE1556" w:rsidP="00DE1556">
      <w:pPr>
        <w:pStyle w:val="Heading5"/>
        <w:rPr>
          <w:b/>
          <w:bCs/>
          <w:color w:val="5E2265"/>
        </w:rPr>
      </w:pPr>
      <w:r w:rsidRPr="002B59F6">
        <w:rPr>
          <w:b/>
          <w:bCs/>
          <w:color w:val="5E2265"/>
        </w:rPr>
        <w:t>2018/19 Corporate Plan Headline Performance Measures</w:t>
      </w:r>
    </w:p>
    <w:p w14:paraId="5E74AD08" w14:textId="77777777" w:rsidR="00DE1556" w:rsidRPr="002B59F6" w:rsidRDefault="00DE1556" w:rsidP="00DE1556">
      <w:pPr>
        <w:pStyle w:val="Heading6"/>
        <w:rPr>
          <w:bCs w:val="0"/>
          <w:color w:val="5E2265"/>
        </w:rPr>
      </w:pPr>
      <w:r w:rsidRPr="002B59F6">
        <w:rPr>
          <w:bCs w:val="0"/>
        </w:rPr>
        <w:t>NDIS Commission Strategic Outcomes</w:t>
      </w:r>
    </w:p>
    <w:tbl>
      <w:tblPr>
        <w:tblW w:w="8145"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ayout w:type="fixed"/>
        <w:tblCellMar>
          <w:left w:w="0" w:type="dxa"/>
          <w:right w:w="0" w:type="dxa"/>
        </w:tblCellMar>
        <w:tblLook w:val="01E0" w:firstRow="1" w:lastRow="1" w:firstColumn="1" w:lastColumn="1" w:noHBand="0" w:noVBand="0"/>
      </w:tblPr>
      <w:tblGrid>
        <w:gridCol w:w="1716"/>
        <w:gridCol w:w="1455"/>
        <w:gridCol w:w="1247"/>
        <w:gridCol w:w="1247"/>
        <w:gridCol w:w="1247"/>
        <w:gridCol w:w="1233"/>
      </w:tblGrid>
      <w:tr w:rsidR="00DE1556" w:rsidRPr="002B59F6" w14:paraId="41A15603" w14:textId="77777777" w:rsidTr="009735B6">
        <w:trPr>
          <w:trHeight w:val="2146"/>
          <w:tblHeader/>
        </w:trPr>
        <w:tc>
          <w:tcPr>
            <w:tcW w:w="1716" w:type="dxa"/>
            <w:shd w:val="clear" w:color="auto" w:fill="EEE7EE"/>
          </w:tcPr>
          <w:p w14:paraId="3D1EF81A" w14:textId="77777777" w:rsidR="00DE1556" w:rsidRPr="002B59F6" w:rsidRDefault="00DE1556" w:rsidP="002B59F6">
            <w:pPr>
              <w:spacing w:afterLines="60" w:after="144"/>
              <w:ind w:left="57"/>
              <w:rPr>
                <w:sz w:val="20"/>
                <w:szCs w:val="20"/>
              </w:rPr>
            </w:pPr>
            <w:bookmarkStart w:id="65" w:name="Title_Strategic_Outcomes1"/>
          </w:p>
        </w:tc>
        <w:tc>
          <w:tcPr>
            <w:tcW w:w="1455" w:type="dxa"/>
            <w:shd w:val="clear" w:color="auto" w:fill="EEE7EE"/>
          </w:tcPr>
          <w:p w14:paraId="6820E25F" w14:textId="77777777" w:rsidR="00DE1556" w:rsidRPr="002B59F6" w:rsidRDefault="00DE1556" w:rsidP="002B59F6">
            <w:pPr>
              <w:spacing w:afterLines="60" w:after="144"/>
              <w:ind w:left="57"/>
              <w:rPr>
                <w:sz w:val="20"/>
                <w:szCs w:val="20"/>
              </w:rPr>
            </w:pPr>
            <w:r w:rsidRPr="002B59F6">
              <w:rPr>
                <w:color w:val="231F20"/>
                <w:sz w:val="20"/>
                <w:szCs w:val="20"/>
              </w:rPr>
              <w:t>1.0 Establish an Engagement Model for Communications (PBS Programs 1.1 and 1.2)</w:t>
            </w:r>
          </w:p>
        </w:tc>
        <w:tc>
          <w:tcPr>
            <w:tcW w:w="1247" w:type="dxa"/>
            <w:shd w:val="clear" w:color="auto" w:fill="EEE7EE"/>
          </w:tcPr>
          <w:p w14:paraId="50994A0D" w14:textId="77777777" w:rsidR="00DE1556" w:rsidRPr="002B59F6" w:rsidRDefault="00DE1556" w:rsidP="002B59F6">
            <w:pPr>
              <w:spacing w:afterLines="60" w:after="144"/>
              <w:ind w:left="57"/>
              <w:rPr>
                <w:sz w:val="20"/>
                <w:szCs w:val="20"/>
              </w:rPr>
            </w:pPr>
            <w:r w:rsidRPr="002B59F6">
              <w:rPr>
                <w:color w:val="231F20"/>
                <w:sz w:val="20"/>
                <w:szCs w:val="20"/>
              </w:rPr>
              <w:t>2.0 Establish a report on complaints</w:t>
            </w:r>
          </w:p>
          <w:p w14:paraId="23BAB203" w14:textId="77777777" w:rsidR="00DE1556" w:rsidRPr="002B59F6" w:rsidRDefault="00DE1556" w:rsidP="002B59F6">
            <w:pPr>
              <w:spacing w:afterLines="60" w:after="144"/>
              <w:ind w:left="57"/>
              <w:rPr>
                <w:sz w:val="20"/>
                <w:szCs w:val="20"/>
              </w:rPr>
            </w:pPr>
            <w:r w:rsidRPr="002B59F6">
              <w:rPr>
                <w:color w:val="231F20"/>
                <w:sz w:val="20"/>
                <w:szCs w:val="20"/>
              </w:rPr>
              <w:t>and reportable incidents (PBS Program 1.2)</w:t>
            </w:r>
          </w:p>
        </w:tc>
        <w:tc>
          <w:tcPr>
            <w:tcW w:w="1247" w:type="dxa"/>
            <w:shd w:val="clear" w:color="auto" w:fill="EEE7EE"/>
          </w:tcPr>
          <w:p w14:paraId="4C4BD609" w14:textId="77777777" w:rsidR="00DE1556" w:rsidRPr="002B59F6" w:rsidRDefault="00DE1556" w:rsidP="002B59F6">
            <w:pPr>
              <w:spacing w:afterLines="60" w:after="144"/>
              <w:ind w:left="57"/>
              <w:rPr>
                <w:sz w:val="20"/>
                <w:szCs w:val="20"/>
              </w:rPr>
            </w:pPr>
            <w:r w:rsidRPr="002B59F6">
              <w:rPr>
                <w:color w:val="231F20"/>
                <w:sz w:val="20"/>
                <w:szCs w:val="20"/>
              </w:rPr>
              <w:t xml:space="preserve">3.0 Establish </w:t>
            </w:r>
            <w:r w:rsidRPr="002B59F6">
              <w:rPr>
                <w:color w:val="231F20"/>
                <w:spacing w:val="2"/>
                <w:sz w:val="20"/>
                <w:szCs w:val="20"/>
              </w:rPr>
              <w:t xml:space="preserve">reporting </w:t>
            </w:r>
            <w:r w:rsidRPr="002B59F6">
              <w:rPr>
                <w:color w:val="231F20"/>
                <w:sz w:val="20"/>
                <w:szCs w:val="20"/>
              </w:rPr>
              <w:t>mechanisms regarding NDIS provider quality and compliance within a risk framework (PBS</w:t>
            </w:r>
            <w:r w:rsidRPr="002B59F6">
              <w:rPr>
                <w:color w:val="231F20"/>
                <w:spacing w:val="-3"/>
                <w:sz w:val="20"/>
                <w:szCs w:val="20"/>
              </w:rPr>
              <w:t xml:space="preserve"> </w:t>
            </w:r>
            <w:r w:rsidRPr="002B59F6">
              <w:rPr>
                <w:color w:val="231F20"/>
                <w:sz w:val="20"/>
                <w:szCs w:val="20"/>
              </w:rPr>
              <w:t>Programs</w:t>
            </w:r>
          </w:p>
          <w:p w14:paraId="145EF2E9" w14:textId="77777777" w:rsidR="00DE1556" w:rsidRPr="002B59F6" w:rsidRDefault="00DE1556" w:rsidP="002B59F6">
            <w:pPr>
              <w:spacing w:afterLines="60" w:after="144"/>
              <w:ind w:left="57"/>
              <w:rPr>
                <w:sz w:val="20"/>
                <w:szCs w:val="20"/>
              </w:rPr>
            </w:pPr>
            <w:r w:rsidRPr="002B59F6">
              <w:rPr>
                <w:color w:val="231F20"/>
                <w:sz w:val="20"/>
                <w:szCs w:val="20"/>
              </w:rPr>
              <w:t>1.1 and 1.2)</w:t>
            </w:r>
          </w:p>
        </w:tc>
        <w:tc>
          <w:tcPr>
            <w:tcW w:w="1247" w:type="dxa"/>
            <w:shd w:val="clear" w:color="auto" w:fill="EEE7EE"/>
          </w:tcPr>
          <w:p w14:paraId="19998DBE" w14:textId="77777777" w:rsidR="00DE1556" w:rsidRPr="002B59F6" w:rsidRDefault="00DE1556" w:rsidP="002B59F6">
            <w:pPr>
              <w:spacing w:afterLines="60" w:after="144"/>
              <w:ind w:left="57"/>
              <w:rPr>
                <w:sz w:val="20"/>
                <w:szCs w:val="20"/>
              </w:rPr>
            </w:pPr>
            <w:r w:rsidRPr="002B59F6">
              <w:rPr>
                <w:color w:val="231F20"/>
                <w:sz w:val="20"/>
                <w:szCs w:val="20"/>
              </w:rPr>
              <w:t>4.0 Establish and implement the Positive Behaviour Support Capability Framework (PBS Program 1.1)</w:t>
            </w:r>
          </w:p>
        </w:tc>
        <w:tc>
          <w:tcPr>
            <w:tcW w:w="1233" w:type="dxa"/>
            <w:shd w:val="clear" w:color="auto" w:fill="EEE7EE"/>
          </w:tcPr>
          <w:p w14:paraId="32DF753C" w14:textId="77777777" w:rsidR="00DE1556" w:rsidRPr="002B59F6" w:rsidRDefault="00DE1556" w:rsidP="002B59F6">
            <w:pPr>
              <w:spacing w:afterLines="60" w:after="144"/>
              <w:ind w:left="57"/>
              <w:rPr>
                <w:sz w:val="20"/>
                <w:szCs w:val="20"/>
              </w:rPr>
            </w:pPr>
            <w:r w:rsidRPr="002B59F6">
              <w:rPr>
                <w:color w:val="231F20"/>
                <w:sz w:val="20"/>
                <w:szCs w:val="20"/>
              </w:rPr>
              <w:t>5.0 Establish the NDIS Commission (PBS Program 1.2)</w:t>
            </w:r>
          </w:p>
        </w:tc>
      </w:tr>
      <w:tr w:rsidR="00DE1556" w:rsidRPr="002B59F6" w14:paraId="2FE21B78" w14:textId="77777777" w:rsidTr="00515E0E">
        <w:trPr>
          <w:trHeight w:val="1020"/>
        </w:trPr>
        <w:tc>
          <w:tcPr>
            <w:tcW w:w="1716" w:type="dxa"/>
            <w:shd w:val="clear" w:color="auto" w:fill="EEE7EE"/>
          </w:tcPr>
          <w:p w14:paraId="656D9B69" w14:textId="77777777" w:rsidR="00DE1556" w:rsidRPr="002B59F6" w:rsidRDefault="00DE1556" w:rsidP="002B59F6">
            <w:pPr>
              <w:pStyle w:val="ListNumber"/>
              <w:numPr>
                <w:ilvl w:val="0"/>
                <w:numId w:val="28"/>
              </w:numPr>
              <w:tabs>
                <w:tab w:val="clear" w:pos="360"/>
                <w:tab w:val="num" w:pos="567"/>
              </w:tabs>
              <w:spacing w:afterLines="60" w:after="144"/>
              <w:ind w:left="57" w:hanging="567"/>
              <w:rPr>
                <w:sz w:val="20"/>
                <w:szCs w:val="20"/>
              </w:rPr>
            </w:pPr>
            <w:r w:rsidRPr="002B59F6">
              <w:rPr>
                <w:sz w:val="20"/>
                <w:szCs w:val="20"/>
              </w:rPr>
              <w:t>NDIS participants have a strong voice and are able to act</w:t>
            </w:r>
          </w:p>
        </w:tc>
        <w:tc>
          <w:tcPr>
            <w:tcW w:w="1455" w:type="dxa"/>
          </w:tcPr>
          <w:p w14:paraId="38F001AF" w14:textId="77777777" w:rsidR="00DE1556" w:rsidRPr="002B59F6" w:rsidRDefault="00DE1556" w:rsidP="002B59F6">
            <w:pPr>
              <w:spacing w:afterLines="60" w:after="144"/>
              <w:ind w:left="57"/>
              <w:rPr>
                <w:sz w:val="20"/>
                <w:szCs w:val="20"/>
              </w:rPr>
            </w:pPr>
            <w:r w:rsidRPr="002B59F6">
              <w:rPr>
                <w:color w:val="231F20"/>
                <w:sz w:val="20"/>
                <w:szCs w:val="20"/>
              </w:rPr>
              <w:t>1.1</w:t>
            </w:r>
          </w:p>
        </w:tc>
        <w:tc>
          <w:tcPr>
            <w:tcW w:w="1247" w:type="dxa"/>
          </w:tcPr>
          <w:p w14:paraId="6A7D57AF" w14:textId="77777777" w:rsidR="00DE1556" w:rsidRPr="002B59F6" w:rsidRDefault="00DE1556" w:rsidP="002B59F6">
            <w:pPr>
              <w:spacing w:afterLines="60" w:after="144"/>
              <w:ind w:left="57"/>
              <w:rPr>
                <w:sz w:val="20"/>
                <w:szCs w:val="20"/>
              </w:rPr>
            </w:pPr>
            <w:r w:rsidRPr="002B59F6">
              <w:rPr>
                <w:color w:val="231F20"/>
                <w:sz w:val="20"/>
                <w:szCs w:val="20"/>
              </w:rPr>
              <w:t>2.1, 2.2</w:t>
            </w:r>
          </w:p>
        </w:tc>
        <w:tc>
          <w:tcPr>
            <w:tcW w:w="1247" w:type="dxa"/>
          </w:tcPr>
          <w:p w14:paraId="6599CEDB" w14:textId="77777777" w:rsidR="00DE1556" w:rsidRPr="002B59F6" w:rsidRDefault="00DE1556" w:rsidP="002B59F6">
            <w:pPr>
              <w:spacing w:afterLines="60" w:after="144"/>
              <w:ind w:left="57"/>
              <w:rPr>
                <w:sz w:val="20"/>
                <w:szCs w:val="20"/>
              </w:rPr>
            </w:pPr>
          </w:p>
        </w:tc>
        <w:tc>
          <w:tcPr>
            <w:tcW w:w="1247" w:type="dxa"/>
          </w:tcPr>
          <w:p w14:paraId="58A1922E" w14:textId="77777777" w:rsidR="00DE1556" w:rsidRPr="002B59F6" w:rsidRDefault="00DE1556" w:rsidP="002B59F6">
            <w:pPr>
              <w:spacing w:afterLines="60" w:after="144"/>
              <w:ind w:left="57"/>
              <w:rPr>
                <w:sz w:val="20"/>
                <w:szCs w:val="20"/>
              </w:rPr>
            </w:pPr>
          </w:p>
        </w:tc>
        <w:tc>
          <w:tcPr>
            <w:tcW w:w="1233" w:type="dxa"/>
          </w:tcPr>
          <w:p w14:paraId="4971DAC2" w14:textId="77777777" w:rsidR="00DE1556" w:rsidRPr="002B59F6" w:rsidRDefault="00DE1556" w:rsidP="002B59F6">
            <w:pPr>
              <w:spacing w:afterLines="60" w:after="144"/>
              <w:ind w:left="57"/>
              <w:rPr>
                <w:sz w:val="20"/>
                <w:szCs w:val="20"/>
              </w:rPr>
            </w:pPr>
          </w:p>
        </w:tc>
      </w:tr>
      <w:tr w:rsidR="00DE1556" w:rsidRPr="002B59F6" w14:paraId="1033110D" w14:textId="77777777" w:rsidTr="00515E0E">
        <w:trPr>
          <w:trHeight w:val="463"/>
        </w:trPr>
        <w:tc>
          <w:tcPr>
            <w:tcW w:w="1716" w:type="dxa"/>
            <w:shd w:val="clear" w:color="auto" w:fill="EEE7EE"/>
          </w:tcPr>
          <w:p w14:paraId="1044A004" w14:textId="77777777" w:rsidR="00DE1556" w:rsidRPr="002B59F6" w:rsidRDefault="00DE1556" w:rsidP="002B59F6">
            <w:pPr>
              <w:pStyle w:val="ListNumber"/>
              <w:spacing w:afterLines="60" w:after="144"/>
              <w:ind w:left="57"/>
              <w:rPr>
                <w:sz w:val="20"/>
                <w:szCs w:val="20"/>
              </w:rPr>
            </w:pPr>
            <w:r w:rsidRPr="002B59F6">
              <w:rPr>
                <w:sz w:val="20"/>
                <w:szCs w:val="20"/>
              </w:rPr>
              <w:t>Well regulated providers</w:t>
            </w:r>
          </w:p>
        </w:tc>
        <w:tc>
          <w:tcPr>
            <w:tcW w:w="1455" w:type="dxa"/>
          </w:tcPr>
          <w:p w14:paraId="33BB6FA1" w14:textId="77777777" w:rsidR="00DE1556" w:rsidRPr="002B59F6" w:rsidRDefault="00DE1556" w:rsidP="002B59F6">
            <w:pPr>
              <w:spacing w:afterLines="60" w:after="144"/>
              <w:ind w:left="57"/>
              <w:rPr>
                <w:sz w:val="20"/>
                <w:szCs w:val="20"/>
              </w:rPr>
            </w:pPr>
            <w:r w:rsidRPr="002B59F6">
              <w:rPr>
                <w:color w:val="231F20"/>
                <w:sz w:val="20"/>
                <w:szCs w:val="20"/>
              </w:rPr>
              <w:t>1.3, 1.4</w:t>
            </w:r>
          </w:p>
        </w:tc>
        <w:tc>
          <w:tcPr>
            <w:tcW w:w="1247" w:type="dxa"/>
          </w:tcPr>
          <w:p w14:paraId="38B6337A" w14:textId="77777777" w:rsidR="00DE1556" w:rsidRPr="002B59F6" w:rsidRDefault="00DE1556" w:rsidP="002B59F6">
            <w:pPr>
              <w:spacing w:afterLines="60" w:after="144"/>
              <w:ind w:left="57"/>
              <w:rPr>
                <w:sz w:val="20"/>
                <w:szCs w:val="20"/>
              </w:rPr>
            </w:pPr>
          </w:p>
        </w:tc>
        <w:tc>
          <w:tcPr>
            <w:tcW w:w="1247" w:type="dxa"/>
          </w:tcPr>
          <w:p w14:paraId="40E1ADCE" w14:textId="77777777" w:rsidR="00DE1556" w:rsidRPr="002B59F6" w:rsidRDefault="00DE1556" w:rsidP="002B59F6">
            <w:pPr>
              <w:spacing w:afterLines="60" w:after="144"/>
              <w:ind w:left="57"/>
              <w:rPr>
                <w:sz w:val="20"/>
                <w:szCs w:val="20"/>
              </w:rPr>
            </w:pPr>
            <w:r w:rsidRPr="002B59F6">
              <w:rPr>
                <w:color w:val="231F20"/>
                <w:sz w:val="20"/>
                <w:szCs w:val="20"/>
              </w:rPr>
              <w:t>3.1, 3.2, 3.3,</w:t>
            </w:r>
          </w:p>
          <w:p w14:paraId="2CD5938D" w14:textId="77777777" w:rsidR="00DE1556" w:rsidRPr="002B59F6" w:rsidRDefault="00DE1556" w:rsidP="002B59F6">
            <w:pPr>
              <w:spacing w:afterLines="60" w:after="144"/>
              <w:ind w:left="57"/>
              <w:rPr>
                <w:sz w:val="20"/>
                <w:szCs w:val="20"/>
              </w:rPr>
            </w:pPr>
            <w:r w:rsidRPr="002B59F6">
              <w:rPr>
                <w:color w:val="231F20"/>
                <w:sz w:val="20"/>
                <w:szCs w:val="20"/>
              </w:rPr>
              <w:t>3.4, 3.5</w:t>
            </w:r>
          </w:p>
        </w:tc>
        <w:tc>
          <w:tcPr>
            <w:tcW w:w="1247" w:type="dxa"/>
          </w:tcPr>
          <w:p w14:paraId="188A484A" w14:textId="77777777" w:rsidR="00DE1556" w:rsidRPr="002B59F6" w:rsidRDefault="00DE1556" w:rsidP="002B59F6">
            <w:pPr>
              <w:spacing w:afterLines="60" w:after="144"/>
              <w:ind w:left="57"/>
              <w:rPr>
                <w:sz w:val="20"/>
                <w:szCs w:val="20"/>
              </w:rPr>
            </w:pPr>
            <w:r w:rsidRPr="002B59F6">
              <w:rPr>
                <w:color w:val="231F20"/>
                <w:sz w:val="20"/>
                <w:szCs w:val="20"/>
              </w:rPr>
              <w:t>4.1, 4.2, 4.3</w:t>
            </w:r>
          </w:p>
        </w:tc>
        <w:tc>
          <w:tcPr>
            <w:tcW w:w="1233" w:type="dxa"/>
          </w:tcPr>
          <w:p w14:paraId="0C03FDFA" w14:textId="77777777" w:rsidR="00DE1556" w:rsidRPr="002B59F6" w:rsidRDefault="00DE1556" w:rsidP="002B59F6">
            <w:pPr>
              <w:spacing w:afterLines="60" w:after="144"/>
              <w:ind w:left="57"/>
              <w:rPr>
                <w:sz w:val="20"/>
                <w:szCs w:val="20"/>
              </w:rPr>
            </w:pPr>
          </w:p>
        </w:tc>
      </w:tr>
      <w:tr w:rsidR="00DE1556" w:rsidRPr="002B59F6" w14:paraId="773EF2F2" w14:textId="77777777" w:rsidTr="00515E0E">
        <w:trPr>
          <w:trHeight w:val="1205"/>
        </w:trPr>
        <w:tc>
          <w:tcPr>
            <w:tcW w:w="1716" w:type="dxa"/>
            <w:shd w:val="clear" w:color="auto" w:fill="EEE7EE"/>
          </w:tcPr>
          <w:p w14:paraId="1221E02A" w14:textId="77777777" w:rsidR="00DE1556" w:rsidRPr="002B59F6" w:rsidRDefault="00DE1556" w:rsidP="002B59F6">
            <w:pPr>
              <w:pStyle w:val="ListNumber"/>
              <w:spacing w:afterLines="60" w:after="144"/>
              <w:ind w:left="57"/>
              <w:rPr>
                <w:sz w:val="20"/>
                <w:szCs w:val="20"/>
              </w:rPr>
            </w:pPr>
            <w:r w:rsidRPr="002B59F6">
              <w:rPr>
                <w:sz w:val="20"/>
                <w:szCs w:val="20"/>
              </w:rPr>
              <w:t>Effective relationships with system players that support core functions</w:t>
            </w:r>
          </w:p>
        </w:tc>
        <w:tc>
          <w:tcPr>
            <w:tcW w:w="1455" w:type="dxa"/>
          </w:tcPr>
          <w:p w14:paraId="38A166D4" w14:textId="77777777" w:rsidR="00DE1556" w:rsidRPr="002B59F6" w:rsidRDefault="00DE1556" w:rsidP="002B59F6">
            <w:pPr>
              <w:spacing w:afterLines="60" w:after="144"/>
              <w:ind w:left="57"/>
              <w:rPr>
                <w:sz w:val="20"/>
                <w:szCs w:val="20"/>
              </w:rPr>
            </w:pPr>
            <w:r w:rsidRPr="002B59F6">
              <w:rPr>
                <w:color w:val="231F20"/>
                <w:sz w:val="20"/>
                <w:szCs w:val="20"/>
              </w:rPr>
              <w:t>1.2</w:t>
            </w:r>
          </w:p>
        </w:tc>
        <w:tc>
          <w:tcPr>
            <w:tcW w:w="1247" w:type="dxa"/>
          </w:tcPr>
          <w:p w14:paraId="22F29601" w14:textId="77777777" w:rsidR="00DE1556" w:rsidRPr="002B59F6" w:rsidRDefault="00DE1556" w:rsidP="002B59F6">
            <w:pPr>
              <w:spacing w:afterLines="60" w:after="144"/>
              <w:ind w:left="57"/>
              <w:rPr>
                <w:sz w:val="20"/>
                <w:szCs w:val="20"/>
              </w:rPr>
            </w:pPr>
          </w:p>
        </w:tc>
        <w:tc>
          <w:tcPr>
            <w:tcW w:w="1247" w:type="dxa"/>
          </w:tcPr>
          <w:p w14:paraId="4F7166AD" w14:textId="77777777" w:rsidR="00DE1556" w:rsidRPr="002B59F6" w:rsidRDefault="00DE1556" w:rsidP="002B59F6">
            <w:pPr>
              <w:spacing w:afterLines="60" w:after="144"/>
              <w:ind w:left="57"/>
              <w:rPr>
                <w:sz w:val="20"/>
                <w:szCs w:val="20"/>
              </w:rPr>
            </w:pPr>
          </w:p>
        </w:tc>
        <w:tc>
          <w:tcPr>
            <w:tcW w:w="1247" w:type="dxa"/>
          </w:tcPr>
          <w:p w14:paraId="4C7CCB2C" w14:textId="77777777" w:rsidR="00DE1556" w:rsidRPr="002B59F6" w:rsidRDefault="00DE1556" w:rsidP="002B59F6">
            <w:pPr>
              <w:spacing w:afterLines="60" w:after="144"/>
              <w:ind w:left="57"/>
              <w:rPr>
                <w:sz w:val="20"/>
                <w:szCs w:val="20"/>
              </w:rPr>
            </w:pPr>
          </w:p>
        </w:tc>
        <w:tc>
          <w:tcPr>
            <w:tcW w:w="1233" w:type="dxa"/>
          </w:tcPr>
          <w:p w14:paraId="6A8B2608" w14:textId="77777777" w:rsidR="00DE1556" w:rsidRPr="002B59F6" w:rsidRDefault="00DE1556" w:rsidP="002B59F6">
            <w:pPr>
              <w:spacing w:afterLines="60" w:after="144"/>
              <w:ind w:left="57"/>
              <w:rPr>
                <w:sz w:val="20"/>
                <w:szCs w:val="20"/>
              </w:rPr>
            </w:pPr>
          </w:p>
        </w:tc>
      </w:tr>
    </w:tbl>
    <w:bookmarkEnd w:id="65"/>
    <w:p w14:paraId="44FB1949" w14:textId="77777777" w:rsidR="00DE1556" w:rsidRPr="002B59F6" w:rsidRDefault="00DE1556" w:rsidP="002B59F6">
      <w:pPr>
        <w:spacing w:before="120"/>
      </w:pPr>
      <w:r w:rsidRPr="002B59F6">
        <w:t>A regulatory model that improves system performance</w:t>
      </w:r>
    </w:p>
    <w:p w14:paraId="7005EA98" w14:textId="77777777" w:rsidR="00DE1556" w:rsidRPr="002B59F6" w:rsidRDefault="00DE1556" w:rsidP="00DE1556">
      <w:r w:rsidRPr="002B59F6">
        <w:t>No individual performance measures are tied to this strategic outcome. Consequently, we provide stand-alone commentary against this strategic outcome below. This will be reported on in more detail in the regulator performance framework self-assessment for the NDIS Commission.</w:t>
      </w:r>
    </w:p>
    <w:tbl>
      <w:tblPr>
        <w:tblW w:w="8145"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ayout w:type="fixed"/>
        <w:tblCellMar>
          <w:left w:w="0" w:type="dxa"/>
          <w:right w:w="0" w:type="dxa"/>
        </w:tblCellMar>
        <w:tblLook w:val="01E0" w:firstRow="1" w:lastRow="1" w:firstColumn="1" w:lastColumn="1" w:noHBand="0" w:noVBand="0"/>
      </w:tblPr>
      <w:tblGrid>
        <w:gridCol w:w="1716"/>
        <w:gridCol w:w="1455"/>
        <w:gridCol w:w="1247"/>
        <w:gridCol w:w="1247"/>
        <w:gridCol w:w="1247"/>
        <w:gridCol w:w="1233"/>
      </w:tblGrid>
      <w:tr w:rsidR="00DE1556" w:rsidRPr="002B59F6" w14:paraId="00F9AB48" w14:textId="77777777" w:rsidTr="009735B6">
        <w:trPr>
          <w:trHeight w:val="2146"/>
          <w:tblHeader/>
        </w:trPr>
        <w:tc>
          <w:tcPr>
            <w:tcW w:w="1716" w:type="dxa"/>
            <w:shd w:val="clear" w:color="auto" w:fill="EEE7EE"/>
          </w:tcPr>
          <w:p w14:paraId="2E05CAB2" w14:textId="77777777" w:rsidR="00DE1556" w:rsidRPr="002B59F6" w:rsidRDefault="00DE1556" w:rsidP="002B59F6">
            <w:pPr>
              <w:spacing w:afterLines="60" w:after="144"/>
              <w:ind w:left="57"/>
              <w:rPr>
                <w:sz w:val="20"/>
                <w:szCs w:val="20"/>
              </w:rPr>
            </w:pPr>
            <w:bookmarkStart w:id="66" w:name="Title_Strategic_Outcomes2"/>
            <w:bookmarkEnd w:id="66"/>
          </w:p>
        </w:tc>
        <w:tc>
          <w:tcPr>
            <w:tcW w:w="1455" w:type="dxa"/>
            <w:shd w:val="clear" w:color="auto" w:fill="EEE7EE"/>
          </w:tcPr>
          <w:p w14:paraId="2F3DE3B6" w14:textId="77777777" w:rsidR="00DE1556" w:rsidRPr="002B59F6" w:rsidRDefault="00DE1556" w:rsidP="002B59F6">
            <w:pPr>
              <w:spacing w:afterLines="60" w:after="144"/>
              <w:ind w:left="57"/>
              <w:rPr>
                <w:sz w:val="20"/>
                <w:szCs w:val="20"/>
              </w:rPr>
            </w:pPr>
            <w:r w:rsidRPr="002B59F6">
              <w:rPr>
                <w:color w:val="231F20"/>
                <w:sz w:val="20"/>
                <w:szCs w:val="20"/>
              </w:rPr>
              <w:t>1.0 Establish an Engagement Model for Communications (PBS Programs 1.1 and 1.2)</w:t>
            </w:r>
          </w:p>
        </w:tc>
        <w:tc>
          <w:tcPr>
            <w:tcW w:w="1247" w:type="dxa"/>
            <w:shd w:val="clear" w:color="auto" w:fill="EEE7EE"/>
          </w:tcPr>
          <w:p w14:paraId="745576CF" w14:textId="77777777" w:rsidR="00DE1556" w:rsidRPr="002B59F6" w:rsidRDefault="00DE1556" w:rsidP="002B59F6">
            <w:pPr>
              <w:spacing w:afterLines="60" w:after="144"/>
              <w:ind w:left="57"/>
              <w:rPr>
                <w:sz w:val="20"/>
                <w:szCs w:val="20"/>
              </w:rPr>
            </w:pPr>
            <w:r w:rsidRPr="002B59F6">
              <w:rPr>
                <w:color w:val="231F20"/>
                <w:sz w:val="20"/>
                <w:szCs w:val="20"/>
              </w:rPr>
              <w:t>2.0 Establish a report on complaints</w:t>
            </w:r>
          </w:p>
          <w:p w14:paraId="0DBBDE29" w14:textId="77777777" w:rsidR="00DE1556" w:rsidRPr="002B59F6" w:rsidRDefault="00DE1556" w:rsidP="002B59F6">
            <w:pPr>
              <w:spacing w:afterLines="60" w:after="144"/>
              <w:ind w:left="57"/>
              <w:rPr>
                <w:sz w:val="20"/>
                <w:szCs w:val="20"/>
              </w:rPr>
            </w:pPr>
            <w:r w:rsidRPr="002B59F6">
              <w:rPr>
                <w:color w:val="231F20"/>
                <w:sz w:val="20"/>
                <w:szCs w:val="20"/>
              </w:rPr>
              <w:t>and reportable incidents (PBS Program 1.2)</w:t>
            </w:r>
          </w:p>
        </w:tc>
        <w:tc>
          <w:tcPr>
            <w:tcW w:w="1247" w:type="dxa"/>
            <w:shd w:val="clear" w:color="auto" w:fill="EEE7EE"/>
          </w:tcPr>
          <w:p w14:paraId="7B468137" w14:textId="77777777" w:rsidR="00DE1556" w:rsidRPr="002B59F6" w:rsidRDefault="00DE1556" w:rsidP="002B59F6">
            <w:pPr>
              <w:spacing w:afterLines="60" w:after="144"/>
              <w:ind w:left="57"/>
              <w:rPr>
                <w:sz w:val="20"/>
                <w:szCs w:val="20"/>
              </w:rPr>
            </w:pPr>
            <w:r w:rsidRPr="002B59F6">
              <w:rPr>
                <w:color w:val="231F20"/>
                <w:sz w:val="20"/>
                <w:szCs w:val="20"/>
              </w:rPr>
              <w:t xml:space="preserve">3.0 Establish </w:t>
            </w:r>
            <w:r w:rsidRPr="002B59F6">
              <w:rPr>
                <w:color w:val="231F20"/>
                <w:spacing w:val="2"/>
                <w:sz w:val="20"/>
                <w:szCs w:val="20"/>
              </w:rPr>
              <w:t xml:space="preserve">reporting </w:t>
            </w:r>
            <w:r w:rsidRPr="002B59F6">
              <w:rPr>
                <w:color w:val="231F20"/>
                <w:sz w:val="20"/>
                <w:szCs w:val="20"/>
              </w:rPr>
              <w:t>mechanisms regarding NDIS provider quality and compliance within a risk framework (PBS</w:t>
            </w:r>
            <w:r w:rsidRPr="002B59F6">
              <w:rPr>
                <w:color w:val="231F20"/>
                <w:spacing w:val="-3"/>
                <w:sz w:val="20"/>
                <w:szCs w:val="20"/>
              </w:rPr>
              <w:t xml:space="preserve"> </w:t>
            </w:r>
            <w:r w:rsidRPr="002B59F6">
              <w:rPr>
                <w:color w:val="231F20"/>
                <w:sz w:val="20"/>
                <w:szCs w:val="20"/>
              </w:rPr>
              <w:t>Programs</w:t>
            </w:r>
          </w:p>
          <w:p w14:paraId="5AD80F45" w14:textId="77777777" w:rsidR="00DE1556" w:rsidRPr="002B59F6" w:rsidRDefault="00DE1556" w:rsidP="002B59F6">
            <w:pPr>
              <w:spacing w:afterLines="60" w:after="144"/>
              <w:ind w:left="57"/>
              <w:rPr>
                <w:sz w:val="20"/>
                <w:szCs w:val="20"/>
              </w:rPr>
            </w:pPr>
            <w:r w:rsidRPr="002B59F6">
              <w:rPr>
                <w:color w:val="231F20"/>
                <w:sz w:val="20"/>
                <w:szCs w:val="20"/>
              </w:rPr>
              <w:t>1.1 and 1.2)</w:t>
            </w:r>
          </w:p>
        </w:tc>
        <w:tc>
          <w:tcPr>
            <w:tcW w:w="1247" w:type="dxa"/>
            <w:shd w:val="clear" w:color="auto" w:fill="EEE7EE"/>
          </w:tcPr>
          <w:p w14:paraId="2DCEA04F" w14:textId="77777777" w:rsidR="00DE1556" w:rsidRPr="002B59F6" w:rsidRDefault="00DE1556" w:rsidP="002B59F6">
            <w:pPr>
              <w:spacing w:afterLines="60" w:after="144"/>
              <w:ind w:left="57"/>
              <w:rPr>
                <w:sz w:val="20"/>
                <w:szCs w:val="20"/>
              </w:rPr>
            </w:pPr>
            <w:r w:rsidRPr="002B59F6">
              <w:rPr>
                <w:color w:val="231F20"/>
                <w:sz w:val="20"/>
                <w:szCs w:val="20"/>
              </w:rPr>
              <w:t>4.0 Establish and implement the Positive Behaviour Support Capability Framework (PBS Program 1.1)</w:t>
            </w:r>
          </w:p>
        </w:tc>
        <w:tc>
          <w:tcPr>
            <w:tcW w:w="1233" w:type="dxa"/>
            <w:shd w:val="clear" w:color="auto" w:fill="EEE7EE"/>
          </w:tcPr>
          <w:p w14:paraId="6AE8D329" w14:textId="77777777" w:rsidR="00DE1556" w:rsidRPr="002B59F6" w:rsidRDefault="00DE1556" w:rsidP="002B59F6">
            <w:pPr>
              <w:spacing w:afterLines="60" w:after="144"/>
              <w:ind w:left="57"/>
              <w:rPr>
                <w:sz w:val="20"/>
                <w:szCs w:val="20"/>
              </w:rPr>
            </w:pPr>
            <w:r w:rsidRPr="002B59F6">
              <w:rPr>
                <w:color w:val="231F20"/>
                <w:sz w:val="20"/>
                <w:szCs w:val="20"/>
              </w:rPr>
              <w:t>5.0 Establish the NDIS Commission (PBS Program 1.2)</w:t>
            </w:r>
          </w:p>
        </w:tc>
      </w:tr>
      <w:tr w:rsidR="00DE1556" w:rsidRPr="002B59F6" w14:paraId="309563EE" w14:textId="77777777" w:rsidTr="00515E0E">
        <w:trPr>
          <w:trHeight w:val="557"/>
        </w:trPr>
        <w:tc>
          <w:tcPr>
            <w:tcW w:w="1716" w:type="dxa"/>
            <w:shd w:val="clear" w:color="auto" w:fill="EEE7EE"/>
          </w:tcPr>
          <w:p w14:paraId="052CA57A" w14:textId="77777777" w:rsidR="00DE1556" w:rsidRPr="002B59F6" w:rsidRDefault="00DE1556" w:rsidP="002B59F6">
            <w:pPr>
              <w:pStyle w:val="ListNumber"/>
              <w:spacing w:afterLines="60" w:after="144"/>
              <w:ind w:left="57"/>
            </w:pPr>
            <w:r w:rsidRPr="002B59F6">
              <w:t>Build the Commission</w:t>
            </w:r>
          </w:p>
        </w:tc>
        <w:tc>
          <w:tcPr>
            <w:tcW w:w="1455" w:type="dxa"/>
          </w:tcPr>
          <w:p w14:paraId="1CD4F544" w14:textId="77777777" w:rsidR="00DE1556" w:rsidRPr="002B59F6" w:rsidRDefault="00DE1556" w:rsidP="002B59F6">
            <w:pPr>
              <w:spacing w:afterLines="60" w:after="144"/>
              <w:ind w:left="57"/>
              <w:rPr>
                <w:sz w:val="20"/>
                <w:szCs w:val="20"/>
              </w:rPr>
            </w:pPr>
          </w:p>
        </w:tc>
        <w:tc>
          <w:tcPr>
            <w:tcW w:w="1247" w:type="dxa"/>
          </w:tcPr>
          <w:p w14:paraId="30D1FCAA" w14:textId="77777777" w:rsidR="00DE1556" w:rsidRPr="002B59F6" w:rsidRDefault="00DE1556" w:rsidP="002B59F6">
            <w:pPr>
              <w:spacing w:afterLines="60" w:after="144"/>
              <w:ind w:left="57"/>
              <w:rPr>
                <w:sz w:val="20"/>
                <w:szCs w:val="20"/>
              </w:rPr>
            </w:pPr>
          </w:p>
        </w:tc>
        <w:tc>
          <w:tcPr>
            <w:tcW w:w="1247" w:type="dxa"/>
          </w:tcPr>
          <w:p w14:paraId="02D6E0D6" w14:textId="77777777" w:rsidR="00DE1556" w:rsidRPr="002B59F6" w:rsidRDefault="00DE1556" w:rsidP="002B59F6">
            <w:pPr>
              <w:spacing w:afterLines="60" w:after="144"/>
              <w:ind w:left="57"/>
              <w:rPr>
                <w:sz w:val="20"/>
                <w:szCs w:val="20"/>
              </w:rPr>
            </w:pPr>
          </w:p>
        </w:tc>
        <w:tc>
          <w:tcPr>
            <w:tcW w:w="1247" w:type="dxa"/>
          </w:tcPr>
          <w:p w14:paraId="087C3020" w14:textId="77777777" w:rsidR="00DE1556" w:rsidRPr="002B59F6" w:rsidRDefault="00DE1556" w:rsidP="002B59F6">
            <w:pPr>
              <w:spacing w:afterLines="60" w:after="144"/>
              <w:ind w:left="57"/>
              <w:rPr>
                <w:sz w:val="20"/>
                <w:szCs w:val="20"/>
              </w:rPr>
            </w:pPr>
          </w:p>
        </w:tc>
        <w:tc>
          <w:tcPr>
            <w:tcW w:w="1233" w:type="dxa"/>
          </w:tcPr>
          <w:p w14:paraId="1F4EE434" w14:textId="77777777" w:rsidR="00DE1556" w:rsidRPr="002B59F6" w:rsidRDefault="00DE1556" w:rsidP="002B59F6">
            <w:pPr>
              <w:spacing w:afterLines="60" w:after="144"/>
              <w:ind w:left="57"/>
              <w:rPr>
                <w:sz w:val="20"/>
                <w:szCs w:val="20"/>
              </w:rPr>
            </w:pPr>
            <w:r w:rsidRPr="002B59F6">
              <w:rPr>
                <w:color w:val="231F20"/>
                <w:sz w:val="20"/>
                <w:szCs w:val="20"/>
              </w:rPr>
              <w:t>5.1, 5.2, 5.3</w:t>
            </w:r>
          </w:p>
        </w:tc>
      </w:tr>
    </w:tbl>
    <w:p w14:paraId="6E276784" w14:textId="77777777" w:rsidR="00C51720" w:rsidRPr="002B59F6" w:rsidRDefault="00F21096" w:rsidP="00901EF2">
      <w:pPr>
        <w:pStyle w:val="Heading4"/>
      </w:pPr>
      <w:bookmarkStart w:id="67" w:name="_Results_against_performance"/>
      <w:bookmarkEnd w:id="67"/>
      <w:r w:rsidRPr="002B59F6">
        <w:t>Results against performance criteria</w:t>
      </w:r>
    </w:p>
    <w:p w14:paraId="78BB2CC9" w14:textId="77777777" w:rsidR="00C51720" w:rsidRPr="002B59F6" w:rsidRDefault="00F21096" w:rsidP="00901EF2">
      <w:r w:rsidRPr="002B59F6">
        <w:t xml:space="preserve">The following tables report on performance criteria contained in our Corporate Plan and our Portfolio Budget Statements. The first section contains specific performance measures aligned to the five strategic outcomes listed in the Corporate Plan. The </w:t>
      </w:r>
      <w:r w:rsidRPr="002B59F6">
        <w:rPr>
          <w:color w:val="231F20"/>
        </w:rPr>
        <w:t>second section lists performance against the headline performance</w:t>
      </w:r>
      <w:r w:rsidRPr="002B59F6">
        <w:rPr>
          <w:color w:val="231F20"/>
          <w:spacing w:val="-11"/>
        </w:rPr>
        <w:t xml:space="preserve"> </w:t>
      </w:r>
      <w:r w:rsidRPr="002B59F6">
        <w:rPr>
          <w:color w:val="231F20"/>
        </w:rPr>
        <w:t>measures</w:t>
      </w:r>
      <w:r w:rsidRPr="002B59F6">
        <w:rPr>
          <w:color w:val="231F20"/>
          <w:spacing w:val="-10"/>
        </w:rPr>
        <w:t xml:space="preserve"> </w:t>
      </w:r>
      <w:r w:rsidRPr="002B59F6">
        <w:rPr>
          <w:color w:val="231F20"/>
        </w:rPr>
        <w:t>identified</w:t>
      </w:r>
      <w:r w:rsidRPr="002B59F6">
        <w:rPr>
          <w:color w:val="231F20"/>
          <w:spacing w:val="-11"/>
        </w:rPr>
        <w:t xml:space="preserve"> </w:t>
      </w:r>
      <w:r w:rsidRPr="002B59F6">
        <w:rPr>
          <w:color w:val="231F20"/>
        </w:rPr>
        <w:t>in</w:t>
      </w:r>
      <w:r w:rsidRPr="002B59F6">
        <w:rPr>
          <w:color w:val="231F20"/>
          <w:spacing w:val="-10"/>
        </w:rPr>
        <w:t xml:space="preserve"> </w:t>
      </w:r>
      <w:r w:rsidRPr="002B59F6">
        <w:rPr>
          <w:color w:val="231F20"/>
        </w:rPr>
        <w:t>the</w:t>
      </w:r>
      <w:r w:rsidRPr="002B59F6">
        <w:rPr>
          <w:color w:val="231F20"/>
          <w:spacing w:val="-10"/>
        </w:rPr>
        <w:t xml:space="preserve"> </w:t>
      </w:r>
      <w:r w:rsidRPr="002B59F6">
        <w:rPr>
          <w:color w:val="231F20"/>
        </w:rPr>
        <w:t>Corporate</w:t>
      </w:r>
      <w:r w:rsidRPr="002B59F6">
        <w:rPr>
          <w:color w:val="231F20"/>
          <w:spacing w:val="-11"/>
        </w:rPr>
        <w:t xml:space="preserve"> </w:t>
      </w:r>
      <w:r w:rsidRPr="002B59F6">
        <w:rPr>
          <w:color w:val="231F20"/>
        </w:rPr>
        <w:t>Plan.</w:t>
      </w:r>
      <w:r w:rsidRPr="002B59F6">
        <w:rPr>
          <w:color w:val="231F20"/>
          <w:spacing w:val="-10"/>
        </w:rPr>
        <w:t xml:space="preserve"> </w:t>
      </w:r>
      <w:r w:rsidRPr="002B59F6">
        <w:rPr>
          <w:color w:val="231F20"/>
        </w:rPr>
        <w:t>All</w:t>
      </w:r>
      <w:r w:rsidRPr="002B59F6">
        <w:rPr>
          <w:color w:val="231F20"/>
          <w:spacing w:val="-10"/>
        </w:rPr>
        <w:t xml:space="preserve"> </w:t>
      </w:r>
      <w:r w:rsidRPr="002B59F6">
        <w:rPr>
          <w:color w:val="231F20"/>
        </w:rPr>
        <w:t>criteria</w:t>
      </w:r>
      <w:r w:rsidRPr="002B59F6">
        <w:rPr>
          <w:color w:val="231F20"/>
          <w:spacing w:val="-11"/>
        </w:rPr>
        <w:t xml:space="preserve"> </w:t>
      </w:r>
      <w:r w:rsidRPr="002B59F6">
        <w:rPr>
          <w:color w:val="231F20"/>
        </w:rPr>
        <w:t>support</w:t>
      </w:r>
      <w:r w:rsidRPr="002B59F6">
        <w:rPr>
          <w:color w:val="231F20"/>
          <w:spacing w:val="-10"/>
        </w:rPr>
        <w:t xml:space="preserve"> </w:t>
      </w:r>
      <w:r w:rsidRPr="002B59F6">
        <w:rPr>
          <w:color w:val="231F20"/>
        </w:rPr>
        <w:t>PBS</w:t>
      </w:r>
      <w:r w:rsidRPr="002B59F6">
        <w:rPr>
          <w:color w:val="231F20"/>
          <w:spacing w:val="-10"/>
        </w:rPr>
        <w:t xml:space="preserve"> </w:t>
      </w:r>
      <w:r w:rsidRPr="002B59F6">
        <w:rPr>
          <w:color w:val="231F20"/>
        </w:rPr>
        <w:t>outcome</w:t>
      </w:r>
      <w:r w:rsidRPr="002B59F6">
        <w:rPr>
          <w:color w:val="231F20"/>
          <w:spacing w:val="-11"/>
        </w:rPr>
        <w:t xml:space="preserve"> </w:t>
      </w:r>
      <w:r w:rsidRPr="002B59F6">
        <w:rPr>
          <w:color w:val="231F20"/>
        </w:rPr>
        <w:t>one</w:t>
      </w:r>
      <w:r w:rsidRPr="002B59F6">
        <w:rPr>
          <w:color w:val="231F20"/>
          <w:spacing w:val="-10"/>
        </w:rPr>
        <w:t xml:space="preserve"> </w:t>
      </w:r>
      <w:r w:rsidRPr="002B59F6">
        <w:rPr>
          <w:color w:val="231F20"/>
        </w:rPr>
        <w:t>as</w:t>
      </w:r>
      <w:r w:rsidRPr="002B59F6">
        <w:rPr>
          <w:color w:val="231F20"/>
          <w:spacing w:val="-11"/>
        </w:rPr>
        <w:t xml:space="preserve"> </w:t>
      </w:r>
      <w:r w:rsidRPr="002B59F6">
        <w:rPr>
          <w:color w:val="231F20"/>
        </w:rPr>
        <w:t>described above.</w:t>
      </w:r>
      <w:r w:rsidRPr="002B59F6">
        <w:rPr>
          <w:color w:val="231F20"/>
          <w:spacing w:val="-11"/>
        </w:rPr>
        <w:t xml:space="preserve"> </w:t>
      </w:r>
      <w:r w:rsidRPr="002B59F6">
        <w:rPr>
          <w:color w:val="231F20"/>
        </w:rPr>
        <w:t>Note</w:t>
      </w:r>
      <w:r w:rsidRPr="002B59F6">
        <w:rPr>
          <w:color w:val="231F20"/>
          <w:spacing w:val="-11"/>
        </w:rPr>
        <w:t xml:space="preserve"> </w:t>
      </w:r>
      <w:r w:rsidRPr="002B59F6">
        <w:rPr>
          <w:color w:val="231F20"/>
        </w:rPr>
        <w:t>that</w:t>
      </w:r>
      <w:r w:rsidRPr="002B59F6">
        <w:rPr>
          <w:color w:val="231F20"/>
          <w:spacing w:val="-11"/>
        </w:rPr>
        <w:t xml:space="preserve"> </w:t>
      </w:r>
      <w:r w:rsidRPr="002B59F6">
        <w:rPr>
          <w:color w:val="231F20"/>
        </w:rPr>
        <w:t>Corporate</w:t>
      </w:r>
      <w:r w:rsidRPr="002B59F6">
        <w:rPr>
          <w:color w:val="231F20"/>
          <w:spacing w:val="-11"/>
        </w:rPr>
        <w:t xml:space="preserve"> </w:t>
      </w:r>
      <w:r w:rsidRPr="002B59F6">
        <w:rPr>
          <w:color w:val="231F20"/>
        </w:rPr>
        <w:t>Plan</w:t>
      </w:r>
      <w:r w:rsidRPr="002B59F6">
        <w:rPr>
          <w:color w:val="231F20"/>
          <w:spacing w:val="-11"/>
        </w:rPr>
        <w:t xml:space="preserve"> </w:t>
      </w:r>
      <w:r w:rsidRPr="002B59F6">
        <w:rPr>
          <w:color w:val="231F20"/>
        </w:rPr>
        <w:t>Outcome</w:t>
      </w:r>
      <w:r w:rsidRPr="002B59F6">
        <w:rPr>
          <w:color w:val="231F20"/>
          <w:spacing w:val="-11"/>
        </w:rPr>
        <w:t xml:space="preserve"> </w:t>
      </w:r>
      <w:r w:rsidRPr="002B59F6">
        <w:rPr>
          <w:color w:val="231F20"/>
        </w:rPr>
        <w:t>number</w:t>
      </w:r>
      <w:r w:rsidRPr="002B59F6">
        <w:rPr>
          <w:color w:val="231F20"/>
          <w:spacing w:val="-11"/>
        </w:rPr>
        <w:t xml:space="preserve"> </w:t>
      </w:r>
      <w:r w:rsidRPr="002B59F6">
        <w:rPr>
          <w:color w:val="231F20"/>
        </w:rPr>
        <w:t>4,</w:t>
      </w:r>
      <w:r w:rsidRPr="002B59F6">
        <w:rPr>
          <w:color w:val="231F20"/>
          <w:spacing w:val="-11"/>
        </w:rPr>
        <w:t xml:space="preserve"> </w:t>
      </w:r>
      <w:r w:rsidRPr="002B59F6">
        <w:rPr>
          <w:color w:val="231F20"/>
        </w:rPr>
        <w:t>as</w:t>
      </w:r>
      <w:r w:rsidRPr="002B59F6">
        <w:rPr>
          <w:color w:val="231F20"/>
          <w:spacing w:val="-11"/>
        </w:rPr>
        <w:t xml:space="preserve"> </w:t>
      </w:r>
      <w:r w:rsidRPr="002B59F6">
        <w:rPr>
          <w:color w:val="231F20"/>
        </w:rPr>
        <w:t>listed</w:t>
      </w:r>
      <w:r w:rsidRPr="002B59F6">
        <w:rPr>
          <w:color w:val="231F20"/>
          <w:spacing w:val="-11"/>
        </w:rPr>
        <w:t xml:space="preserve"> </w:t>
      </w:r>
      <w:r w:rsidRPr="002B59F6">
        <w:rPr>
          <w:color w:val="231F20"/>
        </w:rPr>
        <w:t>in</w:t>
      </w:r>
      <w:r w:rsidRPr="002B59F6">
        <w:rPr>
          <w:color w:val="231F20"/>
          <w:spacing w:val="-11"/>
        </w:rPr>
        <w:t xml:space="preserve"> </w:t>
      </w:r>
      <w:r w:rsidRPr="002B59F6">
        <w:rPr>
          <w:color w:val="231F20"/>
        </w:rPr>
        <w:t>the</w:t>
      </w:r>
      <w:r w:rsidRPr="002B59F6">
        <w:rPr>
          <w:color w:val="231F20"/>
          <w:spacing w:val="-11"/>
        </w:rPr>
        <w:t xml:space="preserve"> </w:t>
      </w:r>
      <w:r w:rsidRPr="002B59F6">
        <w:rPr>
          <w:color w:val="231F20"/>
        </w:rPr>
        <w:t>below</w:t>
      </w:r>
      <w:r w:rsidRPr="002B59F6">
        <w:rPr>
          <w:color w:val="231F20"/>
          <w:spacing w:val="-11"/>
        </w:rPr>
        <w:t xml:space="preserve"> </w:t>
      </w:r>
      <w:r w:rsidRPr="002B59F6">
        <w:rPr>
          <w:color w:val="231F20"/>
        </w:rPr>
        <w:t>table,</w:t>
      </w:r>
      <w:r w:rsidRPr="002B59F6">
        <w:rPr>
          <w:color w:val="231F20"/>
          <w:spacing w:val="-11"/>
        </w:rPr>
        <w:t xml:space="preserve"> </w:t>
      </w:r>
      <w:r w:rsidRPr="002B59F6">
        <w:rPr>
          <w:color w:val="231F20"/>
        </w:rPr>
        <w:t>is</w:t>
      </w:r>
      <w:r w:rsidRPr="002B59F6">
        <w:rPr>
          <w:color w:val="231F20"/>
          <w:spacing w:val="-11"/>
        </w:rPr>
        <w:t xml:space="preserve"> </w:t>
      </w:r>
      <w:r w:rsidRPr="002B59F6">
        <w:rPr>
          <w:color w:val="231F20"/>
        </w:rPr>
        <w:t>the</w:t>
      </w:r>
      <w:r w:rsidRPr="002B59F6">
        <w:rPr>
          <w:color w:val="231F20"/>
          <w:spacing w:val="-11"/>
        </w:rPr>
        <w:t xml:space="preserve"> </w:t>
      </w:r>
      <w:r w:rsidRPr="002B59F6">
        <w:rPr>
          <w:color w:val="231F20"/>
        </w:rPr>
        <w:t>subject</w:t>
      </w:r>
      <w:r w:rsidRPr="002B59F6">
        <w:rPr>
          <w:color w:val="231F20"/>
          <w:spacing w:val="-11"/>
        </w:rPr>
        <w:t xml:space="preserve"> </w:t>
      </w:r>
      <w:r w:rsidRPr="002B59F6">
        <w:rPr>
          <w:color w:val="231F20"/>
        </w:rPr>
        <w:t>of</w:t>
      </w:r>
      <w:r w:rsidRPr="002B59F6">
        <w:rPr>
          <w:color w:val="231F20"/>
          <w:spacing w:val="-11"/>
        </w:rPr>
        <w:t xml:space="preserve"> </w:t>
      </w:r>
      <w:r w:rsidRPr="002B59F6">
        <w:rPr>
          <w:color w:val="231F20"/>
        </w:rPr>
        <w:t>individual commentary, but this aspect will be primarily addressed by our self-assessment under the Regulator Performance</w:t>
      </w:r>
      <w:r w:rsidRPr="002B59F6">
        <w:rPr>
          <w:color w:val="231F20"/>
          <w:spacing w:val="-10"/>
        </w:rPr>
        <w:t xml:space="preserve"> </w:t>
      </w:r>
      <w:r w:rsidRPr="002B59F6">
        <w:rPr>
          <w:color w:val="231F20"/>
        </w:rPr>
        <w:t>Framework,</w:t>
      </w:r>
      <w:r w:rsidRPr="002B59F6">
        <w:rPr>
          <w:color w:val="231F20"/>
          <w:spacing w:val="-9"/>
        </w:rPr>
        <w:t xml:space="preserve"> </w:t>
      </w:r>
      <w:r w:rsidRPr="002B59F6">
        <w:rPr>
          <w:color w:val="231F20"/>
        </w:rPr>
        <w:t>which</w:t>
      </w:r>
      <w:r w:rsidRPr="002B59F6">
        <w:rPr>
          <w:color w:val="231F20"/>
          <w:spacing w:val="-10"/>
        </w:rPr>
        <w:t xml:space="preserve"> </w:t>
      </w:r>
      <w:r w:rsidRPr="002B59F6">
        <w:rPr>
          <w:color w:val="231F20"/>
        </w:rPr>
        <w:t>will</w:t>
      </w:r>
      <w:r w:rsidRPr="002B59F6">
        <w:rPr>
          <w:color w:val="231F20"/>
          <w:spacing w:val="-9"/>
        </w:rPr>
        <w:t xml:space="preserve"> </w:t>
      </w:r>
      <w:r w:rsidRPr="002B59F6">
        <w:rPr>
          <w:color w:val="231F20"/>
        </w:rPr>
        <w:t>be</w:t>
      </w:r>
      <w:r w:rsidRPr="002B59F6">
        <w:rPr>
          <w:color w:val="231F20"/>
          <w:spacing w:val="-10"/>
        </w:rPr>
        <w:t xml:space="preserve"> </w:t>
      </w:r>
      <w:r w:rsidRPr="002B59F6">
        <w:rPr>
          <w:color w:val="231F20"/>
        </w:rPr>
        <w:t>published</w:t>
      </w:r>
      <w:r w:rsidRPr="002B59F6">
        <w:rPr>
          <w:color w:val="231F20"/>
          <w:spacing w:val="-9"/>
        </w:rPr>
        <w:t xml:space="preserve"> </w:t>
      </w:r>
      <w:r w:rsidRPr="002B59F6">
        <w:rPr>
          <w:color w:val="231F20"/>
        </w:rPr>
        <w:t>separately</w:t>
      </w:r>
      <w:r w:rsidRPr="002B59F6">
        <w:rPr>
          <w:color w:val="231F20"/>
          <w:spacing w:val="-10"/>
        </w:rPr>
        <w:t xml:space="preserve"> </w:t>
      </w:r>
      <w:r w:rsidRPr="002B59F6">
        <w:rPr>
          <w:color w:val="231F20"/>
        </w:rPr>
        <w:t>to</w:t>
      </w:r>
      <w:r w:rsidRPr="002B59F6">
        <w:rPr>
          <w:color w:val="231F20"/>
          <w:spacing w:val="-9"/>
        </w:rPr>
        <w:t xml:space="preserve"> </w:t>
      </w:r>
      <w:r w:rsidRPr="002B59F6">
        <w:rPr>
          <w:color w:val="231F20"/>
        </w:rPr>
        <w:t>this</w:t>
      </w:r>
      <w:r w:rsidRPr="002B59F6">
        <w:rPr>
          <w:color w:val="231F20"/>
          <w:spacing w:val="-9"/>
        </w:rPr>
        <w:t xml:space="preserve"> </w:t>
      </w:r>
      <w:r w:rsidRPr="002B59F6">
        <w:rPr>
          <w:color w:val="231F20"/>
        </w:rPr>
        <w:t>Annual</w:t>
      </w:r>
      <w:r w:rsidRPr="002B59F6">
        <w:rPr>
          <w:color w:val="231F20"/>
          <w:spacing w:val="-10"/>
        </w:rPr>
        <w:t xml:space="preserve"> </w:t>
      </w:r>
      <w:r w:rsidRPr="002B59F6">
        <w:rPr>
          <w:color w:val="231F20"/>
        </w:rPr>
        <w:t>Report.</w:t>
      </w:r>
    </w:p>
    <w:p w14:paraId="3FB20259" w14:textId="77777777" w:rsidR="00C51720" w:rsidRPr="002B59F6" w:rsidRDefault="00F21096" w:rsidP="00901EF2">
      <w:pPr>
        <w:pStyle w:val="Heading4"/>
      </w:pPr>
      <w:r w:rsidRPr="002B59F6">
        <w:t>Performance Statements section 1: Results against individual performance measures</w:t>
      </w:r>
    </w:p>
    <w:p w14:paraId="2B10D664" w14:textId="77777777" w:rsidR="00BF5510" w:rsidRPr="002B59F6" w:rsidRDefault="00BF5510" w:rsidP="00BF5510">
      <w:pPr>
        <w:pStyle w:val="Heading5"/>
        <w:rPr>
          <w:b/>
          <w:bCs/>
          <w:color w:val="5E2265"/>
        </w:rPr>
      </w:pPr>
      <w:r w:rsidRPr="002B59F6">
        <w:rPr>
          <w:b/>
          <w:bCs/>
          <w:color w:val="5E2265"/>
        </w:rPr>
        <w:t>Corporate Plan Outcome 1: NDIS Participants have a strong voice and are able to act</w:t>
      </w:r>
    </w:p>
    <w:tbl>
      <w:tblPr>
        <w:tblW w:w="861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268"/>
        <w:gridCol w:w="2268"/>
        <w:gridCol w:w="4077"/>
      </w:tblGrid>
      <w:tr w:rsidR="00C51720" w:rsidRPr="002B59F6" w14:paraId="3CFD1735" w14:textId="77777777" w:rsidTr="009735B6">
        <w:trPr>
          <w:trHeight w:val="276"/>
          <w:tblHeader/>
        </w:trPr>
        <w:tc>
          <w:tcPr>
            <w:tcW w:w="2268" w:type="dxa"/>
            <w:tcBorders>
              <w:top w:val="nil"/>
              <w:left w:val="nil"/>
              <w:bottom w:val="nil"/>
            </w:tcBorders>
            <w:shd w:val="clear" w:color="auto" w:fill="EEE7EE"/>
          </w:tcPr>
          <w:p w14:paraId="3FFD8DCC" w14:textId="77777777" w:rsidR="00C51720" w:rsidRPr="002B59F6" w:rsidRDefault="00F21096" w:rsidP="002B59F6">
            <w:pPr>
              <w:spacing w:afterLines="60" w:after="144"/>
              <w:ind w:left="57"/>
              <w:rPr>
                <w:b/>
                <w:bCs/>
                <w:sz w:val="20"/>
                <w:szCs w:val="20"/>
              </w:rPr>
            </w:pPr>
            <w:bookmarkStart w:id="68" w:name="ColumnTitle_Corporate_Plan_Outcome1"/>
            <w:r w:rsidRPr="002B59F6">
              <w:rPr>
                <w:b/>
                <w:bCs/>
                <w:sz w:val="20"/>
                <w:szCs w:val="20"/>
              </w:rPr>
              <w:t>Performance measure</w:t>
            </w:r>
          </w:p>
        </w:tc>
        <w:tc>
          <w:tcPr>
            <w:tcW w:w="2268" w:type="dxa"/>
            <w:tcBorders>
              <w:top w:val="nil"/>
              <w:bottom w:val="nil"/>
            </w:tcBorders>
            <w:shd w:val="clear" w:color="auto" w:fill="EEE7EE"/>
          </w:tcPr>
          <w:p w14:paraId="7D35B248" w14:textId="77777777" w:rsidR="00C51720" w:rsidRPr="002B59F6" w:rsidRDefault="00F21096" w:rsidP="002B59F6">
            <w:pPr>
              <w:spacing w:afterLines="60" w:after="144"/>
              <w:ind w:left="57"/>
              <w:rPr>
                <w:b/>
                <w:bCs/>
                <w:sz w:val="20"/>
                <w:szCs w:val="20"/>
              </w:rPr>
            </w:pPr>
            <w:r w:rsidRPr="002B59F6">
              <w:rPr>
                <w:b/>
                <w:bCs/>
                <w:sz w:val="20"/>
                <w:szCs w:val="20"/>
              </w:rPr>
              <w:t>Criterion Source</w:t>
            </w:r>
          </w:p>
        </w:tc>
        <w:tc>
          <w:tcPr>
            <w:tcW w:w="4077" w:type="dxa"/>
            <w:tcBorders>
              <w:top w:val="nil"/>
              <w:bottom w:val="nil"/>
              <w:right w:val="nil"/>
            </w:tcBorders>
            <w:shd w:val="clear" w:color="auto" w:fill="EEE7EE"/>
          </w:tcPr>
          <w:p w14:paraId="100578EF" w14:textId="77777777" w:rsidR="00C51720" w:rsidRPr="002B59F6" w:rsidRDefault="00F21096" w:rsidP="002B59F6">
            <w:pPr>
              <w:spacing w:afterLines="60" w:after="144"/>
              <w:ind w:left="57"/>
              <w:rPr>
                <w:b/>
                <w:bCs/>
                <w:sz w:val="20"/>
                <w:szCs w:val="20"/>
              </w:rPr>
            </w:pPr>
            <w:r w:rsidRPr="002B59F6">
              <w:rPr>
                <w:b/>
                <w:bCs/>
                <w:sz w:val="20"/>
                <w:szCs w:val="20"/>
              </w:rPr>
              <w:t>Results</w:t>
            </w:r>
          </w:p>
        </w:tc>
      </w:tr>
      <w:tr w:rsidR="00C51720" w:rsidRPr="002B59F6" w14:paraId="66C22F78" w14:textId="77777777" w:rsidTr="002B59F6">
        <w:trPr>
          <w:trHeight w:val="851"/>
        </w:trPr>
        <w:tc>
          <w:tcPr>
            <w:tcW w:w="2268" w:type="dxa"/>
            <w:tcBorders>
              <w:top w:val="nil"/>
              <w:left w:val="nil"/>
            </w:tcBorders>
          </w:tcPr>
          <w:p w14:paraId="54701070" w14:textId="26C6EC07" w:rsidR="00C51720" w:rsidRPr="002B59F6" w:rsidRDefault="00F21096" w:rsidP="00DC25EC">
            <w:pPr>
              <w:spacing w:afterLines="60" w:after="144"/>
              <w:ind w:left="57"/>
              <w:rPr>
                <w:sz w:val="20"/>
                <w:szCs w:val="20"/>
              </w:rPr>
            </w:pPr>
            <w:r w:rsidRPr="002B59F6">
              <w:rPr>
                <w:spacing w:val="-3"/>
                <w:sz w:val="20"/>
                <w:szCs w:val="20"/>
              </w:rPr>
              <w:t xml:space="preserve">1.1 </w:t>
            </w:r>
            <w:r w:rsidRPr="002B59F6">
              <w:rPr>
                <w:sz w:val="20"/>
                <w:szCs w:val="20"/>
              </w:rPr>
              <w:t>Information available and shared with people with disability and advocacy groups on the role</w:t>
            </w:r>
            <w:r w:rsidRPr="002B59F6">
              <w:rPr>
                <w:spacing w:val="-3"/>
                <w:sz w:val="20"/>
                <w:szCs w:val="20"/>
              </w:rPr>
              <w:t xml:space="preserve"> </w:t>
            </w:r>
            <w:r w:rsidRPr="002B59F6">
              <w:rPr>
                <w:sz w:val="20"/>
                <w:szCs w:val="20"/>
              </w:rPr>
              <w:t>of</w:t>
            </w:r>
            <w:r w:rsidR="00DC25EC">
              <w:rPr>
                <w:sz w:val="20"/>
                <w:szCs w:val="20"/>
              </w:rPr>
              <w:t xml:space="preserve"> </w:t>
            </w:r>
            <w:r w:rsidRPr="002B59F6">
              <w:rPr>
                <w:sz w:val="20"/>
                <w:szCs w:val="20"/>
              </w:rPr>
              <w:t>NDIS Commission and the complaints process</w:t>
            </w:r>
          </w:p>
        </w:tc>
        <w:tc>
          <w:tcPr>
            <w:tcW w:w="2268" w:type="dxa"/>
            <w:tcBorders>
              <w:top w:val="nil"/>
            </w:tcBorders>
          </w:tcPr>
          <w:p w14:paraId="6A337DC3" w14:textId="77777777" w:rsidR="00C51720" w:rsidRPr="002B59F6" w:rsidRDefault="00F21096" w:rsidP="002B59F6">
            <w:pPr>
              <w:spacing w:afterLines="60" w:after="144"/>
              <w:ind w:left="57"/>
              <w:rPr>
                <w:sz w:val="20"/>
                <w:szCs w:val="20"/>
              </w:rPr>
            </w:pPr>
            <w:r w:rsidRPr="002B59F6">
              <w:rPr>
                <w:sz w:val="20"/>
                <w:szCs w:val="20"/>
              </w:rPr>
              <w:t>Corporate Plan Performance Measure 1.1, which supports Portfolio Budget Statement Program 1.1 and 1.2.</w:t>
            </w:r>
          </w:p>
        </w:tc>
        <w:tc>
          <w:tcPr>
            <w:tcW w:w="4077" w:type="dxa"/>
            <w:tcBorders>
              <w:top w:val="nil"/>
              <w:right w:val="nil"/>
            </w:tcBorders>
          </w:tcPr>
          <w:p w14:paraId="546CA351" w14:textId="77777777" w:rsidR="00C51720" w:rsidRPr="002B59F6" w:rsidRDefault="00F21096" w:rsidP="002B59F6">
            <w:pPr>
              <w:spacing w:afterLines="60" w:after="144"/>
              <w:ind w:left="57"/>
              <w:rPr>
                <w:sz w:val="20"/>
                <w:szCs w:val="20"/>
              </w:rPr>
            </w:pPr>
            <w:r w:rsidRPr="002B59F6">
              <w:rPr>
                <w:sz w:val="20"/>
                <w:szCs w:val="20"/>
              </w:rPr>
              <w:t xml:space="preserve">A range of accessible information was shared with </w:t>
            </w:r>
            <w:r w:rsidRPr="002B59F6">
              <w:rPr>
                <w:spacing w:val="2"/>
                <w:sz w:val="20"/>
                <w:szCs w:val="20"/>
              </w:rPr>
              <w:t xml:space="preserve">participants, </w:t>
            </w:r>
            <w:r w:rsidRPr="002B59F6">
              <w:rPr>
                <w:sz w:val="20"/>
                <w:szCs w:val="20"/>
              </w:rPr>
              <w:t xml:space="preserve">people with disability and advocacy groups to </w:t>
            </w:r>
            <w:r w:rsidRPr="002B59F6">
              <w:rPr>
                <w:spacing w:val="2"/>
                <w:sz w:val="20"/>
                <w:szCs w:val="20"/>
              </w:rPr>
              <w:t xml:space="preserve">support </w:t>
            </w:r>
            <w:r w:rsidRPr="002B59F6">
              <w:rPr>
                <w:sz w:val="20"/>
                <w:szCs w:val="20"/>
              </w:rPr>
              <w:t xml:space="preserve">their knowledge and understanding of the role of the NDIS Commission and the protection of their rights under the NDIS Code of Conduct and NDIS Practice Standards. This included a </w:t>
            </w:r>
            <w:r w:rsidRPr="002B59F6">
              <w:rPr>
                <w:spacing w:val="2"/>
                <w:sz w:val="20"/>
                <w:szCs w:val="20"/>
              </w:rPr>
              <w:t xml:space="preserve">participant </w:t>
            </w:r>
            <w:r w:rsidRPr="002B59F6">
              <w:rPr>
                <w:sz w:val="20"/>
                <w:szCs w:val="20"/>
              </w:rPr>
              <w:t xml:space="preserve">information web </w:t>
            </w:r>
            <w:r w:rsidRPr="002B59F6">
              <w:rPr>
                <w:spacing w:val="2"/>
                <w:sz w:val="20"/>
                <w:szCs w:val="20"/>
              </w:rPr>
              <w:t xml:space="preserve">section, </w:t>
            </w:r>
            <w:r w:rsidRPr="002B59F6">
              <w:rPr>
                <w:sz w:val="20"/>
                <w:szCs w:val="20"/>
              </w:rPr>
              <w:t xml:space="preserve">social media presence, webinars, stakeholder and advocacy forums, and online </w:t>
            </w:r>
            <w:r w:rsidRPr="002B59F6">
              <w:rPr>
                <w:spacing w:val="2"/>
                <w:sz w:val="20"/>
                <w:szCs w:val="20"/>
              </w:rPr>
              <w:t xml:space="preserve">participant </w:t>
            </w:r>
            <w:r w:rsidRPr="002B59F6">
              <w:rPr>
                <w:sz w:val="20"/>
                <w:szCs w:val="20"/>
              </w:rPr>
              <w:t xml:space="preserve">welcome packs. The </w:t>
            </w:r>
            <w:r w:rsidRPr="002B59F6">
              <w:rPr>
                <w:spacing w:val="2"/>
                <w:sz w:val="20"/>
                <w:szCs w:val="20"/>
              </w:rPr>
              <w:t xml:space="preserve">participant </w:t>
            </w:r>
            <w:r w:rsidRPr="002B59F6">
              <w:rPr>
                <w:sz w:val="20"/>
                <w:szCs w:val="20"/>
              </w:rPr>
              <w:t xml:space="preserve">welcome packs were made available on our website to </w:t>
            </w:r>
            <w:r w:rsidRPr="002B59F6">
              <w:rPr>
                <w:sz w:val="20"/>
                <w:szCs w:val="20"/>
              </w:rPr>
              <w:lastRenderedPageBreak/>
              <w:t xml:space="preserve">read, download electronically, in Auslan; and to order printed copies. We provided 6,968 printed copies of the </w:t>
            </w:r>
            <w:r w:rsidRPr="002B59F6">
              <w:rPr>
                <w:spacing w:val="2"/>
                <w:sz w:val="20"/>
                <w:szCs w:val="20"/>
              </w:rPr>
              <w:t xml:space="preserve">participant </w:t>
            </w:r>
            <w:r w:rsidRPr="002B59F6">
              <w:rPr>
                <w:sz w:val="20"/>
                <w:szCs w:val="20"/>
              </w:rPr>
              <w:t>welcome pack, including 3,045 in Easy Read, and 664 in Braille format.</w:t>
            </w:r>
          </w:p>
        </w:tc>
      </w:tr>
      <w:tr w:rsidR="00C51720" w:rsidRPr="002B59F6" w14:paraId="4E2F8DF3" w14:textId="77777777" w:rsidTr="00704DBC">
        <w:trPr>
          <w:trHeight w:val="279"/>
        </w:trPr>
        <w:tc>
          <w:tcPr>
            <w:tcW w:w="2268" w:type="dxa"/>
            <w:tcBorders>
              <w:left w:val="nil"/>
            </w:tcBorders>
          </w:tcPr>
          <w:p w14:paraId="42A3EEA7" w14:textId="77777777" w:rsidR="00C51720" w:rsidRPr="002B59F6" w:rsidRDefault="00F21096" w:rsidP="002B59F6">
            <w:pPr>
              <w:spacing w:afterLines="60" w:after="144"/>
              <w:ind w:left="57"/>
              <w:rPr>
                <w:sz w:val="20"/>
                <w:szCs w:val="20"/>
              </w:rPr>
            </w:pPr>
            <w:r w:rsidRPr="002B59F6">
              <w:rPr>
                <w:sz w:val="20"/>
                <w:szCs w:val="20"/>
              </w:rPr>
              <w:lastRenderedPageBreak/>
              <w:t>2.1 Establish benchmark for complaints resolution timeframes</w:t>
            </w:r>
          </w:p>
        </w:tc>
        <w:tc>
          <w:tcPr>
            <w:tcW w:w="2268" w:type="dxa"/>
          </w:tcPr>
          <w:p w14:paraId="01C553F5" w14:textId="3AE73DC9" w:rsidR="00C51720" w:rsidRPr="002B59F6" w:rsidRDefault="00F21096" w:rsidP="002C69D9">
            <w:pPr>
              <w:spacing w:afterLines="60" w:after="144"/>
              <w:ind w:left="57"/>
              <w:rPr>
                <w:sz w:val="20"/>
                <w:szCs w:val="20"/>
              </w:rPr>
            </w:pPr>
            <w:r w:rsidRPr="002B59F6">
              <w:rPr>
                <w:sz w:val="20"/>
                <w:szCs w:val="20"/>
              </w:rPr>
              <w:t>Corporate Plan Performance Measure 2.1, which supports Portfolio Budget Statement Program 1.2, dot point</w:t>
            </w:r>
            <w:r w:rsidR="002C69D9">
              <w:rPr>
                <w:sz w:val="20"/>
                <w:szCs w:val="20"/>
              </w:rPr>
              <w:t xml:space="preserve"> </w:t>
            </w:r>
            <w:r w:rsidRPr="002B59F6">
              <w:rPr>
                <w:sz w:val="20"/>
                <w:szCs w:val="20"/>
              </w:rPr>
              <w:t>4 under performance information, targets.</w:t>
            </w:r>
          </w:p>
        </w:tc>
        <w:tc>
          <w:tcPr>
            <w:tcW w:w="4077" w:type="dxa"/>
            <w:tcBorders>
              <w:right w:val="nil"/>
            </w:tcBorders>
          </w:tcPr>
          <w:p w14:paraId="0A327E9A" w14:textId="77777777" w:rsidR="00C51720" w:rsidRPr="002B59F6" w:rsidRDefault="00F21096" w:rsidP="002B59F6">
            <w:pPr>
              <w:spacing w:afterLines="60" w:after="144"/>
              <w:ind w:left="57"/>
              <w:rPr>
                <w:sz w:val="20"/>
                <w:szCs w:val="20"/>
              </w:rPr>
            </w:pPr>
            <w:r w:rsidRPr="002B59F6">
              <w:rPr>
                <w:sz w:val="20"/>
                <w:szCs w:val="20"/>
              </w:rPr>
              <w:t xml:space="preserve">We handled </w:t>
            </w:r>
            <w:r w:rsidRPr="002B59F6">
              <w:rPr>
                <w:spacing w:val="-4"/>
                <w:sz w:val="20"/>
                <w:szCs w:val="20"/>
              </w:rPr>
              <w:t xml:space="preserve">1,422 </w:t>
            </w:r>
            <w:r w:rsidRPr="002B59F6">
              <w:rPr>
                <w:sz w:val="20"/>
                <w:szCs w:val="20"/>
              </w:rPr>
              <w:t xml:space="preserve">complaints about NDIS </w:t>
            </w:r>
            <w:r w:rsidRPr="002B59F6">
              <w:rPr>
                <w:spacing w:val="2"/>
                <w:sz w:val="20"/>
                <w:szCs w:val="20"/>
              </w:rPr>
              <w:t xml:space="preserve">supports </w:t>
            </w:r>
            <w:r w:rsidRPr="002B59F6">
              <w:rPr>
                <w:sz w:val="20"/>
                <w:szCs w:val="20"/>
              </w:rPr>
              <w:t xml:space="preserve">and services during the </w:t>
            </w:r>
            <w:r w:rsidRPr="002B59F6">
              <w:rPr>
                <w:spacing w:val="2"/>
                <w:sz w:val="20"/>
                <w:szCs w:val="20"/>
              </w:rPr>
              <w:t xml:space="preserve">reporting </w:t>
            </w:r>
            <w:r w:rsidRPr="002B59F6">
              <w:rPr>
                <w:sz w:val="20"/>
                <w:szCs w:val="20"/>
              </w:rPr>
              <w:t>period. The</w:t>
            </w:r>
            <w:r w:rsidRPr="002B59F6">
              <w:rPr>
                <w:spacing w:val="37"/>
                <w:sz w:val="20"/>
                <w:szCs w:val="20"/>
              </w:rPr>
              <w:t xml:space="preserve"> </w:t>
            </w:r>
            <w:r w:rsidRPr="002B59F6">
              <w:rPr>
                <w:sz w:val="20"/>
                <w:szCs w:val="20"/>
              </w:rPr>
              <w:t xml:space="preserve">complaints process was completed for 1,063 matters. Of these, </w:t>
            </w:r>
            <w:r w:rsidRPr="002B59F6">
              <w:rPr>
                <w:spacing w:val="-6"/>
                <w:sz w:val="20"/>
                <w:szCs w:val="20"/>
              </w:rPr>
              <w:t xml:space="preserve">47 </w:t>
            </w:r>
            <w:r w:rsidRPr="002B59F6">
              <w:rPr>
                <w:sz w:val="20"/>
                <w:szCs w:val="20"/>
              </w:rPr>
              <w:t xml:space="preserve">per cent were handled within six weeks of lodgement and a </w:t>
            </w:r>
            <w:r w:rsidRPr="002B59F6">
              <w:rPr>
                <w:spacing w:val="2"/>
                <w:sz w:val="20"/>
                <w:szCs w:val="20"/>
              </w:rPr>
              <w:t xml:space="preserve">further </w:t>
            </w:r>
            <w:r w:rsidRPr="002B59F6">
              <w:rPr>
                <w:sz w:val="20"/>
                <w:szCs w:val="20"/>
              </w:rPr>
              <w:t xml:space="preserve">50 per cent were handled within six months. The remaining three per cent took greater than six months. Data collected by the NDIS Commission reflects the early stages of operation and the </w:t>
            </w:r>
            <w:r w:rsidRPr="002B59F6">
              <w:rPr>
                <w:spacing w:val="2"/>
                <w:sz w:val="20"/>
                <w:szCs w:val="20"/>
              </w:rPr>
              <w:t xml:space="preserve">activities </w:t>
            </w:r>
            <w:r w:rsidRPr="002B59F6">
              <w:rPr>
                <w:sz w:val="20"/>
                <w:szCs w:val="20"/>
              </w:rPr>
              <w:t xml:space="preserve">in current jurisdictions only. Continued analysis, following transition of other jurisdictions on 1 July </w:t>
            </w:r>
            <w:r w:rsidRPr="002B59F6">
              <w:rPr>
                <w:spacing w:val="-3"/>
                <w:sz w:val="20"/>
                <w:szCs w:val="20"/>
              </w:rPr>
              <w:t xml:space="preserve">2019, </w:t>
            </w:r>
            <w:r w:rsidRPr="002B59F6">
              <w:rPr>
                <w:sz w:val="20"/>
                <w:szCs w:val="20"/>
              </w:rPr>
              <w:t>will contribute to refining benchmarks for complaint resolution</w:t>
            </w:r>
            <w:r w:rsidRPr="002B59F6">
              <w:rPr>
                <w:spacing w:val="9"/>
                <w:sz w:val="20"/>
                <w:szCs w:val="20"/>
              </w:rPr>
              <w:t xml:space="preserve"> </w:t>
            </w:r>
            <w:r w:rsidRPr="002B59F6">
              <w:rPr>
                <w:sz w:val="20"/>
                <w:szCs w:val="20"/>
              </w:rPr>
              <w:t>timeframes.</w:t>
            </w:r>
          </w:p>
        </w:tc>
      </w:tr>
      <w:tr w:rsidR="00C51720" w:rsidRPr="002B59F6" w14:paraId="5248536F" w14:textId="77777777" w:rsidTr="00704DBC">
        <w:trPr>
          <w:trHeight w:val="3151"/>
        </w:trPr>
        <w:tc>
          <w:tcPr>
            <w:tcW w:w="2268" w:type="dxa"/>
            <w:tcBorders>
              <w:left w:val="nil"/>
            </w:tcBorders>
          </w:tcPr>
          <w:p w14:paraId="11656FFF" w14:textId="52176A70" w:rsidR="00C51720" w:rsidRPr="002B59F6" w:rsidRDefault="00F21096" w:rsidP="002B59F6">
            <w:pPr>
              <w:spacing w:afterLines="60" w:after="144"/>
              <w:ind w:left="57"/>
              <w:rPr>
                <w:sz w:val="20"/>
                <w:szCs w:val="20"/>
              </w:rPr>
            </w:pPr>
            <w:r w:rsidRPr="002B59F6">
              <w:rPr>
                <w:sz w:val="20"/>
                <w:szCs w:val="20"/>
              </w:rPr>
              <w:t xml:space="preserve">2.2 Information on Complaints (and reportable incidents activity) – including the </w:t>
            </w:r>
            <w:r w:rsidRPr="002B59F6">
              <w:rPr>
                <w:spacing w:val="2"/>
                <w:sz w:val="20"/>
                <w:szCs w:val="20"/>
              </w:rPr>
              <w:t xml:space="preserve">type </w:t>
            </w:r>
            <w:r w:rsidRPr="002B59F6">
              <w:rPr>
                <w:sz w:val="20"/>
                <w:szCs w:val="20"/>
              </w:rPr>
              <w:t>of</w:t>
            </w:r>
            <w:r w:rsidRPr="002B59F6">
              <w:rPr>
                <w:spacing w:val="9"/>
                <w:sz w:val="20"/>
                <w:szCs w:val="20"/>
              </w:rPr>
              <w:t xml:space="preserve"> </w:t>
            </w:r>
            <w:r w:rsidRPr="002B59F6">
              <w:rPr>
                <w:sz w:val="20"/>
                <w:szCs w:val="20"/>
              </w:rPr>
              <w:t>incident</w:t>
            </w:r>
          </w:p>
        </w:tc>
        <w:tc>
          <w:tcPr>
            <w:tcW w:w="2268" w:type="dxa"/>
          </w:tcPr>
          <w:p w14:paraId="7B865430" w14:textId="77777777" w:rsidR="00C51720" w:rsidRPr="002B59F6" w:rsidRDefault="00F21096" w:rsidP="002B59F6">
            <w:pPr>
              <w:spacing w:afterLines="60" w:after="144"/>
              <w:ind w:left="57"/>
              <w:rPr>
                <w:sz w:val="20"/>
                <w:szCs w:val="20"/>
              </w:rPr>
            </w:pPr>
            <w:r w:rsidRPr="002B59F6">
              <w:rPr>
                <w:sz w:val="20"/>
                <w:szCs w:val="20"/>
              </w:rPr>
              <w:t>Corporate Plan Performance Measure 2.2, which supports Portfolio Budget Statement Program 1.2.</w:t>
            </w:r>
          </w:p>
        </w:tc>
        <w:tc>
          <w:tcPr>
            <w:tcW w:w="4077" w:type="dxa"/>
            <w:tcBorders>
              <w:right w:val="nil"/>
            </w:tcBorders>
          </w:tcPr>
          <w:p w14:paraId="6B58AB5F" w14:textId="0EA375B9" w:rsidR="00C51720" w:rsidRPr="002B59F6" w:rsidRDefault="00F21096" w:rsidP="002B59F6">
            <w:pPr>
              <w:spacing w:afterLines="60" w:after="144"/>
              <w:ind w:left="57"/>
              <w:rPr>
                <w:sz w:val="20"/>
                <w:szCs w:val="20"/>
              </w:rPr>
            </w:pPr>
            <w:r w:rsidRPr="002B59F6">
              <w:rPr>
                <w:sz w:val="20"/>
                <w:szCs w:val="20"/>
              </w:rPr>
              <w:t xml:space="preserve">Of the </w:t>
            </w:r>
            <w:r w:rsidRPr="002B59F6">
              <w:rPr>
                <w:spacing w:val="-4"/>
                <w:sz w:val="20"/>
                <w:szCs w:val="20"/>
              </w:rPr>
              <w:t xml:space="preserve">1,422 </w:t>
            </w:r>
            <w:r w:rsidRPr="002B59F6">
              <w:rPr>
                <w:sz w:val="20"/>
                <w:szCs w:val="20"/>
              </w:rPr>
              <w:t xml:space="preserve">complaints received, 54 per cent related to general service quality or provider practice. Sixteen per cent of complaints related to </w:t>
            </w:r>
            <w:r w:rsidRPr="002B59F6">
              <w:rPr>
                <w:spacing w:val="2"/>
                <w:sz w:val="20"/>
                <w:szCs w:val="20"/>
              </w:rPr>
              <w:t xml:space="preserve">policy </w:t>
            </w:r>
            <w:r w:rsidRPr="002B59F6">
              <w:rPr>
                <w:sz w:val="20"/>
                <w:szCs w:val="20"/>
              </w:rPr>
              <w:t>and procedures for complaints management, fees and charges, incident management or the cessation of</w:t>
            </w:r>
            <w:r w:rsidRPr="002B59F6">
              <w:rPr>
                <w:spacing w:val="18"/>
                <w:sz w:val="20"/>
                <w:szCs w:val="20"/>
              </w:rPr>
              <w:t xml:space="preserve"> </w:t>
            </w:r>
            <w:r w:rsidRPr="002B59F6">
              <w:rPr>
                <w:sz w:val="20"/>
                <w:szCs w:val="20"/>
              </w:rPr>
              <w:t>services.</w:t>
            </w:r>
          </w:p>
          <w:p w14:paraId="43B3581E" w14:textId="61D8EAD9" w:rsidR="00C51720" w:rsidRPr="002B59F6" w:rsidRDefault="00F21096" w:rsidP="002B59F6">
            <w:pPr>
              <w:spacing w:afterLines="60" w:after="144"/>
              <w:ind w:left="57"/>
              <w:rPr>
                <w:sz w:val="20"/>
                <w:szCs w:val="20"/>
              </w:rPr>
            </w:pPr>
            <w:r w:rsidRPr="002B59F6">
              <w:rPr>
                <w:sz w:val="20"/>
                <w:szCs w:val="20"/>
              </w:rPr>
              <w:t>Nine per cent of complaints included allegations of abuse or neglect.</w:t>
            </w:r>
            <w:r w:rsidR="00BF5510" w:rsidRPr="002B59F6">
              <w:rPr>
                <w:sz w:val="20"/>
                <w:szCs w:val="20"/>
              </w:rPr>
              <w:t xml:space="preserve"> </w:t>
            </w:r>
            <w:r w:rsidRPr="002B59F6">
              <w:rPr>
                <w:sz w:val="20"/>
                <w:szCs w:val="20"/>
              </w:rPr>
              <w:t xml:space="preserve">Providers are required to notify the NDIS Commission of reportable incidents. We received </w:t>
            </w:r>
            <w:r w:rsidRPr="002B59F6">
              <w:rPr>
                <w:spacing w:val="-3"/>
                <w:sz w:val="20"/>
                <w:szCs w:val="20"/>
              </w:rPr>
              <w:t xml:space="preserve">4,537 </w:t>
            </w:r>
            <w:r w:rsidRPr="002B59F6">
              <w:rPr>
                <w:sz w:val="20"/>
                <w:szCs w:val="20"/>
              </w:rPr>
              <w:t>notifications of reportable incidents, including</w:t>
            </w:r>
            <w:r w:rsidRPr="002B59F6">
              <w:rPr>
                <w:spacing w:val="12"/>
                <w:sz w:val="20"/>
                <w:szCs w:val="20"/>
              </w:rPr>
              <w:t xml:space="preserve"> </w:t>
            </w:r>
            <w:r w:rsidRPr="002B59F6">
              <w:rPr>
                <w:spacing w:val="-4"/>
                <w:sz w:val="20"/>
                <w:szCs w:val="20"/>
              </w:rPr>
              <w:t xml:space="preserve">1,618 </w:t>
            </w:r>
            <w:r w:rsidRPr="002B59F6">
              <w:rPr>
                <w:sz w:val="20"/>
                <w:szCs w:val="20"/>
              </w:rPr>
              <w:t>notifications</w:t>
            </w:r>
            <w:r w:rsidR="00BF5510" w:rsidRPr="002B59F6">
              <w:rPr>
                <w:sz w:val="20"/>
                <w:szCs w:val="20"/>
              </w:rPr>
              <w:t xml:space="preserve"> </w:t>
            </w:r>
            <w:r w:rsidRPr="002B59F6">
              <w:rPr>
                <w:sz w:val="20"/>
                <w:szCs w:val="20"/>
              </w:rPr>
              <w:t>of unauthorised use of restrictive practice (‘other’ reportable incidents). These reports include multiple notifications about the same incident. Reports of alleged abuse and neglect can include physical, verbal or financial abuse.</w:t>
            </w:r>
          </w:p>
        </w:tc>
      </w:tr>
      <w:bookmarkEnd w:id="68"/>
    </w:tbl>
    <w:p w14:paraId="3BB5AFAD" w14:textId="77777777" w:rsidR="00DC25EC" w:rsidRDefault="00DC25EC">
      <w:pPr>
        <w:spacing w:after="0"/>
        <w:rPr>
          <w:b/>
          <w:bCs/>
          <w:color w:val="5E2265"/>
          <w:szCs w:val="25"/>
        </w:rPr>
      </w:pPr>
      <w:r>
        <w:rPr>
          <w:b/>
          <w:bCs/>
          <w:color w:val="5E2265"/>
        </w:rPr>
        <w:br w:type="page"/>
      </w:r>
    </w:p>
    <w:p w14:paraId="44215E55" w14:textId="77777777" w:rsidR="00BF5510" w:rsidRPr="002B59F6" w:rsidRDefault="00BF5510" w:rsidP="00BF5510">
      <w:pPr>
        <w:pStyle w:val="Heading5"/>
        <w:rPr>
          <w:b/>
          <w:bCs/>
          <w:color w:val="5E2265"/>
        </w:rPr>
      </w:pPr>
      <w:bookmarkStart w:id="69" w:name="_Corporate_Plan_Outcome"/>
      <w:bookmarkEnd w:id="69"/>
      <w:r w:rsidRPr="002B59F6">
        <w:rPr>
          <w:b/>
          <w:bCs/>
          <w:color w:val="5E2265"/>
        </w:rPr>
        <w:lastRenderedPageBreak/>
        <w:t>Corporate Plan Outcome 2: Well regulated providers</w:t>
      </w:r>
    </w:p>
    <w:tbl>
      <w:tblPr>
        <w:tblW w:w="8618"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268"/>
        <w:gridCol w:w="2268"/>
        <w:gridCol w:w="4082"/>
      </w:tblGrid>
      <w:tr w:rsidR="00BF5510" w:rsidRPr="002B59F6" w14:paraId="53988044" w14:textId="77777777" w:rsidTr="009735B6">
        <w:trPr>
          <w:trHeight w:val="276"/>
          <w:tblHeader/>
        </w:trPr>
        <w:tc>
          <w:tcPr>
            <w:tcW w:w="2268" w:type="dxa"/>
            <w:tcBorders>
              <w:top w:val="nil"/>
              <w:left w:val="nil"/>
              <w:bottom w:val="nil"/>
            </w:tcBorders>
            <w:shd w:val="clear" w:color="auto" w:fill="EEE7EE"/>
          </w:tcPr>
          <w:p w14:paraId="4F2CBE97" w14:textId="77777777" w:rsidR="00BF5510" w:rsidRPr="002B59F6" w:rsidRDefault="00BF5510" w:rsidP="002B59F6">
            <w:pPr>
              <w:spacing w:afterLines="60" w:after="144"/>
              <w:ind w:left="57"/>
              <w:rPr>
                <w:b/>
                <w:bCs/>
                <w:sz w:val="20"/>
                <w:szCs w:val="20"/>
              </w:rPr>
            </w:pPr>
            <w:r w:rsidRPr="002B59F6">
              <w:rPr>
                <w:b/>
                <w:bCs/>
                <w:sz w:val="20"/>
                <w:szCs w:val="20"/>
              </w:rPr>
              <w:t xml:space="preserve">Performance </w:t>
            </w:r>
            <w:bookmarkStart w:id="70" w:name="ColumnTitle_Corporate_Plan_Outcome2"/>
            <w:bookmarkEnd w:id="70"/>
            <w:r w:rsidRPr="002B59F6">
              <w:rPr>
                <w:b/>
                <w:bCs/>
                <w:sz w:val="20"/>
                <w:szCs w:val="20"/>
              </w:rPr>
              <w:t>measure</w:t>
            </w:r>
          </w:p>
        </w:tc>
        <w:tc>
          <w:tcPr>
            <w:tcW w:w="2268" w:type="dxa"/>
            <w:tcBorders>
              <w:top w:val="nil"/>
              <w:bottom w:val="nil"/>
            </w:tcBorders>
            <w:shd w:val="clear" w:color="auto" w:fill="EEE7EE"/>
          </w:tcPr>
          <w:p w14:paraId="02988D49" w14:textId="77777777" w:rsidR="00BF5510" w:rsidRPr="002B59F6" w:rsidRDefault="00BF5510" w:rsidP="002B59F6">
            <w:pPr>
              <w:spacing w:afterLines="60" w:after="144"/>
              <w:ind w:left="57"/>
              <w:rPr>
                <w:b/>
                <w:bCs/>
                <w:sz w:val="20"/>
                <w:szCs w:val="20"/>
              </w:rPr>
            </w:pPr>
            <w:r w:rsidRPr="002B59F6">
              <w:rPr>
                <w:b/>
                <w:bCs/>
                <w:sz w:val="20"/>
                <w:szCs w:val="20"/>
              </w:rPr>
              <w:t>Criterion Source</w:t>
            </w:r>
          </w:p>
        </w:tc>
        <w:tc>
          <w:tcPr>
            <w:tcW w:w="4082" w:type="dxa"/>
            <w:tcBorders>
              <w:top w:val="nil"/>
              <w:bottom w:val="nil"/>
              <w:right w:val="nil"/>
            </w:tcBorders>
            <w:shd w:val="clear" w:color="auto" w:fill="EEE7EE"/>
          </w:tcPr>
          <w:p w14:paraId="3170E89C" w14:textId="77777777" w:rsidR="00BF5510" w:rsidRPr="002B59F6" w:rsidRDefault="00BF5510" w:rsidP="002B59F6">
            <w:pPr>
              <w:spacing w:afterLines="60" w:after="144"/>
              <w:ind w:left="57"/>
              <w:rPr>
                <w:b/>
                <w:bCs/>
                <w:sz w:val="20"/>
                <w:szCs w:val="20"/>
              </w:rPr>
            </w:pPr>
            <w:r w:rsidRPr="002B59F6">
              <w:rPr>
                <w:b/>
                <w:bCs/>
                <w:sz w:val="20"/>
                <w:szCs w:val="20"/>
              </w:rPr>
              <w:t>Results</w:t>
            </w:r>
          </w:p>
        </w:tc>
      </w:tr>
      <w:tr w:rsidR="00BF5510" w:rsidRPr="002B59F6" w14:paraId="5804EEAE" w14:textId="77777777" w:rsidTr="00515E0E">
        <w:trPr>
          <w:trHeight w:val="2127"/>
        </w:trPr>
        <w:tc>
          <w:tcPr>
            <w:tcW w:w="2268" w:type="dxa"/>
            <w:tcBorders>
              <w:top w:val="nil"/>
              <w:left w:val="nil"/>
            </w:tcBorders>
          </w:tcPr>
          <w:p w14:paraId="1C7D8826" w14:textId="77777777" w:rsidR="00BF5510" w:rsidRPr="002B59F6" w:rsidRDefault="00BF5510" w:rsidP="002B59F6">
            <w:pPr>
              <w:spacing w:afterLines="60" w:after="144"/>
              <w:ind w:left="57"/>
              <w:rPr>
                <w:sz w:val="20"/>
                <w:szCs w:val="20"/>
              </w:rPr>
            </w:pPr>
            <w:r w:rsidRPr="002B59F6">
              <w:rPr>
                <w:sz w:val="20"/>
                <w:szCs w:val="20"/>
              </w:rPr>
              <w:t>1.3 Information available to workers on their obligations under the NDIS Code of Conduct including successful completion of worker screening module</w:t>
            </w:r>
          </w:p>
        </w:tc>
        <w:tc>
          <w:tcPr>
            <w:tcW w:w="2268" w:type="dxa"/>
            <w:tcBorders>
              <w:top w:val="nil"/>
            </w:tcBorders>
          </w:tcPr>
          <w:p w14:paraId="16DCCC4F" w14:textId="77777777" w:rsidR="00BF5510" w:rsidRPr="002B59F6" w:rsidRDefault="00BF5510" w:rsidP="002B59F6">
            <w:pPr>
              <w:spacing w:afterLines="60" w:after="144"/>
              <w:ind w:left="57"/>
              <w:rPr>
                <w:sz w:val="20"/>
                <w:szCs w:val="20"/>
              </w:rPr>
            </w:pPr>
            <w:r w:rsidRPr="002B59F6">
              <w:rPr>
                <w:sz w:val="20"/>
                <w:szCs w:val="20"/>
              </w:rPr>
              <w:t>Corporate Plan Performance Measure 1.3, which supports Portfolio Budget Statement Program 1.1 and 1.2.</w:t>
            </w:r>
          </w:p>
        </w:tc>
        <w:tc>
          <w:tcPr>
            <w:tcW w:w="4082" w:type="dxa"/>
            <w:tcBorders>
              <w:top w:val="nil"/>
              <w:right w:val="nil"/>
            </w:tcBorders>
          </w:tcPr>
          <w:p w14:paraId="2F96B683" w14:textId="1E5015A7" w:rsidR="00BF5510" w:rsidRPr="002B59F6" w:rsidRDefault="00BF5510" w:rsidP="00DC25EC">
            <w:pPr>
              <w:spacing w:afterLines="60" w:after="144"/>
              <w:ind w:left="57"/>
              <w:rPr>
                <w:sz w:val="20"/>
                <w:szCs w:val="20"/>
              </w:rPr>
            </w:pPr>
            <w:r w:rsidRPr="002B59F6">
              <w:rPr>
                <w:sz w:val="20"/>
                <w:szCs w:val="20"/>
              </w:rPr>
              <w:t xml:space="preserve">The NDIS Code of Conduct came into effect from 1 July </w:t>
            </w:r>
            <w:r w:rsidRPr="002B59F6">
              <w:rPr>
                <w:spacing w:val="-3"/>
                <w:sz w:val="20"/>
                <w:szCs w:val="20"/>
              </w:rPr>
              <w:t xml:space="preserve">2018 </w:t>
            </w:r>
            <w:r w:rsidRPr="002B59F6">
              <w:rPr>
                <w:sz w:val="20"/>
                <w:szCs w:val="20"/>
              </w:rPr>
              <w:t xml:space="preserve">in NSW and </w:t>
            </w:r>
            <w:r w:rsidRPr="002B59F6">
              <w:rPr>
                <w:spacing w:val="2"/>
                <w:sz w:val="20"/>
                <w:szCs w:val="20"/>
              </w:rPr>
              <w:t xml:space="preserve">SA. </w:t>
            </w:r>
            <w:r w:rsidRPr="002B59F6">
              <w:rPr>
                <w:sz w:val="20"/>
                <w:szCs w:val="20"/>
              </w:rPr>
              <w:t xml:space="preserve">It applies to all providers and workers in the NDIS. It sets obligations that promote safe and ethical delivery of </w:t>
            </w:r>
            <w:r w:rsidRPr="002B59F6">
              <w:rPr>
                <w:spacing w:val="2"/>
                <w:sz w:val="20"/>
                <w:szCs w:val="20"/>
              </w:rPr>
              <w:t xml:space="preserve">supports </w:t>
            </w:r>
            <w:r w:rsidRPr="002B59F6">
              <w:rPr>
                <w:sz w:val="20"/>
                <w:szCs w:val="20"/>
              </w:rPr>
              <w:t xml:space="preserve">and services to all NDIS </w:t>
            </w:r>
            <w:r w:rsidRPr="002B59F6">
              <w:rPr>
                <w:spacing w:val="2"/>
                <w:sz w:val="20"/>
                <w:szCs w:val="20"/>
              </w:rPr>
              <w:t xml:space="preserve">participants. </w:t>
            </w:r>
            <w:r w:rsidRPr="002B59F6">
              <w:rPr>
                <w:sz w:val="20"/>
                <w:szCs w:val="20"/>
              </w:rPr>
              <w:t>The Code of Conduct sets out the minimum expectations for conduct and is</w:t>
            </w:r>
            <w:r w:rsidRPr="002B59F6">
              <w:rPr>
                <w:spacing w:val="22"/>
                <w:sz w:val="20"/>
                <w:szCs w:val="20"/>
              </w:rPr>
              <w:t xml:space="preserve"> </w:t>
            </w:r>
            <w:r w:rsidRPr="002B59F6">
              <w:rPr>
                <w:sz w:val="20"/>
                <w:szCs w:val="20"/>
              </w:rPr>
              <w:t>intended</w:t>
            </w:r>
            <w:r w:rsidR="00DC25EC">
              <w:rPr>
                <w:sz w:val="20"/>
                <w:szCs w:val="20"/>
              </w:rPr>
              <w:t xml:space="preserve"> </w:t>
            </w:r>
            <w:r w:rsidRPr="002B59F6">
              <w:rPr>
                <w:sz w:val="20"/>
                <w:szCs w:val="20"/>
              </w:rPr>
              <w:t>to shape behaviour and the culture of providers and workers.</w:t>
            </w:r>
          </w:p>
          <w:p w14:paraId="43E481D4" w14:textId="77777777" w:rsidR="00BF5510" w:rsidRPr="002B59F6" w:rsidRDefault="00BF5510" w:rsidP="002B59F6">
            <w:pPr>
              <w:spacing w:afterLines="60" w:after="144"/>
              <w:ind w:left="57"/>
              <w:rPr>
                <w:sz w:val="20"/>
                <w:szCs w:val="20"/>
              </w:rPr>
            </w:pPr>
            <w:r w:rsidRPr="002B59F6">
              <w:rPr>
                <w:sz w:val="20"/>
                <w:szCs w:val="20"/>
              </w:rPr>
              <w:t>We launched the NDIS Worker Orientation Module (note that, in this performance measure, this was referred to as a worker screening module) in May 2019. This is to support providers and workers in understanding their obligations under the Code of Conduct. During the reporting period, more than 22,850 people completed the module.</w:t>
            </w:r>
          </w:p>
          <w:p w14:paraId="30556B5F" w14:textId="77777777" w:rsidR="00BF5510" w:rsidRPr="002B59F6" w:rsidRDefault="00BF5510" w:rsidP="002B59F6">
            <w:pPr>
              <w:spacing w:afterLines="60" w:after="144"/>
              <w:ind w:left="57"/>
              <w:rPr>
                <w:sz w:val="20"/>
                <w:szCs w:val="20"/>
              </w:rPr>
            </w:pPr>
            <w:r w:rsidRPr="002B59F6">
              <w:rPr>
                <w:sz w:val="20"/>
                <w:szCs w:val="20"/>
              </w:rPr>
              <w:t>We worked with states and territories to prepare for the implementation of new national worker screening arrangements across Australia. A new national worker screening database was developed to be hosted by the Commission, fulfilling the Commonwealth’s obligation under the Intergovernmental Agreement on National NDIS Worker Screening.</w:t>
            </w:r>
          </w:p>
        </w:tc>
      </w:tr>
      <w:tr w:rsidR="00BF5510" w:rsidRPr="002B59F6" w14:paraId="756CF355" w14:textId="77777777" w:rsidTr="00515E0E">
        <w:trPr>
          <w:trHeight w:val="2768"/>
        </w:trPr>
        <w:tc>
          <w:tcPr>
            <w:tcW w:w="2268" w:type="dxa"/>
            <w:tcBorders>
              <w:left w:val="nil"/>
            </w:tcBorders>
          </w:tcPr>
          <w:p w14:paraId="50457AE0" w14:textId="77777777" w:rsidR="00BF5510" w:rsidRPr="002B59F6" w:rsidRDefault="00BF5510" w:rsidP="002B59F6">
            <w:pPr>
              <w:spacing w:afterLines="60" w:after="144"/>
              <w:ind w:left="57"/>
              <w:rPr>
                <w:sz w:val="20"/>
                <w:szCs w:val="20"/>
              </w:rPr>
            </w:pPr>
            <w:r w:rsidRPr="002B59F6">
              <w:rPr>
                <w:sz w:val="20"/>
                <w:szCs w:val="20"/>
              </w:rPr>
              <w:t>1.4 Information available to providers on the registration process and for transition in each jurisdiction</w:t>
            </w:r>
          </w:p>
        </w:tc>
        <w:tc>
          <w:tcPr>
            <w:tcW w:w="2268" w:type="dxa"/>
          </w:tcPr>
          <w:p w14:paraId="1487D246" w14:textId="77777777" w:rsidR="00BF5510" w:rsidRPr="002B59F6" w:rsidRDefault="00BF5510" w:rsidP="002B59F6">
            <w:pPr>
              <w:spacing w:afterLines="60" w:after="144"/>
              <w:ind w:left="57"/>
              <w:rPr>
                <w:sz w:val="20"/>
                <w:szCs w:val="20"/>
              </w:rPr>
            </w:pPr>
            <w:r w:rsidRPr="002B59F6">
              <w:rPr>
                <w:sz w:val="20"/>
                <w:szCs w:val="20"/>
              </w:rPr>
              <w:t>Corporate Plan Performance Measure 1.4, which supports Portfolio Budget Statement Program 1.1 and 1.2</w:t>
            </w:r>
          </w:p>
        </w:tc>
        <w:tc>
          <w:tcPr>
            <w:tcW w:w="4082" w:type="dxa"/>
            <w:tcBorders>
              <w:right w:val="nil"/>
            </w:tcBorders>
          </w:tcPr>
          <w:p w14:paraId="399A7450" w14:textId="77777777" w:rsidR="00BF5510" w:rsidRPr="002B59F6" w:rsidRDefault="00BF5510" w:rsidP="00DC25EC">
            <w:pPr>
              <w:spacing w:afterLines="60" w:after="144"/>
              <w:ind w:left="57"/>
              <w:rPr>
                <w:sz w:val="20"/>
                <w:szCs w:val="20"/>
              </w:rPr>
            </w:pPr>
            <w:r w:rsidRPr="002B59F6">
              <w:rPr>
                <w:sz w:val="20"/>
                <w:szCs w:val="20"/>
              </w:rPr>
              <w:t>Information was developed and made available to all providers registered with the Commission during the period, and to providers expected to transition into the</w:t>
            </w:r>
            <w:r w:rsidRPr="002B59F6">
              <w:rPr>
                <w:spacing w:val="21"/>
                <w:sz w:val="20"/>
                <w:szCs w:val="20"/>
              </w:rPr>
              <w:t xml:space="preserve"> </w:t>
            </w:r>
            <w:r w:rsidRPr="002B59F6">
              <w:rPr>
                <w:sz w:val="20"/>
                <w:szCs w:val="20"/>
              </w:rPr>
              <w:t>NDIS</w:t>
            </w:r>
            <w:r w:rsidRPr="002B59F6">
              <w:rPr>
                <w:spacing w:val="21"/>
                <w:sz w:val="20"/>
                <w:szCs w:val="20"/>
              </w:rPr>
              <w:t xml:space="preserve"> </w:t>
            </w:r>
            <w:r w:rsidRPr="002B59F6">
              <w:rPr>
                <w:sz w:val="20"/>
                <w:szCs w:val="20"/>
              </w:rPr>
              <w:t>Commission’s</w:t>
            </w:r>
            <w:r w:rsidRPr="002B59F6">
              <w:rPr>
                <w:spacing w:val="21"/>
                <w:sz w:val="20"/>
                <w:szCs w:val="20"/>
              </w:rPr>
              <w:t xml:space="preserve"> </w:t>
            </w:r>
            <w:r w:rsidRPr="002B59F6">
              <w:rPr>
                <w:sz w:val="20"/>
                <w:szCs w:val="20"/>
              </w:rPr>
              <w:t>jurisdiction</w:t>
            </w:r>
            <w:r w:rsidRPr="002B59F6">
              <w:rPr>
                <w:spacing w:val="21"/>
                <w:sz w:val="20"/>
                <w:szCs w:val="20"/>
              </w:rPr>
              <w:t xml:space="preserve"> </w:t>
            </w:r>
            <w:r w:rsidRPr="002B59F6">
              <w:rPr>
                <w:sz w:val="20"/>
                <w:szCs w:val="20"/>
              </w:rPr>
              <w:t>on</w:t>
            </w:r>
            <w:r w:rsidRPr="002B59F6">
              <w:rPr>
                <w:spacing w:val="21"/>
                <w:sz w:val="20"/>
                <w:szCs w:val="20"/>
              </w:rPr>
              <w:t xml:space="preserve"> </w:t>
            </w:r>
            <w:r w:rsidRPr="002B59F6">
              <w:rPr>
                <w:sz w:val="20"/>
                <w:szCs w:val="20"/>
              </w:rPr>
              <w:t>1</w:t>
            </w:r>
            <w:r w:rsidRPr="002B59F6">
              <w:rPr>
                <w:spacing w:val="21"/>
                <w:sz w:val="20"/>
                <w:szCs w:val="20"/>
              </w:rPr>
              <w:t xml:space="preserve"> </w:t>
            </w:r>
            <w:r w:rsidRPr="002B59F6">
              <w:rPr>
                <w:sz w:val="20"/>
                <w:szCs w:val="20"/>
              </w:rPr>
              <w:t>July</w:t>
            </w:r>
            <w:r w:rsidRPr="002B59F6">
              <w:rPr>
                <w:spacing w:val="21"/>
                <w:sz w:val="20"/>
                <w:szCs w:val="20"/>
              </w:rPr>
              <w:t xml:space="preserve"> </w:t>
            </w:r>
            <w:r w:rsidRPr="002B59F6">
              <w:rPr>
                <w:spacing w:val="-3"/>
                <w:sz w:val="20"/>
                <w:szCs w:val="20"/>
              </w:rPr>
              <w:t>2019.</w:t>
            </w:r>
            <w:r w:rsidRPr="002B59F6">
              <w:rPr>
                <w:spacing w:val="21"/>
                <w:sz w:val="20"/>
                <w:szCs w:val="20"/>
              </w:rPr>
              <w:t xml:space="preserve"> </w:t>
            </w:r>
            <w:r w:rsidRPr="002B59F6">
              <w:rPr>
                <w:sz w:val="20"/>
                <w:szCs w:val="20"/>
              </w:rPr>
              <w:t>We updated our website and developed fact sheets, guides and other resources for providers. Local information forums were held in all jurisdictions. We partnered</w:t>
            </w:r>
            <w:r w:rsidR="00DC25EC">
              <w:rPr>
                <w:sz w:val="20"/>
                <w:szCs w:val="20"/>
              </w:rPr>
              <w:t xml:space="preserve"> </w:t>
            </w:r>
            <w:r w:rsidRPr="002B59F6">
              <w:rPr>
                <w:sz w:val="20"/>
                <w:szCs w:val="20"/>
              </w:rPr>
              <w:t>with industry stakeholders and the NDIA to participate in a range of events promoting the role of the NDIS Commission and supporting providers with information on their obligations in the NDIS. We received a total of 39,358 calls: 69 per cent related to provider inquiries and approximately 15,409 emails were received: 83 per cent related to provider registrations.</w:t>
            </w:r>
          </w:p>
        </w:tc>
      </w:tr>
      <w:tr w:rsidR="00BF5510" w:rsidRPr="002B59F6" w14:paraId="207467C8" w14:textId="77777777" w:rsidTr="00515E0E">
        <w:trPr>
          <w:trHeight w:val="1980"/>
        </w:trPr>
        <w:tc>
          <w:tcPr>
            <w:tcW w:w="2268" w:type="dxa"/>
            <w:tcBorders>
              <w:left w:val="nil"/>
            </w:tcBorders>
          </w:tcPr>
          <w:p w14:paraId="6FBFEEA6" w14:textId="77777777" w:rsidR="00BF5510" w:rsidRPr="002B59F6" w:rsidRDefault="00BF5510" w:rsidP="002B59F6">
            <w:pPr>
              <w:spacing w:afterLines="60" w:after="144"/>
              <w:ind w:left="57"/>
              <w:rPr>
                <w:sz w:val="20"/>
                <w:szCs w:val="20"/>
              </w:rPr>
            </w:pPr>
            <w:r w:rsidRPr="002B59F6">
              <w:rPr>
                <w:sz w:val="20"/>
                <w:szCs w:val="20"/>
              </w:rPr>
              <w:lastRenderedPageBreak/>
              <w:t>3.1 Proportion of ‘active’ providers and the number of registered providers</w:t>
            </w:r>
          </w:p>
        </w:tc>
        <w:tc>
          <w:tcPr>
            <w:tcW w:w="2268" w:type="dxa"/>
          </w:tcPr>
          <w:p w14:paraId="3133505D" w14:textId="77777777" w:rsidR="00BF5510" w:rsidRPr="002B59F6" w:rsidRDefault="00BF5510" w:rsidP="002B59F6">
            <w:pPr>
              <w:spacing w:afterLines="60" w:after="144"/>
              <w:ind w:left="57"/>
              <w:rPr>
                <w:sz w:val="20"/>
                <w:szCs w:val="20"/>
              </w:rPr>
            </w:pPr>
            <w:r w:rsidRPr="002B59F6">
              <w:rPr>
                <w:sz w:val="20"/>
                <w:szCs w:val="20"/>
              </w:rPr>
              <w:t>Corporate Plan Performance Measure 3.1, which supports Portfolio Budget Statement Program 1.1 &amp; 1.2</w:t>
            </w:r>
          </w:p>
        </w:tc>
        <w:tc>
          <w:tcPr>
            <w:tcW w:w="4082" w:type="dxa"/>
            <w:tcBorders>
              <w:right w:val="nil"/>
            </w:tcBorders>
          </w:tcPr>
          <w:p w14:paraId="189ED595" w14:textId="77777777" w:rsidR="00BF5510" w:rsidRPr="002B59F6" w:rsidRDefault="00BF5510" w:rsidP="00DC25EC">
            <w:pPr>
              <w:spacing w:afterLines="60" w:after="144"/>
              <w:ind w:left="57"/>
              <w:rPr>
                <w:sz w:val="20"/>
                <w:szCs w:val="20"/>
              </w:rPr>
            </w:pPr>
            <w:r w:rsidRPr="002B59F6">
              <w:rPr>
                <w:sz w:val="20"/>
                <w:szCs w:val="20"/>
              </w:rPr>
              <w:t>We transitioned 9,703 providers from the NDIA in NSW and SA on 1 July 2018; these were all the providers that had been registered by the NDIA in NSW and SA. NDIA data indicated that 35 per cent of these providers were not actively providing supports and services to NDIS participants at the time of transition. Approximately 1700 transitioned providers did not commence a process to retain their registration with the NDIS Commission. More than 90 per cent of the providers who let their registration expire were not actively providing supports to NDIS participants. The remaining 10 per cent included providers who had registrations</w:t>
            </w:r>
            <w:r w:rsidR="00DC25EC">
              <w:rPr>
                <w:sz w:val="20"/>
                <w:szCs w:val="20"/>
              </w:rPr>
              <w:t xml:space="preserve"> </w:t>
            </w:r>
            <w:r w:rsidRPr="002B59F6">
              <w:rPr>
                <w:sz w:val="20"/>
                <w:szCs w:val="20"/>
              </w:rPr>
              <w:t>in other jurisdictions, or who were providing very low levels of support to NDIS participants with alternative providers in the local area.</w:t>
            </w:r>
          </w:p>
        </w:tc>
      </w:tr>
      <w:tr w:rsidR="00C51720" w:rsidRPr="002B59F6" w14:paraId="156AD12F" w14:textId="77777777" w:rsidTr="00515E0E">
        <w:trPr>
          <w:trHeight w:val="1234"/>
        </w:trPr>
        <w:tc>
          <w:tcPr>
            <w:tcW w:w="2268" w:type="dxa"/>
            <w:tcBorders>
              <w:top w:val="nil"/>
              <w:left w:val="nil"/>
            </w:tcBorders>
          </w:tcPr>
          <w:p w14:paraId="2CBE3568" w14:textId="77777777" w:rsidR="00C51720" w:rsidRPr="002B59F6" w:rsidRDefault="00F21096" w:rsidP="002B59F6">
            <w:pPr>
              <w:spacing w:afterLines="60" w:after="144"/>
              <w:ind w:left="57"/>
              <w:rPr>
                <w:sz w:val="20"/>
                <w:szCs w:val="20"/>
              </w:rPr>
            </w:pPr>
            <w:r w:rsidRPr="002B59F6">
              <w:rPr>
                <w:sz w:val="20"/>
                <w:szCs w:val="20"/>
              </w:rPr>
              <w:t>3.2 Average processing time and number of provider applications for registration and renewal and variation</w:t>
            </w:r>
          </w:p>
        </w:tc>
        <w:tc>
          <w:tcPr>
            <w:tcW w:w="2268" w:type="dxa"/>
            <w:tcBorders>
              <w:top w:val="nil"/>
            </w:tcBorders>
          </w:tcPr>
          <w:p w14:paraId="181390C7" w14:textId="77777777" w:rsidR="00C51720" w:rsidRPr="002B59F6" w:rsidRDefault="00F21096" w:rsidP="002B59F6">
            <w:pPr>
              <w:spacing w:afterLines="60" w:after="144"/>
              <w:ind w:left="57"/>
              <w:rPr>
                <w:sz w:val="20"/>
                <w:szCs w:val="20"/>
              </w:rPr>
            </w:pPr>
            <w:r w:rsidRPr="002B59F6">
              <w:rPr>
                <w:sz w:val="20"/>
                <w:szCs w:val="20"/>
              </w:rPr>
              <w:t>Corporate Plan Performance Measure 3.2, which supports Portfolio Budget Statement Program 1.1 and 1.2.</w:t>
            </w:r>
          </w:p>
        </w:tc>
        <w:tc>
          <w:tcPr>
            <w:tcW w:w="4082" w:type="dxa"/>
            <w:tcBorders>
              <w:top w:val="nil"/>
              <w:right w:val="nil"/>
            </w:tcBorders>
          </w:tcPr>
          <w:p w14:paraId="41A5EC66" w14:textId="77777777" w:rsidR="00C51720" w:rsidRPr="002B59F6" w:rsidRDefault="00F21096" w:rsidP="00DC25EC">
            <w:pPr>
              <w:spacing w:afterLines="60" w:after="144"/>
              <w:ind w:left="57"/>
              <w:rPr>
                <w:sz w:val="20"/>
                <w:szCs w:val="20"/>
              </w:rPr>
            </w:pPr>
            <w:r w:rsidRPr="002B59F6">
              <w:rPr>
                <w:sz w:val="20"/>
                <w:szCs w:val="20"/>
              </w:rPr>
              <w:t>We received 765 completed applications for registration including both new registrations and renewals. We</w:t>
            </w:r>
            <w:r w:rsidR="00DC25EC">
              <w:rPr>
                <w:sz w:val="20"/>
                <w:szCs w:val="20"/>
              </w:rPr>
              <w:t xml:space="preserve"> </w:t>
            </w:r>
            <w:r w:rsidRPr="002B59F6">
              <w:rPr>
                <w:sz w:val="20"/>
                <w:szCs w:val="20"/>
              </w:rPr>
              <w:t>also received 914 applications to vary registration. Seventy-four per cent of registration applications were determined within four weeks of receiving the complete application.</w:t>
            </w:r>
          </w:p>
        </w:tc>
      </w:tr>
      <w:tr w:rsidR="00C51720" w:rsidRPr="002B59F6" w14:paraId="53C6EA3C" w14:textId="77777777" w:rsidTr="00515E0E">
        <w:trPr>
          <w:trHeight w:val="2842"/>
        </w:trPr>
        <w:tc>
          <w:tcPr>
            <w:tcW w:w="2268" w:type="dxa"/>
            <w:tcBorders>
              <w:left w:val="nil"/>
            </w:tcBorders>
          </w:tcPr>
          <w:p w14:paraId="3DE7C088" w14:textId="77777777" w:rsidR="00C51720" w:rsidRPr="002B59F6" w:rsidRDefault="00F21096" w:rsidP="002B59F6">
            <w:pPr>
              <w:spacing w:afterLines="60" w:after="144"/>
              <w:ind w:left="57"/>
              <w:rPr>
                <w:sz w:val="20"/>
                <w:szCs w:val="20"/>
              </w:rPr>
            </w:pPr>
            <w:r w:rsidRPr="002B59F6">
              <w:rPr>
                <w:sz w:val="20"/>
                <w:szCs w:val="20"/>
              </w:rPr>
              <w:t>3.3 Percentage of providers who have met various service standards to an acceptable level</w:t>
            </w:r>
          </w:p>
        </w:tc>
        <w:tc>
          <w:tcPr>
            <w:tcW w:w="2268" w:type="dxa"/>
          </w:tcPr>
          <w:p w14:paraId="7ED1EDAE" w14:textId="77777777" w:rsidR="00C51720" w:rsidRPr="002B59F6" w:rsidRDefault="00F21096" w:rsidP="002B59F6">
            <w:pPr>
              <w:spacing w:afterLines="60" w:after="144"/>
              <w:ind w:left="57"/>
              <w:rPr>
                <w:sz w:val="20"/>
                <w:szCs w:val="20"/>
              </w:rPr>
            </w:pPr>
            <w:r w:rsidRPr="002B59F6">
              <w:rPr>
                <w:sz w:val="20"/>
                <w:szCs w:val="20"/>
              </w:rPr>
              <w:t>Corporate Plan Performance Measure 3.3, which supports Portfolio Budget Statement Program 1.1 dot point 1</w:t>
            </w:r>
            <w:r w:rsidR="00BF5510" w:rsidRPr="002B59F6">
              <w:rPr>
                <w:sz w:val="20"/>
                <w:szCs w:val="20"/>
              </w:rPr>
              <w:t xml:space="preserve"> </w:t>
            </w:r>
            <w:r w:rsidRPr="002B59F6">
              <w:rPr>
                <w:sz w:val="20"/>
                <w:szCs w:val="20"/>
              </w:rPr>
              <w:t>and 2, under performance information, targets.</w:t>
            </w:r>
          </w:p>
        </w:tc>
        <w:tc>
          <w:tcPr>
            <w:tcW w:w="4082" w:type="dxa"/>
            <w:tcBorders>
              <w:right w:val="nil"/>
            </w:tcBorders>
          </w:tcPr>
          <w:p w14:paraId="569828F7" w14:textId="77777777" w:rsidR="00C51720" w:rsidRPr="002B59F6" w:rsidRDefault="00F21096" w:rsidP="002B59F6">
            <w:pPr>
              <w:spacing w:afterLines="60" w:after="144"/>
              <w:ind w:left="57"/>
              <w:rPr>
                <w:sz w:val="20"/>
                <w:szCs w:val="20"/>
              </w:rPr>
            </w:pPr>
            <w:r w:rsidRPr="002B59F6">
              <w:rPr>
                <w:sz w:val="20"/>
                <w:szCs w:val="20"/>
              </w:rPr>
              <w:t>We transitioned 9,703 providers from the NDIA in NSW and SA on 1 July 2018; these had all been registered by the NDIA across both NSW and SA. All providers that transitioned to the NDIS Commission will be required to renew their registration to continue to provide supports and services to NDIS participants beyond the date that their registration is in force. Registration renewal dates for transitioned providers have been phased over a</w:t>
            </w:r>
            <w:r w:rsidR="00BF5510" w:rsidRPr="002B59F6">
              <w:rPr>
                <w:sz w:val="20"/>
                <w:szCs w:val="20"/>
              </w:rPr>
              <w:t xml:space="preserve"> </w:t>
            </w:r>
            <w:r w:rsidRPr="002B59F6">
              <w:rPr>
                <w:sz w:val="20"/>
                <w:szCs w:val="20"/>
              </w:rPr>
              <w:t>two-year period.</w:t>
            </w:r>
          </w:p>
          <w:p w14:paraId="26687635" w14:textId="77777777" w:rsidR="00C51720" w:rsidRPr="002B59F6" w:rsidRDefault="00F21096" w:rsidP="002B59F6">
            <w:pPr>
              <w:spacing w:afterLines="60" w:after="144"/>
              <w:ind w:left="57"/>
              <w:rPr>
                <w:sz w:val="20"/>
                <w:szCs w:val="20"/>
              </w:rPr>
            </w:pPr>
            <w:r w:rsidRPr="002B59F6">
              <w:rPr>
                <w:sz w:val="20"/>
                <w:szCs w:val="20"/>
              </w:rPr>
              <w:t>We also received applications from providers new to the NDIS.</w:t>
            </w:r>
          </w:p>
          <w:p w14:paraId="108B8701" w14:textId="77777777" w:rsidR="00C51720" w:rsidRPr="002B59F6" w:rsidRDefault="00F21096" w:rsidP="002B59F6">
            <w:pPr>
              <w:spacing w:afterLines="60" w:after="144"/>
              <w:ind w:left="57"/>
              <w:rPr>
                <w:sz w:val="20"/>
                <w:szCs w:val="20"/>
              </w:rPr>
            </w:pPr>
            <w:r w:rsidRPr="002B59F6">
              <w:rPr>
                <w:sz w:val="20"/>
                <w:szCs w:val="20"/>
              </w:rPr>
              <w:t>We approved registration of 348 providers.</w:t>
            </w:r>
          </w:p>
        </w:tc>
      </w:tr>
      <w:tr w:rsidR="00C51720" w:rsidRPr="002B59F6" w14:paraId="7A708562" w14:textId="77777777" w:rsidTr="00515E0E">
        <w:trPr>
          <w:trHeight w:val="421"/>
        </w:trPr>
        <w:tc>
          <w:tcPr>
            <w:tcW w:w="2268" w:type="dxa"/>
            <w:tcBorders>
              <w:left w:val="nil"/>
            </w:tcBorders>
          </w:tcPr>
          <w:p w14:paraId="1114D478" w14:textId="77777777" w:rsidR="00C51720" w:rsidRPr="002B59F6" w:rsidRDefault="00F21096" w:rsidP="002B59F6">
            <w:pPr>
              <w:spacing w:afterLines="60" w:after="144"/>
              <w:ind w:left="57"/>
              <w:rPr>
                <w:sz w:val="20"/>
                <w:szCs w:val="20"/>
              </w:rPr>
            </w:pPr>
            <w:r w:rsidRPr="002B59F6">
              <w:rPr>
                <w:sz w:val="20"/>
                <w:szCs w:val="20"/>
              </w:rPr>
              <w:t xml:space="preserve">3.4 Summary of provider audit </w:t>
            </w:r>
            <w:r w:rsidRPr="002B59F6">
              <w:rPr>
                <w:spacing w:val="2"/>
                <w:sz w:val="20"/>
                <w:szCs w:val="20"/>
              </w:rPr>
              <w:t xml:space="preserve">activity </w:t>
            </w:r>
            <w:r w:rsidRPr="002B59F6">
              <w:rPr>
                <w:sz w:val="20"/>
                <w:szCs w:val="20"/>
              </w:rPr>
              <w:t xml:space="preserve">including providers identified by audit or </w:t>
            </w:r>
            <w:r w:rsidRPr="002B59F6">
              <w:rPr>
                <w:spacing w:val="2"/>
                <w:sz w:val="20"/>
                <w:szCs w:val="20"/>
              </w:rPr>
              <w:t xml:space="preserve">reporting </w:t>
            </w:r>
            <w:r w:rsidRPr="002B59F6">
              <w:rPr>
                <w:sz w:val="20"/>
                <w:szCs w:val="20"/>
              </w:rPr>
              <w:t>that may require improvement</w:t>
            </w:r>
            <w:r w:rsidRPr="002B59F6">
              <w:rPr>
                <w:spacing w:val="-3"/>
                <w:sz w:val="20"/>
                <w:szCs w:val="20"/>
              </w:rPr>
              <w:t xml:space="preserve"> </w:t>
            </w:r>
            <w:r w:rsidRPr="002B59F6">
              <w:rPr>
                <w:sz w:val="20"/>
                <w:szCs w:val="20"/>
              </w:rPr>
              <w:t>training</w:t>
            </w:r>
          </w:p>
        </w:tc>
        <w:tc>
          <w:tcPr>
            <w:tcW w:w="2268" w:type="dxa"/>
          </w:tcPr>
          <w:p w14:paraId="6727BCCF" w14:textId="77777777" w:rsidR="00C51720" w:rsidRPr="002B59F6" w:rsidRDefault="00F21096" w:rsidP="002B59F6">
            <w:pPr>
              <w:spacing w:afterLines="60" w:after="144"/>
              <w:ind w:left="57"/>
              <w:rPr>
                <w:sz w:val="20"/>
                <w:szCs w:val="20"/>
              </w:rPr>
            </w:pPr>
            <w:r w:rsidRPr="002B59F6">
              <w:rPr>
                <w:sz w:val="20"/>
                <w:szCs w:val="20"/>
              </w:rPr>
              <w:t xml:space="preserve">Corporate Plan Performance Measure 3.4, which supports Portfolio Budget Statement Program 1.1, dot point 2, performance information, targets and </w:t>
            </w:r>
            <w:r w:rsidRPr="002B59F6">
              <w:rPr>
                <w:sz w:val="20"/>
                <w:szCs w:val="20"/>
              </w:rPr>
              <w:lastRenderedPageBreak/>
              <w:t>Program 1.2.</w:t>
            </w:r>
          </w:p>
        </w:tc>
        <w:tc>
          <w:tcPr>
            <w:tcW w:w="4082" w:type="dxa"/>
            <w:tcBorders>
              <w:right w:val="nil"/>
            </w:tcBorders>
          </w:tcPr>
          <w:p w14:paraId="7A833A65" w14:textId="77777777" w:rsidR="00C51720" w:rsidRPr="002B59F6" w:rsidRDefault="00F21096" w:rsidP="002B59F6">
            <w:pPr>
              <w:spacing w:afterLines="60" w:after="144"/>
              <w:ind w:left="57"/>
              <w:rPr>
                <w:sz w:val="20"/>
                <w:szCs w:val="20"/>
              </w:rPr>
            </w:pPr>
            <w:r w:rsidRPr="002B59F6">
              <w:rPr>
                <w:sz w:val="20"/>
                <w:szCs w:val="20"/>
              </w:rPr>
              <w:lastRenderedPageBreak/>
              <w:t>All providers that transitioned to the NDIS Commission must renew their registration if they wish to continue to provide supports and services to NDIS participants.</w:t>
            </w:r>
          </w:p>
          <w:p w14:paraId="176435CC" w14:textId="77777777" w:rsidR="00C51720" w:rsidRPr="002B59F6" w:rsidRDefault="00F21096" w:rsidP="00DC25EC">
            <w:pPr>
              <w:spacing w:afterLines="60" w:after="144"/>
              <w:ind w:left="57"/>
              <w:rPr>
                <w:sz w:val="20"/>
                <w:szCs w:val="20"/>
              </w:rPr>
            </w:pPr>
            <w:r w:rsidRPr="002B59F6">
              <w:rPr>
                <w:sz w:val="20"/>
                <w:szCs w:val="20"/>
              </w:rPr>
              <w:t xml:space="preserve">More than 6,100 providers commenced the renewal process. The process involves a </w:t>
            </w:r>
            <w:r w:rsidRPr="002B59F6">
              <w:rPr>
                <w:spacing w:val="2"/>
                <w:sz w:val="20"/>
                <w:szCs w:val="20"/>
              </w:rPr>
              <w:t xml:space="preserve">third-party </w:t>
            </w:r>
            <w:r w:rsidRPr="002B59F6">
              <w:rPr>
                <w:sz w:val="20"/>
                <w:szCs w:val="20"/>
              </w:rPr>
              <w:t xml:space="preserve">audit against relevant NDIS </w:t>
            </w:r>
            <w:r w:rsidRPr="002B59F6">
              <w:rPr>
                <w:sz w:val="20"/>
                <w:szCs w:val="20"/>
              </w:rPr>
              <w:lastRenderedPageBreak/>
              <w:t>Practice Standards, a feature of</w:t>
            </w:r>
            <w:r w:rsidRPr="002B59F6">
              <w:rPr>
                <w:spacing w:val="-5"/>
                <w:sz w:val="20"/>
                <w:szCs w:val="20"/>
              </w:rPr>
              <w:t xml:space="preserve"> </w:t>
            </w:r>
            <w:r w:rsidRPr="002B59F6">
              <w:rPr>
                <w:sz w:val="20"/>
                <w:szCs w:val="20"/>
              </w:rPr>
              <w:t>the</w:t>
            </w:r>
            <w:r w:rsidRPr="002B59F6">
              <w:rPr>
                <w:spacing w:val="-4"/>
                <w:sz w:val="20"/>
                <w:szCs w:val="20"/>
              </w:rPr>
              <w:t xml:space="preserve"> </w:t>
            </w:r>
            <w:r w:rsidRPr="002B59F6">
              <w:rPr>
                <w:sz w:val="20"/>
                <w:szCs w:val="20"/>
              </w:rPr>
              <w:t>new</w:t>
            </w:r>
            <w:r w:rsidRPr="002B59F6">
              <w:rPr>
                <w:spacing w:val="-4"/>
                <w:sz w:val="20"/>
                <w:szCs w:val="20"/>
              </w:rPr>
              <w:t xml:space="preserve"> </w:t>
            </w:r>
            <w:r w:rsidRPr="002B59F6">
              <w:rPr>
                <w:sz w:val="20"/>
                <w:szCs w:val="20"/>
              </w:rPr>
              <w:t>Quality</w:t>
            </w:r>
            <w:r w:rsidRPr="002B59F6">
              <w:rPr>
                <w:spacing w:val="-4"/>
                <w:sz w:val="20"/>
                <w:szCs w:val="20"/>
              </w:rPr>
              <w:t xml:space="preserve"> </w:t>
            </w:r>
            <w:r w:rsidRPr="002B59F6">
              <w:rPr>
                <w:sz w:val="20"/>
                <w:szCs w:val="20"/>
              </w:rPr>
              <w:t>and</w:t>
            </w:r>
            <w:r w:rsidRPr="002B59F6">
              <w:rPr>
                <w:spacing w:val="-4"/>
                <w:sz w:val="20"/>
                <w:szCs w:val="20"/>
              </w:rPr>
              <w:t xml:space="preserve"> </w:t>
            </w:r>
            <w:r w:rsidRPr="002B59F6">
              <w:rPr>
                <w:sz w:val="20"/>
                <w:szCs w:val="20"/>
              </w:rPr>
              <w:t>Safeguarding</w:t>
            </w:r>
            <w:r w:rsidRPr="002B59F6">
              <w:rPr>
                <w:spacing w:val="-4"/>
                <w:sz w:val="20"/>
                <w:szCs w:val="20"/>
              </w:rPr>
              <w:t xml:space="preserve"> </w:t>
            </w:r>
            <w:r w:rsidRPr="002B59F6">
              <w:rPr>
                <w:sz w:val="20"/>
                <w:szCs w:val="20"/>
              </w:rPr>
              <w:t>Framework.</w:t>
            </w:r>
            <w:r w:rsidRPr="002B59F6">
              <w:rPr>
                <w:spacing w:val="-4"/>
                <w:sz w:val="20"/>
                <w:szCs w:val="20"/>
              </w:rPr>
              <w:t xml:space="preserve"> </w:t>
            </w:r>
            <w:r w:rsidRPr="002B59F6">
              <w:rPr>
                <w:sz w:val="20"/>
                <w:szCs w:val="20"/>
              </w:rPr>
              <w:t>The</w:t>
            </w:r>
            <w:r w:rsidR="00DC25EC">
              <w:rPr>
                <w:sz w:val="20"/>
                <w:szCs w:val="20"/>
              </w:rPr>
              <w:t xml:space="preserve"> </w:t>
            </w:r>
            <w:r w:rsidRPr="002B59F6">
              <w:rPr>
                <w:sz w:val="20"/>
                <w:szCs w:val="20"/>
              </w:rPr>
              <w:t>NDIS</w:t>
            </w:r>
            <w:r w:rsidRPr="002B59F6">
              <w:rPr>
                <w:spacing w:val="-7"/>
                <w:sz w:val="20"/>
                <w:szCs w:val="20"/>
              </w:rPr>
              <w:t xml:space="preserve"> </w:t>
            </w:r>
            <w:r w:rsidRPr="002B59F6">
              <w:rPr>
                <w:sz w:val="20"/>
                <w:szCs w:val="20"/>
              </w:rPr>
              <w:t>Commissioner</w:t>
            </w:r>
            <w:r w:rsidRPr="002B59F6">
              <w:rPr>
                <w:spacing w:val="-7"/>
                <w:sz w:val="20"/>
                <w:szCs w:val="20"/>
              </w:rPr>
              <w:t xml:space="preserve"> </w:t>
            </w:r>
            <w:r w:rsidRPr="002B59F6">
              <w:rPr>
                <w:sz w:val="20"/>
                <w:szCs w:val="20"/>
              </w:rPr>
              <w:t>approved</w:t>
            </w:r>
            <w:r w:rsidRPr="002B59F6">
              <w:rPr>
                <w:spacing w:val="-7"/>
                <w:sz w:val="20"/>
                <w:szCs w:val="20"/>
              </w:rPr>
              <w:t xml:space="preserve"> </w:t>
            </w:r>
            <w:r w:rsidRPr="002B59F6">
              <w:rPr>
                <w:spacing w:val="-5"/>
                <w:sz w:val="20"/>
                <w:szCs w:val="20"/>
              </w:rPr>
              <w:t>11</w:t>
            </w:r>
            <w:r w:rsidRPr="002B59F6">
              <w:rPr>
                <w:spacing w:val="-7"/>
                <w:sz w:val="20"/>
                <w:szCs w:val="20"/>
              </w:rPr>
              <w:t xml:space="preserve"> </w:t>
            </w:r>
            <w:r w:rsidRPr="002B59F6">
              <w:rPr>
                <w:sz w:val="20"/>
                <w:szCs w:val="20"/>
              </w:rPr>
              <w:t>certified</w:t>
            </w:r>
            <w:r w:rsidRPr="002B59F6">
              <w:rPr>
                <w:spacing w:val="-7"/>
                <w:sz w:val="20"/>
                <w:szCs w:val="20"/>
              </w:rPr>
              <w:t xml:space="preserve"> </w:t>
            </w:r>
            <w:r w:rsidRPr="002B59F6">
              <w:rPr>
                <w:sz w:val="20"/>
                <w:szCs w:val="20"/>
              </w:rPr>
              <w:t>audit</w:t>
            </w:r>
            <w:r w:rsidRPr="002B59F6">
              <w:rPr>
                <w:spacing w:val="-7"/>
                <w:sz w:val="20"/>
                <w:szCs w:val="20"/>
              </w:rPr>
              <w:t xml:space="preserve"> </w:t>
            </w:r>
            <w:r w:rsidRPr="002B59F6">
              <w:rPr>
                <w:sz w:val="20"/>
                <w:szCs w:val="20"/>
              </w:rPr>
              <w:t xml:space="preserve">bodies to operate within the NDIS and trained </w:t>
            </w:r>
            <w:r w:rsidRPr="002B59F6">
              <w:rPr>
                <w:spacing w:val="-3"/>
                <w:sz w:val="20"/>
                <w:szCs w:val="20"/>
              </w:rPr>
              <w:t xml:space="preserve">281 </w:t>
            </w:r>
            <w:r w:rsidRPr="002B59F6">
              <w:rPr>
                <w:sz w:val="20"/>
                <w:szCs w:val="20"/>
              </w:rPr>
              <w:t xml:space="preserve">individual auditors. We released a Compliance and Enforcement Policy and established a Compliance and Enforcement Committee to set </w:t>
            </w:r>
            <w:r w:rsidRPr="002B59F6">
              <w:rPr>
                <w:spacing w:val="2"/>
                <w:sz w:val="20"/>
                <w:szCs w:val="20"/>
              </w:rPr>
              <w:t xml:space="preserve">policy </w:t>
            </w:r>
            <w:r w:rsidRPr="002B59F6">
              <w:rPr>
                <w:sz w:val="20"/>
                <w:szCs w:val="20"/>
              </w:rPr>
              <w:t xml:space="preserve">and operational procedures around compliance and enforcement </w:t>
            </w:r>
            <w:r w:rsidRPr="002B59F6">
              <w:rPr>
                <w:spacing w:val="2"/>
                <w:sz w:val="20"/>
                <w:szCs w:val="20"/>
              </w:rPr>
              <w:t xml:space="preserve">activities, </w:t>
            </w:r>
            <w:r w:rsidRPr="002B59F6">
              <w:rPr>
                <w:sz w:val="20"/>
                <w:szCs w:val="20"/>
              </w:rPr>
              <w:t xml:space="preserve">and to determine compliance priorities. Those priorities include educating providers on their obligations and </w:t>
            </w:r>
            <w:r w:rsidRPr="002B59F6">
              <w:rPr>
                <w:spacing w:val="2"/>
                <w:sz w:val="20"/>
                <w:szCs w:val="20"/>
              </w:rPr>
              <w:t xml:space="preserve">acting </w:t>
            </w:r>
            <w:r w:rsidRPr="002B59F6">
              <w:rPr>
                <w:sz w:val="20"/>
                <w:szCs w:val="20"/>
              </w:rPr>
              <w:t>in response to serious matters affecting the safety</w:t>
            </w:r>
            <w:r w:rsidRPr="002B59F6">
              <w:rPr>
                <w:spacing w:val="-9"/>
                <w:sz w:val="20"/>
                <w:szCs w:val="20"/>
              </w:rPr>
              <w:t xml:space="preserve"> </w:t>
            </w:r>
            <w:r w:rsidRPr="002B59F6">
              <w:rPr>
                <w:sz w:val="20"/>
                <w:szCs w:val="20"/>
              </w:rPr>
              <w:t>of</w:t>
            </w:r>
            <w:r w:rsidRPr="002B59F6">
              <w:rPr>
                <w:spacing w:val="-8"/>
                <w:sz w:val="20"/>
                <w:szCs w:val="20"/>
              </w:rPr>
              <w:t xml:space="preserve"> </w:t>
            </w:r>
            <w:r w:rsidRPr="002B59F6">
              <w:rPr>
                <w:sz w:val="20"/>
                <w:szCs w:val="20"/>
              </w:rPr>
              <w:t>people</w:t>
            </w:r>
            <w:r w:rsidRPr="002B59F6">
              <w:rPr>
                <w:spacing w:val="-8"/>
                <w:sz w:val="20"/>
                <w:szCs w:val="20"/>
              </w:rPr>
              <w:t xml:space="preserve"> </w:t>
            </w:r>
            <w:r w:rsidRPr="002B59F6">
              <w:rPr>
                <w:sz w:val="20"/>
                <w:szCs w:val="20"/>
              </w:rPr>
              <w:t>with</w:t>
            </w:r>
            <w:r w:rsidRPr="002B59F6">
              <w:rPr>
                <w:spacing w:val="-8"/>
                <w:sz w:val="20"/>
                <w:szCs w:val="20"/>
              </w:rPr>
              <w:t xml:space="preserve"> </w:t>
            </w:r>
            <w:r w:rsidRPr="002B59F6">
              <w:rPr>
                <w:sz w:val="20"/>
                <w:szCs w:val="20"/>
              </w:rPr>
              <w:t>disability.</w:t>
            </w:r>
          </w:p>
        </w:tc>
      </w:tr>
      <w:tr w:rsidR="00C51720" w:rsidRPr="002B59F6" w14:paraId="3A9A8D18" w14:textId="77777777" w:rsidTr="00515E0E">
        <w:trPr>
          <w:trHeight w:val="4498"/>
        </w:trPr>
        <w:tc>
          <w:tcPr>
            <w:tcW w:w="2268" w:type="dxa"/>
            <w:tcBorders>
              <w:top w:val="nil"/>
              <w:left w:val="nil"/>
            </w:tcBorders>
          </w:tcPr>
          <w:p w14:paraId="49B9FC3C" w14:textId="77777777" w:rsidR="00C51720" w:rsidRPr="002B59F6" w:rsidRDefault="00F21096" w:rsidP="002B59F6">
            <w:pPr>
              <w:spacing w:afterLines="60" w:after="144"/>
              <w:ind w:left="57"/>
              <w:rPr>
                <w:sz w:val="20"/>
                <w:szCs w:val="20"/>
              </w:rPr>
            </w:pPr>
            <w:r w:rsidRPr="002B59F6">
              <w:rPr>
                <w:sz w:val="20"/>
                <w:szCs w:val="20"/>
              </w:rPr>
              <w:lastRenderedPageBreak/>
              <w:t>3.5 Information provided on transition to incoming jurisdictions</w:t>
            </w:r>
          </w:p>
        </w:tc>
        <w:tc>
          <w:tcPr>
            <w:tcW w:w="2268" w:type="dxa"/>
            <w:tcBorders>
              <w:top w:val="nil"/>
            </w:tcBorders>
          </w:tcPr>
          <w:p w14:paraId="7F0E588B" w14:textId="77777777" w:rsidR="00C51720" w:rsidRPr="002B59F6" w:rsidRDefault="00F21096" w:rsidP="002B59F6">
            <w:pPr>
              <w:spacing w:afterLines="60" w:after="144"/>
              <w:ind w:left="57"/>
              <w:rPr>
                <w:sz w:val="20"/>
                <w:szCs w:val="20"/>
              </w:rPr>
            </w:pPr>
            <w:r w:rsidRPr="002B59F6">
              <w:rPr>
                <w:sz w:val="20"/>
                <w:szCs w:val="20"/>
              </w:rPr>
              <w:t>Corporate Plan Performance Measure 3.5, which supports Portfolio Budget Statement Program 1.1 and 1.2.</w:t>
            </w:r>
          </w:p>
        </w:tc>
        <w:tc>
          <w:tcPr>
            <w:tcW w:w="4082" w:type="dxa"/>
            <w:tcBorders>
              <w:top w:val="nil"/>
              <w:right w:val="nil"/>
            </w:tcBorders>
          </w:tcPr>
          <w:p w14:paraId="6467C906" w14:textId="77777777" w:rsidR="00C51720" w:rsidRPr="002B59F6" w:rsidRDefault="00F21096" w:rsidP="002B59F6">
            <w:pPr>
              <w:spacing w:afterLines="60" w:after="144"/>
              <w:ind w:left="57"/>
              <w:rPr>
                <w:sz w:val="20"/>
                <w:szCs w:val="20"/>
              </w:rPr>
            </w:pPr>
            <w:r w:rsidRPr="002B59F6">
              <w:rPr>
                <w:sz w:val="20"/>
                <w:szCs w:val="20"/>
              </w:rPr>
              <w:t>We worked with state and territory governments in incoming jurisdictions, DSS and the NDIA to plan for the transition of new jurisdictions on 1 July 2019. This included provider information sessions and webinars</w:t>
            </w:r>
            <w:r w:rsidR="00704DBC" w:rsidRPr="002B59F6">
              <w:rPr>
                <w:sz w:val="20"/>
                <w:szCs w:val="20"/>
              </w:rPr>
              <w:t xml:space="preserve"> </w:t>
            </w:r>
            <w:r w:rsidRPr="002B59F6">
              <w:rPr>
                <w:sz w:val="20"/>
                <w:szCs w:val="20"/>
              </w:rPr>
              <w:t xml:space="preserve">that were held across the five jurisdictions during March and June </w:t>
            </w:r>
            <w:r w:rsidRPr="002B59F6">
              <w:rPr>
                <w:spacing w:val="-3"/>
                <w:sz w:val="20"/>
                <w:szCs w:val="20"/>
              </w:rPr>
              <w:t xml:space="preserve">2019. </w:t>
            </w:r>
            <w:r w:rsidRPr="002B59F6">
              <w:rPr>
                <w:sz w:val="20"/>
                <w:szCs w:val="20"/>
              </w:rPr>
              <w:t xml:space="preserve">Provider information packs were sent out in June </w:t>
            </w:r>
            <w:r w:rsidRPr="002B59F6">
              <w:rPr>
                <w:spacing w:val="-3"/>
                <w:sz w:val="20"/>
                <w:szCs w:val="20"/>
              </w:rPr>
              <w:t xml:space="preserve">2019. </w:t>
            </w:r>
            <w:r w:rsidRPr="002B59F6">
              <w:rPr>
                <w:sz w:val="20"/>
                <w:szCs w:val="20"/>
              </w:rPr>
              <w:t>Fact sheets were provided for each jurisdiction on our website detailing the ‘then and now’ for provider</w:t>
            </w:r>
            <w:r w:rsidRPr="002B59F6">
              <w:rPr>
                <w:spacing w:val="-12"/>
                <w:sz w:val="20"/>
                <w:szCs w:val="20"/>
              </w:rPr>
              <w:t xml:space="preserve"> </w:t>
            </w:r>
            <w:r w:rsidRPr="002B59F6">
              <w:rPr>
                <w:sz w:val="20"/>
                <w:szCs w:val="20"/>
              </w:rPr>
              <w:t>requirements.</w:t>
            </w:r>
          </w:p>
          <w:p w14:paraId="7C97E72F" w14:textId="77777777" w:rsidR="00C51720" w:rsidRPr="002B59F6" w:rsidRDefault="00F21096" w:rsidP="002B59F6">
            <w:pPr>
              <w:spacing w:afterLines="60" w:after="144"/>
              <w:ind w:left="57"/>
              <w:rPr>
                <w:sz w:val="20"/>
                <w:szCs w:val="20"/>
              </w:rPr>
            </w:pPr>
            <w:r w:rsidRPr="002B59F6">
              <w:rPr>
                <w:sz w:val="20"/>
                <w:szCs w:val="20"/>
              </w:rPr>
              <w:t>We corresponded with providers from the incoming jurisdictions of VIC, QLD, TAS, NT and the ACT in the lead up to 1 July 2019, explaining the conditions of</w:t>
            </w:r>
            <w:r w:rsidR="00704DBC" w:rsidRPr="002B59F6">
              <w:rPr>
                <w:sz w:val="20"/>
                <w:szCs w:val="20"/>
              </w:rPr>
              <w:t xml:space="preserve"> </w:t>
            </w:r>
            <w:r w:rsidRPr="002B59F6">
              <w:rPr>
                <w:sz w:val="20"/>
                <w:szCs w:val="20"/>
              </w:rPr>
              <w:t>registration and the requirements to retain registration.</w:t>
            </w:r>
          </w:p>
          <w:p w14:paraId="6A8CE783" w14:textId="0DC9C8DC" w:rsidR="00C51720" w:rsidRPr="002B59F6" w:rsidRDefault="00F21096" w:rsidP="00DC25EC">
            <w:pPr>
              <w:spacing w:afterLines="60" w:after="144"/>
              <w:ind w:left="57"/>
              <w:rPr>
                <w:sz w:val="20"/>
                <w:szCs w:val="20"/>
              </w:rPr>
            </w:pPr>
            <w:r w:rsidRPr="002B59F6">
              <w:rPr>
                <w:sz w:val="20"/>
                <w:szCs w:val="20"/>
              </w:rPr>
              <w:t>We worked with DSS and the NDIA to prepare for the transfer of registration records for around 11,500 NDIS providers previously registered with the</w:t>
            </w:r>
            <w:r w:rsidRPr="002B59F6">
              <w:rPr>
                <w:spacing w:val="12"/>
                <w:sz w:val="20"/>
                <w:szCs w:val="20"/>
              </w:rPr>
              <w:t xml:space="preserve"> </w:t>
            </w:r>
            <w:r w:rsidRPr="002B59F6">
              <w:rPr>
                <w:sz w:val="20"/>
                <w:szCs w:val="20"/>
              </w:rPr>
              <w:t>NDIA</w:t>
            </w:r>
            <w:r w:rsidRPr="002B59F6">
              <w:rPr>
                <w:spacing w:val="13"/>
                <w:sz w:val="20"/>
                <w:szCs w:val="20"/>
              </w:rPr>
              <w:t xml:space="preserve"> </w:t>
            </w:r>
            <w:r w:rsidRPr="002B59F6">
              <w:rPr>
                <w:sz w:val="20"/>
                <w:szCs w:val="20"/>
              </w:rPr>
              <w:t>in</w:t>
            </w:r>
            <w:r w:rsidRPr="002B59F6">
              <w:rPr>
                <w:spacing w:val="13"/>
                <w:sz w:val="20"/>
                <w:szCs w:val="20"/>
              </w:rPr>
              <w:t xml:space="preserve"> </w:t>
            </w:r>
            <w:r w:rsidRPr="002B59F6">
              <w:rPr>
                <w:sz w:val="20"/>
                <w:szCs w:val="20"/>
              </w:rPr>
              <w:t>those</w:t>
            </w:r>
            <w:r w:rsidRPr="002B59F6">
              <w:rPr>
                <w:spacing w:val="12"/>
                <w:sz w:val="20"/>
                <w:szCs w:val="20"/>
              </w:rPr>
              <w:t xml:space="preserve"> </w:t>
            </w:r>
            <w:r w:rsidRPr="002B59F6">
              <w:rPr>
                <w:sz w:val="20"/>
                <w:szCs w:val="20"/>
              </w:rPr>
              <w:t>incoming</w:t>
            </w:r>
            <w:r w:rsidRPr="002B59F6">
              <w:rPr>
                <w:spacing w:val="13"/>
                <w:sz w:val="20"/>
                <w:szCs w:val="20"/>
              </w:rPr>
              <w:t xml:space="preserve"> </w:t>
            </w:r>
            <w:r w:rsidRPr="002B59F6">
              <w:rPr>
                <w:sz w:val="20"/>
                <w:szCs w:val="20"/>
              </w:rPr>
              <w:t>jurisdictions</w:t>
            </w:r>
            <w:r w:rsidRPr="002B59F6">
              <w:rPr>
                <w:spacing w:val="13"/>
                <w:sz w:val="20"/>
                <w:szCs w:val="20"/>
              </w:rPr>
              <w:t xml:space="preserve"> </w:t>
            </w:r>
            <w:r w:rsidRPr="002B59F6">
              <w:rPr>
                <w:sz w:val="20"/>
                <w:szCs w:val="20"/>
              </w:rPr>
              <w:t>to</w:t>
            </w:r>
            <w:r w:rsidRPr="002B59F6">
              <w:rPr>
                <w:spacing w:val="12"/>
                <w:sz w:val="20"/>
                <w:szCs w:val="20"/>
              </w:rPr>
              <w:t xml:space="preserve"> </w:t>
            </w:r>
            <w:r w:rsidRPr="002B59F6">
              <w:rPr>
                <w:sz w:val="20"/>
                <w:szCs w:val="20"/>
              </w:rPr>
              <w:t>the</w:t>
            </w:r>
            <w:r w:rsidRPr="002B59F6">
              <w:rPr>
                <w:spacing w:val="13"/>
                <w:sz w:val="20"/>
                <w:szCs w:val="20"/>
              </w:rPr>
              <w:t xml:space="preserve"> </w:t>
            </w:r>
            <w:r w:rsidRPr="002B59F6">
              <w:rPr>
                <w:sz w:val="20"/>
                <w:szCs w:val="20"/>
              </w:rPr>
              <w:t>NDIS</w:t>
            </w:r>
            <w:r w:rsidR="00DC25EC">
              <w:rPr>
                <w:sz w:val="20"/>
                <w:szCs w:val="20"/>
              </w:rPr>
              <w:t xml:space="preserve"> </w:t>
            </w:r>
            <w:r w:rsidRPr="002B59F6">
              <w:rPr>
                <w:sz w:val="20"/>
                <w:szCs w:val="20"/>
              </w:rPr>
              <w:t>Commission. Certificates of registration were sent to all transitioned providers prior to 30 June 2019, with the commencement date of those registrations being</w:t>
            </w:r>
            <w:r w:rsidR="00DC25EC">
              <w:rPr>
                <w:sz w:val="20"/>
                <w:szCs w:val="20"/>
              </w:rPr>
              <w:t xml:space="preserve"> </w:t>
            </w:r>
            <w:r w:rsidRPr="002B59F6">
              <w:rPr>
                <w:sz w:val="20"/>
                <w:szCs w:val="20"/>
              </w:rPr>
              <w:t>1 July 2019.</w:t>
            </w:r>
          </w:p>
        </w:tc>
      </w:tr>
      <w:tr w:rsidR="00C51720" w:rsidRPr="002B59F6" w14:paraId="488A4AE7" w14:textId="77777777" w:rsidTr="00515E0E">
        <w:trPr>
          <w:trHeight w:val="1423"/>
        </w:trPr>
        <w:tc>
          <w:tcPr>
            <w:tcW w:w="2268" w:type="dxa"/>
            <w:tcBorders>
              <w:left w:val="nil"/>
            </w:tcBorders>
          </w:tcPr>
          <w:p w14:paraId="562398E6" w14:textId="59398E46" w:rsidR="00C51720" w:rsidRPr="002B59F6" w:rsidRDefault="00F21096" w:rsidP="002B59F6">
            <w:pPr>
              <w:spacing w:afterLines="60" w:after="144"/>
              <w:ind w:left="57"/>
              <w:rPr>
                <w:sz w:val="20"/>
                <w:szCs w:val="20"/>
              </w:rPr>
            </w:pPr>
            <w:r w:rsidRPr="002B59F6">
              <w:rPr>
                <w:sz w:val="20"/>
                <w:szCs w:val="20"/>
              </w:rPr>
              <w:t>4.1 Behaviour support practitioners deemed suitable to practice against the capability framework</w:t>
            </w:r>
          </w:p>
        </w:tc>
        <w:tc>
          <w:tcPr>
            <w:tcW w:w="2268" w:type="dxa"/>
          </w:tcPr>
          <w:p w14:paraId="2EAD9ED3" w14:textId="77777777" w:rsidR="00C51720" w:rsidRPr="002B59F6" w:rsidRDefault="00F21096" w:rsidP="002B59F6">
            <w:pPr>
              <w:spacing w:afterLines="60" w:after="144"/>
              <w:ind w:left="57"/>
              <w:rPr>
                <w:sz w:val="20"/>
                <w:szCs w:val="20"/>
              </w:rPr>
            </w:pPr>
            <w:r w:rsidRPr="002B59F6">
              <w:rPr>
                <w:sz w:val="20"/>
                <w:szCs w:val="20"/>
              </w:rPr>
              <w:t>Corporate Plan Performance Measure 4.1, which supports Portfolio Budget Statement Program 1.1.</w:t>
            </w:r>
          </w:p>
        </w:tc>
        <w:tc>
          <w:tcPr>
            <w:tcW w:w="4082" w:type="dxa"/>
            <w:tcBorders>
              <w:right w:val="nil"/>
            </w:tcBorders>
          </w:tcPr>
          <w:p w14:paraId="55B2D460" w14:textId="77777777" w:rsidR="00C51720" w:rsidRPr="002B59F6" w:rsidRDefault="00F21096" w:rsidP="002B59F6">
            <w:pPr>
              <w:spacing w:afterLines="60" w:after="144"/>
              <w:ind w:left="57"/>
              <w:rPr>
                <w:sz w:val="20"/>
                <w:szCs w:val="20"/>
              </w:rPr>
            </w:pPr>
            <w:r w:rsidRPr="002B59F6">
              <w:rPr>
                <w:spacing w:val="-3"/>
                <w:sz w:val="20"/>
                <w:szCs w:val="20"/>
              </w:rPr>
              <w:t xml:space="preserve">1,526 </w:t>
            </w:r>
            <w:r w:rsidRPr="002B59F6">
              <w:rPr>
                <w:sz w:val="20"/>
                <w:szCs w:val="20"/>
              </w:rPr>
              <w:t xml:space="preserve">behaviour </w:t>
            </w:r>
            <w:r w:rsidRPr="002B59F6">
              <w:rPr>
                <w:spacing w:val="2"/>
                <w:sz w:val="20"/>
                <w:szCs w:val="20"/>
              </w:rPr>
              <w:t xml:space="preserve">support </w:t>
            </w:r>
            <w:r w:rsidRPr="002B59F6">
              <w:rPr>
                <w:sz w:val="20"/>
                <w:szCs w:val="20"/>
              </w:rPr>
              <w:t xml:space="preserve">practitioners have been considered provisionally suitable to undertake the behaviour </w:t>
            </w:r>
            <w:r w:rsidRPr="002B59F6">
              <w:rPr>
                <w:spacing w:val="2"/>
                <w:sz w:val="20"/>
                <w:szCs w:val="20"/>
              </w:rPr>
              <w:t xml:space="preserve">support </w:t>
            </w:r>
            <w:r w:rsidRPr="002B59F6">
              <w:rPr>
                <w:sz w:val="20"/>
                <w:szCs w:val="20"/>
              </w:rPr>
              <w:t xml:space="preserve">assessments and develop behaviour </w:t>
            </w:r>
            <w:r w:rsidRPr="002B59F6">
              <w:rPr>
                <w:spacing w:val="2"/>
                <w:sz w:val="20"/>
                <w:szCs w:val="20"/>
              </w:rPr>
              <w:t xml:space="preserve">support </w:t>
            </w:r>
            <w:r w:rsidRPr="002B59F6">
              <w:rPr>
                <w:sz w:val="20"/>
                <w:szCs w:val="20"/>
              </w:rPr>
              <w:t>plans that may contain the use of restrictive practices. We will commence assessing practitioner suitability against the capability framework in due course.</w:t>
            </w:r>
          </w:p>
        </w:tc>
      </w:tr>
      <w:tr w:rsidR="00C51720" w:rsidRPr="002B59F6" w14:paraId="19120F28" w14:textId="77777777" w:rsidTr="00515E0E">
        <w:trPr>
          <w:trHeight w:val="847"/>
        </w:trPr>
        <w:tc>
          <w:tcPr>
            <w:tcW w:w="2268" w:type="dxa"/>
            <w:tcBorders>
              <w:left w:val="nil"/>
            </w:tcBorders>
          </w:tcPr>
          <w:p w14:paraId="7C686C90" w14:textId="77777777" w:rsidR="00C51720" w:rsidRPr="002B59F6" w:rsidRDefault="00F21096" w:rsidP="00704DBC">
            <w:pPr>
              <w:spacing w:afterLines="60" w:after="144"/>
              <w:rPr>
                <w:sz w:val="20"/>
                <w:szCs w:val="20"/>
              </w:rPr>
            </w:pPr>
            <w:r w:rsidRPr="002B59F6">
              <w:rPr>
                <w:sz w:val="20"/>
                <w:szCs w:val="20"/>
              </w:rPr>
              <w:lastRenderedPageBreak/>
              <w:t>4.2 Behaviour support plans submitted</w:t>
            </w:r>
          </w:p>
        </w:tc>
        <w:tc>
          <w:tcPr>
            <w:tcW w:w="2268" w:type="dxa"/>
          </w:tcPr>
          <w:p w14:paraId="4D19B8B0" w14:textId="77777777" w:rsidR="00C51720" w:rsidRPr="002B59F6" w:rsidRDefault="00F21096" w:rsidP="00704DBC">
            <w:pPr>
              <w:spacing w:afterLines="60" w:after="144"/>
              <w:rPr>
                <w:sz w:val="20"/>
                <w:szCs w:val="20"/>
              </w:rPr>
            </w:pPr>
            <w:r w:rsidRPr="002B59F6">
              <w:rPr>
                <w:sz w:val="20"/>
                <w:szCs w:val="20"/>
              </w:rPr>
              <w:t>Corporate Plan Performance Measure 4.2, which supports Portfolio Budget Statement Program 1.1.</w:t>
            </w:r>
          </w:p>
        </w:tc>
        <w:tc>
          <w:tcPr>
            <w:tcW w:w="4082" w:type="dxa"/>
            <w:tcBorders>
              <w:right w:val="nil"/>
            </w:tcBorders>
          </w:tcPr>
          <w:p w14:paraId="6ECF12D3" w14:textId="77777777" w:rsidR="00C51720" w:rsidRPr="002B59F6" w:rsidRDefault="00F21096" w:rsidP="00704DBC">
            <w:pPr>
              <w:spacing w:afterLines="60" w:after="144"/>
              <w:rPr>
                <w:sz w:val="20"/>
                <w:szCs w:val="20"/>
              </w:rPr>
            </w:pPr>
            <w:r w:rsidRPr="002B59F6">
              <w:rPr>
                <w:sz w:val="20"/>
                <w:szCs w:val="20"/>
              </w:rPr>
              <w:t>At 30 June 2019, more than 1,150 behaviour support plans had been lodged with the NDIS Commission.</w:t>
            </w:r>
          </w:p>
        </w:tc>
      </w:tr>
      <w:tr w:rsidR="00C51720" w:rsidRPr="002B59F6" w14:paraId="15F73701" w14:textId="77777777" w:rsidTr="00515E0E">
        <w:trPr>
          <w:trHeight w:val="848"/>
        </w:trPr>
        <w:tc>
          <w:tcPr>
            <w:tcW w:w="2268" w:type="dxa"/>
            <w:tcBorders>
              <w:left w:val="nil"/>
            </w:tcBorders>
          </w:tcPr>
          <w:p w14:paraId="64DC3796" w14:textId="54645BDE" w:rsidR="00C51720" w:rsidRPr="002B59F6" w:rsidRDefault="00F21096" w:rsidP="00704DBC">
            <w:pPr>
              <w:spacing w:afterLines="60" w:after="144"/>
              <w:rPr>
                <w:sz w:val="20"/>
                <w:szCs w:val="20"/>
              </w:rPr>
            </w:pPr>
            <w:r w:rsidRPr="002B59F6">
              <w:rPr>
                <w:sz w:val="20"/>
                <w:szCs w:val="20"/>
              </w:rPr>
              <w:t>4.3 Types of restrictive</w:t>
            </w:r>
            <w:r w:rsidR="00AE5662">
              <w:rPr>
                <w:sz w:val="20"/>
                <w:szCs w:val="20"/>
              </w:rPr>
              <w:t xml:space="preserve"> </w:t>
            </w:r>
            <w:r w:rsidRPr="002B59F6">
              <w:rPr>
                <w:sz w:val="20"/>
                <w:szCs w:val="20"/>
              </w:rPr>
              <w:t>practices submitted</w:t>
            </w:r>
          </w:p>
        </w:tc>
        <w:tc>
          <w:tcPr>
            <w:tcW w:w="2268" w:type="dxa"/>
          </w:tcPr>
          <w:p w14:paraId="6F4D6F53" w14:textId="77777777" w:rsidR="00C51720" w:rsidRPr="002B59F6" w:rsidRDefault="00F21096" w:rsidP="00704DBC">
            <w:pPr>
              <w:spacing w:afterLines="60" w:after="144"/>
              <w:rPr>
                <w:sz w:val="20"/>
                <w:szCs w:val="20"/>
              </w:rPr>
            </w:pPr>
            <w:r w:rsidRPr="002B59F6">
              <w:rPr>
                <w:sz w:val="20"/>
                <w:szCs w:val="20"/>
              </w:rPr>
              <w:t>Corporate Plan Performance Measure 4.3, which supports Portfolio Budget Statement Program 1.1.</w:t>
            </w:r>
          </w:p>
        </w:tc>
        <w:tc>
          <w:tcPr>
            <w:tcW w:w="4082" w:type="dxa"/>
            <w:tcBorders>
              <w:right w:val="nil"/>
            </w:tcBorders>
          </w:tcPr>
          <w:p w14:paraId="08B4AA55" w14:textId="77777777" w:rsidR="00C51720" w:rsidRPr="002B59F6" w:rsidRDefault="00F21096" w:rsidP="00704DBC">
            <w:pPr>
              <w:spacing w:afterLines="60" w:after="144"/>
              <w:rPr>
                <w:sz w:val="20"/>
                <w:szCs w:val="20"/>
              </w:rPr>
            </w:pPr>
            <w:r w:rsidRPr="002B59F6">
              <w:rPr>
                <w:sz w:val="20"/>
                <w:szCs w:val="20"/>
              </w:rPr>
              <w:t>We will be able to report on this measure by the next Annual Report as the data is currently being migrated and consolidated.</w:t>
            </w:r>
          </w:p>
        </w:tc>
      </w:tr>
    </w:tbl>
    <w:p w14:paraId="4805D6B6" w14:textId="77777777" w:rsidR="00515E0E" w:rsidRPr="00515E0E" w:rsidRDefault="00515E0E" w:rsidP="00515E0E">
      <w:pPr>
        <w:pStyle w:val="Heading5"/>
        <w:rPr>
          <w:b/>
          <w:bCs/>
          <w:color w:val="602C69"/>
        </w:rPr>
      </w:pPr>
      <w:r w:rsidRPr="00515E0E">
        <w:rPr>
          <w:b/>
          <w:bCs/>
          <w:color w:val="602C69"/>
        </w:rPr>
        <w:t>Corporate Plan Outcome 3: Effective relationships with system players that support core functions</w:t>
      </w:r>
    </w:p>
    <w:tbl>
      <w:tblPr>
        <w:tblW w:w="8618"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268"/>
        <w:gridCol w:w="2268"/>
        <w:gridCol w:w="4082"/>
      </w:tblGrid>
      <w:tr w:rsidR="00C51720" w:rsidRPr="002B59F6" w14:paraId="19CE9B87" w14:textId="77777777" w:rsidTr="009735B6">
        <w:trPr>
          <w:trHeight w:val="277"/>
          <w:tblHeader/>
        </w:trPr>
        <w:tc>
          <w:tcPr>
            <w:tcW w:w="2268" w:type="dxa"/>
            <w:tcBorders>
              <w:top w:val="nil"/>
              <w:left w:val="nil"/>
              <w:bottom w:val="nil"/>
            </w:tcBorders>
            <w:shd w:val="clear" w:color="auto" w:fill="EEE7EE"/>
          </w:tcPr>
          <w:p w14:paraId="230AEA8C" w14:textId="77777777" w:rsidR="00C51720" w:rsidRPr="002B59F6" w:rsidRDefault="00F21096" w:rsidP="002B59F6">
            <w:pPr>
              <w:spacing w:afterLines="60" w:after="144"/>
              <w:ind w:left="57"/>
              <w:rPr>
                <w:b/>
                <w:bCs/>
                <w:sz w:val="20"/>
                <w:szCs w:val="20"/>
              </w:rPr>
            </w:pPr>
            <w:r w:rsidRPr="002B59F6">
              <w:rPr>
                <w:b/>
                <w:bCs/>
                <w:sz w:val="20"/>
                <w:szCs w:val="20"/>
              </w:rPr>
              <w:t>Performanc</w:t>
            </w:r>
            <w:bookmarkStart w:id="71" w:name="ColumnTitle_Corporate_Plan_Outcome3"/>
            <w:bookmarkEnd w:id="71"/>
            <w:r w:rsidRPr="002B59F6">
              <w:rPr>
                <w:b/>
                <w:bCs/>
                <w:sz w:val="20"/>
                <w:szCs w:val="20"/>
              </w:rPr>
              <w:t>e measure</w:t>
            </w:r>
          </w:p>
        </w:tc>
        <w:tc>
          <w:tcPr>
            <w:tcW w:w="2268" w:type="dxa"/>
            <w:tcBorders>
              <w:top w:val="nil"/>
              <w:bottom w:val="nil"/>
            </w:tcBorders>
            <w:shd w:val="clear" w:color="auto" w:fill="EEE7EE"/>
          </w:tcPr>
          <w:p w14:paraId="74D4BBF2" w14:textId="77777777" w:rsidR="00C51720" w:rsidRPr="002B59F6" w:rsidRDefault="00F21096" w:rsidP="002B59F6">
            <w:pPr>
              <w:spacing w:afterLines="60" w:after="144"/>
              <w:ind w:left="57"/>
              <w:rPr>
                <w:b/>
                <w:bCs/>
                <w:sz w:val="20"/>
                <w:szCs w:val="20"/>
              </w:rPr>
            </w:pPr>
            <w:r w:rsidRPr="002B59F6">
              <w:rPr>
                <w:b/>
                <w:bCs/>
                <w:sz w:val="20"/>
                <w:szCs w:val="20"/>
              </w:rPr>
              <w:t>Criterion Source</w:t>
            </w:r>
          </w:p>
        </w:tc>
        <w:tc>
          <w:tcPr>
            <w:tcW w:w="4082" w:type="dxa"/>
            <w:tcBorders>
              <w:top w:val="nil"/>
              <w:bottom w:val="nil"/>
              <w:right w:val="nil"/>
            </w:tcBorders>
            <w:shd w:val="clear" w:color="auto" w:fill="EEE7EE"/>
          </w:tcPr>
          <w:p w14:paraId="203B30DF" w14:textId="77777777" w:rsidR="00C51720" w:rsidRPr="002B59F6" w:rsidRDefault="00F21096" w:rsidP="002B59F6">
            <w:pPr>
              <w:spacing w:afterLines="60" w:after="144"/>
              <w:ind w:left="57"/>
              <w:rPr>
                <w:b/>
                <w:bCs/>
                <w:sz w:val="20"/>
                <w:szCs w:val="20"/>
              </w:rPr>
            </w:pPr>
            <w:r w:rsidRPr="002B59F6">
              <w:rPr>
                <w:b/>
                <w:bCs/>
                <w:sz w:val="20"/>
                <w:szCs w:val="20"/>
              </w:rPr>
              <w:t>Results</w:t>
            </w:r>
          </w:p>
        </w:tc>
      </w:tr>
      <w:tr w:rsidR="00C51720" w:rsidRPr="002B59F6" w14:paraId="4FD01D54" w14:textId="77777777" w:rsidTr="00515E0E">
        <w:trPr>
          <w:trHeight w:val="1810"/>
        </w:trPr>
        <w:tc>
          <w:tcPr>
            <w:tcW w:w="2268" w:type="dxa"/>
            <w:tcBorders>
              <w:top w:val="nil"/>
              <w:left w:val="nil"/>
            </w:tcBorders>
          </w:tcPr>
          <w:p w14:paraId="4C53AEFE" w14:textId="34567FE0" w:rsidR="00C51720" w:rsidRPr="002B59F6" w:rsidRDefault="00F21096" w:rsidP="00AE5662">
            <w:pPr>
              <w:spacing w:afterLines="60" w:after="144"/>
              <w:ind w:left="57"/>
              <w:rPr>
                <w:sz w:val="20"/>
                <w:szCs w:val="20"/>
              </w:rPr>
            </w:pPr>
            <w:r w:rsidRPr="002B59F6">
              <w:rPr>
                <w:sz w:val="20"/>
                <w:szCs w:val="20"/>
              </w:rPr>
              <w:t>1.2 Promote the role of the NDIS Commission to</w:t>
            </w:r>
            <w:r w:rsidR="00AE5662">
              <w:rPr>
                <w:sz w:val="20"/>
                <w:szCs w:val="20"/>
              </w:rPr>
              <w:t xml:space="preserve"> </w:t>
            </w:r>
            <w:r w:rsidRPr="002B59F6">
              <w:rPr>
                <w:sz w:val="20"/>
                <w:szCs w:val="20"/>
              </w:rPr>
              <w:t>providers, the NDIA and other relevant groups</w:t>
            </w:r>
          </w:p>
        </w:tc>
        <w:tc>
          <w:tcPr>
            <w:tcW w:w="2268" w:type="dxa"/>
            <w:tcBorders>
              <w:top w:val="nil"/>
            </w:tcBorders>
          </w:tcPr>
          <w:p w14:paraId="416D2F53" w14:textId="77777777" w:rsidR="00C51720" w:rsidRPr="002B59F6" w:rsidRDefault="00F21096" w:rsidP="002B59F6">
            <w:pPr>
              <w:spacing w:afterLines="60" w:after="144"/>
              <w:ind w:left="57"/>
              <w:rPr>
                <w:sz w:val="20"/>
                <w:szCs w:val="20"/>
              </w:rPr>
            </w:pPr>
            <w:r w:rsidRPr="002B59F6">
              <w:rPr>
                <w:sz w:val="20"/>
                <w:szCs w:val="20"/>
              </w:rPr>
              <w:t>Corporate Plan Performance Measure 1.2, which supports Portfolio Budget Statement Program 1.1 &amp; 1.2.</w:t>
            </w:r>
          </w:p>
        </w:tc>
        <w:tc>
          <w:tcPr>
            <w:tcW w:w="4082" w:type="dxa"/>
            <w:tcBorders>
              <w:top w:val="nil"/>
              <w:right w:val="nil"/>
            </w:tcBorders>
          </w:tcPr>
          <w:p w14:paraId="14BD4FF5" w14:textId="77777777" w:rsidR="00C51720" w:rsidRPr="002B59F6" w:rsidRDefault="00F21096" w:rsidP="002B59F6">
            <w:pPr>
              <w:spacing w:afterLines="60" w:after="144"/>
              <w:ind w:left="57"/>
              <w:rPr>
                <w:sz w:val="20"/>
                <w:szCs w:val="20"/>
              </w:rPr>
            </w:pPr>
            <w:r w:rsidRPr="002B59F6">
              <w:rPr>
                <w:sz w:val="20"/>
                <w:szCs w:val="20"/>
              </w:rPr>
              <w:t>As part of the bilateral transition arrangements, individual communication plans for each state and territory were developed and implemented. These plans included scheduled roadshows, hardcopy and electronic mail-outs, videos, participant and provider packs, and presentations to key advocacy groups.</w:t>
            </w:r>
          </w:p>
          <w:p w14:paraId="3DB12473" w14:textId="77777777" w:rsidR="00C51720" w:rsidRPr="002B59F6" w:rsidRDefault="00F21096" w:rsidP="00DC25EC">
            <w:pPr>
              <w:spacing w:afterLines="60" w:after="144"/>
              <w:rPr>
                <w:sz w:val="20"/>
                <w:szCs w:val="20"/>
              </w:rPr>
            </w:pPr>
            <w:r w:rsidRPr="002B59F6">
              <w:rPr>
                <w:sz w:val="20"/>
                <w:szCs w:val="20"/>
              </w:rPr>
              <w:t>Appendix 3 provides more detail on engagement activities.</w:t>
            </w:r>
          </w:p>
        </w:tc>
      </w:tr>
    </w:tbl>
    <w:p w14:paraId="7E01F947" w14:textId="77777777" w:rsidR="00D44434" w:rsidRDefault="00D44434">
      <w:pPr>
        <w:spacing w:after="0"/>
        <w:rPr>
          <w:b/>
          <w:bCs/>
          <w:color w:val="5E2265"/>
          <w:szCs w:val="25"/>
        </w:rPr>
      </w:pPr>
      <w:r>
        <w:rPr>
          <w:b/>
          <w:bCs/>
          <w:color w:val="5E2265"/>
        </w:rPr>
        <w:br w:type="page"/>
      </w:r>
    </w:p>
    <w:p w14:paraId="2CC509DC" w14:textId="77777777" w:rsidR="00704DBC" w:rsidRPr="002B59F6" w:rsidRDefault="00704DBC" w:rsidP="00704DBC">
      <w:pPr>
        <w:pStyle w:val="Heading5"/>
        <w:rPr>
          <w:b/>
          <w:bCs/>
          <w:color w:val="5E2265"/>
        </w:rPr>
      </w:pPr>
      <w:bookmarkStart w:id="72" w:name="_Corporate_Plan_Outcome_1"/>
      <w:bookmarkEnd w:id="72"/>
      <w:r w:rsidRPr="002B59F6">
        <w:rPr>
          <w:b/>
          <w:bCs/>
          <w:color w:val="5E2265"/>
        </w:rPr>
        <w:lastRenderedPageBreak/>
        <w:t>Corporate Plan Outcome 4: a regulatory model that improves system performance</w:t>
      </w:r>
    </w:p>
    <w:tbl>
      <w:tblPr>
        <w:tblW w:w="8616"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268"/>
        <w:gridCol w:w="2268"/>
        <w:gridCol w:w="4080"/>
      </w:tblGrid>
      <w:tr w:rsidR="002B59F6" w:rsidRPr="002B59F6" w14:paraId="4A0EAF8C" w14:textId="77777777" w:rsidTr="009735B6">
        <w:trPr>
          <w:trHeight w:val="95"/>
          <w:tblHeader/>
        </w:trPr>
        <w:tc>
          <w:tcPr>
            <w:tcW w:w="2268" w:type="dxa"/>
            <w:tcBorders>
              <w:top w:val="nil"/>
              <w:left w:val="nil"/>
              <w:bottom w:val="single" w:sz="2" w:space="0" w:color="939598"/>
              <w:right w:val="single" w:sz="2" w:space="0" w:color="939598"/>
            </w:tcBorders>
            <w:shd w:val="clear" w:color="auto" w:fill="EEE7EE"/>
          </w:tcPr>
          <w:p w14:paraId="1E181A82" w14:textId="77777777" w:rsidR="00704DBC" w:rsidRPr="002B59F6" w:rsidRDefault="00704DBC" w:rsidP="002B59F6">
            <w:pPr>
              <w:ind w:left="57"/>
              <w:rPr>
                <w:b/>
                <w:bCs/>
                <w:sz w:val="20"/>
                <w:szCs w:val="20"/>
              </w:rPr>
            </w:pPr>
            <w:r w:rsidRPr="002B59F6">
              <w:rPr>
                <w:b/>
                <w:bCs/>
                <w:sz w:val="20"/>
                <w:szCs w:val="20"/>
              </w:rPr>
              <w:t>Performance meas</w:t>
            </w:r>
            <w:bookmarkStart w:id="73" w:name="ColumnTitle_Corporate_Plan_Outcome4"/>
            <w:bookmarkEnd w:id="73"/>
            <w:r w:rsidRPr="002B59F6">
              <w:rPr>
                <w:b/>
                <w:bCs/>
                <w:sz w:val="20"/>
                <w:szCs w:val="20"/>
              </w:rPr>
              <w:t>ure</w:t>
            </w:r>
          </w:p>
        </w:tc>
        <w:tc>
          <w:tcPr>
            <w:tcW w:w="2268" w:type="dxa"/>
            <w:tcBorders>
              <w:top w:val="nil"/>
              <w:left w:val="single" w:sz="2" w:space="0" w:color="939598"/>
              <w:bottom w:val="single" w:sz="2" w:space="0" w:color="939598"/>
              <w:right w:val="single" w:sz="2" w:space="0" w:color="939598"/>
            </w:tcBorders>
            <w:shd w:val="clear" w:color="auto" w:fill="EEE7EE"/>
          </w:tcPr>
          <w:p w14:paraId="1DBDC20C" w14:textId="77777777" w:rsidR="00704DBC" w:rsidRPr="002B59F6" w:rsidRDefault="00704DBC" w:rsidP="002B59F6">
            <w:pPr>
              <w:ind w:left="57"/>
              <w:rPr>
                <w:b/>
                <w:bCs/>
                <w:sz w:val="20"/>
                <w:szCs w:val="20"/>
              </w:rPr>
            </w:pPr>
            <w:r w:rsidRPr="002B59F6">
              <w:rPr>
                <w:b/>
                <w:bCs/>
                <w:sz w:val="20"/>
                <w:szCs w:val="20"/>
              </w:rPr>
              <w:t>Criterion Source</w:t>
            </w:r>
          </w:p>
        </w:tc>
        <w:tc>
          <w:tcPr>
            <w:tcW w:w="4080" w:type="dxa"/>
            <w:tcBorders>
              <w:top w:val="nil"/>
              <w:left w:val="single" w:sz="2" w:space="0" w:color="939598"/>
              <w:bottom w:val="single" w:sz="2" w:space="0" w:color="939598"/>
              <w:right w:val="nil"/>
            </w:tcBorders>
            <w:shd w:val="clear" w:color="auto" w:fill="EEE7EE"/>
          </w:tcPr>
          <w:p w14:paraId="13CA1184" w14:textId="77777777" w:rsidR="00704DBC" w:rsidRPr="002B59F6" w:rsidRDefault="00704DBC" w:rsidP="002B59F6">
            <w:pPr>
              <w:ind w:left="57"/>
              <w:rPr>
                <w:b/>
                <w:bCs/>
                <w:sz w:val="20"/>
                <w:szCs w:val="20"/>
              </w:rPr>
            </w:pPr>
            <w:r w:rsidRPr="002B59F6">
              <w:rPr>
                <w:b/>
                <w:bCs/>
                <w:sz w:val="20"/>
                <w:szCs w:val="20"/>
              </w:rPr>
              <w:t>Results</w:t>
            </w:r>
          </w:p>
        </w:tc>
      </w:tr>
      <w:tr w:rsidR="00C51720" w:rsidRPr="002B59F6" w14:paraId="6D4FB77F" w14:textId="77777777" w:rsidTr="003B5F82">
        <w:trPr>
          <w:trHeight w:val="5968"/>
        </w:trPr>
        <w:tc>
          <w:tcPr>
            <w:tcW w:w="2268" w:type="dxa"/>
            <w:tcBorders>
              <w:top w:val="nil"/>
              <w:left w:val="nil"/>
            </w:tcBorders>
          </w:tcPr>
          <w:p w14:paraId="30716959" w14:textId="77777777" w:rsidR="00C51720" w:rsidRPr="00FE206A" w:rsidRDefault="00F21096" w:rsidP="002B59F6">
            <w:pPr>
              <w:ind w:left="57"/>
              <w:rPr>
                <w:sz w:val="20"/>
                <w:szCs w:val="20"/>
              </w:rPr>
            </w:pPr>
            <w:r w:rsidRPr="00FE206A">
              <w:rPr>
                <w:sz w:val="20"/>
                <w:szCs w:val="20"/>
              </w:rPr>
              <w:t>Not applicable</w:t>
            </w:r>
          </w:p>
        </w:tc>
        <w:tc>
          <w:tcPr>
            <w:tcW w:w="2268" w:type="dxa"/>
            <w:tcBorders>
              <w:top w:val="nil"/>
            </w:tcBorders>
          </w:tcPr>
          <w:p w14:paraId="09E34CDC" w14:textId="77777777" w:rsidR="00C51720" w:rsidRPr="00FE206A" w:rsidRDefault="00F21096" w:rsidP="002B59F6">
            <w:pPr>
              <w:ind w:left="57"/>
              <w:rPr>
                <w:sz w:val="20"/>
                <w:szCs w:val="20"/>
              </w:rPr>
            </w:pPr>
            <w:r w:rsidRPr="00FE206A">
              <w:rPr>
                <w:sz w:val="20"/>
                <w:szCs w:val="20"/>
              </w:rPr>
              <w:t>Not applicable</w:t>
            </w:r>
          </w:p>
        </w:tc>
        <w:tc>
          <w:tcPr>
            <w:tcW w:w="4080" w:type="dxa"/>
            <w:tcBorders>
              <w:top w:val="nil"/>
              <w:right w:val="nil"/>
            </w:tcBorders>
          </w:tcPr>
          <w:p w14:paraId="70083902" w14:textId="77777777" w:rsidR="00C51720" w:rsidRPr="00FE206A" w:rsidRDefault="00F21096" w:rsidP="002B59F6">
            <w:pPr>
              <w:ind w:left="57"/>
              <w:rPr>
                <w:sz w:val="20"/>
                <w:szCs w:val="20"/>
              </w:rPr>
            </w:pPr>
            <w:r w:rsidRPr="00FE206A">
              <w:rPr>
                <w:sz w:val="20"/>
                <w:szCs w:val="20"/>
              </w:rPr>
              <w:t>We commenced our functions from 1 July 2018. The regulatory functions of the NDIS Commission were performed in accordance with responsibilities under the Australian Government’s Regulator Performance Framework. This included:</w:t>
            </w:r>
          </w:p>
          <w:p w14:paraId="067FFE90" w14:textId="506FECBB" w:rsidR="00C51720" w:rsidRPr="00FE206A" w:rsidRDefault="00F21096" w:rsidP="00D44434">
            <w:pPr>
              <w:pStyle w:val="ListBullet"/>
              <w:rPr>
                <w:sz w:val="20"/>
                <w:szCs w:val="20"/>
              </w:rPr>
            </w:pPr>
            <w:r w:rsidRPr="00FE206A">
              <w:rPr>
                <w:sz w:val="20"/>
                <w:szCs w:val="20"/>
              </w:rPr>
              <w:t>applying the NDIS Commission’s regulatory functions proportionately commensurate to the risk, scale and size of a registered providers’ operation</w:t>
            </w:r>
          </w:p>
          <w:p w14:paraId="77557F19" w14:textId="77777777" w:rsidR="00C51720" w:rsidRPr="00FE206A" w:rsidRDefault="00F21096" w:rsidP="00D44434">
            <w:pPr>
              <w:pStyle w:val="ListBullet"/>
              <w:rPr>
                <w:sz w:val="20"/>
                <w:szCs w:val="20"/>
              </w:rPr>
            </w:pPr>
            <w:r w:rsidRPr="00FE206A">
              <w:rPr>
                <w:sz w:val="20"/>
                <w:szCs w:val="20"/>
              </w:rPr>
              <w:t>clear and targeted communication with regulated</w:t>
            </w:r>
            <w:r w:rsidRPr="00FE206A">
              <w:rPr>
                <w:spacing w:val="-9"/>
                <w:sz w:val="20"/>
                <w:szCs w:val="20"/>
              </w:rPr>
              <w:t xml:space="preserve"> </w:t>
            </w:r>
            <w:r w:rsidRPr="00FE206A">
              <w:rPr>
                <w:sz w:val="20"/>
                <w:szCs w:val="20"/>
              </w:rPr>
              <w:t>providers,</w:t>
            </w:r>
            <w:r w:rsidRPr="00FE206A">
              <w:rPr>
                <w:spacing w:val="-8"/>
                <w:sz w:val="20"/>
                <w:szCs w:val="20"/>
              </w:rPr>
              <w:t xml:space="preserve"> </w:t>
            </w:r>
            <w:r w:rsidRPr="00FE206A">
              <w:rPr>
                <w:sz w:val="20"/>
                <w:szCs w:val="20"/>
              </w:rPr>
              <w:t>NDIS</w:t>
            </w:r>
            <w:r w:rsidRPr="00FE206A">
              <w:rPr>
                <w:spacing w:val="-8"/>
                <w:sz w:val="20"/>
                <w:szCs w:val="20"/>
              </w:rPr>
              <w:t xml:space="preserve"> </w:t>
            </w:r>
            <w:r w:rsidRPr="00FE206A">
              <w:rPr>
                <w:spacing w:val="2"/>
                <w:sz w:val="20"/>
                <w:szCs w:val="20"/>
              </w:rPr>
              <w:t>participants</w:t>
            </w:r>
            <w:r w:rsidRPr="00FE206A">
              <w:rPr>
                <w:spacing w:val="-9"/>
                <w:sz w:val="20"/>
                <w:szCs w:val="20"/>
              </w:rPr>
              <w:t xml:space="preserve"> </w:t>
            </w:r>
            <w:r w:rsidRPr="00FE206A">
              <w:rPr>
                <w:sz w:val="20"/>
                <w:szCs w:val="20"/>
              </w:rPr>
              <w:t>and</w:t>
            </w:r>
            <w:r w:rsidRPr="00FE206A">
              <w:rPr>
                <w:spacing w:val="-8"/>
                <w:sz w:val="20"/>
                <w:szCs w:val="20"/>
              </w:rPr>
              <w:t xml:space="preserve"> </w:t>
            </w:r>
            <w:r w:rsidRPr="00FE206A">
              <w:rPr>
                <w:sz w:val="20"/>
                <w:szCs w:val="20"/>
              </w:rPr>
              <w:t>other stakeholders</w:t>
            </w:r>
          </w:p>
          <w:p w14:paraId="25F9E968" w14:textId="77777777" w:rsidR="00C51720" w:rsidRPr="00FE206A" w:rsidRDefault="00F21096" w:rsidP="00D44434">
            <w:pPr>
              <w:pStyle w:val="ListBullet"/>
              <w:rPr>
                <w:sz w:val="20"/>
                <w:szCs w:val="20"/>
              </w:rPr>
            </w:pPr>
            <w:r w:rsidRPr="00FE206A">
              <w:rPr>
                <w:sz w:val="20"/>
                <w:szCs w:val="20"/>
              </w:rPr>
              <w:t>establishing compliance and enforcement polices and governance to streamline and co-ordinate compliance</w:t>
            </w:r>
            <w:r w:rsidRPr="00FE206A">
              <w:rPr>
                <w:spacing w:val="-8"/>
                <w:sz w:val="20"/>
                <w:szCs w:val="20"/>
              </w:rPr>
              <w:t xml:space="preserve"> </w:t>
            </w:r>
            <w:r w:rsidRPr="00FE206A">
              <w:rPr>
                <w:spacing w:val="2"/>
                <w:sz w:val="20"/>
                <w:szCs w:val="20"/>
              </w:rPr>
              <w:t>activities</w:t>
            </w:r>
          </w:p>
          <w:p w14:paraId="7F7BF00D" w14:textId="77777777" w:rsidR="00C51720" w:rsidRPr="00FE206A" w:rsidRDefault="00F21096" w:rsidP="00D44434">
            <w:pPr>
              <w:pStyle w:val="ListBullet"/>
              <w:rPr>
                <w:sz w:val="20"/>
                <w:szCs w:val="20"/>
              </w:rPr>
            </w:pPr>
            <w:r w:rsidRPr="00FE206A">
              <w:rPr>
                <w:sz w:val="20"/>
                <w:szCs w:val="20"/>
              </w:rPr>
              <w:t xml:space="preserve">coordination of compliance </w:t>
            </w:r>
            <w:r w:rsidRPr="00FE206A">
              <w:rPr>
                <w:spacing w:val="2"/>
                <w:sz w:val="20"/>
                <w:szCs w:val="20"/>
              </w:rPr>
              <w:t xml:space="preserve">activities </w:t>
            </w:r>
            <w:r w:rsidRPr="00FE206A">
              <w:rPr>
                <w:sz w:val="20"/>
                <w:szCs w:val="20"/>
              </w:rPr>
              <w:t>with other regulators where required, including the NDIS on fraud related</w:t>
            </w:r>
            <w:r w:rsidRPr="00FE206A">
              <w:rPr>
                <w:spacing w:val="-11"/>
                <w:sz w:val="20"/>
                <w:szCs w:val="20"/>
              </w:rPr>
              <w:t xml:space="preserve"> </w:t>
            </w:r>
            <w:r w:rsidRPr="00FE206A">
              <w:rPr>
                <w:sz w:val="20"/>
                <w:szCs w:val="20"/>
              </w:rPr>
              <w:t>matters.</w:t>
            </w:r>
          </w:p>
          <w:p w14:paraId="50B5288B" w14:textId="77777777" w:rsidR="00C51720" w:rsidRPr="00FE206A" w:rsidRDefault="00F21096" w:rsidP="00D44434">
            <w:pPr>
              <w:rPr>
                <w:sz w:val="20"/>
                <w:szCs w:val="20"/>
              </w:rPr>
            </w:pPr>
            <w:r w:rsidRPr="00FE206A">
              <w:rPr>
                <w:sz w:val="20"/>
                <w:szCs w:val="20"/>
              </w:rPr>
              <w:t>We have monitored the experience of registered providers in the registration process to assess the regulatory impact and cost of compliance on the NDIS market to maximise quality, safety and choice for NDIS participants.</w:t>
            </w:r>
          </w:p>
          <w:p w14:paraId="50E14638" w14:textId="43DDFC80" w:rsidR="00C51720" w:rsidRPr="00FE206A" w:rsidRDefault="00F21096" w:rsidP="00D44434">
            <w:pPr>
              <w:rPr>
                <w:sz w:val="20"/>
                <w:szCs w:val="20"/>
              </w:rPr>
            </w:pPr>
            <w:r w:rsidRPr="00FE206A">
              <w:rPr>
                <w:sz w:val="20"/>
                <w:szCs w:val="20"/>
              </w:rPr>
              <w:t xml:space="preserve">We have made refinements to the NDIS Quality Auditors Scheme Guidelines to reinforce the application of </w:t>
            </w:r>
            <w:r w:rsidRPr="00FE206A">
              <w:rPr>
                <w:spacing w:val="2"/>
                <w:sz w:val="20"/>
                <w:szCs w:val="20"/>
              </w:rPr>
              <w:t xml:space="preserve">proportionality </w:t>
            </w:r>
            <w:r w:rsidRPr="00FE206A">
              <w:rPr>
                <w:sz w:val="20"/>
                <w:szCs w:val="20"/>
              </w:rPr>
              <w:t>when undertaking</w:t>
            </w:r>
            <w:r w:rsidRPr="00FE206A">
              <w:rPr>
                <w:spacing w:val="37"/>
                <w:sz w:val="20"/>
                <w:szCs w:val="20"/>
              </w:rPr>
              <w:t xml:space="preserve"> </w:t>
            </w:r>
            <w:r w:rsidRPr="00FE206A">
              <w:rPr>
                <w:sz w:val="20"/>
                <w:szCs w:val="20"/>
              </w:rPr>
              <w:t>audits to inform registration</w:t>
            </w:r>
            <w:r w:rsidRPr="00FE206A">
              <w:rPr>
                <w:spacing w:val="10"/>
                <w:sz w:val="20"/>
                <w:szCs w:val="20"/>
              </w:rPr>
              <w:t xml:space="preserve"> </w:t>
            </w:r>
            <w:r w:rsidRPr="00FE206A">
              <w:rPr>
                <w:sz w:val="20"/>
                <w:szCs w:val="20"/>
              </w:rPr>
              <w:t>decisions.</w:t>
            </w:r>
          </w:p>
        </w:tc>
      </w:tr>
    </w:tbl>
    <w:p w14:paraId="263F6538" w14:textId="77777777" w:rsidR="00D44434" w:rsidRDefault="00D44434">
      <w:pPr>
        <w:spacing w:after="0"/>
        <w:rPr>
          <w:b/>
          <w:bCs/>
          <w:color w:val="602C69"/>
          <w:szCs w:val="25"/>
        </w:rPr>
      </w:pPr>
      <w:r>
        <w:rPr>
          <w:b/>
          <w:bCs/>
          <w:color w:val="602C69"/>
        </w:rPr>
        <w:br w:type="page"/>
      </w:r>
    </w:p>
    <w:p w14:paraId="691AE657" w14:textId="77777777" w:rsidR="003B5F82" w:rsidRPr="003B5F82" w:rsidRDefault="003B5F82" w:rsidP="003B5F82">
      <w:pPr>
        <w:pStyle w:val="Heading5"/>
        <w:rPr>
          <w:b/>
          <w:bCs/>
          <w:color w:val="602C69"/>
        </w:rPr>
      </w:pPr>
      <w:bookmarkStart w:id="74" w:name="_Corporate_Plan_Outcome_2"/>
      <w:bookmarkEnd w:id="74"/>
      <w:r w:rsidRPr="003B5F82">
        <w:rPr>
          <w:b/>
          <w:bCs/>
          <w:color w:val="602C69"/>
        </w:rPr>
        <w:lastRenderedPageBreak/>
        <w:t>Corporate Plan Outcome 5: Build the Commission</w:t>
      </w:r>
    </w:p>
    <w:tbl>
      <w:tblPr>
        <w:tblW w:w="8616"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268"/>
        <w:gridCol w:w="2268"/>
        <w:gridCol w:w="4080"/>
      </w:tblGrid>
      <w:tr w:rsidR="00C51720" w:rsidRPr="002B59F6" w14:paraId="1CCA3788" w14:textId="77777777" w:rsidTr="009735B6">
        <w:trPr>
          <w:trHeight w:val="277"/>
          <w:tblHeader/>
        </w:trPr>
        <w:tc>
          <w:tcPr>
            <w:tcW w:w="2268" w:type="dxa"/>
            <w:tcBorders>
              <w:top w:val="nil"/>
              <w:left w:val="nil"/>
              <w:bottom w:val="nil"/>
            </w:tcBorders>
            <w:shd w:val="clear" w:color="auto" w:fill="EEE7EE"/>
          </w:tcPr>
          <w:p w14:paraId="48037F02" w14:textId="77777777" w:rsidR="00C51720" w:rsidRPr="002B59F6" w:rsidRDefault="00F21096" w:rsidP="002B59F6">
            <w:pPr>
              <w:spacing w:after="60"/>
              <w:ind w:left="57"/>
              <w:rPr>
                <w:b/>
                <w:bCs/>
                <w:sz w:val="20"/>
                <w:szCs w:val="20"/>
              </w:rPr>
            </w:pPr>
            <w:r w:rsidRPr="002B59F6">
              <w:rPr>
                <w:b/>
                <w:bCs/>
                <w:sz w:val="20"/>
                <w:szCs w:val="20"/>
              </w:rPr>
              <w:t>Perfor</w:t>
            </w:r>
            <w:bookmarkStart w:id="75" w:name="ColumnTitle_Corporate_Plan_Outcome5"/>
            <w:bookmarkEnd w:id="75"/>
            <w:r w:rsidRPr="002B59F6">
              <w:rPr>
                <w:b/>
                <w:bCs/>
                <w:sz w:val="20"/>
                <w:szCs w:val="20"/>
              </w:rPr>
              <w:t>mance measure</w:t>
            </w:r>
          </w:p>
        </w:tc>
        <w:tc>
          <w:tcPr>
            <w:tcW w:w="2268" w:type="dxa"/>
            <w:tcBorders>
              <w:top w:val="nil"/>
              <w:bottom w:val="nil"/>
            </w:tcBorders>
            <w:shd w:val="clear" w:color="auto" w:fill="EEE7EE"/>
          </w:tcPr>
          <w:p w14:paraId="492C3CAD" w14:textId="77777777" w:rsidR="00C51720" w:rsidRPr="002B59F6" w:rsidRDefault="00F21096" w:rsidP="002B59F6">
            <w:pPr>
              <w:spacing w:after="60"/>
              <w:ind w:left="57"/>
              <w:rPr>
                <w:b/>
                <w:bCs/>
                <w:sz w:val="20"/>
                <w:szCs w:val="20"/>
              </w:rPr>
            </w:pPr>
            <w:r w:rsidRPr="002B59F6">
              <w:rPr>
                <w:b/>
                <w:bCs/>
                <w:sz w:val="20"/>
                <w:szCs w:val="20"/>
              </w:rPr>
              <w:t>Criterion Source</w:t>
            </w:r>
          </w:p>
        </w:tc>
        <w:tc>
          <w:tcPr>
            <w:tcW w:w="4080" w:type="dxa"/>
            <w:tcBorders>
              <w:top w:val="nil"/>
              <w:bottom w:val="nil"/>
              <w:right w:val="nil"/>
            </w:tcBorders>
            <w:shd w:val="clear" w:color="auto" w:fill="EEE7EE"/>
          </w:tcPr>
          <w:p w14:paraId="4120A798" w14:textId="77777777" w:rsidR="00C51720" w:rsidRPr="002B59F6" w:rsidRDefault="00F21096" w:rsidP="002B59F6">
            <w:pPr>
              <w:spacing w:after="60"/>
              <w:ind w:left="57"/>
              <w:rPr>
                <w:b/>
                <w:bCs/>
                <w:sz w:val="20"/>
                <w:szCs w:val="20"/>
              </w:rPr>
            </w:pPr>
            <w:r w:rsidRPr="002B59F6">
              <w:rPr>
                <w:b/>
                <w:bCs/>
                <w:sz w:val="20"/>
                <w:szCs w:val="20"/>
              </w:rPr>
              <w:t>Results</w:t>
            </w:r>
          </w:p>
        </w:tc>
      </w:tr>
      <w:tr w:rsidR="00C51720" w:rsidRPr="002B59F6" w14:paraId="183DC688" w14:textId="77777777" w:rsidTr="003B5F82">
        <w:trPr>
          <w:trHeight w:val="1234"/>
        </w:trPr>
        <w:tc>
          <w:tcPr>
            <w:tcW w:w="2268" w:type="dxa"/>
            <w:tcBorders>
              <w:top w:val="nil"/>
              <w:left w:val="nil"/>
            </w:tcBorders>
          </w:tcPr>
          <w:p w14:paraId="4DA5019C" w14:textId="5423A492" w:rsidR="00C51720" w:rsidRPr="002B59F6" w:rsidRDefault="00F21096" w:rsidP="005B0353">
            <w:pPr>
              <w:spacing w:after="60"/>
              <w:rPr>
                <w:sz w:val="20"/>
                <w:szCs w:val="20"/>
              </w:rPr>
            </w:pPr>
            <w:r w:rsidRPr="002B59F6">
              <w:rPr>
                <w:sz w:val="20"/>
                <w:szCs w:val="20"/>
              </w:rPr>
              <w:t>5.1 Establish the office</w:t>
            </w:r>
            <w:r w:rsidR="00FE206A">
              <w:rPr>
                <w:sz w:val="20"/>
                <w:szCs w:val="20"/>
              </w:rPr>
              <w:t xml:space="preserve"> </w:t>
            </w:r>
            <w:r w:rsidRPr="002B59F6">
              <w:rPr>
                <w:sz w:val="20"/>
                <w:szCs w:val="20"/>
              </w:rPr>
              <w:t>locations in jurisdictions</w:t>
            </w:r>
          </w:p>
        </w:tc>
        <w:tc>
          <w:tcPr>
            <w:tcW w:w="2268" w:type="dxa"/>
            <w:tcBorders>
              <w:top w:val="nil"/>
            </w:tcBorders>
          </w:tcPr>
          <w:p w14:paraId="4E3B9856" w14:textId="77777777" w:rsidR="00C51720" w:rsidRPr="002B59F6" w:rsidRDefault="00F21096" w:rsidP="002B59F6">
            <w:pPr>
              <w:spacing w:after="60"/>
              <w:ind w:left="57"/>
              <w:rPr>
                <w:sz w:val="20"/>
                <w:szCs w:val="20"/>
              </w:rPr>
            </w:pPr>
            <w:r w:rsidRPr="002B59F6">
              <w:rPr>
                <w:sz w:val="20"/>
                <w:szCs w:val="20"/>
              </w:rPr>
              <w:t>Corporate Plan</w:t>
            </w:r>
            <w:r w:rsidRPr="002B59F6">
              <w:rPr>
                <w:spacing w:val="-21"/>
                <w:sz w:val="20"/>
                <w:szCs w:val="20"/>
              </w:rPr>
              <w:t xml:space="preserve"> </w:t>
            </w:r>
            <w:r w:rsidRPr="002B59F6">
              <w:rPr>
                <w:sz w:val="20"/>
                <w:szCs w:val="20"/>
              </w:rPr>
              <w:t>Performance Measure</w:t>
            </w:r>
            <w:r w:rsidRPr="002B59F6">
              <w:rPr>
                <w:spacing w:val="-18"/>
                <w:sz w:val="20"/>
                <w:szCs w:val="20"/>
              </w:rPr>
              <w:t xml:space="preserve"> </w:t>
            </w:r>
            <w:r w:rsidRPr="002B59F6">
              <w:rPr>
                <w:spacing w:val="-3"/>
                <w:sz w:val="20"/>
                <w:szCs w:val="20"/>
              </w:rPr>
              <w:t>5.1,</w:t>
            </w:r>
            <w:r w:rsidRPr="002B59F6">
              <w:rPr>
                <w:spacing w:val="-18"/>
                <w:sz w:val="20"/>
                <w:szCs w:val="20"/>
              </w:rPr>
              <w:t xml:space="preserve"> </w:t>
            </w:r>
            <w:r w:rsidRPr="002B59F6">
              <w:rPr>
                <w:sz w:val="20"/>
                <w:szCs w:val="20"/>
              </w:rPr>
              <w:t>which</w:t>
            </w:r>
            <w:r w:rsidRPr="002B59F6">
              <w:rPr>
                <w:spacing w:val="-17"/>
                <w:sz w:val="20"/>
                <w:szCs w:val="20"/>
              </w:rPr>
              <w:t xml:space="preserve"> </w:t>
            </w:r>
            <w:r w:rsidRPr="002B59F6">
              <w:rPr>
                <w:spacing w:val="2"/>
                <w:sz w:val="20"/>
                <w:szCs w:val="20"/>
              </w:rPr>
              <w:t xml:space="preserve">supports </w:t>
            </w:r>
            <w:r w:rsidRPr="002B59F6">
              <w:rPr>
                <w:sz w:val="20"/>
                <w:szCs w:val="20"/>
              </w:rPr>
              <w:t>Portfolio Budget Statement Program 1.2, dot point 1 and 2, under performance information,</w:t>
            </w:r>
            <w:r w:rsidRPr="002B59F6">
              <w:rPr>
                <w:spacing w:val="-8"/>
                <w:sz w:val="20"/>
                <w:szCs w:val="20"/>
              </w:rPr>
              <w:t xml:space="preserve"> </w:t>
            </w:r>
            <w:r w:rsidRPr="002B59F6">
              <w:rPr>
                <w:sz w:val="20"/>
                <w:szCs w:val="20"/>
              </w:rPr>
              <w:t>targets.</w:t>
            </w:r>
          </w:p>
        </w:tc>
        <w:tc>
          <w:tcPr>
            <w:tcW w:w="4080" w:type="dxa"/>
            <w:tcBorders>
              <w:top w:val="nil"/>
              <w:right w:val="nil"/>
            </w:tcBorders>
          </w:tcPr>
          <w:p w14:paraId="5F4FECD6" w14:textId="4E05C467" w:rsidR="00C51720" w:rsidRPr="002B59F6" w:rsidRDefault="00F21096" w:rsidP="002B59F6">
            <w:pPr>
              <w:spacing w:after="60"/>
              <w:ind w:left="57"/>
              <w:rPr>
                <w:sz w:val="20"/>
                <w:szCs w:val="20"/>
              </w:rPr>
            </w:pPr>
            <w:r w:rsidRPr="002B59F6">
              <w:rPr>
                <w:sz w:val="20"/>
                <w:szCs w:val="20"/>
              </w:rPr>
              <w:t xml:space="preserve">In </w:t>
            </w:r>
            <w:r w:rsidRPr="002B59F6">
              <w:rPr>
                <w:spacing w:val="-4"/>
                <w:sz w:val="20"/>
                <w:szCs w:val="20"/>
              </w:rPr>
              <w:t>2018</w:t>
            </w:r>
            <w:r w:rsidR="00AE5662">
              <w:rPr>
                <w:spacing w:val="-4"/>
                <w:sz w:val="20"/>
                <w:szCs w:val="20"/>
              </w:rPr>
              <w:t>–</w:t>
            </w:r>
            <w:r w:rsidRPr="002B59F6">
              <w:rPr>
                <w:spacing w:val="-4"/>
                <w:sz w:val="20"/>
                <w:szCs w:val="20"/>
              </w:rPr>
              <w:t xml:space="preserve">19, </w:t>
            </w:r>
            <w:r w:rsidRPr="002B59F6">
              <w:rPr>
                <w:sz w:val="20"/>
                <w:szCs w:val="20"/>
              </w:rPr>
              <w:t xml:space="preserve">we established offices in </w:t>
            </w:r>
            <w:r w:rsidRPr="002B59F6">
              <w:rPr>
                <w:spacing w:val="2"/>
                <w:sz w:val="20"/>
                <w:szCs w:val="20"/>
              </w:rPr>
              <w:t xml:space="preserve">Darwin, Hobart, </w:t>
            </w:r>
            <w:r w:rsidRPr="002B59F6">
              <w:rPr>
                <w:sz w:val="20"/>
                <w:szCs w:val="20"/>
              </w:rPr>
              <w:t>Canberra, Melbourne and Brisbane. Staff</w:t>
            </w:r>
            <w:r w:rsidRPr="002B59F6">
              <w:rPr>
                <w:spacing w:val="37"/>
                <w:sz w:val="20"/>
                <w:szCs w:val="20"/>
              </w:rPr>
              <w:t xml:space="preserve"> </w:t>
            </w:r>
            <w:r w:rsidRPr="002B59F6">
              <w:rPr>
                <w:sz w:val="20"/>
                <w:szCs w:val="20"/>
              </w:rPr>
              <w:t>were recruited, inducted, trained and provided with appropriate</w:t>
            </w:r>
            <w:r w:rsidRPr="002B59F6">
              <w:rPr>
                <w:spacing w:val="20"/>
                <w:sz w:val="20"/>
                <w:szCs w:val="20"/>
              </w:rPr>
              <w:t xml:space="preserve"> </w:t>
            </w:r>
            <w:r w:rsidRPr="002B59F6">
              <w:rPr>
                <w:sz w:val="20"/>
                <w:szCs w:val="20"/>
              </w:rPr>
              <w:t>facilities</w:t>
            </w:r>
            <w:r w:rsidRPr="002B59F6">
              <w:rPr>
                <w:spacing w:val="21"/>
                <w:sz w:val="20"/>
                <w:szCs w:val="20"/>
              </w:rPr>
              <w:t xml:space="preserve"> </w:t>
            </w:r>
            <w:r w:rsidRPr="002B59F6">
              <w:rPr>
                <w:sz w:val="20"/>
                <w:szCs w:val="20"/>
              </w:rPr>
              <w:t>for</w:t>
            </w:r>
            <w:r w:rsidRPr="002B59F6">
              <w:rPr>
                <w:spacing w:val="21"/>
                <w:sz w:val="20"/>
                <w:szCs w:val="20"/>
              </w:rPr>
              <w:t xml:space="preserve"> </w:t>
            </w:r>
            <w:r w:rsidRPr="002B59F6">
              <w:rPr>
                <w:sz w:val="20"/>
                <w:szCs w:val="20"/>
              </w:rPr>
              <w:t>operation.</w:t>
            </w:r>
            <w:r w:rsidRPr="002B59F6">
              <w:rPr>
                <w:spacing w:val="21"/>
                <w:sz w:val="20"/>
                <w:szCs w:val="20"/>
              </w:rPr>
              <w:t xml:space="preserve"> </w:t>
            </w:r>
            <w:r w:rsidRPr="002B59F6">
              <w:rPr>
                <w:sz w:val="20"/>
                <w:szCs w:val="20"/>
              </w:rPr>
              <w:t>Offices</w:t>
            </w:r>
            <w:r w:rsidRPr="002B59F6">
              <w:rPr>
                <w:spacing w:val="21"/>
                <w:sz w:val="20"/>
                <w:szCs w:val="20"/>
              </w:rPr>
              <w:t xml:space="preserve"> </w:t>
            </w:r>
            <w:r w:rsidRPr="002B59F6">
              <w:rPr>
                <w:sz w:val="20"/>
                <w:szCs w:val="20"/>
              </w:rPr>
              <w:t>in</w:t>
            </w:r>
            <w:r w:rsidRPr="002B59F6">
              <w:rPr>
                <w:spacing w:val="21"/>
                <w:sz w:val="20"/>
                <w:szCs w:val="20"/>
              </w:rPr>
              <w:t xml:space="preserve"> </w:t>
            </w:r>
            <w:r w:rsidRPr="002B59F6">
              <w:rPr>
                <w:sz w:val="20"/>
                <w:szCs w:val="20"/>
              </w:rPr>
              <w:t>Sydney</w:t>
            </w:r>
            <w:r w:rsidR="00DE1556" w:rsidRPr="002B59F6">
              <w:rPr>
                <w:sz w:val="20"/>
                <w:szCs w:val="20"/>
              </w:rPr>
              <w:t xml:space="preserve"> </w:t>
            </w:r>
            <w:r w:rsidRPr="002B59F6">
              <w:rPr>
                <w:sz w:val="20"/>
                <w:szCs w:val="20"/>
              </w:rPr>
              <w:t>and Adelaide were established in 2017–18 and an office</w:t>
            </w:r>
            <w:r w:rsidR="00DE1556" w:rsidRPr="002B59F6">
              <w:rPr>
                <w:sz w:val="20"/>
                <w:szCs w:val="20"/>
              </w:rPr>
              <w:t xml:space="preserve"> </w:t>
            </w:r>
            <w:r w:rsidRPr="002B59F6">
              <w:rPr>
                <w:sz w:val="20"/>
                <w:szCs w:val="20"/>
              </w:rPr>
              <w:t>in Perth will be established in 2019–20.</w:t>
            </w:r>
          </w:p>
        </w:tc>
      </w:tr>
      <w:tr w:rsidR="00C51720" w:rsidRPr="002B59F6" w14:paraId="1FB285BD" w14:textId="77777777" w:rsidTr="003B5F82">
        <w:trPr>
          <w:trHeight w:val="1632"/>
        </w:trPr>
        <w:tc>
          <w:tcPr>
            <w:tcW w:w="2268" w:type="dxa"/>
            <w:tcBorders>
              <w:left w:val="nil"/>
            </w:tcBorders>
          </w:tcPr>
          <w:p w14:paraId="14F5FB64" w14:textId="77777777" w:rsidR="00C51720" w:rsidRPr="002B59F6" w:rsidRDefault="00F21096" w:rsidP="002B59F6">
            <w:pPr>
              <w:spacing w:after="60"/>
              <w:ind w:left="57"/>
              <w:rPr>
                <w:sz w:val="20"/>
                <w:szCs w:val="20"/>
              </w:rPr>
            </w:pPr>
            <w:r w:rsidRPr="002B59F6">
              <w:rPr>
                <w:sz w:val="20"/>
                <w:szCs w:val="20"/>
              </w:rPr>
              <w:t xml:space="preserve">5.2 Establish internal capacity to deliver outcomes through a workforce strategy that includes: people plan, diversity strategy, workplace consultative arrangements; and data collection to </w:t>
            </w:r>
            <w:r w:rsidRPr="002B59F6">
              <w:rPr>
                <w:spacing w:val="2"/>
                <w:sz w:val="20"/>
                <w:szCs w:val="20"/>
              </w:rPr>
              <w:t>support</w:t>
            </w:r>
            <w:r w:rsidRPr="002B59F6">
              <w:rPr>
                <w:spacing w:val="-9"/>
                <w:sz w:val="20"/>
                <w:szCs w:val="20"/>
              </w:rPr>
              <w:t xml:space="preserve"> </w:t>
            </w:r>
            <w:r w:rsidRPr="002B59F6">
              <w:rPr>
                <w:sz w:val="20"/>
                <w:szCs w:val="20"/>
              </w:rPr>
              <w:t>evaluation</w:t>
            </w:r>
          </w:p>
        </w:tc>
        <w:tc>
          <w:tcPr>
            <w:tcW w:w="2268" w:type="dxa"/>
          </w:tcPr>
          <w:p w14:paraId="3BB9F6B5" w14:textId="77777777" w:rsidR="00C51720" w:rsidRPr="002B59F6" w:rsidRDefault="00F21096" w:rsidP="00D44434">
            <w:pPr>
              <w:spacing w:after="60"/>
              <w:ind w:left="57"/>
              <w:rPr>
                <w:sz w:val="20"/>
                <w:szCs w:val="20"/>
              </w:rPr>
            </w:pPr>
            <w:r w:rsidRPr="002B59F6">
              <w:rPr>
                <w:sz w:val="20"/>
                <w:szCs w:val="20"/>
              </w:rPr>
              <w:t>Corporate Plan Performance Measure 5.2, which supports Portfolio Budget Statement Program 1.2, dot point</w:t>
            </w:r>
            <w:r w:rsidR="00D44434">
              <w:rPr>
                <w:sz w:val="20"/>
                <w:szCs w:val="20"/>
              </w:rPr>
              <w:t xml:space="preserve"> </w:t>
            </w:r>
            <w:r w:rsidRPr="002B59F6">
              <w:rPr>
                <w:sz w:val="20"/>
                <w:szCs w:val="20"/>
              </w:rPr>
              <w:t>2, under performance information, targets.</w:t>
            </w:r>
          </w:p>
        </w:tc>
        <w:tc>
          <w:tcPr>
            <w:tcW w:w="4080" w:type="dxa"/>
            <w:tcBorders>
              <w:right w:val="nil"/>
            </w:tcBorders>
          </w:tcPr>
          <w:p w14:paraId="683A4D40" w14:textId="77777777" w:rsidR="00C51720" w:rsidRPr="002B59F6" w:rsidRDefault="00F21096" w:rsidP="002B59F6">
            <w:pPr>
              <w:spacing w:after="60"/>
              <w:ind w:left="57"/>
              <w:rPr>
                <w:sz w:val="20"/>
                <w:szCs w:val="20"/>
              </w:rPr>
            </w:pPr>
            <w:r w:rsidRPr="002B59F6">
              <w:rPr>
                <w:sz w:val="20"/>
                <w:szCs w:val="20"/>
              </w:rPr>
              <w:t>We engaged KPMG to develop our operational and strategic workforce plans. These plans will be available during 2019–20 and progress of adjunct people-based strategies, such as the Inclusion and Diversity Strategy, will follow on completion. Consultation for our inaugural Enterprise Agreement was progressed during 2018–19. People-related data was collected via the SAP Human Resource System and used to evaluate internal capacity throughout the reporting period.</w:t>
            </w:r>
          </w:p>
        </w:tc>
      </w:tr>
      <w:tr w:rsidR="00C51720" w:rsidRPr="002B59F6" w14:paraId="097C60A6" w14:textId="77777777" w:rsidTr="003B5F82">
        <w:trPr>
          <w:trHeight w:val="1632"/>
        </w:trPr>
        <w:tc>
          <w:tcPr>
            <w:tcW w:w="2268" w:type="dxa"/>
            <w:tcBorders>
              <w:left w:val="nil"/>
            </w:tcBorders>
          </w:tcPr>
          <w:p w14:paraId="1EC1764F" w14:textId="77777777" w:rsidR="00C51720" w:rsidRPr="002B59F6" w:rsidRDefault="00F21096" w:rsidP="002B59F6">
            <w:pPr>
              <w:spacing w:after="60"/>
              <w:ind w:left="57"/>
              <w:rPr>
                <w:sz w:val="20"/>
                <w:szCs w:val="20"/>
              </w:rPr>
            </w:pPr>
            <w:r w:rsidRPr="002B59F6">
              <w:rPr>
                <w:sz w:val="20"/>
                <w:szCs w:val="20"/>
              </w:rPr>
              <w:t>5.3 Refine performance targets as the NDIS Commission is established</w:t>
            </w:r>
          </w:p>
        </w:tc>
        <w:tc>
          <w:tcPr>
            <w:tcW w:w="2268" w:type="dxa"/>
          </w:tcPr>
          <w:p w14:paraId="7EE47595" w14:textId="77777777" w:rsidR="00C51720" w:rsidRPr="002B59F6" w:rsidRDefault="00F21096" w:rsidP="00D44434">
            <w:pPr>
              <w:spacing w:after="60"/>
              <w:ind w:left="57"/>
              <w:rPr>
                <w:sz w:val="20"/>
                <w:szCs w:val="20"/>
              </w:rPr>
            </w:pPr>
            <w:r w:rsidRPr="002B59F6">
              <w:rPr>
                <w:sz w:val="20"/>
                <w:szCs w:val="20"/>
              </w:rPr>
              <w:t>Corporate Plan Performance Measure 5.3, which supports Portfolio Budget Statement Program 1.2, dot point</w:t>
            </w:r>
            <w:r w:rsidR="00D44434">
              <w:rPr>
                <w:sz w:val="20"/>
                <w:szCs w:val="20"/>
              </w:rPr>
              <w:t xml:space="preserve"> </w:t>
            </w:r>
            <w:r w:rsidRPr="002B59F6">
              <w:rPr>
                <w:sz w:val="20"/>
                <w:szCs w:val="20"/>
              </w:rPr>
              <w:t>3 under performance information, targets.</w:t>
            </w:r>
          </w:p>
        </w:tc>
        <w:tc>
          <w:tcPr>
            <w:tcW w:w="4080" w:type="dxa"/>
            <w:tcBorders>
              <w:right w:val="nil"/>
            </w:tcBorders>
          </w:tcPr>
          <w:p w14:paraId="1D7FE0DF" w14:textId="77777777" w:rsidR="00C51720" w:rsidRPr="002B59F6" w:rsidRDefault="00F21096" w:rsidP="002B59F6">
            <w:pPr>
              <w:spacing w:after="60"/>
              <w:ind w:left="57"/>
              <w:rPr>
                <w:sz w:val="20"/>
                <w:szCs w:val="20"/>
              </w:rPr>
            </w:pPr>
            <w:r w:rsidRPr="002B59F6">
              <w:rPr>
                <w:sz w:val="20"/>
                <w:szCs w:val="20"/>
              </w:rPr>
              <w:t>Work has commenced to build an integrated approach to performance monitoring - structured monitoring and analytics, and evaluation and research frameworks.</w:t>
            </w:r>
          </w:p>
          <w:p w14:paraId="4DE29BB5" w14:textId="77777777" w:rsidR="00C51720" w:rsidRPr="002B59F6" w:rsidRDefault="00F21096" w:rsidP="002B59F6">
            <w:pPr>
              <w:spacing w:after="60"/>
              <w:ind w:left="57"/>
              <w:rPr>
                <w:sz w:val="20"/>
                <w:szCs w:val="20"/>
              </w:rPr>
            </w:pPr>
            <w:r w:rsidRPr="002B59F6">
              <w:rPr>
                <w:sz w:val="20"/>
                <w:szCs w:val="20"/>
              </w:rPr>
              <w:t>Collectively, these will support the NDIS</w:t>
            </w:r>
            <w:r w:rsidR="00D44434">
              <w:rPr>
                <w:sz w:val="20"/>
                <w:szCs w:val="20"/>
              </w:rPr>
              <w:t xml:space="preserve"> </w:t>
            </w:r>
            <w:r w:rsidRPr="002B59F6">
              <w:rPr>
                <w:sz w:val="20"/>
                <w:szCs w:val="20"/>
              </w:rPr>
              <w:t>Commission to report on, and progressively evaluate, short-term outputs and mid and longer-term outcomes. It is intended that findings from these reports will support the prioritisation of future research and will inform the NDIS Commission of emerging trends and</w:t>
            </w:r>
            <w:r w:rsidRPr="002B59F6">
              <w:rPr>
                <w:spacing w:val="28"/>
                <w:sz w:val="20"/>
                <w:szCs w:val="20"/>
              </w:rPr>
              <w:t xml:space="preserve"> </w:t>
            </w:r>
            <w:r w:rsidRPr="002B59F6">
              <w:rPr>
                <w:sz w:val="20"/>
                <w:szCs w:val="20"/>
              </w:rPr>
              <w:t>issues.</w:t>
            </w:r>
          </w:p>
        </w:tc>
      </w:tr>
    </w:tbl>
    <w:p w14:paraId="03947762" w14:textId="77777777" w:rsidR="00C51720" w:rsidRPr="002B59F6" w:rsidRDefault="00F21096" w:rsidP="00901EF2">
      <w:pPr>
        <w:pStyle w:val="Heading4"/>
      </w:pPr>
      <w:bookmarkStart w:id="76" w:name="_Performance_Statements_part"/>
      <w:bookmarkEnd w:id="76"/>
      <w:r w:rsidRPr="002B59F6">
        <w:t>Performance Statements part 2: Headline Performance Measures</w:t>
      </w:r>
    </w:p>
    <w:tbl>
      <w:tblPr>
        <w:tblW w:w="8616"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268"/>
        <w:gridCol w:w="2268"/>
        <w:gridCol w:w="4080"/>
      </w:tblGrid>
      <w:tr w:rsidR="00C51720" w:rsidRPr="002B59F6" w14:paraId="22478E90" w14:textId="77777777" w:rsidTr="009735B6">
        <w:trPr>
          <w:trHeight w:val="469"/>
          <w:tblHeader/>
        </w:trPr>
        <w:tc>
          <w:tcPr>
            <w:tcW w:w="2268" w:type="dxa"/>
            <w:tcBorders>
              <w:top w:val="nil"/>
              <w:left w:val="nil"/>
              <w:bottom w:val="nil"/>
            </w:tcBorders>
            <w:shd w:val="clear" w:color="auto" w:fill="5E2265"/>
          </w:tcPr>
          <w:p w14:paraId="71B48B1E" w14:textId="77777777" w:rsidR="00C51720" w:rsidRPr="002B59F6" w:rsidRDefault="00F21096" w:rsidP="002B59F6">
            <w:pPr>
              <w:spacing w:after="60"/>
              <w:ind w:left="57"/>
              <w:rPr>
                <w:b/>
                <w:bCs/>
                <w:sz w:val="20"/>
                <w:szCs w:val="20"/>
              </w:rPr>
            </w:pPr>
            <w:r w:rsidRPr="002B59F6">
              <w:rPr>
                <w:b/>
                <w:bCs/>
                <w:sz w:val="20"/>
                <w:szCs w:val="20"/>
              </w:rPr>
              <w:t>Headline P</w:t>
            </w:r>
            <w:bookmarkStart w:id="77" w:name="ColumnTitle_Performance_Statements"/>
            <w:bookmarkEnd w:id="77"/>
            <w:r w:rsidRPr="002B59F6">
              <w:rPr>
                <w:b/>
                <w:bCs/>
                <w:sz w:val="20"/>
                <w:szCs w:val="20"/>
              </w:rPr>
              <w:t>erformance Measure</w:t>
            </w:r>
          </w:p>
        </w:tc>
        <w:tc>
          <w:tcPr>
            <w:tcW w:w="2268" w:type="dxa"/>
            <w:tcBorders>
              <w:top w:val="nil"/>
              <w:bottom w:val="nil"/>
            </w:tcBorders>
            <w:shd w:val="clear" w:color="auto" w:fill="5E2265"/>
          </w:tcPr>
          <w:p w14:paraId="3649F7A8" w14:textId="77777777" w:rsidR="00C51720" w:rsidRPr="002B59F6" w:rsidRDefault="00F21096" w:rsidP="002B59F6">
            <w:pPr>
              <w:spacing w:after="60"/>
              <w:ind w:left="57"/>
              <w:rPr>
                <w:b/>
                <w:bCs/>
                <w:sz w:val="20"/>
                <w:szCs w:val="20"/>
              </w:rPr>
            </w:pPr>
            <w:r w:rsidRPr="002B59F6">
              <w:rPr>
                <w:b/>
                <w:bCs/>
                <w:sz w:val="20"/>
                <w:szCs w:val="20"/>
              </w:rPr>
              <w:t>Criterion Source</w:t>
            </w:r>
          </w:p>
        </w:tc>
        <w:tc>
          <w:tcPr>
            <w:tcW w:w="4080" w:type="dxa"/>
            <w:tcBorders>
              <w:top w:val="nil"/>
              <w:bottom w:val="nil"/>
              <w:right w:val="nil"/>
            </w:tcBorders>
            <w:shd w:val="clear" w:color="auto" w:fill="5E2265"/>
          </w:tcPr>
          <w:p w14:paraId="4EAEC850" w14:textId="77777777" w:rsidR="00C51720" w:rsidRPr="002B59F6" w:rsidRDefault="00F21096" w:rsidP="002B59F6">
            <w:pPr>
              <w:spacing w:after="60"/>
              <w:ind w:left="57"/>
              <w:rPr>
                <w:b/>
                <w:bCs/>
                <w:sz w:val="20"/>
                <w:szCs w:val="20"/>
              </w:rPr>
            </w:pPr>
            <w:r w:rsidRPr="002B59F6">
              <w:rPr>
                <w:b/>
                <w:bCs/>
                <w:sz w:val="20"/>
                <w:szCs w:val="20"/>
              </w:rPr>
              <w:t>Results</w:t>
            </w:r>
          </w:p>
        </w:tc>
      </w:tr>
      <w:tr w:rsidR="00C51720" w:rsidRPr="002B59F6" w14:paraId="4271AE68" w14:textId="77777777" w:rsidTr="003B5F82">
        <w:trPr>
          <w:trHeight w:val="1042"/>
        </w:trPr>
        <w:tc>
          <w:tcPr>
            <w:tcW w:w="2268" w:type="dxa"/>
            <w:tcBorders>
              <w:top w:val="nil"/>
              <w:left w:val="nil"/>
            </w:tcBorders>
          </w:tcPr>
          <w:p w14:paraId="2E34FA90" w14:textId="77777777" w:rsidR="00C51720" w:rsidRPr="002B59F6" w:rsidRDefault="00F21096" w:rsidP="002B59F6">
            <w:pPr>
              <w:spacing w:after="60"/>
              <w:ind w:left="57"/>
              <w:rPr>
                <w:sz w:val="20"/>
                <w:szCs w:val="20"/>
              </w:rPr>
            </w:pPr>
            <w:r w:rsidRPr="002B59F6">
              <w:rPr>
                <w:sz w:val="20"/>
                <w:szCs w:val="20"/>
              </w:rPr>
              <w:t>1.0 Establish an engagement model for communications</w:t>
            </w:r>
          </w:p>
        </w:tc>
        <w:tc>
          <w:tcPr>
            <w:tcW w:w="2268" w:type="dxa"/>
            <w:tcBorders>
              <w:top w:val="nil"/>
            </w:tcBorders>
          </w:tcPr>
          <w:p w14:paraId="417D2E65" w14:textId="77777777" w:rsidR="00C51720" w:rsidRPr="002B59F6" w:rsidRDefault="00F21096" w:rsidP="002B59F6">
            <w:pPr>
              <w:spacing w:after="60"/>
              <w:ind w:left="57"/>
              <w:rPr>
                <w:sz w:val="20"/>
                <w:szCs w:val="20"/>
              </w:rPr>
            </w:pPr>
            <w:r w:rsidRPr="002B59F6">
              <w:rPr>
                <w:sz w:val="20"/>
                <w:szCs w:val="20"/>
              </w:rPr>
              <w:t>Corporate Plan Performance Measure 1.0, which supports Portfolio Budget Statement Program 1.2.</w:t>
            </w:r>
          </w:p>
        </w:tc>
        <w:tc>
          <w:tcPr>
            <w:tcW w:w="4080" w:type="dxa"/>
            <w:tcBorders>
              <w:top w:val="nil"/>
              <w:right w:val="nil"/>
            </w:tcBorders>
          </w:tcPr>
          <w:p w14:paraId="7A69A87D" w14:textId="77777777" w:rsidR="00C51720" w:rsidRPr="002B59F6" w:rsidRDefault="00F21096" w:rsidP="002B59F6">
            <w:pPr>
              <w:spacing w:after="60"/>
              <w:ind w:left="57"/>
              <w:rPr>
                <w:sz w:val="20"/>
                <w:szCs w:val="20"/>
              </w:rPr>
            </w:pPr>
            <w:r w:rsidRPr="002B59F6">
              <w:rPr>
                <w:sz w:val="20"/>
                <w:szCs w:val="20"/>
              </w:rPr>
              <w:t>We developed an engagement framework which will help guide the development of communication activities for advisory groups, expert panels, time-</w:t>
            </w:r>
            <w:r w:rsidR="00DE1556" w:rsidRPr="002B59F6">
              <w:rPr>
                <w:sz w:val="20"/>
                <w:szCs w:val="20"/>
              </w:rPr>
              <w:t xml:space="preserve"> </w:t>
            </w:r>
            <w:r w:rsidRPr="002B59F6">
              <w:rPr>
                <w:sz w:val="20"/>
                <w:szCs w:val="20"/>
              </w:rPr>
              <w:t>limited focus groups and people with experience with</w:t>
            </w:r>
            <w:r w:rsidR="00DE1556" w:rsidRPr="002B59F6">
              <w:rPr>
                <w:sz w:val="20"/>
                <w:szCs w:val="20"/>
              </w:rPr>
              <w:t xml:space="preserve"> </w:t>
            </w:r>
            <w:r w:rsidRPr="002B59F6">
              <w:rPr>
                <w:sz w:val="20"/>
                <w:szCs w:val="20"/>
              </w:rPr>
              <w:t>different disability sub-types.</w:t>
            </w:r>
          </w:p>
        </w:tc>
      </w:tr>
      <w:tr w:rsidR="00C51720" w:rsidRPr="002B59F6" w14:paraId="34FF62D5" w14:textId="77777777" w:rsidTr="003B5F82">
        <w:trPr>
          <w:trHeight w:val="279"/>
        </w:trPr>
        <w:tc>
          <w:tcPr>
            <w:tcW w:w="2268" w:type="dxa"/>
            <w:tcBorders>
              <w:left w:val="nil"/>
            </w:tcBorders>
          </w:tcPr>
          <w:p w14:paraId="1E3CB44F" w14:textId="77777777" w:rsidR="00C51720" w:rsidRPr="002B59F6" w:rsidRDefault="00F21096" w:rsidP="002B59F6">
            <w:pPr>
              <w:spacing w:after="60"/>
              <w:ind w:left="57"/>
              <w:rPr>
                <w:sz w:val="20"/>
                <w:szCs w:val="20"/>
              </w:rPr>
            </w:pPr>
            <w:r w:rsidRPr="002B59F6">
              <w:rPr>
                <w:sz w:val="20"/>
                <w:szCs w:val="20"/>
              </w:rPr>
              <w:t>2.0 Establish a report on complaints and reportable incidents</w:t>
            </w:r>
          </w:p>
        </w:tc>
        <w:tc>
          <w:tcPr>
            <w:tcW w:w="2268" w:type="dxa"/>
          </w:tcPr>
          <w:p w14:paraId="19DDFD17" w14:textId="77777777" w:rsidR="00C51720" w:rsidRPr="002B59F6" w:rsidRDefault="00F21096" w:rsidP="002B59F6">
            <w:pPr>
              <w:spacing w:after="60"/>
              <w:ind w:left="57"/>
              <w:rPr>
                <w:sz w:val="20"/>
                <w:szCs w:val="20"/>
              </w:rPr>
            </w:pPr>
            <w:r w:rsidRPr="002B59F6">
              <w:rPr>
                <w:sz w:val="20"/>
                <w:szCs w:val="20"/>
              </w:rPr>
              <w:t xml:space="preserve">Corporate Plan Performance Measure 2.0, which supports Portfolio Budget Statement Program 1.1 </w:t>
            </w:r>
            <w:r w:rsidRPr="002B59F6">
              <w:rPr>
                <w:sz w:val="20"/>
                <w:szCs w:val="20"/>
              </w:rPr>
              <w:lastRenderedPageBreak/>
              <w:t>and 1.2.</w:t>
            </w:r>
          </w:p>
        </w:tc>
        <w:tc>
          <w:tcPr>
            <w:tcW w:w="4080" w:type="dxa"/>
            <w:tcBorders>
              <w:right w:val="nil"/>
            </w:tcBorders>
          </w:tcPr>
          <w:p w14:paraId="74430C48" w14:textId="77777777" w:rsidR="00C51720" w:rsidRPr="002B59F6" w:rsidRDefault="00F21096" w:rsidP="002B59F6">
            <w:pPr>
              <w:spacing w:after="60"/>
              <w:ind w:left="57"/>
              <w:rPr>
                <w:sz w:val="20"/>
                <w:szCs w:val="20"/>
              </w:rPr>
            </w:pPr>
            <w:r w:rsidRPr="002B59F6">
              <w:rPr>
                <w:sz w:val="20"/>
                <w:szCs w:val="20"/>
              </w:rPr>
              <w:lastRenderedPageBreak/>
              <w:t>Data relating to the number and nature of complaints and reportable incidents for the first six months was published on our website. The 12-month report is provided annually.</w:t>
            </w:r>
          </w:p>
          <w:p w14:paraId="4B3B1773" w14:textId="77777777" w:rsidR="00C51720" w:rsidRPr="002B59F6" w:rsidRDefault="00F21096" w:rsidP="002B59F6">
            <w:pPr>
              <w:spacing w:after="60"/>
              <w:ind w:left="57"/>
              <w:rPr>
                <w:sz w:val="20"/>
                <w:szCs w:val="20"/>
              </w:rPr>
            </w:pPr>
            <w:r w:rsidRPr="002B59F6">
              <w:rPr>
                <w:sz w:val="20"/>
                <w:szCs w:val="20"/>
              </w:rPr>
              <w:lastRenderedPageBreak/>
              <w:t>An accessible</w:t>
            </w:r>
            <w:r w:rsidR="00D44434">
              <w:rPr>
                <w:sz w:val="20"/>
                <w:szCs w:val="20"/>
              </w:rPr>
              <w:t xml:space="preserve"> </w:t>
            </w:r>
            <w:r w:rsidRPr="002B59F6">
              <w:rPr>
                <w:sz w:val="20"/>
                <w:szCs w:val="20"/>
              </w:rPr>
              <w:t xml:space="preserve">complaints handling process has been established for people to make complaints about NDIS services in NSW and </w:t>
            </w:r>
            <w:r w:rsidRPr="002B59F6">
              <w:rPr>
                <w:spacing w:val="2"/>
                <w:sz w:val="20"/>
                <w:szCs w:val="20"/>
              </w:rPr>
              <w:t xml:space="preserve">SA. </w:t>
            </w:r>
            <w:r w:rsidRPr="002B59F6">
              <w:rPr>
                <w:sz w:val="20"/>
                <w:szCs w:val="20"/>
              </w:rPr>
              <w:t xml:space="preserve">We commenced receiving notification of reportable incidents relating to death, serious injury, allegations of abuse and </w:t>
            </w:r>
            <w:r w:rsidRPr="002B59F6">
              <w:rPr>
                <w:spacing w:val="2"/>
                <w:sz w:val="20"/>
                <w:szCs w:val="20"/>
              </w:rPr>
              <w:t xml:space="preserve">neglect, </w:t>
            </w:r>
            <w:r w:rsidRPr="002B59F6">
              <w:rPr>
                <w:sz w:val="20"/>
                <w:szCs w:val="20"/>
              </w:rPr>
              <w:t>assault and sexual misconduct and unauthorised use of restrictive practice in NSW and</w:t>
            </w:r>
            <w:r w:rsidRPr="002B59F6">
              <w:rPr>
                <w:spacing w:val="-2"/>
                <w:sz w:val="20"/>
                <w:szCs w:val="20"/>
              </w:rPr>
              <w:t xml:space="preserve"> </w:t>
            </w:r>
            <w:r w:rsidRPr="002B59F6">
              <w:rPr>
                <w:spacing w:val="2"/>
                <w:sz w:val="20"/>
                <w:szCs w:val="20"/>
              </w:rPr>
              <w:t>SA.</w:t>
            </w:r>
          </w:p>
        </w:tc>
      </w:tr>
      <w:tr w:rsidR="00C51720" w:rsidRPr="002B59F6" w14:paraId="1A5405CC" w14:textId="77777777" w:rsidTr="003B5F82">
        <w:trPr>
          <w:trHeight w:val="1423"/>
        </w:trPr>
        <w:tc>
          <w:tcPr>
            <w:tcW w:w="2268" w:type="dxa"/>
            <w:tcBorders>
              <w:left w:val="nil"/>
            </w:tcBorders>
          </w:tcPr>
          <w:p w14:paraId="447F46DE" w14:textId="77777777" w:rsidR="00C51720" w:rsidRPr="002B59F6" w:rsidRDefault="00F21096" w:rsidP="002B59F6">
            <w:pPr>
              <w:spacing w:after="60"/>
              <w:ind w:left="57"/>
              <w:rPr>
                <w:sz w:val="20"/>
                <w:szCs w:val="20"/>
              </w:rPr>
            </w:pPr>
            <w:r w:rsidRPr="002B59F6">
              <w:rPr>
                <w:sz w:val="20"/>
                <w:szCs w:val="20"/>
              </w:rPr>
              <w:lastRenderedPageBreak/>
              <w:t>3.0 Establish reporting mechanisms regarding NDIS provider quality and compliance within a risk framework</w:t>
            </w:r>
          </w:p>
        </w:tc>
        <w:tc>
          <w:tcPr>
            <w:tcW w:w="2268" w:type="dxa"/>
          </w:tcPr>
          <w:p w14:paraId="61CE830B" w14:textId="77777777" w:rsidR="00C51720" w:rsidRPr="002B59F6" w:rsidRDefault="00F21096" w:rsidP="002B59F6">
            <w:pPr>
              <w:spacing w:after="60"/>
              <w:ind w:left="57"/>
              <w:rPr>
                <w:sz w:val="20"/>
                <w:szCs w:val="20"/>
              </w:rPr>
            </w:pPr>
            <w:r w:rsidRPr="002B59F6">
              <w:rPr>
                <w:sz w:val="20"/>
                <w:szCs w:val="20"/>
              </w:rPr>
              <w:t>Corporate Plan Performance Measure 3.0, which supports Portfolio Budget Statement Program 1.2.</w:t>
            </w:r>
          </w:p>
        </w:tc>
        <w:tc>
          <w:tcPr>
            <w:tcW w:w="4080" w:type="dxa"/>
            <w:tcBorders>
              <w:right w:val="nil"/>
            </w:tcBorders>
          </w:tcPr>
          <w:p w14:paraId="4A863960" w14:textId="77777777" w:rsidR="00C51720" w:rsidRPr="002B59F6" w:rsidRDefault="00F21096" w:rsidP="002B59F6">
            <w:pPr>
              <w:spacing w:after="60"/>
              <w:ind w:left="57"/>
              <w:rPr>
                <w:sz w:val="20"/>
                <w:szCs w:val="20"/>
              </w:rPr>
            </w:pPr>
            <w:r w:rsidRPr="002B59F6">
              <w:rPr>
                <w:sz w:val="20"/>
                <w:szCs w:val="20"/>
              </w:rPr>
              <w:t xml:space="preserve">Compliance and enforcement </w:t>
            </w:r>
            <w:r w:rsidRPr="002B59F6">
              <w:rPr>
                <w:spacing w:val="2"/>
                <w:sz w:val="20"/>
                <w:szCs w:val="20"/>
              </w:rPr>
              <w:t xml:space="preserve">activity </w:t>
            </w:r>
            <w:r w:rsidRPr="002B59F6">
              <w:rPr>
                <w:sz w:val="20"/>
                <w:szCs w:val="20"/>
              </w:rPr>
              <w:t>is</w:t>
            </w:r>
            <w:r w:rsidR="00D44434">
              <w:rPr>
                <w:sz w:val="20"/>
                <w:szCs w:val="20"/>
              </w:rPr>
              <w:t xml:space="preserve"> </w:t>
            </w:r>
            <w:r w:rsidRPr="002B59F6">
              <w:rPr>
                <w:sz w:val="20"/>
                <w:szCs w:val="20"/>
              </w:rPr>
              <w:t xml:space="preserve">published on our website, and six-monthly </w:t>
            </w:r>
            <w:r w:rsidRPr="002B59F6">
              <w:rPr>
                <w:spacing w:val="2"/>
                <w:sz w:val="20"/>
                <w:szCs w:val="20"/>
              </w:rPr>
              <w:t xml:space="preserve">activity </w:t>
            </w:r>
            <w:r w:rsidRPr="002B59F6">
              <w:rPr>
                <w:sz w:val="20"/>
                <w:szCs w:val="20"/>
              </w:rPr>
              <w:t xml:space="preserve">on registration and reportable incidents has also been published. As a new organisation, we are continuing to develop our analytics and </w:t>
            </w:r>
            <w:r w:rsidRPr="002B59F6">
              <w:rPr>
                <w:spacing w:val="2"/>
                <w:sz w:val="20"/>
                <w:szCs w:val="20"/>
              </w:rPr>
              <w:t xml:space="preserve">reporting </w:t>
            </w:r>
            <w:r w:rsidRPr="002B59F6">
              <w:rPr>
                <w:sz w:val="20"/>
                <w:szCs w:val="20"/>
              </w:rPr>
              <w:t xml:space="preserve">capability. In accordance with </w:t>
            </w:r>
            <w:r w:rsidRPr="002B59F6">
              <w:rPr>
                <w:spacing w:val="2"/>
                <w:sz w:val="20"/>
                <w:szCs w:val="20"/>
              </w:rPr>
              <w:t xml:space="preserve">section </w:t>
            </w:r>
            <w:r w:rsidRPr="002B59F6">
              <w:rPr>
                <w:sz w:val="20"/>
                <w:szCs w:val="20"/>
              </w:rPr>
              <w:t>73ZS of the NDIS Act, we published an NDIS Provider Register on our</w:t>
            </w:r>
            <w:r w:rsidRPr="002B59F6">
              <w:rPr>
                <w:spacing w:val="-5"/>
                <w:sz w:val="20"/>
                <w:szCs w:val="20"/>
              </w:rPr>
              <w:t xml:space="preserve"> </w:t>
            </w:r>
            <w:r w:rsidRPr="002B59F6">
              <w:rPr>
                <w:sz w:val="20"/>
                <w:szCs w:val="20"/>
              </w:rPr>
              <w:t>website.</w:t>
            </w:r>
          </w:p>
        </w:tc>
      </w:tr>
      <w:tr w:rsidR="00C51720" w:rsidRPr="002B59F6" w14:paraId="0FDEBCFF" w14:textId="77777777" w:rsidTr="003B5F82">
        <w:trPr>
          <w:trHeight w:val="2384"/>
        </w:trPr>
        <w:tc>
          <w:tcPr>
            <w:tcW w:w="2268" w:type="dxa"/>
            <w:tcBorders>
              <w:left w:val="nil"/>
            </w:tcBorders>
          </w:tcPr>
          <w:p w14:paraId="246F287F" w14:textId="77777777" w:rsidR="00C51720" w:rsidRPr="002B59F6" w:rsidRDefault="00F21096" w:rsidP="002B59F6">
            <w:pPr>
              <w:spacing w:after="60"/>
              <w:ind w:left="57"/>
              <w:rPr>
                <w:sz w:val="20"/>
                <w:szCs w:val="20"/>
              </w:rPr>
            </w:pPr>
            <w:r w:rsidRPr="002B59F6">
              <w:rPr>
                <w:sz w:val="20"/>
                <w:szCs w:val="20"/>
              </w:rPr>
              <w:t>4.0 Establish and implement the Positive Behaviour Support Capability Framework</w:t>
            </w:r>
          </w:p>
        </w:tc>
        <w:tc>
          <w:tcPr>
            <w:tcW w:w="2268" w:type="dxa"/>
          </w:tcPr>
          <w:p w14:paraId="57714B41" w14:textId="77777777" w:rsidR="00C51720" w:rsidRPr="002B59F6" w:rsidRDefault="00F21096" w:rsidP="002B59F6">
            <w:pPr>
              <w:spacing w:after="60"/>
              <w:ind w:left="57"/>
              <w:rPr>
                <w:sz w:val="20"/>
                <w:szCs w:val="20"/>
              </w:rPr>
            </w:pPr>
            <w:r w:rsidRPr="002B59F6">
              <w:rPr>
                <w:sz w:val="20"/>
                <w:szCs w:val="20"/>
              </w:rPr>
              <w:t>Corporate Plan Performance Measure 4.0, which supports Portfolio Budget Statement Program 1.1.</w:t>
            </w:r>
          </w:p>
        </w:tc>
        <w:tc>
          <w:tcPr>
            <w:tcW w:w="4080" w:type="dxa"/>
            <w:tcBorders>
              <w:right w:val="nil"/>
            </w:tcBorders>
          </w:tcPr>
          <w:p w14:paraId="3060E284" w14:textId="77777777" w:rsidR="00C51720" w:rsidRPr="002B59F6" w:rsidRDefault="00F21096" w:rsidP="00D44434">
            <w:pPr>
              <w:spacing w:after="60"/>
              <w:ind w:left="57"/>
              <w:rPr>
                <w:sz w:val="20"/>
                <w:szCs w:val="20"/>
              </w:rPr>
            </w:pPr>
            <w:r w:rsidRPr="002B59F6">
              <w:rPr>
                <w:sz w:val="20"/>
                <w:szCs w:val="20"/>
              </w:rPr>
              <w:t>We engaged the Centre for Disability Studies to develop the Positive Behaviour Support (PBS) Capability Framework. Consultation on the draft occurred with people with disability and their family members, a national reference group of experts in PBS, and representatives from states and territories, National Disability Services provider focus groups, and Allied Health Professions Australia (AHPA). The proposed framework was approved in April 2019 and an accessible version was finalised in June 2019 for</w:t>
            </w:r>
            <w:r w:rsidR="00D44434">
              <w:rPr>
                <w:sz w:val="20"/>
                <w:szCs w:val="20"/>
              </w:rPr>
              <w:t xml:space="preserve"> </w:t>
            </w:r>
            <w:r w:rsidRPr="002B59F6">
              <w:rPr>
                <w:sz w:val="20"/>
                <w:szCs w:val="20"/>
              </w:rPr>
              <w:t>release to the sector. A proposed Assessment Resource Toolkit for the framework is under development.</w:t>
            </w:r>
          </w:p>
        </w:tc>
      </w:tr>
      <w:tr w:rsidR="00C51720" w:rsidRPr="002B59F6" w14:paraId="03AAA235" w14:textId="77777777" w:rsidTr="003B5F82">
        <w:trPr>
          <w:trHeight w:val="1808"/>
        </w:trPr>
        <w:tc>
          <w:tcPr>
            <w:tcW w:w="2268" w:type="dxa"/>
            <w:tcBorders>
              <w:left w:val="nil"/>
            </w:tcBorders>
          </w:tcPr>
          <w:p w14:paraId="6F052A59" w14:textId="77777777" w:rsidR="00C51720" w:rsidRPr="002B59F6" w:rsidRDefault="00F21096" w:rsidP="002B59F6">
            <w:pPr>
              <w:spacing w:after="60"/>
              <w:ind w:left="57"/>
              <w:rPr>
                <w:sz w:val="20"/>
                <w:szCs w:val="20"/>
              </w:rPr>
            </w:pPr>
            <w:r w:rsidRPr="002B59F6">
              <w:rPr>
                <w:sz w:val="20"/>
                <w:szCs w:val="20"/>
              </w:rPr>
              <w:t>5.0 Establish the NDIS Commission</w:t>
            </w:r>
          </w:p>
        </w:tc>
        <w:tc>
          <w:tcPr>
            <w:tcW w:w="2268" w:type="dxa"/>
          </w:tcPr>
          <w:p w14:paraId="34367C83" w14:textId="77777777" w:rsidR="00C51720" w:rsidRPr="002B59F6" w:rsidRDefault="00F21096" w:rsidP="002B59F6">
            <w:pPr>
              <w:spacing w:after="60"/>
              <w:ind w:left="57"/>
              <w:rPr>
                <w:sz w:val="20"/>
                <w:szCs w:val="20"/>
              </w:rPr>
            </w:pPr>
            <w:r w:rsidRPr="002B59F6">
              <w:rPr>
                <w:sz w:val="20"/>
                <w:szCs w:val="20"/>
              </w:rPr>
              <w:t>Corporate Plan Performance Measure 5.0, which supports Portfolio Budget Statement Program 1.1.</w:t>
            </w:r>
          </w:p>
        </w:tc>
        <w:tc>
          <w:tcPr>
            <w:tcW w:w="4080" w:type="dxa"/>
            <w:tcBorders>
              <w:right w:val="nil"/>
            </w:tcBorders>
          </w:tcPr>
          <w:p w14:paraId="295381E3" w14:textId="2E55DB4F" w:rsidR="00C51720" w:rsidRPr="002B59F6" w:rsidRDefault="00F21096" w:rsidP="002B59F6">
            <w:pPr>
              <w:spacing w:after="60"/>
              <w:ind w:left="57"/>
              <w:rPr>
                <w:sz w:val="20"/>
                <w:szCs w:val="20"/>
              </w:rPr>
            </w:pPr>
            <w:r w:rsidRPr="002B59F6">
              <w:rPr>
                <w:sz w:val="20"/>
                <w:szCs w:val="20"/>
              </w:rPr>
              <w:t xml:space="preserve">The NDIS Commission matured towards full capacity. As at 30 June </w:t>
            </w:r>
            <w:r w:rsidRPr="002B59F6">
              <w:rPr>
                <w:spacing w:val="-3"/>
                <w:sz w:val="20"/>
                <w:szCs w:val="20"/>
              </w:rPr>
              <w:t xml:space="preserve">2019, </w:t>
            </w:r>
            <w:r w:rsidRPr="002B59F6">
              <w:rPr>
                <w:sz w:val="20"/>
                <w:szCs w:val="20"/>
              </w:rPr>
              <w:t xml:space="preserve">the NDIS Commission has permanently filled </w:t>
            </w:r>
            <w:r w:rsidRPr="002B59F6">
              <w:rPr>
                <w:spacing w:val="-3"/>
                <w:sz w:val="20"/>
                <w:szCs w:val="20"/>
              </w:rPr>
              <w:t xml:space="preserve">63.7 </w:t>
            </w:r>
            <w:r w:rsidRPr="002B59F6">
              <w:rPr>
                <w:sz w:val="20"/>
                <w:szCs w:val="20"/>
              </w:rPr>
              <w:t xml:space="preserve">per cent of available positions and temporarily filled </w:t>
            </w:r>
            <w:r w:rsidRPr="002B59F6">
              <w:rPr>
                <w:spacing w:val="-3"/>
                <w:sz w:val="20"/>
                <w:szCs w:val="20"/>
              </w:rPr>
              <w:t xml:space="preserve">3.1 </w:t>
            </w:r>
            <w:r w:rsidRPr="002B59F6">
              <w:rPr>
                <w:sz w:val="20"/>
                <w:szCs w:val="20"/>
              </w:rPr>
              <w:t xml:space="preserve">per cent of available positions. We commenced measurement of employee engagement by </w:t>
            </w:r>
            <w:r w:rsidRPr="002B59F6">
              <w:rPr>
                <w:spacing w:val="2"/>
                <w:sz w:val="20"/>
                <w:szCs w:val="20"/>
              </w:rPr>
              <w:t xml:space="preserve">participating </w:t>
            </w:r>
            <w:r w:rsidRPr="002B59F6">
              <w:rPr>
                <w:sz w:val="20"/>
                <w:szCs w:val="20"/>
              </w:rPr>
              <w:t xml:space="preserve">in the </w:t>
            </w:r>
            <w:r w:rsidRPr="002B59F6">
              <w:rPr>
                <w:spacing w:val="-3"/>
                <w:sz w:val="20"/>
                <w:szCs w:val="20"/>
              </w:rPr>
              <w:t xml:space="preserve">2019 </w:t>
            </w:r>
            <w:r w:rsidRPr="002B59F6">
              <w:rPr>
                <w:sz w:val="20"/>
                <w:szCs w:val="20"/>
              </w:rPr>
              <w:t>APSC employee engagement survey. Outcomes from the survey will provide data for use in developing strategies to improve engagement and workplace</w:t>
            </w:r>
            <w:r w:rsidRPr="002B59F6">
              <w:rPr>
                <w:spacing w:val="4"/>
                <w:sz w:val="20"/>
                <w:szCs w:val="20"/>
              </w:rPr>
              <w:t xml:space="preserve"> </w:t>
            </w:r>
            <w:r w:rsidRPr="002B59F6">
              <w:rPr>
                <w:sz w:val="20"/>
                <w:szCs w:val="20"/>
              </w:rPr>
              <w:t>culture.</w:t>
            </w:r>
          </w:p>
        </w:tc>
      </w:tr>
    </w:tbl>
    <w:p w14:paraId="441D7C55" w14:textId="77777777" w:rsidR="00C51720" w:rsidRPr="002B59F6" w:rsidRDefault="00F21096" w:rsidP="00293AF9">
      <w:pPr>
        <w:pStyle w:val="Heading4"/>
      </w:pPr>
      <w:bookmarkStart w:id="78" w:name="_bookmark42"/>
      <w:bookmarkStart w:id="79" w:name="_bookmark41"/>
      <w:bookmarkStart w:id="80" w:name="_Analysis_of_results"/>
      <w:bookmarkEnd w:id="78"/>
      <w:bookmarkEnd w:id="79"/>
      <w:bookmarkEnd w:id="80"/>
      <w:r w:rsidRPr="002B59F6">
        <w:t>Analysis of results</w:t>
      </w:r>
    </w:p>
    <w:p w14:paraId="3A37A1BF" w14:textId="77777777" w:rsidR="00C51720" w:rsidRPr="002B59F6" w:rsidRDefault="00F21096" w:rsidP="00293AF9">
      <w:r w:rsidRPr="002B59F6">
        <w:t xml:space="preserve">In 2018–19, we published our first Corporate Plan, which contains the measures reported on in the annual performance statements. These measures cover a variety of </w:t>
      </w:r>
      <w:r w:rsidRPr="002B59F6">
        <w:lastRenderedPageBreak/>
        <w:t>streams of activity, and are attributable to our strategic outcomes as mapped above.</w:t>
      </w:r>
    </w:p>
    <w:p w14:paraId="0344E033" w14:textId="7F5FA6A8" w:rsidR="00C51720" w:rsidRPr="002B59F6" w:rsidRDefault="00F21096" w:rsidP="00293AF9">
      <w:r w:rsidRPr="002B59F6">
        <w:t>In the past year, we faced a challenging environment as we transitioned from state-based management to national management. In order to</w:t>
      </w:r>
      <w:r w:rsidRPr="002B59F6">
        <w:rPr>
          <w:spacing w:val="-7"/>
        </w:rPr>
        <w:t xml:space="preserve"> </w:t>
      </w:r>
      <w:r w:rsidRPr="002B59F6">
        <w:t>manage</w:t>
      </w:r>
      <w:r w:rsidRPr="002B59F6">
        <w:rPr>
          <w:spacing w:val="-7"/>
        </w:rPr>
        <w:t xml:space="preserve"> </w:t>
      </w:r>
      <w:r w:rsidRPr="002B59F6">
        <w:t>this</w:t>
      </w:r>
      <w:r w:rsidRPr="002B59F6">
        <w:rPr>
          <w:spacing w:val="-6"/>
        </w:rPr>
        <w:t xml:space="preserve"> </w:t>
      </w:r>
      <w:r w:rsidRPr="002B59F6">
        <w:t>environment,</w:t>
      </w:r>
      <w:r w:rsidRPr="002B59F6">
        <w:rPr>
          <w:spacing w:val="-7"/>
        </w:rPr>
        <w:t xml:space="preserve"> </w:t>
      </w:r>
      <w:r w:rsidRPr="002B59F6">
        <w:t>we</w:t>
      </w:r>
      <w:r w:rsidRPr="002B59F6">
        <w:rPr>
          <w:spacing w:val="-7"/>
        </w:rPr>
        <w:t xml:space="preserve"> </w:t>
      </w:r>
      <w:r w:rsidRPr="002B59F6">
        <w:t>undertook</w:t>
      </w:r>
      <w:r w:rsidRPr="002B59F6">
        <w:rPr>
          <w:spacing w:val="-6"/>
        </w:rPr>
        <w:t xml:space="preserve"> </w:t>
      </w:r>
      <w:r w:rsidRPr="002B59F6">
        <w:t>a</w:t>
      </w:r>
      <w:r w:rsidRPr="002B59F6">
        <w:rPr>
          <w:spacing w:val="-7"/>
        </w:rPr>
        <w:t xml:space="preserve"> </w:t>
      </w:r>
      <w:r w:rsidRPr="002B59F6">
        <w:t>wide variety of transition-related activities, including the establishment of offices, on-boarding of staff, consultation with state and territory</w:t>
      </w:r>
      <w:r w:rsidRPr="002B59F6">
        <w:rPr>
          <w:spacing w:val="-33"/>
        </w:rPr>
        <w:t xml:space="preserve"> </w:t>
      </w:r>
      <w:r w:rsidRPr="002B59F6">
        <w:t>governments, and engaging with providers and</w:t>
      </w:r>
      <w:r w:rsidRPr="002B59F6">
        <w:rPr>
          <w:spacing w:val="-33"/>
        </w:rPr>
        <w:t xml:space="preserve"> </w:t>
      </w:r>
      <w:r w:rsidRPr="002B59F6">
        <w:t>participants.</w:t>
      </w:r>
    </w:p>
    <w:p w14:paraId="0459C6C5" w14:textId="77777777" w:rsidR="00C51720" w:rsidRPr="002B59F6" w:rsidRDefault="00F21096" w:rsidP="00293AF9">
      <w:pPr>
        <w:rPr>
          <w:spacing w:val="-4"/>
        </w:rPr>
      </w:pPr>
      <w:r w:rsidRPr="002B59F6">
        <w:rPr>
          <w:spacing w:val="-3"/>
        </w:rPr>
        <w:t xml:space="preserve">We </w:t>
      </w:r>
      <w:r w:rsidRPr="002B59F6">
        <w:t>largely achieved our requirements, and the criteria on which we faced difficulty in reporting were</w:t>
      </w:r>
      <w:r w:rsidRPr="002B59F6">
        <w:rPr>
          <w:spacing w:val="-6"/>
        </w:rPr>
        <w:t xml:space="preserve"> </w:t>
      </w:r>
      <w:r w:rsidRPr="002B59F6">
        <w:t>largely</w:t>
      </w:r>
      <w:r w:rsidRPr="002B59F6">
        <w:rPr>
          <w:spacing w:val="-7"/>
        </w:rPr>
        <w:t xml:space="preserve"> </w:t>
      </w:r>
      <w:r w:rsidRPr="002B59F6">
        <w:t>attributable</w:t>
      </w:r>
      <w:r w:rsidRPr="002B59F6">
        <w:rPr>
          <w:spacing w:val="-6"/>
        </w:rPr>
        <w:t xml:space="preserve"> </w:t>
      </w:r>
      <w:r w:rsidRPr="002B59F6">
        <w:t>to</w:t>
      </w:r>
      <w:r w:rsidRPr="002B59F6">
        <w:rPr>
          <w:spacing w:val="-6"/>
        </w:rPr>
        <w:t xml:space="preserve"> </w:t>
      </w:r>
      <w:r w:rsidRPr="002B59F6">
        <w:t>the</w:t>
      </w:r>
      <w:r w:rsidRPr="002B59F6">
        <w:rPr>
          <w:spacing w:val="-6"/>
        </w:rPr>
        <w:t xml:space="preserve"> </w:t>
      </w:r>
      <w:r w:rsidRPr="002B59F6">
        <w:t>fact</w:t>
      </w:r>
      <w:r w:rsidRPr="002B59F6">
        <w:rPr>
          <w:spacing w:val="-6"/>
        </w:rPr>
        <w:t xml:space="preserve"> </w:t>
      </w:r>
      <w:r w:rsidRPr="002B59F6">
        <w:t>that,</w:t>
      </w:r>
      <w:r w:rsidRPr="002B59F6">
        <w:rPr>
          <w:spacing w:val="-6"/>
        </w:rPr>
        <w:t xml:space="preserve"> </w:t>
      </w:r>
      <w:r w:rsidRPr="002B59F6">
        <w:t>as</w:t>
      </w:r>
      <w:r w:rsidRPr="002B59F6">
        <w:rPr>
          <w:spacing w:val="-6"/>
        </w:rPr>
        <w:t xml:space="preserve"> </w:t>
      </w:r>
      <w:r w:rsidRPr="002B59F6">
        <w:t>a</w:t>
      </w:r>
      <w:r w:rsidRPr="002B59F6">
        <w:rPr>
          <w:spacing w:val="-6"/>
        </w:rPr>
        <w:t xml:space="preserve"> </w:t>
      </w:r>
      <w:r w:rsidRPr="002B59F6">
        <w:t>new agency, our systems and our frameworks are still evolving. Specifically, our ability to report against performance measure 4.3 was constrained by limitations present in our Commission Operating System,</w:t>
      </w:r>
      <w:r w:rsidRPr="002B59F6">
        <w:rPr>
          <w:spacing w:val="-8"/>
        </w:rPr>
        <w:t xml:space="preserve"> </w:t>
      </w:r>
      <w:r w:rsidRPr="002B59F6">
        <w:t>our</w:t>
      </w:r>
      <w:r w:rsidRPr="002B59F6">
        <w:rPr>
          <w:spacing w:val="-7"/>
        </w:rPr>
        <w:t xml:space="preserve"> </w:t>
      </w:r>
      <w:r w:rsidRPr="002B59F6">
        <w:t>purpose-built</w:t>
      </w:r>
      <w:r w:rsidRPr="002B59F6">
        <w:rPr>
          <w:spacing w:val="-7"/>
        </w:rPr>
        <w:t xml:space="preserve"> </w:t>
      </w:r>
      <w:r w:rsidRPr="002B59F6">
        <w:t>ICT</w:t>
      </w:r>
      <w:r w:rsidRPr="002B59F6">
        <w:rPr>
          <w:spacing w:val="-7"/>
        </w:rPr>
        <w:t xml:space="preserve"> </w:t>
      </w:r>
      <w:r w:rsidRPr="002B59F6">
        <w:t>system</w:t>
      </w:r>
      <w:r w:rsidRPr="002B59F6">
        <w:rPr>
          <w:spacing w:val="-8"/>
        </w:rPr>
        <w:t xml:space="preserve"> </w:t>
      </w:r>
      <w:r w:rsidRPr="002B59F6">
        <w:t>used</w:t>
      </w:r>
      <w:r w:rsidRPr="002B59F6">
        <w:rPr>
          <w:spacing w:val="-7"/>
        </w:rPr>
        <w:t xml:space="preserve"> </w:t>
      </w:r>
      <w:r w:rsidRPr="002B59F6">
        <w:t>for</w:t>
      </w:r>
      <w:r w:rsidR="00293AF9" w:rsidRPr="002B59F6">
        <w:t xml:space="preserve"> </w:t>
      </w:r>
      <w:r w:rsidRPr="002B59F6">
        <w:t>our business processing requirements. This system is undergoing a series of enhancements to</w:t>
      </w:r>
      <w:r w:rsidRPr="002B59F6">
        <w:rPr>
          <w:spacing w:val="-10"/>
        </w:rPr>
        <w:t xml:space="preserve"> </w:t>
      </w:r>
      <w:r w:rsidRPr="002B59F6">
        <w:t>fully</w:t>
      </w:r>
      <w:r w:rsidRPr="002B59F6">
        <w:rPr>
          <w:spacing w:val="-10"/>
        </w:rPr>
        <w:t xml:space="preserve"> </w:t>
      </w:r>
      <w:r w:rsidRPr="002B59F6">
        <w:t>meet</w:t>
      </w:r>
      <w:r w:rsidRPr="002B59F6">
        <w:rPr>
          <w:spacing w:val="-10"/>
        </w:rPr>
        <w:t xml:space="preserve"> </w:t>
      </w:r>
      <w:r w:rsidRPr="002B59F6">
        <w:t>our</w:t>
      </w:r>
      <w:r w:rsidRPr="002B59F6">
        <w:rPr>
          <w:spacing w:val="-10"/>
        </w:rPr>
        <w:t xml:space="preserve"> </w:t>
      </w:r>
      <w:r w:rsidRPr="002B59F6">
        <w:t>business</w:t>
      </w:r>
      <w:r w:rsidRPr="002B59F6">
        <w:rPr>
          <w:spacing w:val="-10"/>
        </w:rPr>
        <w:t xml:space="preserve"> </w:t>
      </w:r>
      <w:r w:rsidRPr="002B59F6">
        <w:t>requirements.</w:t>
      </w:r>
      <w:r w:rsidRPr="002B59F6">
        <w:rPr>
          <w:spacing w:val="-10"/>
        </w:rPr>
        <w:t xml:space="preserve"> </w:t>
      </w:r>
      <w:r w:rsidRPr="002B59F6">
        <w:rPr>
          <w:spacing w:val="-3"/>
        </w:rPr>
        <w:t>We</w:t>
      </w:r>
      <w:r w:rsidRPr="002B59F6">
        <w:rPr>
          <w:spacing w:val="-10"/>
        </w:rPr>
        <w:t xml:space="preserve"> </w:t>
      </w:r>
      <w:r w:rsidRPr="002B59F6">
        <w:t xml:space="preserve">have already completed enhancements including data warehousing and reporting functionality, and the data migration limitations will be addressed in </w:t>
      </w:r>
      <w:r w:rsidRPr="002B59F6">
        <w:rPr>
          <w:spacing w:val="-4"/>
        </w:rPr>
        <w:t>2019–20.</w:t>
      </w:r>
    </w:p>
    <w:p w14:paraId="032B1690" w14:textId="77777777" w:rsidR="00293AF9" w:rsidRPr="002B59F6" w:rsidRDefault="00293AF9" w:rsidP="00293AF9">
      <w:pPr>
        <w:pStyle w:val="Heading3"/>
      </w:pPr>
      <w:bookmarkStart w:id="81" w:name="_Case_Study:_Passionate"/>
      <w:bookmarkStart w:id="82" w:name="_Toc26427740"/>
      <w:bookmarkEnd w:id="81"/>
      <w:r w:rsidRPr="002B59F6">
        <w:t>Case Study: Passionate about making a difference</w:t>
      </w:r>
      <w:bookmarkEnd w:id="82"/>
    </w:p>
    <w:p w14:paraId="270D561D" w14:textId="77777777" w:rsidR="00293AF9" w:rsidRPr="002B59F6" w:rsidRDefault="00293AF9" w:rsidP="00293AF9">
      <w:r w:rsidRPr="002B59F6">
        <w:t>Shailaja Menon was working as a casual employee in a number of jobs including the Council for Intellectual Disability when she saw a job come up in the NDIS Commission.</w:t>
      </w:r>
    </w:p>
    <w:p w14:paraId="45AD6FE1" w14:textId="77777777" w:rsidR="00293AF9" w:rsidRPr="002B59F6" w:rsidRDefault="00293AF9" w:rsidP="00293AF9">
      <w:r w:rsidRPr="002B59F6">
        <w:t>“Making a difference is a passion of mine and I believe in the vision of the NDIS Commission, which is to help people with disability, so yes I applied,” said Shailaja.</w:t>
      </w:r>
    </w:p>
    <w:p w14:paraId="29A9F06B" w14:textId="77777777" w:rsidR="00293AF9" w:rsidRPr="002B59F6" w:rsidRDefault="00293AF9" w:rsidP="00293AF9">
      <w:r w:rsidRPr="002B59F6">
        <w:t xml:space="preserve">In </w:t>
      </w:r>
      <w:r w:rsidRPr="002B59F6">
        <w:rPr>
          <w:spacing w:val="-5"/>
        </w:rPr>
        <w:t xml:space="preserve">2018–19, </w:t>
      </w:r>
      <w:r w:rsidRPr="002B59F6">
        <w:t xml:space="preserve">the NDIS Commission established offices in Darwin, </w:t>
      </w:r>
      <w:r w:rsidRPr="002B59F6">
        <w:rPr>
          <w:spacing w:val="2"/>
        </w:rPr>
        <w:t xml:space="preserve">Hobart, </w:t>
      </w:r>
      <w:r w:rsidRPr="002B59F6">
        <w:t xml:space="preserve">Canberra, Melbourne and Brisbane. Offices in Sydney and Adelaide were established in </w:t>
      </w:r>
      <w:r w:rsidRPr="002B59F6">
        <w:rPr>
          <w:spacing w:val="-7"/>
        </w:rPr>
        <w:t xml:space="preserve">2017–18 </w:t>
      </w:r>
      <w:r w:rsidRPr="002B59F6">
        <w:t xml:space="preserve">and an office in Perth will be established in </w:t>
      </w:r>
      <w:r w:rsidRPr="002B59F6">
        <w:rPr>
          <w:spacing w:val="-4"/>
        </w:rPr>
        <w:t xml:space="preserve">2019–20. </w:t>
      </w:r>
      <w:r w:rsidRPr="002B59F6">
        <w:t xml:space="preserve">By the end of June </w:t>
      </w:r>
      <w:r w:rsidRPr="002B59F6">
        <w:rPr>
          <w:spacing w:val="-4"/>
        </w:rPr>
        <w:t xml:space="preserve">2019, </w:t>
      </w:r>
      <w:r w:rsidRPr="002B59F6">
        <w:t>194 staff had been employed around the country.</w:t>
      </w:r>
    </w:p>
    <w:p w14:paraId="7778FF00" w14:textId="77777777" w:rsidR="00293AF9" w:rsidRPr="002B59F6" w:rsidRDefault="00293AF9" w:rsidP="00293AF9">
      <w:r w:rsidRPr="002B59F6">
        <w:t>27-year old Shailaja was one of these new staff members. She works as part of the Behaviour Support National Team as a Practice Advisor.</w:t>
      </w:r>
    </w:p>
    <w:p w14:paraId="77DBA3CC" w14:textId="4A5B2C1F" w:rsidR="00293AF9" w:rsidRPr="002B59F6" w:rsidRDefault="00293AF9" w:rsidP="00293AF9">
      <w:r w:rsidRPr="002B59F6">
        <w:t>“I am helping to create an advisory group of people with intellectual disability who are NDIS participants,” she said. “Part of my role is to educate the members of the group on their Rights</w:t>
      </w:r>
      <w:r w:rsidRPr="002B59F6">
        <w:rPr>
          <w:spacing w:val="39"/>
        </w:rPr>
        <w:t xml:space="preserve"> </w:t>
      </w:r>
      <w:r w:rsidRPr="002B59F6">
        <w:t>and about restrictive</w:t>
      </w:r>
      <w:r w:rsidRPr="002B59F6">
        <w:rPr>
          <w:spacing w:val="-14"/>
        </w:rPr>
        <w:t xml:space="preserve"> </w:t>
      </w:r>
      <w:r w:rsidRPr="002B59F6">
        <w:t>practices.”</w:t>
      </w:r>
    </w:p>
    <w:p w14:paraId="4027D29A" w14:textId="77777777" w:rsidR="00293AF9" w:rsidRPr="002B59F6" w:rsidRDefault="00293AF9" w:rsidP="00293AF9">
      <w:r w:rsidRPr="002B59F6">
        <w:t>Shailaja is a person with an intellectual disability and she says it is important for people to understand that intellectual disability is a spectrum and it varies from person to person.</w:t>
      </w:r>
    </w:p>
    <w:p w14:paraId="52C743C6" w14:textId="77777777" w:rsidR="00293AF9" w:rsidRPr="002B59F6" w:rsidRDefault="00293AF9" w:rsidP="00293AF9">
      <w:r w:rsidRPr="002B59F6">
        <w:t>“I just want people to get to know the person and to understand how they can support them.”</w:t>
      </w:r>
    </w:p>
    <w:p w14:paraId="417FD700" w14:textId="77777777" w:rsidR="00293AF9" w:rsidRPr="002B59F6" w:rsidRDefault="00293AF9" w:rsidP="00293AF9">
      <w:r w:rsidRPr="002B59F6">
        <w:t>After six months in the job, Shailaja says she is loving it. “Empowering people with a disability has always been a dream of mine and it is through this job I can do that.”</w:t>
      </w:r>
    </w:p>
    <w:p w14:paraId="6067ED32" w14:textId="77777777" w:rsidR="00081494" w:rsidRDefault="00081494">
      <w:pPr>
        <w:rPr>
          <w:sz w:val="20"/>
          <w:szCs w:val="18"/>
        </w:rPr>
      </w:pPr>
    </w:p>
    <w:p w14:paraId="0E037AF9" w14:textId="77777777" w:rsidR="00081494" w:rsidRDefault="00081494">
      <w:pPr>
        <w:rPr>
          <w:sz w:val="20"/>
          <w:szCs w:val="18"/>
        </w:rPr>
        <w:sectPr w:rsidR="00081494" w:rsidSect="00F63929">
          <w:headerReference w:type="even" r:id="rId71"/>
          <w:headerReference w:type="default" r:id="rId72"/>
          <w:footerReference w:type="even" r:id="rId73"/>
          <w:footerReference w:type="default" r:id="rId74"/>
          <w:headerReference w:type="first" r:id="rId75"/>
          <w:footerReference w:type="first" r:id="rId76"/>
          <w:pgSz w:w="10820" w:h="15020"/>
          <w:pgMar w:top="1440" w:right="1080" w:bottom="1440" w:left="1080" w:header="0" w:footer="100" w:gutter="0"/>
          <w:cols w:space="720"/>
          <w:titlePg/>
          <w:docGrid w:linePitch="299"/>
        </w:sectPr>
      </w:pPr>
    </w:p>
    <w:p w14:paraId="369153D6" w14:textId="77777777" w:rsidR="00293AF9" w:rsidRPr="002B59F6" w:rsidRDefault="00293AF9" w:rsidP="004A4B8F">
      <w:pPr>
        <w:spacing w:after="3000"/>
      </w:pPr>
    </w:p>
    <w:p w14:paraId="004A071F" w14:textId="77777777" w:rsidR="00293AF9" w:rsidRPr="002B59F6" w:rsidRDefault="00293AF9" w:rsidP="00293AF9">
      <w:pPr>
        <w:pStyle w:val="Heading2"/>
      </w:pPr>
      <w:bookmarkStart w:id="83" w:name="_Part_3._Management"/>
      <w:bookmarkStart w:id="84" w:name="_Toc26427741"/>
      <w:bookmarkEnd w:id="83"/>
      <w:r w:rsidRPr="002B59F6">
        <w:rPr>
          <w:spacing w:val="-3"/>
        </w:rPr>
        <w:t>Part</w:t>
      </w:r>
      <w:r w:rsidRPr="002B59F6">
        <w:rPr>
          <w:spacing w:val="-7"/>
        </w:rPr>
        <w:t xml:space="preserve"> </w:t>
      </w:r>
      <w:r w:rsidRPr="002B59F6">
        <w:t>3.</w:t>
      </w:r>
      <w:r w:rsidR="00594386">
        <w:t xml:space="preserve"> </w:t>
      </w:r>
      <w:r w:rsidRPr="002B59F6">
        <w:t xml:space="preserve">Management </w:t>
      </w:r>
      <w:r w:rsidRPr="002B59F6">
        <w:rPr>
          <w:spacing w:val="-6"/>
        </w:rPr>
        <w:t xml:space="preserve">and </w:t>
      </w:r>
      <w:r w:rsidRPr="002B59F6">
        <w:t>Accountability</w:t>
      </w:r>
      <w:bookmarkEnd w:id="84"/>
    </w:p>
    <w:p w14:paraId="32FFE397" w14:textId="77777777" w:rsidR="00293AF9" w:rsidRPr="002B59F6" w:rsidRDefault="00293AF9">
      <w:pPr>
        <w:spacing w:after="0"/>
      </w:pPr>
      <w:bookmarkStart w:id="85" w:name="_bookmark45"/>
      <w:bookmarkStart w:id="86" w:name="_bookmark44"/>
      <w:bookmarkEnd w:id="85"/>
      <w:bookmarkEnd w:id="86"/>
      <w:r w:rsidRPr="002B59F6">
        <w:br w:type="page"/>
      </w:r>
    </w:p>
    <w:p w14:paraId="1DCADB98" w14:textId="77777777" w:rsidR="00C51720" w:rsidRPr="002B59F6" w:rsidRDefault="00F21096" w:rsidP="00901EF2">
      <w:pPr>
        <w:rPr>
          <w:color w:val="5E2265"/>
          <w:sz w:val="36"/>
          <w:szCs w:val="36"/>
        </w:rPr>
      </w:pPr>
      <w:r w:rsidRPr="002B59F6">
        <w:rPr>
          <w:color w:val="5E2265"/>
          <w:sz w:val="36"/>
          <w:szCs w:val="36"/>
        </w:rPr>
        <w:lastRenderedPageBreak/>
        <w:t>PART 3. MANAGEMENT AND</w:t>
      </w:r>
      <w:r w:rsidR="00901EF2" w:rsidRPr="002B59F6">
        <w:rPr>
          <w:color w:val="5E2265"/>
          <w:sz w:val="36"/>
          <w:szCs w:val="36"/>
        </w:rPr>
        <w:t xml:space="preserve"> </w:t>
      </w:r>
      <w:r w:rsidRPr="002B59F6">
        <w:rPr>
          <w:color w:val="5E2265"/>
          <w:sz w:val="36"/>
          <w:szCs w:val="36"/>
        </w:rPr>
        <w:t>ACCOUNTABILITY</w:t>
      </w:r>
    </w:p>
    <w:p w14:paraId="0A571FE0" w14:textId="77777777" w:rsidR="00C51720" w:rsidRPr="002B59F6" w:rsidRDefault="00F21096" w:rsidP="00901EF2">
      <w:pPr>
        <w:pStyle w:val="Heading3"/>
      </w:pPr>
      <w:bookmarkStart w:id="87" w:name="_Mandatory_reporting"/>
      <w:bookmarkStart w:id="88" w:name="_Toc26427742"/>
      <w:bookmarkEnd w:id="87"/>
      <w:r w:rsidRPr="002B59F6">
        <w:t>Mandatory reporting</w:t>
      </w:r>
      <w:bookmarkEnd w:id="88"/>
    </w:p>
    <w:p w14:paraId="4B6E9D0E" w14:textId="77777777" w:rsidR="00C51720" w:rsidRPr="002B59F6" w:rsidRDefault="00F21096" w:rsidP="00901EF2">
      <w:pPr>
        <w:pStyle w:val="Heading4"/>
      </w:pPr>
      <w:r w:rsidRPr="002B59F6">
        <w:t>Disability reporting</w:t>
      </w:r>
    </w:p>
    <w:p w14:paraId="6D8C0344" w14:textId="10CD61F9" w:rsidR="00C51720" w:rsidRPr="002B59F6" w:rsidRDefault="00F21096" w:rsidP="00901EF2">
      <w:r w:rsidRPr="002B59F6">
        <w:t>Since 1994, non-corporate Commonwealth entities have reported on their performance as policy adviser, purchaser, employer, regulator and provider under the Commonwealth Disability Strategy. In 2007</w:t>
      </w:r>
      <w:r w:rsidR="00AE5662">
        <w:t xml:space="preserve"> – </w:t>
      </w:r>
      <w:r w:rsidRPr="002B59F6">
        <w:t>08, reporting on the employer</w:t>
      </w:r>
      <w:r w:rsidR="00901EF2" w:rsidRPr="002B59F6">
        <w:t xml:space="preserve"> </w:t>
      </w:r>
      <w:r w:rsidRPr="002B59F6">
        <w:t xml:space="preserve">role was transferred to the Australian Public Service Commission’s State of the Service reports and the </w:t>
      </w:r>
      <w:r w:rsidRPr="002B59F6">
        <w:rPr>
          <w:i/>
        </w:rPr>
        <w:t>APS</w:t>
      </w:r>
      <w:r w:rsidRPr="002B59F6">
        <w:rPr>
          <w:i/>
          <w:spacing w:val="-17"/>
        </w:rPr>
        <w:t xml:space="preserve"> </w:t>
      </w:r>
      <w:r w:rsidRPr="002B59F6">
        <w:rPr>
          <w:i/>
        </w:rPr>
        <w:t>Statistical</w:t>
      </w:r>
      <w:r w:rsidRPr="002B59F6">
        <w:rPr>
          <w:i/>
          <w:spacing w:val="-16"/>
        </w:rPr>
        <w:t xml:space="preserve"> </w:t>
      </w:r>
      <w:r w:rsidRPr="002B59F6">
        <w:rPr>
          <w:i/>
        </w:rPr>
        <w:t>Bulletin</w:t>
      </w:r>
      <w:r w:rsidRPr="002B59F6">
        <w:t>.</w:t>
      </w:r>
      <w:r w:rsidRPr="002B59F6">
        <w:rPr>
          <w:spacing w:val="-15"/>
        </w:rPr>
        <w:t xml:space="preserve"> </w:t>
      </w:r>
      <w:r w:rsidRPr="002B59F6">
        <w:t>These</w:t>
      </w:r>
      <w:r w:rsidRPr="002B59F6">
        <w:rPr>
          <w:spacing w:val="-15"/>
        </w:rPr>
        <w:t xml:space="preserve"> </w:t>
      </w:r>
      <w:r w:rsidRPr="002B59F6">
        <w:t>reports</w:t>
      </w:r>
      <w:r w:rsidRPr="002B59F6">
        <w:rPr>
          <w:spacing w:val="-15"/>
        </w:rPr>
        <w:t xml:space="preserve"> </w:t>
      </w:r>
      <w:r w:rsidRPr="002B59F6">
        <w:t>are</w:t>
      </w:r>
      <w:r w:rsidRPr="002B59F6">
        <w:rPr>
          <w:spacing w:val="-15"/>
        </w:rPr>
        <w:t xml:space="preserve"> </w:t>
      </w:r>
      <w:r w:rsidRPr="002B59F6">
        <w:t>available</w:t>
      </w:r>
      <w:r w:rsidRPr="002B59F6">
        <w:rPr>
          <w:spacing w:val="-16"/>
        </w:rPr>
        <w:t xml:space="preserve"> </w:t>
      </w:r>
      <w:r w:rsidRPr="002B59F6">
        <w:t xml:space="preserve">at </w:t>
      </w:r>
      <w:hyperlink r:id="rId77">
        <w:r w:rsidRPr="002B59F6">
          <w:rPr>
            <w:color w:val="5E2265"/>
          </w:rPr>
          <w:t>apsc.gov.au</w:t>
        </w:r>
      </w:hyperlink>
      <w:r w:rsidRPr="002B59F6">
        <w:t xml:space="preserve">. From </w:t>
      </w:r>
      <w:r w:rsidRPr="002B59F6">
        <w:rPr>
          <w:spacing w:val="-6"/>
        </w:rPr>
        <w:t>2010</w:t>
      </w:r>
      <w:r w:rsidR="00AE5662">
        <w:rPr>
          <w:spacing w:val="-6"/>
        </w:rPr>
        <w:t xml:space="preserve"> – </w:t>
      </w:r>
      <w:r w:rsidRPr="002B59F6">
        <w:rPr>
          <w:spacing w:val="-6"/>
        </w:rPr>
        <w:t xml:space="preserve">11, </w:t>
      </w:r>
      <w:r w:rsidRPr="002B59F6">
        <w:t>entities have no longer been</w:t>
      </w:r>
      <w:r w:rsidRPr="002B59F6">
        <w:rPr>
          <w:spacing w:val="-11"/>
        </w:rPr>
        <w:t xml:space="preserve"> </w:t>
      </w:r>
      <w:r w:rsidRPr="002B59F6">
        <w:t>required</w:t>
      </w:r>
      <w:r w:rsidRPr="002B59F6">
        <w:rPr>
          <w:spacing w:val="-10"/>
        </w:rPr>
        <w:t xml:space="preserve"> </w:t>
      </w:r>
      <w:r w:rsidRPr="002B59F6">
        <w:t>to</w:t>
      </w:r>
      <w:r w:rsidRPr="002B59F6">
        <w:rPr>
          <w:spacing w:val="-10"/>
        </w:rPr>
        <w:t xml:space="preserve"> </w:t>
      </w:r>
      <w:r w:rsidRPr="002B59F6">
        <w:t>report</w:t>
      </w:r>
      <w:r w:rsidRPr="002B59F6">
        <w:rPr>
          <w:spacing w:val="-10"/>
        </w:rPr>
        <w:t xml:space="preserve"> </w:t>
      </w:r>
      <w:r w:rsidRPr="002B59F6">
        <w:t>on</w:t>
      </w:r>
      <w:r w:rsidRPr="002B59F6">
        <w:rPr>
          <w:spacing w:val="-10"/>
        </w:rPr>
        <w:t xml:space="preserve"> </w:t>
      </w:r>
      <w:r w:rsidRPr="002B59F6">
        <w:t>these</w:t>
      </w:r>
      <w:r w:rsidRPr="002B59F6">
        <w:rPr>
          <w:spacing w:val="-10"/>
        </w:rPr>
        <w:t xml:space="preserve"> </w:t>
      </w:r>
      <w:r w:rsidRPr="002B59F6">
        <w:t>functions.</w:t>
      </w:r>
    </w:p>
    <w:p w14:paraId="2F663819" w14:textId="77777777" w:rsidR="00C51720" w:rsidRPr="002B59F6" w:rsidRDefault="00F21096" w:rsidP="00901EF2">
      <w:r w:rsidRPr="002B59F6">
        <w:t xml:space="preserve">The Commonwealth Disability Strategy has been overtaken by The </w:t>
      </w:r>
      <w:r w:rsidRPr="002B59F6">
        <w:rPr>
          <w:i/>
        </w:rPr>
        <w:t xml:space="preserve">National Disability Strategy </w:t>
      </w:r>
      <w:r w:rsidRPr="002B59F6">
        <w:rPr>
          <w:i/>
          <w:spacing w:val="-5"/>
        </w:rPr>
        <w:t>2010–2020</w:t>
      </w:r>
      <w:r w:rsidRPr="002B59F6">
        <w:rPr>
          <w:spacing w:val="-5"/>
        </w:rPr>
        <w:t xml:space="preserve">, </w:t>
      </w:r>
      <w:r w:rsidRPr="002B59F6">
        <w:t xml:space="preserve">which sets out a 10-year national policy framework to improve the lives of people with disability, promote participation and create a more inclusive society. A high-level, two-yearly report will track progress against each of the six outcome areas of the strategy and present a picture of how people with disability are faring. The first of these progress reports was published in </w:t>
      </w:r>
      <w:r w:rsidRPr="002B59F6">
        <w:rPr>
          <w:spacing w:val="-6"/>
        </w:rPr>
        <w:t xml:space="preserve">2014 </w:t>
      </w:r>
      <w:r w:rsidRPr="002B59F6">
        <w:t xml:space="preserve">and can be found at </w:t>
      </w:r>
      <w:hyperlink r:id="rId78">
        <w:r w:rsidRPr="002B59F6">
          <w:rPr>
            <w:color w:val="5E2265"/>
          </w:rPr>
          <w:t>dss.gov.au</w:t>
        </w:r>
      </w:hyperlink>
    </w:p>
    <w:p w14:paraId="7F82DC3D" w14:textId="77777777" w:rsidR="00C51720" w:rsidRPr="002B59F6" w:rsidRDefault="00F21096" w:rsidP="00901EF2">
      <w:pPr>
        <w:pStyle w:val="Heading4"/>
      </w:pPr>
      <w:r w:rsidRPr="002B59F6">
        <w:t>Information required by other legislation</w:t>
      </w:r>
    </w:p>
    <w:p w14:paraId="5A480319" w14:textId="77777777" w:rsidR="00C51720" w:rsidRPr="002B59F6" w:rsidRDefault="00F21096" w:rsidP="00901EF2">
      <w:r w:rsidRPr="002B59F6">
        <w:t>No</w:t>
      </w:r>
      <w:r w:rsidRPr="002B59F6">
        <w:rPr>
          <w:spacing w:val="-14"/>
        </w:rPr>
        <w:t xml:space="preserve"> </w:t>
      </w:r>
      <w:r w:rsidRPr="002B59F6">
        <w:t>information</w:t>
      </w:r>
      <w:r w:rsidRPr="002B59F6">
        <w:rPr>
          <w:spacing w:val="-14"/>
        </w:rPr>
        <w:t xml:space="preserve"> </w:t>
      </w:r>
      <w:r w:rsidRPr="002B59F6">
        <w:t>is</w:t>
      </w:r>
      <w:r w:rsidRPr="002B59F6">
        <w:rPr>
          <w:spacing w:val="-14"/>
        </w:rPr>
        <w:t xml:space="preserve"> </w:t>
      </w:r>
      <w:r w:rsidRPr="002B59F6">
        <w:t>required</w:t>
      </w:r>
      <w:r w:rsidRPr="002B59F6">
        <w:rPr>
          <w:spacing w:val="-14"/>
        </w:rPr>
        <w:t xml:space="preserve"> </w:t>
      </w:r>
      <w:r w:rsidRPr="002B59F6">
        <w:t>to</w:t>
      </w:r>
      <w:r w:rsidRPr="002B59F6">
        <w:rPr>
          <w:spacing w:val="-13"/>
        </w:rPr>
        <w:t xml:space="preserve"> </w:t>
      </w:r>
      <w:r w:rsidRPr="002B59F6">
        <w:t>be</w:t>
      </w:r>
      <w:r w:rsidRPr="002B59F6">
        <w:rPr>
          <w:spacing w:val="-14"/>
        </w:rPr>
        <w:t xml:space="preserve"> </w:t>
      </w:r>
      <w:r w:rsidRPr="002B59F6">
        <w:t>disclosed</w:t>
      </w:r>
      <w:r w:rsidRPr="002B59F6">
        <w:rPr>
          <w:spacing w:val="-14"/>
        </w:rPr>
        <w:t xml:space="preserve"> </w:t>
      </w:r>
      <w:r w:rsidRPr="002B59F6">
        <w:t>by</w:t>
      </w:r>
      <w:r w:rsidRPr="002B59F6">
        <w:rPr>
          <w:spacing w:val="-14"/>
        </w:rPr>
        <w:t xml:space="preserve"> </w:t>
      </w:r>
      <w:r w:rsidRPr="002B59F6">
        <w:t>other legislation.</w:t>
      </w:r>
    </w:p>
    <w:p w14:paraId="17ABC880" w14:textId="77777777" w:rsidR="00C51720" w:rsidRPr="002B59F6" w:rsidRDefault="00F21096" w:rsidP="00901EF2">
      <w:pPr>
        <w:pStyle w:val="Heading4"/>
      </w:pPr>
      <w:r w:rsidRPr="002B59F6">
        <w:t>Freedom of Information</w:t>
      </w:r>
    </w:p>
    <w:p w14:paraId="343797FD" w14:textId="77777777" w:rsidR="00C51720" w:rsidRPr="002B59F6" w:rsidRDefault="00F21096" w:rsidP="00901EF2">
      <w:pPr>
        <w:rPr>
          <w:i/>
        </w:rPr>
      </w:pPr>
      <w:r w:rsidRPr="002B59F6">
        <w:t xml:space="preserve">We provide information under the </w:t>
      </w:r>
      <w:r w:rsidRPr="002B59F6">
        <w:rPr>
          <w:i/>
        </w:rPr>
        <w:t>Freedom</w:t>
      </w:r>
      <w:r w:rsidR="00901EF2" w:rsidRPr="002B59F6">
        <w:rPr>
          <w:i/>
        </w:rPr>
        <w:t xml:space="preserve"> </w:t>
      </w:r>
      <w:r w:rsidRPr="002B59F6">
        <w:rPr>
          <w:i/>
        </w:rPr>
        <w:t xml:space="preserve">of Information Act </w:t>
      </w:r>
      <w:r w:rsidRPr="002B59F6">
        <w:rPr>
          <w:i/>
          <w:spacing w:val="-5"/>
        </w:rPr>
        <w:t xml:space="preserve">1982 </w:t>
      </w:r>
      <w:r w:rsidRPr="002B59F6">
        <w:t>(FOI Act) as required. Documents released under the FOI Act will be publicly</w:t>
      </w:r>
      <w:r w:rsidRPr="002B59F6">
        <w:rPr>
          <w:spacing w:val="-15"/>
        </w:rPr>
        <w:t xml:space="preserve"> </w:t>
      </w:r>
      <w:r w:rsidRPr="002B59F6">
        <w:t>listed</w:t>
      </w:r>
      <w:r w:rsidRPr="002B59F6">
        <w:rPr>
          <w:spacing w:val="-14"/>
        </w:rPr>
        <w:t xml:space="preserve"> </w:t>
      </w:r>
      <w:r w:rsidRPr="002B59F6">
        <w:t>on</w:t>
      </w:r>
      <w:r w:rsidRPr="002B59F6">
        <w:rPr>
          <w:spacing w:val="-15"/>
        </w:rPr>
        <w:t xml:space="preserve"> </w:t>
      </w:r>
      <w:r w:rsidRPr="002B59F6">
        <w:t>our</w:t>
      </w:r>
      <w:r w:rsidRPr="002B59F6">
        <w:rPr>
          <w:spacing w:val="-14"/>
        </w:rPr>
        <w:t xml:space="preserve"> </w:t>
      </w:r>
      <w:r w:rsidRPr="002B59F6">
        <w:rPr>
          <w:i/>
          <w:spacing w:val="-2"/>
        </w:rPr>
        <w:t>FOI</w:t>
      </w:r>
      <w:r w:rsidRPr="002B59F6">
        <w:rPr>
          <w:i/>
          <w:spacing w:val="-16"/>
        </w:rPr>
        <w:t xml:space="preserve"> </w:t>
      </w:r>
      <w:r w:rsidRPr="002B59F6">
        <w:rPr>
          <w:i/>
        </w:rPr>
        <w:t>Act</w:t>
      </w:r>
      <w:r w:rsidRPr="002B59F6">
        <w:rPr>
          <w:i/>
          <w:spacing w:val="-15"/>
        </w:rPr>
        <w:t xml:space="preserve"> </w:t>
      </w:r>
      <w:r w:rsidRPr="002B59F6">
        <w:rPr>
          <w:i/>
        </w:rPr>
        <w:t>disclosure</w:t>
      </w:r>
      <w:r w:rsidRPr="002B59F6">
        <w:rPr>
          <w:i/>
          <w:spacing w:val="-15"/>
        </w:rPr>
        <w:t xml:space="preserve"> </w:t>
      </w:r>
      <w:r w:rsidRPr="002B59F6">
        <w:rPr>
          <w:i/>
        </w:rPr>
        <w:t>log</w:t>
      </w:r>
      <w:r w:rsidRPr="002B59F6">
        <w:t>,</w:t>
      </w:r>
      <w:r w:rsidRPr="002B59F6">
        <w:rPr>
          <w:spacing w:val="-15"/>
        </w:rPr>
        <w:t xml:space="preserve"> </w:t>
      </w:r>
      <w:r w:rsidRPr="002B59F6">
        <w:t>other than documents that are exempt from this requirement.</w:t>
      </w:r>
    </w:p>
    <w:p w14:paraId="53CE954F" w14:textId="77777777" w:rsidR="00C51720" w:rsidRPr="009C008A" w:rsidRDefault="00F21096" w:rsidP="00901EF2">
      <w:pPr>
        <w:rPr>
          <w:rStyle w:val="Hyperlink"/>
        </w:rPr>
      </w:pPr>
      <w:r w:rsidRPr="002B59F6">
        <w:rPr>
          <w:spacing w:val="-3"/>
        </w:rPr>
        <w:t xml:space="preserve">We </w:t>
      </w:r>
      <w:r w:rsidRPr="002B59F6">
        <w:t>are required to publish an Information Publication</w:t>
      </w:r>
      <w:r w:rsidRPr="002B59F6">
        <w:rPr>
          <w:spacing w:val="-28"/>
        </w:rPr>
        <w:t xml:space="preserve"> </w:t>
      </w:r>
      <w:r w:rsidRPr="002B59F6">
        <w:t>Scheme</w:t>
      </w:r>
      <w:r w:rsidRPr="002B59F6">
        <w:rPr>
          <w:spacing w:val="-27"/>
        </w:rPr>
        <w:t xml:space="preserve"> </w:t>
      </w:r>
      <w:r w:rsidRPr="002B59F6">
        <w:t>(IPS)</w:t>
      </w:r>
      <w:r w:rsidRPr="002B59F6">
        <w:rPr>
          <w:spacing w:val="-27"/>
        </w:rPr>
        <w:t xml:space="preserve"> </w:t>
      </w:r>
      <w:r w:rsidRPr="002B59F6">
        <w:t>statement</w:t>
      </w:r>
      <w:r w:rsidRPr="002B59F6">
        <w:rPr>
          <w:spacing w:val="-28"/>
        </w:rPr>
        <w:t xml:space="preserve"> </w:t>
      </w:r>
      <w:r w:rsidRPr="002B59F6">
        <w:t>under</w:t>
      </w:r>
      <w:r w:rsidRPr="002B59F6">
        <w:rPr>
          <w:spacing w:val="-27"/>
        </w:rPr>
        <w:t xml:space="preserve"> </w:t>
      </w:r>
      <w:r w:rsidRPr="002B59F6">
        <w:t>Part II</w:t>
      </w:r>
      <w:r w:rsidRPr="002B59F6">
        <w:rPr>
          <w:spacing w:val="-29"/>
        </w:rPr>
        <w:t xml:space="preserve"> </w:t>
      </w:r>
      <w:r w:rsidRPr="002B59F6">
        <w:t>of</w:t>
      </w:r>
      <w:r w:rsidRPr="002B59F6">
        <w:rPr>
          <w:spacing w:val="-28"/>
        </w:rPr>
        <w:t xml:space="preserve"> </w:t>
      </w:r>
      <w:r w:rsidRPr="002B59F6">
        <w:t>the</w:t>
      </w:r>
      <w:r w:rsidRPr="002B59F6">
        <w:rPr>
          <w:spacing w:val="-28"/>
        </w:rPr>
        <w:t xml:space="preserve"> </w:t>
      </w:r>
      <w:r w:rsidRPr="002B59F6">
        <w:t>FOI</w:t>
      </w:r>
      <w:r w:rsidRPr="002B59F6">
        <w:rPr>
          <w:spacing w:val="-29"/>
        </w:rPr>
        <w:t xml:space="preserve"> </w:t>
      </w:r>
      <w:r w:rsidRPr="002B59F6">
        <w:t>Act.</w:t>
      </w:r>
      <w:r w:rsidRPr="002B59F6">
        <w:rPr>
          <w:spacing w:val="-28"/>
        </w:rPr>
        <w:t xml:space="preserve"> </w:t>
      </w:r>
      <w:r w:rsidRPr="002B59F6">
        <w:rPr>
          <w:spacing w:val="-3"/>
        </w:rPr>
        <w:t>We</w:t>
      </w:r>
      <w:r w:rsidRPr="002B59F6">
        <w:rPr>
          <w:spacing w:val="-28"/>
        </w:rPr>
        <w:t xml:space="preserve"> </w:t>
      </w:r>
      <w:r w:rsidRPr="002B59F6">
        <w:t>are</w:t>
      </w:r>
      <w:r w:rsidRPr="002B59F6">
        <w:rPr>
          <w:spacing w:val="-29"/>
        </w:rPr>
        <w:t xml:space="preserve"> </w:t>
      </w:r>
      <w:r w:rsidRPr="002B59F6">
        <w:t>progressively</w:t>
      </w:r>
      <w:r w:rsidRPr="002B59F6">
        <w:rPr>
          <w:spacing w:val="-28"/>
        </w:rPr>
        <w:t xml:space="preserve"> </w:t>
      </w:r>
      <w:r w:rsidRPr="002B59F6">
        <w:t>publishing the</w:t>
      </w:r>
      <w:r w:rsidRPr="002B59F6">
        <w:rPr>
          <w:spacing w:val="-28"/>
        </w:rPr>
        <w:t xml:space="preserve"> </w:t>
      </w:r>
      <w:r w:rsidRPr="002B59F6">
        <w:t>required</w:t>
      </w:r>
      <w:r w:rsidRPr="002B59F6">
        <w:rPr>
          <w:spacing w:val="-28"/>
        </w:rPr>
        <w:t xml:space="preserve"> </w:t>
      </w:r>
      <w:r w:rsidRPr="002B59F6">
        <w:t>information</w:t>
      </w:r>
      <w:r w:rsidRPr="002B59F6">
        <w:rPr>
          <w:spacing w:val="-28"/>
        </w:rPr>
        <w:t xml:space="preserve"> </w:t>
      </w:r>
      <w:r w:rsidRPr="002B59F6">
        <w:t>on</w:t>
      </w:r>
      <w:r w:rsidRPr="002B59F6">
        <w:rPr>
          <w:spacing w:val="-28"/>
        </w:rPr>
        <w:t xml:space="preserve"> </w:t>
      </w:r>
      <w:r w:rsidRPr="002B59F6">
        <w:t>our</w:t>
      </w:r>
      <w:r w:rsidRPr="002B59F6">
        <w:rPr>
          <w:spacing w:val="-28"/>
        </w:rPr>
        <w:t xml:space="preserve"> </w:t>
      </w:r>
      <w:r w:rsidRPr="002B59F6">
        <w:t>website.</w:t>
      </w:r>
      <w:r w:rsidRPr="002B59F6">
        <w:rPr>
          <w:spacing w:val="-28"/>
        </w:rPr>
        <w:t xml:space="preserve"> </w:t>
      </w:r>
      <w:r w:rsidRPr="002B59F6">
        <w:t>It</w:t>
      </w:r>
      <w:r w:rsidRPr="002B59F6">
        <w:rPr>
          <w:spacing w:val="-28"/>
        </w:rPr>
        <w:t xml:space="preserve"> </w:t>
      </w:r>
      <w:r w:rsidRPr="002B59F6">
        <w:t>will</w:t>
      </w:r>
      <w:r w:rsidR="00901EF2" w:rsidRPr="002B59F6">
        <w:t xml:space="preserve"> </w:t>
      </w:r>
      <w:r w:rsidRPr="002B59F6">
        <w:t xml:space="preserve">be available, when completed, at </w:t>
      </w:r>
      <w:r w:rsidR="009C008A">
        <w:rPr>
          <w:color w:val="5E2265"/>
        </w:rPr>
        <w:fldChar w:fldCharType="begin"/>
      </w:r>
      <w:r w:rsidR="009C008A">
        <w:rPr>
          <w:color w:val="5E2265"/>
        </w:rPr>
        <w:instrText xml:space="preserve"> HYPERLINK "https://www.ndiscommission.gov.au" </w:instrText>
      </w:r>
      <w:r w:rsidR="009C008A">
        <w:rPr>
          <w:color w:val="5E2265"/>
        </w:rPr>
        <w:fldChar w:fldCharType="separate"/>
      </w:r>
      <w:r w:rsidRPr="009C008A">
        <w:rPr>
          <w:rStyle w:val="Hyperlink"/>
        </w:rPr>
        <w:t>ndiscommission.gov.au</w:t>
      </w:r>
    </w:p>
    <w:p w14:paraId="3742CDB8" w14:textId="77777777" w:rsidR="00C51720" w:rsidRPr="002B59F6" w:rsidRDefault="009C008A" w:rsidP="00901EF2">
      <w:r>
        <w:rPr>
          <w:color w:val="5E2265"/>
        </w:rPr>
        <w:fldChar w:fldCharType="end"/>
      </w:r>
      <w:r w:rsidR="00F21096" w:rsidRPr="002B59F6">
        <w:t>The IPS has replaced the former requirement to</w:t>
      </w:r>
      <w:r w:rsidR="00901EF2" w:rsidRPr="002B59F6">
        <w:t xml:space="preserve"> </w:t>
      </w:r>
      <w:r w:rsidR="00F21096" w:rsidRPr="002B59F6">
        <w:t>publish a ‘section 8’ statement in an annual report.</w:t>
      </w:r>
    </w:p>
    <w:p w14:paraId="18DAD367" w14:textId="77777777" w:rsidR="00C51720" w:rsidRPr="002B59F6" w:rsidRDefault="00F21096" w:rsidP="00901EF2">
      <w:pPr>
        <w:pStyle w:val="Heading4"/>
      </w:pPr>
      <w:r w:rsidRPr="002B59F6">
        <w:t>Corporate governance</w:t>
      </w:r>
    </w:p>
    <w:p w14:paraId="1DECDBCE" w14:textId="77777777" w:rsidR="00C51720" w:rsidRPr="002B59F6" w:rsidRDefault="00F21096" w:rsidP="00901EF2">
      <w:r w:rsidRPr="002B59F6">
        <w:t>The governance of the NDIS Commission is in accordance with normal practices for non- corporate Commonwealth entities. The NDIS Commissioner is the Accountable Authority, and is the sole statutory officer overseeing all functions of the NDIS Commission. The NDIS Commission delegates powers from the Accountable Authority through instruments of delegation, including instruments of delegation for:</w:t>
      </w:r>
    </w:p>
    <w:p w14:paraId="22B928F5" w14:textId="77777777" w:rsidR="00C51720" w:rsidRPr="002B59F6" w:rsidRDefault="00F21096" w:rsidP="00901EF2">
      <w:pPr>
        <w:pStyle w:val="ListBullet"/>
      </w:pPr>
      <w:r w:rsidRPr="002B59F6">
        <w:t>financial governance, including powers</w:t>
      </w:r>
      <w:r w:rsidRPr="002B59F6">
        <w:rPr>
          <w:spacing w:val="-23"/>
        </w:rPr>
        <w:t xml:space="preserve"> </w:t>
      </w:r>
      <w:r w:rsidRPr="002B59F6">
        <w:t>under the Public Governance, Performance and Accountability Act</w:t>
      </w:r>
      <w:r w:rsidRPr="002B59F6">
        <w:rPr>
          <w:spacing w:val="-21"/>
        </w:rPr>
        <w:t xml:space="preserve"> </w:t>
      </w:r>
      <w:r w:rsidRPr="002B59F6">
        <w:rPr>
          <w:spacing w:val="-5"/>
        </w:rPr>
        <w:t>2013</w:t>
      </w:r>
    </w:p>
    <w:p w14:paraId="3464FE8B" w14:textId="77777777" w:rsidR="00C51720" w:rsidRPr="002B59F6" w:rsidRDefault="00F21096" w:rsidP="00901EF2">
      <w:pPr>
        <w:pStyle w:val="ListBullet"/>
      </w:pPr>
      <w:r w:rsidRPr="002B59F6">
        <w:t>human resources related matters, including powers</w:t>
      </w:r>
      <w:r w:rsidRPr="002B59F6">
        <w:rPr>
          <w:spacing w:val="-12"/>
        </w:rPr>
        <w:t xml:space="preserve"> </w:t>
      </w:r>
      <w:r w:rsidRPr="002B59F6">
        <w:t>under</w:t>
      </w:r>
      <w:r w:rsidRPr="002B59F6">
        <w:rPr>
          <w:spacing w:val="-11"/>
        </w:rPr>
        <w:t xml:space="preserve"> </w:t>
      </w:r>
      <w:r w:rsidRPr="002B59F6">
        <w:t>the</w:t>
      </w:r>
      <w:r w:rsidRPr="002B59F6">
        <w:rPr>
          <w:spacing w:val="-11"/>
        </w:rPr>
        <w:t xml:space="preserve"> </w:t>
      </w:r>
      <w:r w:rsidRPr="002B59F6">
        <w:t>Public</w:t>
      </w:r>
      <w:r w:rsidRPr="002B59F6">
        <w:rPr>
          <w:spacing w:val="-12"/>
        </w:rPr>
        <w:t xml:space="preserve"> </w:t>
      </w:r>
      <w:r w:rsidRPr="002B59F6">
        <w:t>Service</w:t>
      </w:r>
      <w:r w:rsidRPr="002B59F6">
        <w:rPr>
          <w:spacing w:val="-13"/>
        </w:rPr>
        <w:t xml:space="preserve"> </w:t>
      </w:r>
      <w:r w:rsidRPr="002B59F6">
        <w:t>Act</w:t>
      </w:r>
      <w:r w:rsidRPr="002B59F6">
        <w:rPr>
          <w:spacing w:val="-12"/>
        </w:rPr>
        <w:t xml:space="preserve"> </w:t>
      </w:r>
      <w:r w:rsidRPr="002B59F6">
        <w:rPr>
          <w:spacing w:val="-3"/>
        </w:rPr>
        <w:t>1999</w:t>
      </w:r>
      <w:r w:rsidRPr="002B59F6">
        <w:rPr>
          <w:spacing w:val="-11"/>
        </w:rPr>
        <w:t xml:space="preserve"> </w:t>
      </w:r>
      <w:r w:rsidRPr="002B59F6">
        <w:t>and other relevant</w:t>
      </w:r>
      <w:r w:rsidRPr="002B59F6">
        <w:rPr>
          <w:spacing w:val="-19"/>
        </w:rPr>
        <w:t xml:space="preserve"> </w:t>
      </w:r>
      <w:r w:rsidRPr="002B59F6">
        <w:t>legislation</w:t>
      </w:r>
    </w:p>
    <w:p w14:paraId="2185F589" w14:textId="77777777" w:rsidR="00C51720" w:rsidRPr="002B59F6" w:rsidRDefault="00F21096" w:rsidP="00901EF2">
      <w:pPr>
        <w:pStyle w:val="ListBullet"/>
      </w:pPr>
      <w:r w:rsidRPr="002B59F6">
        <w:lastRenderedPageBreak/>
        <w:t>the NDIS Commission’s functions and powers under</w:t>
      </w:r>
      <w:r w:rsidRPr="002B59F6">
        <w:rPr>
          <w:spacing w:val="-15"/>
        </w:rPr>
        <w:t xml:space="preserve"> </w:t>
      </w:r>
      <w:r w:rsidRPr="002B59F6">
        <w:t>the</w:t>
      </w:r>
      <w:r w:rsidRPr="002B59F6">
        <w:rPr>
          <w:spacing w:val="-15"/>
        </w:rPr>
        <w:t xml:space="preserve"> </w:t>
      </w:r>
      <w:r w:rsidRPr="002B59F6">
        <w:t>National</w:t>
      </w:r>
      <w:r w:rsidRPr="002B59F6">
        <w:rPr>
          <w:spacing w:val="-15"/>
        </w:rPr>
        <w:t xml:space="preserve"> </w:t>
      </w:r>
      <w:r w:rsidRPr="002B59F6">
        <w:t>Disability</w:t>
      </w:r>
      <w:r w:rsidRPr="002B59F6">
        <w:rPr>
          <w:spacing w:val="-15"/>
        </w:rPr>
        <w:t xml:space="preserve"> </w:t>
      </w:r>
      <w:r w:rsidRPr="002B59F6">
        <w:t>Insurance</w:t>
      </w:r>
      <w:r w:rsidRPr="002B59F6">
        <w:rPr>
          <w:spacing w:val="-15"/>
        </w:rPr>
        <w:t xml:space="preserve"> </w:t>
      </w:r>
      <w:r w:rsidRPr="002B59F6">
        <w:t xml:space="preserve">Scheme Act </w:t>
      </w:r>
      <w:r w:rsidRPr="002B59F6">
        <w:rPr>
          <w:spacing w:val="-5"/>
        </w:rPr>
        <w:t xml:space="preserve">2013 </w:t>
      </w:r>
      <w:r w:rsidRPr="002B59F6">
        <w:t>and related</w:t>
      </w:r>
      <w:r w:rsidRPr="002B59F6">
        <w:rPr>
          <w:spacing w:val="-32"/>
        </w:rPr>
        <w:t xml:space="preserve"> </w:t>
      </w:r>
      <w:r w:rsidRPr="002B59F6">
        <w:t>Rules</w:t>
      </w:r>
    </w:p>
    <w:p w14:paraId="2B2956D9" w14:textId="77777777" w:rsidR="00C51720" w:rsidRPr="002B59F6" w:rsidRDefault="00F21096" w:rsidP="00901EF2">
      <w:pPr>
        <w:pStyle w:val="ListBullet"/>
      </w:pPr>
      <w:r w:rsidRPr="002B59F6">
        <w:t>matters relating to functions and powers</w:t>
      </w:r>
      <w:r w:rsidRPr="002B59F6">
        <w:rPr>
          <w:spacing w:val="-31"/>
        </w:rPr>
        <w:t xml:space="preserve"> </w:t>
      </w:r>
      <w:r w:rsidRPr="002B59F6">
        <w:t>under the</w:t>
      </w:r>
      <w:r w:rsidRPr="002B59F6">
        <w:rPr>
          <w:spacing w:val="-10"/>
        </w:rPr>
        <w:t xml:space="preserve"> </w:t>
      </w:r>
      <w:r w:rsidRPr="002B59F6">
        <w:t>Freedom</w:t>
      </w:r>
      <w:r w:rsidRPr="002B59F6">
        <w:rPr>
          <w:spacing w:val="-10"/>
        </w:rPr>
        <w:t xml:space="preserve"> </w:t>
      </w:r>
      <w:r w:rsidRPr="002B59F6">
        <w:t>of</w:t>
      </w:r>
      <w:r w:rsidRPr="002B59F6">
        <w:rPr>
          <w:spacing w:val="-11"/>
        </w:rPr>
        <w:t xml:space="preserve"> </w:t>
      </w:r>
      <w:r w:rsidRPr="002B59F6">
        <w:t>Information</w:t>
      </w:r>
      <w:r w:rsidRPr="002B59F6">
        <w:rPr>
          <w:spacing w:val="-10"/>
        </w:rPr>
        <w:t xml:space="preserve"> </w:t>
      </w:r>
      <w:r w:rsidRPr="002B59F6">
        <w:t>Act</w:t>
      </w:r>
      <w:r w:rsidRPr="002B59F6">
        <w:rPr>
          <w:spacing w:val="-10"/>
        </w:rPr>
        <w:t xml:space="preserve"> </w:t>
      </w:r>
      <w:r w:rsidRPr="002B59F6">
        <w:rPr>
          <w:spacing w:val="-5"/>
        </w:rPr>
        <w:t>1982</w:t>
      </w:r>
    </w:p>
    <w:p w14:paraId="6BF580A5" w14:textId="77777777" w:rsidR="00C51720" w:rsidRPr="002B59F6" w:rsidRDefault="00F21096" w:rsidP="00901EF2">
      <w:pPr>
        <w:pStyle w:val="ListBullet"/>
      </w:pPr>
      <w:r w:rsidRPr="002B59F6">
        <w:t>matters relating to functions and powers</w:t>
      </w:r>
      <w:r w:rsidRPr="002B59F6">
        <w:rPr>
          <w:spacing w:val="-31"/>
        </w:rPr>
        <w:t xml:space="preserve"> </w:t>
      </w:r>
      <w:r w:rsidRPr="002B59F6">
        <w:t>under the</w:t>
      </w:r>
      <w:r w:rsidRPr="002B59F6">
        <w:rPr>
          <w:spacing w:val="-11"/>
        </w:rPr>
        <w:t xml:space="preserve"> </w:t>
      </w:r>
      <w:r w:rsidRPr="002B59F6">
        <w:t>Public</w:t>
      </w:r>
      <w:r w:rsidRPr="002B59F6">
        <w:rPr>
          <w:spacing w:val="-11"/>
        </w:rPr>
        <w:t xml:space="preserve"> </w:t>
      </w:r>
      <w:r w:rsidRPr="002B59F6">
        <w:t>Interest</w:t>
      </w:r>
      <w:r w:rsidRPr="002B59F6">
        <w:rPr>
          <w:spacing w:val="-11"/>
        </w:rPr>
        <w:t xml:space="preserve"> </w:t>
      </w:r>
      <w:r w:rsidRPr="002B59F6">
        <w:t>Disclosure</w:t>
      </w:r>
      <w:r w:rsidRPr="002B59F6">
        <w:rPr>
          <w:spacing w:val="-12"/>
        </w:rPr>
        <w:t xml:space="preserve"> </w:t>
      </w:r>
      <w:r w:rsidRPr="002B59F6">
        <w:t>Act</w:t>
      </w:r>
      <w:r w:rsidRPr="002B59F6">
        <w:rPr>
          <w:spacing w:val="-11"/>
        </w:rPr>
        <w:t xml:space="preserve"> </w:t>
      </w:r>
      <w:r w:rsidRPr="002B59F6">
        <w:rPr>
          <w:spacing w:val="-5"/>
        </w:rPr>
        <w:t>2013.</w:t>
      </w:r>
    </w:p>
    <w:p w14:paraId="44553486" w14:textId="77777777" w:rsidR="00C51720" w:rsidRPr="002B59F6" w:rsidRDefault="00F21096" w:rsidP="00901EF2">
      <w:r w:rsidRPr="002B59F6">
        <w:t>We provide relevant instructions on the use of those powers through a set of Accountable Authority Instructions, supported by a variety of policies and practices.</w:t>
      </w:r>
    </w:p>
    <w:p w14:paraId="13CCD8D1" w14:textId="6F2B5FF1" w:rsidR="00C51720" w:rsidRPr="002B59F6" w:rsidRDefault="00F21096" w:rsidP="00901EF2">
      <w:r w:rsidRPr="002B59F6">
        <w:t>Key committees providing governance for the NDIS Commission include the Executive Leadership Team which focuses on strategic organisational decisions, the Compliance and Enforcement Committee which focuses on operational compliance and enforcement decisions, and the ICT Investment Committee which focuses on key decisions relating to</w:t>
      </w:r>
      <w:r w:rsidRPr="002B59F6">
        <w:rPr>
          <w:spacing w:val="-9"/>
        </w:rPr>
        <w:t xml:space="preserve"> </w:t>
      </w:r>
      <w:r w:rsidRPr="002B59F6">
        <w:t>the</w:t>
      </w:r>
      <w:r w:rsidRPr="002B59F6">
        <w:rPr>
          <w:spacing w:val="-8"/>
        </w:rPr>
        <w:t xml:space="preserve"> </w:t>
      </w:r>
      <w:r w:rsidRPr="002B59F6">
        <w:t>ongoing</w:t>
      </w:r>
      <w:r w:rsidRPr="002B59F6">
        <w:rPr>
          <w:spacing w:val="-8"/>
        </w:rPr>
        <w:t xml:space="preserve"> </w:t>
      </w:r>
      <w:r w:rsidRPr="002B59F6">
        <w:t>development</w:t>
      </w:r>
      <w:r w:rsidRPr="002B59F6">
        <w:rPr>
          <w:spacing w:val="-9"/>
        </w:rPr>
        <w:t xml:space="preserve"> </w:t>
      </w:r>
      <w:r w:rsidRPr="002B59F6">
        <w:t>of</w:t>
      </w:r>
      <w:r w:rsidRPr="002B59F6">
        <w:rPr>
          <w:spacing w:val="-8"/>
        </w:rPr>
        <w:t xml:space="preserve"> </w:t>
      </w:r>
      <w:r w:rsidRPr="002B59F6">
        <w:t>the</w:t>
      </w:r>
      <w:r w:rsidRPr="002B59F6">
        <w:rPr>
          <w:spacing w:val="-8"/>
        </w:rPr>
        <w:t xml:space="preserve"> </w:t>
      </w:r>
      <w:r w:rsidRPr="002B59F6">
        <w:t>Commission</w:t>
      </w:r>
      <w:r w:rsidR="009C008A">
        <w:t xml:space="preserve"> </w:t>
      </w:r>
      <w:r w:rsidRPr="002B59F6">
        <w:t>Operating System: a purpose-built ICT system which is</w:t>
      </w:r>
      <w:r w:rsidRPr="002B59F6">
        <w:rPr>
          <w:spacing w:val="-10"/>
        </w:rPr>
        <w:t xml:space="preserve"> </w:t>
      </w:r>
      <w:r w:rsidRPr="002B59F6">
        <w:t>used</w:t>
      </w:r>
      <w:r w:rsidRPr="002B59F6">
        <w:rPr>
          <w:spacing w:val="-9"/>
        </w:rPr>
        <w:t xml:space="preserve"> </w:t>
      </w:r>
      <w:r w:rsidRPr="002B59F6">
        <w:t>for</w:t>
      </w:r>
      <w:r w:rsidRPr="002B59F6">
        <w:rPr>
          <w:spacing w:val="-10"/>
        </w:rPr>
        <w:t xml:space="preserve"> </w:t>
      </w:r>
      <w:r w:rsidRPr="002B59F6">
        <w:t>business</w:t>
      </w:r>
      <w:r w:rsidRPr="002B59F6">
        <w:rPr>
          <w:spacing w:val="-9"/>
        </w:rPr>
        <w:t xml:space="preserve"> </w:t>
      </w:r>
      <w:r w:rsidRPr="002B59F6">
        <w:t>processing</w:t>
      </w:r>
      <w:r w:rsidRPr="002B59F6">
        <w:rPr>
          <w:spacing w:val="-10"/>
        </w:rPr>
        <w:t xml:space="preserve"> </w:t>
      </w:r>
      <w:r w:rsidRPr="002B59F6">
        <w:t>requirements.</w:t>
      </w:r>
    </w:p>
    <w:p w14:paraId="34A67F20" w14:textId="77777777" w:rsidR="00C51720" w:rsidRPr="002B59F6" w:rsidRDefault="00F21096" w:rsidP="00901EF2">
      <w:r w:rsidRPr="002B59F6">
        <w:rPr>
          <w:spacing w:val="-3"/>
        </w:rPr>
        <w:t>We</w:t>
      </w:r>
      <w:r w:rsidRPr="002B59F6">
        <w:rPr>
          <w:spacing w:val="-6"/>
        </w:rPr>
        <w:t xml:space="preserve"> </w:t>
      </w:r>
      <w:r w:rsidRPr="002B59F6">
        <w:t>have</w:t>
      </w:r>
      <w:r w:rsidRPr="002B59F6">
        <w:rPr>
          <w:spacing w:val="-5"/>
        </w:rPr>
        <w:t xml:space="preserve"> </w:t>
      </w:r>
      <w:r w:rsidRPr="002B59F6">
        <w:t>also</w:t>
      </w:r>
      <w:r w:rsidRPr="002B59F6">
        <w:rPr>
          <w:spacing w:val="-6"/>
        </w:rPr>
        <w:t xml:space="preserve"> </w:t>
      </w:r>
      <w:r w:rsidRPr="002B59F6">
        <w:t>established</w:t>
      </w:r>
      <w:r w:rsidRPr="002B59F6">
        <w:rPr>
          <w:spacing w:val="-5"/>
        </w:rPr>
        <w:t xml:space="preserve"> </w:t>
      </w:r>
      <w:r w:rsidRPr="002B59F6">
        <w:t>an</w:t>
      </w:r>
      <w:r w:rsidRPr="002B59F6">
        <w:rPr>
          <w:spacing w:val="-6"/>
        </w:rPr>
        <w:t xml:space="preserve"> </w:t>
      </w:r>
      <w:r w:rsidRPr="002B59F6">
        <w:t>Audit</w:t>
      </w:r>
      <w:r w:rsidRPr="002B59F6">
        <w:rPr>
          <w:spacing w:val="-5"/>
        </w:rPr>
        <w:t xml:space="preserve"> </w:t>
      </w:r>
      <w:r w:rsidRPr="002B59F6">
        <w:t>Committee</w:t>
      </w:r>
      <w:r w:rsidRPr="002B59F6">
        <w:rPr>
          <w:spacing w:val="-6"/>
        </w:rPr>
        <w:t xml:space="preserve"> </w:t>
      </w:r>
      <w:r w:rsidRPr="002B59F6">
        <w:t>to provide</w:t>
      </w:r>
      <w:r w:rsidRPr="002B59F6">
        <w:rPr>
          <w:spacing w:val="-10"/>
        </w:rPr>
        <w:t xml:space="preserve"> </w:t>
      </w:r>
      <w:r w:rsidRPr="002B59F6">
        <w:t>appropriate</w:t>
      </w:r>
      <w:r w:rsidRPr="002B59F6">
        <w:rPr>
          <w:spacing w:val="-10"/>
        </w:rPr>
        <w:t xml:space="preserve"> </w:t>
      </w:r>
      <w:r w:rsidRPr="002B59F6">
        <w:t>assurance</w:t>
      </w:r>
      <w:r w:rsidRPr="002B59F6">
        <w:rPr>
          <w:spacing w:val="-10"/>
        </w:rPr>
        <w:t xml:space="preserve"> </w:t>
      </w:r>
      <w:r w:rsidRPr="002B59F6">
        <w:t>and</w:t>
      </w:r>
      <w:r w:rsidRPr="002B59F6">
        <w:rPr>
          <w:spacing w:val="-9"/>
        </w:rPr>
        <w:t xml:space="preserve"> </w:t>
      </w:r>
      <w:r w:rsidRPr="002B59F6">
        <w:t>oversight.</w:t>
      </w:r>
    </w:p>
    <w:p w14:paraId="7267C71D" w14:textId="77777777" w:rsidR="00C51720" w:rsidRPr="002B59F6" w:rsidRDefault="00F21096" w:rsidP="00901EF2">
      <w:r w:rsidRPr="002B59F6">
        <w:t>The</w:t>
      </w:r>
      <w:r w:rsidRPr="002B59F6">
        <w:rPr>
          <w:spacing w:val="-12"/>
        </w:rPr>
        <w:t xml:space="preserve"> </w:t>
      </w:r>
      <w:r w:rsidRPr="002B59F6">
        <w:t>Audit</w:t>
      </w:r>
      <w:r w:rsidRPr="002B59F6">
        <w:rPr>
          <w:spacing w:val="-11"/>
        </w:rPr>
        <w:t xml:space="preserve"> </w:t>
      </w:r>
      <w:r w:rsidRPr="002B59F6">
        <w:t>Committee</w:t>
      </w:r>
      <w:r w:rsidRPr="002B59F6">
        <w:rPr>
          <w:spacing w:val="-11"/>
        </w:rPr>
        <w:t xml:space="preserve"> </w:t>
      </w:r>
      <w:r w:rsidRPr="002B59F6">
        <w:t>provides</w:t>
      </w:r>
      <w:r w:rsidRPr="002B59F6">
        <w:rPr>
          <w:spacing w:val="-11"/>
        </w:rPr>
        <w:t xml:space="preserve"> </w:t>
      </w:r>
      <w:r w:rsidRPr="002B59F6">
        <w:t>independent</w:t>
      </w:r>
      <w:r w:rsidRPr="002B59F6">
        <w:rPr>
          <w:spacing w:val="-11"/>
        </w:rPr>
        <w:t xml:space="preserve"> </w:t>
      </w:r>
      <w:r w:rsidRPr="002B59F6">
        <w:t>advice and assurance to the Accountable Authority on the appropriateness of our accountability and control framework - particularly those aspects concerning performance and financial</w:t>
      </w:r>
      <w:r w:rsidRPr="002B59F6">
        <w:rPr>
          <w:spacing w:val="-24"/>
        </w:rPr>
        <w:t xml:space="preserve"> </w:t>
      </w:r>
      <w:r w:rsidRPr="002B59F6">
        <w:t>reporting</w:t>
      </w:r>
      <w:r w:rsidR="00901EF2" w:rsidRPr="002B59F6">
        <w:t xml:space="preserve"> </w:t>
      </w:r>
      <w:r w:rsidRPr="002B59F6">
        <w:t>and systems relating to risk and control. It also provides assurance on the adequacy of our financial statements production and risk planning process.</w:t>
      </w:r>
    </w:p>
    <w:p w14:paraId="124E913C" w14:textId="77777777" w:rsidR="00C51720" w:rsidRPr="002B59F6" w:rsidRDefault="00F21096" w:rsidP="00901EF2">
      <w:r w:rsidRPr="002B59F6">
        <w:t xml:space="preserve">In </w:t>
      </w:r>
      <w:r w:rsidRPr="002B59F6">
        <w:rPr>
          <w:spacing w:val="-5"/>
        </w:rPr>
        <w:t xml:space="preserve">2018–19, </w:t>
      </w:r>
      <w:r w:rsidRPr="002B59F6">
        <w:t>the Audit Committee membership comprised two external members (including the independent</w:t>
      </w:r>
      <w:r w:rsidRPr="002B59F6">
        <w:rPr>
          <w:spacing w:val="-10"/>
        </w:rPr>
        <w:t xml:space="preserve"> </w:t>
      </w:r>
      <w:r w:rsidRPr="002B59F6">
        <w:t>chair)</w:t>
      </w:r>
      <w:r w:rsidRPr="002B59F6">
        <w:rPr>
          <w:spacing w:val="-10"/>
        </w:rPr>
        <w:t xml:space="preserve"> </w:t>
      </w:r>
      <w:r w:rsidRPr="002B59F6">
        <w:t>and</w:t>
      </w:r>
      <w:r w:rsidRPr="002B59F6">
        <w:rPr>
          <w:spacing w:val="-10"/>
        </w:rPr>
        <w:t xml:space="preserve"> </w:t>
      </w:r>
      <w:r w:rsidRPr="002B59F6">
        <w:t>the</w:t>
      </w:r>
      <w:r w:rsidRPr="002B59F6">
        <w:rPr>
          <w:spacing w:val="-10"/>
        </w:rPr>
        <w:t xml:space="preserve"> </w:t>
      </w:r>
      <w:r w:rsidRPr="002B59F6">
        <w:t>General</w:t>
      </w:r>
      <w:r w:rsidRPr="002B59F6">
        <w:rPr>
          <w:spacing w:val="-10"/>
        </w:rPr>
        <w:t xml:space="preserve"> </w:t>
      </w:r>
      <w:r w:rsidRPr="002B59F6">
        <w:t>Counsel</w:t>
      </w:r>
      <w:r w:rsidRPr="002B59F6">
        <w:rPr>
          <w:spacing w:val="-9"/>
        </w:rPr>
        <w:t xml:space="preserve"> </w:t>
      </w:r>
      <w:r w:rsidRPr="002B59F6">
        <w:t>of</w:t>
      </w:r>
      <w:r w:rsidRPr="002B59F6">
        <w:rPr>
          <w:spacing w:val="-10"/>
        </w:rPr>
        <w:t xml:space="preserve"> </w:t>
      </w:r>
      <w:r w:rsidRPr="002B59F6">
        <w:t>the NDIS Commission. It met three times during the year,</w:t>
      </w:r>
      <w:r w:rsidRPr="002B59F6">
        <w:rPr>
          <w:spacing w:val="-11"/>
        </w:rPr>
        <w:t xml:space="preserve"> </w:t>
      </w:r>
      <w:r w:rsidRPr="002B59F6">
        <w:t>and</w:t>
      </w:r>
      <w:r w:rsidRPr="002B59F6">
        <w:rPr>
          <w:spacing w:val="-10"/>
        </w:rPr>
        <w:t xml:space="preserve"> </w:t>
      </w:r>
      <w:r w:rsidRPr="002B59F6">
        <w:t>is</w:t>
      </w:r>
      <w:r w:rsidRPr="002B59F6">
        <w:rPr>
          <w:spacing w:val="-11"/>
        </w:rPr>
        <w:t xml:space="preserve"> </w:t>
      </w:r>
      <w:r w:rsidRPr="002B59F6">
        <w:t>intended</w:t>
      </w:r>
      <w:r w:rsidRPr="002B59F6">
        <w:rPr>
          <w:spacing w:val="-10"/>
        </w:rPr>
        <w:t xml:space="preserve"> </w:t>
      </w:r>
      <w:r w:rsidRPr="002B59F6">
        <w:t>to</w:t>
      </w:r>
      <w:r w:rsidRPr="002B59F6">
        <w:rPr>
          <w:spacing w:val="-11"/>
        </w:rPr>
        <w:t xml:space="preserve"> </w:t>
      </w:r>
      <w:r w:rsidRPr="002B59F6">
        <w:t>meet</w:t>
      </w:r>
      <w:r w:rsidRPr="002B59F6">
        <w:rPr>
          <w:spacing w:val="-10"/>
        </w:rPr>
        <w:t xml:space="preserve"> </w:t>
      </w:r>
      <w:r w:rsidRPr="002B59F6">
        <w:t>four</w:t>
      </w:r>
      <w:r w:rsidRPr="002B59F6">
        <w:rPr>
          <w:spacing w:val="-11"/>
        </w:rPr>
        <w:t xml:space="preserve"> </w:t>
      </w:r>
      <w:r w:rsidRPr="002B59F6">
        <w:t>times</w:t>
      </w:r>
      <w:r w:rsidRPr="002B59F6">
        <w:rPr>
          <w:spacing w:val="-10"/>
        </w:rPr>
        <w:t xml:space="preserve"> </w:t>
      </w:r>
      <w:r w:rsidRPr="002B59F6">
        <w:t>per</w:t>
      </w:r>
      <w:r w:rsidRPr="002B59F6">
        <w:rPr>
          <w:spacing w:val="-10"/>
        </w:rPr>
        <w:t xml:space="preserve"> </w:t>
      </w:r>
      <w:r w:rsidRPr="002B59F6">
        <w:t>year</w:t>
      </w:r>
      <w:r w:rsidRPr="002B59F6">
        <w:rPr>
          <w:spacing w:val="-11"/>
        </w:rPr>
        <w:t xml:space="preserve"> </w:t>
      </w:r>
      <w:r w:rsidRPr="002B59F6">
        <w:t>in future years. Representatives from the Australian National Audit Office, the Chief Operating Officer, the Chief Financial Officer and the Program Office and Corporate Services Director attended as observers.</w:t>
      </w:r>
    </w:p>
    <w:p w14:paraId="6B265B46" w14:textId="77777777" w:rsidR="00C51720" w:rsidRPr="002B59F6" w:rsidRDefault="00F21096" w:rsidP="00901EF2">
      <w:r w:rsidRPr="002B59F6">
        <w:t>The below table shows the Audit Committee membership during 2018–19, and the number of meetings attended by each member during the year.</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260"/>
        <w:gridCol w:w="1530"/>
        <w:gridCol w:w="2633"/>
      </w:tblGrid>
      <w:tr w:rsidR="00C51720" w:rsidRPr="002B59F6" w14:paraId="59C09CDE" w14:textId="77777777" w:rsidTr="009735B6">
        <w:trPr>
          <w:trHeight w:val="897"/>
          <w:tblHeader/>
        </w:trPr>
        <w:tc>
          <w:tcPr>
            <w:tcW w:w="2260" w:type="dxa"/>
            <w:tcBorders>
              <w:top w:val="nil"/>
              <w:left w:val="nil"/>
            </w:tcBorders>
            <w:shd w:val="clear" w:color="auto" w:fill="5E2265"/>
          </w:tcPr>
          <w:p w14:paraId="39887A46" w14:textId="77777777" w:rsidR="00C51720" w:rsidRPr="002B59F6" w:rsidRDefault="000D2490" w:rsidP="002B59F6">
            <w:pPr>
              <w:ind w:left="57"/>
              <w:rPr>
                <w:b/>
                <w:bCs/>
                <w:color w:val="FFFFFF" w:themeColor="background1"/>
                <w:sz w:val="20"/>
                <w:szCs w:val="20"/>
              </w:rPr>
            </w:pPr>
            <w:r w:rsidRPr="002B59F6">
              <w:rPr>
                <w:b/>
                <w:bCs/>
                <w:color w:val="FFFFFF" w:themeColor="background1"/>
                <w:sz w:val="20"/>
                <w:szCs w:val="20"/>
              </w:rPr>
              <w:t xml:space="preserve">Name and </w:t>
            </w:r>
            <w:bookmarkStart w:id="89" w:name="ColumnTitle_Audit_Committee_Membership"/>
            <w:bookmarkEnd w:id="89"/>
            <w:r w:rsidRPr="002B59F6">
              <w:rPr>
                <w:b/>
                <w:bCs/>
                <w:color w:val="FFFFFF" w:themeColor="background1"/>
                <w:sz w:val="20"/>
                <w:szCs w:val="20"/>
              </w:rPr>
              <w:t>Position</w:t>
            </w:r>
          </w:p>
        </w:tc>
        <w:tc>
          <w:tcPr>
            <w:tcW w:w="1530" w:type="dxa"/>
            <w:tcBorders>
              <w:top w:val="nil"/>
            </w:tcBorders>
            <w:shd w:val="clear" w:color="auto" w:fill="5E2265"/>
          </w:tcPr>
          <w:p w14:paraId="43C7B45C" w14:textId="3EBAA8C3" w:rsidR="00C51720" w:rsidRPr="002B59F6" w:rsidRDefault="000D2490" w:rsidP="002B59F6">
            <w:pPr>
              <w:ind w:left="57"/>
              <w:rPr>
                <w:b/>
                <w:bCs/>
                <w:color w:val="FFFFFF" w:themeColor="background1"/>
                <w:sz w:val="20"/>
                <w:szCs w:val="20"/>
              </w:rPr>
            </w:pPr>
            <w:r w:rsidRPr="002B59F6">
              <w:rPr>
                <w:b/>
                <w:bCs/>
                <w:color w:val="FFFFFF" w:themeColor="background1"/>
                <w:sz w:val="20"/>
                <w:szCs w:val="20"/>
              </w:rPr>
              <w:t>Meetings attended in 2018</w:t>
            </w:r>
            <w:r w:rsidR="00AE5662">
              <w:rPr>
                <w:b/>
                <w:bCs/>
                <w:color w:val="FFFFFF" w:themeColor="background1"/>
                <w:sz w:val="20"/>
                <w:szCs w:val="20"/>
              </w:rPr>
              <w:t>–</w:t>
            </w:r>
            <w:r w:rsidRPr="002B59F6">
              <w:rPr>
                <w:b/>
                <w:bCs/>
                <w:color w:val="FFFFFF" w:themeColor="background1"/>
                <w:sz w:val="20"/>
                <w:szCs w:val="20"/>
              </w:rPr>
              <w:t>19</w:t>
            </w:r>
          </w:p>
        </w:tc>
        <w:tc>
          <w:tcPr>
            <w:tcW w:w="2633" w:type="dxa"/>
            <w:tcBorders>
              <w:top w:val="nil"/>
              <w:right w:val="nil"/>
            </w:tcBorders>
            <w:shd w:val="clear" w:color="auto" w:fill="5E2265"/>
          </w:tcPr>
          <w:p w14:paraId="5F5EFA99" w14:textId="77777777" w:rsidR="00C51720" w:rsidRPr="002B59F6" w:rsidRDefault="000D2490" w:rsidP="002B59F6">
            <w:pPr>
              <w:ind w:left="57"/>
              <w:rPr>
                <w:b/>
                <w:bCs/>
                <w:color w:val="FFFFFF" w:themeColor="background1"/>
                <w:sz w:val="20"/>
                <w:szCs w:val="20"/>
              </w:rPr>
            </w:pPr>
            <w:r w:rsidRPr="002B59F6">
              <w:rPr>
                <w:b/>
                <w:bCs/>
                <w:color w:val="FFFFFF" w:themeColor="background1"/>
                <w:sz w:val="20"/>
                <w:szCs w:val="20"/>
              </w:rPr>
              <w:t>Membership details</w:t>
            </w:r>
          </w:p>
        </w:tc>
      </w:tr>
      <w:tr w:rsidR="000D2490" w:rsidRPr="002B59F6" w14:paraId="18B2B6D9" w14:textId="77777777" w:rsidTr="003B5F82">
        <w:trPr>
          <w:trHeight w:val="897"/>
        </w:trPr>
        <w:tc>
          <w:tcPr>
            <w:tcW w:w="2260" w:type="dxa"/>
            <w:tcBorders>
              <w:top w:val="nil"/>
              <w:left w:val="nil"/>
            </w:tcBorders>
          </w:tcPr>
          <w:p w14:paraId="4D4ECFF5" w14:textId="77777777" w:rsidR="000D2490" w:rsidRPr="002B59F6" w:rsidRDefault="000D2490" w:rsidP="002B59F6">
            <w:pPr>
              <w:ind w:left="57"/>
              <w:rPr>
                <w:sz w:val="20"/>
                <w:szCs w:val="20"/>
              </w:rPr>
            </w:pPr>
            <w:r w:rsidRPr="002B59F6">
              <w:rPr>
                <w:color w:val="231F20"/>
                <w:sz w:val="20"/>
                <w:szCs w:val="20"/>
              </w:rPr>
              <w:t>Nicholas Baker (Chair)</w:t>
            </w:r>
          </w:p>
        </w:tc>
        <w:tc>
          <w:tcPr>
            <w:tcW w:w="1530" w:type="dxa"/>
            <w:tcBorders>
              <w:top w:val="nil"/>
            </w:tcBorders>
          </w:tcPr>
          <w:p w14:paraId="638CC5A4" w14:textId="77777777" w:rsidR="000D2490" w:rsidRPr="002B59F6" w:rsidRDefault="000D2490" w:rsidP="002B59F6">
            <w:pPr>
              <w:ind w:left="57"/>
              <w:rPr>
                <w:sz w:val="20"/>
                <w:szCs w:val="20"/>
              </w:rPr>
            </w:pPr>
            <w:r w:rsidRPr="002B59F6">
              <w:rPr>
                <w:color w:val="231F20"/>
                <w:sz w:val="20"/>
                <w:szCs w:val="20"/>
              </w:rPr>
              <w:t>3</w:t>
            </w:r>
          </w:p>
        </w:tc>
        <w:tc>
          <w:tcPr>
            <w:tcW w:w="2633" w:type="dxa"/>
            <w:tcBorders>
              <w:top w:val="nil"/>
              <w:right w:val="nil"/>
            </w:tcBorders>
          </w:tcPr>
          <w:p w14:paraId="2A87040A" w14:textId="77777777" w:rsidR="000D2490" w:rsidRPr="002B59F6" w:rsidRDefault="000D2490" w:rsidP="002B59F6">
            <w:pPr>
              <w:ind w:left="57"/>
              <w:rPr>
                <w:sz w:val="20"/>
                <w:szCs w:val="20"/>
              </w:rPr>
            </w:pPr>
            <w:r w:rsidRPr="002B59F6">
              <w:rPr>
                <w:color w:val="231F20"/>
                <w:sz w:val="20"/>
                <w:szCs w:val="20"/>
              </w:rPr>
              <w:t>Mr Baker joined the audit committee and was appointed chairman on</w:t>
            </w:r>
            <w:r w:rsidRPr="002B59F6">
              <w:rPr>
                <w:sz w:val="20"/>
                <w:szCs w:val="20"/>
              </w:rPr>
              <w:t xml:space="preserve"> </w:t>
            </w:r>
            <w:r w:rsidRPr="002B59F6">
              <w:rPr>
                <w:color w:val="231F20"/>
                <w:sz w:val="20"/>
                <w:szCs w:val="20"/>
              </w:rPr>
              <w:t>3 October 2018</w:t>
            </w:r>
          </w:p>
        </w:tc>
      </w:tr>
      <w:tr w:rsidR="000D2490" w:rsidRPr="002B59F6" w14:paraId="2CDBAC0C" w14:textId="77777777" w:rsidTr="003B5F82">
        <w:trPr>
          <w:trHeight w:val="563"/>
        </w:trPr>
        <w:tc>
          <w:tcPr>
            <w:tcW w:w="2260" w:type="dxa"/>
            <w:tcBorders>
              <w:left w:val="nil"/>
            </w:tcBorders>
          </w:tcPr>
          <w:p w14:paraId="1B1D53B0" w14:textId="77777777" w:rsidR="000D2490" w:rsidRPr="002B59F6" w:rsidRDefault="000D2490" w:rsidP="002B59F6">
            <w:pPr>
              <w:ind w:left="57"/>
              <w:rPr>
                <w:sz w:val="20"/>
                <w:szCs w:val="20"/>
              </w:rPr>
            </w:pPr>
            <w:r w:rsidRPr="002B59F6">
              <w:rPr>
                <w:color w:val="231F20"/>
                <w:sz w:val="20"/>
                <w:szCs w:val="20"/>
              </w:rPr>
              <w:t>Jenny Morison (External Member)</w:t>
            </w:r>
          </w:p>
        </w:tc>
        <w:tc>
          <w:tcPr>
            <w:tcW w:w="1530" w:type="dxa"/>
          </w:tcPr>
          <w:p w14:paraId="4F204AE6" w14:textId="77777777" w:rsidR="000D2490" w:rsidRPr="002B59F6" w:rsidRDefault="000D2490" w:rsidP="002B59F6">
            <w:pPr>
              <w:ind w:left="57"/>
              <w:rPr>
                <w:sz w:val="20"/>
                <w:szCs w:val="20"/>
              </w:rPr>
            </w:pPr>
            <w:r w:rsidRPr="002B59F6">
              <w:rPr>
                <w:color w:val="231F20"/>
                <w:sz w:val="20"/>
                <w:szCs w:val="20"/>
              </w:rPr>
              <w:t>3</w:t>
            </w:r>
          </w:p>
        </w:tc>
        <w:tc>
          <w:tcPr>
            <w:tcW w:w="2633" w:type="dxa"/>
            <w:tcBorders>
              <w:right w:val="nil"/>
            </w:tcBorders>
          </w:tcPr>
          <w:p w14:paraId="24E629BB" w14:textId="77777777" w:rsidR="000D2490" w:rsidRPr="002B59F6" w:rsidRDefault="000D2490" w:rsidP="002B59F6">
            <w:pPr>
              <w:ind w:left="57"/>
              <w:rPr>
                <w:sz w:val="20"/>
                <w:szCs w:val="20"/>
              </w:rPr>
            </w:pPr>
            <w:r w:rsidRPr="002B59F6">
              <w:rPr>
                <w:color w:val="231F20"/>
                <w:sz w:val="20"/>
                <w:szCs w:val="20"/>
              </w:rPr>
              <w:t>Ms Morison joined the</w:t>
            </w:r>
            <w:r w:rsidRPr="002B59F6">
              <w:rPr>
                <w:sz w:val="20"/>
                <w:szCs w:val="20"/>
              </w:rPr>
              <w:t xml:space="preserve"> </w:t>
            </w:r>
            <w:r w:rsidRPr="002B59F6">
              <w:rPr>
                <w:color w:val="231F20"/>
                <w:sz w:val="20"/>
                <w:szCs w:val="20"/>
              </w:rPr>
              <w:t>audit committee on 3 October 2018</w:t>
            </w:r>
          </w:p>
        </w:tc>
      </w:tr>
      <w:tr w:rsidR="000D2490" w:rsidRPr="002B59F6" w14:paraId="2C561595" w14:textId="77777777" w:rsidTr="003B5F82">
        <w:trPr>
          <w:trHeight w:val="564"/>
        </w:trPr>
        <w:tc>
          <w:tcPr>
            <w:tcW w:w="2260" w:type="dxa"/>
            <w:tcBorders>
              <w:left w:val="nil"/>
            </w:tcBorders>
          </w:tcPr>
          <w:p w14:paraId="02641C48" w14:textId="77777777" w:rsidR="000D2490" w:rsidRPr="002B59F6" w:rsidRDefault="000D2490" w:rsidP="002B59F6">
            <w:pPr>
              <w:ind w:left="57"/>
              <w:rPr>
                <w:sz w:val="20"/>
                <w:szCs w:val="20"/>
              </w:rPr>
            </w:pPr>
            <w:r w:rsidRPr="002B59F6">
              <w:rPr>
                <w:color w:val="231F20"/>
                <w:sz w:val="20"/>
                <w:szCs w:val="20"/>
              </w:rPr>
              <w:t xml:space="preserve">Carolyn Strange, </w:t>
            </w:r>
            <w:r w:rsidRPr="002B59F6">
              <w:rPr>
                <w:color w:val="231F20"/>
                <w:sz w:val="20"/>
                <w:szCs w:val="20"/>
              </w:rPr>
              <w:lastRenderedPageBreak/>
              <w:t>General Counsel</w:t>
            </w:r>
          </w:p>
        </w:tc>
        <w:tc>
          <w:tcPr>
            <w:tcW w:w="1530" w:type="dxa"/>
          </w:tcPr>
          <w:p w14:paraId="559DBA6A" w14:textId="77777777" w:rsidR="000D2490" w:rsidRPr="002B59F6" w:rsidRDefault="000D2490" w:rsidP="002B59F6">
            <w:pPr>
              <w:ind w:left="57"/>
              <w:rPr>
                <w:sz w:val="20"/>
                <w:szCs w:val="20"/>
              </w:rPr>
            </w:pPr>
            <w:r w:rsidRPr="002B59F6">
              <w:rPr>
                <w:color w:val="231F20"/>
                <w:sz w:val="20"/>
                <w:szCs w:val="20"/>
              </w:rPr>
              <w:lastRenderedPageBreak/>
              <w:t>3</w:t>
            </w:r>
          </w:p>
        </w:tc>
        <w:tc>
          <w:tcPr>
            <w:tcW w:w="2633" w:type="dxa"/>
            <w:tcBorders>
              <w:right w:val="nil"/>
            </w:tcBorders>
          </w:tcPr>
          <w:p w14:paraId="1F05608F" w14:textId="0FD68900" w:rsidR="000D2490" w:rsidRPr="002B59F6" w:rsidRDefault="000D2490" w:rsidP="002B59F6">
            <w:pPr>
              <w:ind w:left="57"/>
              <w:rPr>
                <w:sz w:val="20"/>
                <w:szCs w:val="20"/>
              </w:rPr>
            </w:pPr>
            <w:r w:rsidRPr="002B59F6">
              <w:rPr>
                <w:color w:val="231F20"/>
                <w:sz w:val="20"/>
                <w:szCs w:val="20"/>
              </w:rPr>
              <w:t xml:space="preserve">Ms Strange joined </w:t>
            </w:r>
            <w:r w:rsidRPr="002B59F6">
              <w:rPr>
                <w:color w:val="231F20"/>
                <w:spacing w:val="-4"/>
                <w:sz w:val="20"/>
                <w:szCs w:val="20"/>
              </w:rPr>
              <w:t xml:space="preserve">the </w:t>
            </w:r>
            <w:r w:rsidRPr="002B59F6">
              <w:rPr>
                <w:color w:val="231F20"/>
                <w:sz w:val="20"/>
                <w:szCs w:val="20"/>
              </w:rPr>
              <w:t xml:space="preserve">audit committee on 3 October </w:t>
            </w:r>
            <w:r w:rsidRPr="002B59F6">
              <w:rPr>
                <w:color w:val="231F20"/>
                <w:spacing w:val="-3"/>
                <w:sz w:val="20"/>
                <w:szCs w:val="20"/>
              </w:rPr>
              <w:lastRenderedPageBreak/>
              <w:t>2018</w:t>
            </w:r>
          </w:p>
        </w:tc>
      </w:tr>
    </w:tbl>
    <w:p w14:paraId="7D86C17A" w14:textId="77777777" w:rsidR="00C51720" w:rsidRPr="002B59F6" w:rsidRDefault="00F21096" w:rsidP="00901EF2">
      <w:pPr>
        <w:pStyle w:val="Heading4"/>
      </w:pPr>
      <w:bookmarkStart w:id="90" w:name="_Fraud_Control"/>
      <w:bookmarkEnd w:id="90"/>
      <w:r w:rsidRPr="002B59F6">
        <w:lastRenderedPageBreak/>
        <w:t>Fraud Control</w:t>
      </w:r>
    </w:p>
    <w:p w14:paraId="35B9690C" w14:textId="77777777" w:rsidR="00C51720" w:rsidRPr="002B59F6" w:rsidRDefault="00F21096" w:rsidP="00901EF2">
      <w:r w:rsidRPr="002B59F6">
        <w:rPr>
          <w:spacing w:val="-3"/>
        </w:rPr>
        <w:t>We</w:t>
      </w:r>
      <w:r w:rsidRPr="002B59F6">
        <w:rPr>
          <w:spacing w:val="-14"/>
        </w:rPr>
        <w:t xml:space="preserve"> </w:t>
      </w:r>
      <w:r w:rsidRPr="002B59F6">
        <w:t>comply</w:t>
      </w:r>
      <w:r w:rsidRPr="002B59F6">
        <w:rPr>
          <w:spacing w:val="-13"/>
        </w:rPr>
        <w:t xml:space="preserve"> </w:t>
      </w:r>
      <w:r w:rsidRPr="002B59F6">
        <w:t>with</w:t>
      </w:r>
      <w:r w:rsidRPr="002B59F6">
        <w:rPr>
          <w:spacing w:val="-13"/>
        </w:rPr>
        <w:t xml:space="preserve"> </w:t>
      </w:r>
      <w:r w:rsidRPr="002B59F6">
        <w:t>section</w:t>
      </w:r>
      <w:r w:rsidRPr="002B59F6">
        <w:rPr>
          <w:spacing w:val="-13"/>
        </w:rPr>
        <w:t xml:space="preserve"> </w:t>
      </w:r>
      <w:r w:rsidRPr="002B59F6">
        <w:rPr>
          <w:spacing w:val="-5"/>
        </w:rPr>
        <w:t>10</w:t>
      </w:r>
      <w:r w:rsidRPr="002B59F6">
        <w:rPr>
          <w:spacing w:val="-13"/>
        </w:rPr>
        <w:t xml:space="preserve"> </w:t>
      </w:r>
      <w:r w:rsidRPr="002B59F6">
        <w:t>of</w:t>
      </w:r>
      <w:r w:rsidRPr="002B59F6">
        <w:rPr>
          <w:spacing w:val="-13"/>
        </w:rPr>
        <w:t xml:space="preserve"> </w:t>
      </w:r>
      <w:r w:rsidRPr="002B59F6">
        <w:t>the</w:t>
      </w:r>
      <w:r w:rsidRPr="002B59F6">
        <w:rPr>
          <w:spacing w:val="-13"/>
        </w:rPr>
        <w:t xml:space="preserve"> </w:t>
      </w:r>
      <w:r w:rsidRPr="002B59F6">
        <w:t>Public</w:t>
      </w:r>
      <w:r w:rsidRPr="002B59F6">
        <w:rPr>
          <w:spacing w:val="-14"/>
        </w:rPr>
        <w:t xml:space="preserve"> </w:t>
      </w:r>
      <w:r w:rsidRPr="002B59F6">
        <w:t>Governance, Performance</w:t>
      </w:r>
      <w:r w:rsidRPr="002B59F6">
        <w:rPr>
          <w:spacing w:val="-12"/>
        </w:rPr>
        <w:t xml:space="preserve"> </w:t>
      </w:r>
      <w:r w:rsidRPr="002B59F6">
        <w:t>and</w:t>
      </w:r>
      <w:r w:rsidRPr="002B59F6">
        <w:rPr>
          <w:spacing w:val="-12"/>
        </w:rPr>
        <w:t xml:space="preserve"> </w:t>
      </w:r>
      <w:r w:rsidRPr="002B59F6">
        <w:t>Accountability</w:t>
      </w:r>
      <w:r w:rsidRPr="002B59F6">
        <w:rPr>
          <w:spacing w:val="-12"/>
        </w:rPr>
        <w:t xml:space="preserve"> </w:t>
      </w:r>
      <w:r w:rsidRPr="002B59F6">
        <w:t>Rule</w:t>
      </w:r>
      <w:r w:rsidRPr="002B59F6">
        <w:rPr>
          <w:spacing w:val="-12"/>
        </w:rPr>
        <w:t xml:space="preserve"> </w:t>
      </w:r>
      <w:r w:rsidRPr="002B59F6">
        <w:rPr>
          <w:spacing w:val="-6"/>
        </w:rPr>
        <w:t>2014.</w:t>
      </w:r>
      <w:r w:rsidR="009C008A">
        <w:t xml:space="preserve"> </w:t>
      </w:r>
      <w:r w:rsidRPr="002B59F6">
        <w:t>Our fraud control framework aligns with the Commonwealth Fraud Control Framework and establishes the systems and processes for the prevention, detection, monitoring, evaluation and reporting of fraud matters within the NDIS</w:t>
      </w:r>
      <w:r w:rsidR="00901EF2" w:rsidRPr="002B59F6">
        <w:t xml:space="preserve"> </w:t>
      </w:r>
      <w:r w:rsidRPr="002B59F6">
        <w:t>Commission. For clarity, this section is written solely with reference to managing the risk of fraud within the NDIS Commission, and it does not bear on our management of fraudulent behaviour by providers.</w:t>
      </w:r>
    </w:p>
    <w:p w14:paraId="24FFB16D" w14:textId="77777777" w:rsidR="00C51720" w:rsidRPr="002B59F6" w:rsidRDefault="00F21096" w:rsidP="00901EF2">
      <w:r w:rsidRPr="002B59F6">
        <w:t>We maintain a fraud control plan informed by assessing fraud risks and the implementation of controls and treatment strategies to mitigate fraud risks.</w:t>
      </w:r>
    </w:p>
    <w:p w14:paraId="004661B1" w14:textId="77777777" w:rsidR="00C51720" w:rsidRPr="002B59F6" w:rsidRDefault="00F21096" w:rsidP="00901EF2">
      <w:r w:rsidRPr="002B59F6">
        <w:rPr>
          <w:spacing w:val="-3"/>
        </w:rPr>
        <w:t xml:space="preserve">We </w:t>
      </w:r>
      <w:r w:rsidRPr="002B59F6">
        <w:t>have mechanisms to address fraud that are</w:t>
      </w:r>
      <w:r w:rsidRPr="002B59F6">
        <w:rPr>
          <w:spacing w:val="-9"/>
        </w:rPr>
        <w:t xml:space="preserve"> </w:t>
      </w:r>
      <w:r w:rsidRPr="002B59F6">
        <w:t>compliant</w:t>
      </w:r>
      <w:r w:rsidRPr="002B59F6">
        <w:rPr>
          <w:spacing w:val="-9"/>
        </w:rPr>
        <w:t xml:space="preserve"> </w:t>
      </w:r>
      <w:r w:rsidRPr="002B59F6">
        <w:t>with</w:t>
      </w:r>
      <w:r w:rsidRPr="002B59F6">
        <w:rPr>
          <w:spacing w:val="-9"/>
        </w:rPr>
        <w:t xml:space="preserve"> </w:t>
      </w:r>
      <w:r w:rsidRPr="002B59F6">
        <w:t>the</w:t>
      </w:r>
      <w:r w:rsidRPr="002B59F6">
        <w:rPr>
          <w:spacing w:val="-8"/>
        </w:rPr>
        <w:t xml:space="preserve"> </w:t>
      </w:r>
      <w:r w:rsidRPr="002B59F6">
        <w:t>Australian</w:t>
      </w:r>
      <w:r w:rsidRPr="002B59F6">
        <w:rPr>
          <w:spacing w:val="-9"/>
        </w:rPr>
        <w:t xml:space="preserve"> </w:t>
      </w:r>
      <w:r w:rsidRPr="002B59F6">
        <w:t>Government</w:t>
      </w:r>
      <w:r w:rsidR="00901EF2" w:rsidRPr="002B59F6">
        <w:t xml:space="preserve"> </w:t>
      </w:r>
      <w:r w:rsidRPr="002B59F6">
        <w:t>Investigations Standards and the Commonwealth Fraud Control Framework.</w:t>
      </w:r>
    </w:p>
    <w:p w14:paraId="271E7488" w14:textId="77777777" w:rsidR="00C51720" w:rsidRPr="002B59F6" w:rsidRDefault="00F21096" w:rsidP="00901EF2">
      <w:r w:rsidRPr="002B59F6">
        <w:t>We have a zero tolerance approach to fraud and have taken all reasonable measures to deal with the risk of fraud. We recognise the importance of being vigilant in relation to fraud risk and communicate the importance of fraud awareness and prevention to staff.</w:t>
      </w:r>
    </w:p>
    <w:p w14:paraId="566945D8" w14:textId="77777777" w:rsidR="00C51720" w:rsidRPr="002B59F6" w:rsidRDefault="00F21096" w:rsidP="00901EF2">
      <w:r w:rsidRPr="002B59F6">
        <w:t>Senior officers have provided assurance for the year 2018–19 that no cases of irregularities, fraud or misappropriation were reported to them and they have no knowledge of any irregularities, fraud or misappropriations</w:t>
      </w:r>
    </w:p>
    <w:p w14:paraId="1FA95FCA" w14:textId="77777777" w:rsidR="00C51720" w:rsidRPr="002B59F6" w:rsidRDefault="00F21096" w:rsidP="00901EF2">
      <w:pPr>
        <w:pStyle w:val="Heading4"/>
      </w:pPr>
      <w:bookmarkStart w:id="91" w:name="_External_scrutiny"/>
      <w:bookmarkEnd w:id="91"/>
      <w:r w:rsidRPr="002B59F6">
        <w:t>External scrutiny</w:t>
      </w:r>
    </w:p>
    <w:p w14:paraId="3FCC8693" w14:textId="77777777" w:rsidR="00C51720" w:rsidRPr="002B59F6" w:rsidRDefault="00F21096" w:rsidP="00901EF2">
      <w:r w:rsidRPr="002B59F6">
        <w:t>On 5 April 2019, the Government announced establishment of the Royal Commission into Violence, Abuse, Neglect and Exploitation of People with Disability. We, during the reporting period, commenced preparation to contribute to this Royal Commission.</w:t>
      </w:r>
    </w:p>
    <w:p w14:paraId="2453861A" w14:textId="77777777" w:rsidR="00C51720" w:rsidRPr="002B59F6" w:rsidRDefault="00F21096" w:rsidP="00901EF2">
      <w:r w:rsidRPr="002B59F6">
        <w:t>On 8 October 2018, the Government announced establishment of the Royal Commission into Aged Care Quality and Safety. We, during the reporting period, submitted an information paper on our functions and operations, and prepared for further contributions.</w:t>
      </w:r>
    </w:p>
    <w:p w14:paraId="334C5EF9" w14:textId="77777777" w:rsidR="00C51720" w:rsidRPr="002B59F6" w:rsidRDefault="00F21096" w:rsidP="00901EF2">
      <w:r w:rsidRPr="002B59F6">
        <w:t>Throughout 2018–19, the Parliamentary Joint Standing Committee on the NDIS Scheme was in operation. We tabled reports into the inquiry on Market Readiness and the provision of services under the NDIS inquiry and the Annual Progress Report which contained recommendations relevant to the NDIS Commission. We appeared before the Committee in relation to the Market Readiness inquiry on 4 July 2018.</w:t>
      </w:r>
    </w:p>
    <w:p w14:paraId="13E453E5" w14:textId="77777777" w:rsidR="00C51720" w:rsidRPr="002B59F6" w:rsidRDefault="00F21096" w:rsidP="00901EF2">
      <w:r w:rsidRPr="002B59F6">
        <w:t>There were no other significant developments in</w:t>
      </w:r>
      <w:r w:rsidR="00901EF2" w:rsidRPr="002B59F6">
        <w:t xml:space="preserve"> </w:t>
      </w:r>
      <w:r w:rsidRPr="002B59F6">
        <w:t>external scrutiny during 2018–19.</w:t>
      </w:r>
    </w:p>
    <w:p w14:paraId="39733F13" w14:textId="77777777" w:rsidR="00C51720" w:rsidRPr="002B59F6" w:rsidRDefault="00F21096" w:rsidP="00901EF2">
      <w:r w:rsidRPr="002B59F6">
        <w:lastRenderedPageBreak/>
        <w:t>No judicial decisions, decisions by administrative tribunals or decisions by the Australian Information Commissioner had a significant effect on our operations.</w:t>
      </w:r>
    </w:p>
    <w:p w14:paraId="15478F4D" w14:textId="77777777" w:rsidR="00C51720" w:rsidRPr="002B59F6" w:rsidRDefault="00F21096" w:rsidP="00901EF2">
      <w:r w:rsidRPr="002B59F6">
        <w:t>No</w:t>
      </w:r>
      <w:r w:rsidRPr="002B59F6">
        <w:rPr>
          <w:spacing w:val="-15"/>
        </w:rPr>
        <w:t xml:space="preserve"> </w:t>
      </w:r>
      <w:r w:rsidRPr="002B59F6">
        <w:t>reports</w:t>
      </w:r>
      <w:r w:rsidRPr="002B59F6">
        <w:rPr>
          <w:spacing w:val="-14"/>
        </w:rPr>
        <w:t xml:space="preserve"> </w:t>
      </w:r>
      <w:r w:rsidRPr="002B59F6">
        <w:t>on</w:t>
      </w:r>
      <w:r w:rsidRPr="002B59F6">
        <w:rPr>
          <w:spacing w:val="-14"/>
        </w:rPr>
        <w:t xml:space="preserve"> </w:t>
      </w:r>
      <w:r w:rsidRPr="002B59F6">
        <w:t>our</w:t>
      </w:r>
      <w:r w:rsidRPr="002B59F6">
        <w:rPr>
          <w:spacing w:val="-14"/>
        </w:rPr>
        <w:t xml:space="preserve"> </w:t>
      </w:r>
      <w:r w:rsidRPr="002B59F6">
        <w:t>operations</w:t>
      </w:r>
      <w:r w:rsidRPr="002B59F6">
        <w:rPr>
          <w:spacing w:val="-14"/>
        </w:rPr>
        <w:t xml:space="preserve"> </w:t>
      </w:r>
      <w:r w:rsidRPr="002B59F6">
        <w:t>by</w:t>
      </w:r>
      <w:r w:rsidRPr="002B59F6">
        <w:rPr>
          <w:spacing w:val="-14"/>
        </w:rPr>
        <w:t xml:space="preserve"> </w:t>
      </w:r>
      <w:r w:rsidRPr="002B59F6">
        <w:t>the</w:t>
      </w:r>
      <w:r w:rsidRPr="002B59F6">
        <w:rPr>
          <w:spacing w:val="-15"/>
        </w:rPr>
        <w:t xml:space="preserve"> </w:t>
      </w:r>
      <w:r w:rsidRPr="002B59F6">
        <w:t>Auditor- General, Parliamentary Committees or the Commonwealth Ombudsman were</w:t>
      </w:r>
      <w:r w:rsidRPr="002B59F6">
        <w:rPr>
          <w:spacing w:val="-12"/>
        </w:rPr>
        <w:t xml:space="preserve"> </w:t>
      </w:r>
      <w:r w:rsidRPr="002B59F6">
        <w:t>issued.</w:t>
      </w:r>
    </w:p>
    <w:p w14:paraId="755136D0" w14:textId="77777777" w:rsidR="00C51720" w:rsidRPr="002B59F6" w:rsidRDefault="00F21096" w:rsidP="00901EF2">
      <w:r w:rsidRPr="002B59F6">
        <w:t>No capability reviews of the NDIS Commission were released.</w:t>
      </w:r>
    </w:p>
    <w:p w14:paraId="47B0D275" w14:textId="77777777" w:rsidR="00C51720" w:rsidRPr="002B59F6" w:rsidRDefault="00F21096" w:rsidP="00901EF2">
      <w:pPr>
        <w:pStyle w:val="Heading4"/>
      </w:pPr>
      <w:bookmarkStart w:id="92" w:name="_Purchasing"/>
      <w:bookmarkEnd w:id="92"/>
      <w:r w:rsidRPr="002B59F6">
        <w:t>Purchasing</w:t>
      </w:r>
    </w:p>
    <w:p w14:paraId="6586A6F2" w14:textId="77777777" w:rsidR="00C51720" w:rsidRPr="002B59F6" w:rsidRDefault="00F21096" w:rsidP="00901EF2">
      <w:r w:rsidRPr="002B59F6">
        <w:t>Our approach to procuring goods and services, including consultancies, is consistent with, and reflects the principles of, the Commonwealth Procurement Rules. These rules are applied to activities through our accountable authority instructions, supporting operational guidelines and procurement framework.</w:t>
      </w:r>
    </w:p>
    <w:p w14:paraId="79BF86F3" w14:textId="77777777" w:rsidR="00C51720" w:rsidRPr="002B59F6" w:rsidRDefault="00F21096" w:rsidP="00901EF2">
      <w:pPr>
        <w:pStyle w:val="Heading4"/>
      </w:pPr>
      <w:bookmarkStart w:id="93" w:name="_Consultants_1"/>
      <w:bookmarkEnd w:id="93"/>
      <w:r w:rsidRPr="002B59F6">
        <w:t>Consultants</w:t>
      </w:r>
    </w:p>
    <w:p w14:paraId="43A90DD7" w14:textId="77777777" w:rsidR="00C51720" w:rsidRPr="002B59F6" w:rsidRDefault="00F21096" w:rsidP="00901EF2">
      <w:r w:rsidRPr="002B59F6">
        <w:t>We engage consultants when we require specialist expertise or when independent research,</w:t>
      </w:r>
      <w:r w:rsidR="00901EF2" w:rsidRPr="002B59F6">
        <w:t xml:space="preserve"> </w:t>
      </w:r>
      <w:r w:rsidRPr="002B59F6">
        <w:t xml:space="preserve">review or assessment is required. Decisions to engage consultants during </w:t>
      </w:r>
      <w:r w:rsidRPr="002B59F6">
        <w:rPr>
          <w:spacing w:val="-5"/>
        </w:rPr>
        <w:t xml:space="preserve">2018–19 </w:t>
      </w:r>
      <w:r w:rsidRPr="002B59F6">
        <w:t xml:space="preserve">were made in accordance with the PGPA Act and related regulations, including the Commonwealth Procurement Rules and relevant internal policies. </w:t>
      </w:r>
      <w:r w:rsidRPr="002B59F6">
        <w:rPr>
          <w:spacing w:val="-3"/>
        </w:rPr>
        <w:t xml:space="preserve">We </w:t>
      </w:r>
      <w:r w:rsidRPr="002B59F6">
        <w:t>use consultants to manage discrete one-off projects</w:t>
      </w:r>
      <w:r w:rsidRPr="002B59F6">
        <w:rPr>
          <w:spacing w:val="-11"/>
        </w:rPr>
        <w:t xml:space="preserve"> </w:t>
      </w:r>
      <w:r w:rsidRPr="002B59F6">
        <w:t>when</w:t>
      </w:r>
      <w:r w:rsidRPr="002B59F6">
        <w:rPr>
          <w:spacing w:val="-11"/>
        </w:rPr>
        <w:t xml:space="preserve"> </w:t>
      </w:r>
      <w:r w:rsidRPr="002B59F6">
        <w:t>specialist</w:t>
      </w:r>
      <w:r w:rsidRPr="002B59F6">
        <w:rPr>
          <w:spacing w:val="-11"/>
        </w:rPr>
        <w:t xml:space="preserve"> </w:t>
      </w:r>
      <w:r w:rsidRPr="002B59F6">
        <w:t>expertise</w:t>
      </w:r>
      <w:r w:rsidRPr="002B59F6">
        <w:rPr>
          <w:spacing w:val="-11"/>
        </w:rPr>
        <w:t xml:space="preserve"> </w:t>
      </w:r>
      <w:r w:rsidRPr="002B59F6">
        <w:t>is</w:t>
      </w:r>
      <w:r w:rsidRPr="002B59F6">
        <w:rPr>
          <w:spacing w:val="-11"/>
        </w:rPr>
        <w:t xml:space="preserve"> </w:t>
      </w:r>
      <w:r w:rsidRPr="002B59F6">
        <w:t>required</w:t>
      </w:r>
      <w:r w:rsidRPr="002B59F6">
        <w:rPr>
          <w:spacing w:val="-11"/>
        </w:rPr>
        <w:t xml:space="preserve"> </w:t>
      </w:r>
      <w:r w:rsidRPr="002B59F6">
        <w:t>for</w:t>
      </w:r>
      <w:r w:rsidRPr="002B59F6">
        <w:rPr>
          <w:spacing w:val="-11"/>
        </w:rPr>
        <w:t xml:space="preserve"> </w:t>
      </w:r>
      <w:r w:rsidRPr="002B59F6">
        <w:t>a limited</w:t>
      </w:r>
      <w:r w:rsidRPr="002B59F6">
        <w:rPr>
          <w:spacing w:val="-10"/>
        </w:rPr>
        <w:t xml:space="preserve"> </w:t>
      </w:r>
      <w:r w:rsidRPr="002B59F6">
        <w:t>time.</w:t>
      </w:r>
    </w:p>
    <w:p w14:paraId="4784CACB" w14:textId="77777777" w:rsidR="00C51720" w:rsidRPr="002B59F6" w:rsidRDefault="00F21096" w:rsidP="00901EF2">
      <w:r w:rsidRPr="002B59F6">
        <w:t xml:space="preserve">During </w:t>
      </w:r>
      <w:r w:rsidRPr="002B59F6">
        <w:rPr>
          <w:spacing w:val="-5"/>
        </w:rPr>
        <w:t xml:space="preserve">2018–19, </w:t>
      </w:r>
      <w:r w:rsidRPr="002B59F6">
        <w:t xml:space="preserve">four new consultancy contracts were entered into involving a total actual expenditure of </w:t>
      </w:r>
      <w:r w:rsidRPr="002B59F6">
        <w:rPr>
          <w:spacing w:val="-4"/>
        </w:rPr>
        <w:t xml:space="preserve">$263,039 </w:t>
      </w:r>
      <w:r w:rsidRPr="002B59F6">
        <w:t>(GST inclusive). No ongoing contracts were active during the period.</w:t>
      </w:r>
    </w:p>
    <w:p w14:paraId="4C64B7D8" w14:textId="77777777" w:rsidR="00C51720" w:rsidRPr="002B59F6" w:rsidRDefault="00F21096" w:rsidP="00901EF2">
      <w:r w:rsidRPr="002B59F6">
        <w:t>Annual reports contain information about actual expenditure on contracts for</w:t>
      </w:r>
      <w:r w:rsidRPr="002B59F6">
        <w:rPr>
          <w:spacing w:val="-24"/>
        </w:rPr>
        <w:t xml:space="preserve"> </w:t>
      </w:r>
      <w:r w:rsidRPr="002B59F6">
        <w:t>consultants</w:t>
      </w:r>
      <w:r w:rsidR="009C008A">
        <w:t xml:space="preserve">. </w:t>
      </w:r>
      <w:r w:rsidRPr="002B59F6">
        <w:t xml:space="preserve">Information on the value of contracts and consultancies is available on the </w:t>
      </w:r>
      <w:r w:rsidRPr="002B59F6">
        <w:rPr>
          <w:spacing w:val="-3"/>
        </w:rPr>
        <w:t xml:space="preserve">AusTender </w:t>
      </w:r>
      <w:r w:rsidRPr="002B59F6">
        <w:t>website.</w:t>
      </w:r>
    </w:p>
    <w:p w14:paraId="4EEDBB1A" w14:textId="77777777" w:rsidR="00C51720" w:rsidRPr="002B59F6" w:rsidRDefault="00F21096" w:rsidP="00A823ED">
      <w:pPr>
        <w:pStyle w:val="Heading4"/>
      </w:pPr>
      <w:r w:rsidRPr="002B59F6">
        <w:t>Australian National Audit Office access</w:t>
      </w:r>
      <w:r w:rsidR="00A823ED" w:rsidRPr="002B59F6">
        <w:t xml:space="preserve"> </w:t>
      </w:r>
      <w:r w:rsidRPr="002B59F6">
        <w:t>clauses</w:t>
      </w:r>
    </w:p>
    <w:p w14:paraId="112FA1ED" w14:textId="77777777" w:rsidR="00C51720" w:rsidRPr="002B59F6" w:rsidRDefault="00F21096" w:rsidP="00A823ED">
      <w:r w:rsidRPr="002B59F6">
        <w:t>No contracts with a value of $100,000 or more (inclusive of GST) were let during 2018–19 that did not provide for the Auditor-General to have access to the contractor’s premises.</w:t>
      </w:r>
    </w:p>
    <w:p w14:paraId="6B63AD87" w14:textId="77777777" w:rsidR="00C51720" w:rsidRPr="002B59F6" w:rsidRDefault="00F21096" w:rsidP="00A823ED">
      <w:pPr>
        <w:pStyle w:val="Heading4"/>
      </w:pPr>
      <w:r w:rsidRPr="002B59F6">
        <w:t>Exempt Contracts</w:t>
      </w:r>
    </w:p>
    <w:p w14:paraId="6A05093B" w14:textId="77777777" w:rsidR="00C51720" w:rsidRPr="002B59F6" w:rsidRDefault="00F21096" w:rsidP="00A823ED">
      <w:r w:rsidRPr="002B59F6">
        <w:t>No contracts with a value in excess of $10,000 (inclusive of GST) or standing offers were exempted by the Accountable Authority from being published on AusTender on the basis that they would disclose</w:t>
      </w:r>
      <w:r w:rsidR="00A823ED" w:rsidRPr="002B59F6">
        <w:t xml:space="preserve"> </w:t>
      </w:r>
      <w:r w:rsidRPr="002B59F6">
        <w:t>exempt matters under the Freedom of Information Act 1982.</w:t>
      </w:r>
    </w:p>
    <w:p w14:paraId="5E3FF991" w14:textId="77777777" w:rsidR="00C51720" w:rsidRPr="002B59F6" w:rsidRDefault="00F21096" w:rsidP="00A823ED">
      <w:pPr>
        <w:pStyle w:val="Heading4"/>
      </w:pPr>
      <w:bookmarkStart w:id="94" w:name="_Small_business"/>
      <w:bookmarkEnd w:id="94"/>
      <w:r w:rsidRPr="002B59F6">
        <w:t>Small business</w:t>
      </w:r>
    </w:p>
    <w:p w14:paraId="57562769" w14:textId="77777777" w:rsidR="00C51720" w:rsidRPr="002B59F6" w:rsidRDefault="00F21096" w:rsidP="00A823ED">
      <w:r w:rsidRPr="002B59F6">
        <w:t xml:space="preserve">The NDIS Commission supports small business participation in the Commonwealth Government procurement market. Small and Medium Enterprises (SME) and Small Enterprise participation statistics are available on the Department of Finance’s website, </w:t>
      </w:r>
      <w:hyperlink r:id="rId79">
        <w:r w:rsidRPr="002B59F6">
          <w:rPr>
            <w:color w:val="5E2265"/>
          </w:rPr>
          <w:t>finance.gov.au/procurement/statistics-on-</w:t>
        </w:r>
      </w:hyperlink>
      <w:hyperlink r:id="rId80">
        <w:r w:rsidRPr="002B59F6">
          <w:rPr>
            <w:color w:val="5E2265"/>
          </w:rPr>
          <w:t>commonwealth-purchasing-contracts/</w:t>
        </w:r>
      </w:hyperlink>
    </w:p>
    <w:p w14:paraId="1F32CB07" w14:textId="77777777" w:rsidR="00C51720" w:rsidRPr="002B59F6" w:rsidRDefault="00F21096" w:rsidP="00A823ED">
      <w:r w:rsidRPr="002B59F6">
        <w:lastRenderedPageBreak/>
        <w:t>The NDIS Commission recognises the importance of ensuring that small businesses are paid on time. It supports the use of small and medium-sized businesses through using standardised contracts for low-risk procurements valued under $200,000.</w:t>
      </w:r>
    </w:p>
    <w:p w14:paraId="7AA383E3" w14:textId="77777777" w:rsidR="00C51720" w:rsidRPr="002B59F6" w:rsidRDefault="00F21096" w:rsidP="00A823ED">
      <w:pPr>
        <w:pStyle w:val="Heading4"/>
      </w:pPr>
      <w:r w:rsidRPr="002B59F6">
        <w:t>Executive remuneration</w:t>
      </w:r>
    </w:p>
    <w:p w14:paraId="6E078C14" w14:textId="77777777" w:rsidR="00C51720" w:rsidRPr="002B59F6" w:rsidRDefault="00F21096" w:rsidP="00A823ED">
      <w:r w:rsidRPr="002B59F6">
        <w:t>Executive remuneration information is provided at Appendix 5.</w:t>
      </w:r>
    </w:p>
    <w:p w14:paraId="3295DBC5" w14:textId="77777777" w:rsidR="00C51720" w:rsidRPr="002B59F6" w:rsidRDefault="00F21096" w:rsidP="00A823ED">
      <w:pPr>
        <w:pStyle w:val="Heading4"/>
      </w:pPr>
      <w:r w:rsidRPr="002B59F6">
        <w:t>Other mandatory information</w:t>
      </w:r>
    </w:p>
    <w:p w14:paraId="3A1CDBD3" w14:textId="77777777" w:rsidR="00C51720" w:rsidRPr="002B59F6" w:rsidRDefault="00F21096" w:rsidP="00A823ED">
      <w:r w:rsidRPr="002B59F6">
        <w:t>The NDIS Commission did not conduct advertising campaigns during 2018–19.</w:t>
      </w:r>
    </w:p>
    <w:p w14:paraId="0029FD88" w14:textId="77777777" w:rsidR="00C51720" w:rsidRPr="002B59F6" w:rsidRDefault="00F21096" w:rsidP="00A823ED">
      <w:r w:rsidRPr="002B59F6">
        <w:t>Information on grants awarded by the NDIS Commission during 2018</w:t>
      </w:r>
      <w:r w:rsidR="009C008A">
        <w:t>–</w:t>
      </w:r>
      <w:r w:rsidRPr="002B59F6">
        <w:t xml:space="preserve">19 is available at </w:t>
      </w:r>
      <w:hyperlink r:id="rId81">
        <w:r w:rsidRPr="002B59F6">
          <w:rPr>
            <w:color w:val="5E2265"/>
          </w:rPr>
          <w:t>ndiscommission.gov.au</w:t>
        </w:r>
      </w:hyperlink>
    </w:p>
    <w:p w14:paraId="65EFEFA5" w14:textId="77777777" w:rsidR="00C51720" w:rsidRPr="002B59F6" w:rsidRDefault="00F21096" w:rsidP="00A823ED">
      <w:pPr>
        <w:pStyle w:val="Heading4"/>
      </w:pPr>
      <w:r w:rsidRPr="002B59F6">
        <w:t>Risk Management</w:t>
      </w:r>
    </w:p>
    <w:p w14:paraId="40C97159" w14:textId="77777777" w:rsidR="00C51720" w:rsidRPr="002B59F6" w:rsidRDefault="00F21096" w:rsidP="00A823ED">
      <w:r w:rsidRPr="002B59F6">
        <w:rPr>
          <w:spacing w:val="-3"/>
        </w:rPr>
        <w:t xml:space="preserve">We </w:t>
      </w:r>
      <w:r w:rsidRPr="002B59F6">
        <w:t>have developed and implemented a risk framework,</w:t>
      </w:r>
      <w:r w:rsidRPr="002B59F6">
        <w:rPr>
          <w:spacing w:val="-12"/>
        </w:rPr>
        <w:t xml:space="preserve"> </w:t>
      </w:r>
      <w:r w:rsidRPr="002B59F6">
        <w:t>including</w:t>
      </w:r>
      <w:r w:rsidRPr="002B59F6">
        <w:rPr>
          <w:spacing w:val="-12"/>
        </w:rPr>
        <w:t xml:space="preserve"> </w:t>
      </w:r>
      <w:r w:rsidRPr="002B59F6">
        <w:t>a</w:t>
      </w:r>
      <w:r w:rsidRPr="002B59F6">
        <w:rPr>
          <w:spacing w:val="-12"/>
        </w:rPr>
        <w:t xml:space="preserve"> </w:t>
      </w:r>
      <w:r w:rsidRPr="002B59F6">
        <w:t>Risk</w:t>
      </w:r>
      <w:r w:rsidRPr="002B59F6">
        <w:rPr>
          <w:spacing w:val="-12"/>
        </w:rPr>
        <w:t xml:space="preserve"> </w:t>
      </w:r>
      <w:r w:rsidRPr="002B59F6">
        <w:t>Management</w:t>
      </w:r>
      <w:r w:rsidRPr="002B59F6">
        <w:rPr>
          <w:spacing w:val="-12"/>
        </w:rPr>
        <w:t xml:space="preserve"> </w:t>
      </w:r>
      <w:r w:rsidRPr="002B59F6">
        <w:t>Policy, a Risk Management Framework, and a set of Risk</w:t>
      </w:r>
      <w:r w:rsidRPr="002B59F6">
        <w:rPr>
          <w:spacing w:val="-10"/>
        </w:rPr>
        <w:t xml:space="preserve"> </w:t>
      </w:r>
      <w:r w:rsidRPr="002B59F6">
        <w:t>Management</w:t>
      </w:r>
      <w:r w:rsidRPr="002B59F6">
        <w:rPr>
          <w:spacing w:val="-9"/>
        </w:rPr>
        <w:t xml:space="preserve"> </w:t>
      </w:r>
      <w:r w:rsidRPr="002B59F6">
        <w:t>Guidelines.</w:t>
      </w:r>
      <w:r w:rsidRPr="002B59F6">
        <w:rPr>
          <w:spacing w:val="-9"/>
        </w:rPr>
        <w:t xml:space="preserve"> </w:t>
      </w:r>
      <w:r w:rsidRPr="002B59F6">
        <w:t>These</w:t>
      </w:r>
      <w:r w:rsidRPr="002B59F6">
        <w:rPr>
          <w:spacing w:val="-10"/>
        </w:rPr>
        <w:t xml:space="preserve"> </w:t>
      </w:r>
      <w:r w:rsidRPr="002B59F6">
        <w:t>documents</w:t>
      </w:r>
      <w:r w:rsidR="00A823ED" w:rsidRPr="002B59F6">
        <w:t xml:space="preserve"> </w:t>
      </w:r>
      <w:r w:rsidRPr="002B59F6">
        <w:t>prescribe our approach to managing risk, including methods for documenting and managing risk and our risk appetite. The Risk Management Framework outlines leadership and staff roles in overseeing and managing risk.</w:t>
      </w:r>
    </w:p>
    <w:p w14:paraId="0B0E347C" w14:textId="77777777" w:rsidR="00C51720" w:rsidRPr="002B59F6" w:rsidRDefault="00F21096" w:rsidP="00A823ED">
      <w:r w:rsidRPr="002B59F6">
        <w:t>The Audit Committee provides external oversight of</w:t>
      </w:r>
      <w:r w:rsidR="00A823ED" w:rsidRPr="002B59F6">
        <w:t xml:space="preserve"> </w:t>
      </w:r>
      <w:r w:rsidRPr="002B59F6">
        <w:t>our risk profile.</w:t>
      </w:r>
    </w:p>
    <w:p w14:paraId="3B0021A9" w14:textId="77777777" w:rsidR="00C51720" w:rsidRPr="002B59F6" w:rsidRDefault="00F21096" w:rsidP="00A823ED">
      <w:pPr>
        <w:pStyle w:val="Heading3"/>
      </w:pPr>
      <w:bookmarkStart w:id="95" w:name="_bookmark48"/>
      <w:bookmarkStart w:id="96" w:name="_Financial_Performance"/>
      <w:bookmarkStart w:id="97" w:name="_Toc26427743"/>
      <w:bookmarkEnd w:id="95"/>
      <w:bookmarkEnd w:id="96"/>
      <w:r w:rsidRPr="002B59F6">
        <w:t>Financial Performance</w:t>
      </w:r>
      <w:bookmarkEnd w:id="97"/>
    </w:p>
    <w:p w14:paraId="0F18151B" w14:textId="77777777" w:rsidR="00C51720" w:rsidRPr="002B59F6" w:rsidRDefault="00F21096" w:rsidP="00A823ED">
      <w:r w:rsidRPr="002B59F6">
        <w:t>Our financial statements are presented in Part 4</w:t>
      </w:r>
      <w:r w:rsidR="00A823ED" w:rsidRPr="002B59F6">
        <w:t xml:space="preserve"> </w:t>
      </w:r>
      <w:r w:rsidRPr="002B59F6">
        <w:t>of this report. The Australian National Audit Office issued an unqualified audit opinion for the financial statements on 4 October 2019.</w:t>
      </w:r>
    </w:p>
    <w:p w14:paraId="29EE75F1" w14:textId="77777777" w:rsidR="00C51720" w:rsidRPr="002B59F6" w:rsidRDefault="00F21096" w:rsidP="00A823ED">
      <w:r w:rsidRPr="002B59F6">
        <w:t>A summary of our financial performance for departmental activities and activities administered on behalf of the Australian Government in our first year of operation is provided below.</w:t>
      </w:r>
    </w:p>
    <w:p w14:paraId="3C2F5CD1" w14:textId="77777777" w:rsidR="00C51720" w:rsidRPr="002B59F6" w:rsidRDefault="00F21096" w:rsidP="00A823ED">
      <w:pPr>
        <w:pStyle w:val="Heading4"/>
      </w:pPr>
      <w:r w:rsidRPr="002B59F6">
        <w:t>Departmental activities</w:t>
      </w:r>
    </w:p>
    <w:p w14:paraId="00089599" w14:textId="77777777" w:rsidR="00C51720" w:rsidRPr="002B59F6" w:rsidRDefault="00F21096" w:rsidP="00A823ED">
      <w:r w:rsidRPr="002B59F6">
        <w:t>We recorded an operating surplus of $4.7 million in 2018–19 due to savings in employee benefits expenses. These savings resulted from the NDIS</w:t>
      </w:r>
      <w:r w:rsidR="004C514E">
        <w:t xml:space="preserve"> </w:t>
      </w:r>
      <w:r w:rsidRPr="002B59F6">
        <w:t>Commission needing the majority of its first year of operation to fulfil its staffing requirements.</w:t>
      </w:r>
    </w:p>
    <w:p w14:paraId="645FAFA0" w14:textId="77777777" w:rsidR="00C51720" w:rsidRPr="002B59F6" w:rsidRDefault="00F21096" w:rsidP="00A823ED">
      <w:pPr>
        <w:pStyle w:val="Heading4"/>
      </w:pPr>
      <w:r w:rsidRPr="002B59F6">
        <w:t>Activities administered on behalf of the Australian Government</w:t>
      </w:r>
    </w:p>
    <w:p w14:paraId="73D04A2F" w14:textId="0FF0A467" w:rsidR="00C51720" w:rsidRPr="002B59F6" w:rsidRDefault="00F21096" w:rsidP="00A823ED">
      <w:r w:rsidRPr="002B59F6">
        <w:t>In 2018–19, we administered one program on behalf of the Australian Government with expenses of</w:t>
      </w:r>
      <w:r w:rsidR="00C21F42">
        <w:t xml:space="preserve"> </w:t>
      </w:r>
      <w:r w:rsidRPr="002B59F6">
        <w:t>$4.8 million, including:</w:t>
      </w:r>
    </w:p>
    <w:p w14:paraId="18BAD47A" w14:textId="77777777" w:rsidR="00C51720" w:rsidRPr="002B59F6" w:rsidRDefault="00F21096" w:rsidP="00A823ED">
      <w:pPr>
        <w:pStyle w:val="ListBullet"/>
      </w:pPr>
      <w:r w:rsidRPr="002B59F6">
        <w:rPr>
          <w:spacing w:val="-3"/>
        </w:rPr>
        <w:t xml:space="preserve">$3.9 </w:t>
      </w:r>
      <w:r w:rsidRPr="002B59F6">
        <w:t>million provided as grants to assist providers in meeting the requirements set out under</w:t>
      </w:r>
      <w:r w:rsidRPr="002B59F6">
        <w:rPr>
          <w:spacing w:val="-15"/>
        </w:rPr>
        <w:t xml:space="preserve"> </w:t>
      </w:r>
      <w:r w:rsidRPr="002B59F6">
        <w:t>the</w:t>
      </w:r>
      <w:r w:rsidRPr="002B59F6">
        <w:rPr>
          <w:spacing w:val="-14"/>
        </w:rPr>
        <w:t xml:space="preserve"> </w:t>
      </w:r>
      <w:r w:rsidRPr="002B59F6">
        <w:rPr>
          <w:i/>
        </w:rPr>
        <w:t>National</w:t>
      </w:r>
      <w:r w:rsidRPr="002B59F6">
        <w:rPr>
          <w:i/>
          <w:spacing w:val="-15"/>
        </w:rPr>
        <w:t xml:space="preserve"> </w:t>
      </w:r>
      <w:r w:rsidRPr="002B59F6">
        <w:rPr>
          <w:i/>
        </w:rPr>
        <w:t>Disability</w:t>
      </w:r>
      <w:r w:rsidRPr="002B59F6">
        <w:rPr>
          <w:i/>
          <w:spacing w:val="-15"/>
        </w:rPr>
        <w:t xml:space="preserve"> </w:t>
      </w:r>
      <w:r w:rsidRPr="002B59F6">
        <w:rPr>
          <w:i/>
        </w:rPr>
        <w:t>Insurance</w:t>
      </w:r>
      <w:r w:rsidRPr="002B59F6">
        <w:rPr>
          <w:i/>
          <w:spacing w:val="-15"/>
        </w:rPr>
        <w:t xml:space="preserve"> </w:t>
      </w:r>
      <w:r w:rsidRPr="002B59F6">
        <w:rPr>
          <w:i/>
        </w:rPr>
        <w:t xml:space="preserve">Scheme Act </w:t>
      </w:r>
      <w:r w:rsidRPr="002B59F6">
        <w:rPr>
          <w:i/>
          <w:spacing w:val="-5"/>
        </w:rPr>
        <w:t xml:space="preserve">2013 </w:t>
      </w:r>
      <w:r w:rsidRPr="002B59F6">
        <w:t>and</w:t>
      </w:r>
      <w:r w:rsidRPr="002B59F6">
        <w:rPr>
          <w:spacing w:val="-23"/>
        </w:rPr>
        <w:t xml:space="preserve"> </w:t>
      </w:r>
      <w:r w:rsidRPr="002B59F6">
        <w:t>Rules</w:t>
      </w:r>
    </w:p>
    <w:p w14:paraId="52761945" w14:textId="77777777" w:rsidR="00C51720" w:rsidRPr="002B59F6" w:rsidRDefault="00F21096" w:rsidP="00A823ED">
      <w:pPr>
        <w:pStyle w:val="ListBullet"/>
      </w:pPr>
      <w:r w:rsidRPr="002B59F6">
        <w:t>$0.9</w:t>
      </w:r>
      <w:r w:rsidRPr="002B59F6">
        <w:rPr>
          <w:spacing w:val="-10"/>
        </w:rPr>
        <w:t xml:space="preserve"> </w:t>
      </w:r>
      <w:r w:rsidRPr="002B59F6">
        <w:t>million</w:t>
      </w:r>
      <w:r w:rsidRPr="002B59F6">
        <w:rPr>
          <w:spacing w:val="-9"/>
        </w:rPr>
        <w:t xml:space="preserve"> </w:t>
      </w:r>
      <w:r w:rsidRPr="002B59F6">
        <w:t>used</w:t>
      </w:r>
      <w:r w:rsidRPr="002B59F6">
        <w:rPr>
          <w:spacing w:val="-9"/>
        </w:rPr>
        <w:t xml:space="preserve"> </w:t>
      </w:r>
      <w:r w:rsidRPr="002B59F6">
        <w:t>to</w:t>
      </w:r>
      <w:r w:rsidRPr="002B59F6">
        <w:rPr>
          <w:spacing w:val="-9"/>
        </w:rPr>
        <w:t xml:space="preserve"> </w:t>
      </w:r>
      <w:r w:rsidRPr="002B59F6">
        <w:t>run</w:t>
      </w:r>
      <w:r w:rsidRPr="002B59F6">
        <w:rPr>
          <w:spacing w:val="-9"/>
        </w:rPr>
        <w:t xml:space="preserve"> </w:t>
      </w:r>
      <w:r w:rsidRPr="002B59F6">
        <w:t>roadshows,</w:t>
      </w:r>
      <w:r w:rsidRPr="002B59F6">
        <w:rPr>
          <w:spacing w:val="-9"/>
        </w:rPr>
        <w:t xml:space="preserve"> </w:t>
      </w:r>
      <w:r w:rsidRPr="002B59F6">
        <w:t>education</w:t>
      </w:r>
      <w:r w:rsidR="00A823ED" w:rsidRPr="002B59F6">
        <w:t xml:space="preserve"> </w:t>
      </w:r>
      <w:r w:rsidRPr="002B59F6">
        <w:t xml:space="preserve">and engagement activities to providers in the five transitioning jurisdictions to assist them in understanding the new </w:t>
      </w:r>
      <w:r w:rsidRPr="002B59F6">
        <w:lastRenderedPageBreak/>
        <w:t>registration requirements.</w:t>
      </w:r>
    </w:p>
    <w:p w14:paraId="17B45AD0" w14:textId="77777777" w:rsidR="00C51720" w:rsidRPr="002B59F6" w:rsidRDefault="00F21096" w:rsidP="00A823ED">
      <w:pPr>
        <w:pStyle w:val="Heading4"/>
      </w:pPr>
      <w:r w:rsidRPr="002B59F6">
        <w:t>Finance Law Compliance</w:t>
      </w:r>
    </w:p>
    <w:p w14:paraId="7D0CA2DE" w14:textId="77777777" w:rsidR="00C51720" w:rsidRPr="002B59F6" w:rsidRDefault="00F21096" w:rsidP="00A823ED">
      <w:r w:rsidRPr="002B59F6">
        <w:t>No significant issues relating to non-compliance with</w:t>
      </w:r>
      <w:r w:rsidRPr="002B59F6">
        <w:rPr>
          <w:spacing w:val="-16"/>
        </w:rPr>
        <w:t xml:space="preserve"> </w:t>
      </w:r>
      <w:r w:rsidRPr="002B59F6">
        <w:t>the</w:t>
      </w:r>
      <w:r w:rsidRPr="002B59F6">
        <w:rPr>
          <w:spacing w:val="-15"/>
        </w:rPr>
        <w:t xml:space="preserve"> </w:t>
      </w:r>
      <w:r w:rsidRPr="002B59F6">
        <w:t>finance</w:t>
      </w:r>
      <w:r w:rsidRPr="002B59F6">
        <w:rPr>
          <w:spacing w:val="-16"/>
        </w:rPr>
        <w:t xml:space="preserve"> </w:t>
      </w:r>
      <w:r w:rsidRPr="002B59F6">
        <w:t>law</w:t>
      </w:r>
      <w:r w:rsidRPr="002B59F6">
        <w:rPr>
          <w:spacing w:val="-15"/>
        </w:rPr>
        <w:t xml:space="preserve"> </w:t>
      </w:r>
      <w:r w:rsidRPr="002B59F6">
        <w:t>were</w:t>
      </w:r>
      <w:r w:rsidRPr="002B59F6">
        <w:rPr>
          <w:spacing w:val="-16"/>
        </w:rPr>
        <w:t xml:space="preserve"> </w:t>
      </w:r>
      <w:r w:rsidRPr="002B59F6">
        <w:t>reported</w:t>
      </w:r>
      <w:r w:rsidRPr="002B59F6">
        <w:rPr>
          <w:spacing w:val="-15"/>
        </w:rPr>
        <w:t xml:space="preserve"> </w:t>
      </w:r>
      <w:r w:rsidRPr="002B59F6">
        <w:t>to</w:t>
      </w:r>
      <w:r w:rsidRPr="002B59F6">
        <w:rPr>
          <w:spacing w:val="-15"/>
        </w:rPr>
        <w:t xml:space="preserve"> </w:t>
      </w:r>
      <w:r w:rsidRPr="002B59F6">
        <w:t>the</w:t>
      </w:r>
      <w:r w:rsidRPr="002B59F6">
        <w:rPr>
          <w:spacing w:val="-16"/>
        </w:rPr>
        <w:t xml:space="preserve"> </w:t>
      </w:r>
      <w:r w:rsidRPr="002B59F6">
        <w:t>Minister under</w:t>
      </w:r>
      <w:r w:rsidRPr="002B59F6">
        <w:rPr>
          <w:spacing w:val="-10"/>
        </w:rPr>
        <w:t xml:space="preserve"> </w:t>
      </w:r>
      <w:r w:rsidRPr="002B59F6">
        <w:t>paragraph</w:t>
      </w:r>
      <w:r w:rsidRPr="002B59F6">
        <w:rPr>
          <w:spacing w:val="-10"/>
        </w:rPr>
        <w:t xml:space="preserve"> </w:t>
      </w:r>
      <w:r w:rsidRPr="002B59F6">
        <w:rPr>
          <w:spacing w:val="-6"/>
        </w:rPr>
        <w:t>19(1)(e)</w:t>
      </w:r>
      <w:r w:rsidRPr="002B59F6">
        <w:rPr>
          <w:spacing w:val="-9"/>
        </w:rPr>
        <w:t xml:space="preserve"> </w:t>
      </w:r>
      <w:r w:rsidRPr="002B59F6">
        <w:t>of</w:t>
      </w:r>
      <w:r w:rsidRPr="002B59F6">
        <w:rPr>
          <w:spacing w:val="-10"/>
        </w:rPr>
        <w:t xml:space="preserve"> </w:t>
      </w:r>
      <w:r w:rsidRPr="002B59F6">
        <w:t>the</w:t>
      </w:r>
      <w:r w:rsidRPr="002B59F6">
        <w:rPr>
          <w:spacing w:val="-10"/>
        </w:rPr>
        <w:t xml:space="preserve"> </w:t>
      </w:r>
      <w:r w:rsidRPr="002B59F6">
        <w:t>PGPA</w:t>
      </w:r>
      <w:r w:rsidRPr="002B59F6">
        <w:rPr>
          <w:spacing w:val="-9"/>
        </w:rPr>
        <w:t xml:space="preserve"> </w:t>
      </w:r>
      <w:r w:rsidRPr="002B59F6">
        <w:t>Act.</w:t>
      </w:r>
    </w:p>
    <w:p w14:paraId="68D11F86" w14:textId="77777777" w:rsidR="00C51720" w:rsidRPr="002B59F6" w:rsidRDefault="00F21096" w:rsidP="00A823ED">
      <w:pPr>
        <w:pStyle w:val="Heading3"/>
      </w:pPr>
      <w:bookmarkStart w:id="98" w:name="_bookmark50"/>
      <w:bookmarkStart w:id="99" w:name="_Toc26427744"/>
      <w:bookmarkEnd w:id="98"/>
      <w:r w:rsidRPr="002B59F6">
        <w:t>Management of human resources</w:t>
      </w:r>
      <w:bookmarkEnd w:id="99"/>
    </w:p>
    <w:p w14:paraId="39B341B4" w14:textId="77777777" w:rsidR="00C51720" w:rsidRPr="002B59F6" w:rsidRDefault="00F21096" w:rsidP="00A823ED">
      <w:r w:rsidRPr="002B59F6">
        <w:t xml:space="preserve">In </w:t>
      </w:r>
      <w:r w:rsidRPr="002B59F6">
        <w:rPr>
          <w:spacing w:val="-5"/>
        </w:rPr>
        <w:t xml:space="preserve">2018–19, </w:t>
      </w:r>
      <w:r w:rsidRPr="002B59F6">
        <w:t>we established a workforce that spans diverse</w:t>
      </w:r>
      <w:r w:rsidRPr="002B59F6">
        <w:rPr>
          <w:spacing w:val="-14"/>
        </w:rPr>
        <w:t xml:space="preserve"> </w:t>
      </w:r>
      <w:r w:rsidRPr="002B59F6">
        <w:t>and</w:t>
      </w:r>
      <w:r w:rsidRPr="002B59F6">
        <w:rPr>
          <w:spacing w:val="-14"/>
        </w:rPr>
        <w:t xml:space="preserve"> </w:t>
      </w:r>
      <w:r w:rsidRPr="002B59F6">
        <w:t>varied</w:t>
      </w:r>
      <w:r w:rsidRPr="002B59F6">
        <w:rPr>
          <w:spacing w:val="-13"/>
        </w:rPr>
        <w:t xml:space="preserve"> </w:t>
      </w:r>
      <w:r w:rsidRPr="002B59F6">
        <w:t>roles.</w:t>
      </w:r>
      <w:r w:rsidRPr="002B59F6">
        <w:rPr>
          <w:spacing w:val="-14"/>
        </w:rPr>
        <w:t xml:space="preserve"> </w:t>
      </w:r>
      <w:r w:rsidRPr="002B59F6">
        <w:rPr>
          <w:spacing w:val="-3"/>
        </w:rPr>
        <w:t>We</w:t>
      </w:r>
      <w:r w:rsidRPr="002B59F6">
        <w:rPr>
          <w:spacing w:val="-14"/>
        </w:rPr>
        <w:t xml:space="preserve"> </w:t>
      </w:r>
      <w:r w:rsidRPr="002B59F6">
        <w:t>will</w:t>
      </w:r>
      <w:r w:rsidRPr="002B59F6">
        <w:rPr>
          <w:spacing w:val="-13"/>
        </w:rPr>
        <w:t xml:space="preserve"> </w:t>
      </w:r>
      <w:r w:rsidRPr="002B59F6">
        <w:t>develop</w:t>
      </w:r>
      <w:r w:rsidRPr="002B59F6">
        <w:rPr>
          <w:spacing w:val="-14"/>
        </w:rPr>
        <w:t xml:space="preserve"> </w:t>
      </w:r>
      <w:r w:rsidRPr="002B59F6">
        <w:t xml:space="preserve">operational and strategic workforce plans in </w:t>
      </w:r>
      <w:r w:rsidRPr="002B59F6">
        <w:rPr>
          <w:spacing w:val="-4"/>
        </w:rPr>
        <w:t xml:space="preserve">2019–20 </w:t>
      </w:r>
      <w:r w:rsidRPr="002B59F6">
        <w:t>that will underpin</w:t>
      </w:r>
      <w:r w:rsidRPr="002B59F6">
        <w:rPr>
          <w:spacing w:val="-9"/>
        </w:rPr>
        <w:t xml:space="preserve"> </w:t>
      </w:r>
      <w:r w:rsidRPr="002B59F6">
        <w:t>the</w:t>
      </w:r>
      <w:r w:rsidRPr="002B59F6">
        <w:rPr>
          <w:spacing w:val="-9"/>
        </w:rPr>
        <w:t xml:space="preserve"> </w:t>
      </w:r>
      <w:r w:rsidRPr="002B59F6">
        <w:t>design</w:t>
      </w:r>
      <w:r w:rsidRPr="002B59F6">
        <w:rPr>
          <w:spacing w:val="-9"/>
        </w:rPr>
        <w:t xml:space="preserve"> </w:t>
      </w:r>
      <w:r w:rsidRPr="002B59F6">
        <w:t>of</w:t>
      </w:r>
      <w:r w:rsidRPr="002B59F6">
        <w:rPr>
          <w:spacing w:val="-9"/>
        </w:rPr>
        <w:t xml:space="preserve"> </w:t>
      </w:r>
      <w:r w:rsidRPr="002B59F6">
        <w:t>a</w:t>
      </w:r>
      <w:r w:rsidRPr="002B59F6">
        <w:rPr>
          <w:spacing w:val="-8"/>
        </w:rPr>
        <w:t xml:space="preserve"> </w:t>
      </w:r>
      <w:r w:rsidRPr="002B59F6">
        <w:t>capability</w:t>
      </w:r>
      <w:r w:rsidRPr="002B59F6">
        <w:rPr>
          <w:spacing w:val="-9"/>
        </w:rPr>
        <w:t xml:space="preserve"> </w:t>
      </w:r>
      <w:r w:rsidRPr="002B59F6">
        <w:t>framework</w:t>
      </w:r>
      <w:r w:rsidR="00A823ED" w:rsidRPr="002B59F6">
        <w:t xml:space="preserve"> </w:t>
      </w:r>
      <w:r w:rsidRPr="002B59F6">
        <w:t>to ensure our staff develop in a manner that will</w:t>
      </w:r>
      <w:r w:rsidR="00A823ED" w:rsidRPr="002B59F6">
        <w:t xml:space="preserve"> </w:t>
      </w:r>
      <w:r w:rsidRPr="002B59F6">
        <w:t>support continued delivery of quality services.</w:t>
      </w:r>
    </w:p>
    <w:p w14:paraId="2CEC710E" w14:textId="77777777" w:rsidR="00C51720" w:rsidRPr="002B59F6" w:rsidRDefault="00F21096" w:rsidP="00A823ED">
      <w:r w:rsidRPr="002B59F6">
        <w:t xml:space="preserve">We supported a performance culture consistent with the expectations of the </w:t>
      </w:r>
      <w:r w:rsidRPr="002B59F6">
        <w:rPr>
          <w:i/>
        </w:rPr>
        <w:t xml:space="preserve">Public Service Act 1999 </w:t>
      </w:r>
      <w:r w:rsidRPr="002B59F6">
        <w:t>and the Australian Public Service Commissioner’s Direction 2016. Our Performance Framework encourages both managers and employees to actively engage in performance conversations throughout the year, as well as at formal reviews,</w:t>
      </w:r>
      <w:r w:rsidR="00A823ED" w:rsidRPr="002B59F6">
        <w:t xml:space="preserve"> </w:t>
      </w:r>
      <w:r w:rsidRPr="002B59F6">
        <w:t>which are undertaken at least twice per year. The</w:t>
      </w:r>
      <w:r w:rsidRPr="002B59F6">
        <w:rPr>
          <w:spacing w:val="-10"/>
        </w:rPr>
        <w:t xml:space="preserve"> </w:t>
      </w:r>
      <w:r w:rsidRPr="002B59F6">
        <w:t>People</w:t>
      </w:r>
      <w:r w:rsidRPr="002B59F6">
        <w:rPr>
          <w:spacing w:val="-10"/>
        </w:rPr>
        <w:t xml:space="preserve"> </w:t>
      </w:r>
      <w:r w:rsidRPr="002B59F6">
        <w:t>Strategy</w:t>
      </w:r>
      <w:r w:rsidRPr="002B59F6">
        <w:rPr>
          <w:spacing w:val="-10"/>
        </w:rPr>
        <w:t xml:space="preserve"> </w:t>
      </w:r>
      <w:r w:rsidRPr="002B59F6">
        <w:t>team</w:t>
      </w:r>
      <w:r w:rsidRPr="002B59F6">
        <w:rPr>
          <w:spacing w:val="-9"/>
        </w:rPr>
        <w:t xml:space="preserve"> </w:t>
      </w:r>
      <w:r w:rsidRPr="002B59F6">
        <w:t>has</w:t>
      </w:r>
      <w:r w:rsidRPr="002B59F6">
        <w:rPr>
          <w:spacing w:val="-10"/>
        </w:rPr>
        <w:t xml:space="preserve"> </w:t>
      </w:r>
      <w:r w:rsidRPr="002B59F6">
        <w:t>provided</w:t>
      </w:r>
      <w:r w:rsidRPr="002B59F6">
        <w:rPr>
          <w:spacing w:val="-10"/>
        </w:rPr>
        <w:t xml:space="preserve"> </w:t>
      </w:r>
      <w:r w:rsidRPr="002B59F6">
        <w:t>front-line strategic human resource advice and</w:t>
      </w:r>
      <w:r w:rsidRPr="002B59F6">
        <w:rPr>
          <w:spacing w:val="-26"/>
        </w:rPr>
        <w:t xml:space="preserve"> </w:t>
      </w:r>
      <w:r w:rsidRPr="002B59F6">
        <w:t>practical</w:t>
      </w:r>
      <w:r w:rsidR="00A823ED" w:rsidRPr="002B59F6">
        <w:t xml:space="preserve"> </w:t>
      </w:r>
      <w:r w:rsidRPr="002B59F6">
        <w:t>solutions to support managers and employees to manage workforce challenges.</w:t>
      </w:r>
    </w:p>
    <w:p w14:paraId="05B9F7B0" w14:textId="77777777" w:rsidR="00C51720" w:rsidRPr="002B59F6" w:rsidRDefault="00F21096" w:rsidP="00A823ED">
      <w:pPr>
        <w:pStyle w:val="Heading4"/>
      </w:pPr>
      <w:r w:rsidRPr="002B59F6">
        <w:t>People who work at the Commission</w:t>
      </w:r>
    </w:p>
    <w:p w14:paraId="4A5FC6FF" w14:textId="77777777" w:rsidR="00C51720" w:rsidRDefault="00F21096" w:rsidP="00177DD2">
      <w:r w:rsidRPr="002B59F6">
        <w:t>We on-boarded staff in five states and territories (ACT, NT, QLD, VIC and TAS) to support our operations in those jurisdictions from 1 July 2019. WA will come online on 1 July 2020.</w:t>
      </w:r>
    </w:p>
    <w:p w14:paraId="5761F6FB" w14:textId="77777777" w:rsidR="002A5501" w:rsidRPr="002B59F6" w:rsidRDefault="00E304B6" w:rsidP="00177DD2">
      <w:hyperlink w:anchor="_Map" w:history="1">
        <w:r w:rsidR="002A5501" w:rsidRPr="004C514E">
          <w:rPr>
            <w:rStyle w:val="Hyperlink"/>
            <w:color w:val="0000FF"/>
          </w:rPr>
          <w:t>Click to view the text version</w:t>
        </w:r>
        <w:r w:rsidR="002A5501" w:rsidRPr="002A5501">
          <w:rPr>
            <w:rStyle w:val="Hyperlink"/>
          </w:rPr>
          <w:t>.</w:t>
        </w:r>
      </w:hyperlink>
    </w:p>
    <w:p w14:paraId="644CECEC" w14:textId="77777777" w:rsidR="00C51720" w:rsidRPr="002B59F6" w:rsidRDefault="003B5F82" w:rsidP="003B5F82">
      <w:pPr>
        <w:rPr>
          <w:sz w:val="27"/>
        </w:rPr>
      </w:pPr>
      <w:r>
        <w:rPr>
          <w:noProof/>
          <w:lang w:val="en-AU" w:eastAsia="en-AU"/>
        </w:rPr>
        <w:drawing>
          <wp:inline distT="0" distB="0" distL="0" distR="0" wp14:anchorId="769628CB" wp14:editId="79A7E6FC">
            <wp:extent cx="3167743" cy="2703554"/>
            <wp:effectExtent l="0" t="0" r="0" b="1905"/>
            <wp:docPr id="38" name="Picture 38" descr="Map of Australia. Full description li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ag 2404 Map.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191162" cy="2723542"/>
                    </a:xfrm>
                    <a:prstGeom prst="rect">
                      <a:avLst/>
                    </a:prstGeom>
                  </pic:spPr>
                </pic:pic>
              </a:graphicData>
            </a:graphic>
          </wp:inline>
        </w:drawing>
      </w:r>
    </w:p>
    <w:p w14:paraId="3D178E40" w14:textId="77777777" w:rsidR="00227989" w:rsidRDefault="00227989">
      <w:pPr>
        <w:spacing w:after="0"/>
        <w:rPr>
          <w:b/>
          <w:bCs/>
          <w:color w:val="5E2265"/>
          <w:szCs w:val="25"/>
        </w:rPr>
      </w:pPr>
      <w:bookmarkStart w:id="100" w:name="_Workforce_by_Location"/>
      <w:bookmarkEnd w:id="100"/>
      <w:r>
        <w:rPr>
          <w:b/>
          <w:bCs/>
          <w:color w:val="5E2265"/>
        </w:rPr>
        <w:br w:type="page"/>
      </w:r>
    </w:p>
    <w:p w14:paraId="762A0F98" w14:textId="03B11FA4" w:rsidR="000D2490" w:rsidRPr="002B59F6" w:rsidRDefault="000D2490" w:rsidP="000D2490">
      <w:pPr>
        <w:pStyle w:val="Heading5"/>
        <w:rPr>
          <w:b/>
          <w:bCs/>
          <w:color w:val="5E2265"/>
        </w:rPr>
      </w:pPr>
      <w:r w:rsidRPr="002B59F6">
        <w:rPr>
          <w:b/>
          <w:bCs/>
          <w:color w:val="5E2265"/>
        </w:rPr>
        <w:lastRenderedPageBreak/>
        <w:t>Workforce by Location and Employment Type — for the period ending 30 June 2019</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769"/>
        <w:gridCol w:w="1542"/>
        <w:gridCol w:w="1565"/>
        <w:gridCol w:w="1833"/>
      </w:tblGrid>
      <w:tr w:rsidR="00C51720" w:rsidRPr="002B59F6" w14:paraId="3762271B" w14:textId="77777777" w:rsidTr="009735B6">
        <w:trPr>
          <w:trHeight w:val="457"/>
          <w:tblHeader/>
        </w:trPr>
        <w:tc>
          <w:tcPr>
            <w:tcW w:w="1769" w:type="dxa"/>
            <w:tcBorders>
              <w:top w:val="nil"/>
              <w:left w:val="nil"/>
              <w:bottom w:val="nil"/>
            </w:tcBorders>
            <w:shd w:val="clear" w:color="auto" w:fill="EEE7EE"/>
          </w:tcPr>
          <w:p w14:paraId="46A52FB5" w14:textId="77777777" w:rsidR="00C51720" w:rsidRPr="002B59F6" w:rsidRDefault="00C51720" w:rsidP="002B59F6">
            <w:pPr>
              <w:spacing w:after="60"/>
              <w:ind w:left="57"/>
              <w:rPr>
                <w:sz w:val="20"/>
                <w:szCs w:val="20"/>
              </w:rPr>
            </w:pPr>
            <w:bookmarkStart w:id="101" w:name="ColumnTitle_WF_Location_Employment"/>
            <w:bookmarkEnd w:id="101"/>
          </w:p>
        </w:tc>
        <w:tc>
          <w:tcPr>
            <w:tcW w:w="1542" w:type="dxa"/>
            <w:tcBorders>
              <w:top w:val="nil"/>
              <w:bottom w:val="nil"/>
            </w:tcBorders>
            <w:shd w:val="clear" w:color="auto" w:fill="EEE7EE"/>
          </w:tcPr>
          <w:p w14:paraId="4A240566" w14:textId="77777777" w:rsidR="00C51720" w:rsidRPr="002B59F6" w:rsidRDefault="00F21096" w:rsidP="002B59F6">
            <w:pPr>
              <w:spacing w:after="60"/>
              <w:ind w:left="57"/>
              <w:rPr>
                <w:sz w:val="20"/>
                <w:szCs w:val="20"/>
              </w:rPr>
            </w:pPr>
            <w:r w:rsidRPr="002B59F6">
              <w:rPr>
                <w:color w:val="231F20"/>
                <w:sz w:val="20"/>
                <w:szCs w:val="20"/>
              </w:rPr>
              <w:t>Ongoing</w:t>
            </w:r>
          </w:p>
        </w:tc>
        <w:tc>
          <w:tcPr>
            <w:tcW w:w="1565" w:type="dxa"/>
            <w:tcBorders>
              <w:top w:val="nil"/>
              <w:bottom w:val="nil"/>
            </w:tcBorders>
            <w:shd w:val="clear" w:color="auto" w:fill="EEE7EE"/>
          </w:tcPr>
          <w:p w14:paraId="62F0014E" w14:textId="77777777" w:rsidR="00C51720" w:rsidRPr="002B59F6" w:rsidRDefault="00F21096" w:rsidP="002B59F6">
            <w:pPr>
              <w:spacing w:after="60"/>
              <w:ind w:left="57"/>
              <w:rPr>
                <w:sz w:val="20"/>
                <w:szCs w:val="20"/>
              </w:rPr>
            </w:pPr>
            <w:r w:rsidRPr="002B59F6">
              <w:rPr>
                <w:color w:val="231F20"/>
                <w:sz w:val="20"/>
                <w:szCs w:val="20"/>
              </w:rPr>
              <w:t>Non Ongoing</w:t>
            </w:r>
          </w:p>
        </w:tc>
        <w:tc>
          <w:tcPr>
            <w:tcW w:w="1833" w:type="dxa"/>
            <w:tcBorders>
              <w:top w:val="nil"/>
              <w:bottom w:val="nil"/>
              <w:right w:val="nil"/>
            </w:tcBorders>
            <w:shd w:val="clear" w:color="auto" w:fill="EEE7EE"/>
          </w:tcPr>
          <w:p w14:paraId="2C6EF2B7" w14:textId="77777777" w:rsidR="00C51720" w:rsidRPr="002B59F6" w:rsidRDefault="00F21096" w:rsidP="002B59F6">
            <w:pPr>
              <w:spacing w:after="60"/>
              <w:ind w:left="57"/>
              <w:rPr>
                <w:sz w:val="20"/>
                <w:szCs w:val="20"/>
              </w:rPr>
            </w:pPr>
            <w:r w:rsidRPr="002B59F6">
              <w:rPr>
                <w:color w:val="231F20"/>
                <w:sz w:val="20"/>
                <w:szCs w:val="20"/>
              </w:rPr>
              <w:t>Total</w:t>
            </w:r>
          </w:p>
        </w:tc>
      </w:tr>
      <w:tr w:rsidR="00C51720" w:rsidRPr="002B59F6" w14:paraId="1F5BA34D" w14:textId="77777777" w:rsidTr="000D2490">
        <w:trPr>
          <w:trHeight w:val="274"/>
        </w:trPr>
        <w:tc>
          <w:tcPr>
            <w:tcW w:w="1769" w:type="dxa"/>
            <w:tcBorders>
              <w:top w:val="nil"/>
              <w:left w:val="nil"/>
            </w:tcBorders>
          </w:tcPr>
          <w:p w14:paraId="4B82FB5E" w14:textId="77777777" w:rsidR="00C51720" w:rsidRPr="002B59F6" w:rsidRDefault="00F21096" w:rsidP="002B59F6">
            <w:pPr>
              <w:spacing w:after="60"/>
              <w:ind w:left="57"/>
              <w:rPr>
                <w:sz w:val="20"/>
                <w:szCs w:val="20"/>
              </w:rPr>
            </w:pPr>
            <w:r w:rsidRPr="002B59F6">
              <w:rPr>
                <w:color w:val="231F20"/>
                <w:sz w:val="20"/>
                <w:szCs w:val="20"/>
              </w:rPr>
              <w:t>NSW</w:t>
            </w:r>
          </w:p>
        </w:tc>
        <w:tc>
          <w:tcPr>
            <w:tcW w:w="1542" w:type="dxa"/>
            <w:tcBorders>
              <w:top w:val="nil"/>
            </w:tcBorders>
          </w:tcPr>
          <w:p w14:paraId="7AF226B4" w14:textId="77777777" w:rsidR="00C51720" w:rsidRPr="002B59F6" w:rsidRDefault="00F21096" w:rsidP="002B59F6">
            <w:pPr>
              <w:spacing w:after="60"/>
              <w:ind w:left="57"/>
              <w:rPr>
                <w:sz w:val="20"/>
                <w:szCs w:val="20"/>
              </w:rPr>
            </w:pPr>
            <w:r w:rsidRPr="002B59F6">
              <w:rPr>
                <w:color w:val="231F20"/>
                <w:sz w:val="20"/>
                <w:szCs w:val="20"/>
              </w:rPr>
              <w:t>113</w:t>
            </w:r>
          </w:p>
        </w:tc>
        <w:tc>
          <w:tcPr>
            <w:tcW w:w="1565" w:type="dxa"/>
            <w:tcBorders>
              <w:top w:val="nil"/>
            </w:tcBorders>
          </w:tcPr>
          <w:p w14:paraId="36C3B443" w14:textId="77777777" w:rsidR="00C51720" w:rsidRPr="002B59F6" w:rsidRDefault="00F21096" w:rsidP="002B59F6">
            <w:pPr>
              <w:spacing w:after="60"/>
              <w:ind w:left="57"/>
              <w:rPr>
                <w:sz w:val="20"/>
                <w:szCs w:val="20"/>
              </w:rPr>
            </w:pPr>
            <w:r w:rsidRPr="002B59F6">
              <w:rPr>
                <w:color w:val="231F20"/>
                <w:sz w:val="20"/>
                <w:szCs w:val="20"/>
              </w:rPr>
              <w:t>8</w:t>
            </w:r>
          </w:p>
        </w:tc>
        <w:tc>
          <w:tcPr>
            <w:tcW w:w="1833" w:type="dxa"/>
            <w:tcBorders>
              <w:top w:val="nil"/>
              <w:right w:val="nil"/>
            </w:tcBorders>
          </w:tcPr>
          <w:p w14:paraId="0CE74556" w14:textId="77777777" w:rsidR="00C51720" w:rsidRPr="002B59F6" w:rsidRDefault="00F21096" w:rsidP="002B59F6">
            <w:pPr>
              <w:spacing w:after="60"/>
              <w:ind w:left="57"/>
              <w:rPr>
                <w:sz w:val="20"/>
                <w:szCs w:val="20"/>
              </w:rPr>
            </w:pPr>
            <w:r w:rsidRPr="002B59F6">
              <w:rPr>
                <w:color w:val="231F20"/>
                <w:sz w:val="20"/>
                <w:szCs w:val="20"/>
              </w:rPr>
              <w:t>121</w:t>
            </w:r>
          </w:p>
        </w:tc>
      </w:tr>
      <w:tr w:rsidR="00C51720" w:rsidRPr="002B59F6" w14:paraId="3BE2CEBD" w14:textId="77777777" w:rsidTr="000D2490">
        <w:trPr>
          <w:trHeight w:val="271"/>
        </w:trPr>
        <w:tc>
          <w:tcPr>
            <w:tcW w:w="1769" w:type="dxa"/>
            <w:tcBorders>
              <w:left w:val="nil"/>
            </w:tcBorders>
          </w:tcPr>
          <w:p w14:paraId="19947726" w14:textId="77777777" w:rsidR="00C51720" w:rsidRPr="002B59F6" w:rsidRDefault="00F21096" w:rsidP="002B59F6">
            <w:pPr>
              <w:spacing w:after="60"/>
              <w:ind w:left="57"/>
              <w:rPr>
                <w:sz w:val="20"/>
                <w:szCs w:val="20"/>
              </w:rPr>
            </w:pPr>
            <w:r w:rsidRPr="002B59F6">
              <w:rPr>
                <w:color w:val="231F20"/>
                <w:sz w:val="20"/>
                <w:szCs w:val="20"/>
              </w:rPr>
              <w:t>QLD</w:t>
            </w:r>
          </w:p>
        </w:tc>
        <w:tc>
          <w:tcPr>
            <w:tcW w:w="1542" w:type="dxa"/>
          </w:tcPr>
          <w:p w14:paraId="6FABACCA" w14:textId="77777777" w:rsidR="00C51720" w:rsidRPr="002B59F6" w:rsidRDefault="00F21096" w:rsidP="002B59F6">
            <w:pPr>
              <w:spacing w:after="60"/>
              <w:ind w:left="57"/>
              <w:rPr>
                <w:sz w:val="20"/>
                <w:szCs w:val="20"/>
              </w:rPr>
            </w:pPr>
            <w:r w:rsidRPr="002B59F6">
              <w:rPr>
                <w:color w:val="231F20"/>
                <w:sz w:val="20"/>
                <w:szCs w:val="20"/>
              </w:rPr>
              <w:t>16</w:t>
            </w:r>
          </w:p>
        </w:tc>
        <w:tc>
          <w:tcPr>
            <w:tcW w:w="1565" w:type="dxa"/>
          </w:tcPr>
          <w:p w14:paraId="2810C63C" w14:textId="77777777" w:rsidR="00C51720" w:rsidRPr="002B59F6" w:rsidRDefault="00C51720" w:rsidP="002B59F6">
            <w:pPr>
              <w:spacing w:after="60"/>
              <w:ind w:left="57"/>
              <w:rPr>
                <w:sz w:val="20"/>
                <w:szCs w:val="20"/>
              </w:rPr>
            </w:pPr>
          </w:p>
        </w:tc>
        <w:tc>
          <w:tcPr>
            <w:tcW w:w="1833" w:type="dxa"/>
            <w:tcBorders>
              <w:right w:val="nil"/>
            </w:tcBorders>
          </w:tcPr>
          <w:p w14:paraId="2691A139" w14:textId="77777777" w:rsidR="00C51720" w:rsidRPr="002B59F6" w:rsidRDefault="00F21096" w:rsidP="002B59F6">
            <w:pPr>
              <w:spacing w:after="60"/>
              <w:ind w:left="57"/>
              <w:rPr>
                <w:sz w:val="20"/>
                <w:szCs w:val="20"/>
              </w:rPr>
            </w:pPr>
            <w:r w:rsidRPr="002B59F6">
              <w:rPr>
                <w:color w:val="231F20"/>
                <w:sz w:val="20"/>
                <w:szCs w:val="20"/>
              </w:rPr>
              <w:t>16</w:t>
            </w:r>
          </w:p>
        </w:tc>
      </w:tr>
      <w:tr w:rsidR="00C51720" w:rsidRPr="002B59F6" w14:paraId="48EDFA19" w14:textId="77777777" w:rsidTr="000D2490">
        <w:trPr>
          <w:trHeight w:val="271"/>
        </w:trPr>
        <w:tc>
          <w:tcPr>
            <w:tcW w:w="1769" w:type="dxa"/>
            <w:tcBorders>
              <w:left w:val="nil"/>
            </w:tcBorders>
          </w:tcPr>
          <w:p w14:paraId="072209FF" w14:textId="77777777" w:rsidR="00C51720" w:rsidRPr="002B59F6" w:rsidRDefault="00F21096" w:rsidP="002B59F6">
            <w:pPr>
              <w:spacing w:after="60"/>
              <w:ind w:left="57"/>
              <w:rPr>
                <w:sz w:val="20"/>
                <w:szCs w:val="20"/>
              </w:rPr>
            </w:pPr>
            <w:r w:rsidRPr="002B59F6">
              <w:rPr>
                <w:color w:val="231F20"/>
                <w:sz w:val="20"/>
                <w:szCs w:val="20"/>
              </w:rPr>
              <w:t>SA</w:t>
            </w:r>
          </w:p>
        </w:tc>
        <w:tc>
          <w:tcPr>
            <w:tcW w:w="1542" w:type="dxa"/>
          </w:tcPr>
          <w:p w14:paraId="3FE62D3D" w14:textId="77777777" w:rsidR="00C51720" w:rsidRPr="002B59F6" w:rsidRDefault="00F21096" w:rsidP="002B59F6">
            <w:pPr>
              <w:spacing w:after="60"/>
              <w:ind w:left="57"/>
              <w:rPr>
                <w:sz w:val="20"/>
                <w:szCs w:val="20"/>
              </w:rPr>
            </w:pPr>
            <w:r w:rsidRPr="002B59F6">
              <w:rPr>
                <w:color w:val="231F20"/>
                <w:sz w:val="20"/>
                <w:szCs w:val="20"/>
              </w:rPr>
              <w:t>22</w:t>
            </w:r>
          </w:p>
        </w:tc>
        <w:tc>
          <w:tcPr>
            <w:tcW w:w="1565" w:type="dxa"/>
          </w:tcPr>
          <w:p w14:paraId="7C626070" w14:textId="77777777" w:rsidR="00C51720" w:rsidRPr="002B59F6" w:rsidRDefault="00C51720" w:rsidP="002B59F6">
            <w:pPr>
              <w:spacing w:after="60"/>
              <w:ind w:left="57"/>
              <w:rPr>
                <w:sz w:val="20"/>
                <w:szCs w:val="20"/>
              </w:rPr>
            </w:pPr>
          </w:p>
        </w:tc>
        <w:tc>
          <w:tcPr>
            <w:tcW w:w="1833" w:type="dxa"/>
            <w:tcBorders>
              <w:right w:val="nil"/>
            </w:tcBorders>
          </w:tcPr>
          <w:p w14:paraId="651A9C60" w14:textId="77777777" w:rsidR="00C51720" w:rsidRPr="002B59F6" w:rsidRDefault="00F21096" w:rsidP="002B59F6">
            <w:pPr>
              <w:spacing w:after="60"/>
              <w:ind w:left="57"/>
              <w:rPr>
                <w:sz w:val="20"/>
                <w:szCs w:val="20"/>
              </w:rPr>
            </w:pPr>
            <w:r w:rsidRPr="002B59F6">
              <w:rPr>
                <w:color w:val="231F20"/>
                <w:sz w:val="20"/>
                <w:szCs w:val="20"/>
              </w:rPr>
              <w:t>22</w:t>
            </w:r>
          </w:p>
        </w:tc>
      </w:tr>
      <w:tr w:rsidR="00C51720" w:rsidRPr="002B59F6" w14:paraId="46D7D69C" w14:textId="77777777" w:rsidTr="000D2490">
        <w:trPr>
          <w:trHeight w:val="272"/>
        </w:trPr>
        <w:tc>
          <w:tcPr>
            <w:tcW w:w="1769" w:type="dxa"/>
            <w:tcBorders>
              <w:left w:val="nil"/>
            </w:tcBorders>
          </w:tcPr>
          <w:p w14:paraId="6CA06825" w14:textId="77777777" w:rsidR="00C51720" w:rsidRPr="002B59F6" w:rsidRDefault="00F21096" w:rsidP="002B59F6">
            <w:pPr>
              <w:spacing w:after="60"/>
              <w:ind w:left="57"/>
              <w:rPr>
                <w:sz w:val="20"/>
                <w:szCs w:val="20"/>
              </w:rPr>
            </w:pPr>
            <w:r w:rsidRPr="002B59F6">
              <w:rPr>
                <w:color w:val="231F20"/>
                <w:sz w:val="20"/>
                <w:szCs w:val="20"/>
              </w:rPr>
              <w:t>TAS</w:t>
            </w:r>
          </w:p>
        </w:tc>
        <w:tc>
          <w:tcPr>
            <w:tcW w:w="1542" w:type="dxa"/>
          </w:tcPr>
          <w:p w14:paraId="60C85631" w14:textId="77777777" w:rsidR="00C51720" w:rsidRPr="002B59F6" w:rsidRDefault="00F21096" w:rsidP="002B59F6">
            <w:pPr>
              <w:spacing w:after="60"/>
              <w:ind w:left="57"/>
              <w:rPr>
                <w:sz w:val="20"/>
                <w:szCs w:val="20"/>
              </w:rPr>
            </w:pPr>
            <w:r w:rsidRPr="002B59F6">
              <w:rPr>
                <w:color w:val="231F20"/>
                <w:sz w:val="20"/>
                <w:szCs w:val="20"/>
              </w:rPr>
              <w:t>5</w:t>
            </w:r>
          </w:p>
        </w:tc>
        <w:tc>
          <w:tcPr>
            <w:tcW w:w="1565" w:type="dxa"/>
          </w:tcPr>
          <w:p w14:paraId="009F6E4C" w14:textId="77777777" w:rsidR="00C51720" w:rsidRPr="002B59F6" w:rsidRDefault="00C51720" w:rsidP="002B59F6">
            <w:pPr>
              <w:spacing w:after="60"/>
              <w:ind w:left="57"/>
              <w:rPr>
                <w:sz w:val="20"/>
                <w:szCs w:val="20"/>
              </w:rPr>
            </w:pPr>
          </w:p>
        </w:tc>
        <w:tc>
          <w:tcPr>
            <w:tcW w:w="1833" w:type="dxa"/>
            <w:tcBorders>
              <w:right w:val="nil"/>
            </w:tcBorders>
          </w:tcPr>
          <w:p w14:paraId="7F56FA93" w14:textId="77777777" w:rsidR="00C51720" w:rsidRPr="002B59F6" w:rsidRDefault="00F21096" w:rsidP="002B59F6">
            <w:pPr>
              <w:spacing w:after="60"/>
              <w:ind w:left="57"/>
              <w:rPr>
                <w:sz w:val="20"/>
                <w:szCs w:val="20"/>
              </w:rPr>
            </w:pPr>
            <w:r w:rsidRPr="002B59F6">
              <w:rPr>
                <w:color w:val="231F20"/>
                <w:sz w:val="20"/>
                <w:szCs w:val="20"/>
              </w:rPr>
              <w:t>5</w:t>
            </w:r>
          </w:p>
        </w:tc>
      </w:tr>
      <w:tr w:rsidR="00C51720" w:rsidRPr="002B59F6" w14:paraId="6CC30F4E" w14:textId="77777777" w:rsidTr="000D2490">
        <w:trPr>
          <w:trHeight w:val="271"/>
        </w:trPr>
        <w:tc>
          <w:tcPr>
            <w:tcW w:w="1769" w:type="dxa"/>
            <w:tcBorders>
              <w:left w:val="nil"/>
            </w:tcBorders>
          </w:tcPr>
          <w:p w14:paraId="6150F1C4" w14:textId="77777777" w:rsidR="00C51720" w:rsidRPr="002B59F6" w:rsidRDefault="00F21096" w:rsidP="002B59F6">
            <w:pPr>
              <w:spacing w:after="60"/>
              <w:ind w:left="57"/>
              <w:rPr>
                <w:sz w:val="20"/>
                <w:szCs w:val="20"/>
              </w:rPr>
            </w:pPr>
            <w:r w:rsidRPr="002B59F6">
              <w:rPr>
                <w:color w:val="231F20"/>
                <w:sz w:val="20"/>
                <w:szCs w:val="20"/>
              </w:rPr>
              <w:t>VIC</w:t>
            </w:r>
          </w:p>
        </w:tc>
        <w:tc>
          <w:tcPr>
            <w:tcW w:w="1542" w:type="dxa"/>
          </w:tcPr>
          <w:p w14:paraId="7957D6E6" w14:textId="77777777" w:rsidR="00C51720" w:rsidRPr="002B59F6" w:rsidRDefault="00F21096" w:rsidP="002B59F6">
            <w:pPr>
              <w:spacing w:after="60"/>
              <w:ind w:left="57"/>
              <w:rPr>
                <w:sz w:val="20"/>
                <w:szCs w:val="20"/>
              </w:rPr>
            </w:pPr>
            <w:r w:rsidRPr="002B59F6">
              <w:rPr>
                <w:color w:val="231F20"/>
                <w:sz w:val="20"/>
                <w:szCs w:val="20"/>
              </w:rPr>
              <w:t>12</w:t>
            </w:r>
          </w:p>
        </w:tc>
        <w:tc>
          <w:tcPr>
            <w:tcW w:w="1565" w:type="dxa"/>
          </w:tcPr>
          <w:p w14:paraId="39DC2892" w14:textId="77777777" w:rsidR="00C51720" w:rsidRPr="002B59F6" w:rsidRDefault="00C51720" w:rsidP="002B59F6">
            <w:pPr>
              <w:spacing w:after="60"/>
              <w:ind w:left="57"/>
              <w:rPr>
                <w:sz w:val="20"/>
                <w:szCs w:val="20"/>
              </w:rPr>
            </w:pPr>
          </w:p>
        </w:tc>
        <w:tc>
          <w:tcPr>
            <w:tcW w:w="1833" w:type="dxa"/>
            <w:tcBorders>
              <w:right w:val="nil"/>
            </w:tcBorders>
          </w:tcPr>
          <w:p w14:paraId="4E0D3BFC" w14:textId="77777777" w:rsidR="00C51720" w:rsidRPr="002B59F6" w:rsidRDefault="00F21096" w:rsidP="002B59F6">
            <w:pPr>
              <w:spacing w:after="60"/>
              <w:ind w:left="57"/>
              <w:rPr>
                <w:sz w:val="20"/>
                <w:szCs w:val="20"/>
              </w:rPr>
            </w:pPr>
            <w:r w:rsidRPr="002B59F6">
              <w:rPr>
                <w:color w:val="231F20"/>
                <w:sz w:val="20"/>
                <w:szCs w:val="20"/>
              </w:rPr>
              <w:t>12</w:t>
            </w:r>
          </w:p>
        </w:tc>
      </w:tr>
      <w:tr w:rsidR="00C51720" w:rsidRPr="002B59F6" w14:paraId="6431A236" w14:textId="77777777" w:rsidTr="000D2490">
        <w:trPr>
          <w:trHeight w:val="271"/>
        </w:trPr>
        <w:tc>
          <w:tcPr>
            <w:tcW w:w="1769" w:type="dxa"/>
            <w:tcBorders>
              <w:left w:val="nil"/>
            </w:tcBorders>
          </w:tcPr>
          <w:p w14:paraId="122F1E99" w14:textId="77777777" w:rsidR="00C51720" w:rsidRPr="002B59F6" w:rsidRDefault="00F21096" w:rsidP="002B59F6">
            <w:pPr>
              <w:spacing w:after="60"/>
              <w:ind w:left="57"/>
              <w:rPr>
                <w:sz w:val="20"/>
                <w:szCs w:val="20"/>
              </w:rPr>
            </w:pPr>
            <w:r w:rsidRPr="002B59F6">
              <w:rPr>
                <w:color w:val="231F20"/>
                <w:sz w:val="20"/>
                <w:szCs w:val="20"/>
              </w:rPr>
              <w:t>NT</w:t>
            </w:r>
          </w:p>
        </w:tc>
        <w:tc>
          <w:tcPr>
            <w:tcW w:w="1542" w:type="dxa"/>
          </w:tcPr>
          <w:p w14:paraId="34B57F6B" w14:textId="77777777" w:rsidR="00C51720" w:rsidRPr="002B59F6" w:rsidRDefault="00F21096" w:rsidP="002B59F6">
            <w:pPr>
              <w:spacing w:after="60"/>
              <w:ind w:left="57"/>
              <w:rPr>
                <w:sz w:val="20"/>
                <w:szCs w:val="20"/>
              </w:rPr>
            </w:pPr>
            <w:r w:rsidRPr="002B59F6">
              <w:rPr>
                <w:color w:val="231F20"/>
                <w:sz w:val="20"/>
                <w:szCs w:val="20"/>
              </w:rPr>
              <w:t>3</w:t>
            </w:r>
          </w:p>
        </w:tc>
        <w:tc>
          <w:tcPr>
            <w:tcW w:w="1565" w:type="dxa"/>
          </w:tcPr>
          <w:p w14:paraId="31E5E950" w14:textId="77777777" w:rsidR="00C51720" w:rsidRPr="002B59F6" w:rsidRDefault="00C51720" w:rsidP="002B59F6">
            <w:pPr>
              <w:spacing w:after="60"/>
              <w:ind w:left="57"/>
              <w:rPr>
                <w:sz w:val="20"/>
                <w:szCs w:val="20"/>
              </w:rPr>
            </w:pPr>
          </w:p>
        </w:tc>
        <w:tc>
          <w:tcPr>
            <w:tcW w:w="1833" w:type="dxa"/>
            <w:tcBorders>
              <w:right w:val="nil"/>
            </w:tcBorders>
          </w:tcPr>
          <w:p w14:paraId="5C3479CD" w14:textId="77777777" w:rsidR="00C51720" w:rsidRPr="002B59F6" w:rsidRDefault="00F21096" w:rsidP="002B59F6">
            <w:pPr>
              <w:spacing w:after="60"/>
              <w:ind w:left="57"/>
              <w:rPr>
                <w:sz w:val="20"/>
                <w:szCs w:val="20"/>
              </w:rPr>
            </w:pPr>
            <w:r w:rsidRPr="002B59F6">
              <w:rPr>
                <w:color w:val="231F20"/>
                <w:sz w:val="20"/>
                <w:szCs w:val="20"/>
              </w:rPr>
              <w:t>3</w:t>
            </w:r>
          </w:p>
        </w:tc>
      </w:tr>
      <w:tr w:rsidR="00C51720" w:rsidRPr="002B59F6" w14:paraId="4E5CCD7B" w14:textId="77777777" w:rsidTr="000D2490">
        <w:trPr>
          <w:trHeight w:val="272"/>
        </w:trPr>
        <w:tc>
          <w:tcPr>
            <w:tcW w:w="1769" w:type="dxa"/>
            <w:tcBorders>
              <w:left w:val="nil"/>
            </w:tcBorders>
          </w:tcPr>
          <w:p w14:paraId="5F28CB4E" w14:textId="77777777" w:rsidR="00C51720" w:rsidRPr="002B59F6" w:rsidRDefault="00F21096" w:rsidP="002B59F6">
            <w:pPr>
              <w:spacing w:after="60"/>
              <w:ind w:left="57"/>
              <w:rPr>
                <w:sz w:val="20"/>
                <w:szCs w:val="20"/>
              </w:rPr>
            </w:pPr>
            <w:r w:rsidRPr="002B59F6">
              <w:rPr>
                <w:color w:val="231F20"/>
                <w:sz w:val="20"/>
                <w:szCs w:val="20"/>
              </w:rPr>
              <w:t>ACT</w:t>
            </w:r>
          </w:p>
        </w:tc>
        <w:tc>
          <w:tcPr>
            <w:tcW w:w="1542" w:type="dxa"/>
          </w:tcPr>
          <w:p w14:paraId="3B0C596F" w14:textId="77777777" w:rsidR="00C51720" w:rsidRPr="002B59F6" w:rsidRDefault="00F21096" w:rsidP="002B59F6">
            <w:pPr>
              <w:spacing w:after="60"/>
              <w:ind w:left="57"/>
              <w:rPr>
                <w:sz w:val="20"/>
                <w:szCs w:val="20"/>
              </w:rPr>
            </w:pPr>
            <w:r w:rsidRPr="002B59F6">
              <w:rPr>
                <w:color w:val="231F20"/>
                <w:sz w:val="20"/>
                <w:szCs w:val="20"/>
              </w:rPr>
              <w:t>14</w:t>
            </w:r>
          </w:p>
        </w:tc>
        <w:tc>
          <w:tcPr>
            <w:tcW w:w="1565" w:type="dxa"/>
          </w:tcPr>
          <w:p w14:paraId="63CFD8F4" w14:textId="77777777" w:rsidR="00C51720" w:rsidRPr="002B59F6" w:rsidRDefault="00F21096" w:rsidP="002B59F6">
            <w:pPr>
              <w:spacing w:after="60"/>
              <w:ind w:left="57"/>
              <w:rPr>
                <w:sz w:val="20"/>
                <w:szCs w:val="20"/>
              </w:rPr>
            </w:pPr>
            <w:r w:rsidRPr="002B59F6">
              <w:rPr>
                <w:color w:val="231F20"/>
                <w:sz w:val="20"/>
                <w:szCs w:val="20"/>
              </w:rPr>
              <w:t>1</w:t>
            </w:r>
          </w:p>
        </w:tc>
        <w:tc>
          <w:tcPr>
            <w:tcW w:w="1833" w:type="dxa"/>
            <w:tcBorders>
              <w:right w:val="nil"/>
            </w:tcBorders>
          </w:tcPr>
          <w:p w14:paraId="37C2FC7B" w14:textId="77777777" w:rsidR="00C51720" w:rsidRPr="002B59F6" w:rsidRDefault="00F21096" w:rsidP="002B59F6">
            <w:pPr>
              <w:spacing w:after="60"/>
              <w:ind w:left="57"/>
              <w:rPr>
                <w:sz w:val="20"/>
                <w:szCs w:val="20"/>
              </w:rPr>
            </w:pPr>
            <w:r w:rsidRPr="002B59F6">
              <w:rPr>
                <w:color w:val="231F20"/>
                <w:sz w:val="20"/>
                <w:szCs w:val="20"/>
              </w:rPr>
              <w:t>15</w:t>
            </w:r>
          </w:p>
        </w:tc>
      </w:tr>
      <w:tr w:rsidR="00C51720" w:rsidRPr="002B59F6" w14:paraId="78E68BDA" w14:textId="77777777" w:rsidTr="000D2490">
        <w:trPr>
          <w:trHeight w:val="271"/>
        </w:trPr>
        <w:tc>
          <w:tcPr>
            <w:tcW w:w="1769" w:type="dxa"/>
            <w:tcBorders>
              <w:left w:val="nil"/>
            </w:tcBorders>
            <w:shd w:val="clear" w:color="auto" w:fill="E6E7E8"/>
          </w:tcPr>
          <w:p w14:paraId="5943B682" w14:textId="77777777" w:rsidR="00C51720" w:rsidRPr="002B59F6" w:rsidRDefault="00F21096" w:rsidP="002B59F6">
            <w:pPr>
              <w:spacing w:after="60"/>
              <w:ind w:left="57"/>
              <w:rPr>
                <w:sz w:val="20"/>
                <w:szCs w:val="20"/>
              </w:rPr>
            </w:pPr>
            <w:r w:rsidRPr="002B59F6">
              <w:rPr>
                <w:color w:val="231F20"/>
                <w:sz w:val="20"/>
                <w:szCs w:val="20"/>
              </w:rPr>
              <w:t>Total</w:t>
            </w:r>
          </w:p>
        </w:tc>
        <w:tc>
          <w:tcPr>
            <w:tcW w:w="1542" w:type="dxa"/>
            <w:shd w:val="clear" w:color="auto" w:fill="E6E7E8"/>
          </w:tcPr>
          <w:p w14:paraId="15BD765E" w14:textId="77777777" w:rsidR="00C51720" w:rsidRPr="002B59F6" w:rsidRDefault="00F21096" w:rsidP="002B59F6">
            <w:pPr>
              <w:spacing w:after="60"/>
              <w:ind w:left="57"/>
              <w:rPr>
                <w:sz w:val="20"/>
                <w:szCs w:val="20"/>
              </w:rPr>
            </w:pPr>
            <w:r w:rsidRPr="002B59F6">
              <w:rPr>
                <w:color w:val="231F20"/>
                <w:sz w:val="20"/>
                <w:szCs w:val="20"/>
              </w:rPr>
              <w:t>185</w:t>
            </w:r>
          </w:p>
        </w:tc>
        <w:tc>
          <w:tcPr>
            <w:tcW w:w="1565" w:type="dxa"/>
            <w:shd w:val="clear" w:color="auto" w:fill="E6E7E8"/>
          </w:tcPr>
          <w:p w14:paraId="20729F29" w14:textId="77777777" w:rsidR="00C51720" w:rsidRPr="002B59F6" w:rsidRDefault="00F21096" w:rsidP="002B59F6">
            <w:pPr>
              <w:spacing w:after="60"/>
              <w:ind w:left="57"/>
              <w:rPr>
                <w:sz w:val="20"/>
                <w:szCs w:val="20"/>
              </w:rPr>
            </w:pPr>
            <w:r w:rsidRPr="002B59F6">
              <w:rPr>
                <w:color w:val="231F20"/>
                <w:sz w:val="20"/>
                <w:szCs w:val="20"/>
              </w:rPr>
              <w:t>9</w:t>
            </w:r>
          </w:p>
        </w:tc>
        <w:tc>
          <w:tcPr>
            <w:tcW w:w="1833" w:type="dxa"/>
            <w:tcBorders>
              <w:right w:val="nil"/>
            </w:tcBorders>
            <w:shd w:val="clear" w:color="auto" w:fill="E6E7E8"/>
          </w:tcPr>
          <w:p w14:paraId="6850A569" w14:textId="77777777" w:rsidR="00C51720" w:rsidRPr="002B59F6" w:rsidRDefault="00F21096" w:rsidP="002B59F6">
            <w:pPr>
              <w:spacing w:after="60"/>
              <w:ind w:left="57"/>
              <w:rPr>
                <w:sz w:val="20"/>
                <w:szCs w:val="20"/>
              </w:rPr>
            </w:pPr>
            <w:r w:rsidRPr="002B59F6">
              <w:rPr>
                <w:color w:val="231F20"/>
                <w:sz w:val="20"/>
                <w:szCs w:val="20"/>
              </w:rPr>
              <w:t>194</w:t>
            </w:r>
          </w:p>
        </w:tc>
      </w:tr>
    </w:tbl>
    <w:p w14:paraId="3F901AD0" w14:textId="77777777" w:rsidR="00C51720" w:rsidRPr="002B59F6" w:rsidRDefault="00F21096" w:rsidP="00177DD2">
      <w:pPr>
        <w:pStyle w:val="Heading4"/>
      </w:pPr>
      <w:bookmarkStart w:id="102" w:name="_Our_workforce_mix"/>
      <w:bookmarkEnd w:id="102"/>
      <w:r w:rsidRPr="002B59F6">
        <w:t>Our workforce mix</w:t>
      </w:r>
    </w:p>
    <w:p w14:paraId="166177B4" w14:textId="77777777" w:rsidR="00C51720" w:rsidRPr="002B59F6" w:rsidRDefault="00F21096" w:rsidP="00177DD2">
      <w:r w:rsidRPr="002B59F6">
        <w:t>Our workforce is comprised of ongoing APS, non-ongoing APS and labour hire (contractor)</w:t>
      </w:r>
      <w:r w:rsidR="00177DD2" w:rsidRPr="002B59F6">
        <w:t xml:space="preserve"> </w:t>
      </w:r>
      <w:r w:rsidRPr="002B59F6">
        <w:t>employees. As at 30 June 2019, our APS employee headcount was 194.</w:t>
      </w:r>
    </w:p>
    <w:p w14:paraId="3439FB93" w14:textId="77777777" w:rsidR="00C51720" w:rsidRPr="002B59F6" w:rsidRDefault="00F21096" w:rsidP="00177DD2">
      <w:r w:rsidRPr="002B59F6">
        <w:t>The average staffing level (ASL)</w:t>
      </w:r>
      <w:r w:rsidRPr="007B51EB">
        <w:rPr>
          <w:position w:val="6"/>
          <w:sz w:val="16"/>
          <w:szCs w:val="32"/>
        </w:rPr>
        <w:t>1</w:t>
      </w:r>
      <w:r w:rsidR="00647054">
        <w:rPr>
          <w:rStyle w:val="FootnoteReference"/>
          <w:position w:val="6"/>
          <w:sz w:val="10"/>
        </w:rPr>
        <w:footnoteReference w:id="1"/>
      </w:r>
      <w:r w:rsidRPr="007B51EB">
        <w:rPr>
          <w:position w:val="6"/>
          <w:sz w:val="10"/>
        </w:rPr>
        <w:t xml:space="preserve"> </w:t>
      </w:r>
      <w:r w:rsidRPr="002B59F6">
        <w:t xml:space="preserve">in the Portfolio Budget Statements (PBS) for </w:t>
      </w:r>
      <w:r w:rsidRPr="002B59F6">
        <w:rPr>
          <w:spacing w:val="-5"/>
        </w:rPr>
        <w:t xml:space="preserve">2018–19 </w:t>
      </w:r>
      <w:r w:rsidRPr="002B59F6">
        <w:t xml:space="preserve">was </w:t>
      </w:r>
      <w:r w:rsidRPr="002B59F6">
        <w:rPr>
          <w:spacing w:val="-4"/>
        </w:rPr>
        <w:t xml:space="preserve">164. </w:t>
      </w:r>
      <w:r w:rsidRPr="002B59F6">
        <w:t xml:space="preserve">For </w:t>
      </w:r>
      <w:r w:rsidRPr="002B59F6">
        <w:rPr>
          <w:spacing w:val="-4"/>
        </w:rPr>
        <w:t xml:space="preserve">2019–20, </w:t>
      </w:r>
      <w:r w:rsidRPr="002B59F6">
        <w:t xml:space="preserve">it is </w:t>
      </w:r>
      <w:r w:rsidRPr="002B59F6">
        <w:rPr>
          <w:spacing w:val="-8"/>
        </w:rPr>
        <w:t>237.</w:t>
      </w:r>
    </w:p>
    <w:p w14:paraId="2F74FF4F" w14:textId="77777777" w:rsidR="00C51720" w:rsidRPr="002B59F6" w:rsidRDefault="00F21096" w:rsidP="00177DD2">
      <w:r w:rsidRPr="002B59F6">
        <w:t>The actual ASL for 2018–19 was substantially below the PBS cap of 164, as it took the Commission the majority of the financial year to fulfil its staffing requirements. Full-time equivalent (FTE)</w:t>
      </w:r>
      <w:r w:rsidRPr="007B51EB">
        <w:rPr>
          <w:position w:val="6"/>
          <w:sz w:val="16"/>
          <w:szCs w:val="16"/>
        </w:rPr>
        <w:t>2</w:t>
      </w:r>
      <w:r w:rsidR="00647054">
        <w:rPr>
          <w:rStyle w:val="FootnoteReference"/>
          <w:position w:val="6"/>
          <w:sz w:val="10"/>
        </w:rPr>
        <w:footnoteReference w:id="2"/>
      </w:r>
      <w:r w:rsidRPr="002B59F6">
        <w:rPr>
          <w:position w:val="6"/>
          <w:sz w:val="10"/>
        </w:rPr>
        <w:t xml:space="preserve"> </w:t>
      </w:r>
      <w:r w:rsidRPr="002B59F6">
        <w:t>staff</w:t>
      </w:r>
      <w:r w:rsidR="000D2490" w:rsidRPr="002B59F6">
        <w:t xml:space="preserve"> </w:t>
      </w:r>
      <w:r w:rsidRPr="002B59F6">
        <w:t>at</w:t>
      </w:r>
      <w:r w:rsidRPr="002B59F6">
        <w:rPr>
          <w:spacing w:val="-6"/>
        </w:rPr>
        <w:t xml:space="preserve"> </w:t>
      </w:r>
      <w:r w:rsidRPr="002B59F6">
        <w:t>the</w:t>
      </w:r>
      <w:r w:rsidRPr="002B59F6">
        <w:rPr>
          <w:spacing w:val="-5"/>
        </w:rPr>
        <w:t xml:space="preserve"> </w:t>
      </w:r>
      <w:r w:rsidRPr="002B59F6">
        <w:t>beginning</w:t>
      </w:r>
      <w:r w:rsidRPr="002B59F6">
        <w:rPr>
          <w:spacing w:val="-5"/>
        </w:rPr>
        <w:t xml:space="preserve"> </w:t>
      </w:r>
      <w:r w:rsidRPr="002B59F6">
        <w:t>of</w:t>
      </w:r>
      <w:r w:rsidRPr="002B59F6">
        <w:rPr>
          <w:spacing w:val="-6"/>
        </w:rPr>
        <w:t xml:space="preserve"> </w:t>
      </w:r>
      <w:r w:rsidRPr="002B59F6">
        <w:t>the</w:t>
      </w:r>
      <w:r w:rsidRPr="002B59F6">
        <w:rPr>
          <w:spacing w:val="-5"/>
        </w:rPr>
        <w:t xml:space="preserve"> </w:t>
      </w:r>
      <w:r w:rsidRPr="002B59F6">
        <w:t>financial</w:t>
      </w:r>
      <w:r w:rsidRPr="002B59F6">
        <w:rPr>
          <w:spacing w:val="-5"/>
        </w:rPr>
        <w:t xml:space="preserve"> </w:t>
      </w:r>
      <w:r w:rsidRPr="002B59F6">
        <w:t>year</w:t>
      </w:r>
      <w:r w:rsidRPr="002B59F6">
        <w:rPr>
          <w:spacing w:val="-6"/>
        </w:rPr>
        <w:t xml:space="preserve"> </w:t>
      </w:r>
      <w:r w:rsidRPr="002B59F6">
        <w:t>was</w:t>
      </w:r>
      <w:r w:rsidRPr="002B59F6">
        <w:rPr>
          <w:spacing w:val="-5"/>
        </w:rPr>
        <w:t xml:space="preserve"> </w:t>
      </w:r>
      <w:r w:rsidRPr="002B59F6">
        <w:t>64.8. Recruitment was ongoing throughout the year and</w:t>
      </w:r>
      <w:r w:rsidRPr="002B59F6">
        <w:rPr>
          <w:spacing w:val="-8"/>
        </w:rPr>
        <w:t xml:space="preserve"> </w:t>
      </w:r>
      <w:r w:rsidRPr="002B59F6">
        <w:rPr>
          <w:spacing w:val="2"/>
        </w:rPr>
        <w:t>FTE</w:t>
      </w:r>
      <w:r w:rsidRPr="002B59F6">
        <w:rPr>
          <w:spacing w:val="-8"/>
        </w:rPr>
        <w:t xml:space="preserve"> </w:t>
      </w:r>
      <w:r w:rsidRPr="002B59F6">
        <w:t>by</w:t>
      </w:r>
      <w:r w:rsidRPr="002B59F6">
        <w:rPr>
          <w:spacing w:val="-7"/>
        </w:rPr>
        <w:t xml:space="preserve"> </w:t>
      </w:r>
      <w:r w:rsidRPr="002B59F6">
        <w:t>the</w:t>
      </w:r>
      <w:r w:rsidRPr="002B59F6">
        <w:rPr>
          <w:spacing w:val="-8"/>
        </w:rPr>
        <w:t xml:space="preserve"> </w:t>
      </w:r>
      <w:r w:rsidRPr="002B59F6">
        <w:t>end</w:t>
      </w:r>
      <w:r w:rsidRPr="002B59F6">
        <w:rPr>
          <w:spacing w:val="-7"/>
        </w:rPr>
        <w:t xml:space="preserve"> </w:t>
      </w:r>
      <w:r w:rsidRPr="002B59F6">
        <w:t>of</w:t>
      </w:r>
      <w:r w:rsidRPr="002B59F6">
        <w:rPr>
          <w:spacing w:val="-8"/>
        </w:rPr>
        <w:t xml:space="preserve"> </w:t>
      </w:r>
      <w:r w:rsidRPr="002B59F6">
        <w:t>the</w:t>
      </w:r>
      <w:r w:rsidRPr="002B59F6">
        <w:rPr>
          <w:spacing w:val="-7"/>
        </w:rPr>
        <w:t xml:space="preserve"> </w:t>
      </w:r>
      <w:r w:rsidRPr="002B59F6">
        <w:t>financial</w:t>
      </w:r>
      <w:r w:rsidRPr="002B59F6">
        <w:rPr>
          <w:spacing w:val="-8"/>
        </w:rPr>
        <w:t xml:space="preserve"> </w:t>
      </w:r>
      <w:r w:rsidRPr="002B59F6">
        <w:t>year</w:t>
      </w:r>
      <w:r w:rsidRPr="002B59F6">
        <w:rPr>
          <w:spacing w:val="-7"/>
        </w:rPr>
        <w:t xml:space="preserve"> </w:t>
      </w:r>
      <w:r w:rsidRPr="002B59F6">
        <w:t>was</w:t>
      </w:r>
      <w:r w:rsidR="000D2490" w:rsidRPr="002B59F6">
        <w:t xml:space="preserve"> </w:t>
      </w:r>
      <w:r w:rsidRPr="002B59F6">
        <w:t>189.2 resulting in an average staff level (ASL) of</w:t>
      </w:r>
      <w:r w:rsidR="000D2490" w:rsidRPr="002B59F6">
        <w:t xml:space="preserve"> </w:t>
      </w:r>
      <w:r w:rsidRPr="002B59F6">
        <w:rPr>
          <w:spacing w:val="-5"/>
        </w:rPr>
        <w:t xml:space="preserve">111.8. </w:t>
      </w:r>
      <w:r w:rsidRPr="002B59F6">
        <w:t>Note that this does not include labour hire employees (contractors).</w:t>
      </w:r>
    </w:p>
    <w:p w14:paraId="3673496D" w14:textId="77777777" w:rsidR="00C51720" w:rsidRPr="002B59F6" w:rsidRDefault="00F21096" w:rsidP="00177DD2">
      <w:r w:rsidRPr="002B59F6">
        <w:t>Of our 194 employees, 95.4 per cent are ongoing employees with 4.6 per cent engaged on a non- ongoing basis. Approximately 74 per cent of our workforce is female.</w:t>
      </w:r>
    </w:p>
    <w:p w14:paraId="2F30D373" w14:textId="77777777" w:rsidR="00AE5662" w:rsidRDefault="00AE5662">
      <w:pPr>
        <w:spacing w:after="0"/>
        <w:rPr>
          <w:b/>
          <w:bCs/>
          <w:color w:val="5E2265"/>
          <w:szCs w:val="25"/>
        </w:rPr>
      </w:pPr>
      <w:r>
        <w:rPr>
          <w:b/>
          <w:bCs/>
          <w:color w:val="5E2265"/>
        </w:rPr>
        <w:br w:type="page"/>
      </w:r>
    </w:p>
    <w:p w14:paraId="7FD49843" w14:textId="129D14BA" w:rsidR="00C51720" w:rsidRDefault="002B59F6" w:rsidP="002B59F6">
      <w:pPr>
        <w:pStyle w:val="Heading5"/>
        <w:rPr>
          <w:b/>
          <w:bCs/>
          <w:color w:val="5E2265"/>
        </w:rPr>
      </w:pPr>
      <w:r w:rsidRPr="002B59F6">
        <w:rPr>
          <w:b/>
          <w:bCs/>
          <w:color w:val="5E2265"/>
        </w:rPr>
        <w:lastRenderedPageBreak/>
        <w:t>Ongoing Employees by Classification — for the period ending 30 June 2019</w:t>
      </w:r>
    </w:p>
    <w:p w14:paraId="19E22EFD" w14:textId="77777777" w:rsidR="002B59F6" w:rsidRDefault="002B59F6" w:rsidP="002B59F6">
      <w:pPr>
        <w:pStyle w:val="Heading6"/>
      </w:pPr>
      <w:r>
        <w:t>Male</w:t>
      </w:r>
    </w:p>
    <w:tbl>
      <w:tblPr>
        <w:tblW w:w="0" w:type="auto"/>
        <w:tblInd w:w="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678"/>
        <w:gridCol w:w="1785"/>
      </w:tblGrid>
      <w:tr w:rsidR="002B59F6" w:rsidRPr="002B59F6" w14:paraId="77E52F2C" w14:textId="77777777" w:rsidTr="00C21F42">
        <w:trPr>
          <w:trHeight w:val="299"/>
          <w:tblHeader/>
        </w:trPr>
        <w:tc>
          <w:tcPr>
            <w:tcW w:w="2678"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EEE7EE"/>
          </w:tcPr>
          <w:p w14:paraId="15316213" w14:textId="77777777" w:rsidR="002B59F6" w:rsidRPr="005F1FAF" w:rsidRDefault="002B59F6" w:rsidP="000020C9">
            <w:pPr>
              <w:spacing w:afterLines="60" w:after="144"/>
              <w:ind w:left="57"/>
              <w:rPr>
                <w:sz w:val="20"/>
                <w:szCs w:val="20"/>
              </w:rPr>
            </w:pPr>
            <w:bookmarkStart w:id="104" w:name="ColumnTitle_Ongoing_Male"/>
            <w:bookmarkEnd w:id="104"/>
          </w:p>
        </w:tc>
        <w:tc>
          <w:tcPr>
            <w:tcW w:w="1785" w:type="dxa"/>
            <w:tcBorders>
              <w:left w:val="single" w:sz="4" w:space="0" w:color="A6A6A6" w:themeColor="background1" w:themeShade="A6"/>
              <w:bottom w:val="nil"/>
            </w:tcBorders>
            <w:shd w:val="clear" w:color="auto" w:fill="EEE7EE"/>
          </w:tcPr>
          <w:p w14:paraId="228C354A" w14:textId="77777777" w:rsidR="002B59F6" w:rsidRPr="005F1FAF" w:rsidRDefault="002B59F6" w:rsidP="000020C9">
            <w:pPr>
              <w:pStyle w:val="TableParagraph"/>
              <w:spacing w:before="51" w:afterLines="60" w:after="144" w:line="252" w:lineRule="auto"/>
              <w:ind w:left="57" w:right="230"/>
              <w:rPr>
                <w:sz w:val="20"/>
                <w:szCs w:val="20"/>
              </w:rPr>
            </w:pPr>
            <w:r w:rsidRPr="005F1FAF">
              <w:rPr>
                <w:color w:val="231F20"/>
                <w:sz w:val="20"/>
                <w:szCs w:val="20"/>
              </w:rPr>
              <w:t>Full Time</w:t>
            </w:r>
          </w:p>
        </w:tc>
      </w:tr>
      <w:tr w:rsidR="002B59F6" w:rsidRPr="002B59F6" w14:paraId="73D81551" w14:textId="77777777" w:rsidTr="00C21F42">
        <w:trPr>
          <w:trHeight w:val="198"/>
        </w:trPr>
        <w:tc>
          <w:tcPr>
            <w:tcW w:w="2678" w:type="dxa"/>
            <w:tcBorders>
              <w:top w:val="nil"/>
              <w:left w:val="single" w:sz="4" w:space="0" w:color="A6A6A6" w:themeColor="background1" w:themeShade="A6"/>
              <w:right w:val="single" w:sz="4" w:space="0" w:color="A6A6A6" w:themeColor="background1" w:themeShade="A6"/>
            </w:tcBorders>
          </w:tcPr>
          <w:p w14:paraId="2E4F9C47" w14:textId="77777777" w:rsidR="002B59F6" w:rsidRPr="005F1FAF" w:rsidRDefault="002B59F6" w:rsidP="000020C9">
            <w:pPr>
              <w:spacing w:afterLines="60" w:after="144"/>
              <w:ind w:left="57"/>
              <w:rPr>
                <w:sz w:val="20"/>
                <w:szCs w:val="20"/>
              </w:rPr>
            </w:pPr>
            <w:r w:rsidRPr="005F1FAF">
              <w:rPr>
                <w:sz w:val="20"/>
                <w:szCs w:val="20"/>
              </w:rPr>
              <w:t>APS3</w:t>
            </w:r>
          </w:p>
        </w:tc>
        <w:tc>
          <w:tcPr>
            <w:tcW w:w="1785" w:type="dxa"/>
            <w:tcBorders>
              <w:top w:val="nil"/>
              <w:left w:val="single" w:sz="4" w:space="0" w:color="A6A6A6" w:themeColor="background1" w:themeShade="A6"/>
            </w:tcBorders>
          </w:tcPr>
          <w:p w14:paraId="3F2B1BD8" w14:textId="77777777" w:rsidR="002B59F6" w:rsidRPr="005F1FAF" w:rsidRDefault="002B59F6" w:rsidP="000020C9">
            <w:pPr>
              <w:pStyle w:val="TableParagraph"/>
              <w:spacing w:afterLines="60" w:after="144"/>
              <w:ind w:left="57"/>
              <w:rPr>
                <w:rFonts w:ascii="Times New Roman"/>
                <w:sz w:val="20"/>
                <w:szCs w:val="20"/>
              </w:rPr>
            </w:pPr>
          </w:p>
        </w:tc>
      </w:tr>
      <w:tr w:rsidR="002B59F6" w:rsidRPr="002B59F6" w14:paraId="01F98DEF" w14:textId="77777777" w:rsidTr="00C21F42">
        <w:trPr>
          <w:trHeight w:val="310"/>
        </w:trPr>
        <w:tc>
          <w:tcPr>
            <w:tcW w:w="2678" w:type="dxa"/>
            <w:tcBorders>
              <w:left w:val="single" w:sz="4" w:space="0" w:color="A6A6A6" w:themeColor="background1" w:themeShade="A6"/>
              <w:right w:val="single" w:sz="4" w:space="0" w:color="A6A6A6" w:themeColor="background1" w:themeShade="A6"/>
            </w:tcBorders>
          </w:tcPr>
          <w:p w14:paraId="43B6BB30" w14:textId="77777777" w:rsidR="002B59F6" w:rsidRPr="005F1FAF" w:rsidRDefault="002B59F6" w:rsidP="000020C9">
            <w:pPr>
              <w:spacing w:afterLines="60" w:after="144"/>
              <w:ind w:left="57"/>
              <w:rPr>
                <w:sz w:val="20"/>
                <w:szCs w:val="20"/>
              </w:rPr>
            </w:pPr>
            <w:r w:rsidRPr="005F1FAF">
              <w:rPr>
                <w:sz w:val="20"/>
                <w:szCs w:val="20"/>
              </w:rPr>
              <w:t>APS4</w:t>
            </w:r>
          </w:p>
        </w:tc>
        <w:tc>
          <w:tcPr>
            <w:tcW w:w="1785" w:type="dxa"/>
            <w:tcBorders>
              <w:left w:val="single" w:sz="4" w:space="0" w:color="A6A6A6" w:themeColor="background1" w:themeShade="A6"/>
            </w:tcBorders>
          </w:tcPr>
          <w:p w14:paraId="5437F687" w14:textId="77777777" w:rsidR="002B59F6" w:rsidRPr="005F1FAF" w:rsidRDefault="002B59F6" w:rsidP="000020C9">
            <w:pPr>
              <w:pStyle w:val="TableParagraph"/>
              <w:spacing w:afterLines="60" w:after="144"/>
              <w:ind w:left="57"/>
              <w:rPr>
                <w:sz w:val="20"/>
                <w:szCs w:val="20"/>
              </w:rPr>
            </w:pPr>
            <w:r w:rsidRPr="005F1FAF">
              <w:rPr>
                <w:color w:val="231F20"/>
                <w:sz w:val="20"/>
                <w:szCs w:val="20"/>
              </w:rPr>
              <w:t>2</w:t>
            </w:r>
          </w:p>
        </w:tc>
      </w:tr>
      <w:tr w:rsidR="002B59F6" w:rsidRPr="002B59F6" w14:paraId="30B03A38" w14:textId="77777777" w:rsidTr="00C21F42">
        <w:trPr>
          <w:trHeight w:val="406"/>
        </w:trPr>
        <w:tc>
          <w:tcPr>
            <w:tcW w:w="2678" w:type="dxa"/>
            <w:tcBorders>
              <w:left w:val="single" w:sz="4" w:space="0" w:color="A6A6A6" w:themeColor="background1" w:themeShade="A6"/>
              <w:right w:val="single" w:sz="4" w:space="0" w:color="A6A6A6" w:themeColor="background1" w:themeShade="A6"/>
            </w:tcBorders>
          </w:tcPr>
          <w:p w14:paraId="5DC6CB16" w14:textId="77777777" w:rsidR="002B59F6" w:rsidRPr="005F1FAF" w:rsidRDefault="002B59F6" w:rsidP="000020C9">
            <w:pPr>
              <w:spacing w:afterLines="60" w:after="144"/>
              <w:ind w:left="57"/>
              <w:rPr>
                <w:sz w:val="20"/>
                <w:szCs w:val="20"/>
              </w:rPr>
            </w:pPr>
            <w:r w:rsidRPr="005F1FAF">
              <w:rPr>
                <w:sz w:val="20"/>
                <w:szCs w:val="20"/>
              </w:rPr>
              <w:t>APS5</w:t>
            </w:r>
          </w:p>
        </w:tc>
        <w:tc>
          <w:tcPr>
            <w:tcW w:w="1785" w:type="dxa"/>
            <w:tcBorders>
              <w:left w:val="single" w:sz="4" w:space="0" w:color="A6A6A6" w:themeColor="background1" w:themeShade="A6"/>
            </w:tcBorders>
          </w:tcPr>
          <w:p w14:paraId="2E69ECDA" w14:textId="77777777" w:rsidR="002B59F6" w:rsidRPr="005F1FAF" w:rsidRDefault="002B59F6" w:rsidP="000020C9">
            <w:pPr>
              <w:pStyle w:val="TableParagraph"/>
              <w:spacing w:afterLines="60" w:after="144"/>
              <w:ind w:left="57"/>
              <w:rPr>
                <w:sz w:val="20"/>
                <w:szCs w:val="20"/>
              </w:rPr>
            </w:pPr>
            <w:r w:rsidRPr="005F1FAF">
              <w:rPr>
                <w:color w:val="231F20"/>
                <w:sz w:val="20"/>
                <w:szCs w:val="20"/>
              </w:rPr>
              <w:t>8</w:t>
            </w:r>
          </w:p>
        </w:tc>
      </w:tr>
      <w:tr w:rsidR="002B59F6" w:rsidRPr="002B59F6" w14:paraId="56B80679" w14:textId="77777777" w:rsidTr="00C21F42">
        <w:trPr>
          <w:trHeight w:val="407"/>
        </w:trPr>
        <w:tc>
          <w:tcPr>
            <w:tcW w:w="2678" w:type="dxa"/>
            <w:tcBorders>
              <w:left w:val="single" w:sz="4" w:space="0" w:color="A6A6A6" w:themeColor="background1" w:themeShade="A6"/>
              <w:right w:val="single" w:sz="4" w:space="0" w:color="A6A6A6" w:themeColor="background1" w:themeShade="A6"/>
            </w:tcBorders>
          </w:tcPr>
          <w:p w14:paraId="73B633B5" w14:textId="77777777" w:rsidR="002B59F6" w:rsidRPr="005F1FAF" w:rsidRDefault="002B59F6" w:rsidP="000020C9">
            <w:pPr>
              <w:spacing w:afterLines="60" w:after="144"/>
              <w:ind w:left="57"/>
              <w:rPr>
                <w:sz w:val="20"/>
                <w:szCs w:val="20"/>
              </w:rPr>
            </w:pPr>
            <w:r w:rsidRPr="005F1FAF">
              <w:rPr>
                <w:sz w:val="20"/>
                <w:szCs w:val="20"/>
              </w:rPr>
              <w:t>APS6</w:t>
            </w:r>
          </w:p>
        </w:tc>
        <w:tc>
          <w:tcPr>
            <w:tcW w:w="1785" w:type="dxa"/>
            <w:tcBorders>
              <w:left w:val="single" w:sz="4" w:space="0" w:color="A6A6A6" w:themeColor="background1" w:themeShade="A6"/>
            </w:tcBorders>
          </w:tcPr>
          <w:p w14:paraId="2FEA9DE4" w14:textId="77777777" w:rsidR="002B59F6" w:rsidRPr="005F1FAF" w:rsidRDefault="002B59F6" w:rsidP="000020C9">
            <w:pPr>
              <w:pStyle w:val="TableParagraph"/>
              <w:spacing w:afterLines="60" w:after="144"/>
              <w:ind w:left="57"/>
              <w:rPr>
                <w:sz w:val="20"/>
                <w:szCs w:val="20"/>
              </w:rPr>
            </w:pPr>
            <w:r w:rsidRPr="005F1FAF">
              <w:rPr>
                <w:color w:val="231F20"/>
                <w:sz w:val="20"/>
                <w:szCs w:val="20"/>
              </w:rPr>
              <w:t>12</w:t>
            </w:r>
          </w:p>
        </w:tc>
      </w:tr>
      <w:tr w:rsidR="002B59F6" w:rsidRPr="002B59F6" w14:paraId="5DC6048C" w14:textId="77777777" w:rsidTr="00C21F42">
        <w:trPr>
          <w:trHeight w:val="407"/>
        </w:trPr>
        <w:tc>
          <w:tcPr>
            <w:tcW w:w="2678" w:type="dxa"/>
            <w:tcBorders>
              <w:left w:val="single" w:sz="4" w:space="0" w:color="A6A6A6" w:themeColor="background1" w:themeShade="A6"/>
              <w:right w:val="single" w:sz="4" w:space="0" w:color="A6A6A6" w:themeColor="background1" w:themeShade="A6"/>
            </w:tcBorders>
          </w:tcPr>
          <w:p w14:paraId="6CDD3735" w14:textId="77777777" w:rsidR="002B59F6" w:rsidRPr="005F1FAF" w:rsidRDefault="002B59F6" w:rsidP="000020C9">
            <w:pPr>
              <w:spacing w:afterLines="60" w:after="144"/>
              <w:ind w:left="57"/>
              <w:rPr>
                <w:sz w:val="20"/>
                <w:szCs w:val="20"/>
              </w:rPr>
            </w:pPr>
            <w:r w:rsidRPr="005F1FAF">
              <w:rPr>
                <w:sz w:val="20"/>
                <w:szCs w:val="20"/>
              </w:rPr>
              <w:t>EL1</w:t>
            </w:r>
          </w:p>
        </w:tc>
        <w:tc>
          <w:tcPr>
            <w:tcW w:w="1785" w:type="dxa"/>
            <w:tcBorders>
              <w:left w:val="single" w:sz="4" w:space="0" w:color="A6A6A6" w:themeColor="background1" w:themeShade="A6"/>
            </w:tcBorders>
          </w:tcPr>
          <w:p w14:paraId="7D9BD1A1" w14:textId="77777777" w:rsidR="002B59F6" w:rsidRPr="005F1FAF" w:rsidRDefault="002B59F6" w:rsidP="000020C9">
            <w:pPr>
              <w:pStyle w:val="TableParagraph"/>
              <w:spacing w:afterLines="60" w:after="144"/>
              <w:ind w:left="57"/>
              <w:rPr>
                <w:sz w:val="20"/>
                <w:szCs w:val="20"/>
              </w:rPr>
            </w:pPr>
            <w:r w:rsidRPr="005F1FAF">
              <w:rPr>
                <w:color w:val="231F20"/>
                <w:sz w:val="20"/>
                <w:szCs w:val="20"/>
              </w:rPr>
              <w:t>11</w:t>
            </w:r>
          </w:p>
        </w:tc>
      </w:tr>
      <w:tr w:rsidR="002B59F6" w:rsidRPr="002B59F6" w14:paraId="5688F936" w14:textId="77777777" w:rsidTr="00C21F42">
        <w:trPr>
          <w:trHeight w:val="406"/>
        </w:trPr>
        <w:tc>
          <w:tcPr>
            <w:tcW w:w="2678" w:type="dxa"/>
            <w:tcBorders>
              <w:left w:val="single" w:sz="4" w:space="0" w:color="A6A6A6" w:themeColor="background1" w:themeShade="A6"/>
              <w:right w:val="single" w:sz="4" w:space="0" w:color="A6A6A6" w:themeColor="background1" w:themeShade="A6"/>
            </w:tcBorders>
          </w:tcPr>
          <w:p w14:paraId="10A960D4" w14:textId="77777777" w:rsidR="002B59F6" w:rsidRPr="005F1FAF" w:rsidRDefault="002B59F6" w:rsidP="000020C9">
            <w:pPr>
              <w:spacing w:afterLines="60" w:after="144"/>
              <w:ind w:left="57"/>
              <w:rPr>
                <w:sz w:val="20"/>
                <w:szCs w:val="20"/>
              </w:rPr>
            </w:pPr>
            <w:r w:rsidRPr="005F1FAF">
              <w:rPr>
                <w:sz w:val="20"/>
                <w:szCs w:val="20"/>
              </w:rPr>
              <w:t>EL2</w:t>
            </w:r>
          </w:p>
        </w:tc>
        <w:tc>
          <w:tcPr>
            <w:tcW w:w="1785" w:type="dxa"/>
            <w:tcBorders>
              <w:left w:val="single" w:sz="4" w:space="0" w:color="A6A6A6" w:themeColor="background1" w:themeShade="A6"/>
            </w:tcBorders>
          </w:tcPr>
          <w:p w14:paraId="4CF4630E" w14:textId="77777777" w:rsidR="002B59F6" w:rsidRPr="005F1FAF" w:rsidRDefault="002B59F6" w:rsidP="000020C9">
            <w:pPr>
              <w:pStyle w:val="TableParagraph"/>
              <w:spacing w:afterLines="60" w:after="144"/>
              <w:ind w:left="57"/>
              <w:rPr>
                <w:sz w:val="20"/>
                <w:szCs w:val="20"/>
              </w:rPr>
            </w:pPr>
            <w:r w:rsidRPr="005F1FAF">
              <w:rPr>
                <w:color w:val="231F20"/>
                <w:sz w:val="20"/>
                <w:szCs w:val="20"/>
              </w:rPr>
              <w:t>11</w:t>
            </w:r>
          </w:p>
        </w:tc>
      </w:tr>
      <w:tr w:rsidR="002B59F6" w:rsidRPr="002B59F6" w14:paraId="08C1DE99" w14:textId="77777777" w:rsidTr="00C21F42">
        <w:trPr>
          <w:trHeight w:val="320"/>
        </w:trPr>
        <w:tc>
          <w:tcPr>
            <w:tcW w:w="2678" w:type="dxa"/>
            <w:tcBorders>
              <w:left w:val="single" w:sz="4" w:space="0" w:color="A6A6A6" w:themeColor="background1" w:themeShade="A6"/>
              <w:right w:val="single" w:sz="4" w:space="0" w:color="A6A6A6" w:themeColor="background1" w:themeShade="A6"/>
            </w:tcBorders>
          </w:tcPr>
          <w:p w14:paraId="5FCD6063" w14:textId="77777777" w:rsidR="002B59F6" w:rsidRPr="005F1FAF" w:rsidRDefault="002B59F6" w:rsidP="000020C9">
            <w:pPr>
              <w:spacing w:afterLines="60" w:after="144"/>
              <w:ind w:left="57"/>
              <w:rPr>
                <w:sz w:val="20"/>
                <w:szCs w:val="20"/>
              </w:rPr>
            </w:pPr>
            <w:r w:rsidRPr="005F1FAF">
              <w:rPr>
                <w:sz w:val="20"/>
                <w:szCs w:val="20"/>
              </w:rPr>
              <w:t>Principal Legal Officer</w:t>
            </w:r>
          </w:p>
        </w:tc>
        <w:tc>
          <w:tcPr>
            <w:tcW w:w="1785" w:type="dxa"/>
            <w:tcBorders>
              <w:left w:val="single" w:sz="4" w:space="0" w:color="A6A6A6" w:themeColor="background1" w:themeShade="A6"/>
            </w:tcBorders>
          </w:tcPr>
          <w:p w14:paraId="64F792A6" w14:textId="77777777" w:rsidR="002B59F6" w:rsidRPr="005F1FAF" w:rsidRDefault="002B59F6" w:rsidP="000020C9">
            <w:pPr>
              <w:pStyle w:val="TableParagraph"/>
              <w:spacing w:afterLines="60" w:after="144"/>
              <w:ind w:left="57"/>
              <w:rPr>
                <w:sz w:val="20"/>
                <w:szCs w:val="20"/>
              </w:rPr>
            </w:pPr>
            <w:r w:rsidRPr="005F1FAF">
              <w:rPr>
                <w:color w:val="231F20"/>
                <w:sz w:val="20"/>
                <w:szCs w:val="20"/>
              </w:rPr>
              <w:t>1</w:t>
            </w:r>
          </w:p>
        </w:tc>
      </w:tr>
      <w:tr w:rsidR="002B59F6" w:rsidRPr="002B59F6" w14:paraId="55EC8FE6" w14:textId="77777777" w:rsidTr="00C21F42">
        <w:trPr>
          <w:trHeight w:val="316"/>
        </w:trPr>
        <w:tc>
          <w:tcPr>
            <w:tcW w:w="2678" w:type="dxa"/>
            <w:tcBorders>
              <w:left w:val="single" w:sz="4" w:space="0" w:color="A6A6A6" w:themeColor="background1" w:themeShade="A6"/>
              <w:right w:val="single" w:sz="4" w:space="0" w:color="A6A6A6" w:themeColor="background1" w:themeShade="A6"/>
            </w:tcBorders>
          </w:tcPr>
          <w:p w14:paraId="10854377" w14:textId="77777777" w:rsidR="002B59F6" w:rsidRPr="005F1FAF" w:rsidRDefault="002B59F6" w:rsidP="000020C9">
            <w:pPr>
              <w:spacing w:afterLines="60" w:after="144"/>
              <w:ind w:left="57"/>
              <w:rPr>
                <w:sz w:val="20"/>
                <w:szCs w:val="20"/>
              </w:rPr>
            </w:pPr>
            <w:r w:rsidRPr="005F1FAF">
              <w:rPr>
                <w:sz w:val="20"/>
                <w:szCs w:val="20"/>
              </w:rPr>
              <w:t>Senior Legal Officer</w:t>
            </w:r>
          </w:p>
        </w:tc>
        <w:tc>
          <w:tcPr>
            <w:tcW w:w="1785" w:type="dxa"/>
            <w:tcBorders>
              <w:left w:val="single" w:sz="4" w:space="0" w:color="A6A6A6" w:themeColor="background1" w:themeShade="A6"/>
            </w:tcBorders>
          </w:tcPr>
          <w:p w14:paraId="6379E254" w14:textId="77777777" w:rsidR="002B59F6" w:rsidRPr="005F1FAF" w:rsidRDefault="002B59F6" w:rsidP="000020C9">
            <w:pPr>
              <w:pStyle w:val="TableParagraph"/>
              <w:spacing w:afterLines="60" w:after="144"/>
              <w:ind w:left="57"/>
              <w:rPr>
                <w:rFonts w:ascii="Times New Roman"/>
                <w:sz w:val="20"/>
                <w:szCs w:val="20"/>
              </w:rPr>
            </w:pPr>
          </w:p>
        </w:tc>
      </w:tr>
      <w:tr w:rsidR="002B59F6" w:rsidRPr="002B59F6" w14:paraId="10F33676" w14:textId="77777777" w:rsidTr="00C21F42">
        <w:trPr>
          <w:trHeight w:val="406"/>
        </w:trPr>
        <w:tc>
          <w:tcPr>
            <w:tcW w:w="2678" w:type="dxa"/>
            <w:tcBorders>
              <w:left w:val="single" w:sz="4" w:space="0" w:color="A6A6A6" w:themeColor="background1" w:themeShade="A6"/>
              <w:right w:val="single" w:sz="4" w:space="0" w:color="A6A6A6" w:themeColor="background1" w:themeShade="A6"/>
            </w:tcBorders>
          </w:tcPr>
          <w:p w14:paraId="6F594D28" w14:textId="77777777" w:rsidR="002B59F6" w:rsidRPr="005F1FAF" w:rsidRDefault="002B59F6" w:rsidP="000020C9">
            <w:pPr>
              <w:spacing w:afterLines="60" w:after="144"/>
              <w:ind w:left="57"/>
              <w:rPr>
                <w:sz w:val="20"/>
                <w:szCs w:val="20"/>
              </w:rPr>
            </w:pPr>
            <w:r w:rsidRPr="005F1FAF">
              <w:rPr>
                <w:sz w:val="20"/>
                <w:szCs w:val="20"/>
              </w:rPr>
              <w:t>SES BAND 1</w:t>
            </w:r>
          </w:p>
        </w:tc>
        <w:tc>
          <w:tcPr>
            <w:tcW w:w="1785" w:type="dxa"/>
            <w:tcBorders>
              <w:left w:val="single" w:sz="4" w:space="0" w:color="A6A6A6" w:themeColor="background1" w:themeShade="A6"/>
            </w:tcBorders>
          </w:tcPr>
          <w:p w14:paraId="4FF1F93B" w14:textId="77777777" w:rsidR="002B59F6" w:rsidRPr="005F1FAF" w:rsidRDefault="002B59F6" w:rsidP="000020C9">
            <w:pPr>
              <w:pStyle w:val="TableParagraph"/>
              <w:spacing w:afterLines="60" w:after="144"/>
              <w:ind w:left="57"/>
              <w:rPr>
                <w:sz w:val="20"/>
                <w:szCs w:val="20"/>
              </w:rPr>
            </w:pPr>
            <w:r w:rsidRPr="005F1FAF">
              <w:rPr>
                <w:color w:val="231F20"/>
                <w:sz w:val="20"/>
                <w:szCs w:val="20"/>
              </w:rPr>
              <w:t>2</w:t>
            </w:r>
          </w:p>
        </w:tc>
      </w:tr>
      <w:tr w:rsidR="002B59F6" w:rsidRPr="002B59F6" w14:paraId="3CE956C4" w14:textId="77777777" w:rsidTr="00C21F42">
        <w:trPr>
          <w:trHeight w:val="407"/>
        </w:trPr>
        <w:tc>
          <w:tcPr>
            <w:tcW w:w="2678" w:type="dxa"/>
            <w:tcBorders>
              <w:left w:val="single" w:sz="4" w:space="0" w:color="A6A6A6" w:themeColor="background1" w:themeShade="A6"/>
              <w:right w:val="single" w:sz="4" w:space="0" w:color="A6A6A6" w:themeColor="background1" w:themeShade="A6"/>
            </w:tcBorders>
          </w:tcPr>
          <w:p w14:paraId="5D7D012A" w14:textId="77777777" w:rsidR="002B59F6" w:rsidRPr="005F1FAF" w:rsidRDefault="002B59F6" w:rsidP="000020C9">
            <w:pPr>
              <w:spacing w:afterLines="60" w:after="144"/>
              <w:ind w:left="57"/>
              <w:rPr>
                <w:sz w:val="20"/>
                <w:szCs w:val="20"/>
              </w:rPr>
            </w:pPr>
            <w:r w:rsidRPr="005F1FAF">
              <w:rPr>
                <w:sz w:val="20"/>
                <w:szCs w:val="20"/>
              </w:rPr>
              <w:t>SES BAND 2</w:t>
            </w:r>
          </w:p>
        </w:tc>
        <w:tc>
          <w:tcPr>
            <w:tcW w:w="1785" w:type="dxa"/>
            <w:tcBorders>
              <w:left w:val="single" w:sz="4" w:space="0" w:color="A6A6A6" w:themeColor="background1" w:themeShade="A6"/>
            </w:tcBorders>
          </w:tcPr>
          <w:p w14:paraId="1FA2A038" w14:textId="77777777" w:rsidR="002B59F6" w:rsidRPr="005F1FAF" w:rsidRDefault="002B59F6" w:rsidP="000020C9">
            <w:pPr>
              <w:pStyle w:val="TableParagraph"/>
              <w:spacing w:afterLines="60" w:after="144"/>
              <w:ind w:left="57"/>
              <w:rPr>
                <w:sz w:val="20"/>
                <w:szCs w:val="20"/>
              </w:rPr>
            </w:pPr>
            <w:r w:rsidRPr="005F1FAF">
              <w:rPr>
                <w:color w:val="231F20"/>
                <w:sz w:val="20"/>
                <w:szCs w:val="20"/>
              </w:rPr>
              <w:t>1</w:t>
            </w:r>
          </w:p>
        </w:tc>
      </w:tr>
      <w:tr w:rsidR="002B59F6" w:rsidRPr="002B59F6" w14:paraId="668AC671" w14:textId="77777777" w:rsidTr="00C21F42">
        <w:trPr>
          <w:trHeight w:val="649"/>
        </w:trPr>
        <w:tc>
          <w:tcPr>
            <w:tcW w:w="2678" w:type="dxa"/>
            <w:tcBorders>
              <w:left w:val="single" w:sz="4" w:space="0" w:color="A6A6A6" w:themeColor="background1" w:themeShade="A6"/>
              <w:right w:val="single" w:sz="4" w:space="0" w:color="A6A6A6" w:themeColor="background1" w:themeShade="A6"/>
            </w:tcBorders>
          </w:tcPr>
          <w:p w14:paraId="5EB26F8C" w14:textId="77777777" w:rsidR="002B59F6" w:rsidRPr="005F1FAF" w:rsidRDefault="002B59F6" w:rsidP="000020C9">
            <w:pPr>
              <w:spacing w:afterLines="60" w:after="144"/>
              <w:ind w:left="57"/>
              <w:rPr>
                <w:sz w:val="20"/>
                <w:szCs w:val="20"/>
              </w:rPr>
            </w:pPr>
            <w:r w:rsidRPr="005F1FAF">
              <w:rPr>
                <w:sz w:val="20"/>
                <w:szCs w:val="20"/>
              </w:rPr>
              <w:t>NDIS Quality and Safeguards Commissioner</w:t>
            </w:r>
          </w:p>
        </w:tc>
        <w:tc>
          <w:tcPr>
            <w:tcW w:w="1785" w:type="dxa"/>
            <w:tcBorders>
              <w:left w:val="single" w:sz="4" w:space="0" w:color="A6A6A6" w:themeColor="background1" w:themeShade="A6"/>
            </w:tcBorders>
          </w:tcPr>
          <w:p w14:paraId="7E6E3F99" w14:textId="77777777" w:rsidR="002B59F6" w:rsidRPr="005F1FAF" w:rsidRDefault="002B59F6" w:rsidP="000020C9">
            <w:pPr>
              <w:pStyle w:val="TableParagraph"/>
              <w:spacing w:afterLines="60" w:after="144"/>
              <w:ind w:left="57"/>
              <w:rPr>
                <w:sz w:val="20"/>
                <w:szCs w:val="20"/>
              </w:rPr>
            </w:pPr>
            <w:r w:rsidRPr="005F1FAF">
              <w:rPr>
                <w:color w:val="231F20"/>
                <w:sz w:val="20"/>
                <w:szCs w:val="20"/>
              </w:rPr>
              <w:t>1</w:t>
            </w:r>
          </w:p>
        </w:tc>
      </w:tr>
      <w:tr w:rsidR="002B59F6" w:rsidRPr="002B59F6" w14:paraId="72CE856F" w14:textId="77777777" w:rsidTr="00C21F42">
        <w:trPr>
          <w:trHeight w:val="406"/>
        </w:trPr>
        <w:tc>
          <w:tcPr>
            <w:tcW w:w="2678" w:type="dxa"/>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6E7E8"/>
          </w:tcPr>
          <w:p w14:paraId="74EBD29C" w14:textId="77777777" w:rsidR="002B59F6" w:rsidRPr="005F1FAF" w:rsidRDefault="002B59F6" w:rsidP="000020C9">
            <w:pPr>
              <w:spacing w:afterLines="60" w:after="144"/>
              <w:ind w:left="57"/>
              <w:rPr>
                <w:sz w:val="20"/>
                <w:szCs w:val="20"/>
              </w:rPr>
            </w:pPr>
            <w:r w:rsidRPr="005F1FAF">
              <w:rPr>
                <w:sz w:val="20"/>
                <w:szCs w:val="20"/>
              </w:rPr>
              <w:t>Total</w:t>
            </w:r>
          </w:p>
        </w:tc>
        <w:tc>
          <w:tcPr>
            <w:tcW w:w="1785" w:type="dxa"/>
            <w:tcBorders>
              <w:left w:val="single" w:sz="4" w:space="0" w:color="A6A6A6" w:themeColor="background1" w:themeShade="A6"/>
            </w:tcBorders>
            <w:shd w:val="clear" w:color="auto" w:fill="E6E7E8"/>
          </w:tcPr>
          <w:p w14:paraId="15FBAAA7" w14:textId="77777777" w:rsidR="002B59F6" w:rsidRPr="005F1FAF" w:rsidRDefault="002B59F6" w:rsidP="000020C9">
            <w:pPr>
              <w:pStyle w:val="TableParagraph"/>
              <w:spacing w:afterLines="60" w:after="144"/>
              <w:ind w:left="57"/>
              <w:rPr>
                <w:sz w:val="20"/>
                <w:szCs w:val="20"/>
              </w:rPr>
            </w:pPr>
            <w:r w:rsidRPr="005F1FAF">
              <w:rPr>
                <w:color w:val="231F20"/>
                <w:sz w:val="20"/>
                <w:szCs w:val="20"/>
              </w:rPr>
              <w:t>49</w:t>
            </w:r>
          </w:p>
        </w:tc>
      </w:tr>
    </w:tbl>
    <w:p w14:paraId="77E1D913" w14:textId="123C6BD5" w:rsidR="002B59F6" w:rsidRDefault="002B59F6" w:rsidP="002B59F6">
      <w:pPr>
        <w:pStyle w:val="Heading6"/>
      </w:pPr>
      <w:r>
        <w:t>Female</w:t>
      </w:r>
    </w:p>
    <w:tbl>
      <w:tblPr>
        <w:tblW w:w="0" w:type="auto"/>
        <w:tblInd w:w="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196"/>
        <w:gridCol w:w="1294"/>
        <w:gridCol w:w="1465"/>
      </w:tblGrid>
      <w:tr w:rsidR="002B59F6" w:rsidRPr="002B59F6" w14:paraId="163D81F5" w14:textId="77777777" w:rsidTr="009735B6">
        <w:trPr>
          <w:trHeight w:val="460"/>
          <w:tblHeader/>
        </w:trPr>
        <w:tc>
          <w:tcPr>
            <w:tcW w:w="2196" w:type="dxa"/>
            <w:tcBorders>
              <w:top w:val="single" w:sz="4" w:space="0" w:color="A6A6A6" w:themeColor="background1" w:themeShade="A6"/>
              <w:left w:val="single" w:sz="4" w:space="0" w:color="A6A6A6" w:themeColor="background1" w:themeShade="A6"/>
              <w:bottom w:val="nil"/>
            </w:tcBorders>
            <w:shd w:val="clear" w:color="auto" w:fill="EEE7EE"/>
          </w:tcPr>
          <w:p w14:paraId="2E51A185" w14:textId="77777777" w:rsidR="002B59F6" w:rsidRPr="005F1FAF" w:rsidRDefault="002B59F6" w:rsidP="000020C9">
            <w:pPr>
              <w:spacing w:after="60"/>
              <w:ind w:left="57"/>
              <w:rPr>
                <w:sz w:val="20"/>
                <w:szCs w:val="20"/>
              </w:rPr>
            </w:pPr>
            <w:bookmarkStart w:id="105" w:name="ColumnTitle_Ongoing_Female"/>
            <w:bookmarkEnd w:id="105"/>
          </w:p>
        </w:tc>
        <w:tc>
          <w:tcPr>
            <w:tcW w:w="1294" w:type="dxa"/>
            <w:tcBorders>
              <w:bottom w:val="nil"/>
            </w:tcBorders>
            <w:shd w:val="clear" w:color="auto" w:fill="EEE7EE"/>
          </w:tcPr>
          <w:p w14:paraId="0CAE2949" w14:textId="77777777" w:rsidR="002B59F6" w:rsidRPr="005F1FAF" w:rsidRDefault="002B59F6" w:rsidP="000020C9">
            <w:pPr>
              <w:spacing w:after="60"/>
              <w:ind w:left="57"/>
              <w:rPr>
                <w:sz w:val="20"/>
                <w:szCs w:val="20"/>
              </w:rPr>
            </w:pPr>
            <w:r w:rsidRPr="005F1FAF">
              <w:rPr>
                <w:color w:val="231F20"/>
                <w:sz w:val="20"/>
                <w:szCs w:val="20"/>
              </w:rPr>
              <w:t>Full Time</w:t>
            </w:r>
          </w:p>
        </w:tc>
        <w:tc>
          <w:tcPr>
            <w:tcW w:w="1465" w:type="dxa"/>
            <w:tcBorders>
              <w:bottom w:val="nil"/>
            </w:tcBorders>
            <w:shd w:val="clear" w:color="auto" w:fill="EEE7EE"/>
          </w:tcPr>
          <w:p w14:paraId="10729151" w14:textId="77777777" w:rsidR="002B59F6" w:rsidRPr="005F1FAF" w:rsidRDefault="002B59F6" w:rsidP="000020C9">
            <w:pPr>
              <w:spacing w:after="60"/>
              <w:ind w:left="57"/>
              <w:rPr>
                <w:sz w:val="20"/>
                <w:szCs w:val="20"/>
              </w:rPr>
            </w:pPr>
            <w:r w:rsidRPr="005F1FAF">
              <w:rPr>
                <w:color w:val="231F20"/>
                <w:sz w:val="20"/>
                <w:szCs w:val="20"/>
              </w:rPr>
              <w:t>Part Time</w:t>
            </w:r>
          </w:p>
        </w:tc>
      </w:tr>
      <w:tr w:rsidR="002B59F6" w:rsidRPr="002B59F6" w14:paraId="74A90FD7" w14:textId="77777777" w:rsidTr="002B59F6">
        <w:trPr>
          <w:trHeight w:val="269"/>
        </w:trPr>
        <w:tc>
          <w:tcPr>
            <w:tcW w:w="2196" w:type="dxa"/>
            <w:tcBorders>
              <w:top w:val="nil"/>
              <w:left w:val="single" w:sz="4" w:space="0" w:color="A6A6A6" w:themeColor="background1" w:themeShade="A6"/>
            </w:tcBorders>
          </w:tcPr>
          <w:p w14:paraId="50AF49F4" w14:textId="77777777" w:rsidR="002B59F6" w:rsidRPr="005F1FAF" w:rsidRDefault="002B59F6" w:rsidP="000020C9">
            <w:pPr>
              <w:spacing w:after="60"/>
              <w:ind w:left="57"/>
              <w:rPr>
                <w:sz w:val="20"/>
                <w:szCs w:val="20"/>
              </w:rPr>
            </w:pPr>
            <w:r w:rsidRPr="005F1FAF">
              <w:rPr>
                <w:color w:val="231F20"/>
                <w:sz w:val="20"/>
                <w:szCs w:val="20"/>
              </w:rPr>
              <w:t>APS3</w:t>
            </w:r>
          </w:p>
        </w:tc>
        <w:tc>
          <w:tcPr>
            <w:tcW w:w="1294" w:type="dxa"/>
            <w:tcBorders>
              <w:top w:val="nil"/>
            </w:tcBorders>
          </w:tcPr>
          <w:p w14:paraId="6FB4E716" w14:textId="77777777" w:rsidR="002B59F6" w:rsidRPr="005F1FAF" w:rsidRDefault="002B59F6" w:rsidP="000020C9">
            <w:pPr>
              <w:spacing w:after="60"/>
              <w:ind w:left="57"/>
              <w:rPr>
                <w:sz w:val="20"/>
                <w:szCs w:val="20"/>
              </w:rPr>
            </w:pPr>
            <w:r w:rsidRPr="005F1FAF">
              <w:rPr>
                <w:color w:val="231F20"/>
                <w:sz w:val="20"/>
                <w:szCs w:val="20"/>
              </w:rPr>
              <w:t>5</w:t>
            </w:r>
          </w:p>
        </w:tc>
        <w:tc>
          <w:tcPr>
            <w:tcW w:w="1465" w:type="dxa"/>
            <w:tcBorders>
              <w:top w:val="nil"/>
            </w:tcBorders>
          </w:tcPr>
          <w:p w14:paraId="0A1221D8" w14:textId="77777777" w:rsidR="002B59F6" w:rsidRPr="005F1FAF" w:rsidRDefault="002B59F6" w:rsidP="000020C9">
            <w:pPr>
              <w:spacing w:after="60"/>
              <w:ind w:left="57"/>
              <w:rPr>
                <w:sz w:val="20"/>
                <w:szCs w:val="20"/>
              </w:rPr>
            </w:pPr>
            <w:r w:rsidRPr="005F1FAF">
              <w:rPr>
                <w:color w:val="231F20"/>
                <w:sz w:val="20"/>
                <w:szCs w:val="20"/>
              </w:rPr>
              <w:t>1</w:t>
            </w:r>
          </w:p>
        </w:tc>
      </w:tr>
      <w:tr w:rsidR="002B59F6" w:rsidRPr="002B59F6" w14:paraId="16B3CC7B" w14:textId="77777777" w:rsidTr="002B59F6">
        <w:trPr>
          <w:trHeight w:val="268"/>
        </w:trPr>
        <w:tc>
          <w:tcPr>
            <w:tcW w:w="2196" w:type="dxa"/>
            <w:tcBorders>
              <w:left w:val="single" w:sz="4" w:space="0" w:color="A6A6A6" w:themeColor="background1" w:themeShade="A6"/>
            </w:tcBorders>
          </w:tcPr>
          <w:p w14:paraId="14D1AA09" w14:textId="77777777" w:rsidR="002B59F6" w:rsidRPr="005F1FAF" w:rsidRDefault="002B59F6" w:rsidP="000020C9">
            <w:pPr>
              <w:spacing w:after="60"/>
              <w:ind w:left="57"/>
              <w:rPr>
                <w:sz w:val="20"/>
                <w:szCs w:val="20"/>
              </w:rPr>
            </w:pPr>
            <w:r w:rsidRPr="005F1FAF">
              <w:rPr>
                <w:color w:val="231F20"/>
                <w:sz w:val="20"/>
                <w:szCs w:val="20"/>
              </w:rPr>
              <w:t>APS4</w:t>
            </w:r>
          </w:p>
        </w:tc>
        <w:tc>
          <w:tcPr>
            <w:tcW w:w="1294" w:type="dxa"/>
          </w:tcPr>
          <w:p w14:paraId="4A74E9B8" w14:textId="77777777" w:rsidR="002B59F6" w:rsidRPr="005F1FAF" w:rsidRDefault="002B59F6" w:rsidP="000020C9">
            <w:pPr>
              <w:spacing w:after="60"/>
              <w:ind w:left="57"/>
              <w:rPr>
                <w:sz w:val="20"/>
                <w:szCs w:val="20"/>
              </w:rPr>
            </w:pPr>
            <w:r w:rsidRPr="005F1FAF">
              <w:rPr>
                <w:color w:val="231F20"/>
                <w:sz w:val="20"/>
                <w:szCs w:val="20"/>
              </w:rPr>
              <w:t>16</w:t>
            </w:r>
          </w:p>
        </w:tc>
        <w:tc>
          <w:tcPr>
            <w:tcW w:w="1465" w:type="dxa"/>
          </w:tcPr>
          <w:p w14:paraId="02371881" w14:textId="77777777" w:rsidR="002B59F6" w:rsidRPr="005F1FAF" w:rsidRDefault="002B59F6" w:rsidP="000020C9">
            <w:pPr>
              <w:spacing w:after="60"/>
              <w:ind w:left="57"/>
              <w:rPr>
                <w:sz w:val="20"/>
                <w:szCs w:val="20"/>
              </w:rPr>
            </w:pPr>
            <w:r w:rsidRPr="005F1FAF">
              <w:rPr>
                <w:color w:val="231F20"/>
                <w:sz w:val="20"/>
                <w:szCs w:val="20"/>
              </w:rPr>
              <w:t>2</w:t>
            </w:r>
          </w:p>
        </w:tc>
      </w:tr>
      <w:tr w:rsidR="002B59F6" w:rsidRPr="002B59F6" w14:paraId="4A109CF0" w14:textId="77777777" w:rsidTr="002B59F6">
        <w:trPr>
          <w:trHeight w:val="267"/>
        </w:trPr>
        <w:tc>
          <w:tcPr>
            <w:tcW w:w="2196" w:type="dxa"/>
            <w:tcBorders>
              <w:left w:val="single" w:sz="4" w:space="0" w:color="A6A6A6" w:themeColor="background1" w:themeShade="A6"/>
            </w:tcBorders>
          </w:tcPr>
          <w:p w14:paraId="0AB84655" w14:textId="77777777" w:rsidR="002B59F6" w:rsidRPr="005F1FAF" w:rsidRDefault="002B59F6" w:rsidP="000020C9">
            <w:pPr>
              <w:spacing w:after="60"/>
              <w:ind w:left="57"/>
              <w:rPr>
                <w:sz w:val="20"/>
                <w:szCs w:val="20"/>
              </w:rPr>
            </w:pPr>
            <w:r w:rsidRPr="005F1FAF">
              <w:rPr>
                <w:color w:val="231F20"/>
                <w:sz w:val="20"/>
                <w:szCs w:val="20"/>
              </w:rPr>
              <w:t>APS5</w:t>
            </w:r>
          </w:p>
        </w:tc>
        <w:tc>
          <w:tcPr>
            <w:tcW w:w="1294" w:type="dxa"/>
          </w:tcPr>
          <w:p w14:paraId="5A6EE579" w14:textId="77777777" w:rsidR="002B59F6" w:rsidRPr="005F1FAF" w:rsidRDefault="002B59F6" w:rsidP="000020C9">
            <w:pPr>
              <w:spacing w:after="60"/>
              <w:ind w:left="57"/>
              <w:rPr>
                <w:sz w:val="20"/>
                <w:szCs w:val="20"/>
              </w:rPr>
            </w:pPr>
            <w:r w:rsidRPr="005F1FAF">
              <w:rPr>
                <w:color w:val="231F20"/>
                <w:sz w:val="20"/>
                <w:szCs w:val="20"/>
              </w:rPr>
              <w:t>18</w:t>
            </w:r>
          </w:p>
        </w:tc>
        <w:tc>
          <w:tcPr>
            <w:tcW w:w="1465" w:type="dxa"/>
          </w:tcPr>
          <w:p w14:paraId="6B662E71" w14:textId="77777777" w:rsidR="002B59F6" w:rsidRPr="005F1FAF" w:rsidRDefault="002B59F6" w:rsidP="000020C9">
            <w:pPr>
              <w:spacing w:after="60"/>
              <w:ind w:left="57"/>
              <w:rPr>
                <w:sz w:val="20"/>
                <w:szCs w:val="20"/>
              </w:rPr>
            </w:pPr>
            <w:r w:rsidRPr="005F1FAF">
              <w:rPr>
                <w:color w:val="231F20"/>
                <w:sz w:val="20"/>
                <w:szCs w:val="20"/>
              </w:rPr>
              <w:t>3</w:t>
            </w:r>
          </w:p>
        </w:tc>
      </w:tr>
      <w:tr w:rsidR="002B59F6" w:rsidRPr="002B59F6" w14:paraId="4B50BD8C" w14:textId="77777777" w:rsidTr="002B59F6">
        <w:trPr>
          <w:trHeight w:val="268"/>
        </w:trPr>
        <w:tc>
          <w:tcPr>
            <w:tcW w:w="2196" w:type="dxa"/>
            <w:tcBorders>
              <w:left w:val="single" w:sz="4" w:space="0" w:color="A6A6A6" w:themeColor="background1" w:themeShade="A6"/>
            </w:tcBorders>
          </w:tcPr>
          <w:p w14:paraId="7A616EA3" w14:textId="77777777" w:rsidR="002B59F6" w:rsidRPr="005F1FAF" w:rsidRDefault="002B59F6" w:rsidP="000020C9">
            <w:pPr>
              <w:spacing w:after="60"/>
              <w:ind w:left="57"/>
              <w:rPr>
                <w:sz w:val="20"/>
                <w:szCs w:val="20"/>
              </w:rPr>
            </w:pPr>
            <w:r w:rsidRPr="005F1FAF">
              <w:rPr>
                <w:color w:val="231F20"/>
                <w:sz w:val="20"/>
                <w:szCs w:val="20"/>
              </w:rPr>
              <w:t>APS6</w:t>
            </w:r>
          </w:p>
        </w:tc>
        <w:tc>
          <w:tcPr>
            <w:tcW w:w="1294" w:type="dxa"/>
          </w:tcPr>
          <w:p w14:paraId="06DE600D" w14:textId="77777777" w:rsidR="002B59F6" w:rsidRPr="005F1FAF" w:rsidRDefault="002B59F6" w:rsidP="000020C9">
            <w:pPr>
              <w:spacing w:after="60"/>
              <w:ind w:left="57"/>
              <w:rPr>
                <w:sz w:val="20"/>
                <w:szCs w:val="20"/>
              </w:rPr>
            </w:pPr>
            <w:r w:rsidRPr="005F1FAF">
              <w:rPr>
                <w:color w:val="231F20"/>
                <w:sz w:val="20"/>
                <w:szCs w:val="20"/>
              </w:rPr>
              <w:t>23</w:t>
            </w:r>
          </w:p>
        </w:tc>
        <w:tc>
          <w:tcPr>
            <w:tcW w:w="1465" w:type="dxa"/>
          </w:tcPr>
          <w:p w14:paraId="1C177784" w14:textId="77777777" w:rsidR="002B59F6" w:rsidRPr="005F1FAF" w:rsidRDefault="002B59F6" w:rsidP="000020C9">
            <w:pPr>
              <w:spacing w:after="60"/>
              <w:ind w:left="57"/>
              <w:rPr>
                <w:sz w:val="20"/>
                <w:szCs w:val="20"/>
              </w:rPr>
            </w:pPr>
            <w:r w:rsidRPr="005F1FAF">
              <w:rPr>
                <w:color w:val="231F20"/>
                <w:sz w:val="20"/>
                <w:szCs w:val="20"/>
              </w:rPr>
              <w:t>7</w:t>
            </w:r>
          </w:p>
        </w:tc>
      </w:tr>
      <w:tr w:rsidR="002B59F6" w:rsidRPr="002B59F6" w14:paraId="610F6C8E" w14:textId="77777777" w:rsidTr="002B59F6">
        <w:trPr>
          <w:trHeight w:val="268"/>
        </w:trPr>
        <w:tc>
          <w:tcPr>
            <w:tcW w:w="2196" w:type="dxa"/>
            <w:tcBorders>
              <w:left w:val="single" w:sz="4" w:space="0" w:color="A6A6A6" w:themeColor="background1" w:themeShade="A6"/>
            </w:tcBorders>
          </w:tcPr>
          <w:p w14:paraId="73847F58" w14:textId="77777777" w:rsidR="002B59F6" w:rsidRPr="005F1FAF" w:rsidRDefault="002B59F6" w:rsidP="000020C9">
            <w:pPr>
              <w:spacing w:after="60"/>
              <w:ind w:left="57"/>
              <w:rPr>
                <w:sz w:val="20"/>
                <w:szCs w:val="20"/>
              </w:rPr>
            </w:pPr>
            <w:r w:rsidRPr="005F1FAF">
              <w:rPr>
                <w:color w:val="231F20"/>
                <w:sz w:val="20"/>
                <w:szCs w:val="20"/>
              </w:rPr>
              <w:t>EL1</w:t>
            </w:r>
          </w:p>
        </w:tc>
        <w:tc>
          <w:tcPr>
            <w:tcW w:w="1294" w:type="dxa"/>
          </w:tcPr>
          <w:p w14:paraId="3D164ADB" w14:textId="77777777" w:rsidR="002B59F6" w:rsidRPr="005F1FAF" w:rsidRDefault="002B59F6" w:rsidP="000020C9">
            <w:pPr>
              <w:spacing w:after="60"/>
              <w:ind w:left="57"/>
              <w:rPr>
                <w:sz w:val="20"/>
                <w:szCs w:val="20"/>
              </w:rPr>
            </w:pPr>
            <w:r w:rsidRPr="005F1FAF">
              <w:rPr>
                <w:color w:val="231F20"/>
                <w:sz w:val="20"/>
                <w:szCs w:val="20"/>
              </w:rPr>
              <w:t>34</w:t>
            </w:r>
          </w:p>
        </w:tc>
        <w:tc>
          <w:tcPr>
            <w:tcW w:w="1465" w:type="dxa"/>
          </w:tcPr>
          <w:p w14:paraId="1B427F04" w14:textId="77777777" w:rsidR="002B59F6" w:rsidRPr="005F1FAF" w:rsidRDefault="002B59F6" w:rsidP="000020C9">
            <w:pPr>
              <w:spacing w:after="60"/>
              <w:ind w:left="57"/>
              <w:rPr>
                <w:sz w:val="20"/>
                <w:szCs w:val="20"/>
              </w:rPr>
            </w:pPr>
            <w:r w:rsidRPr="005F1FAF">
              <w:rPr>
                <w:color w:val="231F20"/>
                <w:sz w:val="20"/>
                <w:szCs w:val="20"/>
              </w:rPr>
              <w:t>1</w:t>
            </w:r>
          </w:p>
        </w:tc>
      </w:tr>
      <w:tr w:rsidR="002B59F6" w:rsidRPr="002B59F6" w14:paraId="2E719666" w14:textId="77777777" w:rsidTr="002B59F6">
        <w:trPr>
          <w:trHeight w:val="267"/>
        </w:trPr>
        <w:tc>
          <w:tcPr>
            <w:tcW w:w="2196" w:type="dxa"/>
            <w:tcBorders>
              <w:left w:val="single" w:sz="4" w:space="0" w:color="A6A6A6" w:themeColor="background1" w:themeShade="A6"/>
            </w:tcBorders>
          </w:tcPr>
          <w:p w14:paraId="27C474F4" w14:textId="77777777" w:rsidR="002B59F6" w:rsidRPr="005F1FAF" w:rsidRDefault="002B59F6" w:rsidP="000020C9">
            <w:pPr>
              <w:spacing w:after="60"/>
              <w:ind w:left="57"/>
              <w:rPr>
                <w:sz w:val="20"/>
                <w:szCs w:val="20"/>
              </w:rPr>
            </w:pPr>
            <w:r w:rsidRPr="005F1FAF">
              <w:rPr>
                <w:color w:val="231F20"/>
                <w:sz w:val="20"/>
                <w:szCs w:val="20"/>
              </w:rPr>
              <w:t>EL2</w:t>
            </w:r>
          </w:p>
        </w:tc>
        <w:tc>
          <w:tcPr>
            <w:tcW w:w="1294" w:type="dxa"/>
          </w:tcPr>
          <w:p w14:paraId="36C787A9" w14:textId="77777777" w:rsidR="002B59F6" w:rsidRPr="005F1FAF" w:rsidRDefault="002B59F6" w:rsidP="000020C9">
            <w:pPr>
              <w:spacing w:after="60"/>
              <w:ind w:left="57"/>
              <w:rPr>
                <w:sz w:val="20"/>
                <w:szCs w:val="20"/>
              </w:rPr>
            </w:pPr>
            <w:r w:rsidRPr="005F1FAF">
              <w:rPr>
                <w:color w:val="231F20"/>
                <w:sz w:val="20"/>
                <w:szCs w:val="20"/>
              </w:rPr>
              <w:t>18</w:t>
            </w:r>
          </w:p>
        </w:tc>
        <w:tc>
          <w:tcPr>
            <w:tcW w:w="1465" w:type="dxa"/>
          </w:tcPr>
          <w:p w14:paraId="1FAC4220" w14:textId="77777777" w:rsidR="002B59F6" w:rsidRPr="005F1FAF" w:rsidRDefault="002B59F6" w:rsidP="000020C9">
            <w:pPr>
              <w:spacing w:after="60"/>
              <w:ind w:left="57"/>
              <w:rPr>
                <w:sz w:val="20"/>
                <w:szCs w:val="20"/>
              </w:rPr>
            </w:pPr>
            <w:r w:rsidRPr="005F1FAF">
              <w:rPr>
                <w:color w:val="231F20"/>
                <w:sz w:val="20"/>
                <w:szCs w:val="20"/>
              </w:rPr>
              <w:t>2</w:t>
            </w:r>
          </w:p>
        </w:tc>
      </w:tr>
      <w:tr w:rsidR="002B59F6" w:rsidRPr="002B59F6" w14:paraId="729A9433" w14:textId="77777777" w:rsidTr="002B59F6">
        <w:trPr>
          <w:trHeight w:val="456"/>
        </w:trPr>
        <w:tc>
          <w:tcPr>
            <w:tcW w:w="2196" w:type="dxa"/>
            <w:tcBorders>
              <w:left w:val="single" w:sz="4" w:space="0" w:color="A6A6A6" w:themeColor="background1" w:themeShade="A6"/>
            </w:tcBorders>
          </w:tcPr>
          <w:p w14:paraId="56A3998D" w14:textId="77777777" w:rsidR="002B59F6" w:rsidRPr="005F1FAF" w:rsidRDefault="002B59F6" w:rsidP="000020C9">
            <w:pPr>
              <w:spacing w:after="60"/>
              <w:ind w:left="57"/>
              <w:rPr>
                <w:sz w:val="20"/>
                <w:szCs w:val="20"/>
              </w:rPr>
            </w:pPr>
            <w:r w:rsidRPr="005F1FAF">
              <w:rPr>
                <w:color w:val="231F20"/>
                <w:sz w:val="20"/>
                <w:szCs w:val="20"/>
              </w:rPr>
              <w:t>Principal Legal</w:t>
            </w:r>
            <w:r w:rsidRPr="005F1FAF">
              <w:rPr>
                <w:sz w:val="20"/>
                <w:szCs w:val="20"/>
              </w:rPr>
              <w:t xml:space="preserve"> </w:t>
            </w:r>
            <w:r w:rsidRPr="005F1FAF">
              <w:rPr>
                <w:color w:val="231F20"/>
                <w:sz w:val="20"/>
                <w:szCs w:val="20"/>
              </w:rPr>
              <w:t>Officer</w:t>
            </w:r>
          </w:p>
        </w:tc>
        <w:tc>
          <w:tcPr>
            <w:tcW w:w="1294" w:type="dxa"/>
          </w:tcPr>
          <w:p w14:paraId="5D468F89" w14:textId="77777777" w:rsidR="002B59F6" w:rsidRPr="005F1FAF" w:rsidRDefault="002B59F6" w:rsidP="000020C9">
            <w:pPr>
              <w:spacing w:after="60"/>
              <w:ind w:left="57"/>
              <w:rPr>
                <w:rFonts w:ascii="Times New Roman"/>
                <w:sz w:val="20"/>
                <w:szCs w:val="20"/>
              </w:rPr>
            </w:pPr>
          </w:p>
        </w:tc>
        <w:tc>
          <w:tcPr>
            <w:tcW w:w="1465" w:type="dxa"/>
          </w:tcPr>
          <w:p w14:paraId="76FD6863" w14:textId="77777777" w:rsidR="002B59F6" w:rsidRPr="005F1FAF" w:rsidRDefault="002B59F6" w:rsidP="000020C9">
            <w:pPr>
              <w:spacing w:after="60"/>
              <w:ind w:left="57"/>
              <w:rPr>
                <w:rFonts w:ascii="Times New Roman"/>
                <w:sz w:val="20"/>
                <w:szCs w:val="20"/>
              </w:rPr>
            </w:pPr>
          </w:p>
        </w:tc>
      </w:tr>
      <w:tr w:rsidR="002B59F6" w:rsidRPr="002B59F6" w14:paraId="4C61E306" w14:textId="77777777" w:rsidTr="002B59F6">
        <w:trPr>
          <w:trHeight w:val="457"/>
        </w:trPr>
        <w:tc>
          <w:tcPr>
            <w:tcW w:w="2196" w:type="dxa"/>
            <w:tcBorders>
              <w:left w:val="single" w:sz="4" w:space="0" w:color="A6A6A6" w:themeColor="background1" w:themeShade="A6"/>
            </w:tcBorders>
          </w:tcPr>
          <w:p w14:paraId="2F345AA5" w14:textId="77777777" w:rsidR="002B59F6" w:rsidRPr="005F1FAF" w:rsidRDefault="002B59F6" w:rsidP="000020C9">
            <w:pPr>
              <w:spacing w:after="60"/>
              <w:ind w:left="57"/>
              <w:rPr>
                <w:sz w:val="20"/>
                <w:szCs w:val="20"/>
              </w:rPr>
            </w:pPr>
            <w:r w:rsidRPr="005F1FAF">
              <w:rPr>
                <w:color w:val="231F20"/>
                <w:sz w:val="20"/>
                <w:szCs w:val="20"/>
              </w:rPr>
              <w:t>Senior Legal</w:t>
            </w:r>
            <w:r w:rsidRPr="005F1FAF">
              <w:rPr>
                <w:sz w:val="20"/>
                <w:szCs w:val="20"/>
              </w:rPr>
              <w:t xml:space="preserve"> </w:t>
            </w:r>
            <w:r w:rsidRPr="005F1FAF">
              <w:rPr>
                <w:color w:val="231F20"/>
                <w:sz w:val="20"/>
                <w:szCs w:val="20"/>
              </w:rPr>
              <w:t>Officer</w:t>
            </w:r>
          </w:p>
        </w:tc>
        <w:tc>
          <w:tcPr>
            <w:tcW w:w="1294" w:type="dxa"/>
          </w:tcPr>
          <w:p w14:paraId="068637FF" w14:textId="77777777" w:rsidR="002B59F6" w:rsidRPr="005F1FAF" w:rsidRDefault="002B59F6" w:rsidP="000020C9">
            <w:pPr>
              <w:spacing w:after="60"/>
              <w:ind w:left="57"/>
              <w:rPr>
                <w:sz w:val="20"/>
                <w:szCs w:val="20"/>
              </w:rPr>
            </w:pPr>
            <w:r w:rsidRPr="005F1FAF">
              <w:rPr>
                <w:color w:val="231F20"/>
                <w:sz w:val="20"/>
                <w:szCs w:val="20"/>
              </w:rPr>
              <w:t>1</w:t>
            </w:r>
          </w:p>
        </w:tc>
        <w:tc>
          <w:tcPr>
            <w:tcW w:w="1465" w:type="dxa"/>
          </w:tcPr>
          <w:p w14:paraId="661EF31F" w14:textId="77777777" w:rsidR="002B59F6" w:rsidRPr="005F1FAF" w:rsidRDefault="002B59F6" w:rsidP="000020C9">
            <w:pPr>
              <w:spacing w:after="60"/>
              <w:ind w:left="57"/>
              <w:rPr>
                <w:rFonts w:ascii="Times New Roman"/>
                <w:sz w:val="20"/>
                <w:szCs w:val="20"/>
              </w:rPr>
            </w:pPr>
          </w:p>
        </w:tc>
      </w:tr>
      <w:tr w:rsidR="002B59F6" w:rsidRPr="002B59F6" w14:paraId="11A03C5C" w14:textId="77777777" w:rsidTr="002B59F6">
        <w:trPr>
          <w:trHeight w:val="267"/>
        </w:trPr>
        <w:tc>
          <w:tcPr>
            <w:tcW w:w="2196" w:type="dxa"/>
            <w:tcBorders>
              <w:left w:val="single" w:sz="4" w:space="0" w:color="A6A6A6" w:themeColor="background1" w:themeShade="A6"/>
            </w:tcBorders>
          </w:tcPr>
          <w:p w14:paraId="624F3332" w14:textId="77777777" w:rsidR="002B59F6" w:rsidRPr="005F1FAF" w:rsidRDefault="002B59F6" w:rsidP="000020C9">
            <w:pPr>
              <w:spacing w:after="60"/>
              <w:ind w:left="57"/>
              <w:rPr>
                <w:sz w:val="20"/>
                <w:szCs w:val="20"/>
              </w:rPr>
            </w:pPr>
            <w:r w:rsidRPr="005F1FAF">
              <w:rPr>
                <w:color w:val="231F20"/>
                <w:sz w:val="20"/>
                <w:szCs w:val="20"/>
              </w:rPr>
              <w:t>SES BAND 1</w:t>
            </w:r>
          </w:p>
        </w:tc>
        <w:tc>
          <w:tcPr>
            <w:tcW w:w="1294" w:type="dxa"/>
          </w:tcPr>
          <w:p w14:paraId="136BF316" w14:textId="77777777" w:rsidR="002B59F6" w:rsidRPr="005F1FAF" w:rsidRDefault="002B59F6" w:rsidP="000020C9">
            <w:pPr>
              <w:spacing w:after="60"/>
              <w:ind w:left="57"/>
              <w:rPr>
                <w:sz w:val="20"/>
                <w:szCs w:val="20"/>
              </w:rPr>
            </w:pPr>
            <w:r w:rsidRPr="005F1FAF">
              <w:rPr>
                <w:color w:val="231F20"/>
                <w:sz w:val="20"/>
                <w:szCs w:val="20"/>
              </w:rPr>
              <w:t>3</w:t>
            </w:r>
          </w:p>
        </w:tc>
        <w:tc>
          <w:tcPr>
            <w:tcW w:w="1465" w:type="dxa"/>
          </w:tcPr>
          <w:p w14:paraId="2F595861" w14:textId="77777777" w:rsidR="002B59F6" w:rsidRPr="005F1FAF" w:rsidRDefault="002B59F6" w:rsidP="000020C9">
            <w:pPr>
              <w:spacing w:after="60"/>
              <w:ind w:left="57"/>
              <w:rPr>
                <w:rFonts w:ascii="Times New Roman"/>
                <w:sz w:val="20"/>
                <w:szCs w:val="20"/>
              </w:rPr>
            </w:pPr>
          </w:p>
        </w:tc>
      </w:tr>
      <w:tr w:rsidR="002B59F6" w:rsidRPr="002B59F6" w14:paraId="37CAC8BD" w14:textId="77777777" w:rsidTr="002B59F6">
        <w:trPr>
          <w:trHeight w:val="268"/>
        </w:trPr>
        <w:tc>
          <w:tcPr>
            <w:tcW w:w="2196" w:type="dxa"/>
            <w:tcBorders>
              <w:left w:val="single" w:sz="4" w:space="0" w:color="A6A6A6" w:themeColor="background1" w:themeShade="A6"/>
            </w:tcBorders>
          </w:tcPr>
          <w:p w14:paraId="4B3854F6" w14:textId="77777777" w:rsidR="002B59F6" w:rsidRPr="005F1FAF" w:rsidRDefault="002B59F6" w:rsidP="000020C9">
            <w:pPr>
              <w:spacing w:after="60"/>
              <w:ind w:left="57"/>
              <w:rPr>
                <w:sz w:val="20"/>
                <w:szCs w:val="20"/>
              </w:rPr>
            </w:pPr>
            <w:r w:rsidRPr="005F1FAF">
              <w:rPr>
                <w:color w:val="231F20"/>
                <w:sz w:val="20"/>
                <w:szCs w:val="20"/>
              </w:rPr>
              <w:t>SES BAND 2</w:t>
            </w:r>
          </w:p>
        </w:tc>
        <w:tc>
          <w:tcPr>
            <w:tcW w:w="1294" w:type="dxa"/>
          </w:tcPr>
          <w:p w14:paraId="4B203C68" w14:textId="77777777" w:rsidR="002B59F6" w:rsidRPr="005F1FAF" w:rsidRDefault="002B59F6" w:rsidP="000020C9">
            <w:pPr>
              <w:spacing w:after="60"/>
              <w:ind w:left="57"/>
              <w:rPr>
                <w:sz w:val="20"/>
                <w:szCs w:val="20"/>
              </w:rPr>
            </w:pPr>
            <w:r w:rsidRPr="005F1FAF">
              <w:rPr>
                <w:color w:val="231F20"/>
                <w:sz w:val="20"/>
                <w:szCs w:val="20"/>
              </w:rPr>
              <w:t>2</w:t>
            </w:r>
          </w:p>
        </w:tc>
        <w:tc>
          <w:tcPr>
            <w:tcW w:w="1465" w:type="dxa"/>
          </w:tcPr>
          <w:p w14:paraId="2EBA2FDC" w14:textId="77777777" w:rsidR="002B59F6" w:rsidRPr="005F1FAF" w:rsidRDefault="002B59F6" w:rsidP="000020C9">
            <w:pPr>
              <w:spacing w:after="60"/>
              <w:ind w:left="57"/>
              <w:rPr>
                <w:rFonts w:ascii="Times New Roman"/>
                <w:sz w:val="20"/>
                <w:szCs w:val="20"/>
              </w:rPr>
            </w:pPr>
          </w:p>
        </w:tc>
      </w:tr>
      <w:tr w:rsidR="002B59F6" w:rsidRPr="002B59F6" w14:paraId="61EBC2C3" w14:textId="77777777" w:rsidTr="002B59F6">
        <w:trPr>
          <w:trHeight w:val="646"/>
        </w:trPr>
        <w:tc>
          <w:tcPr>
            <w:tcW w:w="2196" w:type="dxa"/>
            <w:tcBorders>
              <w:left w:val="single" w:sz="4" w:space="0" w:color="A6A6A6" w:themeColor="background1" w:themeShade="A6"/>
            </w:tcBorders>
          </w:tcPr>
          <w:p w14:paraId="7983CEE0" w14:textId="77777777" w:rsidR="002B59F6" w:rsidRPr="005F1FAF" w:rsidRDefault="002B59F6" w:rsidP="000020C9">
            <w:pPr>
              <w:spacing w:after="60"/>
              <w:ind w:left="57"/>
              <w:rPr>
                <w:sz w:val="20"/>
                <w:szCs w:val="20"/>
              </w:rPr>
            </w:pPr>
            <w:r w:rsidRPr="005F1FAF">
              <w:rPr>
                <w:color w:val="231F20"/>
                <w:sz w:val="20"/>
                <w:szCs w:val="20"/>
              </w:rPr>
              <w:t>NDIS Quality and Safeguards Commissioner</w:t>
            </w:r>
          </w:p>
        </w:tc>
        <w:tc>
          <w:tcPr>
            <w:tcW w:w="1294" w:type="dxa"/>
          </w:tcPr>
          <w:p w14:paraId="50A46DDF" w14:textId="77777777" w:rsidR="002B59F6" w:rsidRPr="005F1FAF" w:rsidRDefault="002B59F6" w:rsidP="000020C9">
            <w:pPr>
              <w:spacing w:after="60"/>
              <w:ind w:left="57"/>
              <w:rPr>
                <w:rFonts w:ascii="Times New Roman"/>
                <w:sz w:val="20"/>
                <w:szCs w:val="20"/>
              </w:rPr>
            </w:pPr>
          </w:p>
        </w:tc>
        <w:tc>
          <w:tcPr>
            <w:tcW w:w="1465" w:type="dxa"/>
          </w:tcPr>
          <w:p w14:paraId="4F17DFA6" w14:textId="77777777" w:rsidR="002B59F6" w:rsidRPr="005F1FAF" w:rsidRDefault="002B59F6" w:rsidP="000020C9">
            <w:pPr>
              <w:spacing w:after="60"/>
              <w:ind w:left="57"/>
              <w:rPr>
                <w:rFonts w:ascii="Times New Roman"/>
                <w:sz w:val="20"/>
                <w:szCs w:val="20"/>
              </w:rPr>
            </w:pPr>
          </w:p>
        </w:tc>
      </w:tr>
      <w:tr w:rsidR="002B59F6" w:rsidRPr="002B59F6" w14:paraId="0B22B595" w14:textId="77777777" w:rsidTr="002B59F6">
        <w:trPr>
          <w:trHeight w:val="267"/>
        </w:trPr>
        <w:tc>
          <w:tcPr>
            <w:tcW w:w="2196" w:type="dxa"/>
            <w:tcBorders>
              <w:left w:val="single" w:sz="4" w:space="0" w:color="A6A6A6" w:themeColor="background1" w:themeShade="A6"/>
            </w:tcBorders>
            <w:shd w:val="clear" w:color="auto" w:fill="E6E7E8"/>
          </w:tcPr>
          <w:p w14:paraId="2C9B9C6A" w14:textId="77777777" w:rsidR="002B59F6" w:rsidRPr="005F1FAF" w:rsidRDefault="002B59F6" w:rsidP="000020C9">
            <w:pPr>
              <w:spacing w:after="60"/>
              <w:ind w:left="57"/>
              <w:rPr>
                <w:sz w:val="20"/>
                <w:szCs w:val="20"/>
              </w:rPr>
            </w:pPr>
            <w:r w:rsidRPr="005F1FAF">
              <w:rPr>
                <w:color w:val="231F20"/>
                <w:sz w:val="20"/>
                <w:szCs w:val="20"/>
              </w:rPr>
              <w:t>Total</w:t>
            </w:r>
          </w:p>
        </w:tc>
        <w:tc>
          <w:tcPr>
            <w:tcW w:w="1294" w:type="dxa"/>
            <w:shd w:val="clear" w:color="auto" w:fill="E6E7E8"/>
          </w:tcPr>
          <w:p w14:paraId="68CC65B9" w14:textId="77777777" w:rsidR="002B59F6" w:rsidRPr="005F1FAF" w:rsidRDefault="002B59F6" w:rsidP="000020C9">
            <w:pPr>
              <w:spacing w:after="60"/>
              <w:ind w:left="57"/>
              <w:rPr>
                <w:sz w:val="20"/>
                <w:szCs w:val="20"/>
              </w:rPr>
            </w:pPr>
            <w:r w:rsidRPr="005F1FAF">
              <w:rPr>
                <w:color w:val="231F20"/>
                <w:sz w:val="20"/>
                <w:szCs w:val="20"/>
              </w:rPr>
              <w:t>120</w:t>
            </w:r>
          </w:p>
        </w:tc>
        <w:tc>
          <w:tcPr>
            <w:tcW w:w="1465" w:type="dxa"/>
            <w:shd w:val="clear" w:color="auto" w:fill="E6E7E8"/>
          </w:tcPr>
          <w:p w14:paraId="04675489" w14:textId="77777777" w:rsidR="002B59F6" w:rsidRPr="005F1FAF" w:rsidRDefault="002B59F6" w:rsidP="000020C9">
            <w:pPr>
              <w:spacing w:after="60"/>
              <w:ind w:left="57"/>
              <w:rPr>
                <w:sz w:val="20"/>
                <w:szCs w:val="20"/>
              </w:rPr>
            </w:pPr>
            <w:r w:rsidRPr="005F1FAF">
              <w:rPr>
                <w:color w:val="231F20"/>
                <w:sz w:val="20"/>
                <w:szCs w:val="20"/>
              </w:rPr>
              <w:t>16</w:t>
            </w:r>
          </w:p>
        </w:tc>
      </w:tr>
    </w:tbl>
    <w:p w14:paraId="4D9CD63E" w14:textId="77777777" w:rsidR="002B59F6" w:rsidRPr="004C514E" w:rsidRDefault="004C514E" w:rsidP="004C514E">
      <w:pPr>
        <w:spacing w:after="0"/>
        <w:rPr>
          <w:rFonts w:eastAsia="Arial" w:cs="Arial"/>
          <w:bCs/>
          <w:szCs w:val="24"/>
        </w:rPr>
      </w:pPr>
      <w:r>
        <w:br w:type="page"/>
      </w:r>
      <w:r w:rsidR="002B59F6">
        <w:lastRenderedPageBreak/>
        <w:t>Total</w:t>
      </w:r>
    </w:p>
    <w:tbl>
      <w:tblPr>
        <w:tblW w:w="0" w:type="auto"/>
        <w:tblInd w:w="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261"/>
        <w:gridCol w:w="1134"/>
      </w:tblGrid>
      <w:tr w:rsidR="00244D91" w:rsidRPr="002B59F6" w14:paraId="4AF84388" w14:textId="77777777" w:rsidTr="009735B6">
        <w:trPr>
          <w:trHeight w:val="396"/>
          <w:tblHeader/>
        </w:trPr>
        <w:tc>
          <w:tcPr>
            <w:tcW w:w="2261" w:type="dxa"/>
            <w:tcBorders>
              <w:top w:val="single" w:sz="4" w:space="0" w:color="A6A6A6" w:themeColor="background1" w:themeShade="A6"/>
              <w:left w:val="single" w:sz="4" w:space="0" w:color="A6A6A6" w:themeColor="background1" w:themeShade="A6"/>
              <w:bottom w:val="nil"/>
            </w:tcBorders>
            <w:shd w:val="clear" w:color="auto" w:fill="EEE7EE"/>
          </w:tcPr>
          <w:p w14:paraId="14D3DC72" w14:textId="77777777" w:rsidR="00244D91" w:rsidRPr="00244D91" w:rsidRDefault="00244D91" w:rsidP="000020C9">
            <w:pPr>
              <w:spacing w:after="60"/>
              <w:ind w:left="57"/>
              <w:rPr>
                <w:sz w:val="20"/>
                <w:szCs w:val="20"/>
              </w:rPr>
            </w:pPr>
            <w:bookmarkStart w:id="106" w:name="ColumnTitle_Ongoing_Total"/>
            <w:bookmarkEnd w:id="106"/>
          </w:p>
        </w:tc>
        <w:tc>
          <w:tcPr>
            <w:tcW w:w="1134" w:type="dxa"/>
            <w:tcBorders>
              <w:top w:val="single" w:sz="4" w:space="0" w:color="A6A6A6" w:themeColor="background1" w:themeShade="A6"/>
              <w:right w:val="single" w:sz="4" w:space="0" w:color="A6A6A6" w:themeColor="background1" w:themeShade="A6"/>
            </w:tcBorders>
            <w:shd w:val="clear" w:color="auto" w:fill="EEE7EE"/>
          </w:tcPr>
          <w:p w14:paraId="1EBCC5AD" w14:textId="77777777" w:rsidR="00244D91" w:rsidRPr="00244D91" w:rsidRDefault="00244D91" w:rsidP="000020C9">
            <w:pPr>
              <w:spacing w:after="60"/>
              <w:ind w:left="57"/>
              <w:rPr>
                <w:sz w:val="20"/>
                <w:szCs w:val="20"/>
              </w:rPr>
            </w:pPr>
            <w:r w:rsidRPr="00244D91">
              <w:rPr>
                <w:color w:val="231F20"/>
                <w:sz w:val="20"/>
                <w:szCs w:val="20"/>
              </w:rPr>
              <w:t>Total</w:t>
            </w:r>
          </w:p>
        </w:tc>
      </w:tr>
      <w:tr w:rsidR="00244D91" w:rsidRPr="002B59F6" w14:paraId="60682B7E" w14:textId="77777777" w:rsidTr="006E3F8D">
        <w:trPr>
          <w:trHeight w:val="395"/>
        </w:trPr>
        <w:tc>
          <w:tcPr>
            <w:tcW w:w="2261" w:type="dxa"/>
            <w:tcBorders>
              <w:top w:val="nil"/>
              <w:left w:val="single" w:sz="4" w:space="0" w:color="A6A6A6" w:themeColor="background1" w:themeShade="A6"/>
            </w:tcBorders>
          </w:tcPr>
          <w:p w14:paraId="31438F66" w14:textId="77777777" w:rsidR="00244D91" w:rsidRPr="00244D91" w:rsidRDefault="00244D91" w:rsidP="000020C9">
            <w:pPr>
              <w:spacing w:after="60"/>
              <w:ind w:left="57"/>
              <w:rPr>
                <w:sz w:val="20"/>
                <w:szCs w:val="20"/>
              </w:rPr>
            </w:pPr>
            <w:r w:rsidRPr="00244D91">
              <w:rPr>
                <w:color w:val="231F20"/>
                <w:sz w:val="20"/>
                <w:szCs w:val="20"/>
              </w:rPr>
              <w:t>APS3</w:t>
            </w:r>
          </w:p>
        </w:tc>
        <w:tc>
          <w:tcPr>
            <w:tcW w:w="1134" w:type="dxa"/>
            <w:tcBorders>
              <w:top w:val="nil"/>
              <w:right w:val="single" w:sz="4" w:space="0" w:color="A6A6A6" w:themeColor="background1" w:themeShade="A6"/>
            </w:tcBorders>
          </w:tcPr>
          <w:p w14:paraId="07E1117A" w14:textId="77777777" w:rsidR="00244D91" w:rsidRPr="00244D91" w:rsidRDefault="00244D91" w:rsidP="000020C9">
            <w:pPr>
              <w:spacing w:after="60"/>
              <w:ind w:left="57"/>
              <w:rPr>
                <w:sz w:val="20"/>
                <w:szCs w:val="20"/>
              </w:rPr>
            </w:pPr>
            <w:r w:rsidRPr="00244D91">
              <w:rPr>
                <w:color w:val="231F20"/>
                <w:sz w:val="20"/>
                <w:szCs w:val="20"/>
              </w:rPr>
              <w:t>6</w:t>
            </w:r>
          </w:p>
        </w:tc>
      </w:tr>
      <w:tr w:rsidR="00244D91" w:rsidRPr="002B59F6" w14:paraId="3EF4AEE2" w14:textId="77777777" w:rsidTr="006E3F8D">
        <w:trPr>
          <w:trHeight w:val="393"/>
        </w:trPr>
        <w:tc>
          <w:tcPr>
            <w:tcW w:w="2261" w:type="dxa"/>
            <w:tcBorders>
              <w:left w:val="single" w:sz="4" w:space="0" w:color="A6A6A6" w:themeColor="background1" w:themeShade="A6"/>
            </w:tcBorders>
          </w:tcPr>
          <w:p w14:paraId="17596721" w14:textId="77777777" w:rsidR="00244D91" w:rsidRPr="00244D91" w:rsidRDefault="00244D91" w:rsidP="000020C9">
            <w:pPr>
              <w:spacing w:after="60"/>
              <w:ind w:left="57"/>
              <w:rPr>
                <w:sz w:val="20"/>
                <w:szCs w:val="20"/>
              </w:rPr>
            </w:pPr>
            <w:r w:rsidRPr="00244D91">
              <w:rPr>
                <w:color w:val="231F20"/>
                <w:sz w:val="20"/>
                <w:szCs w:val="20"/>
              </w:rPr>
              <w:t>APS4</w:t>
            </w:r>
          </w:p>
        </w:tc>
        <w:tc>
          <w:tcPr>
            <w:tcW w:w="1134" w:type="dxa"/>
            <w:tcBorders>
              <w:right w:val="single" w:sz="4" w:space="0" w:color="A6A6A6" w:themeColor="background1" w:themeShade="A6"/>
            </w:tcBorders>
          </w:tcPr>
          <w:p w14:paraId="5BD6151C" w14:textId="77777777" w:rsidR="00244D91" w:rsidRPr="00244D91" w:rsidRDefault="00244D91" w:rsidP="000020C9">
            <w:pPr>
              <w:spacing w:after="60"/>
              <w:ind w:left="57"/>
              <w:rPr>
                <w:sz w:val="20"/>
                <w:szCs w:val="20"/>
              </w:rPr>
            </w:pPr>
            <w:r w:rsidRPr="00244D91">
              <w:rPr>
                <w:color w:val="231F20"/>
                <w:sz w:val="20"/>
                <w:szCs w:val="20"/>
              </w:rPr>
              <w:t>20</w:t>
            </w:r>
          </w:p>
        </w:tc>
      </w:tr>
      <w:tr w:rsidR="00244D91" w:rsidRPr="002B59F6" w14:paraId="480BC9BA" w14:textId="77777777" w:rsidTr="006E3F8D">
        <w:trPr>
          <w:trHeight w:val="392"/>
        </w:trPr>
        <w:tc>
          <w:tcPr>
            <w:tcW w:w="2261" w:type="dxa"/>
            <w:tcBorders>
              <w:left w:val="single" w:sz="4" w:space="0" w:color="A6A6A6" w:themeColor="background1" w:themeShade="A6"/>
            </w:tcBorders>
          </w:tcPr>
          <w:p w14:paraId="4BE5FA87" w14:textId="77777777" w:rsidR="00244D91" w:rsidRPr="00244D91" w:rsidRDefault="00244D91" w:rsidP="000020C9">
            <w:pPr>
              <w:spacing w:after="60"/>
              <w:ind w:left="57"/>
              <w:rPr>
                <w:sz w:val="20"/>
                <w:szCs w:val="20"/>
              </w:rPr>
            </w:pPr>
            <w:r w:rsidRPr="00244D91">
              <w:rPr>
                <w:color w:val="231F20"/>
                <w:sz w:val="20"/>
                <w:szCs w:val="20"/>
              </w:rPr>
              <w:t>APS5</w:t>
            </w:r>
          </w:p>
        </w:tc>
        <w:tc>
          <w:tcPr>
            <w:tcW w:w="1134" w:type="dxa"/>
            <w:tcBorders>
              <w:right w:val="single" w:sz="4" w:space="0" w:color="A6A6A6" w:themeColor="background1" w:themeShade="A6"/>
            </w:tcBorders>
          </w:tcPr>
          <w:p w14:paraId="50C8F27F" w14:textId="77777777" w:rsidR="00244D91" w:rsidRPr="00244D91" w:rsidRDefault="00244D91" w:rsidP="000020C9">
            <w:pPr>
              <w:spacing w:after="60"/>
              <w:ind w:left="57"/>
              <w:rPr>
                <w:sz w:val="20"/>
                <w:szCs w:val="20"/>
              </w:rPr>
            </w:pPr>
            <w:r w:rsidRPr="00244D91">
              <w:rPr>
                <w:color w:val="231F20"/>
                <w:sz w:val="20"/>
                <w:szCs w:val="20"/>
              </w:rPr>
              <w:t>29</w:t>
            </w:r>
          </w:p>
        </w:tc>
      </w:tr>
      <w:tr w:rsidR="00244D91" w:rsidRPr="002B59F6" w14:paraId="69E02166" w14:textId="77777777" w:rsidTr="006E3F8D">
        <w:trPr>
          <w:trHeight w:val="393"/>
        </w:trPr>
        <w:tc>
          <w:tcPr>
            <w:tcW w:w="2261" w:type="dxa"/>
            <w:tcBorders>
              <w:left w:val="single" w:sz="4" w:space="0" w:color="A6A6A6" w:themeColor="background1" w:themeShade="A6"/>
            </w:tcBorders>
          </w:tcPr>
          <w:p w14:paraId="0746CB60" w14:textId="77777777" w:rsidR="00244D91" w:rsidRPr="00244D91" w:rsidRDefault="00244D91" w:rsidP="000020C9">
            <w:pPr>
              <w:spacing w:after="60"/>
              <w:ind w:left="57"/>
              <w:rPr>
                <w:sz w:val="20"/>
                <w:szCs w:val="20"/>
              </w:rPr>
            </w:pPr>
            <w:r w:rsidRPr="00244D91">
              <w:rPr>
                <w:color w:val="231F20"/>
                <w:sz w:val="20"/>
                <w:szCs w:val="20"/>
              </w:rPr>
              <w:t>APS6</w:t>
            </w:r>
          </w:p>
        </w:tc>
        <w:tc>
          <w:tcPr>
            <w:tcW w:w="1134" w:type="dxa"/>
            <w:tcBorders>
              <w:right w:val="single" w:sz="4" w:space="0" w:color="A6A6A6" w:themeColor="background1" w:themeShade="A6"/>
            </w:tcBorders>
          </w:tcPr>
          <w:p w14:paraId="41F4DD71" w14:textId="77777777" w:rsidR="00244D91" w:rsidRPr="00244D91" w:rsidRDefault="00244D91" w:rsidP="000020C9">
            <w:pPr>
              <w:spacing w:after="60"/>
              <w:ind w:left="57"/>
              <w:rPr>
                <w:sz w:val="20"/>
                <w:szCs w:val="20"/>
              </w:rPr>
            </w:pPr>
            <w:r w:rsidRPr="00244D91">
              <w:rPr>
                <w:color w:val="231F20"/>
                <w:sz w:val="20"/>
                <w:szCs w:val="20"/>
              </w:rPr>
              <w:t>42</w:t>
            </w:r>
          </w:p>
        </w:tc>
      </w:tr>
      <w:tr w:rsidR="00244D91" w:rsidRPr="002B59F6" w14:paraId="0F288F07" w14:textId="77777777" w:rsidTr="006E3F8D">
        <w:trPr>
          <w:trHeight w:val="393"/>
        </w:trPr>
        <w:tc>
          <w:tcPr>
            <w:tcW w:w="2261" w:type="dxa"/>
            <w:tcBorders>
              <w:left w:val="single" w:sz="4" w:space="0" w:color="A6A6A6" w:themeColor="background1" w:themeShade="A6"/>
            </w:tcBorders>
          </w:tcPr>
          <w:p w14:paraId="566E2EBA" w14:textId="77777777" w:rsidR="00244D91" w:rsidRPr="00244D91" w:rsidRDefault="00244D91" w:rsidP="000020C9">
            <w:pPr>
              <w:spacing w:after="60"/>
              <w:ind w:left="57"/>
              <w:rPr>
                <w:sz w:val="20"/>
                <w:szCs w:val="20"/>
              </w:rPr>
            </w:pPr>
            <w:r w:rsidRPr="00244D91">
              <w:rPr>
                <w:color w:val="231F20"/>
                <w:sz w:val="20"/>
                <w:szCs w:val="20"/>
              </w:rPr>
              <w:t>EL1</w:t>
            </w:r>
          </w:p>
        </w:tc>
        <w:tc>
          <w:tcPr>
            <w:tcW w:w="1134" w:type="dxa"/>
            <w:tcBorders>
              <w:right w:val="single" w:sz="4" w:space="0" w:color="A6A6A6" w:themeColor="background1" w:themeShade="A6"/>
            </w:tcBorders>
          </w:tcPr>
          <w:p w14:paraId="5C038C41" w14:textId="77777777" w:rsidR="00244D91" w:rsidRPr="00244D91" w:rsidRDefault="00244D91" w:rsidP="000020C9">
            <w:pPr>
              <w:spacing w:after="60"/>
              <w:ind w:left="57"/>
              <w:rPr>
                <w:sz w:val="20"/>
                <w:szCs w:val="20"/>
              </w:rPr>
            </w:pPr>
            <w:r w:rsidRPr="00244D91">
              <w:rPr>
                <w:color w:val="231F20"/>
                <w:sz w:val="20"/>
                <w:szCs w:val="20"/>
              </w:rPr>
              <w:t>46</w:t>
            </w:r>
          </w:p>
        </w:tc>
      </w:tr>
      <w:tr w:rsidR="00244D91" w:rsidRPr="002B59F6" w14:paraId="1279677D" w14:textId="77777777" w:rsidTr="006E3F8D">
        <w:trPr>
          <w:trHeight w:val="392"/>
        </w:trPr>
        <w:tc>
          <w:tcPr>
            <w:tcW w:w="2261" w:type="dxa"/>
            <w:tcBorders>
              <w:left w:val="single" w:sz="4" w:space="0" w:color="A6A6A6" w:themeColor="background1" w:themeShade="A6"/>
            </w:tcBorders>
          </w:tcPr>
          <w:p w14:paraId="2203CB39" w14:textId="77777777" w:rsidR="00244D91" w:rsidRPr="00244D91" w:rsidRDefault="00244D91" w:rsidP="000020C9">
            <w:pPr>
              <w:spacing w:after="60"/>
              <w:ind w:left="57"/>
              <w:rPr>
                <w:sz w:val="20"/>
                <w:szCs w:val="20"/>
              </w:rPr>
            </w:pPr>
            <w:r w:rsidRPr="00244D91">
              <w:rPr>
                <w:color w:val="231F20"/>
                <w:sz w:val="20"/>
                <w:szCs w:val="20"/>
              </w:rPr>
              <w:t>EL2</w:t>
            </w:r>
          </w:p>
        </w:tc>
        <w:tc>
          <w:tcPr>
            <w:tcW w:w="1134" w:type="dxa"/>
            <w:tcBorders>
              <w:right w:val="single" w:sz="4" w:space="0" w:color="A6A6A6" w:themeColor="background1" w:themeShade="A6"/>
            </w:tcBorders>
          </w:tcPr>
          <w:p w14:paraId="06980EB8" w14:textId="77777777" w:rsidR="00244D91" w:rsidRPr="00244D91" w:rsidRDefault="00244D91" w:rsidP="000020C9">
            <w:pPr>
              <w:spacing w:after="60"/>
              <w:ind w:left="57"/>
              <w:rPr>
                <w:sz w:val="20"/>
                <w:szCs w:val="20"/>
              </w:rPr>
            </w:pPr>
            <w:r w:rsidRPr="00244D91">
              <w:rPr>
                <w:color w:val="231F20"/>
                <w:sz w:val="20"/>
                <w:szCs w:val="20"/>
              </w:rPr>
              <w:t>31</w:t>
            </w:r>
          </w:p>
        </w:tc>
      </w:tr>
      <w:tr w:rsidR="00244D91" w:rsidRPr="002B59F6" w14:paraId="5DACC76A" w14:textId="77777777" w:rsidTr="006E3F8D">
        <w:trPr>
          <w:trHeight w:val="294"/>
        </w:trPr>
        <w:tc>
          <w:tcPr>
            <w:tcW w:w="2261" w:type="dxa"/>
            <w:tcBorders>
              <w:left w:val="single" w:sz="4" w:space="0" w:color="A6A6A6" w:themeColor="background1" w:themeShade="A6"/>
            </w:tcBorders>
          </w:tcPr>
          <w:p w14:paraId="5683D431" w14:textId="77777777" w:rsidR="00244D91" w:rsidRPr="00244D91" w:rsidRDefault="00244D91" w:rsidP="000020C9">
            <w:pPr>
              <w:spacing w:after="60"/>
              <w:ind w:left="57"/>
              <w:rPr>
                <w:sz w:val="20"/>
                <w:szCs w:val="20"/>
              </w:rPr>
            </w:pPr>
            <w:r w:rsidRPr="00244D91">
              <w:rPr>
                <w:color w:val="231F20"/>
                <w:sz w:val="20"/>
                <w:szCs w:val="20"/>
              </w:rPr>
              <w:t>Principal Legal</w:t>
            </w:r>
            <w:r w:rsidR="006E3F8D">
              <w:rPr>
                <w:sz w:val="20"/>
                <w:szCs w:val="20"/>
              </w:rPr>
              <w:t xml:space="preserve"> </w:t>
            </w:r>
            <w:r w:rsidRPr="00244D91">
              <w:rPr>
                <w:color w:val="231F20"/>
                <w:sz w:val="20"/>
                <w:szCs w:val="20"/>
              </w:rPr>
              <w:t>Officer</w:t>
            </w:r>
          </w:p>
        </w:tc>
        <w:tc>
          <w:tcPr>
            <w:tcW w:w="1134" w:type="dxa"/>
            <w:tcBorders>
              <w:right w:val="single" w:sz="4" w:space="0" w:color="A6A6A6" w:themeColor="background1" w:themeShade="A6"/>
            </w:tcBorders>
          </w:tcPr>
          <w:p w14:paraId="1A7034F8" w14:textId="77777777" w:rsidR="00244D91" w:rsidRPr="00244D91" w:rsidRDefault="00244D91" w:rsidP="000020C9">
            <w:pPr>
              <w:spacing w:after="60"/>
              <w:ind w:left="57"/>
              <w:rPr>
                <w:sz w:val="20"/>
                <w:szCs w:val="20"/>
              </w:rPr>
            </w:pPr>
            <w:r w:rsidRPr="00244D91">
              <w:rPr>
                <w:color w:val="231F20"/>
                <w:sz w:val="20"/>
                <w:szCs w:val="20"/>
              </w:rPr>
              <w:t>1</w:t>
            </w:r>
          </w:p>
        </w:tc>
      </w:tr>
      <w:tr w:rsidR="00244D91" w:rsidRPr="002B59F6" w14:paraId="065D8345" w14:textId="77777777" w:rsidTr="006E3F8D">
        <w:trPr>
          <w:trHeight w:val="284"/>
        </w:trPr>
        <w:tc>
          <w:tcPr>
            <w:tcW w:w="2261" w:type="dxa"/>
            <w:tcBorders>
              <w:left w:val="single" w:sz="4" w:space="0" w:color="A6A6A6" w:themeColor="background1" w:themeShade="A6"/>
            </w:tcBorders>
          </w:tcPr>
          <w:p w14:paraId="486B05A0" w14:textId="77777777" w:rsidR="00244D91" w:rsidRPr="00244D91" w:rsidRDefault="00244D91" w:rsidP="000020C9">
            <w:pPr>
              <w:spacing w:after="60"/>
              <w:ind w:left="57"/>
              <w:rPr>
                <w:sz w:val="20"/>
                <w:szCs w:val="20"/>
              </w:rPr>
            </w:pPr>
            <w:r w:rsidRPr="00244D91">
              <w:rPr>
                <w:color w:val="231F20"/>
                <w:sz w:val="20"/>
                <w:szCs w:val="20"/>
              </w:rPr>
              <w:t>Senior Legal</w:t>
            </w:r>
            <w:r>
              <w:rPr>
                <w:sz w:val="20"/>
                <w:szCs w:val="20"/>
              </w:rPr>
              <w:t xml:space="preserve"> </w:t>
            </w:r>
            <w:r w:rsidRPr="00244D91">
              <w:rPr>
                <w:color w:val="231F20"/>
                <w:sz w:val="20"/>
                <w:szCs w:val="20"/>
              </w:rPr>
              <w:t>Officer</w:t>
            </w:r>
          </w:p>
        </w:tc>
        <w:tc>
          <w:tcPr>
            <w:tcW w:w="1134" w:type="dxa"/>
            <w:tcBorders>
              <w:right w:val="single" w:sz="4" w:space="0" w:color="A6A6A6" w:themeColor="background1" w:themeShade="A6"/>
            </w:tcBorders>
          </w:tcPr>
          <w:p w14:paraId="4CC395FA" w14:textId="77777777" w:rsidR="00244D91" w:rsidRPr="00244D91" w:rsidRDefault="00244D91" w:rsidP="000020C9">
            <w:pPr>
              <w:spacing w:after="60"/>
              <w:ind w:left="57"/>
              <w:rPr>
                <w:sz w:val="20"/>
                <w:szCs w:val="20"/>
              </w:rPr>
            </w:pPr>
            <w:r w:rsidRPr="00244D91">
              <w:rPr>
                <w:color w:val="231F20"/>
                <w:sz w:val="20"/>
                <w:szCs w:val="20"/>
              </w:rPr>
              <w:t>1</w:t>
            </w:r>
          </w:p>
        </w:tc>
      </w:tr>
      <w:tr w:rsidR="00244D91" w:rsidRPr="002B59F6" w14:paraId="18251B8E" w14:textId="77777777" w:rsidTr="006E3F8D">
        <w:trPr>
          <w:trHeight w:val="392"/>
        </w:trPr>
        <w:tc>
          <w:tcPr>
            <w:tcW w:w="2261" w:type="dxa"/>
            <w:tcBorders>
              <w:left w:val="single" w:sz="4" w:space="0" w:color="A6A6A6" w:themeColor="background1" w:themeShade="A6"/>
            </w:tcBorders>
          </w:tcPr>
          <w:p w14:paraId="4C81B3AD" w14:textId="77777777" w:rsidR="00244D91" w:rsidRPr="00244D91" w:rsidRDefault="00244D91" w:rsidP="000020C9">
            <w:pPr>
              <w:spacing w:after="60"/>
              <w:ind w:left="57"/>
              <w:rPr>
                <w:sz w:val="20"/>
                <w:szCs w:val="20"/>
              </w:rPr>
            </w:pPr>
            <w:r w:rsidRPr="00244D91">
              <w:rPr>
                <w:color w:val="231F20"/>
                <w:sz w:val="20"/>
                <w:szCs w:val="20"/>
              </w:rPr>
              <w:t>SES BAND 1</w:t>
            </w:r>
          </w:p>
        </w:tc>
        <w:tc>
          <w:tcPr>
            <w:tcW w:w="1134" w:type="dxa"/>
            <w:tcBorders>
              <w:right w:val="single" w:sz="4" w:space="0" w:color="A6A6A6" w:themeColor="background1" w:themeShade="A6"/>
            </w:tcBorders>
          </w:tcPr>
          <w:p w14:paraId="26D6C3DF" w14:textId="77777777" w:rsidR="00244D91" w:rsidRPr="00244D91" w:rsidRDefault="00244D91" w:rsidP="000020C9">
            <w:pPr>
              <w:spacing w:after="60"/>
              <w:ind w:left="57"/>
              <w:rPr>
                <w:sz w:val="20"/>
                <w:szCs w:val="20"/>
              </w:rPr>
            </w:pPr>
            <w:r w:rsidRPr="00244D91">
              <w:rPr>
                <w:color w:val="231F20"/>
                <w:sz w:val="20"/>
                <w:szCs w:val="20"/>
              </w:rPr>
              <w:t>5</w:t>
            </w:r>
          </w:p>
        </w:tc>
      </w:tr>
      <w:tr w:rsidR="00244D91" w:rsidRPr="002B59F6" w14:paraId="6C25D60B" w14:textId="77777777" w:rsidTr="006E3F8D">
        <w:trPr>
          <w:trHeight w:val="393"/>
        </w:trPr>
        <w:tc>
          <w:tcPr>
            <w:tcW w:w="2261" w:type="dxa"/>
            <w:tcBorders>
              <w:left w:val="single" w:sz="4" w:space="0" w:color="A6A6A6" w:themeColor="background1" w:themeShade="A6"/>
            </w:tcBorders>
          </w:tcPr>
          <w:p w14:paraId="629ECC62" w14:textId="77777777" w:rsidR="00244D91" w:rsidRPr="00244D91" w:rsidRDefault="00244D91" w:rsidP="000020C9">
            <w:pPr>
              <w:spacing w:after="60"/>
              <w:ind w:left="57"/>
              <w:rPr>
                <w:sz w:val="20"/>
                <w:szCs w:val="20"/>
              </w:rPr>
            </w:pPr>
            <w:r w:rsidRPr="00244D91">
              <w:rPr>
                <w:color w:val="231F20"/>
                <w:sz w:val="20"/>
                <w:szCs w:val="20"/>
              </w:rPr>
              <w:t>SES BAND 2</w:t>
            </w:r>
          </w:p>
        </w:tc>
        <w:tc>
          <w:tcPr>
            <w:tcW w:w="1134" w:type="dxa"/>
            <w:tcBorders>
              <w:right w:val="single" w:sz="4" w:space="0" w:color="A6A6A6" w:themeColor="background1" w:themeShade="A6"/>
            </w:tcBorders>
          </w:tcPr>
          <w:p w14:paraId="0113B57B" w14:textId="77777777" w:rsidR="00244D91" w:rsidRPr="00244D91" w:rsidRDefault="00244D91" w:rsidP="000020C9">
            <w:pPr>
              <w:spacing w:after="60"/>
              <w:ind w:left="57"/>
              <w:rPr>
                <w:sz w:val="20"/>
                <w:szCs w:val="20"/>
              </w:rPr>
            </w:pPr>
            <w:r w:rsidRPr="00244D91">
              <w:rPr>
                <w:color w:val="231F20"/>
                <w:sz w:val="20"/>
                <w:szCs w:val="20"/>
              </w:rPr>
              <w:t>3</w:t>
            </w:r>
          </w:p>
        </w:tc>
      </w:tr>
      <w:tr w:rsidR="00244D91" w:rsidRPr="002B59F6" w14:paraId="73C06BDF" w14:textId="77777777" w:rsidTr="005F1FAF">
        <w:trPr>
          <w:trHeight w:val="795"/>
        </w:trPr>
        <w:tc>
          <w:tcPr>
            <w:tcW w:w="2261" w:type="dxa"/>
            <w:tcBorders>
              <w:left w:val="single" w:sz="4" w:space="0" w:color="A6A6A6" w:themeColor="background1" w:themeShade="A6"/>
            </w:tcBorders>
          </w:tcPr>
          <w:p w14:paraId="02916434" w14:textId="77777777" w:rsidR="00244D91" w:rsidRPr="00244D91" w:rsidRDefault="00244D91" w:rsidP="000020C9">
            <w:pPr>
              <w:spacing w:after="60"/>
              <w:ind w:left="57"/>
              <w:rPr>
                <w:sz w:val="20"/>
                <w:szCs w:val="20"/>
              </w:rPr>
            </w:pPr>
            <w:r w:rsidRPr="00244D91">
              <w:rPr>
                <w:color w:val="231F20"/>
                <w:sz w:val="20"/>
                <w:szCs w:val="20"/>
              </w:rPr>
              <w:t>NDIS Quality and Safeguards Commissioner</w:t>
            </w:r>
          </w:p>
        </w:tc>
        <w:tc>
          <w:tcPr>
            <w:tcW w:w="1134" w:type="dxa"/>
            <w:tcBorders>
              <w:right w:val="single" w:sz="4" w:space="0" w:color="A6A6A6" w:themeColor="background1" w:themeShade="A6"/>
            </w:tcBorders>
          </w:tcPr>
          <w:p w14:paraId="1EBDD5D1" w14:textId="77777777" w:rsidR="00244D91" w:rsidRPr="00244D91" w:rsidRDefault="00244D91" w:rsidP="000020C9">
            <w:pPr>
              <w:spacing w:after="60"/>
              <w:ind w:left="57"/>
              <w:rPr>
                <w:sz w:val="20"/>
                <w:szCs w:val="20"/>
              </w:rPr>
            </w:pPr>
            <w:r w:rsidRPr="00244D91">
              <w:rPr>
                <w:color w:val="231F20"/>
                <w:sz w:val="20"/>
                <w:szCs w:val="20"/>
              </w:rPr>
              <w:t>1</w:t>
            </w:r>
          </w:p>
        </w:tc>
      </w:tr>
      <w:tr w:rsidR="00244D91" w:rsidRPr="002B59F6" w14:paraId="530E4E97" w14:textId="77777777" w:rsidTr="006E3F8D">
        <w:trPr>
          <w:trHeight w:val="392"/>
        </w:trPr>
        <w:tc>
          <w:tcPr>
            <w:tcW w:w="2261" w:type="dxa"/>
            <w:tcBorders>
              <w:left w:val="single" w:sz="4" w:space="0" w:color="A6A6A6" w:themeColor="background1" w:themeShade="A6"/>
              <w:bottom w:val="single" w:sz="4" w:space="0" w:color="A6A6A6" w:themeColor="background1" w:themeShade="A6"/>
            </w:tcBorders>
            <w:shd w:val="clear" w:color="auto" w:fill="E6E7E8"/>
          </w:tcPr>
          <w:p w14:paraId="37F73CA7" w14:textId="77777777" w:rsidR="00244D91" w:rsidRPr="00244D91" w:rsidRDefault="00244D91" w:rsidP="000020C9">
            <w:pPr>
              <w:spacing w:after="60"/>
              <w:ind w:left="57"/>
              <w:rPr>
                <w:sz w:val="20"/>
                <w:szCs w:val="20"/>
              </w:rPr>
            </w:pPr>
            <w:r w:rsidRPr="00244D91">
              <w:rPr>
                <w:color w:val="231F20"/>
                <w:sz w:val="20"/>
                <w:szCs w:val="20"/>
              </w:rPr>
              <w:t>Total</w:t>
            </w:r>
          </w:p>
        </w:tc>
        <w:tc>
          <w:tcPr>
            <w:tcW w:w="1134" w:type="dxa"/>
            <w:tcBorders>
              <w:bottom w:val="single" w:sz="4" w:space="0" w:color="A6A6A6" w:themeColor="background1" w:themeShade="A6"/>
              <w:right w:val="single" w:sz="4" w:space="0" w:color="A6A6A6" w:themeColor="background1" w:themeShade="A6"/>
            </w:tcBorders>
            <w:shd w:val="clear" w:color="auto" w:fill="E6E7E8"/>
          </w:tcPr>
          <w:p w14:paraId="22DEA936" w14:textId="77777777" w:rsidR="00244D91" w:rsidRPr="00244D91" w:rsidRDefault="00244D91" w:rsidP="000020C9">
            <w:pPr>
              <w:spacing w:after="60"/>
              <w:ind w:left="57"/>
              <w:rPr>
                <w:sz w:val="20"/>
                <w:szCs w:val="20"/>
              </w:rPr>
            </w:pPr>
            <w:r w:rsidRPr="00244D91">
              <w:rPr>
                <w:color w:val="231F20"/>
                <w:sz w:val="20"/>
                <w:szCs w:val="20"/>
              </w:rPr>
              <w:t>185</w:t>
            </w:r>
          </w:p>
        </w:tc>
      </w:tr>
    </w:tbl>
    <w:p w14:paraId="66E9C5C1" w14:textId="77777777" w:rsidR="00C51720" w:rsidRDefault="00F21096" w:rsidP="004E25A4">
      <w:pPr>
        <w:spacing w:before="120"/>
      </w:pPr>
      <w:r w:rsidRPr="002B59F6">
        <w:t>Approximately 48.5 per cent of our employees are in management or professional roles, such as Behaviour Support Clinicians and Legal Officers.</w:t>
      </w:r>
    </w:p>
    <w:p w14:paraId="31546138" w14:textId="77777777" w:rsidR="004C514E" w:rsidRPr="002B59F6" w:rsidRDefault="004C514E" w:rsidP="004C514E">
      <w:pPr>
        <w:pStyle w:val="Heading5"/>
        <w:rPr>
          <w:b/>
          <w:bCs/>
          <w:color w:val="5E2265"/>
        </w:rPr>
      </w:pPr>
      <w:r w:rsidRPr="002B59F6">
        <w:rPr>
          <w:b/>
          <w:bCs/>
          <w:color w:val="5E2265"/>
        </w:rPr>
        <w:t>All</w:t>
      </w:r>
      <w:r w:rsidRPr="002B59F6">
        <w:rPr>
          <w:b/>
          <w:bCs/>
          <w:color w:val="5E2265"/>
          <w:spacing w:val="-19"/>
        </w:rPr>
        <w:t xml:space="preserve"> </w:t>
      </w:r>
      <w:r w:rsidRPr="002B59F6">
        <w:rPr>
          <w:b/>
          <w:bCs/>
          <w:color w:val="5E2265"/>
          <w:spacing w:val="2"/>
        </w:rPr>
        <w:t>Non-Ongoing</w:t>
      </w:r>
      <w:r w:rsidRPr="002B59F6">
        <w:rPr>
          <w:b/>
          <w:bCs/>
          <w:color w:val="5E2265"/>
          <w:spacing w:val="-18"/>
        </w:rPr>
        <w:t xml:space="preserve"> </w:t>
      </w:r>
      <w:r w:rsidRPr="002B59F6">
        <w:rPr>
          <w:b/>
          <w:bCs/>
          <w:color w:val="5E2265"/>
        </w:rPr>
        <w:t>Employees</w:t>
      </w:r>
      <w:r w:rsidRPr="002B59F6">
        <w:rPr>
          <w:b/>
          <w:bCs/>
          <w:color w:val="5E2265"/>
          <w:spacing w:val="-19"/>
        </w:rPr>
        <w:t xml:space="preserve"> </w:t>
      </w:r>
      <w:r w:rsidRPr="002B59F6">
        <w:rPr>
          <w:b/>
          <w:bCs/>
          <w:color w:val="5E2265"/>
        </w:rPr>
        <w:t>—</w:t>
      </w:r>
      <w:r w:rsidRPr="002B59F6">
        <w:rPr>
          <w:b/>
          <w:bCs/>
          <w:color w:val="5E2265"/>
          <w:spacing w:val="-18"/>
        </w:rPr>
        <w:t xml:space="preserve"> </w:t>
      </w:r>
      <w:r w:rsidRPr="002B59F6">
        <w:rPr>
          <w:b/>
          <w:bCs/>
          <w:color w:val="5E2265"/>
        </w:rPr>
        <w:t>for</w:t>
      </w:r>
      <w:r w:rsidRPr="002B59F6">
        <w:rPr>
          <w:b/>
          <w:bCs/>
          <w:color w:val="5E2265"/>
          <w:spacing w:val="-19"/>
        </w:rPr>
        <w:t xml:space="preserve"> </w:t>
      </w:r>
      <w:r w:rsidRPr="002B59F6">
        <w:rPr>
          <w:b/>
          <w:bCs/>
          <w:color w:val="5E2265"/>
        </w:rPr>
        <w:t>the</w:t>
      </w:r>
      <w:r w:rsidRPr="002B59F6">
        <w:rPr>
          <w:b/>
          <w:bCs/>
          <w:color w:val="5E2265"/>
          <w:spacing w:val="-18"/>
        </w:rPr>
        <w:t xml:space="preserve"> </w:t>
      </w:r>
      <w:r w:rsidRPr="002B59F6">
        <w:rPr>
          <w:b/>
          <w:bCs/>
          <w:color w:val="5E2265"/>
        </w:rPr>
        <w:t>period</w:t>
      </w:r>
      <w:r w:rsidRPr="002B59F6">
        <w:rPr>
          <w:b/>
          <w:bCs/>
          <w:color w:val="5E2265"/>
          <w:spacing w:val="-19"/>
        </w:rPr>
        <w:t xml:space="preserve"> </w:t>
      </w:r>
      <w:r w:rsidRPr="002B59F6">
        <w:rPr>
          <w:b/>
          <w:bCs/>
          <w:color w:val="5E2265"/>
        </w:rPr>
        <w:t>ending 30 June</w:t>
      </w:r>
      <w:r w:rsidRPr="002B59F6">
        <w:rPr>
          <w:b/>
          <w:bCs/>
          <w:color w:val="5E2265"/>
          <w:spacing w:val="-11"/>
        </w:rPr>
        <w:t xml:space="preserve"> </w:t>
      </w:r>
      <w:r w:rsidRPr="002B59F6">
        <w:rPr>
          <w:b/>
          <w:bCs/>
          <w:color w:val="5E2265"/>
        </w:rPr>
        <w:t>2019</w:t>
      </w:r>
    </w:p>
    <w:p w14:paraId="0D226E99" w14:textId="77777777" w:rsidR="004C514E" w:rsidRPr="002B59F6" w:rsidRDefault="004C514E" w:rsidP="004C514E">
      <w:pPr>
        <w:pStyle w:val="Heading6"/>
      </w:pPr>
      <w:r w:rsidRPr="002B59F6">
        <w:t>Male</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569"/>
        <w:gridCol w:w="1569"/>
      </w:tblGrid>
      <w:tr w:rsidR="004C514E" w:rsidRPr="002B59F6" w14:paraId="19BEB988" w14:textId="77777777" w:rsidTr="00270549">
        <w:trPr>
          <w:trHeight w:val="308"/>
          <w:tblHeader/>
        </w:trPr>
        <w:tc>
          <w:tcPr>
            <w:tcW w:w="1569" w:type="dxa"/>
            <w:tcBorders>
              <w:top w:val="single" w:sz="4" w:space="0" w:color="A6A6A6" w:themeColor="background1" w:themeShade="A6"/>
              <w:left w:val="single" w:sz="4" w:space="0" w:color="A6A6A6" w:themeColor="background1" w:themeShade="A6"/>
              <w:bottom w:val="nil"/>
            </w:tcBorders>
            <w:shd w:val="clear" w:color="auto" w:fill="EEE7EE"/>
          </w:tcPr>
          <w:p w14:paraId="7CF9A178" w14:textId="77777777" w:rsidR="004C514E" w:rsidRPr="005F1FAF" w:rsidRDefault="004C514E" w:rsidP="00270549">
            <w:pPr>
              <w:spacing w:after="60"/>
              <w:ind w:left="57"/>
              <w:rPr>
                <w:sz w:val="20"/>
                <w:szCs w:val="20"/>
              </w:rPr>
            </w:pPr>
            <w:bookmarkStart w:id="107" w:name="ColumnTitle_NonOngoing_Male"/>
            <w:bookmarkEnd w:id="107"/>
          </w:p>
        </w:tc>
        <w:tc>
          <w:tcPr>
            <w:tcW w:w="1569" w:type="dxa"/>
            <w:tcBorders>
              <w:bottom w:val="nil"/>
            </w:tcBorders>
            <w:shd w:val="clear" w:color="auto" w:fill="EEE7EE"/>
          </w:tcPr>
          <w:p w14:paraId="0FB47A26" w14:textId="77777777" w:rsidR="004C514E" w:rsidRPr="005F1FAF" w:rsidRDefault="004C514E" w:rsidP="00270549">
            <w:pPr>
              <w:spacing w:after="60"/>
              <w:ind w:left="57"/>
              <w:rPr>
                <w:sz w:val="20"/>
                <w:szCs w:val="20"/>
              </w:rPr>
            </w:pPr>
            <w:r w:rsidRPr="005F1FAF">
              <w:rPr>
                <w:color w:val="231F20"/>
                <w:sz w:val="20"/>
                <w:szCs w:val="20"/>
              </w:rPr>
              <w:t>Full Time</w:t>
            </w:r>
          </w:p>
        </w:tc>
      </w:tr>
      <w:tr w:rsidR="004C514E" w:rsidRPr="002B59F6" w14:paraId="29607617" w14:textId="77777777" w:rsidTr="00270549">
        <w:trPr>
          <w:trHeight w:val="308"/>
        </w:trPr>
        <w:tc>
          <w:tcPr>
            <w:tcW w:w="1569" w:type="dxa"/>
            <w:tcBorders>
              <w:top w:val="nil"/>
              <w:left w:val="single" w:sz="4" w:space="0" w:color="A6A6A6" w:themeColor="background1" w:themeShade="A6"/>
            </w:tcBorders>
          </w:tcPr>
          <w:p w14:paraId="44E052F3" w14:textId="77777777" w:rsidR="004C514E" w:rsidRPr="005F1FAF" w:rsidRDefault="004C514E" w:rsidP="00270549">
            <w:pPr>
              <w:spacing w:after="60"/>
              <w:ind w:left="57"/>
              <w:rPr>
                <w:sz w:val="20"/>
                <w:szCs w:val="20"/>
              </w:rPr>
            </w:pPr>
            <w:r w:rsidRPr="005F1FAF">
              <w:rPr>
                <w:color w:val="231F20"/>
                <w:sz w:val="20"/>
                <w:szCs w:val="20"/>
              </w:rPr>
              <w:t>NSW</w:t>
            </w:r>
          </w:p>
        </w:tc>
        <w:tc>
          <w:tcPr>
            <w:tcW w:w="1569" w:type="dxa"/>
            <w:tcBorders>
              <w:top w:val="nil"/>
            </w:tcBorders>
          </w:tcPr>
          <w:p w14:paraId="6CDB051F" w14:textId="77777777" w:rsidR="004C514E" w:rsidRPr="005F1FAF" w:rsidRDefault="004C514E" w:rsidP="00270549">
            <w:pPr>
              <w:spacing w:after="60"/>
              <w:ind w:left="57"/>
              <w:rPr>
                <w:sz w:val="20"/>
                <w:szCs w:val="20"/>
              </w:rPr>
            </w:pPr>
            <w:r w:rsidRPr="005F1FAF">
              <w:rPr>
                <w:color w:val="231F20"/>
                <w:sz w:val="20"/>
                <w:szCs w:val="20"/>
              </w:rPr>
              <w:t>1</w:t>
            </w:r>
          </w:p>
        </w:tc>
      </w:tr>
      <w:tr w:rsidR="004C514E" w:rsidRPr="002B59F6" w14:paraId="05C0C6D8" w14:textId="77777777" w:rsidTr="00270549">
        <w:trPr>
          <w:trHeight w:val="304"/>
        </w:trPr>
        <w:tc>
          <w:tcPr>
            <w:tcW w:w="1569" w:type="dxa"/>
            <w:tcBorders>
              <w:left w:val="single" w:sz="4" w:space="0" w:color="A6A6A6" w:themeColor="background1" w:themeShade="A6"/>
            </w:tcBorders>
          </w:tcPr>
          <w:p w14:paraId="749F25B2" w14:textId="77777777" w:rsidR="004C514E" w:rsidRPr="005F1FAF" w:rsidRDefault="004C514E" w:rsidP="00270549">
            <w:pPr>
              <w:spacing w:after="60"/>
              <w:ind w:left="57"/>
              <w:rPr>
                <w:sz w:val="20"/>
                <w:szCs w:val="20"/>
              </w:rPr>
            </w:pPr>
            <w:r w:rsidRPr="005F1FAF">
              <w:rPr>
                <w:color w:val="231F20"/>
                <w:sz w:val="20"/>
                <w:szCs w:val="20"/>
              </w:rPr>
              <w:t>ACT</w:t>
            </w:r>
          </w:p>
        </w:tc>
        <w:tc>
          <w:tcPr>
            <w:tcW w:w="1569" w:type="dxa"/>
          </w:tcPr>
          <w:p w14:paraId="18761999" w14:textId="77777777" w:rsidR="004C514E" w:rsidRPr="005F1FAF" w:rsidRDefault="004C514E" w:rsidP="00270549">
            <w:pPr>
              <w:spacing w:after="60"/>
              <w:ind w:left="57"/>
              <w:rPr>
                <w:rFonts w:ascii="Times New Roman"/>
                <w:sz w:val="20"/>
                <w:szCs w:val="20"/>
              </w:rPr>
            </w:pPr>
          </w:p>
        </w:tc>
      </w:tr>
      <w:tr w:rsidR="004C514E" w:rsidRPr="002B59F6" w14:paraId="264FAF51" w14:textId="77777777" w:rsidTr="00270549">
        <w:trPr>
          <w:trHeight w:val="306"/>
        </w:trPr>
        <w:tc>
          <w:tcPr>
            <w:tcW w:w="1569" w:type="dxa"/>
            <w:tcBorders>
              <w:left w:val="single" w:sz="4" w:space="0" w:color="A6A6A6" w:themeColor="background1" w:themeShade="A6"/>
            </w:tcBorders>
            <w:shd w:val="clear" w:color="auto" w:fill="E6E7E8"/>
          </w:tcPr>
          <w:p w14:paraId="4F991227" w14:textId="77777777" w:rsidR="004C514E" w:rsidRPr="005F1FAF" w:rsidRDefault="004C514E" w:rsidP="00270549">
            <w:pPr>
              <w:spacing w:after="60"/>
              <w:ind w:left="57"/>
              <w:rPr>
                <w:sz w:val="20"/>
                <w:szCs w:val="20"/>
              </w:rPr>
            </w:pPr>
            <w:r w:rsidRPr="005F1FAF">
              <w:rPr>
                <w:color w:val="231F20"/>
                <w:sz w:val="20"/>
                <w:szCs w:val="20"/>
              </w:rPr>
              <w:t>Total</w:t>
            </w:r>
          </w:p>
        </w:tc>
        <w:tc>
          <w:tcPr>
            <w:tcW w:w="1569" w:type="dxa"/>
            <w:shd w:val="clear" w:color="auto" w:fill="E6E7E8"/>
          </w:tcPr>
          <w:p w14:paraId="3E5A3929" w14:textId="77777777" w:rsidR="004C514E" w:rsidRPr="005F1FAF" w:rsidRDefault="004C514E" w:rsidP="00270549">
            <w:pPr>
              <w:spacing w:after="60"/>
              <w:ind w:left="57"/>
              <w:rPr>
                <w:sz w:val="20"/>
                <w:szCs w:val="20"/>
              </w:rPr>
            </w:pPr>
            <w:r w:rsidRPr="005F1FAF">
              <w:rPr>
                <w:color w:val="231F20"/>
                <w:sz w:val="20"/>
                <w:szCs w:val="20"/>
              </w:rPr>
              <w:t>1</w:t>
            </w:r>
          </w:p>
        </w:tc>
      </w:tr>
    </w:tbl>
    <w:p w14:paraId="5A056C99" w14:textId="77777777" w:rsidR="004C514E" w:rsidRPr="002B59F6" w:rsidRDefault="004C514E" w:rsidP="004C514E">
      <w:pPr>
        <w:pStyle w:val="Heading6"/>
      </w:pPr>
      <w:r w:rsidRPr="002B59F6">
        <w:t>Female</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712"/>
        <w:gridCol w:w="1712"/>
        <w:gridCol w:w="1712"/>
      </w:tblGrid>
      <w:tr w:rsidR="004C514E" w:rsidRPr="002B59F6" w14:paraId="1359FE93" w14:textId="77777777" w:rsidTr="00270549">
        <w:trPr>
          <w:trHeight w:val="280"/>
          <w:tblHeader/>
        </w:trPr>
        <w:tc>
          <w:tcPr>
            <w:tcW w:w="1712" w:type="dxa"/>
            <w:tcBorders>
              <w:bottom w:val="nil"/>
            </w:tcBorders>
            <w:shd w:val="clear" w:color="auto" w:fill="EEE7EE"/>
          </w:tcPr>
          <w:p w14:paraId="1D240FF0" w14:textId="77777777" w:rsidR="004C514E" w:rsidRPr="005F1FAF" w:rsidRDefault="004C514E" w:rsidP="00270549">
            <w:pPr>
              <w:spacing w:after="60"/>
              <w:ind w:left="57"/>
              <w:rPr>
                <w:sz w:val="20"/>
                <w:szCs w:val="20"/>
              </w:rPr>
            </w:pPr>
            <w:bookmarkStart w:id="108" w:name="ColumnTitle_NonOngoing_Female"/>
            <w:bookmarkEnd w:id="108"/>
          </w:p>
        </w:tc>
        <w:tc>
          <w:tcPr>
            <w:tcW w:w="1712" w:type="dxa"/>
            <w:tcBorders>
              <w:bottom w:val="nil"/>
            </w:tcBorders>
            <w:shd w:val="clear" w:color="auto" w:fill="EEE7EE"/>
          </w:tcPr>
          <w:p w14:paraId="0B842250" w14:textId="77777777" w:rsidR="004C514E" w:rsidRPr="005F1FAF" w:rsidRDefault="004C514E" w:rsidP="00270549">
            <w:pPr>
              <w:spacing w:after="60"/>
              <w:ind w:left="57"/>
              <w:rPr>
                <w:sz w:val="20"/>
                <w:szCs w:val="20"/>
              </w:rPr>
            </w:pPr>
            <w:r w:rsidRPr="005F1FAF">
              <w:rPr>
                <w:sz w:val="20"/>
                <w:szCs w:val="20"/>
              </w:rPr>
              <w:t>Full Time</w:t>
            </w:r>
          </w:p>
        </w:tc>
        <w:tc>
          <w:tcPr>
            <w:tcW w:w="1712" w:type="dxa"/>
            <w:tcBorders>
              <w:bottom w:val="nil"/>
            </w:tcBorders>
            <w:shd w:val="clear" w:color="auto" w:fill="EEE7EE"/>
          </w:tcPr>
          <w:p w14:paraId="67250C69" w14:textId="77777777" w:rsidR="004C514E" w:rsidRPr="005F1FAF" w:rsidRDefault="004C514E" w:rsidP="00270549">
            <w:pPr>
              <w:spacing w:after="60"/>
              <w:ind w:left="57"/>
              <w:rPr>
                <w:sz w:val="20"/>
                <w:szCs w:val="20"/>
              </w:rPr>
            </w:pPr>
            <w:r w:rsidRPr="005F1FAF">
              <w:rPr>
                <w:sz w:val="20"/>
                <w:szCs w:val="20"/>
              </w:rPr>
              <w:t>Part Time</w:t>
            </w:r>
          </w:p>
        </w:tc>
      </w:tr>
      <w:tr w:rsidR="004C514E" w:rsidRPr="002B59F6" w14:paraId="542F774B" w14:textId="77777777" w:rsidTr="00270549">
        <w:trPr>
          <w:trHeight w:val="280"/>
        </w:trPr>
        <w:tc>
          <w:tcPr>
            <w:tcW w:w="1712" w:type="dxa"/>
            <w:tcBorders>
              <w:top w:val="nil"/>
            </w:tcBorders>
          </w:tcPr>
          <w:p w14:paraId="7E880C7D" w14:textId="77777777" w:rsidR="004C514E" w:rsidRPr="005F1FAF" w:rsidRDefault="004C514E" w:rsidP="00270549">
            <w:pPr>
              <w:spacing w:after="60"/>
              <w:ind w:left="57"/>
              <w:rPr>
                <w:sz w:val="20"/>
                <w:szCs w:val="20"/>
              </w:rPr>
            </w:pPr>
            <w:r w:rsidRPr="005F1FAF">
              <w:rPr>
                <w:sz w:val="20"/>
                <w:szCs w:val="20"/>
              </w:rPr>
              <w:t>NSW</w:t>
            </w:r>
          </w:p>
        </w:tc>
        <w:tc>
          <w:tcPr>
            <w:tcW w:w="1712" w:type="dxa"/>
            <w:tcBorders>
              <w:top w:val="nil"/>
            </w:tcBorders>
          </w:tcPr>
          <w:p w14:paraId="4454155D" w14:textId="77777777" w:rsidR="004C514E" w:rsidRPr="005F1FAF" w:rsidRDefault="004C514E" w:rsidP="00270549">
            <w:pPr>
              <w:spacing w:after="60"/>
              <w:ind w:left="57"/>
              <w:rPr>
                <w:sz w:val="20"/>
                <w:szCs w:val="20"/>
              </w:rPr>
            </w:pPr>
            <w:r w:rsidRPr="005F1FAF">
              <w:rPr>
                <w:sz w:val="20"/>
                <w:szCs w:val="20"/>
              </w:rPr>
              <w:t>3</w:t>
            </w:r>
          </w:p>
        </w:tc>
        <w:tc>
          <w:tcPr>
            <w:tcW w:w="1712" w:type="dxa"/>
            <w:tcBorders>
              <w:top w:val="nil"/>
            </w:tcBorders>
          </w:tcPr>
          <w:p w14:paraId="68C477A9" w14:textId="77777777" w:rsidR="004C514E" w:rsidRPr="005F1FAF" w:rsidRDefault="004C514E" w:rsidP="00270549">
            <w:pPr>
              <w:spacing w:after="60"/>
              <w:ind w:left="57"/>
              <w:rPr>
                <w:sz w:val="20"/>
                <w:szCs w:val="20"/>
              </w:rPr>
            </w:pPr>
            <w:r w:rsidRPr="005F1FAF">
              <w:rPr>
                <w:sz w:val="20"/>
                <w:szCs w:val="20"/>
              </w:rPr>
              <w:t>4</w:t>
            </w:r>
          </w:p>
        </w:tc>
      </w:tr>
      <w:tr w:rsidR="004C514E" w:rsidRPr="002B59F6" w14:paraId="67C1A4EC" w14:textId="77777777" w:rsidTr="00270549">
        <w:trPr>
          <w:trHeight w:val="277"/>
        </w:trPr>
        <w:tc>
          <w:tcPr>
            <w:tcW w:w="1712" w:type="dxa"/>
          </w:tcPr>
          <w:p w14:paraId="3C005D7A" w14:textId="77777777" w:rsidR="004C514E" w:rsidRPr="005F1FAF" w:rsidRDefault="004C514E" w:rsidP="00270549">
            <w:pPr>
              <w:spacing w:after="60"/>
              <w:ind w:left="57"/>
              <w:rPr>
                <w:sz w:val="20"/>
                <w:szCs w:val="20"/>
              </w:rPr>
            </w:pPr>
            <w:r w:rsidRPr="005F1FAF">
              <w:rPr>
                <w:sz w:val="20"/>
                <w:szCs w:val="20"/>
              </w:rPr>
              <w:t>ACT</w:t>
            </w:r>
          </w:p>
        </w:tc>
        <w:tc>
          <w:tcPr>
            <w:tcW w:w="1712" w:type="dxa"/>
          </w:tcPr>
          <w:p w14:paraId="750ED401" w14:textId="77777777" w:rsidR="004C514E" w:rsidRPr="005F1FAF" w:rsidRDefault="004C514E" w:rsidP="00270549">
            <w:pPr>
              <w:spacing w:after="60"/>
              <w:ind w:left="57"/>
              <w:rPr>
                <w:sz w:val="20"/>
                <w:szCs w:val="20"/>
              </w:rPr>
            </w:pPr>
            <w:r w:rsidRPr="005F1FAF">
              <w:rPr>
                <w:sz w:val="20"/>
                <w:szCs w:val="20"/>
              </w:rPr>
              <w:t>1</w:t>
            </w:r>
          </w:p>
        </w:tc>
        <w:tc>
          <w:tcPr>
            <w:tcW w:w="1712" w:type="dxa"/>
          </w:tcPr>
          <w:p w14:paraId="54E81D87" w14:textId="77777777" w:rsidR="004C514E" w:rsidRPr="005F1FAF" w:rsidRDefault="004C514E" w:rsidP="00270549">
            <w:pPr>
              <w:spacing w:after="60"/>
              <w:ind w:left="57"/>
              <w:rPr>
                <w:rFonts w:ascii="Times New Roman"/>
                <w:sz w:val="20"/>
                <w:szCs w:val="20"/>
              </w:rPr>
            </w:pPr>
          </w:p>
        </w:tc>
      </w:tr>
      <w:tr w:rsidR="004C514E" w:rsidRPr="002B59F6" w14:paraId="083B370B" w14:textId="77777777" w:rsidTr="00270549">
        <w:trPr>
          <w:trHeight w:val="278"/>
        </w:trPr>
        <w:tc>
          <w:tcPr>
            <w:tcW w:w="1712" w:type="dxa"/>
            <w:shd w:val="clear" w:color="auto" w:fill="E6E7E8"/>
          </w:tcPr>
          <w:p w14:paraId="0AE0EC9F" w14:textId="77777777" w:rsidR="004C514E" w:rsidRPr="005F1FAF" w:rsidRDefault="004C514E" w:rsidP="00270549">
            <w:pPr>
              <w:spacing w:after="60"/>
              <w:ind w:left="57"/>
              <w:rPr>
                <w:sz w:val="20"/>
                <w:szCs w:val="20"/>
              </w:rPr>
            </w:pPr>
            <w:r w:rsidRPr="005F1FAF">
              <w:rPr>
                <w:sz w:val="20"/>
                <w:szCs w:val="20"/>
              </w:rPr>
              <w:t>Total</w:t>
            </w:r>
          </w:p>
        </w:tc>
        <w:tc>
          <w:tcPr>
            <w:tcW w:w="1712" w:type="dxa"/>
            <w:shd w:val="clear" w:color="auto" w:fill="E6E7E8"/>
          </w:tcPr>
          <w:p w14:paraId="71E23F0A" w14:textId="77777777" w:rsidR="004C514E" w:rsidRPr="005F1FAF" w:rsidRDefault="004C514E" w:rsidP="00270549">
            <w:pPr>
              <w:spacing w:after="60"/>
              <w:ind w:left="57"/>
              <w:rPr>
                <w:sz w:val="20"/>
                <w:szCs w:val="20"/>
              </w:rPr>
            </w:pPr>
            <w:r w:rsidRPr="005F1FAF">
              <w:rPr>
                <w:sz w:val="20"/>
                <w:szCs w:val="20"/>
              </w:rPr>
              <w:t>4</w:t>
            </w:r>
          </w:p>
        </w:tc>
        <w:tc>
          <w:tcPr>
            <w:tcW w:w="1712" w:type="dxa"/>
            <w:shd w:val="clear" w:color="auto" w:fill="E6E7E8"/>
          </w:tcPr>
          <w:p w14:paraId="0F995414" w14:textId="77777777" w:rsidR="004C514E" w:rsidRPr="005F1FAF" w:rsidRDefault="004C514E" w:rsidP="00270549">
            <w:pPr>
              <w:spacing w:after="60"/>
              <w:ind w:left="57"/>
              <w:rPr>
                <w:sz w:val="20"/>
                <w:szCs w:val="20"/>
              </w:rPr>
            </w:pPr>
            <w:r w:rsidRPr="005F1FAF">
              <w:rPr>
                <w:sz w:val="20"/>
                <w:szCs w:val="20"/>
              </w:rPr>
              <w:t>4</w:t>
            </w:r>
          </w:p>
        </w:tc>
      </w:tr>
    </w:tbl>
    <w:p w14:paraId="62BB682D" w14:textId="77777777" w:rsidR="004C514E" w:rsidRPr="002B59F6" w:rsidRDefault="004C514E" w:rsidP="004C514E">
      <w:pPr>
        <w:pStyle w:val="Heading6"/>
      </w:pPr>
      <w:r w:rsidRPr="002B59F6">
        <w:t>Total</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701"/>
        <w:gridCol w:w="1701"/>
      </w:tblGrid>
      <w:tr w:rsidR="004C514E" w:rsidRPr="002B59F6" w14:paraId="4CF5CF4A" w14:textId="77777777" w:rsidTr="00270549">
        <w:trPr>
          <w:trHeight w:val="295"/>
          <w:tblHeader/>
        </w:trPr>
        <w:tc>
          <w:tcPr>
            <w:tcW w:w="1701"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EEE7EE"/>
          </w:tcPr>
          <w:p w14:paraId="4A98759E" w14:textId="77777777" w:rsidR="004C514E" w:rsidRPr="005F1FAF" w:rsidRDefault="004C514E" w:rsidP="00270549">
            <w:pPr>
              <w:spacing w:after="60"/>
              <w:ind w:left="57"/>
              <w:rPr>
                <w:sz w:val="20"/>
                <w:szCs w:val="20"/>
              </w:rPr>
            </w:pPr>
            <w:bookmarkStart w:id="109" w:name="ColumnTitle_NonOngoing_Total"/>
            <w:bookmarkEnd w:id="109"/>
          </w:p>
        </w:tc>
        <w:tc>
          <w:tcPr>
            <w:tcW w:w="1701"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EEE7EE"/>
          </w:tcPr>
          <w:p w14:paraId="55E4FE1F" w14:textId="77777777" w:rsidR="004C514E" w:rsidRPr="005F1FAF" w:rsidRDefault="004C514E" w:rsidP="00270549">
            <w:pPr>
              <w:spacing w:after="60"/>
              <w:ind w:left="57"/>
              <w:rPr>
                <w:sz w:val="20"/>
                <w:szCs w:val="20"/>
              </w:rPr>
            </w:pPr>
            <w:r w:rsidRPr="005F1FAF">
              <w:rPr>
                <w:sz w:val="20"/>
                <w:szCs w:val="20"/>
              </w:rPr>
              <w:t>Total</w:t>
            </w:r>
          </w:p>
        </w:tc>
      </w:tr>
      <w:tr w:rsidR="004C514E" w:rsidRPr="002B59F6" w14:paraId="45EF00AF" w14:textId="77777777" w:rsidTr="00270549">
        <w:trPr>
          <w:trHeight w:val="295"/>
        </w:trPr>
        <w:tc>
          <w:tcPr>
            <w:tcW w:w="1701"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0D1E3688" w14:textId="77777777" w:rsidR="004C514E" w:rsidRPr="005F1FAF" w:rsidRDefault="004C514E" w:rsidP="00270549">
            <w:pPr>
              <w:spacing w:after="60"/>
              <w:ind w:left="57"/>
              <w:rPr>
                <w:sz w:val="20"/>
                <w:szCs w:val="20"/>
              </w:rPr>
            </w:pPr>
            <w:r w:rsidRPr="005F1FAF">
              <w:rPr>
                <w:sz w:val="20"/>
                <w:szCs w:val="20"/>
              </w:rPr>
              <w:t>NSW</w:t>
            </w:r>
          </w:p>
        </w:tc>
        <w:tc>
          <w:tcPr>
            <w:tcW w:w="1701"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5B1EC16B" w14:textId="77777777" w:rsidR="004C514E" w:rsidRPr="005F1FAF" w:rsidRDefault="004C514E" w:rsidP="00270549">
            <w:pPr>
              <w:spacing w:after="60"/>
              <w:ind w:left="57"/>
              <w:rPr>
                <w:sz w:val="20"/>
                <w:szCs w:val="20"/>
              </w:rPr>
            </w:pPr>
            <w:r w:rsidRPr="005F1FAF">
              <w:rPr>
                <w:sz w:val="20"/>
                <w:szCs w:val="20"/>
              </w:rPr>
              <w:t>8</w:t>
            </w:r>
          </w:p>
        </w:tc>
      </w:tr>
      <w:tr w:rsidR="004C514E" w:rsidRPr="002B59F6" w14:paraId="61807CF0" w14:textId="77777777" w:rsidTr="00270549">
        <w:trPr>
          <w:trHeight w:val="292"/>
        </w:trPr>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FA191B" w14:textId="77777777" w:rsidR="004C514E" w:rsidRPr="005F1FAF" w:rsidRDefault="004C514E" w:rsidP="00270549">
            <w:pPr>
              <w:spacing w:after="60"/>
              <w:ind w:left="57"/>
              <w:rPr>
                <w:sz w:val="20"/>
                <w:szCs w:val="20"/>
              </w:rPr>
            </w:pPr>
            <w:r w:rsidRPr="005F1FAF">
              <w:rPr>
                <w:sz w:val="20"/>
                <w:szCs w:val="20"/>
              </w:rPr>
              <w:t>ACT</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A2115A" w14:textId="77777777" w:rsidR="004C514E" w:rsidRPr="005F1FAF" w:rsidRDefault="004C514E" w:rsidP="00270549">
            <w:pPr>
              <w:spacing w:after="60"/>
              <w:ind w:left="57"/>
              <w:rPr>
                <w:sz w:val="20"/>
                <w:szCs w:val="20"/>
              </w:rPr>
            </w:pPr>
            <w:r w:rsidRPr="005F1FAF">
              <w:rPr>
                <w:sz w:val="20"/>
                <w:szCs w:val="20"/>
              </w:rPr>
              <w:t>1</w:t>
            </w:r>
          </w:p>
        </w:tc>
      </w:tr>
      <w:tr w:rsidR="004C514E" w:rsidRPr="002B59F6" w14:paraId="5822436E" w14:textId="77777777" w:rsidTr="00270549">
        <w:trPr>
          <w:trHeight w:val="293"/>
        </w:trPr>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6E7E8"/>
          </w:tcPr>
          <w:p w14:paraId="1945FBD3" w14:textId="77777777" w:rsidR="004C514E" w:rsidRPr="005F1FAF" w:rsidRDefault="004C514E" w:rsidP="00270549">
            <w:pPr>
              <w:spacing w:after="60"/>
              <w:ind w:left="57"/>
              <w:rPr>
                <w:sz w:val="20"/>
                <w:szCs w:val="20"/>
              </w:rPr>
            </w:pPr>
            <w:r w:rsidRPr="005F1FAF">
              <w:rPr>
                <w:sz w:val="20"/>
                <w:szCs w:val="20"/>
              </w:rPr>
              <w:t>Total</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6E7E8"/>
          </w:tcPr>
          <w:p w14:paraId="2CDA9210" w14:textId="77777777" w:rsidR="004C514E" w:rsidRPr="005F1FAF" w:rsidRDefault="004C514E" w:rsidP="00270549">
            <w:pPr>
              <w:spacing w:after="60"/>
              <w:ind w:left="57"/>
              <w:rPr>
                <w:sz w:val="20"/>
                <w:szCs w:val="20"/>
              </w:rPr>
            </w:pPr>
            <w:r w:rsidRPr="005F1FAF">
              <w:rPr>
                <w:sz w:val="20"/>
                <w:szCs w:val="20"/>
              </w:rPr>
              <w:t>9</w:t>
            </w:r>
          </w:p>
        </w:tc>
      </w:tr>
    </w:tbl>
    <w:p w14:paraId="3581C813" w14:textId="77777777" w:rsidR="007B51EB" w:rsidRDefault="007B51EB" w:rsidP="007B51EB">
      <w:pPr>
        <w:pStyle w:val="Heading5"/>
        <w:rPr>
          <w:b/>
          <w:bCs/>
          <w:color w:val="5E2265"/>
        </w:rPr>
      </w:pPr>
      <w:r w:rsidRPr="007B51EB">
        <w:rPr>
          <w:b/>
          <w:bCs/>
          <w:color w:val="5E2265"/>
        </w:rPr>
        <w:lastRenderedPageBreak/>
        <w:t>All Ongoing Employees — for the period ending 30 June 2019</w:t>
      </w:r>
    </w:p>
    <w:p w14:paraId="4EE55712" w14:textId="77777777" w:rsidR="007B51EB" w:rsidRDefault="007B51EB" w:rsidP="007B51EB">
      <w:pPr>
        <w:pStyle w:val="Heading6"/>
      </w:pPr>
      <w:r>
        <w:t>Male</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316"/>
        <w:gridCol w:w="1343"/>
      </w:tblGrid>
      <w:tr w:rsidR="007B51EB" w:rsidRPr="002B59F6" w14:paraId="208B1761" w14:textId="77777777" w:rsidTr="009735B6">
        <w:trPr>
          <w:trHeight w:val="282"/>
          <w:tblHeader/>
        </w:trPr>
        <w:tc>
          <w:tcPr>
            <w:tcW w:w="1316" w:type="dxa"/>
            <w:tcBorders>
              <w:top w:val="single" w:sz="4" w:space="0" w:color="A6A6A6" w:themeColor="background1" w:themeShade="A6"/>
              <w:left w:val="single" w:sz="4" w:space="0" w:color="A6A6A6" w:themeColor="background1" w:themeShade="A6"/>
              <w:bottom w:val="nil"/>
            </w:tcBorders>
            <w:shd w:val="clear" w:color="auto" w:fill="EEE7EE"/>
          </w:tcPr>
          <w:p w14:paraId="4F4A2308" w14:textId="77777777" w:rsidR="007B51EB" w:rsidRPr="005F1FAF" w:rsidRDefault="007B51EB" w:rsidP="000020C9">
            <w:pPr>
              <w:spacing w:afterLines="60" w:after="144"/>
              <w:ind w:left="57"/>
              <w:rPr>
                <w:sz w:val="20"/>
                <w:szCs w:val="20"/>
              </w:rPr>
            </w:pPr>
            <w:bookmarkStart w:id="110" w:name="ColumnTitle_All_Ongoing_Male"/>
            <w:bookmarkEnd w:id="110"/>
          </w:p>
        </w:tc>
        <w:tc>
          <w:tcPr>
            <w:tcW w:w="1343" w:type="dxa"/>
            <w:tcBorders>
              <w:top w:val="single" w:sz="4" w:space="0" w:color="A6A6A6" w:themeColor="background1" w:themeShade="A6"/>
              <w:bottom w:val="nil"/>
              <w:right w:val="single" w:sz="4" w:space="0" w:color="A6A6A6" w:themeColor="background1" w:themeShade="A6"/>
            </w:tcBorders>
            <w:shd w:val="clear" w:color="auto" w:fill="EEE7EE"/>
          </w:tcPr>
          <w:p w14:paraId="6A2ECD69" w14:textId="77777777" w:rsidR="007B51EB" w:rsidRPr="005F1FAF" w:rsidRDefault="007B51EB" w:rsidP="000020C9">
            <w:pPr>
              <w:spacing w:afterLines="60" w:after="144"/>
              <w:ind w:left="57"/>
              <w:rPr>
                <w:sz w:val="20"/>
                <w:szCs w:val="20"/>
              </w:rPr>
            </w:pPr>
            <w:r w:rsidRPr="005F1FAF">
              <w:rPr>
                <w:color w:val="231F20"/>
                <w:sz w:val="20"/>
                <w:szCs w:val="20"/>
              </w:rPr>
              <w:t>Full Time</w:t>
            </w:r>
          </w:p>
        </w:tc>
      </w:tr>
      <w:tr w:rsidR="007B51EB" w:rsidRPr="002B59F6" w14:paraId="37B07D3C" w14:textId="77777777" w:rsidTr="00F03F2A">
        <w:trPr>
          <w:trHeight w:val="282"/>
        </w:trPr>
        <w:tc>
          <w:tcPr>
            <w:tcW w:w="1316" w:type="dxa"/>
            <w:tcBorders>
              <w:top w:val="nil"/>
              <w:left w:val="single" w:sz="4" w:space="0" w:color="A6A6A6" w:themeColor="background1" w:themeShade="A6"/>
            </w:tcBorders>
          </w:tcPr>
          <w:p w14:paraId="130C9CBD" w14:textId="77777777" w:rsidR="007B51EB" w:rsidRPr="005F1FAF" w:rsidRDefault="007B51EB" w:rsidP="000020C9">
            <w:pPr>
              <w:spacing w:afterLines="60" w:after="144"/>
              <w:ind w:left="57"/>
              <w:rPr>
                <w:sz w:val="20"/>
                <w:szCs w:val="20"/>
              </w:rPr>
            </w:pPr>
            <w:r w:rsidRPr="005F1FAF">
              <w:rPr>
                <w:color w:val="231F20"/>
                <w:sz w:val="20"/>
                <w:szCs w:val="20"/>
              </w:rPr>
              <w:t>NSW</w:t>
            </w:r>
          </w:p>
        </w:tc>
        <w:tc>
          <w:tcPr>
            <w:tcW w:w="1343" w:type="dxa"/>
            <w:tcBorders>
              <w:top w:val="nil"/>
              <w:right w:val="single" w:sz="4" w:space="0" w:color="A6A6A6" w:themeColor="background1" w:themeShade="A6"/>
            </w:tcBorders>
          </w:tcPr>
          <w:p w14:paraId="65E5B07C" w14:textId="77777777" w:rsidR="007B51EB" w:rsidRPr="005F1FAF" w:rsidRDefault="007B51EB" w:rsidP="000020C9">
            <w:pPr>
              <w:spacing w:afterLines="60" w:after="144"/>
              <w:ind w:left="57"/>
              <w:rPr>
                <w:sz w:val="20"/>
                <w:szCs w:val="20"/>
              </w:rPr>
            </w:pPr>
            <w:r w:rsidRPr="005F1FAF">
              <w:rPr>
                <w:color w:val="231F20"/>
                <w:sz w:val="20"/>
                <w:szCs w:val="20"/>
              </w:rPr>
              <w:t>30</w:t>
            </w:r>
          </w:p>
        </w:tc>
      </w:tr>
      <w:tr w:rsidR="007B51EB" w:rsidRPr="002B59F6" w14:paraId="47945027" w14:textId="77777777" w:rsidTr="00F03F2A">
        <w:trPr>
          <w:trHeight w:val="279"/>
        </w:trPr>
        <w:tc>
          <w:tcPr>
            <w:tcW w:w="1316" w:type="dxa"/>
            <w:tcBorders>
              <w:left w:val="single" w:sz="4" w:space="0" w:color="A6A6A6" w:themeColor="background1" w:themeShade="A6"/>
            </w:tcBorders>
          </w:tcPr>
          <w:p w14:paraId="08C127C3" w14:textId="77777777" w:rsidR="007B51EB" w:rsidRPr="005F1FAF" w:rsidRDefault="007B51EB" w:rsidP="000020C9">
            <w:pPr>
              <w:spacing w:afterLines="60" w:after="144"/>
              <w:ind w:left="57"/>
              <w:rPr>
                <w:sz w:val="20"/>
                <w:szCs w:val="20"/>
              </w:rPr>
            </w:pPr>
            <w:r w:rsidRPr="005F1FAF">
              <w:rPr>
                <w:color w:val="231F20"/>
                <w:sz w:val="20"/>
                <w:szCs w:val="20"/>
              </w:rPr>
              <w:t>QLD</w:t>
            </w:r>
          </w:p>
        </w:tc>
        <w:tc>
          <w:tcPr>
            <w:tcW w:w="1343" w:type="dxa"/>
            <w:tcBorders>
              <w:right w:val="single" w:sz="4" w:space="0" w:color="A6A6A6" w:themeColor="background1" w:themeShade="A6"/>
            </w:tcBorders>
          </w:tcPr>
          <w:p w14:paraId="751F29D2" w14:textId="77777777" w:rsidR="007B51EB" w:rsidRPr="005F1FAF" w:rsidRDefault="007B51EB" w:rsidP="000020C9">
            <w:pPr>
              <w:spacing w:afterLines="60" w:after="144"/>
              <w:ind w:left="57"/>
              <w:rPr>
                <w:sz w:val="20"/>
                <w:szCs w:val="20"/>
              </w:rPr>
            </w:pPr>
            <w:r w:rsidRPr="005F1FAF">
              <w:rPr>
                <w:color w:val="231F20"/>
                <w:sz w:val="20"/>
                <w:szCs w:val="20"/>
              </w:rPr>
              <w:t>4</w:t>
            </w:r>
          </w:p>
        </w:tc>
      </w:tr>
      <w:tr w:rsidR="007B51EB" w:rsidRPr="002B59F6" w14:paraId="3F2E24DC" w14:textId="77777777" w:rsidTr="00F03F2A">
        <w:trPr>
          <w:trHeight w:val="280"/>
        </w:trPr>
        <w:tc>
          <w:tcPr>
            <w:tcW w:w="1316" w:type="dxa"/>
            <w:tcBorders>
              <w:left w:val="single" w:sz="4" w:space="0" w:color="A6A6A6" w:themeColor="background1" w:themeShade="A6"/>
            </w:tcBorders>
          </w:tcPr>
          <w:p w14:paraId="1FD3D38B" w14:textId="77777777" w:rsidR="007B51EB" w:rsidRPr="005F1FAF" w:rsidRDefault="007B51EB" w:rsidP="000020C9">
            <w:pPr>
              <w:spacing w:afterLines="60" w:after="144"/>
              <w:ind w:left="57"/>
              <w:rPr>
                <w:sz w:val="20"/>
                <w:szCs w:val="20"/>
              </w:rPr>
            </w:pPr>
            <w:r w:rsidRPr="005F1FAF">
              <w:rPr>
                <w:color w:val="231F20"/>
                <w:sz w:val="20"/>
                <w:szCs w:val="20"/>
              </w:rPr>
              <w:t>SA</w:t>
            </w:r>
          </w:p>
        </w:tc>
        <w:tc>
          <w:tcPr>
            <w:tcW w:w="1343" w:type="dxa"/>
            <w:tcBorders>
              <w:right w:val="single" w:sz="4" w:space="0" w:color="A6A6A6" w:themeColor="background1" w:themeShade="A6"/>
            </w:tcBorders>
          </w:tcPr>
          <w:p w14:paraId="1C673A23" w14:textId="77777777" w:rsidR="007B51EB" w:rsidRPr="005F1FAF" w:rsidRDefault="007B51EB" w:rsidP="000020C9">
            <w:pPr>
              <w:spacing w:afterLines="60" w:after="144"/>
              <w:ind w:left="57"/>
              <w:rPr>
                <w:sz w:val="20"/>
                <w:szCs w:val="20"/>
              </w:rPr>
            </w:pPr>
            <w:r w:rsidRPr="005F1FAF">
              <w:rPr>
                <w:color w:val="231F20"/>
                <w:sz w:val="20"/>
                <w:szCs w:val="20"/>
              </w:rPr>
              <w:t>2</w:t>
            </w:r>
          </w:p>
        </w:tc>
      </w:tr>
      <w:tr w:rsidR="007B51EB" w:rsidRPr="002B59F6" w14:paraId="63B530F6" w14:textId="77777777" w:rsidTr="00F03F2A">
        <w:trPr>
          <w:trHeight w:val="279"/>
        </w:trPr>
        <w:tc>
          <w:tcPr>
            <w:tcW w:w="1316" w:type="dxa"/>
            <w:tcBorders>
              <w:left w:val="single" w:sz="4" w:space="0" w:color="A6A6A6" w:themeColor="background1" w:themeShade="A6"/>
            </w:tcBorders>
          </w:tcPr>
          <w:p w14:paraId="6848E516" w14:textId="77777777" w:rsidR="007B51EB" w:rsidRPr="005F1FAF" w:rsidRDefault="007B51EB" w:rsidP="000020C9">
            <w:pPr>
              <w:spacing w:afterLines="60" w:after="144"/>
              <w:ind w:left="57"/>
              <w:rPr>
                <w:sz w:val="20"/>
                <w:szCs w:val="20"/>
              </w:rPr>
            </w:pPr>
            <w:r w:rsidRPr="005F1FAF">
              <w:rPr>
                <w:color w:val="231F20"/>
                <w:sz w:val="20"/>
                <w:szCs w:val="20"/>
              </w:rPr>
              <w:t>TAS</w:t>
            </w:r>
          </w:p>
        </w:tc>
        <w:tc>
          <w:tcPr>
            <w:tcW w:w="1343" w:type="dxa"/>
            <w:tcBorders>
              <w:right w:val="single" w:sz="4" w:space="0" w:color="A6A6A6" w:themeColor="background1" w:themeShade="A6"/>
            </w:tcBorders>
          </w:tcPr>
          <w:p w14:paraId="4F895CAD" w14:textId="77777777" w:rsidR="007B51EB" w:rsidRPr="005F1FAF" w:rsidRDefault="007B51EB" w:rsidP="000020C9">
            <w:pPr>
              <w:spacing w:afterLines="60" w:after="144"/>
              <w:ind w:left="57"/>
              <w:rPr>
                <w:sz w:val="20"/>
                <w:szCs w:val="20"/>
              </w:rPr>
            </w:pPr>
            <w:r w:rsidRPr="005F1FAF">
              <w:rPr>
                <w:color w:val="231F20"/>
                <w:sz w:val="20"/>
                <w:szCs w:val="20"/>
              </w:rPr>
              <w:t>2</w:t>
            </w:r>
          </w:p>
        </w:tc>
      </w:tr>
      <w:tr w:rsidR="007B51EB" w:rsidRPr="002B59F6" w14:paraId="13858461" w14:textId="77777777" w:rsidTr="00F03F2A">
        <w:trPr>
          <w:trHeight w:val="280"/>
        </w:trPr>
        <w:tc>
          <w:tcPr>
            <w:tcW w:w="1316" w:type="dxa"/>
            <w:tcBorders>
              <w:left w:val="single" w:sz="4" w:space="0" w:color="A6A6A6" w:themeColor="background1" w:themeShade="A6"/>
            </w:tcBorders>
          </w:tcPr>
          <w:p w14:paraId="39243E96" w14:textId="77777777" w:rsidR="007B51EB" w:rsidRPr="005F1FAF" w:rsidRDefault="007B51EB" w:rsidP="000020C9">
            <w:pPr>
              <w:spacing w:afterLines="60" w:after="144"/>
              <w:ind w:left="57"/>
              <w:rPr>
                <w:sz w:val="20"/>
                <w:szCs w:val="20"/>
              </w:rPr>
            </w:pPr>
            <w:r w:rsidRPr="005F1FAF">
              <w:rPr>
                <w:color w:val="231F20"/>
                <w:sz w:val="20"/>
                <w:szCs w:val="20"/>
              </w:rPr>
              <w:t>VIC</w:t>
            </w:r>
          </w:p>
        </w:tc>
        <w:tc>
          <w:tcPr>
            <w:tcW w:w="1343" w:type="dxa"/>
            <w:tcBorders>
              <w:right w:val="single" w:sz="4" w:space="0" w:color="A6A6A6" w:themeColor="background1" w:themeShade="A6"/>
            </w:tcBorders>
          </w:tcPr>
          <w:p w14:paraId="3E81C594" w14:textId="77777777" w:rsidR="007B51EB" w:rsidRPr="005F1FAF" w:rsidRDefault="007B51EB" w:rsidP="000020C9">
            <w:pPr>
              <w:spacing w:afterLines="60" w:after="144"/>
              <w:ind w:left="57"/>
              <w:rPr>
                <w:sz w:val="20"/>
                <w:szCs w:val="20"/>
              </w:rPr>
            </w:pPr>
            <w:r w:rsidRPr="005F1FAF">
              <w:rPr>
                <w:color w:val="231F20"/>
                <w:sz w:val="20"/>
                <w:szCs w:val="20"/>
              </w:rPr>
              <w:t>5</w:t>
            </w:r>
          </w:p>
        </w:tc>
      </w:tr>
      <w:tr w:rsidR="007B51EB" w:rsidRPr="002B59F6" w14:paraId="2846B7E2" w14:textId="77777777" w:rsidTr="00F03F2A">
        <w:trPr>
          <w:trHeight w:val="279"/>
        </w:trPr>
        <w:tc>
          <w:tcPr>
            <w:tcW w:w="1316" w:type="dxa"/>
            <w:tcBorders>
              <w:left w:val="single" w:sz="4" w:space="0" w:color="A6A6A6" w:themeColor="background1" w:themeShade="A6"/>
            </w:tcBorders>
          </w:tcPr>
          <w:p w14:paraId="043426E7" w14:textId="77777777" w:rsidR="007B51EB" w:rsidRPr="005F1FAF" w:rsidRDefault="007B51EB" w:rsidP="000020C9">
            <w:pPr>
              <w:spacing w:afterLines="60" w:after="144"/>
              <w:ind w:left="57"/>
              <w:rPr>
                <w:sz w:val="20"/>
                <w:szCs w:val="20"/>
              </w:rPr>
            </w:pPr>
            <w:r w:rsidRPr="005F1FAF">
              <w:rPr>
                <w:color w:val="231F20"/>
                <w:sz w:val="20"/>
                <w:szCs w:val="20"/>
              </w:rPr>
              <w:t>NT</w:t>
            </w:r>
          </w:p>
        </w:tc>
        <w:tc>
          <w:tcPr>
            <w:tcW w:w="1343" w:type="dxa"/>
            <w:tcBorders>
              <w:right w:val="single" w:sz="4" w:space="0" w:color="A6A6A6" w:themeColor="background1" w:themeShade="A6"/>
            </w:tcBorders>
          </w:tcPr>
          <w:p w14:paraId="5FC51F18" w14:textId="77777777" w:rsidR="007B51EB" w:rsidRPr="005F1FAF" w:rsidRDefault="007B51EB" w:rsidP="000020C9">
            <w:pPr>
              <w:spacing w:afterLines="60" w:after="144"/>
              <w:ind w:left="57"/>
              <w:rPr>
                <w:sz w:val="20"/>
                <w:szCs w:val="20"/>
              </w:rPr>
            </w:pPr>
            <w:r w:rsidRPr="005F1FAF">
              <w:rPr>
                <w:color w:val="231F20"/>
                <w:sz w:val="20"/>
                <w:szCs w:val="20"/>
              </w:rPr>
              <w:t>1</w:t>
            </w:r>
          </w:p>
        </w:tc>
      </w:tr>
      <w:tr w:rsidR="007B51EB" w:rsidRPr="002B59F6" w14:paraId="1C8135AE" w14:textId="77777777" w:rsidTr="00F03F2A">
        <w:trPr>
          <w:trHeight w:val="279"/>
        </w:trPr>
        <w:tc>
          <w:tcPr>
            <w:tcW w:w="1316" w:type="dxa"/>
            <w:tcBorders>
              <w:left w:val="single" w:sz="4" w:space="0" w:color="A6A6A6" w:themeColor="background1" w:themeShade="A6"/>
            </w:tcBorders>
          </w:tcPr>
          <w:p w14:paraId="3C091C9D" w14:textId="77777777" w:rsidR="007B51EB" w:rsidRPr="005F1FAF" w:rsidRDefault="007B51EB" w:rsidP="000020C9">
            <w:pPr>
              <w:spacing w:afterLines="60" w:after="144"/>
              <w:ind w:left="57"/>
              <w:rPr>
                <w:sz w:val="20"/>
                <w:szCs w:val="20"/>
              </w:rPr>
            </w:pPr>
            <w:r w:rsidRPr="005F1FAF">
              <w:rPr>
                <w:color w:val="231F20"/>
                <w:sz w:val="20"/>
                <w:szCs w:val="20"/>
              </w:rPr>
              <w:t>ACT</w:t>
            </w:r>
          </w:p>
        </w:tc>
        <w:tc>
          <w:tcPr>
            <w:tcW w:w="1343" w:type="dxa"/>
            <w:tcBorders>
              <w:right w:val="single" w:sz="4" w:space="0" w:color="A6A6A6" w:themeColor="background1" w:themeShade="A6"/>
            </w:tcBorders>
          </w:tcPr>
          <w:p w14:paraId="449B7FC3" w14:textId="77777777" w:rsidR="007B51EB" w:rsidRPr="005F1FAF" w:rsidRDefault="007B51EB" w:rsidP="000020C9">
            <w:pPr>
              <w:spacing w:afterLines="60" w:after="144"/>
              <w:ind w:left="57"/>
              <w:rPr>
                <w:sz w:val="20"/>
                <w:szCs w:val="20"/>
              </w:rPr>
            </w:pPr>
            <w:r w:rsidRPr="005F1FAF">
              <w:rPr>
                <w:color w:val="231F20"/>
                <w:sz w:val="20"/>
                <w:szCs w:val="20"/>
              </w:rPr>
              <w:t>5</w:t>
            </w:r>
          </w:p>
        </w:tc>
      </w:tr>
      <w:tr w:rsidR="007B51EB" w:rsidRPr="002B59F6" w14:paraId="3D0D3800" w14:textId="77777777" w:rsidTr="00F03F2A">
        <w:trPr>
          <w:trHeight w:val="279"/>
        </w:trPr>
        <w:tc>
          <w:tcPr>
            <w:tcW w:w="1316" w:type="dxa"/>
            <w:tcBorders>
              <w:left w:val="single" w:sz="4" w:space="0" w:color="A6A6A6" w:themeColor="background1" w:themeShade="A6"/>
              <w:bottom w:val="single" w:sz="4" w:space="0" w:color="A6A6A6" w:themeColor="background1" w:themeShade="A6"/>
            </w:tcBorders>
            <w:shd w:val="clear" w:color="auto" w:fill="E6E7E8"/>
          </w:tcPr>
          <w:p w14:paraId="23F525E3" w14:textId="77777777" w:rsidR="007B51EB" w:rsidRPr="005F1FAF" w:rsidRDefault="007B51EB" w:rsidP="000020C9">
            <w:pPr>
              <w:spacing w:afterLines="60" w:after="144"/>
              <w:ind w:left="57"/>
              <w:rPr>
                <w:sz w:val="20"/>
                <w:szCs w:val="20"/>
              </w:rPr>
            </w:pPr>
            <w:r w:rsidRPr="005F1FAF">
              <w:rPr>
                <w:color w:val="231F20"/>
                <w:sz w:val="20"/>
                <w:szCs w:val="20"/>
              </w:rPr>
              <w:t>Total</w:t>
            </w:r>
          </w:p>
        </w:tc>
        <w:tc>
          <w:tcPr>
            <w:tcW w:w="1343" w:type="dxa"/>
            <w:tcBorders>
              <w:bottom w:val="single" w:sz="4" w:space="0" w:color="A6A6A6" w:themeColor="background1" w:themeShade="A6"/>
              <w:right w:val="single" w:sz="4" w:space="0" w:color="A6A6A6" w:themeColor="background1" w:themeShade="A6"/>
            </w:tcBorders>
            <w:shd w:val="clear" w:color="auto" w:fill="E6E7E8"/>
          </w:tcPr>
          <w:p w14:paraId="0EBB287F" w14:textId="77777777" w:rsidR="007B51EB" w:rsidRPr="005F1FAF" w:rsidRDefault="007B51EB" w:rsidP="000020C9">
            <w:pPr>
              <w:spacing w:afterLines="60" w:after="144"/>
              <w:ind w:left="57"/>
              <w:rPr>
                <w:sz w:val="20"/>
                <w:szCs w:val="20"/>
              </w:rPr>
            </w:pPr>
            <w:r w:rsidRPr="005F1FAF">
              <w:rPr>
                <w:color w:val="231F20"/>
                <w:sz w:val="20"/>
                <w:szCs w:val="20"/>
              </w:rPr>
              <w:t>49</w:t>
            </w:r>
          </w:p>
        </w:tc>
      </w:tr>
    </w:tbl>
    <w:p w14:paraId="3F2A23C1" w14:textId="77777777" w:rsidR="007B51EB" w:rsidRDefault="007B51EB" w:rsidP="007B51EB">
      <w:pPr>
        <w:pStyle w:val="Heading6"/>
      </w:pPr>
      <w:r>
        <w:t>Female</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179"/>
        <w:gridCol w:w="1203"/>
        <w:gridCol w:w="1277"/>
      </w:tblGrid>
      <w:tr w:rsidR="007B51EB" w:rsidRPr="002B59F6" w14:paraId="1C1656DB" w14:textId="77777777" w:rsidTr="009735B6">
        <w:trPr>
          <w:trHeight w:val="277"/>
          <w:tblHeader/>
        </w:trPr>
        <w:tc>
          <w:tcPr>
            <w:tcW w:w="1179" w:type="dxa"/>
            <w:tcBorders>
              <w:top w:val="single" w:sz="4" w:space="0" w:color="A6A6A6" w:themeColor="background1" w:themeShade="A6"/>
              <w:left w:val="single" w:sz="4" w:space="0" w:color="A6A6A6" w:themeColor="background1" w:themeShade="A6"/>
              <w:bottom w:val="nil"/>
            </w:tcBorders>
            <w:shd w:val="clear" w:color="auto" w:fill="EEE7EE"/>
          </w:tcPr>
          <w:p w14:paraId="4EAA6F17" w14:textId="77777777" w:rsidR="007B51EB" w:rsidRPr="005F1FAF" w:rsidRDefault="007B51EB" w:rsidP="000020C9">
            <w:pPr>
              <w:spacing w:afterLines="60" w:after="144"/>
              <w:ind w:left="57"/>
              <w:rPr>
                <w:sz w:val="20"/>
                <w:szCs w:val="20"/>
              </w:rPr>
            </w:pPr>
            <w:bookmarkStart w:id="111" w:name="ColumnTitle_All_Ongoing_Female"/>
            <w:bookmarkEnd w:id="111"/>
          </w:p>
        </w:tc>
        <w:tc>
          <w:tcPr>
            <w:tcW w:w="1203" w:type="dxa"/>
            <w:tcBorders>
              <w:top w:val="single" w:sz="4" w:space="0" w:color="A6A6A6" w:themeColor="background1" w:themeShade="A6"/>
              <w:bottom w:val="nil"/>
            </w:tcBorders>
            <w:shd w:val="clear" w:color="auto" w:fill="EEE7EE"/>
          </w:tcPr>
          <w:p w14:paraId="7B74A63C" w14:textId="77777777" w:rsidR="007B51EB" w:rsidRPr="005F1FAF" w:rsidRDefault="007B51EB" w:rsidP="000020C9">
            <w:pPr>
              <w:spacing w:afterLines="60" w:after="144"/>
              <w:ind w:left="57"/>
              <w:rPr>
                <w:sz w:val="20"/>
                <w:szCs w:val="20"/>
              </w:rPr>
            </w:pPr>
            <w:r w:rsidRPr="005F1FAF">
              <w:rPr>
                <w:color w:val="231F20"/>
                <w:sz w:val="20"/>
                <w:szCs w:val="20"/>
              </w:rPr>
              <w:t>Full Time</w:t>
            </w:r>
          </w:p>
        </w:tc>
        <w:tc>
          <w:tcPr>
            <w:tcW w:w="1277" w:type="dxa"/>
            <w:tcBorders>
              <w:top w:val="single" w:sz="4" w:space="0" w:color="A6A6A6" w:themeColor="background1" w:themeShade="A6"/>
              <w:bottom w:val="nil"/>
              <w:right w:val="single" w:sz="4" w:space="0" w:color="A6A6A6" w:themeColor="background1" w:themeShade="A6"/>
            </w:tcBorders>
            <w:shd w:val="clear" w:color="auto" w:fill="EEE7EE"/>
          </w:tcPr>
          <w:p w14:paraId="451A46AE" w14:textId="77777777" w:rsidR="007B51EB" w:rsidRPr="005F1FAF" w:rsidRDefault="007B51EB" w:rsidP="000020C9">
            <w:pPr>
              <w:spacing w:afterLines="60" w:after="144"/>
              <w:ind w:left="57"/>
              <w:rPr>
                <w:sz w:val="20"/>
                <w:szCs w:val="20"/>
              </w:rPr>
            </w:pPr>
            <w:r w:rsidRPr="005F1FAF">
              <w:rPr>
                <w:color w:val="231F20"/>
                <w:sz w:val="20"/>
                <w:szCs w:val="20"/>
              </w:rPr>
              <w:t>Part Time</w:t>
            </w:r>
          </w:p>
        </w:tc>
      </w:tr>
      <w:tr w:rsidR="007B51EB" w:rsidRPr="002B59F6" w14:paraId="3A27C2A6" w14:textId="77777777" w:rsidTr="00F03F2A">
        <w:trPr>
          <w:trHeight w:val="277"/>
        </w:trPr>
        <w:tc>
          <w:tcPr>
            <w:tcW w:w="1179" w:type="dxa"/>
            <w:tcBorders>
              <w:top w:val="nil"/>
              <w:left w:val="single" w:sz="4" w:space="0" w:color="A6A6A6" w:themeColor="background1" w:themeShade="A6"/>
            </w:tcBorders>
          </w:tcPr>
          <w:p w14:paraId="200EDAA4" w14:textId="77777777" w:rsidR="007B51EB" w:rsidRPr="005F1FAF" w:rsidRDefault="007B51EB" w:rsidP="000020C9">
            <w:pPr>
              <w:spacing w:afterLines="60" w:after="144"/>
              <w:ind w:left="57"/>
              <w:rPr>
                <w:sz w:val="20"/>
                <w:szCs w:val="20"/>
              </w:rPr>
            </w:pPr>
            <w:r w:rsidRPr="005F1FAF">
              <w:rPr>
                <w:color w:val="231F20"/>
                <w:sz w:val="20"/>
                <w:szCs w:val="20"/>
              </w:rPr>
              <w:t>NSW</w:t>
            </w:r>
          </w:p>
        </w:tc>
        <w:tc>
          <w:tcPr>
            <w:tcW w:w="1203" w:type="dxa"/>
            <w:tcBorders>
              <w:top w:val="nil"/>
            </w:tcBorders>
          </w:tcPr>
          <w:p w14:paraId="74E67933" w14:textId="77777777" w:rsidR="007B51EB" w:rsidRPr="005F1FAF" w:rsidRDefault="007B51EB" w:rsidP="000020C9">
            <w:pPr>
              <w:spacing w:afterLines="60" w:after="144"/>
              <w:ind w:left="57"/>
              <w:rPr>
                <w:sz w:val="20"/>
                <w:szCs w:val="20"/>
              </w:rPr>
            </w:pPr>
            <w:r w:rsidRPr="005F1FAF">
              <w:rPr>
                <w:color w:val="231F20"/>
                <w:sz w:val="20"/>
                <w:szCs w:val="20"/>
              </w:rPr>
              <w:t>71</w:t>
            </w:r>
          </w:p>
        </w:tc>
        <w:tc>
          <w:tcPr>
            <w:tcW w:w="1277" w:type="dxa"/>
            <w:tcBorders>
              <w:top w:val="nil"/>
              <w:right w:val="single" w:sz="4" w:space="0" w:color="A6A6A6" w:themeColor="background1" w:themeShade="A6"/>
            </w:tcBorders>
          </w:tcPr>
          <w:p w14:paraId="48C49F80" w14:textId="77777777" w:rsidR="007B51EB" w:rsidRPr="005F1FAF" w:rsidRDefault="007B51EB" w:rsidP="000020C9">
            <w:pPr>
              <w:spacing w:afterLines="60" w:after="144"/>
              <w:ind w:left="57"/>
              <w:rPr>
                <w:sz w:val="20"/>
                <w:szCs w:val="20"/>
              </w:rPr>
            </w:pPr>
            <w:r w:rsidRPr="005F1FAF">
              <w:rPr>
                <w:color w:val="231F20"/>
                <w:sz w:val="20"/>
                <w:szCs w:val="20"/>
              </w:rPr>
              <w:t>12</w:t>
            </w:r>
          </w:p>
        </w:tc>
      </w:tr>
      <w:tr w:rsidR="007B51EB" w:rsidRPr="002B59F6" w14:paraId="5B1FBAEC" w14:textId="77777777" w:rsidTr="00F03F2A">
        <w:trPr>
          <w:trHeight w:val="274"/>
        </w:trPr>
        <w:tc>
          <w:tcPr>
            <w:tcW w:w="1179" w:type="dxa"/>
            <w:tcBorders>
              <w:left w:val="single" w:sz="4" w:space="0" w:color="A6A6A6" w:themeColor="background1" w:themeShade="A6"/>
            </w:tcBorders>
          </w:tcPr>
          <w:p w14:paraId="22632948" w14:textId="77777777" w:rsidR="007B51EB" w:rsidRPr="005F1FAF" w:rsidRDefault="007B51EB" w:rsidP="000020C9">
            <w:pPr>
              <w:spacing w:afterLines="60" w:after="144"/>
              <w:ind w:left="57"/>
              <w:rPr>
                <w:sz w:val="20"/>
                <w:szCs w:val="20"/>
              </w:rPr>
            </w:pPr>
            <w:r w:rsidRPr="005F1FAF">
              <w:rPr>
                <w:color w:val="231F20"/>
                <w:sz w:val="20"/>
                <w:szCs w:val="20"/>
              </w:rPr>
              <w:t>QLD</w:t>
            </w:r>
          </w:p>
        </w:tc>
        <w:tc>
          <w:tcPr>
            <w:tcW w:w="1203" w:type="dxa"/>
          </w:tcPr>
          <w:p w14:paraId="513373DD" w14:textId="77777777" w:rsidR="007B51EB" w:rsidRPr="005F1FAF" w:rsidRDefault="007B51EB" w:rsidP="000020C9">
            <w:pPr>
              <w:spacing w:afterLines="60" w:after="144"/>
              <w:ind w:left="57"/>
              <w:rPr>
                <w:sz w:val="20"/>
                <w:szCs w:val="20"/>
              </w:rPr>
            </w:pPr>
            <w:r w:rsidRPr="005F1FAF">
              <w:rPr>
                <w:color w:val="231F20"/>
                <w:sz w:val="20"/>
                <w:szCs w:val="20"/>
              </w:rPr>
              <w:t>12</w:t>
            </w:r>
          </w:p>
        </w:tc>
        <w:tc>
          <w:tcPr>
            <w:tcW w:w="1277" w:type="dxa"/>
            <w:tcBorders>
              <w:right w:val="single" w:sz="4" w:space="0" w:color="A6A6A6" w:themeColor="background1" w:themeShade="A6"/>
            </w:tcBorders>
          </w:tcPr>
          <w:p w14:paraId="3DF0D4C7" w14:textId="77777777" w:rsidR="007B51EB" w:rsidRPr="005F1FAF" w:rsidRDefault="007B51EB" w:rsidP="000020C9">
            <w:pPr>
              <w:spacing w:afterLines="60" w:after="144"/>
              <w:ind w:left="57"/>
              <w:rPr>
                <w:sz w:val="20"/>
                <w:szCs w:val="20"/>
              </w:rPr>
            </w:pPr>
          </w:p>
        </w:tc>
      </w:tr>
      <w:tr w:rsidR="007B51EB" w:rsidRPr="002B59F6" w14:paraId="44CCCD76" w14:textId="77777777" w:rsidTr="00F03F2A">
        <w:trPr>
          <w:trHeight w:val="275"/>
        </w:trPr>
        <w:tc>
          <w:tcPr>
            <w:tcW w:w="1179" w:type="dxa"/>
            <w:tcBorders>
              <w:left w:val="single" w:sz="4" w:space="0" w:color="A6A6A6" w:themeColor="background1" w:themeShade="A6"/>
            </w:tcBorders>
          </w:tcPr>
          <w:p w14:paraId="6B52C766" w14:textId="77777777" w:rsidR="007B51EB" w:rsidRPr="005F1FAF" w:rsidRDefault="007B51EB" w:rsidP="000020C9">
            <w:pPr>
              <w:spacing w:afterLines="60" w:after="144"/>
              <w:ind w:left="57"/>
              <w:rPr>
                <w:sz w:val="20"/>
                <w:szCs w:val="20"/>
              </w:rPr>
            </w:pPr>
            <w:r w:rsidRPr="005F1FAF">
              <w:rPr>
                <w:color w:val="231F20"/>
                <w:sz w:val="20"/>
                <w:szCs w:val="20"/>
              </w:rPr>
              <w:t>SA</w:t>
            </w:r>
          </w:p>
        </w:tc>
        <w:tc>
          <w:tcPr>
            <w:tcW w:w="1203" w:type="dxa"/>
          </w:tcPr>
          <w:p w14:paraId="61B881D3" w14:textId="77777777" w:rsidR="007B51EB" w:rsidRPr="005F1FAF" w:rsidRDefault="007B51EB" w:rsidP="000020C9">
            <w:pPr>
              <w:spacing w:afterLines="60" w:after="144"/>
              <w:ind w:left="57"/>
              <w:rPr>
                <w:sz w:val="20"/>
                <w:szCs w:val="20"/>
              </w:rPr>
            </w:pPr>
            <w:r w:rsidRPr="005F1FAF">
              <w:rPr>
                <w:color w:val="231F20"/>
                <w:sz w:val="20"/>
                <w:szCs w:val="20"/>
              </w:rPr>
              <w:t>16</w:t>
            </w:r>
          </w:p>
        </w:tc>
        <w:tc>
          <w:tcPr>
            <w:tcW w:w="1277" w:type="dxa"/>
            <w:tcBorders>
              <w:right w:val="single" w:sz="4" w:space="0" w:color="A6A6A6" w:themeColor="background1" w:themeShade="A6"/>
            </w:tcBorders>
          </w:tcPr>
          <w:p w14:paraId="7E595989" w14:textId="77777777" w:rsidR="007B51EB" w:rsidRPr="005F1FAF" w:rsidRDefault="007B51EB" w:rsidP="000020C9">
            <w:pPr>
              <w:spacing w:afterLines="60" w:after="144"/>
              <w:ind w:left="57"/>
              <w:rPr>
                <w:sz w:val="20"/>
                <w:szCs w:val="20"/>
              </w:rPr>
            </w:pPr>
            <w:r w:rsidRPr="005F1FAF">
              <w:rPr>
                <w:color w:val="231F20"/>
                <w:sz w:val="20"/>
                <w:szCs w:val="20"/>
              </w:rPr>
              <w:t>4</w:t>
            </w:r>
          </w:p>
        </w:tc>
      </w:tr>
      <w:tr w:rsidR="007B51EB" w:rsidRPr="002B59F6" w14:paraId="50147F57" w14:textId="77777777" w:rsidTr="00F03F2A">
        <w:trPr>
          <w:trHeight w:val="274"/>
        </w:trPr>
        <w:tc>
          <w:tcPr>
            <w:tcW w:w="1179" w:type="dxa"/>
            <w:tcBorders>
              <w:left w:val="single" w:sz="4" w:space="0" w:color="A6A6A6" w:themeColor="background1" w:themeShade="A6"/>
            </w:tcBorders>
          </w:tcPr>
          <w:p w14:paraId="7FF308E5" w14:textId="77777777" w:rsidR="007B51EB" w:rsidRPr="005F1FAF" w:rsidRDefault="007B51EB" w:rsidP="000020C9">
            <w:pPr>
              <w:spacing w:afterLines="60" w:after="144"/>
              <w:ind w:left="57"/>
              <w:rPr>
                <w:sz w:val="20"/>
                <w:szCs w:val="20"/>
              </w:rPr>
            </w:pPr>
            <w:r w:rsidRPr="005F1FAF">
              <w:rPr>
                <w:color w:val="231F20"/>
                <w:sz w:val="20"/>
                <w:szCs w:val="20"/>
              </w:rPr>
              <w:t>TAS</w:t>
            </w:r>
          </w:p>
        </w:tc>
        <w:tc>
          <w:tcPr>
            <w:tcW w:w="1203" w:type="dxa"/>
          </w:tcPr>
          <w:p w14:paraId="29A94203" w14:textId="77777777" w:rsidR="007B51EB" w:rsidRPr="005F1FAF" w:rsidRDefault="007B51EB" w:rsidP="000020C9">
            <w:pPr>
              <w:spacing w:afterLines="60" w:after="144"/>
              <w:ind w:left="57"/>
              <w:rPr>
                <w:sz w:val="20"/>
                <w:szCs w:val="20"/>
              </w:rPr>
            </w:pPr>
            <w:r w:rsidRPr="005F1FAF">
              <w:rPr>
                <w:color w:val="231F20"/>
                <w:sz w:val="20"/>
                <w:szCs w:val="20"/>
              </w:rPr>
              <w:t>3</w:t>
            </w:r>
          </w:p>
        </w:tc>
        <w:tc>
          <w:tcPr>
            <w:tcW w:w="1277" w:type="dxa"/>
            <w:tcBorders>
              <w:right w:val="single" w:sz="4" w:space="0" w:color="A6A6A6" w:themeColor="background1" w:themeShade="A6"/>
            </w:tcBorders>
          </w:tcPr>
          <w:p w14:paraId="5D563AA4" w14:textId="77777777" w:rsidR="007B51EB" w:rsidRPr="005F1FAF" w:rsidRDefault="007B51EB" w:rsidP="000020C9">
            <w:pPr>
              <w:spacing w:afterLines="60" w:after="144"/>
              <w:ind w:left="57"/>
              <w:rPr>
                <w:sz w:val="20"/>
                <w:szCs w:val="20"/>
              </w:rPr>
            </w:pPr>
          </w:p>
        </w:tc>
      </w:tr>
      <w:tr w:rsidR="007B51EB" w:rsidRPr="002B59F6" w14:paraId="64938AAF" w14:textId="77777777" w:rsidTr="00F03F2A">
        <w:trPr>
          <w:trHeight w:val="275"/>
        </w:trPr>
        <w:tc>
          <w:tcPr>
            <w:tcW w:w="1179" w:type="dxa"/>
            <w:tcBorders>
              <w:left w:val="single" w:sz="4" w:space="0" w:color="A6A6A6" w:themeColor="background1" w:themeShade="A6"/>
            </w:tcBorders>
          </w:tcPr>
          <w:p w14:paraId="3D661DAC" w14:textId="77777777" w:rsidR="007B51EB" w:rsidRPr="005F1FAF" w:rsidRDefault="007B51EB" w:rsidP="000020C9">
            <w:pPr>
              <w:spacing w:afterLines="60" w:after="144"/>
              <w:ind w:left="57"/>
              <w:rPr>
                <w:sz w:val="20"/>
                <w:szCs w:val="20"/>
              </w:rPr>
            </w:pPr>
            <w:r w:rsidRPr="005F1FAF">
              <w:rPr>
                <w:color w:val="231F20"/>
                <w:sz w:val="20"/>
                <w:szCs w:val="20"/>
              </w:rPr>
              <w:t>VIC</w:t>
            </w:r>
          </w:p>
        </w:tc>
        <w:tc>
          <w:tcPr>
            <w:tcW w:w="1203" w:type="dxa"/>
          </w:tcPr>
          <w:p w14:paraId="118D2CFF" w14:textId="77777777" w:rsidR="007B51EB" w:rsidRPr="005F1FAF" w:rsidRDefault="007B51EB" w:rsidP="000020C9">
            <w:pPr>
              <w:spacing w:afterLines="60" w:after="144"/>
              <w:ind w:left="57"/>
              <w:rPr>
                <w:sz w:val="20"/>
                <w:szCs w:val="20"/>
              </w:rPr>
            </w:pPr>
            <w:r w:rsidRPr="005F1FAF">
              <w:rPr>
                <w:color w:val="231F20"/>
                <w:sz w:val="20"/>
                <w:szCs w:val="20"/>
              </w:rPr>
              <w:t>7</w:t>
            </w:r>
          </w:p>
        </w:tc>
        <w:tc>
          <w:tcPr>
            <w:tcW w:w="1277" w:type="dxa"/>
            <w:tcBorders>
              <w:right w:val="single" w:sz="4" w:space="0" w:color="A6A6A6" w:themeColor="background1" w:themeShade="A6"/>
            </w:tcBorders>
          </w:tcPr>
          <w:p w14:paraId="7004007C" w14:textId="77777777" w:rsidR="007B51EB" w:rsidRPr="005F1FAF" w:rsidRDefault="007B51EB" w:rsidP="000020C9">
            <w:pPr>
              <w:spacing w:afterLines="60" w:after="144"/>
              <w:ind w:left="57"/>
              <w:rPr>
                <w:sz w:val="20"/>
                <w:szCs w:val="20"/>
              </w:rPr>
            </w:pPr>
          </w:p>
        </w:tc>
      </w:tr>
      <w:tr w:rsidR="007B51EB" w:rsidRPr="002B59F6" w14:paraId="45DFE953" w14:textId="77777777" w:rsidTr="00F03F2A">
        <w:trPr>
          <w:trHeight w:val="274"/>
        </w:trPr>
        <w:tc>
          <w:tcPr>
            <w:tcW w:w="1179" w:type="dxa"/>
            <w:tcBorders>
              <w:left w:val="single" w:sz="4" w:space="0" w:color="A6A6A6" w:themeColor="background1" w:themeShade="A6"/>
            </w:tcBorders>
          </w:tcPr>
          <w:p w14:paraId="0B3C3C4F" w14:textId="77777777" w:rsidR="007B51EB" w:rsidRPr="005F1FAF" w:rsidRDefault="007B51EB" w:rsidP="000020C9">
            <w:pPr>
              <w:spacing w:afterLines="60" w:after="144"/>
              <w:ind w:left="57"/>
              <w:rPr>
                <w:sz w:val="20"/>
                <w:szCs w:val="20"/>
              </w:rPr>
            </w:pPr>
            <w:r w:rsidRPr="005F1FAF">
              <w:rPr>
                <w:color w:val="231F20"/>
                <w:sz w:val="20"/>
                <w:szCs w:val="20"/>
              </w:rPr>
              <w:t>NT</w:t>
            </w:r>
          </w:p>
        </w:tc>
        <w:tc>
          <w:tcPr>
            <w:tcW w:w="1203" w:type="dxa"/>
          </w:tcPr>
          <w:p w14:paraId="20E26949" w14:textId="77777777" w:rsidR="007B51EB" w:rsidRPr="005F1FAF" w:rsidRDefault="007B51EB" w:rsidP="000020C9">
            <w:pPr>
              <w:spacing w:afterLines="60" w:after="144"/>
              <w:ind w:left="57"/>
              <w:rPr>
                <w:sz w:val="20"/>
                <w:szCs w:val="20"/>
              </w:rPr>
            </w:pPr>
            <w:r w:rsidRPr="005F1FAF">
              <w:rPr>
                <w:color w:val="231F20"/>
                <w:sz w:val="20"/>
                <w:szCs w:val="20"/>
              </w:rPr>
              <w:t>2</w:t>
            </w:r>
          </w:p>
        </w:tc>
        <w:tc>
          <w:tcPr>
            <w:tcW w:w="1277" w:type="dxa"/>
            <w:tcBorders>
              <w:right w:val="single" w:sz="4" w:space="0" w:color="A6A6A6" w:themeColor="background1" w:themeShade="A6"/>
            </w:tcBorders>
          </w:tcPr>
          <w:p w14:paraId="28EDCD0B" w14:textId="77777777" w:rsidR="007B51EB" w:rsidRPr="005F1FAF" w:rsidRDefault="007B51EB" w:rsidP="000020C9">
            <w:pPr>
              <w:spacing w:afterLines="60" w:after="144"/>
              <w:ind w:left="57"/>
              <w:rPr>
                <w:sz w:val="20"/>
                <w:szCs w:val="20"/>
              </w:rPr>
            </w:pPr>
          </w:p>
        </w:tc>
      </w:tr>
      <w:tr w:rsidR="007B51EB" w:rsidRPr="002B59F6" w14:paraId="02FE6A08" w14:textId="77777777" w:rsidTr="00F03F2A">
        <w:trPr>
          <w:trHeight w:val="274"/>
        </w:trPr>
        <w:tc>
          <w:tcPr>
            <w:tcW w:w="1179" w:type="dxa"/>
            <w:tcBorders>
              <w:left w:val="single" w:sz="4" w:space="0" w:color="A6A6A6" w:themeColor="background1" w:themeShade="A6"/>
            </w:tcBorders>
          </w:tcPr>
          <w:p w14:paraId="3A06F62F" w14:textId="77777777" w:rsidR="007B51EB" w:rsidRPr="005F1FAF" w:rsidRDefault="007B51EB" w:rsidP="000020C9">
            <w:pPr>
              <w:spacing w:afterLines="60" w:after="144"/>
              <w:ind w:left="57"/>
              <w:rPr>
                <w:sz w:val="20"/>
                <w:szCs w:val="20"/>
              </w:rPr>
            </w:pPr>
            <w:r w:rsidRPr="005F1FAF">
              <w:rPr>
                <w:color w:val="231F20"/>
                <w:sz w:val="20"/>
                <w:szCs w:val="20"/>
              </w:rPr>
              <w:t>ACT</w:t>
            </w:r>
          </w:p>
        </w:tc>
        <w:tc>
          <w:tcPr>
            <w:tcW w:w="1203" w:type="dxa"/>
          </w:tcPr>
          <w:p w14:paraId="381F4B88" w14:textId="77777777" w:rsidR="007B51EB" w:rsidRPr="005F1FAF" w:rsidRDefault="007B51EB" w:rsidP="000020C9">
            <w:pPr>
              <w:spacing w:afterLines="60" w:after="144"/>
              <w:ind w:left="57"/>
              <w:rPr>
                <w:sz w:val="20"/>
                <w:szCs w:val="20"/>
              </w:rPr>
            </w:pPr>
            <w:r w:rsidRPr="005F1FAF">
              <w:rPr>
                <w:color w:val="231F20"/>
                <w:sz w:val="20"/>
                <w:szCs w:val="20"/>
              </w:rPr>
              <w:t>9</w:t>
            </w:r>
          </w:p>
        </w:tc>
        <w:tc>
          <w:tcPr>
            <w:tcW w:w="1277" w:type="dxa"/>
            <w:tcBorders>
              <w:right w:val="single" w:sz="4" w:space="0" w:color="A6A6A6" w:themeColor="background1" w:themeShade="A6"/>
            </w:tcBorders>
          </w:tcPr>
          <w:p w14:paraId="23A16DCF" w14:textId="77777777" w:rsidR="007B51EB" w:rsidRPr="005F1FAF" w:rsidRDefault="007B51EB" w:rsidP="000020C9">
            <w:pPr>
              <w:spacing w:afterLines="60" w:after="144"/>
              <w:ind w:left="57"/>
              <w:rPr>
                <w:sz w:val="20"/>
                <w:szCs w:val="20"/>
              </w:rPr>
            </w:pPr>
          </w:p>
        </w:tc>
      </w:tr>
      <w:tr w:rsidR="007B51EB" w:rsidRPr="002B59F6" w14:paraId="16985B08" w14:textId="77777777" w:rsidTr="00F03F2A">
        <w:trPr>
          <w:trHeight w:val="274"/>
        </w:trPr>
        <w:tc>
          <w:tcPr>
            <w:tcW w:w="1179" w:type="dxa"/>
            <w:tcBorders>
              <w:left w:val="single" w:sz="4" w:space="0" w:color="A6A6A6" w:themeColor="background1" w:themeShade="A6"/>
              <w:bottom w:val="single" w:sz="4" w:space="0" w:color="A6A6A6" w:themeColor="background1" w:themeShade="A6"/>
            </w:tcBorders>
            <w:shd w:val="clear" w:color="auto" w:fill="E6E7E8"/>
          </w:tcPr>
          <w:p w14:paraId="7536617C" w14:textId="77777777" w:rsidR="007B51EB" w:rsidRPr="005F1FAF" w:rsidRDefault="007B51EB" w:rsidP="000020C9">
            <w:pPr>
              <w:spacing w:afterLines="60" w:after="144"/>
              <w:ind w:left="57"/>
              <w:rPr>
                <w:sz w:val="20"/>
                <w:szCs w:val="20"/>
              </w:rPr>
            </w:pPr>
            <w:r w:rsidRPr="005F1FAF">
              <w:rPr>
                <w:color w:val="231F20"/>
                <w:sz w:val="20"/>
                <w:szCs w:val="20"/>
              </w:rPr>
              <w:t>Total</w:t>
            </w:r>
          </w:p>
        </w:tc>
        <w:tc>
          <w:tcPr>
            <w:tcW w:w="1203" w:type="dxa"/>
            <w:tcBorders>
              <w:bottom w:val="single" w:sz="4" w:space="0" w:color="A6A6A6" w:themeColor="background1" w:themeShade="A6"/>
            </w:tcBorders>
            <w:shd w:val="clear" w:color="auto" w:fill="E6E7E8"/>
          </w:tcPr>
          <w:p w14:paraId="4246D52D" w14:textId="77777777" w:rsidR="007B51EB" w:rsidRPr="005F1FAF" w:rsidRDefault="007B51EB" w:rsidP="000020C9">
            <w:pPr>
              <w:spacing w:afterLines="60" w:after="144"/>
              <w:ind w:left="57"/>
              <w:rPr>
                <w:sz w:val="20"/>
                <w:szCs w:val="20"/>
              </w:rPr>
            </w:pPr>
            <w:r w:rsidRPr="005F1FAF">
              <w:rPr>
                <w:color w:val="231F20"/>
                <w:sz w:val="20"/>
                <w:szCs w:val="20"/>
              </w:rPr>
              <w:t>120</w:t>
            </w:r>
          </w:p>
        </w:tc>
        <w:tc>
          <w:tcPr>
            <w:tcW w:w="1277" w:type="dxa"/>
            <w:tcBorders>
              <w:bottom w:val="single" w:sz="4" w:space="0" w:color="A6A6A6" w:themeColor="background1" w:themeShade="A6"/>
              <w:right w:val="single" w:sz="4" w:space="0" w:color="A6A6A6" w:themeColor="background1" w:themeShade="A6"/>
            </w:tcBorders>
            <w:shd w:val="clear" w:color="auto" w:fill="E6E7E8"/>
          </w:tcPr>
          <w:p w14:paraId="326CE4F5" w14:textId="77777777" w:rsidR="007B51EB" w:rsidRPr="005F1FAF" w:rsidRDefault="007B51EB" w:rsidP="000020C9">
            <w:pPr>
              <w:spacing w:afterLines="60" w:after="144"/>
              <w:ind w:left="57"/>
              <w:rPr>
                <w:sz w:val="20"/>
                <w:szCs w:val="20"/>
              </w:rPr>
            </w:pPr>
            <w:r w:rsidRPr="005F1FAF">
              <w:rPr>
                <w:color w:val="231F20"/>
                <w:sz w:val="20"/>
                <w:szCs w:val="20"/>
              </w:rPr>
              <w:t>16</w:t>
            </w:r>
          </w:p>
        </w:tc>
      </w:tr>
    </w:tbl>
    <w:p w14:paraId="6DE8F514" w14:textId="77777777" w:rsidR="007B51EB" w:rsidRPr="007B51EB" w:rsidRDefault="007B51EB" w:rsidP="007B51EB">
      <w:pPr>
        <w:pStyle w:val="Heading6"/>
      </w:pPr>
      <w:r>
        <w:t>Total</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565"/>
        <w:gridCol w:w="1276"/>
      </w:tblGrid>
      <w:tr w:rsidR="007B51EB" w:rsidRPr="002B59F6" w14:paraId="46091572" w14:textId="77777777" w:rsidTr="009735B6">
        <w:trPr>
          <w:trHeight w:val="286"/>
          <w:tblHeader/>
        </w:trPr>
        <w:tc>
          <w:tcPr>
            <w:tcW w:w="1565" w:type="dxa"/>
            <w:tcBorders>
              <w:top w:val="single" w:sz="4" w:space="0" w:color="A6A6A6" w:themeColor="background1" w:themeShade="A6"/>
              <w:left w:val="single" w:sz="4" w:space="0" w:color="A6A6A6" w:themeColor="background1" w:themeShade="A6"/>
              <w:bottom w:val="nil"/>
            </w:tcBorders>
            <w:shd w:val="clear" w:color="auto" w:fill="EEE7EE"/>
          </w:tcPr>
          <w:p w14:paraId="1D0F02CB" w14:textId="77777777" w:rsidR="007B51EB" w:rsidRPr="005F1FAF" w:rsidRDefault="007B51EB" w:rsidP="000020C9">
            <w:pPr>
              <w:spacing w:afterLines="60" w:after="144"/>
              <w:ind w:left="57"/>
              <w:rPr>
                <w:sz w:val="20"/>
                <w:szCs w:val="20"/>
              </w:rPr>
            </w:pPr>
            <w:bookmarkStart w:id="112" w:name="ColumnTitle_All_Ongoing_Total"/>
            <w:bookmarkEnd w:id="112"/>
          </w:p>
        </w:tc>
        <w:tc>
          <w:tcPr>
            <w:tcW w:w="1276" w:type="dxa"/>
            <w:tcBorders>
              <w:top w:val="single" w:sz="4" w:space="0" w:color="A6A6A6" w:themeColor="background1" w:themeShade="A6"/>
              <w:right w:val="single" w:sz="4" w:space="0" w:color="A6A6A6" w:themeColor="background1" w:themeShade="A6"/>
            </w:tcBorders>
            <w:shd w:val="clear" w:color="auto" w:fill="EEE7EE"/>
          </w:tcPr>
          <w:p w14:paraId="63EAE968" w14:textId="77777777" w:rsidR="007B51EB" w:rsidRPr="005F1FAF" w:rsidRDefault="007B51EB" w:rsidP="000020C9">
            <w:pPr>
              <w:spacing w:afterLines="60" w:after="144"/>
              <w:ind w:left="57"/>
              <w:rPr>
                <w:sz w:val="20"/>
                <w:szCs w:val="20"/>
              </w:rPr>
            </w:pPr>
            <w:r w:rsidRPr="005F1FAF">
              <w:rPr>
                <w:color w:val="231F20"/>
                <w:sz w:val="20"/>
                <w:szCs w:val="20"/>
              </w:rPr>
              <w:t>Total</w:t>
            </w:r>
          </w:p>
        </w:tc>
      </w:tr>
      <w:tr w:rsidR="007B51EB" w:rsidRPr="002B59F6" w14:paraId="63CB4CEF" w14:textId="77777777" w:rsidTr="00F03F2A">
        <w:trPr>
          <w:trHeight w:val="285"/>
        </w:trPr>
        <w:tc>
          <w:tcPr>
            <w:tcW w:w="1565" w:type="dxa"/>
            <w:tcBorders>
              <w:top w:val="nil"/>
              <w:left w:val="single" w:sz="4" w:space="0" w:color="A6A6A6" w:themeColor="background1" w:themeShade="A6"/>
            </w:tcBorders>
          </w:tcPr>
          <w:p w14:paraId="65888802" w14:textId="77777777" w:rsidR="007B51EB" w:rsidRPr="005F1FAF" w:rsidRDefault="007B51EB" w:rsidP="000020C9">
            <w:pPr>
              <w:spacing w:afterLines="60" w:after="144"/>
              <w:ind w:left="57"/>
              <w:rPr>
                <w:sz w:val="20"/>
                <w:szCs w:val="20"/>
              </w:rPr>
            </w:pPr>
            <w:r w:rsidRPr="005F1FAF">
              <w:rPr>
                <w:color w:val="231F20"/>
                <w:sz w:val="20"/>
                <w:szCs w:val="20"/>
              </w:rPr>
              <w:t>NSW</w:t>
            </w:r>
          </w:p>
        </w:tc>
        <w:tc>
          <w:tcPr>
            <w:tcW w:w="1276" w:type="dxa"/>
            <w:tcBorders>
              <w:top w:val="nil"/>
              <w:right w:val="single" w:sz="4" w:space="0" w:color="A6A6A6" w:themeColor="background1" w:themeShade="A6"/>
            </w:tcBorders>
          </w:tcPr>
          <w:p w14:paraId="41D6AD83" w14:textId="77777777" w:rsidR="007B51EB" w:rsidRPr="005F1FAF" w:rsidRDefault="007B51EB" w:rsidP="000020C9">
            <w:pPr>
              <w:spacing w:afterLines="60" w:after="144"/>
              <w:ind w:left="57"/>
              <w:rPr>
                <w:sz w:val="20"/>
                <w:szCs w:val="20"/>
              </w:rPr>
            </w:pPr>
            <w:r w:rsidRPr="005F1FAF">
              <w:rPr>
                <w:color w:val="231F20"/>
                <w:sz w:val="20"/>
                <w:szCs w:val="20"/>
              </w:rPr>
              <w:t>113</w:t>
            </w:r>
          </w:p>
        </w:tc>
      </w:tr>
      <w:tr w:rsidR="007B51EB" w:rsidRPr="002B59F6" w14:paraId="17F67D7A" w14:textId="77777777" w:rsidTr="00F03F2A">
        <w:trPr>
          <w:trHeight w:val="282"/>
        </w:trPr>
        <w:tc>
          <w:tcPr>
            <w:tcW w:w="1565" w:type="dxa"/>
            <w:tcBorders>
              <w:left w:val="single" w:sz="4" w:space="0" w:color="A6A6A6" w:themeColor="background1" w:themeShade="A6"/>
            </w:tcBorders>
          </w:tcPr>
          <w:p w14:paraId="09535E92" w14:textId="77777777" w:rsidR="007B51EB" w:rsidRPr="005F1FAF" w:rsidRDefault="007B51EB" w:rsidP="000020C9">
            <w:pPr>
              <w:spacing w:afterLines="60" w:after="144"/>
              <w:ind w:left="57"/>
              <w:rPr>
                <w:sz w:val="20"/>
                <w:szCs w:val="20"/>
              </w:rPr>
            </w:pPr>
            <w:r w:rsidRPr="005F1FAF">
              <w:rPr>
                <w:color w:val="231F20"/>
                <w:sz w:val="20"/>
                <w:szCs w:val="20"/>
              </w:rPr>
              <w:t>QLD</w:t>
            </w:r>
          </w:p>
        </w:tc>
        <w:tc>
          <w:tcPr>
            <w:tcW w:w="1276" w:type="dxa"/>
            <w:tcBorders>
              <w:right w:val="single" w:sz="4" w:space="0" w:color="A6A6A6" w:themeColor="background1" w:themeShade="A6"/>
            </w:tcBorders>
          </w:tcPr>
          <w:p w14:paraId="5E5FB02C" w14:textId="77777777" w:rsidR="007B51EB" w:rsidRPr="005F1FAF" w:rsidRDefault="007B51EB" w:rsidP="000020C9">
            <w:pPr>
              <w:spacing w:afterLines="60" w:after="144"/>
              <w:ind w:left="57"/>
              <w:rPr>
                <w:sz w:val="20"/>
                <w:szCs w:val="20"/>
              </w:rPr>
            </w:pPr>
            <w:r w:rsidRPr="005F1FAF">
              <w:rPr>
                <w:color w:val="231F20"/>
                <w:sz w:val="20"/>
                <w:szCs w:val="20"/>
              </w:rPr>
              <w:t>16</w:t>
            </w:r>
          </w:p>
        </w:tc>
      </w:tr>
      <w:tr w:rsidR="007B51EB" w:rsidRPr="002B59F6" w14:paraId="1052978C" w14:textId="77777777" w:rsidTr="00F03F2A">
        <w:trPr>
          <w:trHeight w:val="283"/>
        </w:trPr>
        <w:tc>
          <w:tcPr>
            <w:tcW w:w="1565" w:type="dxa"/>
            <w:tcBorders>
              <w:left w:val="single" w:sz="4" w:space="0" w:color="A6A6A6" w:themeColor="background1" w:themeShade="A6"/>
            </w:tcBorders>
          </w:tcPr>
          <w:p w14:paraId="66385D9A" w14:textId="77777777" w:rsidR="007B51EB" w:rsidRPr="005F1FAF" w:rsidRDefault="007B51EB" w:rsidP="000020C9">
            <w:pPr>
              <w:spacing w:afterLines="60" w:after="144"/>
              <w:ind w:left="57"/>
              <w:rPr>
                <w:sz w:val="20"/>
                <w:szCs w:val="20"/>
              </w:rPr>
            </w:pPr>
            <w:r w:rsidRPr="005F1FAF">
              <w:rPr>
                <w:color w:val="231F20"/>
                <w:sz w:val="20"/>
                <w:szCs w:val="20"/>
              </w:rPr>
              <w:t>SA</w:t>
            </w:r>
          </w:p>
        </w:tc>
        <w:tc>
          <w:tcPr>
            <w:tcW w:w="1276" w:type="dxa"/>
            <w:tcBorders>
              <w:right w:val="single" w:sz="4" w:space="0" w:color="A6A6A6" w:themeColor="background1" w:themeShade="A6"/>
            </w:tcBorders>
          </w:tcPr>
          <w:p w14:paraId="1B6BC433" w14:textId="77777777" w:rsidR="007B51EB" w:rsidRPr="005F1FAF" w:rsidRDefault="007B51EB" w:rsidP="000020C9">
            <w:pPr>
              <w:spacing w:afterLines="60" w:after="144"/>
              <w:ind w:left="57"/>
              <w:rPr>
                <w:sz w:val="20"/>
                <w:szCs w:val="20"/>
              </w:rPr>
            </w:pPr>
            <w:r w:rsidRPr="005F1FAF">
              <w:rPr>
                <w:color w:val="231F20"/>
                <w:sz w:val="20"/>
                <w:szCs w:val="20"/>
              </w:rPr>
              <w:t>22</w:t>
            </w:r>
          </w:p>
        </w:tc>
      </w:tr>
      <w:tr w:rsidR="007B51EB" w:rsidRPr="002B59F6" w14:paraId="11E5FED9" w14:textId="77777777" w:rsidTr="00F03F2A">
        <w:trPr>
          <w:trHeight w:val="282"/>
        </w:trPr>
        <w:tc>
          <w:tcPr>
            <w:tcW w:w="1565" w:type="dxa"/>
            <w:tcBorders>
              <w:left w:val="single" w:sz="4" w:space="0" w:color="A6A6A6" w:themeColor="background1" w:themeShade="A6"/>
            </w:tcBorders>
          </w:tcPr>
          <w:p w14:paraId="4B8C801E" w14:textId="77777777" w:rsidR="007B51EB" w:rsidRPr="005F1FAF" w:rsidRDefault="007B51EB" w:rsidP="000020C9">
            <w:pPr>
              <w:spacing w:afterLines="60" w:after="144"/>
              <w:ind w:left="57"/>
              <w:rPr>
                <w:sz w:val="20"/>
                <w:szCs w:val="20"/>
              </w:rPr>
            </w:pPr>
            <w:r w:rsidRPr="005F1FAF">
              <w:rPr>
                <w:color w:val="231F20"/>
                <w:sz w:val="20"/>
                <w:szCs w:val="20"/>
              </w:rPr>
              <w:t>TAS</w:t>
            </w:r>
          </w:p>
        </w:tc>
        <w:tc>
          <w:tcPr>
            <w:tcW w:w="1276" w:type="dxa"/>
            <w:tcBorders>
              <w:right w:val="single" w:sz="4" w:space="0" w:color="A6A6A6" w:themeColor="background1" w:themeShade="A6"/>
            </w:tcBorders>
          </w:tcPr>
          <w:p w14:paraId="681BE9D2" w14:textId="77777777" w:rsidR="007B51EB" w:rsidRPr="005F1FAF" w:rsidRDefault="007B51EB" w:rsidP="000020C9">
            <w:pPr>
              <w:spacing w:afterLines="60" w:after="144"/>
              <w:ind w:left="57"/>
              <w:rPr>
                <w:sz w:val="20"/>
                <w:szCs w:val="20"/>
              </w:rPr>
            </w:pPr>
            <w:r w:rsidRPr="005F1FAF">
              <w:rPr>
                <w:color w:val="231F20"/>
                <w:sz w:val="20"/>
                <w:szCs w:val="20"/>
              </w:rPr>
              <w:t>5</w:t>
            </w:r>
          </w:p>
        </w:tc>
      </w:tr>
      <w:tr w:rsidR="007B51EB" w:rsidRPr="002B59F6" w14:paraId="68A41C21" w14:textId="77777777" w:rsidTr="00F03F2A">
        <w:trPr>
          <w:trHeight w:val="283"/>
        </w:trPr>
        <w:tc>
          <w:tcPr>
            <w:tcW w:w="1565" w:type="dxa"/>
            <w:tcBorders>
              <w:left w:val="single" w:sz="4" w:space="0" w:color="A6A6A6" w:themeColor="background1" w:themeShade="A6"/>
            </w:tcBorders>
          </w:tcPr>
          <w:p w14:paraId="3F6E9157" w14:textId="77777777" w:rsidR="007B51EB" w:rsidRPr="005F1FAF" w:rsidRDefault="007B51EB" w:rsidP="000020C9">
            <w:pPr>
              <w:spacing w:afterLines="60" w:after="144"/>
              <w:ind w:left="57"/>
              <w:rPr>
                <w:sz w:val="20"/>
                <w:szCs w:val="20"/>
              </w:rPr>
            </w:pPr>
            <w:r w:rsidRPr="005F1FAF">
              <w:rPr>
                <w:color w:val="231F20"/>
                <w:sz w:val="20"/>
                <w:szCs w:val="20"/>
              </w:rPr>
              <w:t>VIC</w:t>
            </w:r>
          </w:p>
        </w:tc>
        <w:tc>
          <w:tcPr>
            <w:tcW w:w="1276" w:type="dxa"/>
            <w:tcBorders>
              <w:right w:val="single" w:sz="4" w:space="0" w:color="A6A6A6" w:themeColor="background1" w:themeShade="A6"/>
            </w:tcBorders>
          </w:tcPr>
          <w:p w14:paraId="0FCA8D87" w14:textId="77777777" w:rsidR="007B51EB" w:rsidRPr="005F1FAF" w:rsidRDefault="007B51EB" w:rsidP="000020C9">
            <w:pPr>
              <w:spacing w:afterLines="60" w:after="144"/>
              <w:ind w:left="57"/>
              <w:rPr>
                <w:sz w:val="20"/>
                <w:szCs w:val="20"/>
              </w:rPr>
            </w:pPr>
            <w:r w:rsidRPr="005F1FAF">
              <w:rPr>
                <w:color w:val="231F20"/>
                <w:sz w:val="20"/>
                <w:szCs w:val="20"/>
              </w:rPr>
              <w:t>12</w:t>
            </w:r>
          </w:p>
        </w:tc>
      </w:tr>
      <w:tr w:rsidR="007B51EB" w:rsidRPr="002B59F6" w14:paraId="79914A73" w14:textId="77777777" w:rsidTr="00F03F2A">
        <w:trPr>
          <w:trHeight w:val="282"/>
        </w:trPr>
        <w:tc>
          <w:tcPr>
            <w:tcW w:w="1565" w:type="dxa"/>
            <w:tcBorders>
              <w:left w:val="single" w:sz="4" w:space="0" w:color="A6A6A6" w:themeColor="background1" w:themeShade="A6"/>
            </w:tcBorders>
          </w:tcPr>
          <w:p w14:paraId="7AD7FEA4" w14:textId="77777777" w:rsidR="007B51EB" w:rsidRPr="005F1FAF" w:rsidRDefault="007B51EB" w:rsidP="000020C9">
            <w:pPr>
              <w:spacing w:afterLines="60" w:after="144"/>
              <w:ind w:left="57"/>
              <w:rPr>
                <w:sz w:val="20"/>
                <w:szCs w:val="20"/>
              </w:rPr>
            </w:pPr>
            <w:r w:rsidRPr="005F1FAF">
              <w:rPr>
                <w:color w:val="231F20"/>
                <w:sz w:val="20"/>
                <w:szCs w:val="20"/>
              </w:rPr>
              <w:t>NT</w:t>
            </w:r>
          </w:p>
        </w:tc>
        <w:tc>
          <w:tcPr>
            <w:tcW w:w="1276" w:type="dxa"/>
            <w:tcBorders>
              <w:right w:val="single" w:sz="4" w:space="0" w:color="A6A6A6" w:themeColor="background1" w:themeShade="A6"/>
            </w:tcBorders>
          </w:tcPr>
          <w:p w14:paraId="4B50E5EB" w14:textId="77777777" w:rsidR="007B51EB" w:rsidRPr="005F1FAF" w:rsidRDefault="007B51EB" w:rsidP="000020C9">
            <w:pPr>
              <w:spacing w:afterLines="60" w:after="144"/>
              <w:ind w:left="57"/>
              <w:rPr>
                <w:sz w:val="20"/>
                <w:szCs w:val="20"/>
              </w:rPr>
            </w:pPr>
            <w:r w:rsidRPr="005F1FAF">
              <w:rPr>
                <w:color w:val="231F20"/>
                <w:sz w:val="20"/>
                <w:szCs w:val="20"/>
              </w:rPr>
              <w:t>3</w:t>
            </w:r>
          </w:p>
        </w:tc>
      </w:tr>
      <w:tr w:rsidR="007B51EB" w:rsidRPr="002B59F6" w14:paraId="370A2CF6" w14:textId="77777777" w:rsidTr="00F03F2A">
        <w:trPr>
          <w:trHeight w:val="282"/>
        </w:trPr>
        <w:tc>
          <w:tcPr>
            <w:tcW w:w="1565" w:type="dxa"/>
            <w:tcBorders>
              <w:left w:val="single" w:sz="4" w:space="0" w:color="A6A6A6" w:themeColor="background1" w:themeShade="A6"/>
            </w:tcBorders>
          </w:tcPr>
          <w:p w14:paraId="55E21510" w14:textId="77777777" w:rsidR="007B51EB" w:rsidRPr="005F1FAF" w:rsidRDefault="007B51EB" w:rsidP="000020C9">
            <w:pPr>
              <w:spacing w:afterLines="60" w:after="144"/>
              <w:ind w:left="57"/>
              <w:rPr>
                <w:sz w:val="20"/>
                <w:szCs w:val="20"/>
              </w:rPr>
            </w:pPr>
            <w:r w:rsidRPr="005F1FAF">
              <w:rPr>
                <w:color w:val="231F20"/>
                <w:sz w:val="20"/>
                <w:szCs w:val="20"/>
              </w:rPr>
              <w:t>ACT</w:t>
            </w:r>
          </w:p>
        </w:tc>
        <w:tc>
          <w:tcPr>
            <w:tcW w:w="1276" w:type="dxa"/>
            <w:tcBorders>
              <w:right w:val="single" w:sz="4" w:space="0" w:color="A6A6A6" w:themeColor="background1" w:themeShade="A6"/>
            </w:tcBorders>
          </w:tcPr>
          <w:p w14:paraId="5D4EE73E" w14:textId="77777777" w:rsidR="007B51EB" w:rsidRPr="005F1FAF" w:rsidRDefault="007B51EB" w:rsidP="000020C9">
            <w:pPr>
              <w:spacing w:afterLines="60" w:after="144"/>
              <w:ind w:left="57"/>
              <w:rPr>
                <w:sz w:val="20"/>
                <w:szCs w:val="20"/>
              </w:rPr>
            </w:pPr>
            <w:r w:rsidRPr="005F1FAF">
              <w:rPr>
                <w:color w:val="231F20"/>
                <w:sz w:val="20"/>
                <w:szCs w:val="20"/>
              </w:rPr>
              <w:t>14</w:t>
            </w:r>
          </w:p>
        </w:tc>
      </w:tr>
      <w:tr w:rsidR="007B51EB" w:rsidRPr="002B59F6" w14:paraId="61C6F082" w14:textId="77777777" w:rsidTr="00F03F2A">
        <w:trPr>
          <w:trHeight w:val="282"/>
        </w:trPr>
        <w:tc>
          <w:tcPr>
            <w:tcW w:w="1565" w:type="dxa"/>
            <w:tcBorders>
              <w:left w:val="single" w:sz="4" w:space="0" w:color="A6A6A6" w:themeColor="background1" w:themeShade="A6"/>
              <w:bottom w:val="single" w:sz="4" w:space="0" w:color="A6A6A6" w:themeColor="background1" w:themeShade="A6"/>
            </w:tcBorders>
            <w:shd w:val="clear" w:color="auto" w:fill="E6E7E8"/>
          </w:tcPr>
          <w:p w14:paraId="1C6BA160" w14:textId="77777777" w:rsidR="007B51EB" w:rsidRPr="005F1FAF" w:rsidRDefault="007B51EB" w:rsidP="000020C9">
            <w:pPr>
              <w:spacing w:afterLines="60" w:after="144"/>
              <w:ind w:left="57"/>
              <w:rPr>
                <w:sz w:val="20"/>
                <w:szCs w:val="20"/>
              </w:rPr>
            </w:pPr>
            <w:r w:rsidRPr="005F1FAF">
              <w:rPr>
                <w:color w:val="231F20"/>
                <w:sz w:val="20"/>
                <w:szCs w:val="20"/>
              </w:rPr>
              <w:t>Total</w:t>
            </w:r>
          </w:p>
        </w:tc>
        <w:tc>
          <w:tcPr>
            <w:tcW w:w="1276" w:type="dxa"/>
            <w:tcBorders>
              <w:bottom w:val="single" w:sz="4" w:space="0" w:color="A6A6A6" w:themeColor="background1" w:themeShade="A6"/>
              <w:right w:val="single" w:sz="4" w:space="0" w:color="A6A6A6" w:themeColor="background1" w:themeShade="A6"/>
            </w:tcBorders>
            <w:shd w:val="clear" w:color="auto" w:fill="E6E7E8"/>
          </w:tcPr>
          <w:p w14:paraId="681AA8B4" w14:textId="77777777" w:rsidR="007B51EB" w:rsidRPr="005F1FAF" w:rsidRDefault="007B51EB" w:rsidP="000020C9">
            <w:pPr>
              <w:spacing w:afterLines="60" w:after="144"/>
              <w:ind w:left="57"/>
              <w:rPr>
                <w:sz w:val="20"/>
                <w:szCs w:val="20"/>
              </w:rPr>
            </w:pPr>
            <w:r w:rsidRPr="005F1FAF">
              <w:rPr>
                <w:color w:val="231F20"/>
                <w:sz w:val="20"/>
                <w:szCs w:val="20"/>
              </w:rPr>
              <w:t>185</w:t>
            </w:r>
          </w:p>
        </w:tc>
      </w:tr>
    </w:tbl>
    <w:p w14:paraId="28059361" w14:textId="77777777" w:rsidR="007B51EB" w:rsidRDefault="005F1FAF" w:rsidP="005F1FAF">
      <w:pPr>
        <w:pStyle w:val="Heading5"/>
        <w:rPr>
          <w:b/>
          <w:bCs/>
          <w:color w:val="602C69"/>
        </w:rPr>
      </w:pPr>
      <w:r w:rsidRPr="005F1FAF">
        <w:rPr>
          <w:b/>
          <w:bCs/>
          <w:color w:val="602C69"/>
        </w:rPr>
        <w:lastRenderedPageBreak/>
        <w:t>Non-ongoing Employees by Classification — for the period ending 30 June 2019</w:t>
      </w:r>
    </w:p>
    <w:p w14:paraId="78F3B625" w14:textId="77777777" w:rsidR="005F1FAF" w:rsidRDefault="005F1FAF" w:rsidP="005F1FAF">
      <w:pPr>
        <w:pStyle w:val="Heading6"/>
      </w:pPr>
      <w:r>
        <w:t>Male</w:t>
      </w:r>
    </w:p>
    <w:tbl>
      <w:tblPr>
        <w:tblW w:w="0" w:type="auto"/>
        <w:tblInd w:w="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492"/>
        <w:gridCol w:w="1492"/>
      </w:tblGrid>
      <w:tr w:rsidR="005F1FAF" w:rsidRPr="005F1FAF" w14:paraId="3A00780E" w14:textId="77777777" w:rsidTr="009735B6">
        <w:trPr>
          <w:trHeight w:val="283"/>
          <w:tblHeader/>
        </w:trPr>
        <w:tc>
          <w:tcPr>
            <w:tcW w:w="1492" w:type="dxa"/>
            <w:tcBorders>
              <w:top w:val="single" w:sz="4" w:space="0" w:color="A6A6A6" w:themeColor="background1" w:themeShade="A6"/>
              <w:left w:val="single" w:sz="4" w:space="0" w:color="A6A6A6" w:themeColor="background1" w:themeShade="A6"/>
              <w:bottom w:val="nil"/>
            </w:tcBorders>
            <w:shd w:val="clear" w:color="auto" w:fill="EEE7EE"/>
          </w:tcPr>
          <w:p w14:paraId="389F9557" w14:textId="77777777" w:rsidR="005F1FAF" w:rsidRPr="005F1FAF" w:rsidRDefault="005F1FAF" w:rsidP="000020C9">
            <w:pPr>
              <w:ind w:left="57"/>
              <w:rPr>
                <w:sz w:val="20"/>
                <w:szCs w:val="20"/>
              </w:rPr>
            </w:pPr>
            <w:bookmarkStart w:id="113" w:name="ColumnTitle_NonOngoing_Class_Male"/>
            <w:bookmarkEnd w:id="113"/>
          </w:p>
        </w:tc>
        <w:tc>
          <w:tcPr>
            <w:tcW w:w="1492" w:type="dxa"/>
            <w:tcBorders>
              <w:bottom w:val="nil"/>
            </w:tcBorders>
            <w:shd w:val="clear" w:color="auto" w:fill="EEE7EE"/>
          </w:tcPr>
          <w:p w14:paraId="5D30F3A9" w14:textId="77777777" w:rsidR="005F1FAF" w:rsidRPr="005F1FAF" w:rsidRDefault="005F1FAF" w:rsidP="000020C9">
            <w:pPr>
              <w:ind w:left="57"/>
              <w:rPr>
                <w:sz w:val="20"/>
                <w:szCs w:val="20"/>
              </w:rPr>
            </w:pPr>
            <w:r w:rsidRPr="005F1FAF">
              <w:rPr>
                <w:color w:val="231F20"/>
                <w:sz w:val="20"/>
                <w:szCs w:val="20"/>
              </w:rPr>
              <w:t>Full Time</w:t>
            </w:r>
          </w:p>
        </w:tc>
      </w:tr>
      <w:tr w:rsidR="005F1FAF" w:rsidRPr="005F1FAF" w14:paraId="18A65B1E" w14:textId="77777777" w:rsidTr="005F1FAF">
        <w:trPr>
          <w:trHeight w:val="283"/>
        </w:trPr>
        <w:tc>
          <w:tcPr>
            <w:tcW w:w="1492" w:type="dxa"/>
            <w:tcBorders>
              <w:top w:val="nil"/>
              <w:left w:val="single" w:sz="4" w:space="0" w:color="A6A6A6" w:themeColor="background1" w:themeShade="A6"/>
            </w:tcBorders>
          </w:tcPr>
          <w:p w14:paraId="3F0A8CE0" w14:textId="77777777" w:rsidR="005F1FAF" w:rsidRPr="005F1FAF" w:rsidRDefault="005F1FAF" w:rsidP="000020C9">
            <w:pPr>
              <w:ind w:left="57"/>
              <w:rPr>
                <w:sz w:val="20"/>
                <w:szCs w:val="20"/>
              </w:rPr>
            </w:pPr>
            <w:r w:rsidRPr="005F1FAF">
              <w:rPr>
                <w:color w:val="231F20"/>
                <w:sz w:val="20"/>
                <w:szCs w:val="20"/>
              </w:rPr>
              <w:t>APS4</w:t>
            </w:r>
          </w:p>
        </w:tc>
        <w:tc>
          <w:tcPr>
            <w:tcW w:w="1492" w:type="dxa"/>
            <w:tcBorders>
              <w:top w:val="nil"/>
            </w:tcBorders>
          </w:tcPr>
          <w:p w14:paraId="12CB3469" w14:textId="77777777" w:rsidR="005F1FAF" w:rsidRPr="005F1FAF" w:rsidRDefault="005F1FAF" w:rsidP="000020C9">
            <w:pPr>
              <w:ind w:left="57"/>
              <w:rPr>
                <w:sz w:val="20"/>
                <w:szCs w:val="20"/>
              </w:rPr>
            </w:pPr>
          </w:p>
        </w:tc>
      </w:tr>
      <w:tr w:rsidR="005F1FAF" w:rsidRPr="005F1FAF" w14:paraId="6C9D69FB" w14:textId="77777777" w:rsidTr="005F1FAF">
        <w:trPr>
          <w:trHeight w:val="280"/>
        </w:trPr>
        <w:tc>
          <w:tcPr>
            <w:tcW w:w="1492" w:type="dxa"/>
            <w:tcBorders>
              <w:left w:val="single" w:sz="4" w:space="0" w:color="A6A6A6" w:themeColor="background1" w:themeShade="A6"/>
            </w:tcBorders>
          </w:tcPr>
          <w:p w14:paraId="41023F80" w14:textId="77777777" w:rsidR="005F1FAF" w:rsidRPr="005F1FAF" w:rsidRDefault="005F1FAF" w:rsidP="000020C9">
            <w:pPr>
              <w:ind w:left="57"/>
              <w:rPr>
                <w:sz w:val="20"/>
                <w:szCs w:val="20"/>
              </w:rPr>
            </w:pPr>
            <w:r w:rsidRPr="005F1FAF">
              <w:rPr>
                <w:color w:val="231F20"/>
                <w:sz w:val="20"/>
                <w:szCs w:val="20"/>
              </w:rPr>
              <w:t>APS5</w:t>
            </w:r>
          </w:p>
        </w:tc>
        <w:tc>
          <w:tcPr>
            <w:tcW w:w="1492" w:type="dxa"/>
          </w:tcPr>
          <w:p w14:paraId="0E4AF4C9" w14:textId="77777777" w:rsidR="005F1FAF" w:rsidRPr="005F1FAF" w:rsidRDefault="005F1FAF" w:rsidP="000020C9">
            <w:pPr>
              <w:ind w:left="57"/>
              <w:rPr>
                <w:sz w:val="20"/>
                <w:szCs w:val="20"/>
              </w:rPr>
            </w:pPr>
          </w:p>
        </w:tc>
      </w:tr>
      <w:tr w:rsidR="005F1FAF" w:rsidRPr="005F1FAF" w14:paraId="71BB5229" w14:textId="77777777" w:rsidTr="005F1FAF">
        <w:trPr>
          <w:trHeight w:val="281"/>
        </w:trPr>
        <w:tc>
          <w:tcPr>
            <w:tcW w:w="1492" w:type="dxa"/>
            <w:tcBorders>
              <w:left w:val="single" w:sz="4" w:space="0" w:color="A6A6A6" w:themeColor="background1" w:themeShade="A6"/>
            </w:tcBorders>
          </w:tcPr>
          <w:p w14:paraId="6DF7AD67" w14:textId="77777777" w:rsidR="005F1FAF" w:rsidRPr="005F1FAF" w:rsidRDefault="005F1FAF" w:rsidP="000020C9">
            <w:pPr>
              <w:ind w:left="57"/>
              <w:rPr>
                <w:sz w:val="20"/>
                <w:szCs w:val="20"/>
              </w:rPr>
            </w:pPr>
            <w:r w:rsidRPr="005F1FAF">
              <w:rPr>
                <w:color w:val="231F20"/>
                <w:sz w:val="20"/>
                <w:szCs w:val="20"/>
              </w:rPr>
              <w:t>APS6</w:t>
            </w:r>
          </w:p>
        </w:tc>
        <w:tc>
          <w:tcPr>
            <w:tcW w:w="1492" w:type="dxa"/>
          </w:tcPr>
          <w:p w14:paraId="51C445EC" w14:textId="77777777" w:rsidR="005F1FAF" w:rsidRPr="005F1FAF" w:rsidRDefault="005F1FAF" w:rsidP="000020C9">
            <w:pPr>
              <w:ind w:left="57"/>
              <w:rPr>
                <w:sz w:val="20"/>
                <w:szCs w:val="20"/>
              </w:rPr>
            </w:pPr>
          </w:p>
        </w:tc>
      </w:tr>
      <w:tr w:rsidR="005F1FAF" w:rsidRPr="005F1FAF" w14:paraId="3ADF582B" w14:textId="77777777" w:rsidTr="005F1FAF">
        <w:trPr>
          <w:trHeight w:val="281"/>
        </w:trPr>
        <w:tc>
          <w:tcPr>
            <w:tcW w:w="1492" w:type="dxa"/>
            <w:tcBorders>
              <w:left w:val="single" w:sz="4" w:space="0" w:color="A6A6A6" w:themeColor="background1" w:themeShade="A6"/>
            </w:tcBorders>
          </w:tcPr>
          <w:p w14:paraId="3A4BF085" w14:textId="77777777" w:rsidR="005F1FAF" w:rsidRPr="005F1FAF" w:rsidRDefault="005F1FAF" w:rsidP="000020C9">
            <w:pPr>
              <w:ind w:left="57"/>
              <w:rPr>
                <w:sz w:val="20"/>
                <w:szCs w:val="20"/>
              </w:rPr>
            </w:pPr>
            <w:r w:rsidRPr="005F1FAF">
              <w:rPr>
                <w:color w:val="231F20"/>
                <w:sz w:val="20"/>
                <w:szCs w:val="20"/>
              </w:rPr>
              <w:t>EL1</w:t>
            </w:r>
          </w:p>
        </w:tc>
        <w:tc>
          <w:tcPr>
            <w:tcW w:w="1492" w:type="dxa"/>
          </w:tcPr>
          <w:p w14:paraId="0E570173" w14:textId="77777777" w:rsidR="005F1FAF" w:rsidRPr="005F1FAF" w:rsidRDefault="005F1FAF" w:rsidP="000020C9">
            <w:pPr>
              <w:ind w:left="57"/>
              <w:rPr>
                <w:sz w:val="20"/>
                <w:szCs w:val="20"/>
              </w:rPr>
            </w:pPr>
          </w:p>
        </w:tc>
      </w:tr>
      <w:tr w:rsidR="005F1FAF" w:rsidRPr="005F1FAF" w14:paraId="6215511C" w14:textId="77777777" w:rsidTr="005F1FAF">
        <w:trPr>
          <w:trHeight w:val="281"/>
        </w:trPr>
        <w:tc>
          <w:tcPr>
            <w:tcW w:w="1492" w:type="dxa"/>
            <w:tcBorders>
              <w:left w:val="single" w:sz="4" w:space="0" w:color="A6A6A6" w:themeColor="background1" w:themeShade="A6"/>
            </w:tcBorders>
          </w:tcPr>
          <w:p w14:paraId="254636B9" w14:textId="77777777" w:rsidR="005F1FAF" w:rsidRPr="005F1FAF" w:rsidRDefault="005F1FAF" w:rsidP="000020C9">
            <w:pPr>
              <w:ind w:left="57"/>
              <w:rPr>
                <w:sz w:val="20"/>
                <w:szCs w:val="20"/>
              </w:rPr>
            </w:pPr>
            <w:r w:rsidRPr="005F1FAF">
              <w:rPr>
                <w:color w:val="231F20"/>
                <w:sz w:val="20"/>
                <w:szCs w:val="20"/>
              </w:rPr>
              <w:t>EL2</w:t>
            </w:r>
          </w:p>
        </w:tc>
        <w:tc>
          <w:tcPr>
            <w:tcW w:w="1492" w:type="dxa"/>
          </w:tcPr>
          <w:p w14:paraId="11AE2D87" w14:textId="77777777" w:rsidR="005F1FAF" w:rsidRPr="005F1FAF" w:rsidRDefault="005F1FAF" w:rsidP="000020C9">
            <w:pPr>
              <w:ind w:left="57"/>
              <w:rPr>
                <w:sz w:val="20"/>
                <w:szCs w:val="20"/>
              </w:rPr>
            </w:pPr>
            <w:r w:rsidRPr="005F1FAF">
              <w:rPr>
                <w:color w:val="231F20"/>
                <w:sz w:val="20"/>
                <w:szCs w:val="20"/>
              </w:rPr>
              <w:t>1</w:t>
            </w:r>
          </w:p>
        </w:tc>
      </w:tr>
      <w:tr w:rsidR="005F1FAF" w:rsidRPr="005F1FAF" w14:paraId="353EA327" w14:textId="77777777" w:rsidTr="005F1FAF">
        <w:trPr>
          <w:trHeight w:val="677"/>
        </w:trPr>
        <w:tc>
          <w:tcPr>
            <w:tcW w:w="1492" w:type="dxa"/>
            <w:tcBorders>
              <w:left w:val="single" w:sz="4" w:space="0" w:color="A6A6A6" w:themeColor="background1" w:themeShade="A6"/>
            </w:tcBorders>
          </w:tcPr>
          <w:p w14:paraId="66D57A6F" w14:textId="77777777" w:rsidR="005F1FAF" w:rsidRPr="005F1FAF" w:rsidRDefault="005F1FAF" w:rsidP="000020C9">
            <w:pPr>
              <w:ind w:left="57"/>
              <w:rPr>
                <w:sz w:val="20"/>
                <w:szCs w:val="20"/>
              </w:rPr>
            </w:pPr>
            <w:r w:rsidRPr="005F1FAF">
              <w:rPr>
                <w:color w:val="231F20"/>
                <w:sz w:val="20"/>
                <w:szCs w:val="20"/>
              </w:rPr>
              <w:t>Principal Legal Officer</w:t>
            </w:r>
          </w:p>
        </w:tc>
        <w:tc>
          <w:tcPr>
            <w:tcW w:w="1492" w:type="dxa"/>
          </w:tcPr>
          <w:p w14:paraId="26C6D74E" w14:textId="77777777" w:rsidR="005F1FAF" w:rsidRPr="005F1FAF" w:rsidRDefault="005F1FAF" w:rsidP="000020C9">
            <w:pPr>
              <w:ind w:left="57"/>
              <w:rPr>
                <w:sz w:val="20"/>
                <w:szCs w:val="20"/>
              </w:rPr>
            </w:pPr>
          </w:p>
        </w:tc>
      </w:tr>
      <w:tr w:rsidR="005F1FAF" w:rsidRPr="005F1FAF" w14:paraId="387C2801" w14:textId="77777777" w:rsidTr="005F1FAF">
        <w:trPr>
          <w:trHeight w:val="678"/>
        </w:trPr>
        <w:tc>
          <w:tcPr>
            <w:tcW w:w="1492" w:type="dxa"/>
            <w:tcBorders>
              <w:left w:val="single" w:sz="4" w:space="0" w:color="A6A6A6" w:themeColor="background1" w:themeShade="A6"/>
            </w:tcBorders>
          </w:tcPr>
          <w:p w14:paraId="3F05E483" w14:textId="77777777" w:rsidR="005F1FAF" w:rsidRPr="005F1FAF" w:rsidRDefault="005F1FAF" w:rsidP="000020C9">
            <w:pPr>
              <w:ind w:left="57"/>
              <w:rPr>
                <w:sz w:val="20"/>
                <w:szCs w:val="20"/>
              </w:rPr>
            </w:pPr>
            <w:r w:rsidRPr="005F1FAF">
              <w:rPr>
                <w:color w:val="231F20"/>
                <w:sz w:val="20"/>
                <w:szCs w:val="20"/>
              </w:rPr>
              <w:t>Senior Legal Officer</w:t>
            </w:r>
          </w:p>
        </w:tc>
        <w:tc>
          <w:tcPr>
            <w:tcW w:w="1492" w:type="dxa"/>
          </w:tcPr>
          <w:p w14:paraId="601C4B28" w14:textId="77777777" w:rsidR="005F1FAF" w:rsidRPr="005F1FAF" w:rsidRDefault="005F1FAF" w:rsidP="000020C9">
            <w:pPr>
              <w:ind w:left="57"/>
              <w:rPr>
                <w:sz w:val="20"/>
                <w:szCs w:val="20"/>
              </w:rPr>
            </w:pPr>
          </w:p>
        </w:tc>
      </w:tr>
      <w:tr w:rsidR="005F1FAF" w:rsidRPr="005F1FAF" w14:paraId="76567577" w14:textId="77777777" w:rsidTr="005F1FAF">
        <w:trPr>
          <w:trHeight w:val="281"/>
        </w:trPr>
        <w:tc>
          <w:tcPr>
            <w:tcW w:w="1492" w:type="dxa"/>
            <w:tcBorders>
              <w:left w:val="single" w:sz="4" w:space="0" w:color="A6A6A6" w:themeColor="background1" w:themeShade="A6"/>
            </w:tcBorders>
            <w:shd w:val="clear" w:color="auto" w:fill="E6E7E8"/>
          </w:tcPr>
          <w:p w14:paraId="0E178C7A" w14:textId="77777777" w:rsidR="005F1FAF" w:rsidRPr="005F1FAF" w:rsidRDefault="005F1FAF" w:rsidP="000020C9">
            <w:pPr>
              <w:ind w:left="57"/>
              <w:rPr>
                <w:sz w:val="20"/>
                <w:szCs w:val="20"/>
              </w:rPr>
            </w:pPr>
            <w:r w:rsidRPr="005F1FAF">
              <w:rPr>
                <w:color w:val="231F20"/>
                <w:sz w:val="20"/>
                <w:szCs w:val="20"/>
              </w:rPr>
              <w:t>Total</w:t>
            </w:r>
          </w:p>
        </w:tc>
        <w:tc>
          <w:tcPr>
            <w:tcW w:w="1492" w:type="dxa"/>
            <w:shd w:val="clear" w:color="auto" w:fill="E6E7E8"/>
          </w:tcPr>
          <w:p w14:paraId="3874DD31" w14:textId="77777777" w:rsidR="005F1FAF" w:rsidRPr="005F1FAF" w:rsidRDefault="005F1FAF" w:rsidP="000020C9">
            <w:pPr>
              <w:ind w:left="57"/>
              <w:rPr>
                <w:sz w:val="20"/>
                <w:szCs w:val="20"/>
              </w:rPr>
            </w:pPr>
            <w:r w:rsidRPr="005F1FAF">
              <w:rPr>
                <w:color w:val="231F20"/>
                <w:sz w:val="20"/>
                <w:szCs w:val="20"/>
              </w:rPr>
              <w:t>1</w:t>
            </w:r>
          </w:p>
        </w:tc>
      </w:tr>
    </w:tbl>
    <w:p w14:paraId="6DE5602C" w14:textId="77777777" w:rsidR="005F1FAF" w:rsidRDefault="005F1FAF" w:rsidP="005F1FAF">
      <w:pPr>
        <w:pStyle w:val="Heading6"/>
      </w:pPr>
      <w:r>
        <w:t>Female</w:t>
      </w:r>
    </w:p>
    <w:tbl>
      <w:tblPr>
        <w:tblW w:w="0" w:type="auto"/>
        <w:tblInd w:w="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744"/>
        <w:gridCol w:w="1744"/>
        <w:gridCol w:w="1745"/>
      </w:tblGrid>
      <w:tr w:rsidR="005F1FAF" w:rsidRPr="005F1FAF" w14:paraId="5AF6A061" w14:textId="77777777" w:rsidTr="002E585A">
        <w:trPr>
          <w:trHeight w:val="256"/>
          <w:tblHeader/>
        </w:trPr>
        <w:tc>
          <w:tcPr>
            <w:tcW w:w="1744" w:type="dxa"/>
            <w:tcBorders>
              <w:top w:val="single" w:sz="4" w:space="0" w:color="A6A6A6" w:themeColor="background1" w:themeShade="A6"/>
              <w:left w:val="single" w:sz="4" w:space="0" w:color="A6A6A6" w:themeColor="background1" w:themeShade="A6"/>
              <w:bottom w:val="nil"/>
            </w:tcBorders>
            <w:shd w:val="clear" w:color="auto" w:fill="EEE7EE"/>
          </w:tcPr>
          <w:p w14:paraId="13A76143" w14:textId="77777777" w:rsidR="005F1FAF" w:rsidRPr="005F1FAF" w:rsidRDefault="005F1FAF" w:rsidP="000020C9">
            <w:pPr>
              <w:ind w:left="57"/>
              <w:rPr>
                <w:sz w:val="20"/>
                <w:szCs w:val="20"/>
              </w:rPr>
            </w:pPr>
            <w:bookmarkStart w:id="114" w:name="ColumnTitle_NonOngoing_Class_Female"/>
            <w:bookmarkEnd w:id="114"/>
          </w:p>
        </w:tc>
        <w:tc>
          <w:tcPr>
            <w:tcW w:w="1744" w:type="dxa"/>
            <w:tcBorders>
              <w:bottom w:val="nil"/>
            </w:tcBorders>
            <w:shd w:val="clear" w:color="auto" w:fill="EEE7EE"/>
          </w:tcPr>
          <w:p w14:paraId="174B02C3" w14:textId="77777777" w:rsidR="005F1FAF" w:rsidRPr="005F1FAF" w:rsidRDefault="005F1FAF" w:rsidP="000020C9">
            <w:pPr>
              <w:ind w:left="57"/>
              <w:rPr>
                <w:sz w:val="20"/>
                <w:szCs w:val="20"/>
              </w:rPr>
            </w:pPr>
            <w:r w:rsidRPr="005F1FAF">
              <w:rPr>
                <w:color w:val="231F20"/>
                <w:sz w:val="20"/>
                <w:szCs w:val="20"/>
              </w:rPr>
              <w:t>Full Time</w:t>
            </w:r>
          </w:p>
        </w:tc>
        <w:tc>
          <w:tcPr>
            <w:tcW w:w="1745" w:type="dxa"/>
            <w:tcBorders>
              <w:bottom w:val="nil"/>
            </w:tcBorders>
            <w:shd w:val="clear" w:color="auto" w:fill="EEE7EE"/>
          </w:tcPr>
          <w:p w14:paraId="33B5A7E4" w14:textId="77777777" w:rsidR="005F1FAF" w:rsidRPr="005F1FAF" w:rsidRDefault="005F1FAF" w:rsidP="000020C9">
            <w:pPr>
              <w:ind w:left="57"/>
              <w:rPr>
                <w:sz w:val="20"/>
                <w:szCs w:val="20"/>
              </w:rPr>
            </w:pPr>
            <w:r w:rsidRPr="005F1FAF">
              <w:rPr>
                <w:color w:val="231F20"/>
                <w:sz w:val="20"/>
                <w:szCs w:val="20"/>
              </w:rPr>
              <w:t>Part Time</w:t>
            </w:r>
          </w:p>
        </w:tc>
      </w:tr>
      <w:tr w:rsidR="005F1FAF" w:rsidRPr="005F1FAF" w14:paraId="2F1BE708" w14:textId="77777777" w:rsidTr="002E585A">
        <w:trPr>
          <w:trHeight w:val="256"/>
        </w:trPr>
        <w:tc>
          <w:tcPr>
            <w:tcW w:w="1744" w:type="dxa"/>
            <w:tcBorders>
              <w:top w:val="nil"/>
              <w:left w:val="single" w:sz="4" w:space="0" w:color="A6A6A6" w:themeColor="background1" w:themeShade="A6"/>
            </w:tcBorders>
          </w:tcPr>
          <w:p w14:paraId="42739F2D" w14:textId="77777777" w:rsidR="005F1FAF" w:rsidRPr="005F1FAF" w:rsidRDefault="005F1FAF" w:rsidP="000020C9">
            <w:pPr>
              <w:ind w:left="57"/>
              <w:rPr>
                <w:sz w:val="20"/>
                <w:szCs w:val="20"/>
              </w:rPr>
            </w:pPr>
            <w:r w:rsidRPr="005F1FAF">
              <w:rPr>
                <w:color w:val="231F20"/>
                <w:sz w:val="20"/>
                <w:szCs w:val="20"/>
              </w:rPr>
              <w:t>APS4</w:t>
            </w:r>
          </w:p>
        </w:tc>
        <w:tc>
          <w:tcPr>
            <w:tcW w:w="1744" w:type="dxa"/>
            <w:tcBorders>
              <w:top w:val="nil"/>
            </w:tcBorders>
          </w:tcPr>
          <w:p w14:paraId="68AE5770" w14:textId="77777777" w:rsidR="005F1FAF" w:rsidRPr="005F1FAF" w:rsidRDefault="005F1FAF" w:rsidP="000020C9">
            <w:pPr>
              <w:ind w:left="57"/>
              <w:rPr>
                <w:sz w:val="20"/>
                <w:szCs w:val="20"/>
              </w:rPr>
            </w:pPr>
            <w:r w:rsidRPr="005F1FAF">
              <w:rPr>
                <w:color w:val="231F20"/>
                <w:sz w:val="20"/>
                <w:szCs w:val="20"/>
              </w:rPr>
              <w:t>1</w:t>
            </w:r>
          </w:p>
        </w:tc>
        <w:tc>
          <w:tcPr>
            <w:tcW w:w="1745" w:type="dxa"/>
            <w:tcBorders>
              <w:top w:val="nil"/>
            </w:tcBorders>
          </w:tcPr>
          <w:p w14:paraId="035D5894" w14:textId="77777777" w:rsidR="005F1FAF" w:rsidRPr="005F1FAF" w:rsidRDefault="005F1FAF" w:rsidP="000020C9">
            <w:pPr>
              <w:ind w:left="57"/>
              <w:rPr>
                <w:sz w:val="20"/>
                <w:szCs w:val="20"/>
              </w:rPr>
            </w:pPr>
          </w:p>
        </w:tc>
      </w:tr>
      <w:tr w:rsidR="005F1FAF" w:rsidRPr="005F1FAF" w14:paraId="24D36836" w14:textId="77777777" w:rsidTr="002E585A">
        <w:trPr>
          <w:trHeight w:val="253"/>
        </w:trPr>
        <w:tc>
          <w:tcPr>
            <w:tcW w:w="1744" w:type="dxa"/>
            <w:tcBorders>
              <w:left w:val="single" w:sz="4" w:space="0" w:color="A6A6A6" w:themeColor="background1" w:themeShade="A6"/>
            </w:tcBorders>
          </w:tcPr>
          <w:p w14:paraId="5C7AD966" w14:textId="77777777" w:rsidR="005F1FAF" w:rsidRPr="005F1FAF" w:rsidRDefault="005F1FAF" w:rsidP="000020C9">
            <w:pPr>
              <w:ind w:left="57"/>
              <w:rPr>
                <w:sz w:val="20"/>
                <w:szCs w:val="20"/>
              </w:rPr>
            </w:pPr>
            <w:r w:rsidRPr="005F1FAF">
              <w:rPr>
                <w:color w:val="231F20"/>
                <w:sz w:val="20"/>
                <w:szCs w:val="20"/>
              </w:rPr>
              <w:t>APS5</w:t>
            </w:r>
          </w:p>
        </w:tc>
        <w:tc>
          <w:tcPr>
            <w:tcW w:w="1744" w:type="dxa"/>
          </w:tcPr>
          <w:p w14:paraId="6FF3006F" w14:textId="77777777" w:rsidR="005F1FAF" w:rsidRPr="005F1FAF" w:rsidRDefault="005F1FAF" w:rsidP="000020C9">
            <w:pPr>
              <w:ind w:left="57"/>
              <w:rPr>
                <w:sz w:val="20"/>
                <w:szCs w:val="20"/>
              </w:rPr>
            </w:pPr>
            <w:r w:rsidRPr="005F1FAF">
              <w:rPr>
                <w:color w:val="231F20"/>
                <w:sz w:val="20"/>
                <w:szCs w:val="20"/>
              </w:rPr>
              <w:t>1</w:t>
            </w:r>
          </w:p>
        </w:tc>
        <w:tc>
          <w:tcPr>
            <w:tcW w:w="1745" w:type="dxa"/>
          </w:tcPr>
          <w:p w14:paraId="58648F1E" w14:textId="77777777" w:rsidR="005F1FAF" w:rsidRPr="005F1FAF" w:rsidRDefault="005F1FAF" w:rsidP="000020C9">
            <w:pPr>
              <w:ind w:left="57"/>
              <w:rPr>
                <w:sz w:val="20"/>
                <w:szCs w:val="20"/>
              </w:rPr>
            </w:pPr>
          </w:p>
        </w:tc>
      </w:tr>
      <w:tr w:rsidR="005F1FAF" w:rsidRPr="005F1FAF" w14:paraId="192DDF38" w14:textId="77777777" w:rsidTr="00227989">
        <w:trPr>
          <w:trHeight w:val="336"/>
        </w:trPr>
        <w:tc>
          <w:tcPr>
            <w:tcW w:w="1744" w:type="dxa"/>
            <w:tcBorders>
              <w:left w:val="single" w:sz="4" w:space="0" w:color="A6A6A6" w:themeColor="background1" w:themeShade="A6"/>
            </w:tcBorders>
          </w:tcPr>
          <w:p w14:paraId="5D51B230" w14:textId="77777777" w:rsidR="005F1FAF" w:rsidRPr="005F1FAF" w:rsidRDefault="005F1FAF" w:rsidP="000020C9">
            <w:pPr>
              <w:ind w:left="57"/>
              <w:rPr>
                <w:sz w:val="20"/>
                <w:szCs w:val="20"/>
              </w:rPr>
            </w:pPr>
            <w:r w:rsidRPr="005F1FAF">
              <w:rPr>
                <w:color w:val="231F20"/>
                <w:sz w:val="20"/>
                <w:szCs w:val="20"/>
              </w:rPr>
              <w:t>APS6</w:t>
            </w:r>
          </w:p>
        </w:tc>
        <w:tc>
          <w:tcPr>
            <w:tcW w:w="1744" w:type="dxa"/>
          </w:tcPr>
          <w:p w14:paraId="222DBBB9" w14:textId="77777777" w:rsidR="005F1FAF" w:rsidRPr="005F1FAF" w:rsidRDefault="005F1FAF" w:rsidP="000020C9">
            <w:pPr>
              <w:ind w:left="57"/>
              <w:rPr>
                <w:sz w:val="20"/>
                <w:szCs w:val="20"/>
              </w:rPr>
            </w:pPr>
          </w:p>
        </w:tc>
        <w:tc>
          <w:tcPr>
            <w:tcW w:w="1745" w:type="dxa"/>
          </w:tcPr>
          <w:p w14:paraId="4F876B58" w14:textId="77777777" w:rsidR="005F1FAF" w:rsidRPr="005F1FAF" w:rsidRDefault="005F1FAF" w:rsidP="000020C9">
            <w:pPr>
              <w:ind w:left="57"/>
              <w:rPr>
                <w:sz w:val="20"/>
                <w:szCs w:val="20"/>
              </w:rPr>
            </w:pPr>
            <w:r w:rsidRPr="005F1FAF">
              <w:rPr>
                <w:color w:val="231F20"/>
                <w:sz w:val="20"/>
                <w:szCs w:val="20"/>
              </w:rPr>
              <w:t>1</w:t>
            </w:r>
          </w:p>
        </w:tc>
      </w:tr>
      <w:tr w:rsidR="005F1FAF" w:rsidRPr="005F1FAF" w14:paraId="406EF976" w14:textId="77777777" w:rsidTr="002E585A">
        <w:trPr>
          <w:trHeight w:val="254"/>
        </w:trPr>
        <w:tc>
          <w:tcPr>
            <w:tcW w:w="1744" w:type="dxa"/>
            <w:tcBorders>
              <w:left w:val="single" w:sz="4" w:space="0" w:color="A6A6A6" w:themeColor="background1" w:themeShade="A6"/>
            </w:tcBorders>
          </w:tcPr>
          <w:p w14:paraId="0FD92F6E" w14:textId="77777777" w:rsidR="005F1FAF" w:rsidRPr="005F1FAF" w:rsidRDefault="005F1FAF" w:rsidP="000020C9">
            <w:pPr>
              <w:ind w:left="57"/>
              <w:rPr>
                <w:sz w:val="20"/>
                <w:szCs w:val="20"/>
              </w:rPr>
            </w:pPr>
            <w:r w:rsidRPr="005F1FAF">
              <w:rPr>
                <w:color w:val="231F20"/>
                <w:sz w:val="20"/>
                <w:szCs w:val="20"/>
              </w:rPr>
              <w:t>EL1</w:t>
            </w:r>
          </w:p>
        </w:tc>
        <w:tc>
          <w:tcPr>
            <w:tcW w:w="1744" w:type="dxa"/>
          </w:tcPr>
          <w:p w14:paraId="19FD3866" w14:textId="77777777" w:rsidR="005F1FAF" w:rsidRPr="005F1FAF" w:rsidRDefault="005F1FAF" w:rsidP="000020C9">
            <w:pPr>
              <w:ind w:left="57"/>
              <w:rPr>
                <w:sz w:val="20"/>
                <w:szCs w:val="20"/>
              </w:rPr>
            </w:pPr>
            <w:r w:rsidRPr="005F1FAF">
              <w:rPr>
                <w:color w:val="231F20"/>
                <w:sz w:val="20"/>
                <w:szCs w:val="20"/>
              </w:rPr>
              <w:t>2</w:t>
            </w:r>
          </w:p>
        </w:tc>
        <w:tc>
          <w:tcPr>
            <w:tcW w:w="1745" w:type="dxa"/>
          </w:tcPr>
          <w:p w14:paraId="226965B1" w14:textId="77777777" w:rsidR="005F1FAF" w:rsidRPr="005F1FAF" w:rsidRDefault="005F1FAF" w:rsidP="000020C9">
            <w:pPr>
              <w:ind w:left="57"/>
              <w:rPr>
                <w:sz w:val="20"/>
                <w:szCs w:val="20"/>
              </w:rPr>
            </w:pPr>
          </w:p>
        </w:tc>
      </w:tr>
      <w:tr w:rsidR="005F1FAF" w:rsidRPr="005F1FAF" w14:paraId="52DFD05B" w14:textId="77777777" w:rsidTr="002E585A">
        <w:trPr>
          <w:trHeight w:val="254"/>
        </w:trPr>
        <w:tc>
          <w:tcPr>
            <w:tcW w:w="1744" w:type="dxa"/>
            <w:tcBorders>
              <w:left w:val="single" w:sz="4" w:space="0" w:color="A6A6A6" w:themeColor="background1" w:themeShade="A6"/>
            </w:tcBorders>
          </w:tcPr>
          <w:p w14:paraId="7C650C9D" w14:textId="77777777" w:rsidR="005F1FAF" w:rsidRPr="005F1FAF" w:rsidRDefault="005F1FAF" w:rsidP="000020C9">
            <w:pPr>
              <w:ind w:left="57"/>
              <w:rPr>
                <w:sz w:val="20"/>
                <w:szCs w:val="20"/>
              </w:rPr>
            </w:pPr>
            <w:r w:rsidRPr="005F1FAF">
              <w:rPr>
                <w:color w:val="231F20"/>
                <w:sz w:val="20"/>
                <w:szCs w:val="20"/>
              </w:rPr>
              <w:t>EL2</w:t>
            </w:r>
          </w:p>
        </w:tc>
        <w:tc>
          <w:tcPr>
            <w:tcW w:w="1744" w:type="dxa"/>
          </w:tcPr>
          <w:p w14:paraId="4BA1E0B1" w14:textId="77777777" w:rsidR="005F1FAF" w:rsidRPr="005F1FAF" w:rsidRDefault="005F1FAF" w:rsidP="000020C9">
            <w:pPr>
              <w:ind w:left="57"/>
              <w:rPr>
                <w:sz w:val="20"/>
                <w:szCs w:val="20"/>
              </w:rPr>
            </w:pPr>
          </w:p>
        </w:tc>
        <w:tc>
          <w:tcPr>
            <w:tcW w:w="1745" w:type="dxa"/>
          </w:tcPr>
          <w:p w14:paraId="1C35B14E" w14:textId="77777777" w:rsidR="005F1FAF" w:rsidRPr="005F1FAF" w:rsidRDefault="005F1FAF" w:rsidP="000020C9">
            <w:pPr>
              <w:ind w:left="57"/>
              <w:rPr>
                <w:sz w:val="20"/>
                <w:szCs w:val="20"/>
              </w:rPr>
            </w:pPr>
            <w:r w:rsidRPr="005F1FAF">
              <w:rPr>
                <w:color w:val="231F20"/>
                <w:sz w:val="20"/>
                <w:szCs w:val="20"/>
              </w:rPr>
              <w:t>1</w:t>
            </w:r>
          </w:p>
        </w:tc>
      </w:tr>
      <w:tr w:rsidR="005F1FAF" w:rsidRPr="005F1FAF" w14:paraId="319F469A" w14:textId="77777777" w:rsidTr="002E585A">
        <w:trPr>
          <w:trHeight w:val="358"/>
        </w:trPr>
        <w:tc>
          <w:tcPr>
            <w:tcW w:w="1744" w:type="dxa"/>
            <w:tcBorders>
              <w:left w:val="single" w:sz="4" w:space="0" w:color="A6A6A6" w:themeColor="background1" w:themeShade="A6"/>
            </w:tcBorders>
          </w:tcPr>
          <w:p w14:paraId="6F4916C9" w14:textId="77777777" w:rsidR="005F1FAF" w:rsidRPr="005F1FAF" w:rsidRDefault="005F1FAF" w:rsidP="000020C9">
            <w:pPr>
              <w:ind w:left="57"/>
              <w:rPr>
                <w:sz w:val="20"/>
                <w:szCs w:val="20"/>
              </w:rPr>
            </w:pPr>
            <w:r w:rsidRPr="005F1FAF">
              <w:rPr>
                <w:color w:val="231F20"/>
                <w:sz w:val="20"/>
                <w:szCs w:val="20"/>
              </w:rPr>
              <w:t>Principal Legal Officer</w:t>
            </w:r>
          </w:p>
        </w:tc>
        <w:tc>
          <w:tcPr>
            <w:tcW w:w="1744" w:type="dxa"/>
          </w:tcPr>
          <w:p w14:paraId="61FC1427" w14:textId="77777777" w:rsidR="005F1FAF" w:rsidRPr="005F1FAF" w:rsidRDefault="005F1FAF" w:rsidP="000020C9">
            <w:pPr>
              <w:ind w:left="57"/>
              <w:rPr>
                <w:sz w:val="20"/>
                <w:szCs w:val="20"/>
              </w:rPr>
            </w:pPr>
          </w:p>
        </w:tc>
        <w:tc>
          <w:tcPr>
            <w:tcW w:w="1745" w:type="dxa"/>
          </w:tcPr>
          <w:p w14:paraId="1E9E152E" w14:textId="77777777" w:rsidR="005F1FAF" w:rsidRPr="005F1FAF" w:rsidRDefault="005F1FAF" w:rsidP="000020C9">
            <w:pPr>
              <w:ind w:left="57"/>
              <w:rPr>
                <w:sz w:val="20"/>
                <w:szCs w:val="20"/>
              </w:rPr>
            </w:pPr>
            <w:r w:rsidRPr="005F1FAF">
              <w:rPr>
                <w:color w:val="231F20"/>
                <w:sz w:val="20"/>
                <w:szCs w:val="20"/>
              </w:rPr>
              <w:t>1</w:t>
            </w:r>
          </w:p>
        </w:tc>
      </w:tr>
      <w:tr w:rsidR="005F1FAF" w:rsidRPr="005F1FAF" w14:paraId="13CAE5F0" w14:textId="77777777" w:rsidTr="002E585A">
        <w:trPr>
          <w:trHeight w:val="552"/>
        </w:trPr>
        <w:tc>
          <w:tcPr>
            <w:tcW w:w="1744" w:type="dxa"/>
            <w:tcBorders>
              <w:left w:val="single" w:sz="4" w:space="0" w:color="A6A6A6" w:themeColor="background1" w:themeShade="A6"/>
            </w:tcBorders>
          </w:tcPr>
          <w:p w14:paraId="466440F6" w14:textId="77777777" w:rsidR="005F1FAF" w:rsidRPr="005F1FAF" w:rsidRDefault="005F1FAF" w:rsidP="000020C9">
            <w:pPr>
              <w:ind w:left="57"/>
              <w:rPr>
                <w:sz w:val="20"/>
                <w:szCs w:val="20"/>
              </w:rPr>
            </w:pPr>
            <w:r w:rsidRPr="005F1FAF">
              <w:rPr>
                <w:color w:val="231F20"/>
                <w:sz w:val="20"/>
                <w:szCs w:val="20"/>
              </w:rPr>
              <w:t>Senior Legal Officer</w:t>
            </w:r>
          </w:p>
        </w:tc>
        <w:tc>
          <w:tcPr>
            <w:tcW w:w="1744" w:type="dxa"/>
          </w:tcPr>
          <w:p w14:paraId="0F1CEDFE" w14:textId="77777777" w:rsidR="005F1FAF" w:rsidRPr="005F1FAF" w:rsidRDefault="005F1FAF" w:rsidP="000020C9">
            <w:pPr>
              <w:ind w:left="57"/>
              <w:rPr>
                <w:sz w:val="20"/>
                <w:szCs w:val="20"/>
              </w:rPr>
            </w:pPr>
          </w:p>
        </w:tc>
        <w:tc>
          <w:tcPr>
            <w:tcW w:w="1745" w:type="dxa"/>
          </w:tcPr>
          <w:p w14:paraId="63E2EDD5" w14:textId="77777777" w:rsidR="005F1FAF" w:rsidRPr="005F1FAF" w:rsidRDefault="005F1FAF" w:rsidP="000020C9">
            <w:pPr>
              <w:ind w:left="57"/>
              <w:rPr>
                <w:sz w:val="20"/>
                <w:szCs w:val="20"/>
              </w:rPr>
            </w:pPr>
            <w:r w:rsidRPr="005F1FAF">
              <w:rPr>
                <w:color w:val="231F20"/>
                <w:sz w:val="20"/>
                <w:szCs w:val="20"/>
              </w:rPr>
              <w:t>1</w:t>
            </w:r>
          </w:p>
        </w:tc>
      </w:tr>
      <w:tr w:rsidR="005F1FAF" w:rsidRPr="005F1FAF" w14:paraId="3612E96D" w14:textId="77777777" w:rsidTr="002E585A">
        <w:trPr>
          <w:trHeight w:val="254"/>
        </w:trPr>
        <w:tc>
          <w:tcPr>
            <w:tcW w:w="1744" w:type="dxa"/>
            <w:tcBorders>
              <w:left w:val="single" w:sz="4" w:space="0" w:color="A6A6A6" w:themeColor="background1" w:themeShade="A6"/>
            </w:tcBorders>
            <w:shd w:val="clear" w:color="auto" w:fill="E6E7E8"/>
          </w:tcPr>
          <w:p w14:paraId="69E3EEB1" w14:textId="77777777" w:rsidR="005F1FAF" w:rsidRPr="005F1FAF" w:rsidRDefault="005F1FAF" w:rsidP="000020C9">
            <w:pPr>
              <w:ind w:left="57"/>
              <w:rPr>
                <w:sz w:val="20"/>
                <w:szCs w:val="20"/>
              </w:rPr>
            </w:pPr>
            <w:r w:rsidRPr="005F1FAF">
              <w:rPr>
                <w:color w:val="231F20"/>
                <w:sz w:val="20"/>
                <w:szCs w:val="20"/>
              </w:rPr>
              <w:t>Total</w:t>
            </w:r>
          </w:p>
        </w:tc>
        <w:tc>
          <w:tcPr>
            <w:tcW w:w="1744" w:type="dxa"/>
            <w:shd w:val="clear" w:color="auto" w:fill="E6E7E8"/>
          </w:tcPr>
          <w:p w14:paraId="6848F994" w14:textId="77777777" w:rsidR="005F1FAF" w:rsidRPr="005F1FAF" w:rsidRDefault="005F1FAF" w:rsidP="000020C9">
            <w:pPr>
              <w:ind w:left="57"/>
              <w:rPr>
                <w:sz w:val="20"/>
                <w:szCs w:val="20"/>
              </w:rPr>
            </w:pPr>
            <w:r w:rsidRPr="005F1FAF">
              <w:rPr>
                <w:color w:val="231F20"/>
                <w:sz w:val="20"/>
                <w:szCs w:val="20"/>
              </w:rPr>
              <w:t>4</w:t>
            </w:r>
          </w:p>
        </w:tc>
        <w:tc>
          <w:tcPr>
            <w:tcW w:w="1745" w:type="dxa"/>
            <w:shd w:val="clear" w:color="auto" w:fill="E6E7E8"/>
          </w:tcPr>
          <w:p w14:paraId="529B9794" w14:textId="77777777" w:rsidR="005F1FAF" w:rsidRPr="005F1FAF" w:rsidRDefault="005F1FAF" w:rsidP="000020C9">
            <w:pPr>
              <w:ind w:left="57"/>
              <w:rPr>
                <w:sz w:val="20"/>
                <w:szCs w:val="20"/>
              </w:rPr>
            </w:pPr>
            <w:r w:rsidRPr="005F1FAF">
              <w:rPr>
                <w:color w:val="231F20"/>
                <w:sz w:val="20"/>
                <w:szCs w:val="20"/>
              </w:rPr>
              <w:t>4</w:t>
            </w:r>
          </w:p>
        </w:tc>
      </w:tr>
    </w:tbl>
    <w:p w14:paraId="0E91BA37" w14:textId="77777777" w:rsidR="009D4DAE" w:rsidRDefault="009D4DAE">
      <w:pPr>
        <w:spacing w:after="0"/>
        <w:rPr>
          <w:rFonts w:eastAsia="Arial" w:cs="Arial"/>
          <w:bCs/>
          <w:szCs w:val="24"/>
        </w:rPr>
      </w:pPr>
      <w:r>
        <w:br w:type="page"/>
      </w:r>
    </w:p>
    <w:p w14:paraId="07A18BA1" w14:textId="77777777" w:rsidR="005F1FAF" w:rsidRDefault="005F1FAF" w:rsidP="005F1FAF">
      <w:pPr>
        <w:pStyle w:val="Heading6"/>
      </w:pPr>
      <w:r>
        <w:lastRenderedPageBreak/>
        <w:t>Total</w:t>
      </w:r>
    </w:p>
    <w:tbl>
      <w:tblPr>
        <w:tblW w:w="0" w:type="auto"/>
        <w:tblInd w:w="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529"/>
        <w:gridCol w:w="1153"/>
      </w:tblGrid>
      <w:tr w:rsidR="005F1FAF" w:rsidRPr="005F1FAF" w14:paraId="67F55AFC" w14:textId="77777777" w:rsidTr="009735B6">
        <w:trPr>
          <w:trHeight w:val="286"/>
          <w:tblHeader/>
        </w:trPr>
        <w:tc>
          <w:tcPr>
            <w:tcW w:w="1529" w:type="dxa"/>
            <w:tcBorders>
              <w:top w:val="single" w:sz="4" w:space="0" w:color="A6A6A6" w:themeColor="background1" w:themeShade="A6"/>
              <w:left w:val="single" w:sz="4" w:space="0" w:color="A6A6A6" w:themeColor="background1" w:themeShade="A6"/>
              <w:bottom w:val="nil"/>
            </w:tcBorders>
            <w:shd w:val="clear" w:color="auto" w:fill="EEE7EE"/>
          </w:tcPr>
          <w:p w14:paraId="5B764314" w14:textId="77777777" w:rsidR="005F1FAF" w:rsidRPr="005F1FAF" w:rsidRDefault="005F1FAF" w:rsidP="000020C9">
            <w:pPr>
              <w:ind w:left="57"/>
              <w:rPr>
                <w:sz w:val="20"/>
                <w:szCs w:val="20"/>
              </w:rPr>
            </w:pPr>
            <w:bookmarkStart w:id="115" w:name="ColumnTitle_NonOngoing_Class_Total"/>
            <w:bookmarkEnd w:id="115"/>
          </w:p>
        </w:tc>
        <w:tc>
          <w:tcPr>
            <w:tcW w:w="1153" w:type="dxa"/>
            <w:tcBorders>
              <w:top w:val="single" w:sz="4" w:space="0" w:color="A6A6A6" w:themeColor="background1" w:themeShade="A6"/>
              <w:right w:val="single" w:sz="4" w:space="0" w:color="A6A6A6" w:themeColor="background1" w:themeShade="A6"/>
            </w:tcBorders>
            <w:shd w:val="clear" w:color="auto" w:fill="EEE7EE"/>
          </w:tcPr>
          <w:p w14:paraId="62F83AD1" w14:textId="77777777" w:rsidR="005F1FAF" w:rsidRPr="005F1FAF" w:rsidRDefault="005F1FAF" w:rsidP="000020C9">
            <w:pPr>
              <w:ind w:left="57"/>
              <w:rPr>
                <w:sz w:val="20"/>
                <w:szCs w:val="20"/>
              </w:rPr>
            </w:pPr>
            <w:r w:rsidRPr="005F1FAF">
              <w:rPr>
                <w:color w:val="231F20"/>
                <w:sz w:val="20"/>
                <w:szCs w:val="20"/>
              </w:rPr>
              <w:t>Total</w:t>
            </w:r>
          </w:p>
        </w:tc>
      </w:tr>
      <w:tr w:rsidR="005F1FAF" w:rsidRPr="005F1FAF" w14:paraId="1506BF83" w14:textId="77777777" w:rsidTr="005F1FAF">
        <w:trPr>
          <w:trHeight w:val="286"/>
        </w:trPr>
        <w:tc>
          <w:tcPr>
            <w:tcW w:w="1529" w:type="dxa"/>
            <w:tcBorders>
              <w:top w:val="nil"/>
              <w:left w:val="single" w:sz="4" w:space="0" w:color="A6A6A6" w:themeColor="background1" w:themeShade="A6"/>
            </w:tcBorders>
          </w:tcPr>
          <w:p w14:paraId="4AB06770" w14:textId="77777777" w:rsidR="005F1FAF" w:rsidRPr="005F1FAF" w:rsidRDefault="005F1FAF" w:rsidP="000020C9">
            <w:pPr>
              <w:ind w:left="57"/>
              <w:rPr>
                <w:sz w:val="20"/>
                <w:szCs w:val="20"/>
              </w:rPr>
            </w:pPr>
            <w:r w:rsidRPr="005F1FAF">
              <w:rPr>
                <w:color w:val="231F20"/>
                <w:sz w:val="20"/>
                <w:szCs w:val="20"/>
              </w:rPr>
              <w:t>APS4</w:t>
            </w:r>
          </w:p>
        </w:tc>
        <w:tc>
          <w:tcPr>
            <w:tcW w:w="1153" w:type="dxa"/>
            <w:tcBorders>
              <w:top w:val="nil"/>
              <w:right w:val="single" w:sz="4" w:space="0" w:color="A6A6A6" w:themeColor="background1" w:themeShade="A6"/>
            </w:tcBorders>
          </w:tcPr>
          <w:p w14:paraId="6C7D111F" w14:textId="77777777" w:rsidR="005F1FAF" w:rsidRPr="005F1FAF" w:rsidRDefault="005F1FAF" w:rsidP="000020C9">
            <w:pPr>
              <w:ind w:left="57"/>
              <w:rPr>
                <w:sz w:val="20"/>
                <w:szCs w:val="20"/>
              </w:rPr>
            </w:pPr>
            <w:r w:rsidRPr="005F1FAF">
              <w:rPr>
                <w:color w:val="231F20"/>
                <w:sz w:val="20"/>
                <w:szCs w:val="20"/>
              </w:rPr>
              <w:t>1</w:t>
            </w:r>
          </w:p>
        </w:tc>
      </w:tr>
      <w:tr w:rsidR="005F1FAF" w:rsidRPr="005F1FAF" w14:paraId="39F2E068" w14:textId="77777777" w:rsidTr="005F1FAF">
        <w:trPr>
          <w:trHeight w:val="283"/>
        </w:trPr>
        <w:tc>
          <w:tcPr>
            <w:tcW w:w="1529" w:type="dxa"/>
            <w:tcBorders>
              <w:left w:val="single" w:sz="4" w:space="0" w:color="A6A6A6" w:themeColor="background1" w:themeShade="A6"/>
            </w:tcBorders>
          </w:tcPr>
          <w:p w14:paraId="3EEDB1C6" w14:textId="77777777" w:rsidR="005F1FAF" w:rsidRPr="005F1FAF" w:rsidRDefault="005F1FAF" w:rsidP="000020C9">
            <w:pPr>
              <w:ind w:left="57"/>
              <w:rPr>
                <w:sz w:val="20"/>
                <w:szCs w:val="20"/>
              </w:rPr>
            </w:pPr>
            <w:r w:rsidRPr="005F1FAF">
              <w:rPr>
                <w:color w:val="231F20"/>
                <w:sz w:val="20"/>
                <w:szCs w:val="20"/>
              </w:rPr>
              <w:t>APS5</w:t>
            </w:r>
          </w:p>
        </w:tc>
        <w:tc>
          <w:tcPr>
            <w:tcW w:w="1153" w:type="dxa"/>
            <w:tcBorders>
              <w:right w:val="single" w:sz="4" w:space="0" w:color="A6A6A6" w:themeColor="background1" w:themeShade="A6"/>
            </w:tcBorders>
          </w:tcPr>
          <w:p w14:paraId="3FC9C0B6" w14:textId="77777777" w:rsidR="005F1FAF" w:rsidRPr="005F1FAF" w:rsidRDefault="005F1FAF" w:rsidP="000020C9">
            <w:pPr>
              <w:ind w:left="57"/>
              <w:rPr>
                <w:sz w:val="20"/>
                <w:szCs w:val="20"/>
              </w:rPr>
            </w:pPr>
            <w:r w:rsidRPr="005F1FAF">
              <w:rPr>
                <w:color w:val="231F20"/>
                <w:sz w:val="20"/>
                <w:szCs w:val="20"/>
              </w:rPr>
              <w:t>1</w:t>
            </w:r>
          </w:p>
        </w:tc>
      </w:tr>
      <w:tr w:rsidR="005F1FAF" w:rsidRPr="005F1FAF" w14:paraId="5D9BE49A" w14:textId="77777777" w:rsidTr="005F1FAF">
        <w:trPr>
          <w:trHeight w:val="284"/>
        </w:trPr>
        <w:tc>
          <w:tcPr>
            <w:tcW w:w="1529" w:type="dxa"/>
            <w:tcBorders>
              <w:left w:val="single" w:sz="4" w:space="0" w:color="A6A6A6" w:themeColor="background1" w:themeShade="A6"/>
            </w:tcBorders>
          </w:tcPr>
          <w:p w14:paraId="3597CAE7" w14:textId="77777777" w:rsidR="005F1FAF" w:rsidRPr="005F1FAF" w:rsidRDefault="005F1FAF" w:rsidP="000020C9">
            <w:pPr>
              <w:ind w:left="57"/>
              <w:rPr>
                <w:sz w:val="20"/>
                <w:szCs w:val="20"/>
              </w:rPr>
            </w:pPr>
            <w:r w:rsidRPr="005F1FAF">
              <w:rPr>
                <w:color w:val="231F20"/>
                <w:sz w:val="20"/>
                <w:szCs w:val="20"/>
              </w:rPr>
              <w:t>APS6</w:t>
            </w:r>
          </w:p>
        </w:tc>
        <w:tc>
          <w:tcPr>
            <w:tcW w:w="1153" w:type="dxa"/>
            <w:tcBorders>
              <w:right w:val="single" w:sz="4" w:space="0" w:color="A6A6A6" w:themeColor="background1" w:themeShade="A6"/>
            </w:tcBorders>
          </w:tcPr>
          <w:p w14:paraId="1B4FC095" w14:textId="77777777" w:rsidR="005F1FAF" w:rsidRPr="005F1FAF" w:rsidRDefault="005F1FAF" w:rsidP="000020C9">
            <w:pPr>
              <w:ind w:left="57"/>
              <w:rPr>
                <w:sz w:val="20"/>
                <w:szCs w:val="20"/>
              </w:rPr>
            </w:pPr>
            <w:r w:rsidRPr="005F1FAF">
              <w:rPr>
                <w:color w:val="231F20"/>
                <w:sz w:val="20"/>
                <w:szCs w:val="20"/>
              </w:rPr>
              <w:t>1</w:t>
            </w:r>
          </w:p>
        </w:tc>
      </w:tr>
      <w:tr w:rsidR="005F1FAF" w:rsidRPr="005F1FAF" w14:paraId="2347781A" w14:textId="77777777" w:rsidTr="005F1FAF">
        <w:trPr>
          <w:trHeight w:val="284"/>
        </w:trPr>
        <w:tc>
          <w:tcPr>
            <w:tcW w:w="1529" w:type="dxa"/>
            <w:tcBorders>
              <w:left w:val="single" w:sz="4" w:space="0" w:color="A6A6A6" w:themeColor="background1" w:themeShade="A6"/>
            </w:tcBorders>
          </w:tcPr>
          <w:p w14:paraId="409DC4EE" w14:textId="77777777" w:rsidR="005F1FAF" w:rsidRPr="005F1FAF" w:rsidRDefault="005F1FAF" w:rsidP="000020C9">
            <w:pPr>
              <w:ind w:left="57"/>
              <w:rPr>
                <w:sz w:val="20"/>
                <w:szCs w:val="20"/>
              </w:rPr>
            </w:pPr>
            <w:r w:rsidRPr="005F1FAF">
              <w:rPr>
                <w:color w:val="231F20"/>
                <w:sz w:val="20"/>
                <w:szCs w:val="20"/>
              </w:rPr>
              <w:t>EL1</w:t>
            </w:r>
          </w:p>
        </w:tc>
        <w:tc>
          <w:tcPr>
            <w:tcW w:w="1153" w:type="dxa"/>
            <w:tcBorders>
              <w:right w:val="single" w:sz="4" w:space="0" w:color="A6A6A6" w:themeColor="background1" w:themeShade="A6"/>
            </w:tcBorders>
          </w:tcPr>
          <w:p w14:paraId="7F98C842" w14:textId="77777777" w:rsidR="005F1FAF" w:rsidRPr="005F1FAF" w:rsidRDefault="005F1FAF" w:rsidP="000020C9">
            <w:pPr>
              <w:ind w:left="57"/>
              <w:rPr>
                <w:sz w:val="20"/>
                <w:szCs w:val="20"/>
              </w:rPr>
            </w:pPr>
            <w:r w:rsidRPr="005F1FAF">
              <w:rPr>
                <w:color w:val="231F20"/>
                <w:sz w:val="20"/>
                <w:szCs w:val="20"/>
              </w:rPr>
              <w:t>2</w:t>
            </w:r>
          </w:p>
        </w:tc>
      </w:tr>
      <w:tr w:rsidR="005F1FAF" w:rsidRPr="005F1FAF" w14:paraId="18635C0D" w14:textId="77777777" w:rsidTr="005F1FAF">
        <w:trPr>
          <w:trHeight w:val="284"/>
        </w:trPr>
        <w:tc>
          <w:tcPr>
            <w:tcW w:w="1529" w:type="dxa"/>
            <w:tcBorders>
              <w:left w:val="single" w:sz="4" w:space="0" w:color="A6A6A6" w:themeColor="background1" w:themeShade="A6"/>
            </w:tcBorders>
          </w:tcPr>
          <w:p w14:paraId="07D7351F" w14:textId="77777777" w:rsidR="005F1FAF" w:rsidRPr="005F1FAF" w:rsidRDefault="005F1FAF" w:rsidP="000020C9">
            <w:pPr>
              <w:ind w:left="57"/>
              <w:rPr>
                <w:sz w:val="20"/>
                <w:szCs w:val="20"/>
              </w:rPr>
            </w:pPr>
            <w:r w:rsidRPr="005F1FAF">
              <w:rPr>
                <w:color w:val="231F20"/>
                <w:sz w:val="20"/>
                <w:szCs w:val="20"/>
              </w:rPr>
              <w:t>EL2</w:t>
            </w:r>
          </w:p>
        </w:tc>
        <w:tc>
          <w:tcPr>
            <w:tcW w:w="1153" w:type="dxa"/>
            <w:tcBorders>
              <w:right w:val="single" w:sz="4" w:space="0" w:color="A6A6A6" w:themeColor="background1" w:themeShade="A6"/>
            </w:tcBorders>
          </w:tcPr>
          <w:p w14:paraId="661D9829" w14:textId="77777777" w:rsidR="005F1FAF" w:rsidRPr="005F1FAF" w:rsidRDefault="005F1FAF" w:rsidP="000020C9">
            <w:pPr>
              <w:ind w:left="57"/>
              <w:rPr>
                <w:sz w:val="20"/>
                <w:szCs w:val="20"/>
              </w:rPr>
            </w:pPr>
            <w:r w:rsidRPr="005F1FAF">
              <w:rPr>
                <w:color w:val="231F20"/>
                <w:sz w:val="20"/>
                <w:szCs w:val="20"/>
              </w:rPr>
              <w:t>2</w:t>
            </w:r>
          </w:p>
        </w:tc>
      </w:tr>
      <w:tr w:rsidR="005F1FAF" w:rsidRPr="005F1FAF" w14:paraId="2A483240" w14:textId="77777777" w:rsidTr="005F1FAF">
        <w:trPr>
          <w:trHeight w:val="687"/>
        </w:trPr>
        <w:tc>
          <w:tcPr>
            <w:tcW w:w="1529" w:type="dxa"/>
            <w:tcBorders>
              <w:left w:val="single" w:sz="4" w:space="0" w:color="A6A6A6" w:themeColor="background1" w:themeShade="A6"/>
            </w:tcBorders>
          </w:tcPr>
          <w:p w14:paraId="36CF1B91" w14:textId="77777777" w:rsidR="005F1FAF" w:rsidRPr="005F1FAF" w:rsidRDefault="005F1FAF" w:rsidP="000020C9">
            <w:pPr>
              <w:ind w:left="57"/>
              <w:rPr>
                <w:sz w:val="20"/>
                <w:szCs w:val="20"/>
              </w:rPr>
            </w:pPr>
            <w:r w:rsidRPr="005F1FAF">
              <w:rPr>
                <w:color w:val="231F20"/>
                <w:sz w:val="20"/>
                <w:szCs w:val="20"/>
              </w:rPr>
              <w:t>Principal Legal Officer</w:t>
            </w:r>
          </w:p>
        </w:tc>
        <w:tc>
          <w:tcPr>
            <w:tcW w:w="1153" w:type="dxa"/>
            <w:tcBorders>
              <w:right w:val="single" w:sz="4" w:space="0" w:color="A6A6A6" w:themeColor="background1" w:themeShade="A6"/>
            </w:tcBorders>
          </w:tcPr>
          <w:p w14:paraId="42615009" w14:textId="77777777" w:rsidR="005F1FAF" w:rsidRPr="005F1FAF" w:rsidRDefault="005F1FAF" w:rsidP="000020C9">
            <w:pPr>
              <w:ind w:left="57"/>
              <w:rPr>
                <w:sz w:val="20"/>
                <w:szCs w:val="20"/>
              </w:rPr>
            </w:pPr>
            <w:r w:rsidRPr="005F1FAF">
              <w:rPr>
                <w:color w:val="231F20"/>
                <w:sz w:val="20"/>
                <w:szCs w:val="20"/>
              </w:rPr>
              <w:t>1</w:t>
            </w:r>
          </w:p>
        </w:tc>
      </w:tr>
      <w:tr w:rsidR="005F1FAF" w:rsidRPr="005F1FAF" w14:paraId="5805ED86" w14:textId="77777777" w:rsidTr="005F1FAF">
        <w:trPr>
          <w:trHeight w:val="688"/>
        </w:trPr>
        <w:tc>
          <w:tcPr>
            <w:tcW w:w="1529" w:type="dxa"/>
            <w:tcBorders>
              <w:left w:val="single" w:sz="4" w:space="0" w:color="A6A6A6" w:themeColor="background1" w:themeShade="A6"/>
            </w:tcBorders>
          </w:tcPr>
          <w:p w14:paraId="2EBC97F2" w14:textId="77777777" w:rsidR="005F1FAF" w:rsidRPr="005F1FAF" w:rsidRDefault="005F1FAF" w:rsidP="000020C9">
            <w:pPr>
              <w:ind w:left="57"/>
              <w:rPr>
                <w:sz w:val="20"/>
                <w:szCs w:val="20"/>
              </w:rPr>
            </w:pPr>
            <w:r w:rsidRPr="005F1FAF">
              <w:rPr>
                <w:color w:val="231F20"/>
                <w:sz w:val="20"/>
                <w:szCs w:val="20"/>
              </w:rPr>
              <w:t>Senior Legal Officer</w:t>
            </w:r>
          </w:p>
        </w:tc>
        <w:tc>
          <w:tcPr>
            <w:tcW w:w="1153" w:type="dxa"/>
            <w:tcBorders>
              <w:right w:val="single" w:sz="4" w:space="0" w:color="A6A6A6" w:themeColor="background1" w:themeShade="A6"/>
            </w:tcBorders>
          </w:tcPr>
          <w:p w14:paraId="141DD876" w14:textId="77777777" w:rsidR="005F1FAF" w:rsidRPr="005F1FAF" w:rsidRDefault="005F1FAF" w:rsidP="000020C9">
            <w:pPr>
              <w:ind w:left="57"/>
              <w:rPr>
                <w:sz w:val="20"/>
                <w:szCs w:val="20"/>
              </w:rPr>
            </w:pPr>
            <w:r w:rsidRPr="005F1FAF">
              <w:rPr>
                <w:color w:val="231F20"/>
                <w:sz w:val="20"/>
                <w:szCs w:val="20"/>
              </w:rPr>
              <w:t>1</w:t>
            </w:r>
          </w:p>
        </w:tc>
      </w:tr>
      <w:tr w:rsidR="005F1FAF" w:rsidRPr="005F1FAF" w14:paraId="03B7734E" w14:textId="77777777" w:rsidTr="005F1FAF">
        <w:trPr>
          <w:trHeight w:val="284"/>
        </w:trPr>
        <w:tc>
          <w:tcPr>
            <w:tcW w:w="1529" w:type="dxa"/>
            <w:tcBorders>
              <w:left w:val="single" w:sz="4" w:space="0" w:color="A6A6A6" w:themeColor="background1" w:themeShade="A6"/>
              <w:bottom w:val="single" w:sz="4" w:space="0" w:color="A6A6A6" w:themeColor="background1" w:themeShade="A6"/>
            </w:tcBorders>
            <w:shd w:val="clear" w:color="auto" w:fill="E6E7E8"/>
          </w:tcPr>
          <w:p w14:paraId="76761288" w14:textId="77777777" w:rsidR="005F1FAF" w:rsidRPr="005F1FAF" w:rsidRDefault="005F1FAF" w:rsidP="000020C9">
            <w:pPr>
              <w:ind w:left="57"/>
              <w:rPr>
                <w:sz w:val="20"/>
                <w:szCs w:val="20"/>
              </w:rPr>
            </w:pPr>
            <w:r w:rsidRPr="005F1FAF">
              <w:rPr>
                <w:color w:val="231F20"/>
                <w:sz w:val="20"/>
                <w:szCs w:val="20"/>
              </w:rPr>
              <w:t>Total</w:t>
            </w:r>
          </w:p>
        </w:tc>
        <w:tc>
          <w:tcPr>
            <w:tcW w:w="1153" w:type="dxa"/>
            <w:tcBorders>
              <w:bottom w:val="single" w:sz="4" w:space="0" w:color="A6A6A6" w:themeColor="background1" w:themeShade="A6"/>
              <w:right w:val="single" w:sz="4" w:space="0" w:color="A6A6A6" w:themeColor="background1" w:themeShade="A6"/>
            </w:tcBorders>
            <w:shd w:val="clear" w:color="auto" w:fill="E6E7E8"/>
          </w:tcPr>
          <w:p w14:paraId="2AB1D7FB" w14:textId="77777777" w:rsidR="005F1FAF" w:rsidRPr="005F1FAF" w:rsidRDefault="005F1FAF" w:rsidP="000020C9">
            <w:pPr>
              <w:ind w:left="57"/>
              <w:rPr>
                <w:sz w:val="20"/>
                <w:szCs w:val="20"/>
              </w:rPr>
            </w:pPr>
            <w:r w:rsidRPr="005F1FAF">
              <w:rPr>
                <w:color w:val="231F20"/>
                <w:sz w:val="20"/>
                <w:szCs w:val="20"/>
              </w:rPr>
              <w:t>9</w:t>
            </w:r>
          </w:p>
        </w:tc>
      </w:tr>
    </w:tbl>
    <w:p w14:paraId="2FCF36E0" w14:textId="77777777" w:rsidR="00177DD2" w:rsidRDefault="005F1FAF" w:rsidP="005F1FAF">
      <w:pPr>
        <w:pStyle w:val="Heading5"/>
        <w:rPr>
          <w:b/>
          <w:bCs/>
          <w:color w:val="602C69"/>
        </w:rPr>
      </w:pPr>
      <w:bookmarkStart w:id="116" w:name="_Employees_by_full"/>
      <w:bookmarkEnd w:id="116"/>
      <w:r w:rsidRPr="005F1FAF">
        <w:rPr>
          <w:b/>
          <w:bCs/>
          <w:color w:val="602C69"/>
        </w:rPr>
        <w:t>Employees by full time and part-time status — for the period ending 30 June 2019</w:t>
      </w:r>
    </w:p>
    <w:p w14:paraId="3B790A6A" w14:textId="77777777" w:rsidR="000020C9" w:rsidRDefault="000020C9" w:rsidP="000020C9">
      <w:pPr>
        <w:pStyle w:val="Heading6"/>
      </w:pPr>
      <w:r>
        <w:t>Ongoing</w:t>
      </w:r>
    </w:p>
    <w:tbl>
      <w:tblPr>
        <w:tblW w:w="0" w:type="auto"/>
        <w:tblInd w:w="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261"/>
        <w:gridCol w:w="1701"/>
        <w:gridCol w:w="1560"/>
      </w:tblGrid>
      <w:tr w:rsidR="000020C9" w:rsidRPr="000020C9" w14:paraId="35476B81" w14:textId="77777777" w:rsidTr="009735B6">
        <w:trPr>
          <w:trHeight w:val="465"/>
          <w:tblHeader/>
        </w:trPr>
        <w:tc>
          <w:tcPr>
            <w:tcW w:w="2261" w:type="dxa"/>
            <w:tcBorders>
              <w:top w:val="single" w:sz="4" w:space="0" w:color="A6A6A6" w:themeColor="background1" w:themeShade="A6"/>
              <w:left w:val="single" w:sz="4" w:space="0" w:color="A6A6A6" w:themeColor="background1" w:themeShade="A6"/>
              <w:bottom w:val="nil"/>
            </w:tcBorders>
            <w:shd w:val="clear" w:color="auto" w:fill="EEE7EE"/>
          </w:tcPr>
          <w:p w14:paraId="2D915296" w14:textId="77777777" w:rsidR="000020C9" w:rsidRPr="000020C9" w:rsidRDefault="000020C9" w:rsidP="000020C9">
            <w:pPr>
              <w:spacing w:after="60"/>
              <w:ind w:left="57"/>
              <w:rPr>
                <w:sz w:val="20"/>
                <w:szCs w:val="20"/>
              </w:rPr>
            </w:pPr>
            <w:bookmarkStart w:id="117" w:name="ColumnTitle_PartTime_FullTime_Status"/>
            <w:bookmarkStart w:id="118" w:name="ColumnTitle_Ongoing_Employment_Stat"/>
            <w:bookmarkEnd w:id="117"/>
            <w:bookmarkEnd w:id="118"/>
          </w:p>
        </w:tc>
        <w:tc>
          <w:tcPr>
            <w:tcW w:w="1701" w:type="dxa"/>
            <w:tcBorders>
              <w:top w:val="single" w:sz="4" w:space="0" w:color="A6A6A6" w:themeColor="background1" w:themeShade="A6"/>
              <w:bottom w:val="nil"/>
            </w:tcBorders>
            <w:shd w:val="clear" w:color="auto" w:fill="EEE7EE"/>
          </w:tcPr>
          <w:p w14:paraId="3B1A024F" w14:textId="77777777" w:rsidR="000020C9" w:rsidRPr="000020C9" w:rsidRDefault="000020C9" w:rsidP="000020C9">
            <w:pPr>
              <w:spacing w:after="60"/>
              <w:ind w:left="57"/>
              <w:rPr>
                <w:sz w:val="20"/>
                <w:szCs w:val="20"/>
              </w:rPr>
            </w:pPr>
            <w:r w:rsidRPr="000020C9">
              <w:rPr>
                <w:color w:val="231F20"/>
                <w:sz w:val="20"/>
                <w:szCs w:val="20"/>
              </w:rPr>
              <w:t>Full Time</w:t>
            </w:r>
          </w:p>
        </w:tc>
        <w:tc>
          <w:tcPr>
            <w:tcW w:w="1560" w:type="dxa"/>
            <w:tcBorders>
              <w:top w:val="single" w:sz="4" w:space="0" w:color="A6A6A6" w:themeColor="background1" w:themeShade="A6"/>
              <w:bottom w:val="nil"/>
              <w:right w:val="single" w:sz="4" w:space="0" w:color="A6A6A6" w:themeColor="background1" w:themeShade="A6"/>
            </w:tcBorders>
            <w:shd w:val="clear" w:color="auto" w:fill="EEE7EE"/>
          </w:tcPr>
          <w:p w14:paraId="6FD764EB" w14:textId="77777777" w:rsidR="000020C9" w:rsidRPr="000020C9" w:rsidRDefault="000020C9" w:rsidP="000020C9">
            <w:pPr>
              <w:spacing w:after="60"/>
              <w:ind w:left="57"/>
              <w:rPr>
                <w:sz w:val="20"/>
                <w:szCs w:val="20"/>
              </w:rPr>
            </w:pPr>
            <w:r w:rsidRPr="000020C9">
              <w:rPr>
                <w:color w:val="231F20"/>
                <w:sz w:val="20"/>
                <w:szCs w:val="20"/>
              </w:rPr>
              <w:t>Part Time</w:t>
            </w:r>
          </w:p>
        </w:tc>
      </w:tr>
      <w:tr w:rsidR="000020C9" w:rsidRPr="000020C9" w14:paraId="5B29A4FB" w14:textId="77777777" w:rsidTr="0024561B">
        <w:trPr>
          <w:trHeight w:val="273"/>
        </w:trPr>
        <w:tc>
          <w:tcPr>
            <w:tcW w:w="2261" w:type="dxa"/>
            <w:tcBorders>
              <w:top w:val="nil"/>
              <w:left w:val="single" w:sz="4" w:space="0" w:color="A6A6A6" w:themeColor="background1" w:themeShade="A6"/>
            </w:tcBorders>
          </w:tcPr>
          <w:p w14:paraId="0FF40F81" w14:textId="77777777" w:rsidR="000020C9" w:rsidRPr="000020C9" w:rsidRDefault="000020C9" w:rsidP="000020C9">
            <w:pPr>
              <w:spacing w:after="60"/>
              <w:ind w:left="57"/>
              <w:rPr>
                <w:sz w:val="20"/>
                <w:szCs w:val="20"/>
              </w:rPr>
            </w:pPr>
            <w:r w:rsidRPr="000020C9">
              <w:rPr>
                <w:color w:val="231F20"/>
                <w:sz w:val="20"/>
                <w:szCs w:val="20"/>
              </w:rPr>
              <w:t>APS3</w:t>
            </w:r>
          </w:p>
        </w:tc>
        <w:tc>
          <w:tcPr>
            <w:tcW w:w="1701" w:type="dxa"/>
            <w:tcBorders>
              <w:top w:val="nil"/>
            </w:tcBorders>
          </w:tcPr>
          <w:p w14:paraId="210380F6" w14:textId="77777777" w:rsidR="000020C9" w:rsidRPr="000020C9" w:rsidRDefault="000020C9" w:rsidP="000020C9">
            <w:pPr>
              <w:spacing w:after="60"/>
              <w:ind w:left="57"/>
              <w:rPr>
                <w:sz w:val="20"/>
                <w:szCs w:val="20"/>
              </w:rPr>
            </w:pPr>
            <w:r w:rsidRPr="000020C9">
              <w:rPr>
                <w:color w:val="231F20"/>
                <w:sz w:val="20"/>
                <w:szCs w:val="20"/>
              </w:rPr>
              <w:t>5</w:t>
            </w:r>
          </w:p>
        </w:tc>
        <w:tc>
          <w:tcPr>
            <w:tcW w:w="1560" w:type="dxa"/>
            <w:tcBorders>
              <w:top w:val="nil"/>
              <w:right w:val="single" w:sz="4" w:space="0" w:color="A6A6A6" w:themeColor="background1" w:themeShade="A6"/>
            </w:tcBorders>
          </w:tcPr>
          <w:p w14:paraId="1E772095" w14:textId="77777777" w:rsidR="000020C9" w:rsidRPr="000020C9" w:rsidRDefault="000020C9" w:rsidP="000020C9">
            <w:pPr>
              <w:spacing w:after="60"/>
              <w:ind w:left="57"/>
              <w:rPr>
                <w:sz w:val="20"/>
                <w:szCs w:val="20"/>
              </w:rPr>
            </w:pPr>
            <w:r w:rsidRPr="000020C9">
              <w:rPr>
                <w:color w:val="231F20"/>
                <w:sz w:val="20"/>
                <w:szCs w:val="20"/>
              </w:rPr>
              <w:t>1</w:t>
            </w:r>
          </w:p>
        </w:tc>
      </w:tr>
      <w:tr w:rsidR="000020C9" w:rsidRPr="000020C9" w14:paraId="30A80F54" w14:textId="77777777" w:rsidTr="0024561B">
        <w:trPr>
          <w:trHeight w:val="270"/>
        </w:trPr>
        <w:tc>
          <w:tcPr>
            <w:tcW w:w="2261" w:type="dxa"/>
            <w:tcBorders>
              <w:left w:val="single" w:sz="4" w:space="0" w:color="A6A6A6" w:themeColor="background1" w:themeShade="A6"/>
            </w:tcBorders>
          </w:tcPr>
          <w:p w14:paraId="67AB1B81" w14:textId="77777777" w:rsidR="000020C9" w:rsidRPr="000020C9" w:rsidRDefault="000020C9" w:rsidP="000020C9">
            <w:pPr>
              <w:spacing w:after="60"/>
              <w:ind w:left="57"/>
              <w:rPr>
                <w:sz w:val="20"/>
                <w:szCs w:val="20"/>
              </w:rPr>
            </w:pPr>
            <w:r w:rsidRPr="000020C9">
              <w:rPr>
                <w:color w:val="231F20"/>
                <w:sz w:val="20"/>
                <w:szCs w:val="20"/>
              </w:rPr>
              <w:t>APS4</w:t>
            </w:r>
          </w:p>
        </w:tc>
        <w:tc>
          <w:tcPr>
            <w:tcW w:w="1701" w:type="dxa"/>
          </w:tcPr>
          <w:p w14:paraId="2A4B1A67" w14:textId="77777777" w:rsidR="000020C9" w:rsidRPr="000020C9" w:rsidRDefault="000020C9" w:rsidP="000020C9">
            <w:pPr>
              <w:spacing w:after="60"/>
              <w:ind w:left="57"/>
              <w:rPr>
                <w:sz w:val="20"/>
                <w:szCs w:val="20"/>
              </w:rPr>
            </w:pPr>
            <w:r w:rsidRPr="000020C9">
              <w:rPr>
                <w:color w:val="231F20"/>
                <w:sz w:val="20"/>
                <w:szCs w:val="20"/>
              </w:rPr>
              <w:t>18</w:t>
            </w:r>
          </w:p>
        </w:tc>
        <w:tc>
          <w:tcPr>
            <w:tcW w:w="1560" w:type="dxa"/>
            <w:tcBorders>
              <w:right w:val="single" w:sz="4" w:space="0" w:color="A6A6A6" w:themeColor="background1" w:themeShade="A6"/>
            </w:tcBorders>
          </w:tcPr>
          <w:p w14:paraId="1E40A288" w14:textId="77777777" w:rsidR="000020C9" w:rsidRPr="000020C9" w:rsidRDefault="000020C9" w:rsidP="000020C9">
            <w:pPr>
              <w:spacing w:after="60"/>
              <w:ind w:left="57"/>
              <w:rPr>
                <w:sz w:val="20"/>
                <w:szCs w:val="20"/>
              </w:rPr>
            </w:pPr>
            <w:r w:rsidRPr="000020C9">
              <w:rPr>
                <w:color w:val="231F20"/>
                <w:sz w:val="20"/>
                <w:szCs w:val="20"/>
              </w:rPr>
              <w:t>2</w:t>
            </w:r>
          </w:p>
        </w:tc>
      </w:tr>
      <w:tr w:rsidR="000020C9" w:rsidRPr="000020C9" w14:paraId="1DD789FC" w14:textId="77777777" w:rsidTr="0024561B">
        <w:trPr>
          <w:trHeight w:val="271"/>
        </w:trPr>
        <w:tc>
          <w:tcPr>
            <w:tcW w:w="2261" w:type="dxa"/>
            <w:tcBorders>
              <w:left w:val="single" w:sz="4" w:space="0" w:color="A6A6A6" w:themeColor="background1" w:themeShade="A6"/>
            </w:tcBorders>
          </w:tcPr>
          <w:p w14:paraId="3A60CDC7" w14:textId="77777777" w:rsidR="000020C9" w:rsidRPr="000020C9" w:rsidRDefault="000020C9" w:rsidP="000020C9">
            <w:pPr>
              <w:spacing w:after="60"/>
              <w:ind w:left="57"/>
              <w:rPr>
                <w:sz w:val="20"/>
                <w:szCs w:val="20"/>
              </w:rPr>
            </w:pPr>
            <w:r w:rsidRPr="000020C9">
              <w:rPr>
                <w:color w:val="231F20"/>
                <w:sz w:val="20"/>
                <w:szCs w:val="20"/>
              </w:rPr>
              <w:t>APS5</w:t>
            </w:r>
          </w:p>
        </w:tc>
        <w:tc>
          <w:tcPr>
            <w:tcW w:w="1701" w:type="dxa"/>
          </w:tcPr>
          <w:p w14:paraId="2EC310FA" w14:textId="77777777" w:rsidR="000020C9" w:rsidRPr="000020C9" w:rsidRDefault="000020C9" w:rsidP="000020C9">
            <w:pPr>
              <w:spacing w:after="60"/>
              <w:ind w:left="57"/>
              <w:rPr>
                <w:sz w:val="20"/>
                <w:szCs w:val="20"/>
              </w:rPr>
            </w:pPr>
            <w:r w:rsidRPr="000020C9">
              <w:rPr>
                <w:color w:val="231F20"/>
                <w:sz w:val="20"/>
                <w:szCs w:val="20"/>
              </w:rPr>
              <w:t>26</w:t>
            </w:r>
          </w:p>
        </w:tc>
        <w:tc>
          <w:tcPr>
            <w:tcW w:w="1560" w:type="dxa"/>
            <w:tcBorders>
              <w:right w:val="single" w:sz="4" w:space="0" w:color="A6A6A6" w:themeColor="background1" w:themeShade="A6"/>
            </w:tcBorders>
          </w:tcPr>
          <w:p w14:paraId="0C6F1DD1" w14:textId="77777777" w:rsidR="000020C9" w:rsidRPr="000020C9" w:rsidRDefault="000020C9" w:rsidP="000020C9">
            <w:pPr>
              <w:spacing w:after="60"/>
              <w:ind w:left="57"/>
              <w:rPr>
                <w:sz w:val="20"/>
                <w:szCs w:val="20"/>
              </w:rPr>
            </w:pPr>
            <w:r w:rsidRPr="000020C9">
              <w:rPr>
                <w:color w:val="231F20"/>
                <w:sz w:val="20"/>
                <w:szCs w:val="20"/>
              </w:rPr>
              <w:t>3</w:t>
            </w:r>
          </w:p>
        </w:tc>
      </w:tr>
      <w:tr w:rsidR="000020C9" w:rsidRPr="000020C9" w14:paraId="58EF1EC2" w14:textId="77777777" w:rsidTr="0024561B">
        <w:trPr>
          <w:trHeight w:val="271"/>
        </w:trPr>
        <w:tc>
          <w:tcPr>
            <w:tcW w:w="2261" w:type="dxa"/>
            <w:tcBorders>
              <w:left w:val="single" w:sz="4" w:space="0" w:color="A6A6A6" w:themeColor="background1" w:themeShade="A6"/>
            </w:tcBorders>
          </w:tcPr>
          <w:p w14:paraId="70D53EB8" w14:textId="77777777" w:rsidR="000020C9" w:rsidRPr="000020C9" w:rsidRDefault="000020C9" w:rsidP="000020C9">
            <w:pPr>
              <w:spacing w:after="60"/>
              <w:ind w:left="57"/>
              <w:rPr>
                <w:sz w:val="20"/>
                <w:szCs w:val="20"/>
              </w:rPr>
            </w:pPr>
            <w:r w:rsidRPr="000020C9">
              <w:rPr>
                <w:color w:val="231F20"/>
                <w:sz w:val="20"/>
                <w:szCs w:val="20"/>
              </w:rPr>
              <w:t>APS6</w:t>
            </w:r>
          </w:p>
        </w:tc>
        <w:tc>
          <w:tcPr>
            <w:tcW w:w="1701" w:type="dxa"/>
          </w:tcPr>
          <w:p w14:paraId="3FD3FF32" w14:textId="77777777" w:rsidR="000020C9" w:rsidRPr="000020C9" w:rsidRDefault="000020C9" w:rsidP="000020C9">
            <w:pPr>
              <w:spacing w:after="60"/>
              <w:ind w:left="57"/>
              <w:rPr>
                <w:sz w:val="20"/>
                <w:szCs w:val="20"/>
              </w:rPr>
            </w:pPr>
            <w:r w:rsidRPr="000020C9">
              <w:rPr>
                <w:color w:val="231F20"/>
                <w:sz w:val="20"/>
                <w:szCs w:val="20"/>
              </w:rPr>
              <w:t>35</w:t>
            </w:r>
          </w:p>
        </w:tc>
        <w:tc>
          <w:tcPr>
            <w:tcW w:w="1560" w:type="dxa"/>
            <w:tcBorders>
              <w:right w:val="single" w:sz="4" w:space="0" w:color="A6A6A6" w:themeColor="background1" w:themeShade="A6"/>
            </w:tcBorders>
          </w:tcPr>
          <w:p w14:paraId="42F1FFCC" w14:textId="77777777" w:rsidR="000020C9" w:rsidRPr="000020C9" w:rsidRDefault="000020C9" w:rsidP="000020C9">
            <w:pPr>
              <w:spacing w:after="60"/>
              <w:ind w:left="57"/>
              <w:rPr>
                <w:sz w:val="20"/>
                <w:szCs w:val="20"/>
              </w:rPr>
            </w:pPr>
            <w:r w:rsidRPr="000020C9">
              <w:rPr>
                <w:color w:val="231F20"/>
                <w:sz w:val="20"/>
                <w:szCs w:val="20"/>
              </w:rPr>
              <w:t>7</w:t>
            </w:r>
          </w:p>
        </w:tc>
      </w:tr>
      <w:tr w:rsidR="000020C9" w:rsidRPr="000020C9" w14:paraId="00F4CB06" w14:textId="77777777" w:rsidTr="0024561B">
        <w:trPr>
          <w:trHeight w:val="270"/>
        </w:trPr>
        <w:tc>
          <w:tcPr>
            <w:tcW w:w="2261" w:type="dxa"/>
            <w:tcBorders>
              <w:left w:val="single" w:sz="4" w:space="0" w:color="A6A6A6" w:themeColor="background1" w:themeShade="A6"/>
            </w:tcBorders>
          </w:tcPr>
          <w:p w14:paraId="687BD6A9" w14:textId="77777777" w:rsidR="000020C9" w:rsidRPr="000020C9" w:rsidRDefault="000020C9" w:rsidP="000020C9">
            <w:pPr>
              <w:spacing w:after="60"/>
              <w:ind w:left="57"/>
              <w:rPr>
                <w:sz w:val="20"/>
                <w:szCs w:val="20"/>
              </w:rPr>
            </w:pPr>
            <w:r w:rsidRPr="000020C9">
              <w:rPr>
                <w:color w:val="231F20"/>
                <w:sz w:val="20"/>
                <w:szCs w:val="20"/>
              </w:rPr>
              <w:t>EL1</w:t>
            </w:r>
          </w:p>
        </w:tc>
        <w:tc>
          <w:tcPr>
            <w:tcW w:w="1701" w:type="dxa"/>
          </w:tcPr>
          <w:p w14:paraId="71E6F798" w14:textId="77777777" w:rsidR="000020C9" w:rsidRPr="000020C9" w:rsidRDefault="000020C9" w:rsidP="000020C9">
            <w:pPr>
              <w:spacing w:after="60"/>
              <w:ind w:left="57"/>
              <w:rPr>
                <w:sz w:val="20"/>
                <w:szCs w:val="20"/>
              </w:rPr>
            </w:pPr>
            <w:r w:rsidRPr="000020C9">
              <w:rPr>
                <w:color w:val="231F20"/>
                <w:sz w:val="20"/>
                <w:szCs w:val="20"/>
              </w:rPr>
              <w:t>45</w:t>
            </w:r>
          </w:p>
        </w:tc>
        <w:tc>
          <w:tcPr>
            <w:tcW w:w="1560" w:type="dxa"/>
            <w:tcBorders>
              <w:right w:val="single" w:sz="4" w:space="0" w:color="A6A6A6" w:themeColor="background1" w:themeShade="A6"/>
            </w:tcBorders>
          </w:tcPr>
          <w:p w14:paraId="44B57921" w14:textId="77777777" w:rsidR="000020C9" w:rsidRPr="000020C9" w:rsidRDefault="000020C9" w:rsidP="000020C9">
            <w:pPr>
              <w:spacing w:after="60"/>
              <w:ind w:left="57"/>
              <w:rPr>
                <w:sz w:val="20"/>
                <w:szCs w:val="20"/>
              </w:rPr>
            </w:pPr>
            <w:r w:rsidRPr="000020C9">
              <w:rPr>
                <w:color w:val="231F20"/>
                <w:sz w:val="20"/>
                <w:szCs w:val="20"/>
              </w:rPr>
              <w:t>1</w:t>
            </w:r>
          </w:p>
        </w:tc>
      </w:tr>
      <w:tr w:rsidR="000020C9" w:rsidRPr="000020C9" w14:paraId="4D653E2C" w14:textId="77777777" w:rsidTr="0024561B">
        <w:trPr>
          <w:trHeight w:val="271"/>
        </w:trPr>
        <w:tc>
          <w:tcPr>
            <w:tcW w:w="2261" w:type="dxa"/>
            <w:tcBorders>
              <w:left w:val="single" w:sz="4" w:space="0" w:color="A6A6A6" w:themeColor="background1" w:themeShade="A6"/>
            </w:tcBorders>
          </w:tcPr>
          <w:p w14:paraId="4A1D4519" w14:textId="77777777" w:rsidR="000020C9" w:rsidRPr="000020C9" w:rsidRDefault="000020C9" w:rsidP="000020C9">
            <w:pPr>
              <w:spacing w:after="60"/>
              <w:ind w:left="57"/>
              <w:rPr>
                <w:sz w:val="20"/>
                <w:szCs w:val="20"/>
              </w:rPr>
            </w:pPr>
            <w:r w:rsidRPr="000020C9">
              <w:rPr>
                <w:color w:val="231F20"/>
                <w:sz w:val="20"/>
                <w:szCs w:val="20"/>
              </w:rPr>
              <w:t>EL2</w:t>
            </w:r>
          </w:p>
        </w:tc>
        <w:tc>
          <w:tcPr>
            <w:tcW w:w="1701" w:type="dxa"/>
          </w:tcPr>
          <w:p w14:paraId="5FF0B875" w14:textId="77777777" w:rsidR="000020C9" w:rsidRPr="000020C9" w:rsidRDefault="000020C9" w:rsidP="000020C9">
            <w:pPr>
              <w:spacing w:after="60"/>
              <w:ind w:left="57"/>
              <w:rPr>
                <w:sz w:val="20"/>
                <w:szCs w:val="20"/>
              </w:rPr>
            </w:pPr>
            <w:r w:rsidRPr="000020C9">
              <w:rPr>
                <w:color w:val="231F20"/>
                <w:sz w:val="20"/>
                <w:szCs w:val="20"/>
              </w:rPr>
              <w:t>29</w:t>
            </w:r>
          </w:p>
        </w:tc>
        <w:tc>
          <w:tcPr>
            <w:tcW w:w="1560" w:type="dxa"/>
            <w:tcBorders>
              <w:right w:val="single" w:sz="4" w:space="0" w:color="A6A6A6" w:themeColor="background1" w:themeShade="A6"/>
            </w:tcBorders>
          </w:tcPr>
          <w:p w14:paraId="30E146C8" w14:textId="77777777" w:rsidR="000020C9" w:rsidRPr="000020C9" w:rsidRDefault="000020C9" w:rsidP="000020C9">
            <w:pPr>
              <w:spacing w:after="60"/>
              <w:ind w:left="57"/>
              <w:rPr>
                <w:sz w:val="20"/>
                <w:szCs w:val="20"/>
              </w:rPr>
            </w:pPr>
            <w:r w:rsidRPr="000020C9">
              <w:rPr>
                <w:color w:val="231F20"/>
                <w:sz w:val="20"/>
                <w:szCs w:val="20"/>
              </w:rPr>
              <w:t>2</w:t>
            </w:r>
          </w:p>
        </w:tc>
      </w:tr>
      <w:tr w:rsidR="000020C9" w:rsidRPr="000020C9" w14:paraId="76D6FAF1" w14:textId="77777777" w:rsidTr="0024561B">
        <w:trPr>
          <w:trHeight w:val="237"/>
        </w:trPr>
        <w:tc>
          <w:tcPr>
            <w:tcW w:w="2261" w:type="dxa"/>
            <w:tcBorders>
              <w:left w:val="single" w:sz="4" w:space="0" w:color="A6A6A6" w:themeColor="background1" w:themeShade="A6"/>
            </w:tcBorders>
          </w:tcPr>
          <w:p w14:paraId="400EFDD1" w14:textId="77777777" w:rsidR="000020C9" w:rsidRPr="000020C9" w:rsidRDefault="000020C9" w:rsidP="000020C9">
            <w:pPr>
              <w:spacing w:after="60"/>
              <w:ind w:left="57"/>
              <w:rPr>
                <w:sz w:val="20"/>
                <w:szCs w:val="20"/>
              </w:rPr>
            </w:pPr>
            <w:r w:rsidRPr="000020C9">
              <w:rPr>
                <w:color w:val="231F20"/>
                <w:sz w:val="20"/>
                <w:szCs w:val="20"/>
              </w:rPr>
              <w:t>Principal Legal Officer</w:t>
            </w:r>
          </w:p>
        </w:tc>
        <w:tc>
          <w:tcPr>
            <w:tcW w:w="1701" w:type="dxa"/>
          </w:tcPr>
          <w:p w14:paraId="1A2C20FB" w14:textId="77777777" w:rsidR="000020C9" w:rsidRPr="000020C9" w:rsidRDefault="000020C9" w:rsidP="000020C9">
            <w:pPr>
              <w:spacing w:after="60"/>
              <w:ind w:left="57"/>
              <w:rPr>
                <w:sz w:val="20"/>
                <w:szCs w:val="20"/>
              </w:rPr>
            </w:pPr>
            <w:r w:rsidRPr="000020C9">
              <w:rPr>
                <w:color w:val="231F20"/>
                <w:sz w:val="20"/>
                <w:szCs w:val="20"/>
              </w:rPr>
              <w:t>1</w:t>
            </w:r>
          </w:p>
        </w:tc>
        <w:tc>
          <w:tcPr>
            <w:tcW w:w="1560" w:type="dxa"/>
            <w:tcBorders>
              <w:right w:val="single" w:sz="4" w:space="0" w:color="A6A6A6" w:themeColor="background1" w:themeShade="A6"/>
            </w:tcBorders>
          </w:tcPr>
          <w:p w14:paraId="29F9FFCC" w14:textId="77777777" w:rsidR="000020C9" w:rsidRPr="000020C9" w:rsidRDefault="000020C9" w:rsidP="000020C9">
            <w:pPr>
              <w:spacing w:after="60"/>
              <w:ind w:left="57"/>
              <w:rPr>
                <w:sz w:val="20"/>
                <w:szCs w:val="20"/>
              </w:rPr>
            </w:pPr>
          </w:p>
        </w:tc>
      </w:tr>
      <w:tr w:rsidR="000020C9" w:rsidRPr="000020C9" w14:paraId="51511274" w14:textId="77777777" w:rsidTr="0024561B">
        <w:trPr>
          <w:trHeight w:val="270"/>
        </w:trPr>
        <w:tc>
          <w:tcPr>
            <w:tcW w:w="2261" w:type="dxa"/>
            <w:tcBorders>
              <w:left w:val="single" w:sz="4" w:space="0" w:color="A6A6A6" w:themeColor="background1" w:themeShade="A6"/>
            </w:tcBorders>
          </w:tcPr>
          <w:p w14:paraId="3065D47B" w14:textId="77777777" w:rsidR="000020C9" w:rsidRPr="000020C9" w:rsidRDefault="000020C9" w:rsidP="000020C9">
            <w:pPr>
              <w:spacing w:after="60"/>
              <w:ind w:left="57"/>
              <w:rPr>
                <w:sz w:val="20"/>
                <w:szCs w:val="20"/>
              </w:rPr>
            </w:pPr>
            <w:r w:rsidRPr="000020C9">
              <w:rPr>
                <w:color w:val="231F20"/>
                <w:sz w:val="20"/>
                <w:szCs w:val="20"/>
              </w:rPr>
              <w:t>Senior Legal</w:t>
            </w:r>
            <w:r>
              <w:rPr>
                <w:sz w:val="20"/>
                <w:szCs w:val="20"/>
              </w:rPr>
              <w:t xml:space="preserve"> </w:t>
            </w:r>
            <w:r w:rsidRPr="000020C9">
              <w:rPr>
                <w:color w:val="231F20"/>
                <w:sz w:val="20"/>
                <w:szCs w:val="20"/>
              </w:rPr>
              <w:t>Officer</w:t>
            </w:r>
          </w:p>
        </w:tc>
        <w:tc>
          <w:tcPr>
            <w:tcW w:w="1701" w:type="dxa"/>
          </w:tcPr>
          <w:p w14:paraId="4D953FEF" w14:textId="77777777" w:rsidR="000020C9" w:rsidRPr="000020C9" w:rsidRDefault="000020C9" w:rsidP="000020C9">
            <w:pPr>
              <w:spacing w:after="60"/>
              <w:ind w:left="57"/>
              <w:rPr>
                <w:sz w:val="20"/>
                <w:szCs w:val="20"/>
              </w:rPr>
            </w:pPr>
            <w:r w:rsidRPr="000020C9">
              <w:rPr>
                <w:color w:val="231F20"/>
                <w:sz w:val="20"/>
                <w:szCs w:val="20"/>
              </w:rPr>
              <w:t>1</w:t>
            </w:r>
          </w:p>
        </w:tc>
        <w:tc>
          <w:tcPr>
            <w:tcW w:w="1560" w:type="dxa"/>
            <w:tcBorders>
              <w:right w:val="single" w:sz="4" w:space="0" w:color="A6A6A6" w:themeColor="background1" w:themeShade="A6"/>
            </w:tcBorders>
          </w:tcPr>
          <w:p w14:paraId="71C29813" w14:textId="77777777" w:rsidR="000020C9" w:rsidRPr="000020C9" w:rsidRDefault="000020C9" w:rsidP="000020C9">
            <w:pPr>
              <w:spacing w:after="60"/>
              <w:ind w:left="57"/>
              <w:rPr>
                <w:sz w:val="20"/>
                <w:szCs w:val="20"/>
              </w:rPr>
            </w:pPr>
          </w:p>
        </w:tc>
      </w:tr>
      <w:tr w:rsidR="000020C9" w:rsidRPr="000020C9" w14:paraId="54E09796" w14:textId="77777777" w:rsidTr="0024561B">
        <w:trPr>
          <w:trHeight w:val="270"/>
        </w:trPr>
        <w:tc>
          <w:tcPr>
            <w:tcW w:w="2261" w:type="dxa"/>
            <w:tcBorders>
              <w:left w:val="single" w:sz="4" w:space="0" w:color="A6A6A6" w:themeColor="background1" w:themeShade="A6"/>
            </w:tcBorders>
          </w:tcPr>
          <w:p w14:paraId="2E3DC83B" w14:textId="77777777" w:rsidR="000020C9" w:rsidRPr="000020C9" w:rsidRDefault="000020C9" w:rsidP="000020C9">
            <w:pPr>
              <w:spacing w:after="60"/>
              <w:ind w:left="57"/>
              <w:rPr>
                <w:sz w:val="20"/>
                <w:szCs w:val="20"/>
              </w:rPr>
            </w:pPr>
            <w:r w:rsidRPr="000020C9">
              <w:rPr>
                <w:color w:val="231F20"/>
                <w:sz w:val="20"/>
                <w:szCs w:val="20"/>
              </w:rPr>
              <w:t>SES BAND 1</w:t>
            </w:r>
          </w:p>
        </w:tc>
        <w:tc>
          <w:tcPr>
            <w:tcW w:w="1701" w:type="dxa"/>
          </w:tcPr>
          <w:p w14:paraId="13373BFB" w14:textId="77777777" w:rsidR="000020C9" w:rsidRPr="000020C9" w:rsidRDefault="000020C9" w:rsidP="000020C9">
            <w:pPr>
              <w:spacing w:after="60"/>
              <w:ind w:left="57"/>
              <w:rPr>
                <w:sz w:val="20"/>
                <w:szCs w:val="20"/>
              </w:rPr>
            </w:pPr>
            <w:r w:rsidRPr="000020C9">
              <w:rPr>
                <w:color w:val="231F20"/>
                <w:sz w:val="20"/>
                <w:szCs w:val="20"/>
              </w:rPr>
              <w:t>5</w:t>
            </w:r>
          </w:p>
        </w:tc>
        <w:tc>
          <w:tcPr>
            <w:tcW w:w="1560" w:type="dxa"/>
            <w:tcBorders>
              <w:right w:val="single" w:sz="4" w:space="0" w:color="A6A6A6" w:themeColor="background1" w:themeShade="A6"/>
            </w:tcBorders>
          </w:tcPr>
          <w:p w14:paraId="4904B6AB" w14:textId="77777777" w:rsidR="000020C9" w:rsidRPr="000020C9" w:rsidRDefault="000020C9" w:rsidP="000020C9">
            <w:pPr>
              <w:spacing w:after="60"/>
              <w:ind w:left="57"/>
              <w:rPr>
                <w:sz w:val="20"/>
                <w:szCs w:val="20"/>
              </w:rPr>
            </w:pPr>
          </w:p>
        </w:tc>
      </w:tr>
      <w:tr w:rsidR="000020C9" w:rsidRPr="000020C9" w14:paraId="317023B1" w14:textId="77777777" w:rsidTr="0024561B">
        <w:trPr>
          <w:trHeight w:val="271"/>
        </w:trPr>
        <w:tc>
          <w:tcPr>
            <w:tcW w:w="2261" w:type="dxa"/>
            <w:tcBorders>
              <w:left w:val="single" w:sz="4" w:space="0" w:color="A6A6A6" w:themeColor="background1" w:themeShade="A6"/>
            </w:tcBorders>
          </w:tcPr>
          <w:p w14:paraId="47242AAF" w14:textId="77777777" w:rsidR="000020C9" w:rsidRPr="000020C9" w:rsidRDefault="000020C9" w:rsidP="000020C9">
            <w:pPr>
              <w:spacing w:after="60"/>
              <w:ind w:left="57"/>
              <w:rPr>
                <w:sz w:val="20"/>
                <w:szCs w:val="20"/>
              </w:rPr>
            </w:pPr>
            <w:r w:rsidRPr="000020C9">
              <w:rPr>
                <w:color w:val="231F20"/>
                <w:sz w:val="20"/>
                <w:szCs w:val="20"/>
              </w:rPr>
              <w:t>SES BAND 2</w:t>
            </w:r>
          </w:p>
        </w:tc>
        <w:tc>
          <w:tcPr>
            <w:tcW w:w="1701" w:type="dxa"/>
          </w:tcPr>
          <w:p w14:paraId="51866991" w14:textId="77777777" w:rsidR="000020C9" w:rsidRPr="000020C9" w:rsidRDefault="000020C9" w:rsidP="000020C9">
            <w:pPr>
              <w:spacing w:after="60"/>
              <w:ind w:left="57"/>
              <w:rPr>
                <w:sz w:val="20"/>
                <w:szCs w:val="20"/>
              </w:rPr>
            </w:pPr>
            <w:r w:rsidRPr="000020C9">
              <w:rPr>
                <w:color w:val="231F20"/>
                <w:sz w:val="20"/>
                <w:szCs w:val="20"/>
              </w:rPr>
              <w:t>3</w:t>
            </w:r>
          </w:p>
        </w:tc>
        <w:tc>
          <w:tcPr>
            <w:tcW w:w="1560" w:type="dxa"/>
            <w:tcBorders>
              <w:right w:val="single" w:sz="4" w:space="0" w:color="A6A6A6" w:themeColor="background1" w:themeShade="A6"/>
            </w:tcBorders>
          </w:tcPr>
          <w:p w14:paraId="2C8CD264" w14:textId="77777777" w:rsidR="000020C9" w:rsidRPr="000020C9" w:rsidRDefault="000020C9" w:rsidP="000020C9">
            <w:pPr>
              <w:spacing w:after="60"/>
              <w:ind w:left="57"/>
              <w:rPr>
                <w:sz w:val="20"/>
                <w:szCs w:val="20"/>
              </w:rPr>
            </w:pPr>
          </w:p>
        </w:tc>
      </w:tr>
      <w:tr w:rsidR="000020C9" w:rsidRPr="000020C9" w14:paraId="74376925" w14:textId="77777777" w:rsidTr="0024561B">
        <w:trPr>
          <w:trHeight w:val="846"/>
        </w:trPr>
        <w:tc>
          <w:tcPr>
            <w:tcW w:w="2261" w:type="dxa"/>
            <w:tcBorders>
              <w:left w:val="single" w:sz="4" w:space="0" w:color="A6A6A6" w:themeColor="background1" w:themeShade="A6"/>
            </w:tcBorders>
          </w:tcPr>
          <w:p w14:paraId="3615FD37" w14:textId="77777777" w:rsidR="000020C9" w:rsidRPr="000020C9" w:rsidRDefault="000020C9" w:rsidP="000020C9">
            <w:pPr>
              <w:spacing w:after="60"/>
              <w:ind w:left="57"/>
              <w:rPr>
                <w:sz w:val="20"/>
                <w:szCs w:val="20"/>
              </w:rPr>
            </w:pPr>
            <w:r w:rsidRPr="000020C9">
              <w:rPr>
                <w:color w:val="231F20"/>
                <w:sz w:val="20"/>
                <w:szCs w:val="20"/>
              </w:rPr>
              <w:t>NDIS</w:t>
            </w:r>
            <w:r>
              <w:rPr>
                <w:sz w:val="20"/>
                <w:szCs w:val="20"/>
              </w:rPr>
              <w:t xml:space="preserve"> </w:t>
            </w:r>
            <w:r w:rsidRPr="000020C9">
              <w:rPr>
                <w:color w:val="231F20"/>
                <w:sz w:val="20"/>
                <w:szCs w:val="20"/>
              </w:rPr>
              <w:t>Quality and Safeguards Commissioner</w:t>
            </w:r>
          </w:p>
        </w:tc>
        <w:tc>
          <w:tcPr>
            <w:tcW w:w="1701" w:type="dxa"/>
          </w:tcPr>
          <w:p w14:paraId="049FFE80" w14:textId="77777777" w:rsidR="000020C9" w:rsidRPr="000020C9" w:rsidRDefault="000020C9" w:rsidP="000020C9">
            <w:pPr>
              <w:spacing w:after="60"/>
              <w:ind w:left="57"/>
              <w:rPr>
                <w:sz w:val="20"/>
                <w:szCs w:val="20"/>
              </w:rPr>
            </w:pPr>
            <w:r w:rsidRPr="000020C9">
              <w:rPr>
                <w:color w:val="231F20"/>
                <w:sz w:val="20"/>
                <w:szCs w:val="20"/>
              </w:rPr>
              <w:t>1</w:t>
            </w:r>
          </w:p>
        </w:tc>
        <w:tc>
          <w:tcPr>
            <w:tcW w:w="1560" w:type="dxa"/>
            <w:tcBorders>
              <w:right w:val="single" w:sz="4" w:space="0" w:color="A6A6A6" w:themeColor="background1" w:themeShade="A6"/>
            </w:tcBorders>
          </w:tcPr>
          <w:p w14:paraId="08F32DF9" w14:textId="77777777" w:rsidR="000020C9" w:rsidRPr="000020C9" w:rsidRDefault="000020C9" w:rsidP="000020C9">
            <w:pPr>
              <w:spacing w:after="60"/>
              <w:ind w:left="57"/>
              <w:rPr>
                <w:sz w:val="20"/>
                <w:szCs w:val="20"/>
              </w:rPr>
            </w:pPr>
          </w:p>
        </w:tc>
      </w:tr>
      <w:tr w:rsidR="000020C9" w:rsidRPr="000020C9" w14:paraId="6BFAE1DA" w14:textId="77777777" w:rsidTr="0024561B">
        <w:trPr>
          <w:trHeight w:val="270"/>
        </w:trPr>
        <w:tc>
          <w:tcPr>
            <w:tcW w:w="2261" w:type="dxa"/>
            <w:tcBorders>
              <w:left w:val="single" w:sz="4" w:space="0" w:color="A6A6A6" w:themeColor="background1" w:themeShade="A6"/>
              <w:bottom w:val="single" w:sz="4" w:space="0" w:color="A6A6A6" w:themeColor="background1" w:themeShade="A6"/>
            </w:tcBorders>
            <w:shd w:val="clear" w:color="auto" w:fill="E6E7E8"/>
          </w:tcPr>
          <w:p w14:paraId="0CC9996B" w14:textId="77777777" w:rsidR="000020C9" w:rsidRPr="000020C9" w:rsidRDefault="000020C9" w:rsidP="000020C9">
            <w:pPr>
              <w:spacing w:after="60"/>
              <w:ind w:left="57"/>
              <w:rPr>
                <w:sz w:val="20"/>
                <w:szCs w:val="20"/>
              </w:rPr>
            </w:pPr>
            <w:r w:rsidRPr="000020C9">
              <w:rPr>
                <w:color w:val="231F20"/>
                <w:sz w:val="20"/>
                <w:szCs w:val="20"/>
              </w:rPr>
              <w:t>Total</w:t>
            </w:r>
          </w:p>
        </w:tc>
        <w:tc>
          <w:tcPr>
            <w:tcW w:w="1701" w:type="dxa"/>
            <w:tcBorders>
              <w:bottom w:val="single" w:sz="4" w:space="0" w:color="A6A6A6" w:themeColor="background1" w:themeShade="A6"/>
            </w:tcBorders>
            <w:shd w:val="clear" w:color="auto" w:fill="E6E7E8"/>
          </w:tcPr>
          <w:p w14:paraId="2D0F63C8" w14:textId="77777777" w:rsidR="000020C9" w:rsidRPr="000020C9" w:rsidRDefault="000020C9" w:rsidP="000020C9">
            <w:pPr>
              <w:spacing w:after="60"/>
              <w:ind w:left="57"/>
              <w:rPr>
                <w:sz w:val="20"/>
                <w:szCs w:val="20"/>
              </w:rPr>
            </w:pPr>
            <w:r w:rsidRPr="000020C9">
              <w:rPr>
                <w:color w:val="231F20"/>
                <w:sz w:val="20"/>
                <w:szCs w:val="20"/>
              </w:rPr>
              <w:t>169</w:t>
            </w:r>
          </w:p>
        </w:tc>
        <w:tc>
          <w:tcPr>
            <w:tcW w:w="1560" w:type="dxa"/>
            <w:tcBorders>
              <w:bottom w:val="single" w:sz="4" w:space="0" w:color="A6A6A6" w:themeColor="background1" w:themeShade="A6"/>
              <w:right w:val="single" w:sz="4" w:space="0" w:color="A6A6A6" w:themeColor="background1" w:themeShade="A6"/>
            </w:tcBorders>
            <w:shd w:val="clear" w:color="auto" w:fill="E6E7E8"/>
          </w:tcPr>
          <w:p w14:paraId="4273B531" w14:textId="77777777" w:rsidR="000020C9" w:rsidRPr="000020C9" w:rsidRDefault="000020C9" w:rsidP="000020C9">
            <w:pPr>
              <w:spacing w:after="60"/>
              <w:ind w:left="57"/>
              <w:rPr>
                <w:sz w:val="20"/>
                <w:szCs w:val="20"/>
              </w:rPr>
            </w:pPr>
            <w:r w:rsidRPr="000020C9">
              <w:rPr>
                <w:color w:val="231F20"/>
                <w:sz w:val="20"/>
                <w:szCs w:val="20"/>
              </w:rPr>
              <w:t>16</w:t>
            </w:r>
          </w:p>
        </w:tc>
      </w:tr>
    </w:tbl>
    <w:p w14:paraId="12B76C39" w14:textId="77777777" w:rsidR="00D070DD" w:rsidRDefault="00D070DD">
      <w:pPr>
        <w:spacing w:after="0"/>
        <w:rPr>
          <w:rFonts w:eastAsia="Arial" w:cs="Arial"/>
          <w:bCs/>
          <w:szCs w:val="24"/>
        </w:rPr>
      </w:pPr>
      <w:r>
        <w:br w:type="page"/>
      </w:r>
    </w:p>
    <w:p w14:paraId="21BF7C48" w14:textId="77777777" w:rsidR="000020C9" w:rsidRDefault="000020C9" w:rsidP="000020C9">
      <w:pPr>
        <w:pStyle w:val="Heading6"/>
      </w:pPr>
      <w:r>
        <w:lastRenderedPageBreak/>
        <w:t>Non-Ongoing</w:t>
      </w:r>
    </w:p>
    <w:tbl>
      <w:tblPr>
        <w:tblW w:w="0" w:type="auto"/>
        <w:tblInd w:w="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488"/>
        <w:gridCol w:w="1399"/>
        <w:gridCol w:w="1650"/>
      </w:tblGrid>
      <w:tr w:rsidR="0024561B" w:rsidRPr="000020C9" w14:paraId="36C78667" w14:textId="77777777" w:rsidTr="009735B6">
        <w:trPr>
          <w:trHeight w:val="475"/>
          <w:tblHeader/>
        </w:trPr>
        <w:tc>
          <w:tcPr>
            <w:tcW w:w="2488" w:type="dxa"/>
            <w:tcBorders>
              <w:top w:val="single" w:sz="4" w:space="0" w:color="A6A6A6" w:themeColor="background1" w:themeShade="A6"/>
              <w:left w:val="single" w:sz="4" w:space="0" w:color="A6A6A6" w:themeColor="background1" w:themeShade="A6"/>
              <w:bottom w:val="nil"/>
            </w:tcBorders>
            <w:shd w:val="clear" w:color="auto" w:fill="EEE7EE"/>
          </w:tcPr>
          <w:p w14:paraId="4A0FAB20" w14:textId="77777777" w:rsidR="0024561B" w:rsidRPr="000020C9" w:rsidRDefault="0024561B" w:rsidP="00D34D28">
            <w:pPr>
              <w:spacing w:after="60"/>
              <w:ind w:left="57"/>
              <w:rPr>
                <w:sz w:val="20"/>
                <w:szCs w:val="20"/>
              </w:rPr>
            </w:pPr>
            <w:bookmarkStart w:id="119" w:name="ColumnTitle_NonOngoing_EmployStat"/>
            <w:bookmarkEnd w:id="119"/>
          </w:p>
        </w:tc>
        <w:tc>
          <w:tcPr>
            <w:tcW w:w="1399" w:type="dxa"/>
            <w:tcBorders>
              <w:top w:val="single" w:sz="4" w:space="0" w:color="A6A6A6" w:themeColor="background1" w:themeShade="A6"/>
              <w:bottom w:val="nil"/>
            </w:tcBorders>
            <w:shd w:val="clear" w:color="auto" w:fill="EEE7EE"/>
          </w:tcPr>
          <w:p w14:paraId="5624C3B7" w14:textId="77777777" w:rsidR="0024561B" w:rsidRPr="000020C9" w:rsidRDefault="0024561B" w:rsidP="00D34D28">
            <w:pPr>
              <w:spacing w:after="60"/>
              <w:ind w:left="57"/>
              <w:rPr>
                <w:sz w:val="20"/>
                <w:szCs w:val="20"/>
              </w:rPr>
            </w:pPr>
            <w:r w:rsidRPr="000020C9">
              <w:rPr>
                <w:color w:val="231F20"/>
                <w:sz w:val="20"/>
                <w:szCs w:val="20"/>
              </w:rPr>
              <w:t>Full Time</w:t>
            </w:r>
          </w:p>
        </w:tc>
        <w:tc>
          <w:tcPr>
            <w:tcW w:w="1650" w:type="dxa"/>
            <w:tcBorders>
              <w:top w:val="single" w:sz="4" w:space="0" w:color="A6A6A6" w:themeColor="background1" w:themeShade="A6"/>
              <w:bottom w:val="nil"/>
              <w:right w:val="single" w:sz="4" w:space="0" w:color="A6A6A6" w:themeColor="background1" w:themeShade="A6"/>
            </w:tcBorders>
            <w:shd w:val="clear" w:color="auto" w:fill="EEE7EE"/>
          </w:tcPr>
          <w:p w14:paraId="5B751C32" w14:textId="77777777" w:rsidR="0024561B" w:rsidRPr="000020C9" w:rsidRDefault="0024561B" w:rsidP="00D34D28">
            <w:pPr>
              <w:spacing w:after="60"/>
              <w:ind w:left="57"/>
              <w:rPr>
                <w:sz w:val="20"/>
                <w:szCs w:val="20"/>
              </w:rPr>
            </w:pPr>
            <w:r w:rsidRPr="000020C9">
              <w:rPr>
                <w:color w:val="231F20"/>
                <w:sz w:val="20"/>
                <w:szCs w:val="20"/>
              </w:rPr>
              <w:t>Part Time</w:t>
            </w:r>
          </w:p>
        </w:tc>
      </w:tr>
      <w:tr w:rsidR="0024561B" w:rsidRPr="000020C9" w14:paraId="0C0E6653" w14:textId="77777777" w:rsidTr="0024561B">
        <w:trPr>
          <w:trHeight w:val="279"/>
        </w:trPr>
        <w:tc>
          <w:tcPr>
            <w:tcW w:w="2488" w:type="dxa"/>
            <w:tcBorders>
              <w:top w:val="nil"/>
              <w:left w:val="single" w:sz="4" w:space="0" w:color="A6A6A6" w:themeColor="background1" w:themeShade="A6"/>
            </w:tcBorders>
          </w:tcPr>
          <w:p w14:paraId="1F7BE7E6" w14:textId="77777777" w:rsidR="0024561B" w:rsidRPr="000020C9" w:rsidRDefault="0024561B" w:rsidP="00D34D28">
            <w:pPr>
              <w:spacing w:after="60"/>
              <w:ind w:left="57"/>
              <w:rPr>
                <w:sz w:val="20"/>
                <w:szCs w:val="20"/>
              </w:rPr>
            </w:pPr>
            <w:r w:rsidRPr="000020C9">
              <w:rPr>
                <w:color w:val="231F20"/>
                <w:sz w:val="20"/>
                <w:szCs w:val="20"/>
              </w:rPr>
              <w:t>APS3</w:t>
            </w:r>
          </w:p>
        </w:tc>
        <w:tc>
          <w:tcPr>
            <w:tcW w:w="1399" w:type="dxa"/>
            <w:tcBorders>
              <w:top w:val="nil"/>
            </w:tcBorders>
          </w:tcPr>
          <w:p w14:paraId="6F7C2B28" w14:textId="77777777" w:rsidR="0024561B" w:rsidRPr="000020C9" w:rsidRDefault="0024561B" w:rsidP="00D34D28">
            <w:pPr>
              <w:spacing w:after="60"/>
              <w:ind w:left="57"/>
              <w:rPr>
                <w:sz w:val="20"/>
                <w:szCs w:val="20"/>
              </w:rPr>
            </w:pPr>
          </w:p>
        </w:tc>
        <w:tc>
          <w:tcPr>
            <w:tcW w:w="1650" w:type="dxa"/>
            <w:tcBorders>
              <w:top w:val="nil"/>
              <w:right w:val="single" w:sz="4" w:space="0" w:color="A6A6A6" w:themeColor="background1" w:themeShade="A6"/>
            </w:tcBorders>
          </w:tcPr>
          <w:p w14:paraId="09909E1D" w14:textId="77777777" w:rsidR="0024561B" w:rsidRPr="000020C9" w:rsidRDefault="0024561B" w:rsidP="00D34D28">
            <w:pPr>
              <w:spacing w:after="60"/>
              <w:ind w:left="57"/>
              <w:rPr>
                <w:sz w:val="20"/>
                <w:szCs w:val="20"/>
              </w:rPr>
            </w:pPr>
          </w:p>
        </w:tc>
      </w:tr>
      <w:tr w:rsidR="0024561B" w:rsidRPr="000020C9" w14:paraId="47DB5A95" w14:textId="77777777" w:rsidTr="0024561B">
        <w:trPr>
          <w:trHeight w:val="276"/>
        </w:trPr>
        <w:tc>
          <w:tcPr>
            <w:tcW w:w="2488" w:type="dxa"/>
            <w:tcBorders>
              <w:left w:val="single" w:sz="4" w:space="0" w:color="A6A6A6" w:themeColor="background1" w:themeShade="A6"/>
            </w:tcBorders>
          </w:tcPr>
          <w:p w14:paraId="1F7842F0" w14:textId="77777777" w:rsidR="0024561B" w:rsidRPr="000020C9" w:rsidRDefault="0024561B" w:rsidP="00D34D28">
            <w:pPr>
              <w:spacing w:after="60"/>
              <w:ind w:left="57"/>
              <w:rPr>
                <w:sz w:val="20"/>
                <w:szCs w:val="20"/>
              </w:rPr>
            </w:pPr>
            <w:r w:rsidRPr="000020C9">
              <w:rPr>
                <w:color w:val="231F20"/>
                <w:sz w:val="20"/>
                <w:szCs w:val="20"/>
              </w:rPr>
              <w:t>APS4</w:t>
            </w:r>
          </w:p>
        </w:tc>
        <w:tc>
          <w:tcPr>
            <w:tcW w:w="1399" w:type="dxa"/>
          </w:tcPr>
          <w:p w14:paraId="63ACC149" w14:textId="77777777" w:rsidR="0024561B" w:rsidRPr="000020C9" w:rsidRDefault="0024561B" w:rsidP="00D34D28">
            <w:pPr>
              <w:spacing w:after="60"/>
              <w:ind w:left="57"/>
              <w:rPr>
                <w:sz w:val="20"/>
                <w:szCs w:val="20"/>
              </w:rPr>
            </w:pPr>
            <w:r w:rsidRPr="000020C9">
              <w:rPr>
                <w:color w:val="231F20"/>
                <w:sz w:val="20"/>
                <w:szCs w:val="20"/>
              </w:rPr>
              <w:t>1</w:t>
            </w:r>
          </w:p>
        </w:tc>
        <w:tc>
          <w:tcPr>
            <w:tcW w:w="1650" w:type="dxa"/>
            <w:tcBorders>
              <w:right w:val="single" w:sz="4" w:space="0" w:color="A6A6A6" w:themeColor="background1" w:themeShade="A6"/>
            </w:tcBorders>
          </w:tcPr>
          <w:p w14:paraId="757FEE06" w14:textId="77777777" w:rsidR="0024561B" w:rsidRPr="000020C9" w:rsidRDefault="0024561B" w:rsidP="00D34D28">
            <w:pPr>
              <w:spacing w:after="60"/>
              <w:ind w:left="57"/>
              <w:rPr>
                <w:sz w:val="20"/>
                <w:szCs w:val="20"/>
              </w:rPr>
            </w:pPr>
          </w:p>
        </w:tc>
      </w:tr>
      <w:tr w:rsidR="0024561B" w:rsidRPr="000020C9" w14:paraId="5E0E480D" w14:textId="77777777" w:rsidTr="0024561B">
        <w:trPr>
          <w:trHeight w:val="277"/>
        </w:trPr>
        <w:tc>
          <w:tcPr>
            <w:tcW w:w="2488" w:type="dxa"/>
            <w:tcBorders>
              <w:left w:val="single" w:sz="4" w:space="0" w:color="A6A6A6" w:themeColor="background1" w:themeShade="A6"/>
            </w:tcBorders>
          </w:tcPr>
          <w:p w14:paraId="452EF074" w14:textId="77777777" w:rsidR="0024561B" w:rsidRPr="000020C9" w:rsidRDefault="0024561B" w:rsidP="00D34D28">
            <w:pPr>
              <w:spacing w:after="60"/>
              <w:ind w:left="57"/>
              <w:rPr>
                <w:sz w:val="20"/>
                <w:szCs w:val="20"/>
              </w:rPr>
            </w:pPr>
            <w:r w:rsidRPr="000020C9">
              <w:rPr>
                <w:color w:val="231F20"/>
                <w:sz w:val="20"/>
                <w:szCs w:val="20"/>
              </w:rPr>
              <w:t>APS5</w:t>
            </w:r>
          </w:p>
        </w:tc>
        <w:tc>
          <w:tcPr>
            <w:tcW w:w="1399" w:type="dxa"/>
          </w:tcPr>
          <w:p w14:paraId="34CB6251" w14:textId="77777777" w:rsidR="0024561B" w:rsidRPr="000020C9" w:rsidRDefault="0024561B" w:rsidP="00D34D28">
            <w:pPr>
              <w:spacing w:after="60"/>
              <w:ind w:left="57"/>
              <w:rPr>
                <w:sz w:val="20"/>
                <w:szCs w:val="20"/>
              </w:rPr>
            </w:pPr>
            <w:r w:rsidRPr="000020C9">
              <w:rPr>
                <w:color w:val="231F20"/>
                <w:sz w:val="20"/>
                <w:szCs w:val="20"/>
              </w:rPr>
              <w:t>1</w:t>
            </w:r>
          </w:p>
        </w:tc>
        <w:tc>
          <w:tcPr>
            <w:tcW w:w="1650" w:type="dxa"/>
            <w:tcBorders>
              <w:right w:val="single" w:sz="4" w:space="0" w:color="A6A6A6" w:themeColor="background1" w:themeShade="A6"/>
            </w:tcBorders>
          </w:tcPr>
          <w:p w14:paraId="79877E89" w14:textId="77777777" w:rsidR="0024561B" w:rsidRPr="000020C9" w:rsidRDefault="0024561B" w:rsidP="00D34D28">
            <w:pPr>
              <w:spacing w:after="60"/>
              <w:ind w:left="57"/>
              <w:rPr>
                <w:sz w:val="20"/>
                <w:szCs w:val="20"/>
              </w:rPr>
            </w:pPr>
          </w:p>
        </w:tc>
      </w:tr>
      <w:tr w:rsidR="0024561B" w:rsidRPr="000020C9" w14:paraId="335EAFD5" w14:textId="77777777" w:rsidTr="0024561B">
        <w:trPr>
          <w:trHeight w:val="277"/>
        </w:trPr>
        <w:tc>
          <w:tcPr>
            <w:tcW w:w="2488" w:type="dxa"/>
            <w:tcBorders>
              <w:left w:val="single" w:sz="4" w:space="0" w:color="A6A6A6" w:themeColor="background1" w:themeShade="A6"/>
            </w:tcBorders>
          </w:tcPr>
          <w:p w14:paraId="64EF0558" w14:textId="77777777" w:rsidR="0024561B" w:rsidRPr="000020C9" w:rsidRDefault="0024561B" w:rsidP="00D34D28">
            <w:pPr>
              <w:spacing w:after="60"/>
              <w:ind w:left="57"/>
              <w:rPr>
                <w:sz w:val="20"/>
                <w:szCs w:val="20"/>
              </w:rPr>
            </w:pPr>
            <w:r w:rsidRPr="000020C9">
              <w:rPr>
                <w:color w:val="231F20"/>
                <w:sz w:val="20"/>
                <w:szCs w:val="20"/>
              </w:rPr>
              <w:t>APS6</w:t>
            </w:r>
          </w:p>
        </w:tc>
        <w:tc>
          <w:tcPr>
            <w:tcW w:w="1399" w:type="dxa"/>
          </w:tcPr>
          <w:p w14:paraId="40ACED04" w14:textId="77777777" w:rsidR="0024561B" w:rsidRPr="000020C9" w:rsidRDefault="0024561B" w:rsidP="00D34D28">
            <w:pPr>
              <w:spacing w:after="60"/>
              <w:ind w:left="57"/>
              <w:rPr>
                <w:sz w:val="20"/>
                <w:szCs w:val="20"/>
              </w:rPr>
            </w:pPr>
          </w:p>
        </w:tc>
        <w:tc>
          <w:tcPr>
            <w:tcW w:w="1650" w:type="dxa"/>
            <w:tcBorders>
              <w:right w:val="single" w:sz="4" w:space="0" w:color="A6A6A6" w:themeColor="background1" w:themeShade="A6"/>
            </w:tcBorders>
          </w:tcPr>
          <w:p w14:paraId="450D8972" w14:textId="77777777" w:rsidR="0024561B" w:rsidRPr="000020C9" w:rsidRDefault="0024561B" w:rsidP="00D34D28">
            <w:pPr>
              <w:spacing w:after="60"/>
              <w:ind w:left="57"/>
              <w:rPr>
                <w:sz w:val="20"/>
                <w:szCs w:val="20"/>
              </w:rPr>
            </w:pPr>
            <w:r w:rsidRPr="000020C9">
              <w:rPr>
                <w:color w:val="231F20"/>
                <w:sz w:val="20"/>
                <w:szCs w:val="20"/>
              </w:rPr>
              <w:t>1</w:t>
            </w:r>
          </w:p>
        </w:tc>
      </w:tr>
      <w:tr w:rsidR="0024561B" w:rsidRPr="000020C9" w14:paraId="64B9FC11" w14:textId="77777777" w:rsidTr="0024561B">
        <w:trPr>
          <w:trHeight w:val="276"/>
        </w:trPr>
        <w:tc>
          <w:tcPr>
            <w:tcW w:w="2488" w:type="dxa"/>
            <w:tcBorders>
              <w:left w:val="single" w:sz="4" w:space="0" w:color="A6A6A6" w:themeColor="background1" w:themeShade="A6"/>
            </w:tcBorders>
          </w:tcPr>
          <w:p w14:paraId="528C5AEA" w14:textId="77777777" w:rsidR="0024561B" w:rsidRPr="000020C9" w:rsidRDefault="0024561B" w:rsidP="00D34D28">
            <w:pPr>
              <w:spacing w:after="60"/>
              <w:ind w:left="57"/>
              <w:rPr>
                <w:sz w:val="20"/>
                <w:szCs w:val="20"/>
              </w:rPr>
            </w:pPr>
            <w:r w:rsidRPr="000020C9">
              <w:rPr>
                <w:color w:val="231F20"/>
                <w:sz w:val="20"/>
                <w:szCs w:val="20"/>
              </w:rPr>
              <w:t>EL1</w:t>
            </w:r>
          </w:p>
        </w:tc>
        <w:tc>
          <w:tcPr>
            <w:tcW w:w="1399" w:type="dxa"/>
          </w:tcPr>
          <w:p w14:paraId="6D88A95B" w14:textId="77777777" w:rsidR="0024561B" w:rsidRPr="000020C9" w:rsidRDefault="0024561B" w:rsidP="00D34D28">
            <w:pPr>
              <w:spacing w:after="60"/>
              <w:ind w:left="57"/>
              <w:rPr>
                <w:sz w:val="20"/>
                <w:szCs w:val="20"/>
              </w:rPr>
            </w:pPr>
            <w:r w:rsidRPr="000020C9">
              <w:rPr>
                <w:color w:val="231F20"/>
                <w:sz w:val="20"/>
                <w:szCs w:val="20"/>
              </w:rPr>
              <w:t>2</w:t>
            </w:r>
          </w:p>
        </w:tc>
        <w:tc>
          <w:tcPr>
            <w:tcW w:w="1650" w:type="dxa"/>
            <w:tcBorders>
              <w:right w:val="single" w:sz="4" w:space="0" w:color="A6A6A6" w:themeColor="background1" w:themeShade="A6"/>
            </w:tcBorders>
          </w:tcPr>
          <w:p w14:paraId="2ED60CE8" w14:textId="77777777" w:rsidR="0024561B" w:rsidRPr="000020C9" w:rsidRDefault="0024561B" w:rsidP="00D34D28">
            <w:pPr>
              <w:spacing w:after="60"/>
              <w:ind w:left="57"/>
              <w:rPr>
                <w:sz w:val="20"/>
                <w:szCs w:val="20"/>
              </w:rPr>
            </w:pPr>
          </w:p>
        </w:tc>
      </w:tr>
      <w:tr w:rsidR="0024561B" w:rsidRPr="000020C9" w14:paraId="1781DA9A" w14:textId="77777777" w:rsidTr="0024561B">
        <w:trPr>
          <w:trHeight w:val="277"/>
        </w:trPr>
        <w:tc>
          <w:tcPr>
            <w:tcW w:w="2488" w:type="dxa"/>
            <w:tcBorders>
              <w:left w:val="single" w:sz="4" w:space="0" w:color="A6A6A6" w:themeColor="background1" w:themeShade="A6"/>
            </w:tcBorders>
          </w:tcPr>
          <w:p w14:paraId="4E080592" w14:textId="77777777" w:rsidR="0024561B" w:rsidRPr="000020C9" w:rsidRDefault="0024561B" w:rsidP="00D34D28">
            <w:pPr>
              <w:spacing w:after="60"/>
              <w:ind w:left="57"/>
              <w:rPr>
                <w:sz w:val="20"/>
                <w:szCs w:val="20"/>
              </w:rPr>
            </w:pPr>
            <w:r w:rsidRPr="000020C9">
              <w:rPr>
                <w:color w:val="231F20"/>
                <w:sz w:val="20"/>
                <w:szCs w:val="20"/>
              </w:rPr>
              <w:t>EL2</w:t>
            </w:r>
          </w:p>
        </w:tc>
        <w:tc>
          <w:tcPr>
            <w:tcW w:w="1399" w:type="dxa"/>
          </w:tcPr>
          <w:p w14:paraId="24CA935F" w14:textId="77777777" w:rsidR="0024561B" w:rsidRPr="000020C9" w:rsidRDefault="0024561B" w:rsidP="00D34D28">
            <w:pPr>
              <w:spacing w:after="60"/>
              <w:ind w:left="57"/>
              <w:rPr>
                <w:sz w:val="20"/>
                <w:szCs w:val="20"/>
              </w:rPr>
            </w:pPr>
            <w:r w:rsidRPr="000020C9">
              <w:rPr>
                <w:color w:val="231F20"/>
                <w:sz w:val="20"/>
                <w:szCs w:val="20"/>
              </w:rPr>
              <w:t>1</w:t>
            </w:r>
          </w:p>
        </w:tc>
        <w:tc>
          <w:tcPr>
            <w:tcW w:w="1650" w:type="dxa"/>
            <w:tcBorders>
              <w:right w:val="single" w:sz="4" w:space="0" w:color="A6A6A6" w:themeColor="background1" w:themeShade="A6"/>
            </w:tcBorders>
          </w:tcPr>
          <w:p w14:paraId="0A847B7B" w14:textId="77777777" w:rsidR="0024561B" w:rsidRPr="000020C9" w:rsidRDefault="0024561B" w:rsidP="00D34D28">
            <w:pPr>
              <w:spacing w:after="60"/>
              <w:ind w:left="57"/>
              <w:rPr>
                <w:sz w:val="20"/>
                <w:szCs w:val="20"/>
              </w:rPr>
            </w:pPr>
            <w:r w:rsidRPr="000020C9">
              <w:rPr>
                <w:color w:val="231F20"/>
                <w:sz w:val="20"/>
                <w:szCs w:val="20"/>
              </w:rPr>
              <w:t>1</w:t>
            </w:r>
          </w:p>
        </w:tc>
      </w:tr>
      <w:tr w:rsidR="0024561B" w:rsidRPr="000020C9" w14:paraId="61447088" w14:textId="77777777" w:rsidTr="0024561B">
        <w:trPr>
          <w:trHeight w:val="253"/>
        </w:trPr>
        <w:tc>
          <w:tcPr>
            <w:tcW w:w="2488" w:type="dxa"/>
            <w:tcBorders>
              <w:left w:val="single" w:sz="4" w:space="0" w:color="A6A6A6" w:themeColor="background1" w:themeShade="A6"/>
            </w:tcBorders>
          </w:tcPr>
          <w:p w14:paraId="6BAC1345" w14:textId="77777777" w:rsidR="0024561B" w:rsidRPr="000020C9" w:rsidRDefault="0024561B" w:rsidP="00D34D28">
            <w:pPr>
              <w:spacing w:after="60"/>
              <w:ind w:left="57"/>
              <w:rPr>
                <w:sz w:val="20"/>
                <w:szCs w:val="20"/>
              </w:rPr>
            </w:pPr>
            <w:r w:rsidRPr="000020C9">
              <w:rPr>
                <w:color w:val="231F20"/>
                <w:sz w:val="20"/>
                <w:szCs w:val="20"/>
              </w:rPr>
              <w:t>Principal Legal Officer</w:t>
            </w:r>
          </w:p>
        </w:tc>
        <w:tc>
          <w:tcPr>
            <w:tcW w:w="1399" w:type="dxa"/>
          </w:tcPr>
          <w:p w14:paraId="436C294A" w14:textId="77777777" w:rsidR="0024561B" w:rsidRPr="000020C9" w:rsidRDefault="0024561B" w:rsidP="00D34D28">
            <w:pPr>
              <w:spacing w:after="60"/>
              <w:ind w:left="57"/>
              <w:rPr>
                <w:sz w:val="20"/>
                <w:szCs w:val="20"/>
              </w:rPr>
            </w:pPr>
          </w:p>
        </w:tc>
        <w:tc>
          <w:tcPr>
            <w:tcW w:w="1650" w:type="dxa"/>
            <w:tcBorders>
              <w:right w:val="single" w:sz="4" w:space="0" w:color="A6A6A6" w:themeColor="background1" w:themeShade="A6"/>
            </w:tcBorders>
          </w:tcPr>
          <w:p w14:paraId="2778D307" w14:textId="77777777" w:rsidR="0024561B" w:rsidRPr="000020C9" w:rsidRDefault="0024561B" w:rsidP="00D34D28">
            <w:pPr>
              <w:spacing w:after="60"/>
              <w:ind w:left="57"/>
              <w:rPr>
                <w:sz w:val="20"/>
                <w:szCs w:val="20"/>
              </w:rPr>
            </w:pPr>
            <w:r w:rsidRPr="000020C9">
              <w:rPr>
                <w:color w:val="231F20"/>
                <w:sz w:val="20"/>
                <w:szCs w:val="20"/>
              </w:rPr>
              <w:t>1</w:t>
            </w:r>
          </w:p>
        </w:tc>
      </w:tr>
      <w:tr w:rsidR="0024561B" w:rsidRPr="000020C9" w14:paraId="338A44A5" w14:textId="77777777" w:rsidTr="0024561B">
        <w:trPr>
          <w:trHeight w:val="272"/>
        </w:trPr>
        <w:tc>
          <w:tcPr>
            <w:tcW w:w="2488" w:type="dxa"/>
            <w:tcBorders>
              <w:left w:val="single" w:sz="4" w:space="0" w:color="A6A6A6" w:themeColor="background1" w:themeShade="A6"/>
            </w:tcBorders>
          </w:tcPr>
          <w:p w14:paraId="199E0C11" w14:textId="77777777" w:rsidR="0024561B" w:rsidRPr="000020C9" w:rsidRDefault="0024561B" w:rsidP="00D34D28">
            <w:pPr>
              <w:spacing w:after="60"/>
              <w:ind w:left="57"/>
              <w:rPr>
                <w:sz w:val="20"/>
                <w:szCs w:val="20"/>
              </w:rPr>
            </w:pPr>
            <w:r w:rsidRPr="000020C9">
              <w:rPr>
                <w:color w:val="231F20"/>
                <w:sz w:val="20"/>
                <w:szCs w:val="20"/>
              </w:rPr>
              <w:t>Senior Legal</w:t>
            </w:r>
            <w:r>
              <w:rPr>
                <w:sz w:val="20"/>
                <w:szCs w:val="20"/>
              </w:rPr>
              <w:t xml:space="preserve"> </w:t>
            </w:r>
            <w:r w:rsidRPr="000020C9">
              <w:rPr>
                <w:color w:val="231F20"/>
                <w:sz w:val="20"/>
                <w:szCs w:val="20"/>
              </w:rPr>
              <w:t>Officer</w:t>
            </w:r>
          </w:p>
        </w:tc>
        <w:tc>
          <w:tcPr>
            <w:tcW w:w="1399" w:type="dxa"/>
          </w:tcPr>
          <w:p w14:paraId="5F41A8EA" w14:textId="77777777" w:rsidR="0024561B" w:rsidRPr="000020C9" w:rsidRDefault="0024561B" w:rsidP="00D34D28">
            <w:pPr>
              <w:spacing w:after="60"/>
              <w:ind w:left="57"/>
              <w:rPr>
                <w:sz w:val="20"/>
                <w:szCs w:val="20"/>
              </w:rPr>
            </w:pPr>
          </w:p>
        </w:tc>
        <w:tc>
          <w:tcPr>
            <w:tcW w:w="1650" w:type="dxa"/>
            <w:tcBorders>
              <w:right w:val="single" w:sz="4" w:space="0" w:color="A6A6A6" w:themeColor="background1" w:themeShade="A6"/>
            </w:tcBorders>
          </w:tcPr>
          <w:p w14:paraId="74F9F072" w14:textId="77777777" w:rsidR="0024561B" w:rsidRPr="000020C9" w:rsidRDefault="0024561B" w:rsidP="00D34D28">
            <w:pPr>
              <w:spacing w:after="60"/>
              <w:ind w:left="57"/>
              <w:rPr>
                <w:sz w:val="20"/>
                <w:szCs w:val="20"/>
              </w:rPr>
            </w:pPr>
            <w:r w:rsidRPr="000020C9">
              <w:rPr>
                <w:color w:val="231F20"/>
                <w:sz w:val="20"/>
                <w:szCs w:val="20"/>
              </w:rPr>
              <w:t>1</w:t>
            </w:r>
          </w:p>
        </w:tc>
      </w:tr>
      <w:tr w:rsidR="0024561B" w:rsidRPr="000020C9" w14:paraId="5967674C" w14:textId="77777777" w:rsidTr="0024561B">
        <w:trPr>
          <w:trHeight w:val="276"/>
        </w:trPr>
        <w:tc>
          <w:tcPr>
            <w:tcW w:w="2488" w:type="dxa"/>
            <w:tcBorders>
              <w:left w:val="single" w:sz="4" w:space="0" w:color="A6A6A6" w:themeColor="background1" w:themeShade="A6"/>
            </w:tcBorders>
          </w:tcPr>
          <w:p w14:paraId="5A7831E6" w14:textId="77777777" w:rsidR="0024561B" w:rsidRPr="000020C9" w:rsidRDefault="0024561B" w:rsidP="00D34D28">
            <w:pPr>
              <w:spacing w:after="60"/>
              <w:ind w:left="57"/>
              <w:rPr>
                <w:sz w:val="20"/>
                <w:szCs w:val="20"/>
              </w:rPr>
            </w:pPr>
            <w:r w:rsidRPr="000020C9">
              <w:rPr>
                <w:color w:val="231F20"/>
                <w:sz w:val="20"/>
                <w:szCs w:val="20"/>
              </w:rPr>
              <w:t>SES BAND 1</w:t>
            </w:r>
          </w:p>
        </w:tc>
        <w:tc>
          <w:tcPr>
            <w:tcW w:w="1399" w:type="dxa"/>
          </w:tcPr>
          <w:p w14:paraId="501F3B17" w14:textId="77777777" w:rsidR="0024561B" w:rsidRPr="000020C9" w:rsidRDefault="0024561B" w:rsidP="00D34D28">
            <w:pPr>
              <w:spacing w:after="60"/>
              <w:ind w:left="57"/>
              <w:rPr>
                <w:sz w:val="20"/>
                <w:szCs w:val="20"/>
              </w:rPr>
            </w:pPr>
          </w:p>
        </w:tc>
        <w:tc>
          <w:tcPr>
            <w:tcW w:w="1650" w:type="dxa"/>
            <w:tcBorders>
              <w:right w:val="single" w:sz="4" w:space="0" w:color="A6A6A6" w:themeColor="background1" w:themeShade="A6"/>
            </w:tcBorders>
          </w:tcPr>
          <w:p w14:paraId="592AC8D5" w14:textId="77777777" w:rsidR="0024561B" w:rsidRPr="000020C9" w:rsidRDefault="0024561B" w:rsidP="00D34D28">
            <w:pPr>
              <w:spacing w:after="60"/>
              <w:ind w:left="57"/>
              <w:rPr>
                <w:sz w:val="20"/>
                <w:szCs w:val="20"/>
              </w:rPr>
            </w:pPr>
          </w:p>
        </w:tc>
      </w:tr>
      <w:tr w:rsidR="0024561B" w:rsidRPr="000020C9" w14:paraId="32194B15" w14:textId="77777777" w:rsidTr="0024561B">
        <w:trPr>
          <w:trHeight w:val="277"/>
        </w:trPr>
        <w:tc>
          <w:tcPr>
            <w:tcW w:w="2488" w:type="dxa"/>
            <w:tcBorders>
              <w:left w:val="single" w:sz="4" w:space="0" w:color="A6A6A6" w:themeColor="background1" w:themeShade="A6"/>
            </w:tcBorders>
          </w:tcPr>
          <w:p w14:paraId="6EF2B93B" w14:textId="77777777" w:rsidR="0024561B" w:rsidRPr="000020C9" w:rsidRDefault="0024561B" w:rsidP="00D34D28">
            <w:pPr>
              <w:spacing w:after="60"/>
              <w:ind w:left="57"/>
              <w:rPr>
                <w:sz w:val="20"/>
                <w:szCs w:val="20"/>
              </w:rPr>
            </w:pPr>
            <w:r w:rsidRPr="000020C9">
              <w:rPr>
                <w:color w:val="231F20"/>
                <w:sz w:val="20"/>
                <w:szCs w:val="20"/>
              </w:rPr>
              <w:t>SES BAND 2</w:t>
            </w:r>
          </w:p>
        </w:tc>
        <w:tc>
          <w:tcPr>
            <w:tcW w:w="1399" w:type="dxa"/>
          </w:tcPr>
          <w:p w14:paraId="70B8F87A" w14:textId="77777777" w:rsidR="0024561B" w:rsidRPr="000020C9" w:rsidRDefault="0024561B" w:rsidP="00D34D28">
            <w:pPr>
              <w:spacing w:after="60"/>
              <w:ind w:left="57"/>
              <w:rPr>
                <w:sz w:val="20"/>
                <w:szCs w:val="20"/>
              </w:rPr>
            </w:pPr>
          </w:p>
        </w:tc>
        <w:tc>
          <w:tcPr>
            <w:tcW w:w="1650" w:type="dxa"/>
            <w:tcBorders>
              <w:right w:val="single" w:sz="4" w:space="0" w:color="A6A6A6" w:themeColor="background1" w:themeShade="A6"/>
            </w:tcBorders>
          </w:tcPr>
          <w:p w14:paraId="03215DD4" w14:textId="77777777" w:rsidR="0024561B" w:rsidRPr="000020C9" w:rsidRDefault="0024561B" w:rsidP="00D34D28">
            <w:pPr>
              <w:spacing w:after="60"/>
              <w:ind w:left="57"/>
              <w:rPr>
                <w:sz w:val="20"/>
                <w:szCs w:val="20"/>
              </w:rPr>
            </w:pPr>
          </w:p>
        </w:tc>
      </w:tr>
      <w:tr w:rsidR="0024561B" w:rsidRPr="000020C9" w14:paraId="7DE9243A" w14:textId="77777777" w:rsidTr="0024561B">
        <w:trPr>
          <w:trHeight w:val="579"/>
        </w:trPr>
        <w:tc>
          <w:tcPr>
            <w:tcW w:w="2488" w:type="dxa"/>
            <w:tcBorders>
              <w:left w:val="single" w:sz="4" w:space="0" w:color="A6A6A6" w:themeColor="background1" w:themeShade="A6"/>
            </w:tcBorders>
          </w:tcPr>
          <w:p w14:paraId="0F623FE6" w14:textId="77777777" w:rsidR="0024561B" w:rsidRPr="000020C9" w:rsidRDefault="0024561B" w:rsidP="00D34D28">
            <w:pPr>
              <w:spacing w:after="60"/>
              <w:ind w:left="57"/>
              <w:rPr>
                <w:sz w:val="20"/>
                <w:szCs w:val="20"/>
              </w:rPr>
            </w:pPr>
            <w:r w:rsidRPr="000020C9">
              <w:rPr>
                <w:color w:val="231F20"/>
                <w:sz w:val="20"/>
                <w:szCs w:val="20"/>
              </w:rPr>
              <w:t>NDIS</w:t>
            </w:r>
            <w:r>
              <w:rPr>
                <w:sz w:val="20"/>
                <w:szCs w:val="20"/>
              </w:rPr>
              <w:t xml:space="preserve"> </w:t>
            </w:r>
            <w:r w:rsidRPr="000020C9">
              <w:rPr>
                <w:color w:val="231F20"/>
                <w:sz w:val="20"/>
                <w:szCs w:val="20"/>
              </w:rPr>
              <w:t>Quality and Safeguards Commissioner</w:t>
            </w:r>
          </w:p>
        </w:tc>
        <w:tc>
          <w:tcPr>
            <w:tcW w:w="1399" w:type="dxa"/>
          </w:tcPr>
          <w:p w14:paraId="473A07D0" w14:textId="77777777" w:rsidR="0024561B" w:rsidRPr="000020C9" w:rsidRDefault="0024561B" w:rsidP="00D34D28">
            <w:pPr>
              <w:spacing w:after="60"/>
              <w:ind w:left="57"/>
              <w:rPr>
                <w:sz w:val="20"/>
                <w:szCs w:val="20"/>
              </w:rPr>
            </w:pPr>
          </w:p>
        </w:tc>
        <w:tc>
          <w:tcPr>
            <w:tcW w:w="1650" w:type="dxa"/>
            <w:tcBorders>
              <w:right w:val="single" w:sz="4" w:space="0" w:color="A6A6A6" w:themeColor="background1" w:themeShade="A6"/>
            </w:tcBorders>
          </w:tcPr>
          <w:p w14:paraId="184A8551" w14:textId="77777777" w:rsidR="0024561B" w:rsidRPr="000020C9" w:rsidRDefault="0024561B" w:rsidP="00D34D28">
            <w:pPr>
              <w:spacing w:after="60"/>
              <w:ind w:left="57"/>
              <w:rPr>
                <w:sz w:val="20"/>
                <w:szCs w:val="20"/>
              </w:rPr>
            </w:pPr>
          </w:p>
        </w:tc>
      </w:tr>
      <w:tr w:rsidR="0024561B" w:rsidRPr="000020C9" w14:paraId="7C9BE3F7" w14:textId="77777777" w:rsidTr="0024561B">
        <w:trPr>
          <w:trHeight w:val="276"/>
        </w:trPr>
        <w:tc>
          <w:tcPr>
            <w:tcW w:w="2488" w:type="dxa"/>
            <w:tcBorders>
              <w:left w:val="single" w:sz="4" w:space="0" w:color="A6A6A6" w:themeColor="background1" w:themeShade="A6"/>
              <w:bottom w:val="single" w:sz="4" w:space="0" w:color="A6A6A6" w:themeColor="background1" w:themeShade="A6"/>
            </w:tcBorders>
            <w:shd w:val="clear" w:color="auto" w:fill="E6E7E8"/>
          </w:tcPr>
          <w:p w14:paraId="741FC0ED" w14:textId="77777777" w:rsidR="0024561B" w:rsidRPr="000020C9" w:rsidRDefault="0024561B" w:rsidP="00D34D28">
            <w:pPr>
              <w:spacing w:after="60"/>
              <w:ind w:left="57"/>
              <w:rPr>
                <w:sz w:val="20"/>
                <w:szCs w:val="20"/>
              </w:rPr>
            </w:pPr>
            <w:r w:rsidRPr="000020C9">
              <w:rPr>
                <w:color w:val="231F20"/>
                <w:sz w:val="20"/>
                <w:szCs w:val="20"/>
              </w:rPr>
              <w:t>Total</w:t>
            </w:r>
          </w:p>
        </w:tc>
        <w:tc>
          <w:tcPr>
            <w:tcW w:w="1399" w:type="dxa"/>
            <w:tcBorders>
              <w:bottom w:val="single" w:sz="4" w:space="0" w:color="A6A6A6" w:themeColor="background1" w:themeShade="A6"/>
            </w:tcBorders>
            <w:shd w:val="clear" w:color="auto" w:fill="E6E7E8"/>
          </w:tcPr>
          <w:p w14:paraId="013927AE" w14:textId="77777777" w:rsidR="0024561B" w:rsidRPr="000020C9" w:rsidRDefault="0024561B" w:rsidP="00D34D28">
            <w:pPr>
              <w:spacing w:after="60"/>
              <w:ind w:left="57"/>
              <w:rPr>
                <w:sz w:val="20"/>
                <w:szCs w:val="20"/>
              </w:rPr>
            </w:pPr>
            <w:r w:rsidRPr="000020C9">
              <w:rPr>
                <w:color w:val="231F20"/>
                <w:sz w:val="20"/>
                <w:szCs w:val="20"/>
              </w:rPr>
              <w:t>5</w:t>
            </w:r>
          </w:p>
        </w:tc>
        <w:tc>
          <w:tcPr>
            <w:tcW w:w="1650" w:type="dxa"/>
            <w:tcBorders>
              <w:bottom w:val="single" w:sz="4" w:space="0" w:color="A6A6A6" w:themeColor="background1" w:themeShade="A6"/>
              <w:right w:val="single" w:sz="4" w:space="0" w:color="A6A6A6" w:themeColor="background1" w:themeShade="A6"/>
            </w:tcBorders>
            <w:shd w:val="clear" w:color="auto" w:fill="E6E7E8"/>
          </w:tcPr>
          <w:p w14:paraId="08B40120" w14:textId="77777777" w:rsidR="0024561B" w:rsidRPr="000020C9" w:rsidRDefault="0024561B" w:rsidP="00D34D28">
            <w:pPr>
              <w:spacing w:after="60"/>
              <w:ind w:left="57"/>
              <w:rPr>
                <w:sz w:val="20"/>
                <w:szCs w:val="20"/>
              </w:rPr>
            </w:pPr>
            <w:r w:rsidRPr="000020C9">
              <w:rPr>
                <w:color w:val="231F20"/>
                <w:sz w:val="20"/>
                <w:szCs w:val="20"/>
              </w:rPr>
              <w:t>4</w:t>
            </w:r>
          </w:p>
        </w:tc>
      </w:tr>
    </w:tbl>
    <w:p w14:paraId="0385810B" w14:textId="77777777" w:rsidR="000020C9" w:rsidRPr="005F1FAF" w:rsidRDefault="000020C9" w:rsidP="000020C9">
      <w:pPr>
        <w:pStyle w:val="Heading6"/>
      </w:pPr>
      <w:r>
        <w:t>Total</w:t>
      </w:r>
    </w:p>
    <w:tbl>
      <w:tblPr>
        <w:tblW w:w="0" w:type="auto"/>
        <w:tblInd w:w="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212"/>
        <w:gridCol w:w="1618"/>
      </w:tblGrid>
      <w:tr w:rsidR="0024561B" w:rsidRPr="002B59F6" w14:paraId="290581A2" w14:textId="77777777" w:rsidTr="009735B6">
        <w:trPr>
          <w:trHeight w:val="478"/>
          <w:tblHeader/>
        </w:trPr>
        <w:tc>
          <w:tcPr>
            <w:tcW w:w="3212" w:type="dxa"/>
            <w:tcBorders>
              <w:top w:val="single" w:sz="4" w:space="0" w:color="A6A6A6" w:themeColor="background1" w:themeShade="A6"/>
              <w:left w:val="single" w:sz="4" w:space="0" w:color="A6A6A6" w:themeColor="background1" w:themeShade="A6"/>
            </w:tcBorders>
            <w:shd w:val="clear" w:color="auto" w:fill="EEE7EE"/>
          </w:tcPr>
          <w:p w14:paraId="33B43A12" w14:textId="77777777" w:rsidR="0024561B" w:rsidRPr="000020C9" w:rsidRDefault="0024561B" w:rsidP="000020C9">
            <w:pPr>
              <w:spacing w:after="60"/>
              <w:ind w:left="57"/>
              <w:rPr>
                <w:sz w:val="20"/>
                <w:szCs w:val="20"/>
              </w:rPr>
            </w:pPr>
            <w:bookmarkStart w:id="120" w:name="ColumnTitle_Total_Employment_Status"/>
            <w:bookmarkEnd w:id="120"/>
          </w:p>
        </w:tc>
        <w:tc>
          <w:tcPr>
            <w:tcW w:w="1618" w:type="dxa"/>
            <w:tcBorders>
              <w:top w:val="single" w:sz="4" w:space="0" w:color="A6A6A6" w:themeColor="background1" w:themeShade="A6"/>
              <w:right w:val="single" w:sz="4" w:space="0" w:color="A6A6A6" w:themeColor="background1" w:themeShade="A6"/>
            </w:tcBorders>
            <w:shd w:val="clear" w:color="auto" w:fill="EEE7EE"/>
          </w:tcPr>
          <w:p w14:paraId="24248B6C" w14:textId="77777777" w:rsidR="0024561B" w:rsidRPr="000020C9" w:rsidRDefault="0024561B" w:rsidP="000020C9">
            <w:pPr>
              <w:spacing w:after="60"/>
              <w:ind w:left="57"/>
              <w:rPr>
                <w:sz w:val="20"/>
                <w:szCs w:val="20"/>
              </w:rPr>
            </w:pPr>
            <w:r w:rsidRPr="000020C9">
              <w:rPr>
                <w:color w:val="231F20"/>
                <w:sz w:val="20"/>
                <w:szCs w:val="20"/>
              </w:rPr>
              <w:t>Total</w:t>
            </w:r>
          </w:p>
        </w:tc>
      </w:tr>
      <w:tr w:rsidR="0024561B" w:rsidRPr="002B59F6" w14:paraId="659DCA88" w14:textId="77777777" w:rsidTr="0024561B">
        <w:trPr>
          <w:trHeight w:val="279"/>
        </w:trPr>
        <w:tc>
          <w:tcPr>
            <w:tcW w:w="3212" w:type="dxa"/>
            <w:tcBorders>
              <w:top w:val="nil"/>
              <w:left w:val="single" w:sz="4" w:space="0" w:color="A6A6A6" w:themeColor="background1" w:themeShade="A6"/>
            </w:tcBorders>
          </w:tcPr>
          <w:p w14:paraId="534ADDB2" w14:textId="77777777" w:rsidR="0024561B" w:rsidRPr="000020C9" w:rsidRDefault="0024561B" w:rsidP="000020C9">
            <w:pPr>
              <w:spacing w:after="60"/>
              <w:ind w:left="57"/>
              <w:rPr>
                <w:sz w:val="20"/>
                <w:szCs w:val="20"/>
              </w:rPr>
            </w:pPr>
            <w:r w:rsidRPr="000020C9">
              <w:rPr>
                <w:color w:val="231F20"/>
                <w:sz w:val="20"/>
                <w:szCs w:val="20"/>
              </w:rPr>
              <w:t>APS3</w:t>
            </w:r>
          </w:p>
        </w:tc>
        <w:tc>
          <w:tcPr>
            <w:tcW w:w="1618" w:type="dxa"/>
            <w:tcBorders>
              <w:top w:val="nil"/>
              <w:right w:val="single" w:sz="4" w:space="0" w:color="A6A6A6" w:themeColor="background1" w:themeShade="A6"/>
            </w:tcBorders>
          </w:tcPr>
          <w:p w14:paraId="7A27D831" w14:textId="77777777" w:rsidR="0024561B" w:rsidRPr="000020C9" w:rsidRDefault="0024561B" w:rsidP="000020C9">
            <w:pPr>
              <w:spacing w:after="60"/>
              <w:ind w:left="57"/>
              <w:rPr>
                <w:sz w:val="20"/>
                <w:szCs w:val="20"/>
              </w:rPr>
            </w:pPr>
            <w:r w:rsidRPr="000020C9">
              <w:rPr>
                <w:color w:val="231F20"/>
                <w:sz w:val="20"/>
                <w:szCs w:val="20"/>
              </w:rPr>
              <w:t>6</w:t>
            </w:r>
          </w:p>
        </w:tc>
      </w:tr>
      <w:tr w:rsidR="0024561B" w:rsidRPr="002B59F6" w14:paraId="056008C1" w14:textId="77777777" w:rsidTr="0024561B">
        <w:trPr>
          <w:trHeight w:val="277"/>
        </w:trPr>
        <w:tc>
          <w:tcPr>
            <w:tcW w:w="3212" w:type="dxa"/>
            <w:tcBorders>
              <w:left w:val="single" w:sz="4" w:space="0" w:color="A6A6A6" w:themeColor="background1" w:themeShade="A6"/>
            </w:tcBorders>
          </w:tcPr>
          <w:p w14:paraId="716FB1A0" w14:textId="77777777" w:rsidR="0024561B" w:rsidRPr="000020C9" w:rsidRDefault="0024561B" w:rsidP="000020C9">
            <w:pPr>
              <w:spacing w:after="60"/>
              <w:ind w:left="57"/>
              <w:rPr>
                <w:sz w:val="20"/>
                <w:szCs w:val="20"/>
              </w:rPr>
            </w:pPr>
            <w:r w:rsidRPr="000020C9">
              <w:rPr>
                <w:color w:val="231F20"/>
                <w:sz w:val="20"/>
                <w:szCs w:val="20"/>
              </w:rPr>
              <w:t>APS4</w:t>
            </w:r>
          </w:p>
        </w:tc>
        <w:tc>
          <w:tcPr>
            <w:tcW w:w="1618" w:type="dxa"/>
            <w:tcBorders>
              <w:right w:val="single" w:sz="4" w:space="0" w:color="A6A6A6" w:themeColor="background1" w:themeShade="A6"/>
            </w:tcBorders>
          </w:tcPr>
          <w:p w14:paraId="64FE2861" w14:textId="77777777" w:rsidR="0024561B" w:rsidRPr="000020C9" w:rsidRDefault="0024561B" w:rsidP="000020C9">
            <w:pPr>
              <w:spacing w:after="60"/>
              <w:ind w:left="57"/>
              <w:rPr>
                <w:sz w:val="20"/>
                <w:szCs w:val="20"/>
              </w:rPr>
            </w:pPr>
            <w:r w:rsidRPr="000020C9">
              <w:rPr>
                <w:color w:val="231F20"/>
                <w:sz w:val="20"/>
                <w:szCs w:val="20"/>
              </w:rPr>
              <w:t>21</w:t>
            </w:r>
          </w:p>
        </w:tc>
      </w:tr>
      <w:tr w:rsidR="0024561B" w:rsidRPr="002B59F6" w14:paraId="2C3C834A" w14:textId="77777777" w:rsidTr="0024561B">
        <w:trPr>
          <w:trHeight w:val="277"/>
        </w:trPr>
        <w:tc>
          <w:tcPr>
            <w:tcW w:w="3212" w:type="dxa"/>
            <w:tcBorders>
              <w:left w:val="single" w:sz="4" w:space="0" w:color="A6A6A6" w:themeColor="background1" w:themeShade="A6"/>
            </w:tcBorders>
          </w:tcPr>
          <w:p w14:paraId="503C7CB9" w14:textId="77777777" w:rsidR="0024561B" w:rsidRPr="000020C9" w:rsidRDefault="0024561B" w:rsidP="000020C9">
            <w:pPr>
              <w:spacing w:after="60"/>
              <w:ind w:left="57"/>
              <w:rPr>
                <w:sz w:val="20"/>
                <w:szCs w:val="20"/>
              </w:rPr>
            </w:pPr>
            <w:r w:rsidRPr="000020C9">
              <w:rPr>
                <w:color w:val="231F20"/>
                <w:sz w:val="20"/>
                <w:szCs w:val="20"/>
              </w:rPr>
              <w:t>APS5</w:t>
            </w:r>
          </w:p>
        </w:tc>
        <w:tc>
          <w:tcPr>
            <w:tcW w:w="1618" w:type="dxa"/>
            <w:tcBorders>
              <w:right w:val="single" w:sz="4" w:space="0" w:color="A6A6A6" w:themeColor="background1" w:themeShade="A6"/>
            </w:tcBorders>
          </w:tcPr>
          <w:p w14:paraId="3B89B048" w14:textId="77777777" w:rsidR="0024561B" w:rsidRPr="000020C9" w:rsidRDefault="0024561B" w:rsidP="000020C9">
            <w:pPr>
              <w:spacing w:after="60"/>
              <w:ind w:left="57"/>
              <w:rPr>
                <w:sz w:val="20"/>
                <w:szCs w:val="20"/>
              </w:rPr>
            </w:pPr>
            <w:r w:rsidRPr="000020C9">
              <w:rPr>
                <w:color w:val="231F20"/>
                <w:sz w:val="20"/>
                <w:szCs w:val="20"/>
              </w:rPr>
              <w:t>30</w:t>
            </w:r>
          </w:p>
        </w:tc>
      </w:tr>
      <w:tr w:rsidR="0024561B" w:rsidRPr="002B59F6" w14:paraId="16AE7A5E" w14:textId="77777777" w:rsidTr="0024561B">
        <w:trPr>
          <w:trHeight w:val="277"/>
        </w:trPr>
        <w:tc>
          <w:tcPr>
            <w:tcW w:w="3212" w:type="dxa"/>
            <w:tcBorders>
              <w:left w:val="single" w:sz="4" w:space="0" w:color="A6A6A6" w:themeColor="background1" w:themeShade="A6"/>
            </w:tcBorders>
          </w:tcPr>
          <w:p w14:paraId="28856C26" w14:textId="77777777" w:rsidR="0024561B" w:rsidRPr="000020C9" w:rsidRDefault="0024561B" w:rsidP="000020C9">
            <w:pPr>
              <w:spacing w:after="60"/>
              <w:ind w:left="57"/>
              <w:rPr>
                <w:sz w:val="20"/>
                <w:szCs w:val="20"/>
              </w:rPr>
            </w:pPr>
            <w:r w:rsidRPr="000020C9">
              <w:rPr>
                <w:color w:val="231F20"/>
                <w:sz w:val="20"/>
                <w:szCs w:val="20"/>
              </w:rPr>
              <w:t>APS6</w:t>
            </w:r>
          </w:p>
        </w:tc>
        <w:tc>
          <w:tcPr>
            <w:tcW w:w="1618" w:type="dxa"/>
            <w:tcBorders>
              <w:right w:val="single" w:sz="4" w:space="0" w:color="A6A6A6" w:themeColor="background1" w:themeShade="A6"/>
            </w:tcBorders>
          </w:tcPr>
          <w:p w14:paraId="2192C579" w14:textId="77777777" w:rsidR="0024561B" w:rsidRPr="000020C9" w:rsidRDefault="0024561B" w:rsidP="000020C9">
            <w:pPr>
              <w:spacing w:after="60"/>
              <w:ind w:left="57"/>
              <w:rPr>
                <w:sz w:val="20"/>
                <w:szCs w:val="20"/>
              </w:rPr>
            </w:pPr>
            <w:r w:rsidRPr="000020C9">
              <w:rPr>
                <w:color w:val="231F20"/>
                <w:sz w:val="20"/>
                <w:szCs w:val="20"/>
              </w:rPr>
              <w:t>43</w:t>
            </w:r>
          </w:p>
        </w:tc>
      </w:tr>
      <w:tr w:rsidR="0024561B" w:rsidRPr="002B59F6" w14:paraId="166449B5" w14:textId="77777777" w:rsidTr="0024561B">
        <w:trPr>
          <w:trHeight w:val="277"/>
        </w:trPr>
        <w:tc>
          <w:tcPr>
            <w:tcW w:w="3212" w:type="dxa"/>
            <w:tcBorders>
              <w:left w:val="single" w:sz="4" w:space="0" w:color="A6A6A6" w:themeColor="background1" w:themeShade="A6"/>
            </w:tcBorders>
          </w:tcPr>
          <w:p w14:paraId="3E991F99" w14:textId="77777777" w:rsidR="0024561B" w:rsidRPr="000020C9" w:rsidRDefault="0024561B" w:rsidP="000020C9">
            <w:pPr>
              <w:spacing w:after="60"/>
              <w:ind w:left="57"/>
              <w:rPr>
                <w:sz w:val="20"/>
                <w:szCs w:val="20"/>
              </w:rPr>
            </w:pPr>
            <w:r w:rsidRPr="000020C9">
              <w:rPr>
                <w:color w:val="231F20"/>
                <w:sz w:val="20"/>
                <w:szCs w:val="20"/>
              </w:rPr>
              <w:t>EL1</w:t>
            </w:r>
          </w:p>
        </w:tc>
        <w:tc>
          <w:tcPr>
            <w:tcW w:w="1618" w:type="dxa"/>
            <w:tcBorders>
              <w:right w:val="single" w:sz="4" w:space="0" w:color="A6A6A6" w:themeColor="background1" w:themeShade="A6"/>
            </w:tcBorders>
          </w:tcPr>
          <w:p w14:paraId="135DF3F2" w14:textId="77777777" w:rsidR="0024561B" w:rsidRPr="000020C9" w:rsidRDefault="0024561B" w:rsidP="000020C9">
            <w:pPr>
              <w:spacing w:after="60"/>
              <w:ind w:left="57"/>
              <w:rPr>
                <w:sz w:val="20"/>
                <w:szCs w:val="20"/>
              </w:rPr>
            </w:pPr>
            <w:r w:rsidRPr="000020C9">
              <w:rPr>
                <w:color w:val="231F20"/>
                <w:sz w:val="20"/>
                <w:szCs w:val="20"/>
              </w:rPr>
              <w:t>48</w:t>
            </w:r>
          </w:p>
        </w:tc>
      </w:tr>
      <w:tr w:rsidR="0024561B" w:rsidRPr="002B59F6" w14:paraId="254FE22C" w14:textId="77777777" w:rsidTr="0024561B">
        <w:trPr>
          <w:trHeight w:val="277"/>
        </w:trPr>
        <w:tc>
          <w:tcPr>
            <w:tcW w:w="3212" w:type="dxa"/>
            <w:tcBorders>
              <w:left w:val="single" w:sz="4" w:space="0" w:color="A6A6A6" w:themeColor="background1" w:themeShade="A6"/>
            </w:tcBorders>
          </w:tcPr>
          <w:p w14:paraId="206C6079" w14:textId="77777777" w:rsidR="0024561B" w:rsidRPr="000020C9" w:rsidRDefault="0024561B" w:rsidP="000020C9">
            <w:pPr>
              <w:spacing w:after="60"/>
              <w:ind w:left="57"/>
              <w:rPr>
                <w:sz w:val="20"/>
                <w:szCs w:val="20"/>
              </w:rPr>
            </w:pPr>
            <w:r w:rsidRPr="000020C9">
              <w:rPr>
                <w:color w:val="231F20"/>
                <w:sz w:val="20"/>
                <w:szCs w:val="20"/>
              </w:rPr>
              <w:t>EL2</w:t>
            </w:r>
          </w:p>
        </w:tc>
        <w:tc>
          <w:tcPr>
            <w:tcW w:w="1618" w:type="dxa"/>
            <w:tcBorders>
              <w:right w:val="single" w:sz="4" w:space="0" w:color="A6A6A6" w:themeColor="background1" w:themeShade="A6"/>
            </w:tcBorders>
          </w:tcPr>
          <w:p w14:paraId="78BDD2E0" w14:textId="77777777" w:rsidR="0024561B" w:rsidRPr="000020C9" w:rsidRDefault="0024561B" w:rsidP="000020C9">
            <w:pPr>
              <w:spacing w:after="60"/>
              <w:ind w:left="57"/>
              <w:rPr>
                <w:sz w:val="20"/>
                <w:szCs w:val="20"/>
              </w:rPr>
            </w:pPr>
            <w:r w:rsidRPr="000020C9">
              <w:rPr>
                <w:color w:val="231F20"/>
                <w:sz w:val="20"/>
                <w:szCs w:val="20"/>
              </w:rPr>
              <w:t>33</w:t>
            </w:r>
          </w:p>
        </w:tc>
      </w:tr>
      <w:tr w:rsidR="0024561B" w:rsidRPr="002B59F6" w14:paraId="6FC62139" w14:textId="77777777" w:rsidTr="0024561B">
        <w:trPr>
          <w:trHeight w:val="254"/>
        </w:trPr>
        <w:tc>
          <w:tcPr>
            <w:tcW w:w="3212" w:type="dxa"/>
            <w:tcBorders>
              <w:left w:val="single" w:sz="4" w:space="0" w:color="A6A6A6" w:themeColor="background1" w:themeShade="A6"/>
            </w:tcBorders>
          </w:tcPr>
          <w:p w14:paraId="04A48323" w14:textId="77777777" w:rsidR="0024561B" w:rsidRPr="000020C9" w:rsidRDefault="0024561B" w:rsidP="000020C9">
            <w:pPr>
              <w:spacing w:after="60"/>
              <w:ind w:left="57"/>
              <w:rPr>
                <w:sz w:val="20"/>
                <w:szCs w:val="20"/>
              </w:rPr>
            </w:pPr>
            <w:r w:rsidRPr="000020C9">
              <w:rPr>
                <w:color w:val="231F20"/>
                <w:sz w:val="20"/>
                <w:szCs w:val="20"/>
              </w:rPr>
              <w:t>Principal Legal Officer</w:t>
            </w:r>
          </w:p>
        </w:tc>
        <w:tc>
          <w:tcPr>
            <w:tcW w:w="1618" w:type="dxa"/>
            <w:tcBorders>
              <w:right w:val="single" w:sz="4" w:space="0" w:color="A6A6A6" w:themeColor="background1" w:themeShade="A6"/>
            </w:tcBorders>
          </w:tcPr>
          <w:p w14:paraId="36477E54" w14:textId="77777777" w:rsidR="0024561B" w:rsidRPr="000020C9" w:rsidRDefault="0024561B" w:rsidP="000020C9">
            <w:pPr>
              <w:spacing w:after="60"/>
              <w:ind w:left="57"/>
              <w:rPr>
                <w:sz w:val="20"/>
                <w:szCs w:val="20"/>
              </w:rPr>
            </w:pPr>
            <w:r w:rsidRPr="000020C9">
              <w:rPr>
                <w:color w:val="231F20"/>
                <w:sz w:val="20"/>
                <w:szCs w:val="20"/>
              </w:rPr>
              <w:t>2</w:t>
            </w:r>
          </w:p>
        </w:tc>
      </w:tr>
      <w:tr w:rsidR="0024561B" w:rsidRPr="002B59F6" w14:paraId="4E740A32" w14:textId="77777777" w:rsidTr="0024561B">
        <w:trPr>
          <w:trHeight w:val="274"/>
        </w:trPr>
        <w:tc>
          <w:tcPr>
            <w:tcW w:w="3212" w:type="dxa"/>
            <w:tcBorders>
              <w:left w:val="single" w:sz="4" w:space="0" w:color="A6A6A6" w:themeColor="background1" w:themeShade="A6"/>
            </w:tcBorders>
          </w:tcPr>
          <w:p w14:paraId="1EF57734" w14:textId="77777777" w:rsidR="0024561B" w:rsidRPr="000020C9" w:rsidRDefault="0024561B" w:rsidP="000020C9">
            <w:pPr>
              <w:spacing w:after="60"/>
              <w:ind w:left="57"/>
              <w:rPr>
                <w:sz w:val="20"/>
                <w:szCs w:val="20"/>
              </w:rPr>
            </w:pPr>
            <w:r w:rsidRPr="000020C9">
              <w:rPr>
                <w:color w:val="231F20"/>
                <w:sz w:val="20"/>
                <w:szCs w:val="20"/>
              </w:rPr>
              <w:t>Senior Legal</w:t>
            </w:r>
            <w:r>
              <w:rPr>
                <w:sz w:val="20"/>
                <w:szCs w:val="20"/>
              </w:rPr>
              <w:t xml:space="preserve"> </w:t>
            </w:r>
            <w:r w:rsidRPr="000020C9">
              <w:rPr>
                <w:color w:val="231F20"/>
                <w:sz w:val="20"/>
                <w:szCs w:val="20"/>
              </w:rPr>
              <w:t>Officer</w:t>
            </w:r>
          </w:p>
        </w:tc>
        <w:tc>
          <w:tcPr>
            <w:tcW w:w="1618" w:type="dxa"/>
            <w:tcBorders>
              <w:right w:val="single" w:sz="4" w:space="0" w:color="A6A6A6" w:themeColor="background1" w:themeShade="A6"/>
            </w:tcBorders>
          </w:tcPr>
          <w:p w14:paraId="49EAC428" w14:textId="77777777" w:rsidR="0024561B" w:rsidRPr="000020C9" w:rsidRDefault="0024561B" w:rsidP="000020C9">
            <w:pPr>
              <w:spacing w:after="60"/>
              <w:ind w:left="57"/>
              <w:rPr>
                <w:sz w:val="20"/>
                <w:szCs w:val="20"/>
              </w:rPr>
            </w:pPr>
            <w:r w:rsidRPr="000020C9">
              <w:rPr>
                <w:color w:val="231F20"/>
                <w:sz w:val="20"/>
                <w:szCs w:val="20"/>
              </w:rPr>
              <w:t>2</w:t>
            </w:r>
          </w:p>
        </w:tc>
      </w:tr>
      <w:tr w:rsidR="0024561B" w:rsidRPr="002B59F6" w14:paraId="4EC39B93" w14:textId="77777777" w:rsidTr="0024561B">
        <w:trPr>
          <w:trHeight w:val="277"/>
        </w:trPr>
        <w:tc>
          <w:tcPr>
            <w:tcW w:w="3212" w:type="dxa"/>
            <w:tcBorders>
              <w:left w:val="single" w:sz="4" w:space="0" w:color="A6A6A6" w:themeColor="background1" w:themeShade="A6"/>
            </w:tcBorders>
          </w:tcPr>
          <w:p w14:paraId="54B80DEF" w14:textId="77777777" w:rsidR="0024561B" w:rsidRPr="000020C9" w:rsidRDefault="0024561B" w:rsidP="000020C9">
            <w:pPr>
              <w:spacing w:after="60"/>
              <w:ind w:left="57"/>
              <w:rPr>
                <w:sz w:val="20"/>
                <w:szCs w:val="20"/>
              </w:rPr>
            </w:pPr>
            <w:r w:rsidRPr="000020C9">
              <w:rPr>
                <w:color w:val="231F20"/>
                <w:sz w:val="20"/>
                <w:szCs w:val="20"/>
              </w:rPr>
              <w:t>SES BAND 1</w:t>
            </w:r>
          </w:p>
        </w:tc>
        <w:tc>
          <w:tcPr>
            <w:tcW w:w="1618" w:type="dxa"/>
            <w:tcBorders>
              <w:right w:val="single" w:sz="4" w:space="0" w:color="A6A6A6" w:themeColor="background1" w:themeShade="A6"/>
            </w:tcBorders>
          </w:tcPr>
          <w:p w14:paraId="33FB67A3" w14:textId="77777777" w:rsidR="0024561B" w:rsidRPr="000020C9" w:rsidRDefault="0024561B" w:rsidP="000020C9">
            <w:pPr>
              <w:spacing w:after="60"/>
              <w:ind w:left="57"/>
              <w:rPr>
                <w:sz w:val="20"/>
                <w:szCs w:val="20"/>
              </w:rPr>
            </w:pPr>
            <w:r w:rsidRPr="000020C9">
              <w:rPr>
                <w:color w:val="231F20"/>
                <w:sz w:val="20"/>
                <w:szCs w:val="20"/>
              </w:rPr>
              <w:t>5</w:t>
            </w:r>
          </w:p>
        </w:tc>
      </w:tr>
      <w:tr w:rsidR="0024561B" w:rsidRPr="002B59F6" w14:paraId="4F36A90B" w14:textId="77777777" w:rsidTr="0024561B">
        <w:trPr>
          <w:trHeight w:val="277"/>
        </w:trPr>
        <w:tc>
          <w:tcPr>
            <w:tcW w:w="3212" w:type="dxa"/>
            <w:tcBorders>
              <w:left w:val="single" w:sz="4" w:space="0" w:color="A6A6A6" w:themeColor="background1" w:themeShade="A6"/>
            </w:tcBorders>
          </w:tcPr>
          <w:p w14:paraId="41343B8E" w14:textId="77777777" w:rsidR="0024561B" w:rsidRPr="000020C9" w:rsidRDefault="0024561B" w:rsidP="000020C9">
            <w:pPr>
              <w:spacing w:after="60"/>
              <w:ind w:left="57"/>
              <w:rPr>
                <w:sz w:val="20"/>
                <w:szCs w:val="20"/>
              </w:rPr>
            </w:pPr>
            <w:r w:rsidRPr="000020C9">
              <w:rPr>
                <w:color w:val="231F20"/>
                <w:sz w:val="20"/>
                <w:szCs w:val="20"/>
              </w:rPr>
              <w:t>SES BAND 2</w:t>
            </w:r>
          </w:p>
        </w:tc>
        <w:tc>
          <w:tcPr>
            <w:tcW w:w="1618" w:type="dxa"/>
            <w:tcBorders>
              <w:right w:val="single" w:sz="4" w:space="0" w:color="A6A6A6" w:themeColor="background1" w:themeShade="A6"/>
            </w:tcBorders>
          </w:tcPr>
          <w:p w14:paraId="0BDD98AC" w14:textId="77777777" w:rsidR="0024561B" w:rsidRPr="000020C9" w:rsidRDefault="0024561B" w:rsidP="000020C9">
            <w:pPr>
              <w:spacing w:after="60"/>
              <w:ind w:left="57"/>
              <w:rPr>
                <w:sz w:val="20"/>
                <w:szCs w:val="20"/>
              </w:rPr>
            </w:pPr>
            <w:r w:rsidRPr="000020C9">
              <w:rPr>
                <w:color w:val="231F20"/>
                <w:sz w:val="20"/>
                <w:szCs w:val="20"/>
              </w:rPr>
              <w:t>3</w:t>
            </w:r>
          </w:p>
        </w:tc>
      </w:tr>
      <w:tr w:rsidR="0024561B" w:rsidRPr="002B59F6" w14:paraId="4A8F9D6D" w14:textId="77777777" w:rsidTr="0024561B">
        <w:trPr>
          <w:trHeight w:val="445"/>
        </w:trPr>
        <w:tc>
          <w:tcPr>
            <w:tcW w:w="3212" w:type="dxa"/>
            <w:tcBorders>
              <w:left w:val="single" w:sz="4" w:space="0" w:color="A6A6A6" w:themeColor="background1" w:themeShade="A6"/>
            </w:tcBorders>
          </w:tcPr>
          <w:p w14:paraId="7EFFEB6D" w14:textId="77777777" w:rsidR="0024561B" w:rsidRPr="000020C9" w:rsidRDefault="0024561B" w:rsidP="0024561B">
            <w:pPr>
              <w:spacing w:after="60"/>
              <w:ind w:left="57"/>
              <w:rPr>
                <w:sz w:val="20"/>
                <w:szCs w:val="20"/>
              </w:rPr>
            </w:pPr>
            <w:r w:rsidRPr="000020C9">
              <w:rPr>
                <w:color w:val="231F20"/>
                <w:sz w:val="20"/>
                <w:szCs w:val="20"/>
              </w:rPr>
              <w:t>NDIS</w:t>
            </w:r>
            <w:r>
              <w:rPr>
                <w:sz w:val="20"/>
                <w:szCs w:val="20"/>
              </w:rPr>
              <w:t xml:space="preserve"> </w:t>
            </w:r>
            <w:r w:rsidRPr="000020C9">
              <w:rPr>
                <w:color w:val="231F20"/>
                <w:sz w:val="20"/>
                <w:szCs w:val="20"/>
              </w:rPr>
              <w:t>Quality and Safeguards</w:t>
            </w:r>
            <w:r>
              <w:rPr>
                <w:color w:val="231F20"/>
                <w:sz w:val="20"/>
                <w:szCs w:val="20"/>
              </w:rPr>
              <w:t xml:space="preserve"> </w:t>
            </w:r>
            <w:r w:rsidRPr="000020C9">
              <w:rPr>
                <w:color w:val="231F20"/>
                <w:sz w:val="20"/>
                <w:szCs w:val="20"/>
              </w:rPr>
              <w:t>Commissioner</w:t>
            </w:r>
          </w:p>
        </w:tc>
        <w:tc>
          <w:tcPr>
            <w:tcW w:w="1618" w:type="dxa"/>
            <w:tcBorders>
              <w:right w:val="single" w:sz="4" w:space="0" w:color="A6A6A6" w:themeColor="background1" w:themeShade="A6"/>
            </w:tcBorders>
          </w:tcPr>
          <w:p w14:paraId="3AF7AC09" w14:textId="77777777" w:rsidR="0024561B" w:rsidRPr="000020C9" w:rsidRDefault="0024561B" w:rsidP="000020C9">
            <w:pPr>
              <w:spacing w:after="60"/>
              <w:ind w:left="57"/>
              <w:rPr>
                <w:sz w:val="20"/>
                <w:szCs w:val="20"/>
              </w:rPr>
            </w:pPr>
            <w:r w:rsidRPr="000020C9">
              <w:rPr>
                <w:color w:val="231F20"/>
                <w:sz w:val="20"/>
                <w:szCs w:val="20"/>
              </w:rPr>
              <w:t>1</w:t>
            </w:r>
          </w:p>
        </w:tc>
      </w:tr>
      <w:tr w:rsidR="0024561B" w:rsidRPr="002B59F6" w14:paraId="2583974C" w14:textId="77777777" w:rsidTr="0024561B">
        <w:trPr>
          <w:trHeight w:val="277"/>
        </w:trPr>
        <w:tc>
          <w:tcPr>
            <w:tcW w:w="3212" w:type="dxa"/>
            <w:tcBorders>
              <w:left w:val="single" w:sz="4" w:space="0" w:color="A6A6A6" w:themeColor="background1" w:themeShade="A6"/>
              <w:bottom w:val="single" w:sz="4" w:space="0" w:color="A6A6A6" w:themeColor="background1" w:themeShade="A6"/>
            </w:tcBorders>
            <w:shd w:val="clear" w:color="auto" w:fill="E6E7E8"/>
          </w:tcPr>
          <w:p w14:paraId="0297355E" w14:textId="77777777" w:rsidR="0024561B" w:rsidRPr="000020C9" w:rsidRDefault="0024561B" w:rsidP="000020C9">
            <w:pPr>
              <w:spacing w:after="60"/>
              <w:ind w:left="57"/>
              <w:rPr>
                <w:sz w:val="20"/>
                <w:szCs w:val="20"/>
              </w:rPr>
            </w:pPr>
            <w:r w:rsidRPr="000020C9">
              <w:rPr>
                <w:color w:val="231F20"/>
                <w:sz w:val="20"/>
                <w:szCs w:val="20"/>
              </w:rPr>
              <w:t>Total</w:t>
            </w:r>
          </w:p>
        </w:tc>
        <w:tc>
          <w:tcPr>
            <w:tcW w:w="1618" w:type="dxa"/>
            <w:tcBorders>
              <w:bottom w:val="single" w:sz="4" w:space="0" w:color="A6A6A6" w:themeColor="background1" w:themeShade="A6"/>
              <w:right w:val="single" w:sz="4" w:space="0" w:color="A6A6A6" w:themeColor="background1" w:themeShade="A6"/>
            </w:tcBorders>
            <w:shd w:val="clear" w:color="auto" w:fill="E6E7E8"/>
          </w:tcPr>
          <w:p w14:paraId="7DE717A9" w14:textId="77777777" w:rsidR="0024561B" w:rsidRPr="000020C9" w:rsidRDefault="0024561B" w:rsidP="000020C9">
            <w:pPr>
              <w:spacing w:after="60"/>
              <w:ind w:left="57"/>
              <w:rPr>
                <w:sz w:val="20"/>
                <w:szCs w:val="20"/>
              </w:rPr>
            </w:pPr>
            <w:r w:rsidRPr="000020C9">
              <w:rPr>
                <w:color w:val="231F20"/>
                <w:sz w:val="20"/>
                <w:szCs w:val="20"/>
              </w:rPr>
              <w:t>194</w:t>
            </w:r>
          </w:p>
        </w:tc>
      </w:tr>
    </w:tbl>
    <w:p w14:paraId="4450148D" w14:textId="77777777" w:rsidR="00C51720" w:rsidRPr="002B59F6" w:rsidRDefault="00F21096" w:rsidP="00177DD2">
      <w:pPr>
        <w:pStyle w:val="Heading4"/>
      </w:pPr>
      <w:bookmarkStart w:id="121" w:name="_Diversity"/>
      <w:bookmarkEnd w:id="121"/>
      <w:r w:rsidRPr="002B59F6">
        <w:t>Diversity</w:t>
      </w:r>
    </w:p>
    <w:p w14:paraId="4F314C2C" w14:textId="77777777" w:rsidR="00D070DD" w:rsidRDefault="00F21096" w:rsidP="00177DD2">
      <w:r w:rsidRPr="002B59F6">
        <w:t>We aim to have a workforce that reflects the community and we plan to develop a diversity and inclusion plan that outlines principles that eliminate barriers to inclusion. We support flexible working arrangements and 10.3 per cent of our employees have part-time working agreements in place.</w:t>
      </w:r>
    </w:p>
    <w:p w14:paraId="314423DB" w14:textId="77777777" w:rsidR="00D070DD" w:rsidRDefault="00D070DD">
      <w:pPr>
        <w:spacing w:after="0"/>
      </w:pPr>
      <w:r>
        <w:br w:type="page"/>
      </w:r>
    </w:p>
    <w:p w14:paraId="1E20434E" w14:textId="77777777" w:rsidR="00D070DD" w:rsidRDefault="00F21096" w:rsidP="00177DD2">
      <w:r w:rsidRPr="002B59F6">
        <w:rPr>
          <w:spacing w:val="-3"/>
        </w:rPr>
        <w:lastRenderedPageBreak/>
        <w:t xml:space="preserve">We </w:t>
      </w:r>
      <w:r w:rsidRPr="002B59F6">
        <w:t>strive to source a quality workforce who have lived experience of disability. Almost eight per cent of our employees have shared their disability status in our human resource</w:t>
      </w:r>
      <w:r w:rsidRPr="002B59F6">
        <w:rPr>
          <w:spacing w:val="-19"/>
        </w:rPr>
        <w:t xml:space="preserve"> </w:t>
      </w:r>
      <w:r w:rsidRPr="002B59F6">
        <w:t>system</w:t>
      </w:r>
      <w:r w:rsidR="00623F72">
        <w:rPr>
          <w:rStyle w:val="FootnoteReference"/>
        </w:rPr>
        <w:footnoteReference w:id="3"/>
      </w:r>
      <w:r w:rsidRPr="002B59F6">
        <w:t>.</w:t>
      </w:r>
    </w:p>
    <w:p w14:paraId="56C2CA65" w14:textId="77777777" w:rsidR="0024561B" w:rsidRPr="0024561B" w:rsidRDefault="0024561B" w:rsidP="0024561B">
      <w:pPr>
        <w:pStyle w:val="Heading6"/>
        <w:rPr>
          <w:b/>
          <w:bCs w:val="0"/>
        </w:rPr>
      </w:pPr>
      <w:r w:rsidRPr="0024561B">
        <w:rPr>
          <w:b/>
          <w:bCs w:val="0"/>
          <w:color w:val="602C69"/>
        </w:rPr>
        <w:t>Employees with Disability — for the period ending 30 June 2019</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094"/>
        <w:gridCol w:w="2094"/>
        <w:gridCol w:w="2094"/>
      </w:tblGrid>
      <w:tr w:rsidR="0018092C" w:rsidRPr="002B59F6" w14:paraId="73277F42" w14:textId="77777777" w:rsidTr="0018092C">
        <w:trPr>
          <w:trHeight w:val="274"/>
          <w:tblHeader/>
        </w:trPr>
        <w:tc>
          <w:tcPr>
            <w:tcW w:w="2094" w:type="dxa"/>
          </w:tcPr>
          <w:p w14:paraId="09DB7457" w14:textId="77777777" w:rsidR="0018092C" w:rsidRPr="0024561B" w:rsidRDefault="0018092C" w:rsidP="0024561B">
            <w:pPr>
              <w:ind w:left="57"/>
              <w:rPr>
                <w:sz w:val="20"/>
                <w:szCs w:val="20"/>
              </w:rPr>
            </w:pPr>
            <w:bookmarkStart w:id="122" w:name="ColumnTitle_27"/>
            <w:r w:rsidRPr="0024561B">
              <w:rPr>
                <w:sz w:val="20"/>
                <w:szCs w:val="20"/>
              </w:rPr>
              <w:t>Ongoing</w:t>
            </w:r>
          </w:p>
        </w:tc>
        <w:tc>
          <w:tcPr>
            <w:tcW w:w="2094" w:type="dxa"/>
          </w:tcPr>
          <w:p w14:paraId="430AD372" w14:textId="77777777" w:rsidR="0018092C" w:rsidRPr="0024561B" w:rsidRDefault="0018092C" w:rsidP="0024561B">
            <w:pPr>
              <w:ind w:left="57"/>
              <w:rPr>
                <w:sz w:val="20"/>
                <w:szCs w:val="20"/>
              </w:rPr>
            </w:pPr>
            <w:r w:rsidRPr="0024561B">
              <w:rPr>
                <w:sz w:val="20"/>
                <w:szCs w:val="20"/>
              </w:rPr>
              <w:t>Non Ongoing</w:t>
            </w:r>
          </w:p>
        </w:tc>
        <w:tc>
          <w:tcPr>
            <w:tcW w:w="2094" w:type="dxa"/>
            <w:shd w:val="clear" w:color="auto" w:fill="D9D9D9"/>
          </w:tcPr>
          <w:p w14:paraId="115E8BD7" w14:textId="77777777" w:rsidR="0018092C" w:rsidRPr="0024561B" w:rsidRDefault="0018092C" w:rsidP="0024561B">
            <w:pPr>
              <w:ind w:left="57"/>
              <w:rPr>
                <w:sz w:val="20"/>
                <w:szCs w:val="20"/>
              </w:rPr>
            </w:pPr>
            <w:r w:rsidRPr="0024561B">
              <w:rPr>
                <w:sz w:val="20"/>
                <w:szCs w:val="20"/>
              </w:rPr>
              <w:t>Total</w:t>
            </w:r>
          </w:p>
        </w:tc>
      </w:tr>
      <w:bookmarkEnd w:id="122"/>
      <w:tr w:rsidR="0018092C" w:rsidRPr="002B59F6" w14:paraId="16794AF8" w14:textId="77777777" w:rsidTr="0018092C">
        <w:trPr>
          <w:trHeight w:val="271"/>
        </w:trPr>
        <w:tc>
          <w:tcPr>
            <w:tcW w:w="2094" w:type="dxa"/>
          </w:tcPr>
          <w:p w14:paraId="4D4A041B" w14:textId="77777777" w:rsidR="0018092C" w:rsidRPr="0024561B" w:rsidRDefault="0018092C" w:rsidP="0024561B">
            <w:pPr>
              <w:ind w:left="57"/>
              <w:rPr>
                <w:sz w:val="20"/>
                <w:szCs w:val="20"/>
              </w:rPr>
            </w:pPr>
            <w:r>
              <w:rPr>
                <w:sz w:val="20"/>
                <w:szCs w:val="20"/>
              </w:rPr>
              <w:t>14</w:t>
            </w:r>
          </w:p>
        </w:tc>
        <w:tc>
          <w:tcPr>
            <w:tcW w:w="2094" w:type="dxa"/>
          </w:tcPr>
          <w:p w14:paraId="2B8C66D6" w14:textId="77777777" w:rsidR="0018092C" w:rsidRPr="0024561B" w:rsidRDefault="0018092C" w:rsidP="0024561B">
            <w:pPr>
              <w:ind w:left="57"/>
              <w:rPr>
                <w:sz w:val="20"/>
                <w:szCs w:val="20"/>
              </w:rPr>
            </w:pPr>
            <w:r>
              <w:rPr>
                <w:sz w:val="20"/>
                <w:szCs w:val="20"/>
              </w:rPr>
              <w:t>1</w:t>
            </w:r>
          </w:p>
        </w:tc>
        <w:tc>
          <w:tcPr>
            <w:tcW w:w="2094" w:type="dxa"/>
            <w:shd w:val="clear" w:color="auto" w:fill="D9D9D9"/>
          </w:tcPr>
          <w:p w14:paraId="4451F037" w14:textId="77777777" w:rsidR="0018092C" w:rsidRPr="0024561B" w:rsidRDefault="0018092C" w:rsidP="0024561B">
            <w:pPr>
              <w:ind w:left="57"/>
              <w:rPr>
                <w:sz w:val="20"/>
                <w:szCs w:val="20"/>
              </w:rPr>
            </w:pPr>
            <w:r>
              <w:rPr>
                <w:sz w:val="20"/>
                <w:szCs w:val="20"/>
              </w:rPr>
              <w:t>15</w:t>
            </w:r>
          </w:p>
        </w:tc>
      </w:tr>
    </w:tbl>
    <w:p w14:paraId="463DCF87" w14:textId="77777777" w:rsidR="00D070DD" w:rsidRPr="005F1FAF" w:rsidRDefault="00D070DD" w:rsidP="00D070DD">
      <w:pPr>
        <w:pStyle w:val="Heading5"/>
        <w:rPr>
          <w:b/>
          <w:bCs/>
          <w:sz w:val="20"/>
        </w:rPr>
      </w:pPr>
      <w:r w:rsidRPr="005F1FAF">
        <w:rPr>
          <w:b/>
          <w:bCs/>
          <w:color w:val="602C69"/>
        </w:rPr>
        <w:t>Employees who identified as Aboriginal and / or Torres Strait Islander — for the period ending 30 June 2019</w:t>
      </w:r>
    </w:p>
    <w:tbl>
      <w:tblPr>
        <w:tblW w:w="6288" w:type="dxa"/>
        <w:tblInd w:w="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058"/>
        <w:gridCol w:w="2160"/>
        <w:gridCol w:w="2070"/>
      </w:tblGrid>
      <w:tr w:rsidR="0018092C" w:rsidRPr="002B59F6" w14:paraId="3FE4A47D" w14:textId="77777777" w:rsidTr="0018092C">
        <w:trPr>
          <w:trHeight w:val="503"/>
          <w:tblHeader/>
        </w:trPr>
        <w:tc>
          <w:tcPr>
            <w:tcW w:w="2058" w:type="dxa"/>
          </w:tcPr>
          <w:p w14:paraId="4C4F5A2A" w14:textId="77777777" w:rsidR="0018092C" w:rsidRPr="005F1FAF" w:rsidRDefault="0018092C" w:rsidP="00270549">
            <w:pPr>
              <w:spacing w:after="60"/>
              <w:ind w:left="57"/>
              <w:rPr>
                <w:sz w:val="20"/>
                <w:szCs w:val="20"/>
              </w:rPr>
            </w:pPr>
            <w:bookmarkStart w:id="123" w:name="ColumnTitle_28"/>
            <w:r w:rsidRPr="005F1FAF">
              <w:rPr>
                <w:sz w:val="20"/>
                <w:szCs w:val="20"/>
              </w:rPr>
              <w:t>Ongoing</w:t>
            </w:r>
          </w:p>
        </w:tc>
        <w:tc>
          <w:tcPr>
            <w:tcW w:w="2160" w:type="dxa"/>
          </w:tcPr>
          <w:p w14:paraId="1B42DB38" w14:textId="77777777" w:rsidR="0018092C" w:rsidRPr="005F1FAF" w:rsidRDefault="0018092C" w:rsidP="00270549">
            <w:pPr>
              <w:spacing w:after="60"/>
              <w:ind w:left="57"/>
              <w:rPr>
                <w:sz w:val="20"/>
                <w:szCs w:val="20"/>
              </w:rPr>
            </w:pPr>
            <w:r w:rsidRPr="005F1FAF">
              <w:rPr>
                <w:sz w:val="20"/>
                <w:szCs w:val="20"/>
              </w:rPr>
              <w:t>Non-Ongoing</w:t>
            </w:r>
          </w:p>
        </w:tc>
        <w:tc>
          <w:tcPr>
            <w:tcW w:w="2070" w:type="dxa"/>
            <w:shd w:val="clear" w:color="auto" w:fill="D9D9D9"/>
          </w:tcPr>
          <w:p w14:paraId="6EE0C4A3" w14:textId="77777777" w:rsidR="0018092C" w:rsidRPr="005F1FAF" w:rsidRDefault="0018092C" w:rsidP="00270549">
            <w:pPr>
              <w:spacing w:after="60"/>
              <w:ind w:left="57"/>
              <w:rPr>
                <w:sz w:val="20"/>
                <w:szCs w:val="20"/>
              </w:rPr>
            </w:pPr>
            <w:r w:rsidRPr="0024561B">
              <w:rPr>
                <w:sz w:val="20"/>
                <w:szCs w:val="20"/>
              </w:rPr>
              <w:t>Total</w:t>
            </w:r>
          </w:p>
        </w:tc>
      </w:tr>
      <w:bookmarkEnd w:id="123"/>
      <w:tr w:rsidR="0018092C" w:rsidRPr="002B59F6" w14:paraId="4190A242" w14:textId="77777777" w:rsidTr="0018092C">
        <w:trPr>
          <w:trHeight w:val="499"/>
        </w:trPr>
        <w:tc>
          <w:tcPr>
            <w:tcW w:w="2058" w:type="dxa"/>
          </w:tcPr>
          <w:p w14:paraId="4187323E" w14:textId="77777777" w:rsidR="0018092C" w:rsidRPr="005F1FAF" w:rsidRDefault="0018092C" w:rsidP="00270549">
            <w:pPr>
              <w:spacing w:after="60"/>
              <w:ind w:left="57"/>
              <w:rPr>
                <w:sz w:val="20"/>
                <w:szCs w:val="20"/>
              </w:rPr>
            </w:pPr>
            <w:r>
              <w:rPr>
                <w:sz w:val="20"/>
                <w:szCs w:val="20"/>
              </w:rPr>
              <w:t>2</w:t>
            </w:r>
          </w:p>
        </w:tc>
        <w:tc>
          <w:tcPr>
            <w:tcW w:w="2160" w:type="dxa"/>
          </w:tcPr>
          <w:p w14:paraId="7A9F3E66" w14:textId="77777777" w:rsidR="0018092C" w:rsidRPr="005F1FAF" w:rsidRDefault="0018092C" w:rsidP="00270549">
            <w:pPr>
              <w:spacing w:after="60"/>
              <w:ind w:left="57"/>
              <w:rPr>
                <w:sz w:val="20"/>
                <w:szCs w:val="20"/>
              </w:rPr>
            </w:pPr>
            <w:r>
              <w:rPr>
                <w:sz w:val="20"/>
                <w:szCs w:val="20"/>
              </w:rPr>
              <w:t>0</w:t>
            </w:r>
          </w:p>
        </w:tc>
        <w:tc>
          <w:tcPr>
            <w:tcW w:w="2070" w:type="dxa"/>
            <w:shd w:val="clear" w:color="auto" w:fill="D9D9D9"/>
          </w:tcPr>
          <w:p w14:paraId="4A29D301" w14:textId="77777777" w:rsidR="0018092C" w:rsidRPr="005F1FAF" w:rsidRDefault="0018092C" w:rsidP="00270549">
            <w:pPr>
              <w:spacing w:after="60"/>
              <w:ind w:left="57"/>
              <w:rPr>
                <w:sz w:val="20"/>
                <w:szCs w:val="20"/>
              </w:rPr>
            </w:pPr>
            <w:r>
              <w:rPr>
                <w:sz w:val="20"/>
                <w:szCs w:val="20"/>
              </w:rPr>
              <w:t>2</w:t>
            </w:r>
          </w:p>
        </w:tc>
      </w:tr>
    </w:tbl>
    <w:p w14:paraId="64AD9019" w14:textId="77777777" w:rsidR="00C51720" w:rsidRPr="002B59F6" w:rsidRDefault="00F21096" w:rsidP="00177DD2">
      <w:pPr>
        <w:pStyle w:val="Heading4"/>
      </w:pPr>
      <w:bookmarkStart w:id="124" w:name="_Our_employment_arrangements"/>
      <w:bookmarkEnd w:id="124"/>
      <w:r w:rsidRPr="002B59F6">
        <w:t>Our employment arrangements</w:t>
      </w:r>
    </w:p>
    <w:p w14:paraId="717DEBEA" w14:textId="77777777" w:rsidR="00C51720" w:rsidRPr="002B59F6" w:rsidRDefault="00F21096" w:rsidP="00E55DC4">
      <w:r w:rsidRPr="002B59F6">
        <w:t xml:space="preserve">The Workplace Bargaining Policy </w:t>
      </w:r>
      <w:r w:rsidRPr="002B59F6">
        <w:rPr>
          <w:spacing w:val="-4"/>
        </w:rPr>
        <w:t xml:space="preserve">2018 </w:t>
      </w:r>
      <w:r w:rsidRPr="002B59F6">
        <w:t>underpins remuneration and employment conditions for Australian Public Service (APS) agencies. Any salary increases</w:t>
      </w:r>
      <w:r w:rsidRPr="002B59F6">
        <w:rPr>
          <w:spacing w:val="-8"/>
        </w:rPr>
        <w:t xml:space="preserve"> </w:t>
      </w:r>
      <w:r w:rsidRPr="002B59F6">
        <w:t>are</w:t>
      </w:r>
      <w:r w:rsidRPr="002B59F6">
        <w:rPr>
          <w:spacing w:val="-8"/>
        </w:rPr>
        <w:t xml:space="preserve"> </w:t>
      </w:r>
      <w:r w:rsidRPr="002B59F6">
        <w:t>not</w:t>
      </w:r>
      <w:r w:rsidRPr="002B59F6">
        <w:rPr>
          <w:spacing w:val="-8"/>
        </w:rPr>
        <w:t xml:space="preserve"> </w:t>
      </w:r>
      <w:r w:rsidRPr="002B59F6">
        <w:t>to</w:t>
      </w:r>
      <w:r w:rsidRPr="002B59F6">
        <w:rPr>
          <w:spacing w:val="-8"/>
        </w:rPr>
        <w:t xml:space="preserve"> </w:t>
      </w:r>
      <w:r w:rsidRPr="002B59F6">
        <w:t>come</w:t>
      </w:r>
      <w:r w:rsidRPr="002B59F6">
        <w:rPr>
          <w:spacing w:val="-8"/>
        </w:rPr>
        <w:t xml:space="preserve"> </w:t>
      </w:r>
      <w:r w:rsidRPr="002B59F6">
        <w:t>at</w:t>
      </w:r>
      <w:r w:rsidRPr="002B59F6">
        <w:rPr>
          <w:spacing w:val="-8"/>
        </w:rPr>
        <w:t xml:space="preserve"> </w:t>
      </w:r>
      <w:r w:rsidRPr="002B59F6">
        <w:t>the</w:t>
      </w:r>
      <w:r w:rsidRPr="002B59F6">
        <w:rPr>
          <w:spacing w:val="-8"/>
        </w:rPr>
        <w:t xml:space="preserve"> </w:t>
      </w:r>
      <w:r w:rsidRPr="002B59F6">
        <w:t>cost</w:t>
      </w:r>
      <w:r w:rsidRPr="002B59F6">
        <w:rPr>
          <w:spacing w:val="-8"/>
        </w:rPr>
        <w:t xml:space="preserve"> </w:t>
      </w:r>
      <w:r w:rsidRPr="002B59F6">
        <w:t>of</w:t>
      </w:r>
      <w:r w:rsidRPr="002B59F6">
        <w:rPr>
          <w:spacing w:val="-8"/>
        </w:rPr>
        <w:t xml:space="preserve"> </w:t>
      </w:r>
      <w:r w:rsidRPr="002B59F6">
        <w:t>reduction</w:t>
      </w:r>
      <w:r w:rsidRPr="002B59F6">
        <w:rPr>
          <w:spacing w:val="-8"/>
        </w:rPr>
        <w:t xml:space="preserve"> </w:t>
      </w:r>
      <w:r w:rsidRPr="002B59F6">
        <w:t>in outputs or service, and are required to be offset by productivity</w:t>
      </w:r>
      <w:r w:rsidRPr="002B59F6">
        <w:rPr>
          <w:spacing w:val="-18"/>
        </w:rPr>
        <w:t xml:space="preserve"> </w:t>
      </w:r>
      <w:r w:rsidRPr="002B59F6">
        <w:t>improvements.</w:t>
      </w:r>
      <w:r w:rsidRPr="002B59F6">
        <w:rPr>
          <w:spacing w:val="-18"/>
        </w:rPr>
        <w:t xml:space="preserve"> </w:t>
      </w:r>
      <w:r w:rsidRPr="002B59F6">
        <w:t>More</w:t>
      </w:r>
      <w:r w:rsidRPr="002B59F6">
        <w:rPr>
          <w:spacing w:val="-18"/>
        </w:rPr>
        <w:t xml:space="preserve"> </w:t>
      </w:r>
      <w:r w:rsidRPr="002B59F6">
        <w:t>information</w:t>
      </w:r>
      <w:r w:rsidRPr="002B59F6">
        <w:rPr>
          <w:spacing w:val="-18"/>
        </w:rPr>
        <w:t xml:space="preserve"> </w:t>
      </w:r>
      <w:r w:rsidRPr="002B59F6">
        <w:t xml:space="preserve">about remuneration in the APS is available in the APSC’s </w:t>
      </w:r>
      <w:r w:rsidRPr="002B59F6">
        <w:rPr>
          <w:i/>
        </w:rPr>
        <w:t>Remuneration</w:t>
      </w:r>
      <w:r w:rsidRPr="002B59F6">
        <w:rPr>
          <w:i/>
          <w:spacing w:val="-11"/>
        </w:rPr>
        <w:t xml:space="preserve"> </w:t>
      </w:r>
      <w:r w:rsidRPr="002B59F6">
        <w:rPr>
          <w:i/>
        </w:rPr>
        <w:t>Report</w:t>
      </w:r>
      <w:r w:rsidRPr="002B59F6">
        <w:rPr>
          <w:i/>
          <w:spacing w:val="-9"/>
        </w:rPr>
        <w:t xml:space="preserve"> </w:t>
      </w:r>
      <w:r w:rsidRPr="002B59F6">
        <w:t>available</w:t>
      </w:r>
      <w:r w:rsidRPr="002B59F6">
        <w:rPr>
          <w:spacing w:val="-10"/>
        </w:rPr>
        <w:t xml:space="preserve"> </w:t>
      </w:r>
      <w:r w:rsidRPr="002B59F6">
        <w:t>at</w:t>
      </w:r>
      <w:r w:rsidRPr="002B59F6">
        <w:rPr>
          <w:spacing w:val="-9"/>
        </w:rPr>
        <w:t xml:space="preserve"> </w:t>
      </w:r>
      <w:hyperlink r:id="rId83">
        <w:r w:rsidRPr="002B59F6">
          <w:rPr>
            <w:color w:val="205E9E"/>
            <w:u w:val="single" w:color="205E9E"/>
          </w:rPr>
          <w:t>apsc.gov.au</w:t>
        </w:r>
      </w:hyperlink>
    </w:p>
    <w:p w14:paraId="06D0723D" w14:textId="77777777" w:rsidR="00C51720" w:rsidRPr="002B59F6" w:rsidRDefault="00F21096" w:rsidP="003D7367">
      <w:pPr>
        <w:pStyle w:val="Heading4"/>
      </w:pPr>
      <w:r w:rsidRPr="002B59F6">
        <w:t>Workplace agreements</w:t>
      </w:r>
    </w:p>
    <w:p w14:paraId="05BB35F3" w14:textId="77777777" w:rsidR="00C51720" w:rsidRPr="002B59F6" w:rsidRDefault="00F21096" w:rsidP="003D7367">
      <w:r w:rsidRPr="002B59F6">
        <w:t xml:space="preserve">Employment conditions for non-SES Commission employees employed under the </w:t>
      </w:r>
      <w:r w:rsidRPr="002B59F6">
        <w:rPr>
          <w:i/>
        </w:rPr>
        <w:t>Public Service Act 1999</w:t>
      </w:r>
      <w:r w:rsidRPr="002B59F6">
        <w:t>, are set out in the NDIS Commission</w:t>
      </w:r>
      <w:r w:rsidR="003D7367" w:rsidRPr="002B59F6">
        <w:t xml:space="preserve"> </w:t>
      </w:r>
      <w:r w:rsidRPr="002B59F6">
        <w:t xml:space="preserve">Determination (non-SES) </w:t>
      </w:r>
      <w:r w:rsidRPr="002B59F6">
        <w:rPr>
          <w:spacing w:val="-4"/>
        </w:rPr>
        <w:t xml:space="preserve">2018/01. </w:t>
      </w:r>
      <w:r w:rsidRPr="002B59F6">
        <w:t xml:space="preserve">During </w:t>
      </w:r>
      <w:r w:rsidRPr="002B59F6">
        <w:rPr>
          <w:spacing w:val="-5"/>
        </w:rPr>
        <w:t xml:space="preserve">2018–19, </w:t>
      </w:r>
      <w:r w:rsidRPr="002B59F6">
        <w:t>the development of our Enterprise Agreement was a priority. Bargaining for the inaugural Enterprise Agreement progressed well despite the impact of the caretaker period.</w:t>
      </w:r>
    </w:p>
    <w:p w14:paraId="7A11700F" w14:textId="77777777" w:rsidR="00C51720" w:rsidRPr="002B59F6" w:rsidRDefault="00F21096" w:rsidP="003D7367">
      <w:r w:rsidRPr="002B59F6">
        <w:t>In 2018–19, there were no individual flexibility</w:t>
      </w:r>
      <w:r w:rsidR="003D7367" w:rsidRPr="002B59F6">
        <w:t xml:space="preserve"> </w:t>
      </w:r>
      <w:r w:rsidRPr="002B59F6">
        <w:t>agreements in place.</w:t>
      </w:r>
    </w:p>
    <w:p w14:paraId="0A04E5EA" w14:textId="77777777" w:rsidR="00C51720" w:rsidRPr="002B59F6" w:rsidRDefault="00F21096" w:rsidP="003D7367">
      <w:pPr>
        <w:pStyle w:val="Heading4"/>
      </w:pPr>
      <w:r w:rsidRPr="002B59F6">
        <w:t>Remuneration</w:t>
      </w:r>
    </w:p>
    <w:p w14:paraId="78F4FC39" w14:textId="77777777" w:rsidR="00C51720" w:rsidRPr="002B59F6" w:rsidRDefault="00F21096" w:rsidP="003D7367">
      <w:pPr>
        <w:pStyle w:val="Heading5"/>
        <w:rPr>
          <w:i/>
          <w:iCs/>
        </w:rPr>
      </w:pPr>
      <w:r w:rsidRPr="002B59F6">
        <w:rPr>
          <w:i/>
          <w:iCs/>
        </w:rPr>
        <w:t>Senior Executive Service Remuneration</w:t>
      </w:r>
    </w:p>
    <w:p w14:paraId="697D1C14" w14:textId="77777777" w:rsidR="00C51720" w:rsidRPr="002B59F6" w:rsidRDefault="00F21096" w:rsidP="003D7367">
      <w:r w:rsidRPr="002B59F6">
        <w:t>The Remuneration Tribunal sets the remuneration and conditions for the NDIS Commissioner. SES employees’ remuneration and employment conditions are provided via individual Determinations, which may deviate from standard salary ranges.</w:t>
      </w:r>
    </w:p>
    <w:p w14:paraId="7FAB1164" w14:textId="77777777" w:rsidR="00C51720" w:rsidRPr="002B59F6" w:rsidRDefault="00F21096" w:rsidP="003D7367">
      <w:r w:rsidRPr="002B59F6">
        <w:t xml:space="preserve">Total remuneration for SES employees includes salary, Executive Vehicle Allowance (EVA) and superannuation. Superannuation arrangements vary depending on whether </w:t>
      </w:r>
      <w:r w:rsidRPr="002B59F6">
        <w:lastRenderedPageBreak/>
        <w:t>an SES employee is a defined benefits scheme member or a member of an accumulation fund. In 2018–19, the salary ranges for SES employees were:</w:t>
      </w:r>
    </w:p>
    <w:p w14:paraId="60C71945" w14:textId="77777777" w:rsidR="00C51720" w:rsidRPr="002B59F6" w:rsidRDefault="00F21096" w:rsidP="003D7367">
      <w:pPr>
        <w:pStyle w:val="ListBullet"/>
      </w:pPr>
      <w:r w:rsidRPr="002B59F6">
        <w:t xml:space="preserve">SES Band </w:t>
      </w:r>
      <w:r w:rsidRPr="002B59F6">
        <w:rPr>
          <w:spacing w:val="-3"/>
        </w:rPr>
        <w:t xml:space="preserve">1: </w:t>
      </w:r>
      <w:r w:rsidRPr="002B59F6">
        <w:rPr>
          <w:spacing w:val="-6"/>
        </w:rPr>
        <w:t xml:space="preserve">$171,285 </w:t>
      </w:r>
      <w:r w:rsidRPr="002B59F6">
        <w:t>-</w:t>
      </w:r>
      <w:r w:rsidRPr="002B59F6">
        <w:rPr>
          <w:spacing w:val="17"/>
        </w:rPr>
        <w:t xml:space="preserve"> </w:t>
      </w:r>
      <w:r w:rsidRPr="002B59F6">
        <w:rPr>
          <w:spacing w:val="-5"/>
        </w:rPr>
        <w:t>$199,061</w:t>
      </w:r>
    </w:p>
    <w:p w14:paraId="5121544A" w14:textId="77777777" w:rsidR="00C51720" w:rsidRPr="002B59F6" w:rsidRDefault="00F21096" w:rsidP="003D7367">
      <w:pPr>
        <w:pStyle w:val="ListBullet"/>
      </w:pPr>
      <w:r w:rsidRPr="002B59F6">
        <w:t xml:space="preserve">SES Band 2: </w:t>
      </w:r>
      <w:r w:rsidRPr="002B59F6">
        <w:rPr>
          <w:spacing w:val="-5"/>
        </w:rPr>
        <w:t xml:space="preserve">$221,051 </w:t>
      </w:r>
      <w:r w:rsidRPr="002B59F6">
        <w:t>-</w:t>
      </w:r>
      <w:r w:rsidRPr="002B59F6">
        <w:rPr>
          <w:spacing w:val="6"/>
        </w:rPr>
        <w:t xml:space="preserve"> </w:t>
      </w:r>
      <w:r w:rsidRPr="002B59F6">
        <w:rPr>
          <w:spacing w:val="-5"/>
        </w:rPr>
        <w:t>$246,513</w:t>
      </w:r>
    </w:p>
    <w:p w14:paraId="06AB8E20" w14:textId="77777777" w:rsidR="00C51720" w:rsidRPr="002B59F6" w:rsidRDefault="00F21096" w:rsidP="003D7367">
      <w:r w:rsidRPr="002B59F6">
        <w:t xml:space="preserve">No SES staff received performance pay under the Principal Executive Office </w:t>
      </w:r>
      <w:r w:rsidRPr="002B59F6">
        <w:rPr>
          <w:i/>
        </w:rPr>
        <w:t xml:space="preserve">Performance Remuneration Guidelines </w:t>
      </w:r>
      <w:r w:rsidRPr="002B59F6">
        <w:t>as determined by the Remuneration Tribunal.</w:t>
      </w:r>
    </w:p>
    <w:p w14:paraId="7E782309" w14:textId="77777777" w:rsidR="00C51720" w:rsidRPr="002B59F6" w:rsidRDefault="00F21096" w:rsidP="003D7367">
      <w:pPr>
        <w:pStyle w:val="Heading5"/>
        <w:rPr>
          <w:i/>
          <w:iCs/>
        </w:rPr>
      </w:pPr>
      <w:r w:rsidRPr="002B59F6">
        <w:rPr>
          <w:i/>
          <w:iCs/>
        </w:rPr>
        <w:t>Non-senior executive service remuneration</w:t>
      </w:r>
    </w:p>
    <w:p w14:paraId="61E50010" w14:textId="77777777" w:rsidR="00C51720" w:rsidRPr="002B59F6" w:rsidRDefault="00F21096" w:rsidP="003D7367">
      <w:r w:rsidRPr="002B59F6">
        <w:t>Pay and employment conditions are set for non-SES staff in the NDIS Commission Determination (non- SES) 2018/01. The Determination includes provision for salary advancement subject to satisfactory performance and other factors. The rates for 2018–19 are shown in the following table:</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094"/>
        <w:gridCol w:w="2094"/>
      </w:tblGrid>
      <w:tr w:rsidR="00C51720" w:rsidRPr="002B59F6" w14:paraId="21F7798F" w14:textId="77777777" w:rsidTr="009735B6">
        <w:trPr>
          <w:trHeight w:val="343"/>
          <w:tblHeader/>
        </w:trPr>
        <w:tc>
          <w:tcPr>
            <w:tcW w:w="2094" w:type="dxa"/>
            <w:tcBorders>
              <w:top w:val="nil"/>
              <w:left w:val="nil"/>
              <w:bottom w:val="nil"/>
              <w:right w:val="dashed" w:sz="2" w:space="0" w:color="939598"/>
            </w:tcBorders>
            <w:shd w:val="clear" w:color="auto" w:fill="5E2265"/>
          </w:tcPr>
          <w:p w14:paraId="29403FF4" w14:textId="77777777" w:rsidR="00C51720" w:rsidRPr="0024561B" w:rsidRDefault="00F21096" w:rsidP="0024561B">
            <w:pPr>
              <w:spacing w:after="60"/>
              <w:ind w:left="57"/>
              <w:rPr>
                <w:sz w:val="20"/>
                <w:szCs w:val="20"/>
              </w:rPr>
            </w:pPr>
            <w:r w:rsidRPr="0024561B">
              <w:rPr>
                <w:sz w:val="20"/>
                <w:szCs w:val="20"/>
              </w:rPr>
              <w:t>Class</w:t>
            </w:r>
            <w:bookmarkStart w:id="125" w:name="ColumnTitle_Rates_2018_2019"/>
            <w:bookmarkEnd w:id="125"/>
            <w:r w:rsidRPr="0024561B">
              <w:rPr>
                <w:sz w:val="20"/>
                <w:szCs w:val="20"/>
              </w:rPr>
              <w:t>ification</w:t>
            </w:r>
          </w:p>
        </w:tc>
        <w:tc>
          <w:tcPr>
            <w:tcW w:w="2094" w:type="dxa"/>
            <w:tcBorders>
              <w:top w:val="nil"/>
              <w:left w:val="dashed" w:sz="2" w:space="0" w:color="939598"/>
              <w:bottom w:val="nil"/>
              <w:right w:val="nil"/>
            </w:tcBorders>
            <w:shd w:val="clear" w:color="auto" w:fill="5E2265"/>
          </w:tcPr>
          <w:p w14:paraId="20E23AD3" w14:textId="77777777" w:rsidR="00C51720" w:rsidRPr="0024561B" w:rsidRDefault="00F21096" w:rsidP="0024561B">
            <w:pPr>
              <w:spacing w:after="60"/>
              <w:ind w:left="57"/>
              <w:rPr>
                <w:sz w:val="20"/>
                <w:szCs w:val="20"/>
              </w:rPr>
            </w:pPr>
            <w:r w:rsidRPr="0024561B">
              <w:rPr>
                <w:sz w:val="20"/>
                <w:szCs w:val="20"/>
              </w:rPr>
              <w:t>Annual salary rate</w:t>
            </w:r>
          </w:p>
        </w:tc>
      </w:tr>
      <w:tr w:rsidR="00C51720" w:rsidRPr="002B59F6" w14:paraId="08B0923D" w14:textId="77777777" w:rsidTr="003B5F82">
        <w:trPr>
          <w:trHeight w:val="274"/>
        </w:trPr>
        <w:tc>
          <w:tcPr>
            <w:tcW w:w="2094" w:type="dxa"/>
            <w:tcBorders>
              <w:top w:val="nil"/>
              <w:left w:val="nil"/>
              <w:right w:val="dashed" w:sz="2" w:space="0" w:color="939598"/>
            </w:tcBorders>
          </w:tcPr>
          <w:p w14:paraId="2DFF32AD" w14:textId="77777777" w:rsidR="00C51720" w:rsidRPr="0024561B" w:rsidRDefault="00F21096" w:rsidP="0024561B">
            <w:pPr>
              <w:spacing w:after="60"/>
              <w:ind w:left="57"/>
              <w:rPr>
                <w:sz w:val="20"/>
                <w:szCs w:val="20"/>
              </w:rPr>
            </w:pPr>
            <w:r w:rsidRPr="0024561B">
              <w:rPr>
                <w:color w:val="231F20"/>
                <w:sz w:val="20"/>
                <w:szCs w:val="20"/>
              </w:rPr>
              <w:t>APS1-1</w:t>
            </w:r>
          </w:p>
        </w:tc>
        <w:tc>
          <w:tcPr>
            <w:tcW w:w="2094" w:type="dxa"/>
            <w:tcBorders>
              <w:top w:val="nil"/>
              <w:left w:val="dashed" w:sz="2" w:space="0" w:color="939598"/>
              <w:right w:val="nil"/>
            </w:tcBorders>
          </w:tcPr>
          <w:p w14:paraId="3247D484" w14:textId="77777777" w:rsidR="00C51720" w:rsidRPr="0024561B" w:rsidRDefault="00F21096" w:rsidP="0024561B">
            <w:pPr>
              <w:spacing w:after="60"/>
              <w:ind w:left="57"/>
              <w:rPr>
                <w:sz w:val="20"/>
                <w:szCs w:val="20"/>
              </w:rPr>
            </w:pPr>
            <w:r w:rsidRPr="0024561B">
              <w:rPr>
                <w:color w:val="231F20"/>
                <w:sz w:val="20"/>
                <w:szCs w:val="20"/>
              </w:rPr>
              <w:t>44,455</w:t>
            </w:r>
          </w:p>
        </w:tc>
      </w:tr>
      <w:tr w:rsidR="00C51720" w:rsidRPr="002B59F6" w14:paraId="50AA4BA4" w14:textId="77777777" w:rsidTr="003B5F82">
        <w:trPr>
          <w:trHeight w:val="272"/>
        </w:trPr>
        <w:tc>
          <w:tcPr>
            <w:tcW w:w="2094" w:type="dxa"/>
            <w:tcBorders>
              <w:left w:val="nil"/>
              <w:right w:val="dashed" w:sz="2" w:space="0" w:color="939598"/>
            </w:tcBorders>
          </w:tcPr>
          <w:p w14:paraId="78E6F02B" w14:textId="77777777" w:rsidR="00C51720" w:rsidRPr="0024561B" w:rsidRDefault="00F21096" w:rsidP="0024561B">
            <w:pPr>
              <w:spacing w:after="60"/>
              <w:ind w:left="57"/>
              <w:rPr>
                <w:sz w:val="20"/>
                <w:szCs w:val="20"/>
              </w:rPr>
            </w:pPr>
            <w:r w:rsidRPr="0024561B">
              <w:rPr>
                <w:color w:val="231F20"/>
                <w:sz w:val="20"/>
                <w:szCs w:val="20"/>
              </w:rPr>
              <w:t>APS1-2</w:t>
            </w:r>
          </w:p>
        </w:tc>
        <w:tc>
          <w:tcPr>
            <w:tcW w:w="2094" w:type="dxa"/>
            <w:tcBorders>
              <w:left w:val="dashed" w:sz="2" w:space="0" w:color="939598"/>
              <w:right w:val="nil"/>
            </w:tcBorders>
          </w:tcPr>
          <w:p w14:paraId="4E98A2CC" w14:textId="77777777" w:rsidR="00C51720" w:rsidRPr="0024561B" w:rsidRDefault="00F21096" w:rsidP="0024561B">
            <w:pPr>
              <w:spacing w:after="60"/>
              <w:ind w:left="57"/>
              <w:rPr>
                <w:sz w:val="20"/>
                <w:szCs w:val="20"/>
              </w:rPr>
            </w:pPr>
            <w:r w:rsidRPr="0024561B">
              <w:rPr>
                <w:color w:val="231F20"/>
                <w:sz w:val="20"/>
                <w:szCs w:val="20"/>
              </w:rPr>
              <w:t>46,028</w:t>
            </w:r>
          </w:p>
        </w:tc>
      </w:tr>
      <w:tr w:rsidR="00C51720" w:rsidRPr="002B59F6" w14:paraId="761740C1" w14:textId="77777777" w:rsidTr="003B5F82">
        <w:trPr>
          <w:trHeight w:val="271"/>
        </w:trPr>
        <w:tc>
          <w:tcPr>
            <w:tcW w:w="2094" w:type="dxa"/>
            <w:tcBorders>
              <w:left w:val="nil"/>
              <w:right w:val="dashed" w:sz="2" w:space="0" w:color="939598"/>
            </w:tcBorders>
          </w:tcPr>
          <w:p w14:paraId="3024C31F" w14:textId="77777777" w:rsidR="00C51720" w:rsidRPr="0024561B" w:rsidRDefault="00F21096" w:rsidP="0024561B">
            <w:pPr>
              <w:spacing w:after="60"/>
              <w:ind w:left="57"/>
              <w:rPr>
                <w:sz w:val="20"/>
                <w:szCs w:val="20"/>
              </w:rPr>
            </w:pPr>
            <w:r w:rsidRPr="0024561B">
              <w:rPr>
                <w:color w:val="231F20"/>
                <w:sz w:val="20"/>
                <w:szCs w:val="20"/>
              </w:rPr>
              <w:t>APS1-3</w:t>
            </w:r>
          </w:p>
        </w:tc>
        <w:tc>
          <w:tcPr>
            <w:tcW w:w="2094" w:type="dxa"/>
            <w:tcBorders>
              <w:left w:val="dashed" w:sz="2" w:space="0" w:color="939598"/>
              <w:right w:val="nil"/>
            </w:tcBorders>
          </w:tcPr>
          <w:p w14:paraId="0D5E4F5C" w14:textId="77777777" w:rsidR="00C51720" w:rsidRPr="0024561B" w:rsidRDefault="00F21096" w:rsidP="0024561B">
            <w:pPr>
              <w:spacing w:after="60"/>
              <w:ind w:left="57"/>
              <w:rPr>
                <w:sz w:val="20"/>
                <w:szCs w:val="20"/>
              </w:rPr>
            </w:pPr>
            <w:r w:rsidRPr="0024561B">
              <w:rPr>
                <w:color w:val="231F20"/>
                <w:sz w:val="20"/>
                <w:szCs w:val="20"/>
              </w:rPr>
              <w:t>47,605</w:t>
            </w:r>
          </w:p>
        </w:tc>
      </w:tr>
      <w:tr w:rsidR="00C51720" w:rsidRPr="002B59F6" w14:paraId="6AB438A8" w14:textId="77777777" w:rsidTr="003B5F82">
        <w:trPr>
          <w:trHeight w:val="272"/>
        </w:trPr>
        <w:tc>
          <w:tcPr>
            <w:tcW w:w="2094" w:type="dxa"/>
            <w:tcBorders>
              <w:left w:val="nil"/>
              <w:right w:val="dashed" w:sz="2" w:space="0" w:color="939598"/>
            </w:tcBorders>
          </w:tcPr>
          <w:p w14:paraId="751C1F20" w14:textId="77777777" w:rsidR="00C51720" w:rsidRPr="0024561B" w:rsidRDefault="00F21096" w:rsidP="0024561B">
            <w:pPr>
              <w:spacing w:after="60"/>
              <w:ind w:left="57"/>
              <w:rPr>
                <w:sz w:val="20"/>
                <w:szCs w:val="20"/>
              </w:rPr>
            </w:pPr>
            <w:r w:rsidRPr="0024561B">
              <w:rPr>
                <w:color w:val="231F20"/>
                <w:sz w:val="20"/>
                <w:szCs w:val="20"/>
              </w:rPr>
              <w:t>APS1-4</w:t>
            </w:r>
          </w:p>
        </w:tc>
        <w:tc>
          <w:tcPr>
            <w:tcW w:w="2094" w:type="dxa"/>
            <w:tcBorders>
              <w:left w:val="dashed" w:sz="2" w:space="0" w:color="939598"/>
              <w:right w:val="nil"/>
            </w:tcBorders>
          </w:tcPr>
          <w:p w14:paraId="52E307EF" w14:textId="77777777" w:rsidR="00C51720" w:rsidRPr="0024561B" w:rsidRDefault="00F21096" w:rsidP="0024561B">
            <w:pPr>
              <w:spacing w:after="60"/>
              <w:ind w:left="57"/>
              <w:rPr>
                <w:sz w:val="20"/>
                <w:szCs w:val="20"/>
              </w:rPr>
            </w:pPr>
            <w:r w:rsidRPr="0024561B">
              <w:rPr>
                <w:color w:val="231F20"/>
                <w:sz w:val="20"/>
                <w:szCs w:val="20"/>
              </w:rPr>
              <w:t>49,747</w:t>
            </w:r>
          </w:p>
        </w:tc>
      </w:tr>
      <w:tr w:rsidR="00C51720" w:rsidRPr="002B59F6" w14:paraId="6CA9A007" w14:textId="77777777" w:rsidTr="003B5F82">
        <w:trPr>
          <w:trHeight w:val="271"/>
        </w:trPr>
        <w:tc>
          <w:tcPr>
            <w:tcW w:w="2094" w:type="dxa"/>
            <w:tcBorders>
              <w:left w:val="nil"/>
              <w:right w:val="dashed" w:sz="2" w:space="0" w:color="939598"/>
            </w:tcBorders>
          </w:tcPr>
          <w:p w14:paraId="1EEE8742" w14:textId="77777777" w:rsidR="00C51720" w:rsidRPr="0024561B" w:rsidRDefault="00C51720" w:rsidP="0024561B">
            <w:pPr>
              <w:spacing w:after="60"/>
              <w:ind w:left="57"/>
              <w:rPr>
                <w:rFonts w:ascii="Times New Roman"/>
                <w:sz w:val="20"/>
                <w:szCs w:val="20"/>
              </w:rPr>
            </w:pPr>
          </w:p>
        </w:tc>
        <w:tc>
          <w:tcPr>
            <w:tcW w:w="2094" w:type="dxa"/>
            <w:tcBorders>
              <w:left w:val="dashed" w:sz="2" w:space="0" w:color="939598"/>
              <w:right w:val="nil"/>
            </w:tcBorders>
          </w:tcPr>
          <w:p w14:paraId="3FC7BCFA" w14:textId="77777777" w:rsidR="00C51720" w:rsidRPr="0024561B" w:rsidRDefault="00C51720" w:rsidP="0024561B">
            <w:pPr>
              <w:spacing w:after="60"/>
              <w:ind w:left="57"/>
              <w:rPr>
                <w:rFonts w:ascii="Times New Roman"/>
                <w:sz w:val="20"/>
                <w:szCs w:val="20"/>
              </w:rPr>
            </w:pPr>
          </w:p>
        </w:tc>
      </w:tr>
      <w:tr w:rsidR="00C51720" w:rsidRPr="002B59F6" w14:paraId="17994BE6" w14:textId="77777777" w:rsidTr="003B5F82">
        <w:trPr>
          <w:trHeight w:val="272"/>
        </w:trPr>
        <w:tc>
          <w:tcPr>
            <w:tcW w:w="2094" w:type="dxa"/>
            <w:tcBorders>
              <w:left w:val="nil"/>
              <w:right w:val="dashed" w:sz="2" w:space="0" w:color="939598"/>
            </w:tcBorders>
          </w:tcPr>
          <w:p w14:paraId="426D2B3F" w14:textId="77777777" w:rsidR="00C51720" w:rsidRPr="0024561B" w:rsidRDefault="00F21096" w:rsidP="0024561B">
            <w:pPr>
              <w:spacing w:after="60"/>
              <w:ind w:left="57"/>
              <w:rPr>
                <w:sz w:val="20"/>
                <w:szCs w:val="20"/>
              </w:rPr>
            </w:pPr>
            <w:r w:rsidRPr="0024561B">
              <w:rPr>
                <w:color w:val="231F20"/>
                <w:sz w:val="20"/>
                <w:szCs w:val="20"/>
              </w:rPr>
              <w:t>APS2-1</w:t>
            </w:r>
          </w:p>
        </w:tc>
        <w:tc>
          <w:tcPr>
            <w:tcW w:w="2094" w:type="dxa"/>
            <w:tcBorders>
              <w:left w:val="dashed" w:sz="2" w:space="0" w:color="939598"/>
              <w:right w:val="nil"/>
            </w:tcBorders>
          </w:tcPr>
          <w:p w14:paraId="7120EFB8" w14:textId="77777777" w:rsidR="00C51720" w:rsidRPr="0024561B" w:rsidRDefault="00F21096" w:rsidP="0024561B">
            <w:pPr>
              <w:spacing w:after="60"/>
              <w:ind w:left="57"/>
              <w:rPr>
                <w:sz w:val="20"/>
                <w:szCs w:val="20"/>
              </w:rPr>
            </w:pPr>
            <w:r w:rsidRPr="0024561B">
              <w:rPr>
                <w:color w:val="231F20"/>
                <w:sz w:val="20"/>
                <w:szCs w:val="20"/>
              </w:rPr>
              <w:t>51,956</w:t>
            </w:r>
          </w:p>
        </w:tc>
      </w:tr>
      <w:tr w:rsidR="00C51720" w:rsidRPr="002B59F6" w14:paraId="2D4D1700" w14:textId="77777777" w:rsidTr="003B5F82">
        <w:trPr>
          <w:trHeight w:val="272"/>
        </w:trPr>
        <w:tc>
          <w:tcPr>
            <w:tcW w:w="2094" w:type="dxa"/>
            <w:tcBorders>
              <w:left w:val="nil"/>
              <w:right w:val="dashed" w:sz="2" w:space="0" w:color="939598"/>
            </w:tcBorders>
          </w:tcPr>
          <w:p w14:paraId="6F017950" w14:textId="77777777" w:rsidR="00C51720" w:rsidRPr="0024561B" w:rsidRDefault="00F21096" w:rsidP="0024561B">
            <w:pPr>
              <w:spacing w:after="60"/>
              <w:ind w:left="57"/>
              <w:rPr>
                <w:sz w:val="20"/>
                <w:szCs w:val="20"/>
              </w:rPr>
            </w:pPr>
            <w:r w:rsidRPr="0024561B">
              <w:rPr>
                <w:color w:val="231F20"/>
                <w:sz w:val="20"/>
                <w:szCs w:val="20"/>
              </w:rPr>
              <w:t>APS2-2</w:t>
            </w:r>
          </w:p>
        </w:tc>
        <w:tc>
          <w:tcPr>
            <w:tcW w:w="2094" w:type="dxa"/>
            <w:tcBorders>
              <w:left w:val="dashed" w:sz="2" w:space="0" w:color="939598"/>
              <w:right w:val="nil"/>
            </w:tcBorders>
          </w:tcPr>
          <w:p w14:paraId="2697EC33" w14:textId="77777777" w:rsidR="00C51720" w:rsidRPr="0024561B" w:rsidRDefault="00F21096" w:rsidP="0024561B">
            <w:pPr>
              <w:spacing w:after="60"/>
              <w:ind w:left="57"/>
              <w:rPr>
                <w:sz w:val="20"/>
                <w:szCs w:val="20"/>
              </w:rPr>
            </w:pPr>
            <w:r w:rsidRPr="0024561B">
              <w:rPr>
                <w:color w:val="231F20"/>
                <w:sz w:val="20"/>
                <w:szCs w:val="20"/>
              </w:rPr>
              <w:t>53,516</w:t>
            </w:r>
          </w:p>
        </w:tc>
      </w:tr>
      <w:tr w:rsidR="00C51720" w:rsidRPr="002B59F6" w14:paraId="7D0EEFBA" w14:textId="77777777" w:rsidTr="003B5F82">
        <w:trPr>
          <w:trHeight w:val="271"/>
        </w:trPr>
        <w:tc>
          <w:tcPr>
            <w:tcW w:w="2094" w:type="dxa"/>
            <w:tcBorders>
              <w:left w:val="nil"/>
              <w:right w:val="dashed" w:sz="2" w:space="0" w:color="939598"/>
            </w:tcBorders>
          </w:tcPr>
          <w:p w14:paraId="017836DE" w14:textId="77777777" w:rsidR="00C51720" w:rsidRPr="0024561B" w:rsidRDefault="00F21096" w:rsidP="0024561B">
            <w:pPr>
              <w:spacing w:after="60"/>
              <w:ind w:left="57"/>
              <w:rPr>
                <w:sz w:val="20"/>
                <w:szCs w:val="20"/>
              </w:rPr>
            </w:pPr>
            <w:r w:rsidRPr="0024561B">
              <w:rPr>
                <w:color w:val="231F20"/>
                <w:sz w:val="20"/>
                <w:szCs w:val="20"/>
              </w:rPr>
              <w:t>APS2-3</w:t>
            </w:r>
          </w:p>
        </w:tc>
        <w:tc>
          <w:tcPr>
            <w:tcW w:w="2094" w:type="dxa"/>
            <w:tcBorders>
              <w:left w:val="dashed" w:sz="2" w:space="0" w:color="939598"/>
              <w:right w:val="nil"/>
            </w:tcBorders>
          </w:tcPr>
          <w:p w14:paraId="7BDD8A48" w14:textId="77777777" w:rsidR="00C51720" w:rsidRPr="0024561B" w:rsidRDefault="00F21096" w:rsidP="0024561B">
            <w:pPr>
              <w:spacing w:after="60"/>
              <w:ind w:left="57"/>
              <w:rPr>
                <w:sz w:val="20"/>
                <w:szCs w:val="20"/>
              </w:rPr>
            </w:pPr>
            <w:r w:rsidRPr="0024561B">
              <w:rPr>
                <w:color w:val="231F20"/>
                <w:sz w:val="20"/>
                <w:szCs w:val="20"/>
              </w:rPr>
              <w:t>57,110</w:t>
            </w:r>
          </w:p>
        </w:tc>
      </w:tr>
      <w:tr w:rsidR="00C51720" w:rsidRPr="002B59F6" w14:paraId="7ABC658D" w14:textId="77777777" w:rsidTr="003B5F82">
        <w:trPr>
          <w:trHeight w:val="272"/>
        </w:trPr>
        <w:tc>
          <w:tcPr>
            <w:tcW w:w="2094" w:type="dxa"/>
            <w:tcBorders>
              <w:left w:val="nil"/>
              <w:right w:val="dashed" w:sz="2" w:space="0" w:color="939598"/>
            </w:tcBorders>
          </w:tcPr>
          <w:p w14:paraId="410FBCD0" w14:textId="77777777" w:rsidR="00C51720" w:rsidRPr="0024561B" w:rsidRDefault="00F21096" w:rsidP="0024561B">
            <w:pPr>
              <w:spacing w:after="60"/>
              <w:ind w:left="57"/>
              <w:rPr>
                <w:sz w:val="20"/>
                <w:szCs w:val="20"/>
              </w:rPr>
            </w:pPr>
            <w:r w:rsidRPr="0024561B">
              <w:rPr>
                <w:color w:val="231F20"/>
                <w:sz w:val="20"/>
                <w:szCs w:val="20"/>
              </w:rPr>
              <w:t>APS2-4</w:t>
            </w:r>
          </w:p>
        </w:tc>
        <w:tc>
          <w:tcPr>
            <w:tcW w:w="2094" w:type="dxa"/>
            <w:tcBorders>
              <w:left w:val="dashed" w:sz="2" w:space="0" w:color="939598"/>
              <w:right w:val="nil"/>
            </w:tcBorders>
          </w:tcPr>
          <w:p w14:paraId="13CB565A" w14:textId="77777777" w:rsidR="00C51720" w:rsidRPr="0024561B" w:rsidRDefault="00F21096" w:rsidP="0024561B">
            <w:pPr>
              <w:spacing w:after="60"/>
              <w:ind w:left="57"/>
              <w:rPr>
                <w:sz w:val="20"/>
                <w:szCs w:val="20"/>
              </w:rPr>
            </w:pPr>
            <w:r w:rsidRPr="0024561B">
              <w:rPr>
                <w:color w:val="231F20"/>
                <w:sz w:val="20"/>
                <w:szCs w:val="20"/>
              </w:rPr>
              <w:t>57,815</w:t>
            </w:r>
          </w:p>
        </w:tc>
      </w:tr>
      <w:tr w:rsidR="00C51720" w:rsidRPr="002B59F6" w14:paraId="54EC9B03" w14:textId="77777777" w:rsidTr="003B5F82">
        <w:trPr>
          <w:trHeight w:val="271"/>
        </w:trPr>
        <w:tc>
          <w:tcPr>
            <w:tcW w:w="2094" w:type="dxa"/>
            <w:tcBorders>
              <w:left w:val="nil"/>
              <w:right w:val="dashed" w:sz="2" w:space="0" w:color="939598"/>
            </w:tcBorders>
          </w:tcPr>
          <w:p w14:paraId="2890CE88" w14:textId="77777777" w:rsidR="00C51720" w:rsidRPr="0024561B" w:rsidRDefault="00C51720" w:rsidP="0024561B">
            <w:pPr>
              <w:spacing w:after="60"/>
              <w:ind w:left="57"/>
              <w:rPr>
                <w:rFonts w:ascii="Times New Roman"/>
                <w:sz w:val="20"/>
                <w:szCs w:val="20"/>
              </w:rPr>
            </w:pPr>
          </w:p>
        </w:tc>
        <w:tc>
          <w:tcPr>
            <w:tcW w:w="2094" w:type="dxa"/>
            <w:tcBorders>
              <w:left w:val="dashed" w:sz="2" w:space="0" w:color="939598"/>
              <w:right w:val="nil"/>
            </w:tcBorders>
          </w:tcPr>
          <w:p w14:paraId="564FF811" w14:textId="77777777" w:rsidR="00C51720" w:rsidRPr="0024561B" w:rsidRDefault="00C51720" w:rsidP="0024561B">
            <w:pPr>
              <w:spacing w:after="60"/>
              <w:ind w:left="57"/>
              <w:rPr>
                <w:rFonts w:ascii="Times New Roman"/>
                <w:sz w:val="20"/>
                <w:szCs w:val="20"/>
              </w:rPr>
            </w:pPr>
          </w:p>
        </w:tc>
      </w:tr>
      <w:tr w:rsidR="00C51720" w:rsidRPr="002B59F6" w14:paraId="4AE81026" w14:textId="77777777" w:rsidTr="003B5F82">
        <w:trPr>
          <w:trHeight w:val="272"/>
        </w:trPr>
        <w:tc>
          <w:tcPr>
            <w:tcW w:w="2094" w:type="dxa"/>
            <w:tcBorders>
              <w:left w:val="nil"/>
              <w:right w:val="dashed" w:sz="2" w:space="0" w:color="939598"/>
            </w:tcBorders>
          </w:tcPr>
          <w:p w14:paraId="14039F14" w14:textId="77777777" w:rsidR="00C51720" w:rsidRPr="0024561B" w:rsidRDefault="00F21096" w:rsidP="0024561B">
            <w:pPr>
              <w:spacing w:after="60"/>
              <w:ind w:left="57"/>
              <w:rPr>
                <w:sz w:val="20"/>
                <w:szCs w:val="20"/>
              </w:rPr>
            </w:pPr>
            <w:r w:rsidRPr="0024561B">
              <w:rPr>
                <w:color w:val="231F20"/>
                <w:sz w:val="20"/>
                <w:szCs w:val="20"/>
              </w:rPr>
              <w:t>APS3-1</w:t>
            </w:r>
          </w:p>
        </w:tc>
        <w:tc>
          <w:tcPr>
            <w:tcW w:w="2094" w:type="dxa"/>
            <w:tcBorders>
              <w:left w:val="dashed" w:sz="2" w:space="0" w:color="939598"/>
              <w:right w:val="nil"/>
            </w:tcBorders>
          </w:tcPr>
          <w:p w14:paraId="69FA85B3" w14:textId="77777777" w:rsidR="00C51720" w:rsidRPr="0024561B" w:rsidRDefault="00F21096" w:rsidP="0024561B">
            <w:pPr>
              <w:spacing w:after="60"/>
              <w:ind w:left="57"/>
              <w:rPr>
                <w:sz w:val="20"/>
                <w:szCs w:val="20"/>
              </w:rPr>
            </w:pPr>
            <w:r w:rsidRPr="0024561B">
              <w:rPr>
                <w:color w:val="231F20"/>
                <w:sz w:val="20"/>
                <w:szCs w:val="20"/>
              </w:rPr>
              <w:t>60,044</w:t>
            </w:r>
          </w:p>
        </w:tc>
      </w:tr>
      <w:tr w:rsidR="00C51720" w:rsidRPr="002B59F6" w14:paraId="55C11269" w14:textId="77777777" w:rsidTr="003B5F82">
        <w:trPr>
          <w:trHeight w:val="272"/>
        </w:trPr>
        <w:tc>
          <w:tcPr>
            <w:tcW w:w="2094" w:type="dxa"/>
            <w:tcBorders>
              <w:left w:val="nil"/>
              <w:right w:val="dashed" w:sz="2" w:space="0" w:color="939598"/>
            </w:tcBorders>
          </w:tcPr>
          <w:p w14:paraId="43C05FC4" w14:textId="77777777" w:rsidR="00C51720" w:rsidRPr="0024561B" w:rsidRDefault="00F21096" w:rsidP="0024561B">
            <w:pPr>
              <w:spacing w:after="60"/>
              <w:ind w:left="57"/>
              <w:rPr>
                <w:sz w:val="20"/>
                <w:szCs w:val="20"/>
              </w:rPr>
            </w:pPr>
            <w:r w:rsidRPr="0024561B">
              <w:rPr>
                <w:color w:val="231F20"/>
                <w:sz w:val="20"/>
                <w:szCs w:val="20"/>
              </w:rPr>
              <w:t>APS3-2</w:t>
            </w:r>
          </w:p>
        </w:tc>
        <w:tc>
          <w:tcPr>
            <w:tcW w:w="2094" w:type="dxa"/>
            <w:tcBorders>
              <w:left w:val="dashed" w:sz="2" w:space="0" w:color="939598"/>
              <w:right w:val="nil"/>
            </w:tcBorders>
          </w:tcPr>
          <w:p w14:paraId="4626B380" w14:textId="77777777" w:rsidR="00C51720" w:rsidRPr="0024561B" w:rsidRDefault="00F21096" w:rsidP="0024561B">
            <w:pPr>
              <w:spacing w:after="60"/>
              <w:ind w:left="57"/>
              <w:rPr>
                <w:sz w:val="20"/>
                <w:szCs w:val="20"/>
              </w:rPr>
            </w:pPr>
            <w:r w:rsidRPr="0024561B">
              <w:rPr>
                <w:color w:val="231F20"/>
                <w:sz w:val="20"/>
                <w:szCs w:val="20"/>
              </w:rPr>
              <w:t>61,742</w:t>
            </w:r>
          </w:p>
        </w:tc>
      </w:tr>
      <w:tr w:rsidR="00C51720" w:rsidRPr="002B59F6" w14:paraId="16DC58C4" w14:textId="77777777" w:rsidTr="003B5F82">
        <w:trPr>
          <w:trHeight w:val="271"/>
        </w:trPr>
        <w:tc>
          <w:tcPr>
            <w:tcW w:w="2094" w:type="dxa"/>
            <w:tcBorders>
              <w:left w:val="nil"/>
              <w:right w:val="dashed" w:sz="2" w:space="0" w:color="939598"/>
            </w:tcBorders>
          </w:tcPr>
          <w:p w14:paraId="6AEC28F9" w14:textId="77777777" w:rsidR="00C51720" w:rsidRPr="0024561B" w:rsidRDefault="00F21096" w:rsidP="0024561B">
            <w:pPr>
              <w:spacing w:after="60"/>
              <w:ind w:left="57"/>
              <w:rPr>
                <w:sz w:val="20"/>
                <w:szCs w:val="20"/>
              </w:rPr>
            </w:pPr>
            <w:r w:rsidRPr="0024561B">
              <w:rPr>
                <w:color w:val="231F20"/>
                <w:sz w:val="20"/>
                <w:szCs w:val="20"/>
              </w:rPr>
              <w:t>APS3-3</w:t>
            </w:r>
          </w:p>
        </w:tc>
        <w:tc>
          <w:tcPr>
            <w:tcW w:w="2094" w:type="dxa"/>
            <w:tcBorders>
              <w:left w:val="dashed" w:sz="2" w:space="0" w:color="939598"/>
              <w:right w:val="nil"/>
            </w:tcBorders>
          </w:tcPr>
          <w:p w14:paraId="00ECC8B4" w14:textId="77777777" w:rsidR="00C51720" w:rsidRPr="0024561B" w:rsidRDefault="00F21096" w:rsidP="0024561B">
            <w:pPr>
              <w:spacing w:after="60"/>
              <w:ind w:left="57"/>
              <w:rPr>
                <w:sz w:val="20"/>
                <w:szCs w:val="20"/>
              </w:rPr>
            </w:pPr>
            <w:r w:rsidRPr="0024561B">
              <w:rPr>
                <w:color w:val="231F20"/>
                <w:sz w:val="20"/>
                <w:szCs w:val="20"/>
              </w:rPr>
              <w:t>64,398</w:t>
            </w:r>
          </w:p>
        </w:tc>
      </w:tr>
      <w:tr w:rsidR="00C51720" w:rsidRPr="002B59F6" w14:paraId="72FBDAA0" w14:textId="77777777" w:rsidTr="003B5F82">
        <w:trPr>
          <w:trHeight w:val="272"/>
        </w:trPr>
        <w:tc>
          <w:tcPr>
            <w:tcW w:w="2094" w:type="dxa"/>
            <w:tcBorders>
              <w:left w:val="nil"/>
              <w:right w:val="dashed" w:sz="2" w:space="0" w:color="939598"/>
            </w:tcBorders>
          </w:tcPr>
          <w:p w14:paraId="1E461399" w14:textId="77777777" w:rsidR="00C51720" w:rsidRPr="0024561B" w:rsidRDefault="00F21096" w:rsidP="0024561B">
            <w:pPr>
              <w:spacing w:after="60"/>
              <w:ind w:left="57"/>
              <w:rPr>
                <w:sz w:val="20"/>
                <w:szCs w:val="20"/>
              </w:rPr>
            </w:pPr>
            <w:r w:rsidRPr="0024561B">
              <w:rPr>
                <w:color w:val="231F20"/>
                <w:sz w:val="20"/>
                <w:szCs w:val="20"/>
              </w:rPr>
              <w:t>APS3-4</w:t>
            </w:r>
          </w:p>
        </w:tc>
        <w:tc>
          <w:tcPr>
            <w:tcW w:w="2094" w:type="dxa"/>
            <w:tcBorders>
              <w:left w:val="dashed" w:sz="2" w:space="0" w:color="939598"/>
              <w:right w:val="nil"/>
            </w:tcBorders>
          </w:tcPr>
          <w:p w14:paraId="016AA300" w14:textId="77777777" w:rsidR="00C51720" w:rsidRPr="0024561B" w:rsidRDefault="00F21096" w:rsidP="0024561B">
            <w:pPr>
              <w:spacing w:after="60"/>
              <w:ind w:left="57"/>
              <w:rPr>
                <w:sz w:val="20"/>
                <w:szCs w:val="20"/>
              </w:rPr>
            </w:pPr>
            <w:r w:rsidRPr="0024561B">
              <w:rPr>
                <w:color w:val="231F20"/>
                <w:sz w:val="20"/>
                <w:szCs w:val="20"/>
              </w:rPr>
              <w:t>65,149</w:t>
            </w:r>
          </w:p>
        </w:tc>
      </w:tr>
      <w:tr w:rsidR="00C51720" w:rsidRPr="002B59F6" w14:paraId="6703193F" w14:textId="77777777" w:rsidTr="003B5F82">
        <w:trPr>
          <w:trHeight w:val="271"/>
        </w:trPr>
        <w:tc>
          <w:tcPr>
            <w:tcW w:w="2094" w:type="dxa"/>
            <w:tcBorders>
              <w:left w:val="nil"/>
              <w:right w:val="dashed" w:sz="2" w:space="0" w:color="939598"/>
            </w:tcBorders>
          </w:tcPr>
          <w:p w14:paraId="42FF2759" w14:textId="77777777" w:rsidR="00C51720" w:rsidRPr="0024561B" w:rsidRDefault="00C51720" w:rsidP="0024561B">
            <w:pPr>
              <w:spacing w:after="60"/>
              <w:ind w:left="57"/>
              <w:rPr>
                <w:rFonts w:ascii="Times New Roman"/>
                <w:sz w:val="20"/>
                <w:szCs w:val="20"/>
              </w:rPr>
            </w:pPr>
          </w:p>
        </w:tc>
        <w:tc>
          <w:tcPr>
            <w:tcW w:w="2094" w:type="dxa"/>
            <w:tcBorders>
              <w:left w:val="dashed" w:sz="2" w:space="0" w:color="939598"/>
              <w:right w:val="nil"/>
            </w:tcBorders>
          </w:tcPr>
          <w:p w14:paraId="5195484A" w14:textId="77777777" w:rsidR="00C51720" w:rsidRPr="0024561B" w:rsidRDefault="00C51720" w:rsidP="0024561B">
            <w:pPr>
              <w:spacing w:after="60"/>
              <w:ind w:left="57"/>
              <w:rPr>
                <w:rFonts w:ascii="Times New Roman"/>
                <w:sz w:val="20"/>
                <w:szCs w:val="20"/>
              </w:rPr>
            </w:pPr>
          </w:p>
        </w:tc>
      </w:tr>
      <w:tr w:rsidR="00C51720" w:rsidRPr="002B59F6" w14:paraId="681E70A1" w14:textId="77777777" w:rsidTr="003B5F82">
        <w:trPr>
          <w:trHeight w:val="272"/>
        </w:trPr>
        <w:tc>
          <w:tcPr>
            <w:tcW w:w="2094" w:type="dxa"/>
            <w:tcBorders>
              <w:left w:val="nil"/>
              <w:right w:val="dashed" w:sz="2" w:space="0" w:color="939598"/>
            </w:tcBorders>
          </w:tcPr>
          <w:p w14:paraId="7CEC61F8" w14:textId="77777777" w:rsidR="00C51720" w:rsidRPr="0024561B" w:rsidRDefault="00F21096" w:rsidP="0024561B">
            <w:pPr>
              <w:spacing w:after="60"/>
              <w:ind w:left="57"/>
              <w:rPr>
                <w:sz w:val="20"/>
                <w:szCs w:val="20"/>
              </w:rPr>
            </w:pPr>
            <w:r w:rsidRPr="0024561B">
              <w:rPr>
                <w:color w:val="231F20"/>
                <w:sz w:val="20"/>
                <w:szCs w:val="20"/>
              </w:rPr>
              <w:t>APS4-1</w:t>
            </w:r>
          </w:p>
        </w:tc>
        <w:tc>
          <w:tcPr>
            <w:tcW w:w="2094" w:type="dxa"/>
            <w:tcBorders>
              <w:left w:val="dashed" w:sz="2" w:space="0" w:color="939598"/>
              <w:right w:val="nil"/>
            </w:tcBorders>
          </w:tcPr>
          <w:p w14:paraId="1377705E" w14:textId="77777777" w:rsidR="00C51720" w:rsidRPr="0024561B" w:rsidRDefault="00F21096" w:rsidP="0024561B">
            <w:pPr>
              <w:spacing w:after="60"/>
              <w:ind w:left="57"/>
              <w:rPr>
                <w:sz w:val="20"/>
                <w:szCs w:val="20"/>
              </w:rPr>
            </w:pPr>
            <w:r w:rsidRPr="0024561B">
              <w:rPr>
                <w:color w:val="231F20"/>
                <w:sz w:val="20"/>
                <w:szCs w:val="20"/>
              </w:rPr>
              <w:t>68,027</w:t>
            </w:r>
          </w:p>
        </w:tc>
      </w:tr>
      <w:tr w:rsidR="00C51720" w:rsidRPr="002B59F6" w14:paraId="60E50377" w14:textId="77777777" w:rsidTr="003B5F82">
        <w:trPr>
          <w:trHeight w:val="272"/>
        </w:trPr>
        <w:tc>
          <w:tcPr>
            <w:tcW w:w="2094" w:type="dxa"/>
            <w:tcBorders>
              <w:left w:val="nil"/>
              <w:right w:val="dashed" w:sz="2" w:space="0" w:color="939598"/>
            </w:tcBorders>
          </w:tcPr>
          <w:p w14:paraId="72D3D050" w14:textId="77777777" w:rsidR="00C51720" w:rsidRPr="0024561B" w:rsidRDefault="00F21096" w:rsidP="0024561B">
            <w:pPr>
              <w:spacing w:after="60"/>
              <w:ind w:left="57"/>
              <w:rPr>
                <w:sz w:val="20"/>
                <w:szCs w:val="20"/>
              </w:rPr>
            </w:pPr>
            <w:r w:rsidRPr="0024561B">
              <w:rPr>
                <w:color w:val="231F20"/>
                <w:sz w:val="20"/>
                <w:szCs w:val="20"/>
              </w:rPr>
              <w:t>APS4-2</w:t>
            </w:r>
          </w:p>
        </w:tc>
        <w:tc>
          <w:tcPr>
            <w:tcW w:w="2094" w:type="dxa"/>
            <w:tcBorders>
              <w:left w:val="dashed" w:sz="2" w:space="0" w:color="939598"/>
              <w:right w:val="nil"/>
            </w:tcBorders>
          </w:tcPr>
          <w:p w14:paraId="42EB889F" w14:textId="77777777" w:rsidR="00C51720" w:rsidRPr="0024561B" w:rsidRDefault="00F21096" w:rsidP="0024561B">
            <w:pPr>
              <w:spacing w:after="60"/>
              <w:ind w:left="57"/>
              <w:rPr>
                <w:sz w:val="20"/>
                <w:szCs w:val="20"/>
              </w:rPr>
            </w:pPr>
            <w:r w:rsidRPr="0024561B">
              <w:rPr>
                <w:color w:val="231F20"/>
                <w:sz w:val="20"/>
                <w:szCs w:val="20"/>
              </w:rPr>
              <w:t>69,898</w:t>
            </w:r>
          </w:p>
        </w:tc>
      </w:tr>
      <w:tr w:rsidR="00C51720" w:rsidRPr="002B59F6" w14:paraId="1B51268B" w14:textId="77777777" w:rsidTr="003B5F82">
        <w:trPr>
          <w:trHeight w:val="271"/>
        </w:trPr>
        <w:tc>
          <w:tcPr>
            <w:tcW w:w="2094" w:type="dxa"/>
            <w:tcBorders>
              <w:left w:val="nil"/>
              <w:right w:val="dashed" w:sz="2" w:space="0" w:color="939598"/>
            </w:tcBorders>
          </w:tcPr>
          <w:p w14:paraId="4CC2E5EA" w14:textId="77777777" w:rsidR="00C51720" w:rsidRPr="0024561B" w:rsidRDefault="00F21096" w:rsidP="0024561B">
            <w:pPr>
              <w:spacing w:after="60"/>
              <w:ind w:left="57"/>
              <w:rPr>
                <w:sz w:val="20"/>
                <w:szCs w:val="20"/>
              </w:rPr>
            </w:pPr>
            <w:r w:rsidRPr="0024561B">
              <w:rPr>
                <w:color w:val="231F20"/>
                <w:sz w:val="20"/>
                <w:szCs w:val="20"/>
              </w:rPr>
              <w:t>APS4-3</w:t>
            </w:r>
          </w:p>
        </w:tc>
        <w:tc>
          <w:tcPr>
            <w:tcW w:w="2094" w:type="dxa"/>
            <w:tcBorders>
              <w:left w:val="dashed" w:sz="2" w:space="0" w:color="939598"/>
              <w:right w:val="nil"/>
            </w:tcBorders>
          </w:tcPr>
          <w:p w14:paraId="6BFB1B3F" w14:textId="77777777" w:rsidR="00C51720" w:rsidRPr="0024561B" w:rsidRDefault="00F21096" w:rsidP="0024561B">
            <w:pPr>
              <w:spacing w:after="60"/>
              <w:ind w:left="57"/>
              <w:rPr>
                <w:sz w:val="20"/>
                <w:szCs w:val="20"/>
              </w:rPr>
            </w:pPr>
            <w:r w:rsidRPr="0024561B">
              <w:rPr>
                <w:color w:val="231F20"/>
                <w:sz w:val="20"/>
                <w:szCs w:val="20"/>
              </w:rPr>
              <w:t>72,049</w:t>
            </w:r>
          </w:p>
        </w:tc>
      </w:tr>
      <w:tr w:rsidR="00C51720" w:rsidRPr="002B59F6" w14:paraId="37B072B0" w14:textId="77777777" w:rsidTr="003B5F82">
        <w:trPr>
          <w:trHeight w:val="272"/>
        </w:trPr>
        <w:tc>
          <w:tcPr>
            <w:tcW w:w="2094" w:type="dxa"/>
            <w:tcBorders>
              <w:left w:val="nil"/>
              <w:right w:val="dashed" w:sz="2" w:space="0" w:color="939598"/>
            </w:tcBorders>
          </w:tcPr>
          <w:p w14:paraId="13405048" w14:textId="77777777" w:rsidR="00C51720" w:rsidRPr="0024561B" w:rsidRDefault="00F21096" w:rsidP="0024561B">
            <w:pPr>
              <w:spacing w:after="60"/>
              <w:ind w:left="57"/>
              <w:rPr>
                <w:sz w:val="20"/>
                <w:szCs w:val="20"/>
              </w:rPr>
            </w:pPr>
            <w:r w:rsidRPr="0024561B">
              <w:rPr>
                <w:color w:val="231F20"/>
                <w:sz w:val="20"/>
                <w:szCs w:val="20"/>
              </w:rPr>
              <w:t>APS4-4</w:t>
            </w:r>
          </w:p>
        </w:tc>
        <w:tc>
          <w:tcPr>
            <w:tcW w:w="2094" w:type="dxa"/>
            <w:tcBorders>
              <w:left w:val="dashed" w:sz="2" w:space="0" w:color="939598"/>
              <w:right w:val="nil"/>
            </w:tcBorders>
          </w:tcPr>
          <w:p w14:paraId="25548CF6" w14:textId="77777777" w:rsidR="00C51720" w:rsidRPr="0024561B" w:rsidRDefault="00F21096" w:rsidP="0024561B">
            <w:pPr>
              <w:spacing w:after="60"/>
              <w:ind w:left="57"/>
              <w:rPr>
                <w:sz w:val="20"/>
                <w:szCs w:val="20"/>
              </w:rPr>
            </w:pPr>
            <w:r w:rsidRPr="0024561B">
              <w:rPr>
                <w:color w:val="231F20"/>
                <w:sz w:val="20"/>
                <w:szCs w:val="20"/>
              </w:rPr>
              <w:t>73,120</w:t>
            </w:r>
          </w:p>
        </w:tc>
      </w:tr>
      <w:tr w:rsidR="00C51720" w:rsidRPr="002B59F6" w14:paraId="18F08BA3" w14:textId="77777777" w:rsidTr="003B5F82">
        <w:trPr>
          <w:trHeight w:val="271"/>
        </w:trPr>
        <w:tc>
          <w:tcPr>
            <w:tcW w:w="2094" w:type="dxa"/>
            <w:tcBorders>
              <w:left w:val="nil"/>
              <w:right w:val="dashed" w:sz="2" w:space="0" w:color="939598"/>
            </w:tcBorders>
          </w:tcPr>
          <w:p w14:paraId="072CA20F" w14:textId="77777777" w:rsidR="00C51720" w:rsidRPr="0024561B" w:rsidRDefault="00C51720" w:rsidP="0024561B">
            <w:pPr>
              <w:spacing w:after="60"/>
              <w:ind w:left="57"/>
              <w:rPr>
                <w:rFonts w:ascii="Times New Roman"/>
                <w:sz w:val="20"/>
                <w:szCs w:val="20"/>
              </w:rPr>
            </w:pPr>
          </w:p>
        </w:tc>
        <w:tc>
          <w:tcPr>
            <w:tcW w:w="2094" w:type="dxa"/>
            <w:tcBorders>
              <w:left w:val="dashed" w:sz="2" w:space="0" w:color="939598"/>
              <w:right w:val="nil"/>
            </w:tcBorders>
          </w:tcPr>
          <w:p w14:paraId="5651BDF0" w14:textId="77777777" w:rsidR="00C51720" w:rsidRPr="0024561B" w:rsidRDefault="00C51720" w:rsidP="0024561B">
            <w:pPr>
              <w:spacing w:after="60"/>
              <w:ind w:left="57"/>
              <w:rPr>
                <w:rFonts w:ascii="Times New Roman"/>
                <w:sz w:val="20"/>
                <w:szCs w:val="20"/>
              </w:rPr>
            </w:pPr>
          </w:p>
        </w:tc>
      </w:tr>
      <w:tr w:rsidR="00C51720" w:rsidRPr="002B59F6" w14:paraId="2107B564" w14:textId="77777777" w:rsidTr="003B5F82">
        <w:trPr>
          <w:trHeight w:val="272"/>
        </w:trPr>
        <w:tc>
          <w:tcPr>
            <w:tcW w:w="2094" w:type="dxa"/>
            <w:tcBorders>
              <w:left w:val="nil"/>
              <w:right w:val="dashed" w:sz="2" w:space="0" w:color="939598"/>
            </w:tcBorders>
          </w:tcPr>
          <w:p w14:paraId="5F29B1D2" w14:textId="77777777" w:rsidR="00C51720" w:rsidRPr="0024561B" w:rsidRDefault="00F21096" w:rsidP="0024561B">
            <w:pPr>
              <w:spacing w:after="60"/>
              <w:ind w:left="57"/>
              <w:rPr>
                <w:sz w:val="20"/>
                <w:szCs w:val="20"/>
              </w:rPr>
            </w:pPr>
            <w:r w:rsidRPr="0024561B">
              <w:rPr>
                <w:color w:val="231F20"/>
                <w:sz w:val="20"/>
                <w:szCs w:val="20"/>
              </w:rPr>
              <w:t>APS5-1</w:t>
            </w:r>
          </w:p>
        </w:tc>
        <w:tc>
          <w:tcPr>
            <w:tcW w:w="2094" w:type="dxa"/>
            <w:tcBorders>
              <w:left w:val="dashed" w:sz="2" w:space="0" w:color="939598"/>
              <w:right w:val="nil"/>
            </w:tcBorders>
          </w:tcPr>
          <w:p w14:paraId="5D97BBAD" w14:textId="77777777" w:rsidR="00C51720" w:rsidRPr="0024561B" w:rsidRDefault="00F21096" w:rsidP="0024561B">
            <w:pPr>
              <w:spacing w:after="60"/>
              <w:ind w:left="57"/>
              <w:rPr>
                <w:sz w:val="20"/>
                <w:szCs w:val="20"/>
              </w:rPr>
            </w:pPr>
            <w:r w:rsidRPr="0024561B">
              <w:rPr>
                <w:color w:val="231F20"/>
                <w:sz w:val="20"/>
                <w:szCs w:val="20"/>
              </w:rPr>
              <w:t>74,710</w:t>
            </w:r>
          </w:p>
        </w:tc>
      </w:tr>
      <w:tr w:rsidR="00C51720" w:rsidRPr="002B59F6" w14:paraId="74240739" w14:textId="77777777" w:rsidTr="003B5F82">
        <w:trPr>
          <w:trHeight w:val="271"/>
        </w:trPr>
        <w:tc>
          <w:tcPr>
            <w:tcW w:w="2094" w:type="dxa"/>
            <w:tcBorders>
              <w:left w:val="nil"/>
              <w:right w:val="dashed" w:sz="2" w:space="0" w:color="939598"/>
            </w:tcBorders>
          </w:tcPr>
          <w:p w14:paraId="3FC67321" w14:textId="77777777" w:rsidR="00C51720" w:rsidRPr="0024561B" w:rsidRDefault="00F21096" w:rsidP="0024561B">
            <w:pPr>
              <w:spacing w:after="60"/>
              <w:ind w:left="57"/>
              <w:rPr>
                <w:sz w:val="20"/>
                <w:szCs w:val="20"/>
              </w:rPr>
            </w:pPr>
            <w:r w:rsidRPr="0024561B">
              <w:rPr>
                <w:color w:val="231F20"/>
                <w:sz w:val="20"/>
                <w:szCs w:val="20"/>
              </w:rPr>
              <w:t>APS5-2</w:t>
            </w:r>
          </w:p>
        </w:tc>
        <w:tc>
          <w:tcPr>
            <w:tcW w:w="2094" w:type="dxa"/>
            <w:tcBorders>
              <w:left w:val="dashed" w:sz="2" w:space="0" w:color="939598"/>
              <w:right w:val="nil"/>
            </w:tcBorders>
          </w:tcPr>
          <w:p w14:paraId="3B3B7C80" w14:textId="77777777" w:rsidR="00C51720" w:rsidRPr="0024561B" w:rsidRDefault="00F21096" w:rsidP="0024561B">
            <w:pPr>
              <w:spacing w:after="60"/>
              <w:ind w:left="57"/>
              <w:rPr>
                <w:sz w:val="20"/>
                <w:szCs w:val="20"/>
              </w:rPr>
            </w:pPr>
            <w:r w:rsidRPr="0024561B">
              <w:rPr>
                <w:color w:val="231F20"/>
                <w:sz w:val="20"/>
                <w:szCs w:val="20"/>
              </w:rPr>
              <w:t>76,082</w:t>
            </w:r>
          </w:p>
        </w:tc>
      </w:tr>
      <w:tr w:rsidR="00C51720" w:rsidRPr="002B59F6" w14:paraId="6152A5AF" w14:textId="77777777" w:rsidTr="003B5F82">
        <w:trPr>
          <w:trHeight w:val="271"/>
        </w:trPr>
        <w:tc>
          <w:tcPr>
            <w:tcW w:w="2094" w:type="dxa"/>
            <w:tcBorders>
              <w:left w:val="nil"/>
              <w:right w:val="dashed" w:sz="2" w:space="0" w:color="939598"/>
            </w:tcBorders>
          </w:tcPr>
          <w:p w14:paraId="253615E9" w14:textId="77777777" w:rsidR="00C51720" w:rsidRPr="0024561B" w:rsidRDefault="00F21096" w:rsidP="0024561B">
            <w:pPr>
              <w:spacing w:after="60"/>
              <w:ind w:left="57"/>
              <w:rPr>
                <w:sz w:val="20"/>
                <w:szCs w:val="20"/>
              </w:rPr>
            </w:pPr>
            <w:r w:rsidRPr="0024561B">
              <w:rPr>
                <w:color w:val="231F20"/>
                <w:sz w:val="20"/>
                <w:szCs w:val="20"/>
              </w:rPr>
              <w:t>APS5-3</w:t>
            </w:r>
          </w:p>
        </w:tc>
        <w:tc>
          <w:tcPr>
            <w:tcW w:w="2094" w:type="dxa"/>
            <w:tcBorders>
              <w:left w:val="dashed" w:sz="2" w:space="0" w:color="939598"/>
              <w:right w:val="nil"/>
            </w:tcBorders>
          </w:tcPr>
          <w:p w14:paraId="26F35D65" w14:textId="77777777" w:rsidR="00C51720" w:rsidRPr="0024561B" w:rsidRDefault="00F21096" w:rsidP="0024561B">
            <w:pPr>
              <w:spacing w:after="60"/>
              <w:ind w:left="57"/>
              <w:rPr>
                <w:sz w:val="20"/>
                <w:szCs w:val="20"/>
              </w:rPr>
            </w:pPr>
            <w:r w:rsidRPr="0024561B">
              <w:rPr>
                <w:color w:val="231F20"/>
                <w:sz w:val="20"/>
                <w:szCs w:val="20"/>
              </w:rPr>
              <w:t>78,885</w:t>
            </w:r>
          </w:p>
        </w:tc>
      </w:tr>
      <w:tr w:rsidR="00C51720" w:rsidRPr="002B59F6" w14:paraId="1C843115" w14:textId="77777777" w:rsidTr="003B5F82">
        <w:trPr>
          <w:trHeight w:val="272"/>
        </w:trPr>
        <w:tc>
          <w:tcPr>
            <w:tcW w:w="2094" w:type="dxa"/>
            <w:tcBorders>
              <w:left w:val="nil"/>
              <w:right w:val="dashed" w:sz="2" w:space="0" w:color="939598"/>
            </w:tcBorders>
          </w:tcPr>
          <w:p w14:paraId="3AAB1B0B" w14:textId="77777777" w:rsidR="00C51720" w:rsidRPr="0024561B" w:rsidRDefault="00F21096" w:rsidP="0024561B">
            <w:pPr>
              <w:spacing w:after="60"/>
              <w:ind w:left="57"/>
              <w:rPr>
                <w:sz w:val="20"/>
                <w:szCs w:val="20"/>
              </w:rPr>
            </w:pPr>
            <w:r w:rsidRPr="0024561B">
              <w:rPr>
                <w:color w:val="231F20"/>
                <w:sz w:val="20"/>
                <w:szCs w:val="20"/>
              </w:rPr>
              <w:t>APS5-4</w:t>
            </w:r>
          </w:p>
        </w:tc>
        <w:tc>
          <w:tcPr>
            <w:tcW w:w="2094" w:type="dxa"/>
            <w:tcBorders>
              <w:left w:val="dashed" w:sz="2" w:space="0" w:color="939598"/>
              <w:right w:val="nil"/>
            </w:tcBorders>
          </w:tcPr>
          <w:p w14:paraId="5139411F" w14:textId="77777777" w:rsidR="00C51720" w:rsidRPr="0024561B" w:rsidRDefault="00F21096" w:rsidP="0024561B">
            <w:pPr>
              <w:spacing w:after="60"/>
              <w:ind w:left="57"/>
              <w:rPr>
                <w:sz w:val="20"/>
                <w:szCs w:val="20"/>
              </w:rPr>
            </w:pPr>
            <w:r w:rsidRPr="0024561B">
              <w:rPr>
                <w:color w:val="231F20"/>
                <w:sz w:val="20"/>
                <w:szCs w:val="20"/>
              </w:rPr>
              <w:t>79,785</w:t>
            </w:r>
          </w:p>
        </w:tc>
      </w:tr>
      <w:tr w:rsidR="00C51720" w:rsidRPr="002B59F6" w14:paraId="179BD0E3" w14:textId="77777777" w:rsidTr="003B5F82">
        <w:trPr>
          <w:trHeight w:val="271"/>
        </w:trPr>
        <w:tc>
          <w:tcPr>
            <w:tcW w:w="2094" w:type="dxa"/>
            <w:tcBorders>
              <w:left w:val="nil"/>
              <w:right w:val="dashed" w:sz="2" w:space="0" w:color="939598"/>
            </w:tcBorders>
          </w:tcPr>
          <w:p w14:paraId="165BBEE9" w14:textId="77777777" w:rsidR="00C51720" w:rsidRPr="0024561B" w:rsidRDefault="00C51720" w:rsidP="0024561B">
            <w:pPr>
              <w:spacing w:after="60"/>
              <w:ind w:left="57"/>
              <w:rPr>
                <w:rFonts w:ascii="Times New Roman"/>
                <w:sz w:val="20"/>
                <w:szCs w:val="20"/>
              </w:rPr>
            </w:pPr>
          </w:p>
        </w:tc>
        <w:tc>
          <w:tcPr>
            <w:tcW w:w="2094" w:type="dxa"/>
            <w:tcBorders>
              <w:left w:val="dashed" w:sz="2" w:space="0" w:color="939598"/>
              <w:right w:val="nil"/>
            </w:tcBorders>
          </w:tcPr>
          <w:p w14:paraId="58B7A0AC" w14:textId="77777777" w:rsidR="00C51720" w:rsidRPr="0024561B" w:rsidRDefault="00C51720" w:rsidP="0024561B">
            <w:pPr>
              <w:spacing w:after="60"/>
              <w:ind w:left="57"/>
              <w:rPr>
                <w:rFonts w:ascii="Times New Roman"/>
                <w:sz w:val="20"/>
                <w:szCs w:val="20"/>
              </w:rPr>
            </w:pPr>
          </w:p>
        </w:tc>
      </w:tr>
      <w:tr w:rsidR="00C51720" w:rsidRPr="002B59F6" w14:paraId="3BC31208" w14:textId="77777777" w:rsidTr="003B5F82">
        <w:trPr>
          <w:trHeight w:val="271"/>
        </w:trPr>
        <w:tc>
          <w:tcPr>
            <w:tcW w:w="2094" w:type="dxa"/>
            <w:tcBorders>
              <w:left w:val="nil"/>
              <w:right w:val="dashed" w:sz="2" w:space="0" w:color="939598"/>
            </w:tcBorders>
          </w:tcPr>
          <w:p w14:paraId="4FA9453E" w14:textId="77777777" w:rsidR="00C51720" w:rsidRPr="0024561B" w:rsidRDefault="00F21096" w:rsidP="0024561B">
            <w:pPr>
              <w:spacing w:after="60"/>
              <w:ind w:left="57"/>
              <w:rPr>
                <w:sz w:val="20"/>
                <w:szCs w:val="20"/>
              </w:rPr>
            </w:pPr>
            <w:r w:rsidRPr="0024561B">
              <w:rPr>
                <w:color w:val="231F20"/>
                <w:sz w:val="20"/>
                <w:szCs w:val="20"/>
              </w:rPr>
              <w:t>APS6-1</w:t>
            </w:r>
          </w:p>
        </w:tc>
        <w:tc>
          <w:tcPr>
            <w:tcW w:w="2094" w:type="dxa"/>
            <w:tcBorders>
              <w:left w:val="dashed" w:sz="2" w:space="0" w:color="939598"/>
              <w:right w:val="nil"/>
            </w:tcBorders>
          </w:tcPr>
          <w:p w14:paraId="2BD23EE1" w14:textId="77777777" w:rsidR="00C51720" w:rsidRPr="0024561B" w:rsidRDefault="00F21096" w:rsidP="0024561B">
            <w:pPr>
              <w:spacing w:after="60"/>
              <w:ind w:left="57"/>
              <w:rPr>
                <w:sz w:val="20"/>
                <w:szCs w:val="20"/>
              </w:rPr>
            </w:pPr>
            <w:r w:rsidRPr="0024561B">
              <w:rPr>
                <w:color w:val="231F20"/>
                <w:sz w:val="20"/>
                <w:szCs w:val="20"/>
              </w:rPr>
              <w:t>81,831</w:t>
            </w:r>
          </w:p>
        </w:tc>
      </w:tr>
      <w:tr w:rsidR="00C51720" w:rsidRPr="002B59F6" w14:paraId="5655227C" w14:textId="77777777" w:rsidTr="003B5F82">
        <w:trPr>
          <w:trHeight w:val="271"/>
        </w:trPr>
        <w:tc>
          <w:tcPr>
            <w:tcW w:w="2094" w:type="dxa"/>
            <w:tcBorders>
              <w:left w:val="nil"/>
              <w:right w:val="dashed" w:sz="2" w:space="0" w:color="939598"/>
            </w:tcBorders>
          </w:tcPr>
          <w:p w14:paraId="4597A402" w14:textId="77777777" w:rsidR="00C51720" w:rsidRPr="0024561B" w:rsidRDefault="00F21096" w:rsidP="0024561B">
            <w:pPr>
              <w:spacing w:after="60"/>
              <w:ind w:left="57"/>
              <w:rPr>
                <w:sz w:val="20"/>
                <w:szCs w:val="20"/>
              </w:rPr>
            </w:pPr>
            <w:r w:rsidRPr="0024561B">
              <w:rPr>
                <w:color w:val="231F20"/>
                <w:sz w:val="20"/>
                <w:szCs w:val="20"/>
              </w:rPr>
              <w:t>APS6-2</w:t>
            </w:r>
          </w:p>
        </w:tc>
        <w:tc>
          <w:tcPr>
            <w:tcW w:w="2094" w:type="dxa"/>
            <w:tcBorders>
              <w:left w:val="dashed" w:sz="2" w:space="0" w:color="939598"/>
              <w:right w:val="nil"/>
            </w:tcBorders>
          </w:tcPr>
          <w:p w14:paraId="657BB82A" w14:textId="77777777" w:rsidR="00C51720" w:rsidRPr="0024561B" w:rsidRDefault="00F21096" w:rsidP="0024561B">
            <w:pPr>
              <w:spacing w:after="60"/>
              <w:ind w:left="57"/>
              <w:rPr>
                <w:sz w:val="20"/>
                <w:szCs w:val="20"/>
              </w:rPr>
            </w:pPr>
            <w:r w:rsidRPr="0024561B">
              <w:rPr>
                <w:color w:val="231F20"/>
                <w:sz w:val="20"/>
                <w:szCs w:val="20"/>
              </w:rPr>
              <w:t>85,583</w:t>
            </w:r>
          </w:p>
        </w:tc>
      </w:tr>
      <w:tr w:rsidR="00C51720" w:rsidRPr="002B59F6" w14:paraId="20ED0A45" w14:textId="77777777" w:rsidTr="003B5F82">
        <w:trPr>
          <w:trHeight w:val="271"/>
        </w:trPr>
        <w:tc>
          <w:tcPr>
            <w:tcW w:w="2094" w:type="dxa"/>
            <w:tcBorders>
              <w:left w:val="nil"/>
              <w:right w:val="dashed" w:sz="2" w:space="0" w:color="939598"/>
            </w:tcBorders>
          </w:tcPr>
          <w:p w14:paraId="1B18D939" w14:textId="77777777" w:rsidR="00C51720" w:rsidRPr="0024561B" w:rsidRDefault="00F21096" w:rsidP="0024561B">
            <w:pPr>
              <w:spacing w:after="60"/>
              <w:ind w:left="57"/>
              <w:rPr>
                <w:sz w:val="20"/>
                <w:szCs w:val="20"/>
              </w:rPr>
            </w:pPr>
            <w:r w:rsidRPr="0024561B">
              <w:rPr>
                <w:color w:val="231F20"/>
                <w:sz w:val="20"/>
                <w:szCs w:val="20"/>
              </w:rPr>
              <w:lastRenderedPageBreak/>
              <w:t>APS6-3</w:t>
            </w:r>
          </w:p>
        </w:tc>
        <w:tc>
          <w:tcPr>
            <w:tcW w:w="2094" w:type="dxa"/>
            <w:tcBorders>
              <w:left w:val="dashed" w:sz="2" w:space="0" w:color="939598"/>
              <w:right w:val="nil"/>
            </w:tcBorders>
          </w:tcPr>
          <w:p w14:paraId="235221F2" w14:textId="77777777" w:rsidR="00C51720" w:rsidRPr="0024561B" w:rsidRDefault="00F21096" w:rsidP="0024561B">
            <w:pPr>
              <w:spacing w:after="60"/>
              <w:ind w:left="57"/>
              <w:rPr>
                <w:sz w:val="20"/>
                <w:szCs w:val="20"/>
              </w:rPr>
            </w:pPr>
            <w:r w:rsidRPr="0024561B">
              <w:rPr>
                <w:color w:val="231F20"/>
                <w:sz w:val="20"/>
                <w:szCs w:val="20"/>
              </w:rPr>
              <w:t>90,468</w:t>
            </w:r>
          </w:p>
        </w:tc>
      </w:tr>
      <w:tr w:rsidR="00C51720" w:rsidRPr="002B59F6" w14:paraId="7B339CC2" w14:textId="77777777" w:rsidTr="003B5F82">
        <w:trPr>
          <w:trHeight w:val="272"/>
        </w:trPr>
        <w:tc>
          <w:tcPr>
            <w:tcW w:w="2094" w:type="dxa"/>
            <w:tcBorders>
              <w:left w:val="nil"/>
              <w:right w:val="dashed" w:sz="2" w:space="0" w:color="939598"/>
            </w:tcBorders>
          </w:tcPr>
          <w:p w14:paraId="40AFCC3D" w14:textId="77777777" w:rsidR="00C51720" w:rsidRPr="0024561B" w:rsidRDefault="00F21096" w:rsidP="0024561B">
            <w:pPr>
              <w:spacing w:after="60"/>
              <w:ind w:left="57"/>
              <w:rPr>
                <w:sz w:val="20"/>
                <w:szCs w:val="20"/>
              </w:rPr>
            </w:pPr>
            <w:r w:rsidRPr="0024561B">
              <w:rPr>
                <w:color w:val="231F20"/>
                <w:sz w:val="20"/>
                <w:szCs w:val="20"/>
              </w:rPr>
              <w:t>APS6-4</w:t>
            </w:r>
          </w:p>
        </w:tc>
        <w:tc>
          <w:tcPr>
            <w:tcW w:w="2094" w:type="dxa"/>
            <w:tcBorders>
              <w:left w:val="dashed" w:sz="2" w:space="0" w:color="939598"/>
              <w:right w:val="nil"/>
            </w:tcBorders>
          </w:tcPr>
          <w:p w14:paraId="333B0B77" w14:textId="77777777" w:rsidR="00C51720" w:rsidRPr="0024561B" w:rsidRDefault="00F21096" w:rsidP="0024561B">
            <w:pPr>
              <w:spacing w:after="60"/>
              <w:ind w:left="57"/>
              <w:rPr>
                <w:sz w:val="20"/>
                <w:szCs w:val="20"/>
              </w:rPr>
            </w:pPr>
            <w:r w:rsidRPr="0024561B">
              <w:rPr>
                <w:color w:val="231F20"/>
                <w:sz w:val="20"/>
                <w:szCs w:val="20"/>
              </w:rPr>
              <w:t>91,979</w:t>
            </w:r>
          </w:p>
        </w:tc>
      </w:tr>
    </w:tbl>
    <w:p w14:paraId="0611B817" w14:textId="77777777" w:rsidR="00C51720" w:rsidRPr="002B59F6" w:rsidRDefault="00C51720">
      <w:pPr>
        <w:pStyle w:val="BodyText"/>
        <w:spacing w:before="1"/>
        <w:rPr>
          <w:sz w:val="15"/>
        </w:rPr>
      </w:pPr>
    </w:p>
    <w:tbl>
      <w:tblPr>
        <w:tblW w:w="0" w:type="auto"/>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94"/>
        <w:gridCol w:w="2094"/>
      </w:tblGrid>
      <w:tr w:rsidR="003D7367" w:rsidRPr="002B59F6" w14:paraId="6EF2BD31" w14:textId="77777777" w:rsidTr="009735B6">
        <w:trPr>
          <w:trHeight w:val="343"/>
          <w:tblHeader/>
        </w:trPr>
        <w:tc>
          <w:tcPr>
            <w:tcW w:w="2094" w:type="dxa"/>
            <w:tcBorders>
              <w:top w:val="nil"/>
              <w:left w:val="nil"/>
              <w:bottom w:val="nil"/>
            </w:tcBorders>
            <w:shd w:val="clear" w:color="auto" w:fill="5E2265"/>
          </w:tcPr>
          <w:p w14:paraId="70CFF656" w14:textId="77777777" w:rsidR="003D7367" w:rsidRPr="0024561B" w:rsidRDefault="003D7367" w:rsidP="0024561B">
            <w:pPr>
              <w:spacing w:after="60"/>
              <w:ind w:left="57"/>
              <w:rPr>
                <w:sz w:val="20"/>
                <w:szCs w:val="20"/>
              </w:rPr>
            </w:pPr>
            <w:r w:rsidRPr="0024561B">
              <w:rPr>
                <w:sz w:val="20"/>
                <w:szCs w:val="20"/>
              </w:rPr>
              <w:t>Classification</w:t>
            </w:r>
            <w:bookmarkStart w:id="126" w:name="ColumnTitle_Rates_2018_2019_P2"/>
            <w:bookmarkEnd w:id="126"/>
          </w:p>
        </w:tc>
        <w:tc>
          <w:tcPr>
            <w:tcW w:w="2094" w:type="dxa"/>
            <w:tcBorders>
              <w:top w:val="nil"/>
              <w:bottom w:val="nil"/>
              <w:right w:val="nil"/>
            </w:tcBorders>
            <w:shd w:val="clear" w:color="auto" w:fill="5E2265"/>
          </w:tcPr>
          <w:p w14:paraId="752A32FB" w14:textId="77777777" w:rsidR="003D7367" w:rsidRPr="0024561B" w:rsidRDefault="003D7367" w:rsidP="0024561B">
            <w:pPr>
              <w:spacing w:after="60"/>
              <w:ind w:left="57"/>
              <w:rPr>
                <w:sz w:val="20"/>
                <w:szCs w:val="20"/>
              </w:rPr>
            </w:pPr>
            <w:r w:rsidRPr="0024561B">
              <w:rPr>
                <w:sz w:val="20"/>
                <w:szCs w:val="20"/>
              </w:rPr>
              <w:t>Annual salary rate</w:t>
            </w:r>
          </w:p>
        </w:tc>
      </w:tr>
      <w:tr w:rsidR="003D7367" w:rsidRPr="002B59F6" w14:paraId="550826CB" w14:textId="77777777" w:rsidTr="00BF5510">
        <w:trPr>
          <w:trHeight w:val="274"/>
        </w:trPr>
        <w:tc>
          <w:tcPr>
            <w:tcW w:w="2094" w:type="dxa"/>
            <w:tcBorders>
              <w:top w:val="nil"/>
              <w:left w:val="nil"/>
              <w:bottom w:val="single" w:sz="2" w:space="0" w:color="939598"/>
              <w:right w:val="single" w:sz="2" w:space="0" w:color="939598"/>
            </w:tcBorders>
          </w:tcPr>
          <w:p w14:paraId="7151044C" w14:textId="77777777" w:rsidR="003D7367" w:rsidRPr="0024561B" w:rsidRDefault="003D7367" w:rsidP="0024561B">
            <w:pPr>
              <w:spacing w:after="60"/>
              <w:ind w:left="57"/>
              <w:rPr>
                <w:sz w:val="20"/>
                <w:szCs w:val="20"/>
              </w:rPr>
            </w:pPr>
            <w:r w:rsidRPr="0024561B">
              <w:rPr>
                <w:sz w:val="20"/>
                <w:szCs w:val="20"/>
              </w:rPr>
              <w:t>EL1-1</w:t>
            </w:r>
          </w:p>
        </w:tc>
        <w:tc>
          <w:tcPr>
            <w:tcW w:w="2094" w:type="dxa"/>
            <w:tcBorders>
              <w:top w:val="nil"/>
              <w:left w:val="single" w:sz="2" w:space="0" w:color="939598"/>
              <w:bottom w:val="single" w:sz="2" w:space="0" w:color="939598"/>
              <w:right w:val="nil"/>
            </w:tcBorders>
          </w:tcPr>
          <w:p w14:paraId="4C1ECF6B" w14:textId="77777777" w:rsidR="003D7367" w:rsidRPr="0024561B" w:rsidRDefault="003D7367" w:rsidP="0024561B">
            <w:pPr>
              <w:spacing w:after="60"/>
              <w:ind w:left="57"/>
              <w:rPr>
                <w:sz w:val="20"/>
                <w:szCs w:val="20"/>
              </w:rPr>
            </w:pPr>
            <w:r w:rsidRPr="0024561B">
              <w:rPr>
                <w:sz w:val="20"/>
                <w:szCs w:val="20"/>
              </w:rPr>
              <w:t>101,958</w:t>
            </w:r>
          </w:p>
        </w:tc>
      </w:tr>
      <w:tr w:rsidR="003D7367" w:rsidRPr="002B59F6" w14:paraId="2D454663" w14:textId="77777777" w:rsidTr="00BF5510">
        <w:trPr>
          <w:trHeight w:val="272"/>
        </w:trPr>
        <w:tc>
          <w:tcPr>
            <w:tcW w:w="2094" w:type="dxa"/>
            <w:tcBorders>
              <w:top w:val="single" w:sz="2" w:space="0" w:color="939598"/>
              <w:left w:val="nil"/>
              <w:bottom w:val="single" w:sz="2" w:space="0" w:color="939598"/>
              <w:right w:val="single" w:sz="2" w:space="0" w:color="939598"/>
            </w:tcBorders>
          </w:tcPr>
          <w:p w14:paraId="34C51B4E" w14:textId="77777777" w:rsidR="003D7367" w:rsidRPr="0024561B" w:rsidRDefault="003D7367" w:rsidP="0024561B">
            <w:pPr>
              <w:spacing w:after="60"/>
              <w:ind w:left="57"/>
              <w:rPr>
                <w:sz w:val="20"/>
                <w:szCs w:val="20"/>
              </w:rPr>
            </w:pPr>
            <w:r w:rsidRPr="0024561B">
              <w:rPr>
                <w:sz w:val="20"/>
                <w:szCs w:val="20"/>
              </w:rPr>
              <w:t>EL1-2</w:t>
            </w:r>
          </w:p>
        </w:tc>
        <w:tc>
          <w:tcPr>
            <w:tcW w:w="2094" w:type="dxa"/>
            <w:tcBorders>
              <w:top w:val="single" w:sz="2" w:space="0" w:color="939598"/>
              <w:left w:val="single" w:sz="2" w:space="0" w:color="939598"/>
              <w:bottom w:val="single" w:sz="2" w:space="0" w:color="939598"/>
              <w:right w:val="nil"/>
            </w:tcBorders>
          </w:tcPr>
          <w:p w14:paraId="08B545D9" w14:textId="77777777" w:rsidR="003D7367" w:rsidRPr="0024561B" w:rsidRDefault="003D7367" w:rsidP="0024561B">
            <w:pPr>
              <w:spacing w:after="60"/>
              <w:ind w:left="57"/>
              <w:rPr>
                <w:sz w:val="20"/>
                <w:szCs w:val="20"/>
              </w:rPr>
            </w:pPr>
            <w:r w:rsidRPr="0024561B">
              <w:rPr>
                <w:sz w:val="20"/>
                <w:szCs w:val="20"/>
              </w:rPr>
              <w:t>107,453</w:t>
            </w:r>
          </w:p>
        </w:tc>
      </w:tr>
      <w:tr w:rsidR="003D7367" w:rsidRPr="002B59F6" w14:paraId="794A2A3B" w14:textId="77777777" w:rsidTr="00BF5510">
        <w:trPr>
          <w:trHeight w:val="272"/>
        </w:trPr>
        <w:tc>
          <w:tcPr>
            <w:tcW w:w="2094" w:type="dxa"/>
            <w:tcBorders>
              <w:top w:val="single" w:sz="2" w:space="0" w:color="939598"/>
              <w:left w:val="nil"/>
              <w:bottom w:val="single" w:sz="2" w:space="0" w:color="939598"/>
              <w:right w:val="single" w:sz="2" w:space="0" w:color="939598"/>
            </w:tcBorders>
          </w:tcPr>
          <w:p w14:paraId="55AA126A" w14:textId="77777777" w:rsidR="003D7367" w:rsidRPr="0024561B" w:rsidRDefault="003D7367" w:rsidP="0024561B">
            <w:pPr>
              <w:spacing w:after="60"/>
              <w:ind w:left="57"/>
              <w:rPr>
                <w:sz w:val="20"/>
                <w:szCs w:val="20"/>
              </w:rPr>
            </w:pPr>
            <w:r w:rsidRPr="0024561B">
              <w:rPr>
                <w:sz w:val="20"/>
                <w:szCs w:val="20"/>
              </w:rPr>
              <w:t>EL1-3</w:t>
            </w:r>
          </w:p>
        </w:tc>
        <w:tc>
          <w:tcPr>
            <w:tcW w:w="2094" w:type="dxa"/>
            <w:tcBorders>
              <w:top w:val="single" w:sz="2" w:space="0" w:color="939598"/>
              <w:left w:val="single" w:sz="2" w:space="0" w:color="939598"/>
              <w:bottom w:val="single" w:sz="2" w:space="0" w:color="939598"/>
              <w:right w:val="nil"/>
            </w:tcBorders>
          </w:tcPr>
          <w:p w14:paraId="78914D2A" w14:textId="77777777" w:rsidR="003D7367" w:rsidRPr="0024561B" w:rsidRDefault="003D7367" w:rsidP="0024561B">
            <w:pPr>
              <w:spacing w:after="60"/>
              <w:ind w:left="57"/>
              <w:rPr>
                <w:sz w:val="20"/>
                <w:szCs w:val="20"/>
              </w:rPr>
            </w:pPr>
            <w:r w:rsidRPr="0024561B">
              <w:rPr>
                <w:sz w:val="20"/>
                <w:szCs w:val="20"/>
              </w:rPr>
              <w:t>111,592</w:t>
            </w:r>
          </w:p>
        </w:tc>
      </w:tr>
      <w:tr w:rsidR="003D7367" w:rsidRPr="002B59F6" w14:paraId="1B5264B3" w14:textId="77777777" w:rsidTr="00BF5510">
        <w:trPr>
          <w:trHeight w:val="271"/>
        </w:trPr>
        <w:tc>
          <w:tcPr>
            <w:tcW w:w="2094" w:type="dxa"/>
            <w:tcBorders>
              <w:top w:val="single" w:sz="2" w:space="0" w:color="939598"/>
              <w:left w:val="nil"/>
              <w:bottom w:val="single" w:sz="2" w:space="0" w:color="939598"/>
              <w:right w:val="single" w:sz="2" w:space="0" w:color="939598"/>
            </w:tcBorders>
          </w:tcPr>
          <w:p w14:paraId="2D4321E1" w14:textId="77777777" w:rsidR="003D7367" w:rsidRPr="0024561B" w:rsidRDefault="003D7367" w:rsidP="0024561B">
            <w:pPr>
              <w:spacing w:after="60"/>
              <w:ind w:left="57"/>
              <w:rPr>
                <w:sz w:val="20"/>
                <w:szCs w:val="20"/>
              </w:rPr>
            </w:pPr>
            <w:r w:rsidRPr="0024561B">
              <w:rPr>
                <w:sz w:val="20"/>
                <w:szCs w:val="20"/>
              </w:rPr>
              <w:t>EL1-4</w:t>
            </w:r>
          </w:p>
        </w:tc>
        <w:tc>
          <w:tcPr>
            <w:tcW w:w="2094" w:type="dxa"/>
            <w:tcBorders>
              <w:top w:val="single" w:sz="2" w:space="0" w:color="939598"/>
              <w:left w:val="single" w:sz="2" w:space="0" w:color="939598"/>
              <w:bottom w:val="single" w:sz="2" w:space="0" w:color="939598"/>
              <w:right w:val="nil"/>
            </w:tcBorders>
          </w:tcPr>
          <w:p w14:paraId="037785BD" w14:textId="77777777" w:rsidR="003D7367" w:rsidRPr="0024561B" w:rsidRDefault="003D7367" w:rsidP="0024561B">
            <w:pPr>
              <w:spacing w:after="60"/>
              <w:ind w:left="57"/>
              <w:rPr>
                <w:sz w:val="20"/>
                <w:szCs w:val="20"/>
              </w:rPr>
            </w:pPr>
            <w:r w:rsidRPr="0024561B">
              <w:rPr>
                <w:sz w:val="20"/>
                <w:szCs w:val="20"/>
              </w:rPr>
              <w:t>115,734</w:t>
            </w:r>
          </w:p>
        </w:tc>
      </w:tr>
      <w:tr w:rsidR="003D7367" w:rsidRPr="002B59F6" w14:paraId="7DA9FBFB" w14:textId="77777777" w:rsidTr="00BF5510">
        <w:trPr>
          <w:trHeight w:val="272"/>
        </w:trPr>
        <w:tc>
          <w:tcPr>
            <w:tcW w:w="2094" w:type="dxa"/>
            <w:tcBorders>
              <w:top w:val="single" w:sz="2" w:space="0" w:color="939598"/>
              <w:left w:val="nil"/>
              <w:bottom w:val="single" w:sz="2" w:space="0" w:color="939598"/>
              <w:right w:val="single" w:sz="2" w:space="0" w:color="939598"/>
            </w:tcBorders>
          </w:tcPr>
          <w:p w14:paraId="42EDF3FB" w14:textId="77777777" w:rsidR="003D7367" w:rsidRPr="0024561B" w:rsidRDefault="003D7367" w:rsidP="0024561B">
            <w:pPr>
              <w:spacing w:after="60"/>
              <w:ind w:left="57"/>
              <w:rPr>
                <w:sz w:val="20"/>
                <w:szCs w:val="20"/>
              </w:rPr>
            </w:pPr>
          </w:p>
        </w:tc>
        <w:tc>
          <w:tcPr>
            <w:tcW w:w="2094" w:type="dxa"/>
            <w:tcBorders>
              <w:top w:val="single" w:sz="2" w:space="0" w:color="939598"/>
              <w:left w:val="single" w:sz="2" w:space="0" w:color="939598"/>
              <w:bottom w:val="single" w:sz="2" w:space="0" w:color="939598"/>
              <w:right w:val="nil"/>
            </w:tcBorders>
          </w:tcPr>
          <w:p w14:paraId="3DB5AC91" w14:textId="77777777" w:rsidR="003D7367" w:rsidRPr="0024561B" w:rsidRDefault="003D7367" w:rsidP="0024561B">
            <w:pPr>
              <w:spacing w:after="60"/>
              <w:ind w:left="57"/>
              <w:rPr>
                <w:sz w:val="20"/>
                <w:szCs w:val="20"/>
              </w:rPr>
            </w:pPr>
          </w:p>
        </w:tc>
      </w:tr>
      <w:tr w:rsidR="003D7367" w:rsidRPr="002B59F6" w14:paraId="6C84D6B1" w14:textId="77777777" w:rsidTr="00BF5510">
        <w:trPr>
          <w:trHeight w:val="272"/>
        </w:trPr>
        <w:tc>
          <w:tcPr>
            <w:tcW w:w="2094" w:type="dxa"/>
            <w:tcBorders>
              <w:top w:val="single" w:sz="2" w:space="0" w:color="939598"/>
              <w:left w:val="nil"/>
              <w:bottom w:val="single" w:sz="2" w:space="0" w:color="939598"/>
              <w:right w:val="single" w:sz="2" w:space="0" w:color="939598"/>
            </w:tcBorders>
          </w:tcPr>
          <w:p w14:paraId="7D34CD0F" w14:textId="77777777" w:rsidR="003D7367" w:rsidRPr="0024561B" w:rsidRDefault="003D7367" w:rsidP="0024561B">
            <w:pPr>
              <w:spacing w:after="60"/>
              <w:ind w:left="57"/>
              <w:rPr>
                <w:sz w:val="20"/>
                <w:szCs w:val="20"/>
              </w:rPr>
            </w:pPr>
            <w:r w:rsidRPr="0024561B">
              <w:rPr>
                <w:sz w:val="20"/>
                <w:szCs w:val="20"/>
              </w:rPr>
              <w:t>EL2-1</w:t>
            </w:r>
          </w:p>
        </w:tc>
        <w:tc>
          <w:tcPr>
            <w:tcW w:w="2094" w:type="dxa"/>
            <w:tcBorders>
              <w:top w:val="single" w:sz="2" w:space="0" w:color="939598"/>
              <w:left w:val="single" w:sz="2" w:space="0" w:color="939598"/>
              <w:bottom w:val="single" w:sz="2" w:space="0" w:color="939598"/>
              <w:right w:val="nil"/>
            </w:tcBorders>
          </w:tcPr>
          <w:p w14:paraId="6DABA278" w14:textId="77777777" w:rsidR="003D7367" w:rsidRPr="0024561B" w:rsidRDefault="003D7367" w:rsidP="0024561B">
            <w:pPr>
              <w:spacing w:after="60"/>
              <w:ind w:left="57"/>
              <w:rPr>
                <w:sz w:val="20"/>
                <w:szCs w:val="20"/>
              </w:rPr>
            </w:pPr>
            <w:r w:rsidRPr="0024561B">
              <w:rPr>
                <w:sz w:val="20"/>
                <w:szCs w:val="20"/>
              </w:rPr>
              <w:t>120,173</w:t>
            </w:r>
          </w:p>
        </w:tc>
      </w:tr>
      <w:tr w:rsidR="003D7367" w:rsidRPr="002B59F6" w14:paraId="18CDD4C8" w14:textId="77777777" w:rsidTr="00BF5510">
        <w:trPr>
          <w:trHeight w:val="272"/>
        </w:trPr>
        <w:tc>
          <w:tcPr>
            <w:tcW w:w="2094" w:type="dxa"/>
            <w:tcBorders>
              <w:top w:val="single" w:sz="2" w:space="0" w:color="939598"/>
              <w:left w:val="nil"/>
              <w:bottom w:val="single" w:sz="2" w:space="0" w:color="939598"/>
              <w:right w:val="single" w:sz="2" w:space="0" w:color="939598"/>
            </w:tcBorders>
          </w:tcPr>
          <w:p w14:paraId="3F2D434E" w14:textId="77777777" w:rsidR="003D7367" w:rsidRPr="0024561B" w:rsidRDefault="003D7367" w:rsidP="0024561B">
            <w:pPr>
              <w:spacing w:after="60"/>
              <w:ind w:left="57"/>
              <w:rPr>
                <w:sz w:val="20"/>
                <w:szCs w:val="20"/>
              </w:rPr>
            </w:pPr>
            <w:r w:rsidRPr="0024561B">
              <w:rPr>
                <w:sz w:val="20"/>
                <w:szCs w:val="20"/>
              </w:rPr>
              <w:t>EL2-2</w:t>
            </w:r>
          </w:p>
        </w:tc>
        <w:tc>
          <w:tcPr>
            <w:tcW w:w="2094" w:type="dxa"/>
            <w:tcBorders>
              <w:top w:val="single" w:sz="2" w:space="0" w:color="939598"/>
              <w:left w:val="single" w:sz="2" w:space="0" w:color="939598"/>
              <w:bottom w:val="single" w:sz="2" w:space="0" w:color="939598"/>
              <w:right w:val="nil"/>
            </w:tcBorders>
          </w:tcPr>
          <w:p w14:paraId="467BDCAE" w14:textId="77777777" w:rsidR="003D7367" w:rsidRPr="0024561B" w:rsidRDefault="003D7367" w:rsidP="0024561B">
            <w:pPr>
              <w:spacing w:after="60"/>
              <w:ind w:left="57"/>
              <w:rPr>
                <w:sz w:val="20"/>
                <w:szCs w:val="20"/>
              </w:rPr>
            </w:pPr>
            <w:r w:rsidRPr="0024561B">
              <w:rPr>
                <w:sz w:val="20"/>
                <w:szCs w:val="20"/>
              </w:rPr>
              <w:t>130,527</w:t>
            </w:r>
          </w:p>
        </w:tc>
      </w:tr>
      <w:tr w:rsidR="003D7367" w:rsidRPr="002B59F6" w14:paraId="697DC54B" w14:textId="77777777" w:rsidTr="00BF5510">
        <w:trPr>
          <w:trHeight w:val="272"/>
        </w:trPr>
        <w:tc>
          <w:tcPr>
            <w:tcW w:w="2094" w:type="dxa"/>
            <w:tcBorders>
              <w:top w:val="single" w:sz="2" w:space="0" w:color="939598"/>
              <w:left w:val="nil"/>
              <w:bottom w:val="single" w:sz="2" w:space="0" w:color="939598"/>
              <w:right w:val="single" w:sz="2" w:space="0" w:color="939598"/>
            </w:tcBorders>
          </w:tcPr>
          <w:p w14:paraId="2B68C0C5" w14:textId="77777777" w:rsidR="003D7367" w:rsidRPr="0024561B" w:rsidRDefault="003D7367" w:rsidP="0024561B">
            <w:pPr>
              <w:spacing w:after="60"/>
              <w:ind w:left="57"/>
              <w:rPr>
                <w:sz w:val="20"/>
                <w:szCs w:val="20"/>
              </w:rPr>
            </w:pPr>
            <w:r w:rsidRPr="0024561B">
              <w:rPr>
                <w:sz w:val="20"/>
                <w:szCs w:val="20"/>
              </w:rPr>
              <w:t>EL2-3</w:t>
            </w:r>
          </w:p>
        </w:tc>
        <w:tc>
          <w:tcPr>
            <w:tcW w:w="2094" w:type="dxa"/>
            <w:tcBorders>
              <w:top w:val="single" w:sz="2" w:space="0" w:color="939598"/>
              <w:left w:val="single" w:sz="2" w:space="0" w:color="939598"/>
              <w:bottom w:val="single" w:sz="2" w:space="0" w:color="939598"/>
              <w:right w:val="nil"/>
            </w:tcBorders>
          </w:tcPr>
          <w:p w14:paraId="6CB7FD50" w14:textId="77777777" w:rsidR="003D7367" w:rsidRPr="0024561B" w:rsidRDefault="003D7367" w:rsidP="0024561B">
            <w:pPr>
              <w:spacing w:after="60"/>
              <w:ind w:left="57"/>
              <w:rPr>
                <w:sz w:val="20"/>
                <w:szCs w:val="20"/>
              </w:rPr>
            </w:pPr>
            <w:r w:rsidRPr="0024561B">
              <w:rPr>
                <w:sz w:val="20"/>
                <w:szCs w:val="20"/>
              </w:rPr>
              <w:t>136,435</w:t>
            </w:r>
          </w:p>
        </w:tc>
      </w:tr>
      <w:tr w:rsidR="003D7367" w:rsidRPr="002B59F6" w14:paraId="7EB06B99" w14:textId="77777777" w:rsidTr="00BF5510">
        <w:trPr>
          <w:trHeight w:val="271"/>
        </w:trPr>
        <w:tc>
          <w:tcPr>
            <w:tcW w:w="2094" w:type="dxa"/>
            <w:tcBorders>
              <w:top w:val="single" w:sz="2" w:space="0" w:color="939598"/>
              <w:left w:val="nil"/>
              <w:bottom w:val="single" w:sz="2" w:space="0" w:color="939598"/>
              <w:right w:val="single" w:sz="2" w:space="0" w:color="939598"/>
            </w:tcBorders>
          </w:tcPr>
          <w:p w14:paraId="1906C95B" w14:textId="77777777" w:rsidR="003D7367" w:rsidRPr="0024561B" w:rsidRDefault="003D7367" w:rsidP="0024561B">
            <w:pPr>
              <w:spacing w:after="60"/>
              <w:ind w:left="57"/>
              <w:rPr>
                <w:sz w:val="20"/>
                <w:szCs w:val="20"/>
              </w:rPr>
            </w:pPr>
            <w:r w:rsidRPr="0024561B">
              <w:rPr>
                <w:sz w:val="20"/>
                <w:szCs w:val="20"/>
              </w:rPr>
              <w:t>EL2-4</w:t>
            </w:r>
          </w:p>
        </w:tc>
        <w:tc>
          <w:tcPr>
            <w:tcW w:w="2094" w:type="dxa"/>
            <w:tcBorders>
              <w:top w:val="single" w:sz="2" w:space="0" w:color="939598"/>
              <w:left w:val="single" w:sz="2" w:space="0" w:color="939598"/>
              <w:bottom w:val="single" w:sz="2" w:space="0" w:color="939598"/>
              <w:right w:val="nil"/>
            </w:tcBorders>
          </w:tcPr>
          <w:p w14:paraId="34676C3F" w14:textId="77777777" w:rsidR="003D7367" w:rsidRPr="0024561B" w:rsidRDefault="003D7367" w:rsidP="0024561B">
            <w:pPr>
              <w:spacing w:after="60"/>
              <w:ind w:left="57"/>
              <w:rPr>
                <w:sz w:val="20"/>
                <w:szCs w:val="20"/>
              </w:rPr>
            </w:pPr>
            <w:r w:rsidRPr="0024561B">
              <w:rPr>
                <w:sz w:val="20"/>
                <w:szCs w:val="20"/>
              </w:rPr>
              <w:t>141,686</w:t>
            </w:r>
          </w:p>
        </w:tc>
      </w:tr>
    </w:tbl>
    <w:p w14:paraId="511CCE0F" w14:textId="77777777" w:rsidR="00C51720" w:rsidRPr="00623F72" w:rsidRDefault="00F21096" w:rsidP="00623F72">
      <w:pPr>
        <w:pStyle w:val="Heading5"/>
        <w:rPr>
          <w:i/>
          <w:iCs/>
        </w:rPr>
      </w:pPr>
      <w:bookmarkStart w:id="127" w:name="_bookmark55"/>
      <w:bookmarkStart w:id="128" w:name="_Non-salary_benefits"/>
      <w:bookmarkEnd w:id="127"/>
      <w:bookmarkEnd w:id="128"/>
      <w:r w:rsidRPr="00623F72">
        <w:rPr>
          <w:i/>
          <w:iCs/>
        </w:rPr>
        <w:t>Non-salary benefits</w:t>
      </w:r>
    </w:p>
    <w:p w14:paraId="5919EA7E" w14:textId="77777777" w:rsidR="00C51720" w:rsidRPr="002B59F6" w:rsidRDefault="00F21096" w:rsidP="003D7367">
      <w:r w:rsidRPr="002B59F6">
        <w:rPr>
          <w:color w:val="231F20"/>
        </w:rPr>
        <w:t>We provide employees with non-salary benefits. These include leave provisions, flexible working arrangements, employer superannuation contributions (including payment of 15.4 per cent employer superannuation contributions to</w:t>
      </w:r>
      <w:r w:rsidR="003D7367" w:rsidRPr="002B59F6">
        <w:t xml:space="preserve"> </w:t>
      </w:r>
      <w:r w:rsidRPr="002B59F6">
        <w:rPr>
          <w:color w:val="231F20"/>
        </w:rPr>
        <w:t>accumulation funds), and travel entitlements when</w:t>
      </w:r>
      <w:r w:rsidR="003D7367" w:rsidRPr="002B59F6">
        <w:t xml:space="preserve"> </w:t>
      </w:r>
      <w:r w:rsidRPr="002B59F6">
        <w:rPr>
          <w:color w:val="231F20"/>
        </w:rPr>
        <w:t>travelling on official business.</w:t>
      </w:r>
    </w:p>
    <w:p w14:paraId="5245C3D5" w14:textId="77777777" w:rsidR="00C51720" w:rsidRPr="002B59F6" w:rsidRDefault="00F21096" w:rsidP="003D7367">
      <w:r w:rsidRPr="002B59F6">
        <w:rPr>
          <w:color w:val="231F20"/>
        </w:rPr>
        <w:t>SES employee entitlements include salary, access to salary packaging, an Executive Vehicle Allowance paid on a fortnightly basis, parking, and travel entitlements</w:t>
      </w:r>
      <w:r w:rsidRPr="002B59F6">
        <w:rPr>
          <w:color w:val="231F20"/>
          <w:spacing w:val="-9"/>
        </w:rPr>
        <w:t xml:space="preserve"> </w:t>
      </w:r>
      <w:r w:rsidRPr="002B59F6">
        <w:rPr>
          <w:color w:val="231F20"/>
        </w:rPr>
        <w:t>when</w:t>
      </w:r>
      <w:r w:rsidRPr="002B59F6">
        <w:rPr>
          <w:color w:val="231F20"/>
          <w:spacing w:val="-9"/>
        </w:rPr>
        <w:t xml:space="preserve"> </w:t>
      </w:r>
      <w:r w:rsidRPr="002B59F6">
        <w:rPr>
          <w:color w:val="231F20"/>
        </w:rPr>
        <w:t>travelling</w:t>
      </w:r>
      <w:r w:rsidRPr="002B59F6">
        <w:rPr>
          <w:color w:val="231F20"/>
          <w:spacing w:val="-8"/>
        </w:rPr>
        <w:t xml:space="preserve"> </w:t>
      </w:r>
      <w:r w:rsidRPr="002B59F6">
        <w:rPr>
          <w:color w:val="231F20"/>
        </w:rPr>
        <w:t>on</w:t>
      </w:r>
      <w:r w:rsidRPr="002B59F6">
        <w:rPr>
          <w:color w:val="231F20"/>
          <w:spacing w:val="-9"/>
        </w:rPr>
        <w:t xml:space="preserve"> </w:t>
      </w:r>
      <w:r w:rsidRPr="002B59F6">
        <w:rPr>
          <w:color w:val="231F20"/>
        </w:rPr>
        <w:t>official</w:t>
      </w:r>
      <w:r w:rsidRPr="002B59F6">
        <w:rPr>
          <w:color w:val="231F20"/>
          <w:spacing w:val="-9"/>
        </w:rPr>
        <w:t xml:space="preserve"> </w:t>
      </w:r>
      <w:r w:rsidRPr="002B59F6">
        <w:rPr>
          <w:color w:val="231F20"/>
        </w:rPr>
        <w:t>business.</w:t>
      </w:r>
    </w:p>
    <w:p w14:paraId="597696F9" w14:textId="41088FA7" w:rsidR="00C51720" w:rsidRPr="002B59F6" w:rsidRDefault="00F21096" w:rsidP="003D7367">
      <w:r w:rsidRPr="002B59F6">
        <w:rPr>
          <w:color w:val="231F20"/>
        </w:rPr>
        <w:t>Salary packaging i</w:t>
      </w:r>
      <w:r w:rsidR="00393195">
        <w:rPr>
          <w:color w:val="231F20"/>
        </w:rPr>
        <w:t>s also available to non-</w:t>
      </w:r>
      <w:r w:rsidRPr="002B59F6">
        <w:rPr>
          <w:color w:val="231F20"/>
        </w:rPr>
        <w:t>SES employees. The administration of salary packaging</w:t>
      </w:r>
      <w:r w:rsidRPr="002B59F6">
        <w:rPr>
          <w:color w:val="231F20"/>
          <w:spacing w:val="-6"/>
        </w:rPr>
        <w:t xml:space="preserve"> </w:t>
      </w:r>
      <w:r w:rsidRPr="002B59F6">
        <w:rPr>
          <w:color w:val="231F20"/>
        </w:rPr>
        <w:t>is</w:t>
      </w:r>
      <w:r w:rsidRPr="002B59F6">
        <w:rPr>
          <w:color w:val="231F20"/>
          <w:spacing w:val="-6"/>
        </w:rPr>
        <w:t xml:space="preserve"> </w:t>
      </w:r>
      <w:r w:rsidRPr="002B59F6">
        <w:rPr>
          <w:color w:val="231F20"/>
        </w:rPr>
        <w:t>undertaken</w:t>
      </w:r>
      <w:r w:rsidRPr="002B59F6">
        <w:rPr>
          <w:color w:val="231F20"/>
          <w:spacing w:val="-6"/>
        </w:rPr>
        <w:t xml:space="preserve"> </w:t>
      </w:r>
      <w:r w:rsidRPr="002B59F6">
        <w:rPr>
          <w:color w:val="231F20"/>
        </w:rPr>
        <w:t>by</w:t>
      </w:r>
      <w:r w:rsidRPr="002B59F6">
        <w:rPr>
          <w:color w:val="231F20"/>
          <w:spacing w:val="-6"/>
        </w:rPr>
        <w:t xml:space="preserve"> </w:t>
      </w:r>
      <w:r w:rsidRPr="002B59F6">
        <w:rPr>
          <w:color w:val="231F20"/>
        </w:rPr>
        <w:t>a</w:t>
      </w:r>
      <w:r w:rsidRPr="002B59F6">
        <w:rPr>
          <w:color w:val="231F20"/>
          <w:spacing w:val="-6"/>
        </w:rPr>
        <w:t xml:space="preserve"> </w:t>
      </w:r>
      <w:r w:rsidRPr="002B59F6">
        <w:rPr>
          <w:color w:val="231F20"/>
        </w:rPr>
        <w:t>private</w:t>
      </w:r>
      <w:r w:rsidRPr="002B59F6">
        <w:rPr>
          <w:color w:val="231F20"/>
          <w:spacing w:val="-6"/>
        </w:rPr>
        <w:t xml:space="preserve"> </w:t>
      </w:r>
      <w:r w:rsidRPr="002B59F6">
        <w:rPr>
          <w:color w:val="231F20"/>
        </w:rPr>
        <w:t>sector</w:t>
      </w:r>
      <w:r w:rsidR="003D7367" w:rsidRPr="002B59F6">
        <w:t xml:space="preserve"> </w:t>
      </w:r>
      <w:r w:rsidRPr="002B59F6">
        <w:rPr>
          <w:color w:val="231F20"/>
        </w:rPr>
        <w:t>organisation, Smart Salary. Salary packaging of superannuation is made available to all employees under in-house arrangements administered by Department of Social Services via a Memorandum of Understanding. Approximately 13 per cent of employees had salary packaging arrangements in place in 2018–19.</w:t>
      </w:r>
    </w:p>
    <w:p w14:paraId="358AAB12" w14:textId="77777777" w:rsidR="00081494" w:rsidRDefault="00081494">
      <w:pPr>
        <w:rPr>
          <w:sz w:val="20"/>
          <w:szCs w:val="18"/>
        </w:rPr>
      </w:pPr>
    </w:p>
    <w:p w14:paraId="23D19880" w14:textId="77777777" w:rsidR="00081494" w:rsidRDefault="00081494">
      <w:pPr>
        <w:rPr>
          <w:sz w:val="20"/>
          <w:szCs w:val="18"/>
        </w:rPr>
        <w:sectPr w:rsidR="00081494" w:rsidSect="00F63929">
          <w:headerReference w:type="even" r:id="rId84"/>
          <w:headerReference w:type="default" r:id="rId85"/>
          <w:footerReference w:type="even" r:id="rId86"/>
          <w:footerReference w:type="default" r:id="rId87"/>
          <w:headerReference w:type="first" r:id="rId88"/>
          <w:footerReference w:type="first" r:id="rId89"/>
          <w:pgSz w:w="10820" w:h="15020"/>
          <w:pgMar w:top="1440" w:right="1080" w:bottom="1440" w:left="1080" w:header="0" w:footer="100" w:gutter="0"/>
          <w:cols w:space="720"/>
          <w:titlePg/>
          <w:docGrid w:linePitch="299"/>
        </w:sectPr>
      </w:pPr>
    </w:p>
    <w:p w14:paraId="3AD41A80" w14:textId="77777777" w:rsidR="003D7367" w:rsidRPr="002B59F6" w:rsidRDefault="003D7367" w:rsidP="003D7367"/>
    <w:p w14:paraId="76097C95" w14:textId="77777777" w:rsidR="003D7367" w:rsidRPr="002B59F6" w:rsidRDefault="003D7367" w:rsidP="004A4B8F">
      <w:pPr>
        <w:pStyle w:val="Heading2"/>
        <w:spacing w:before="3000"/>
      </w:pPr>
      <w:bookmarkStart w:id="129" w:name="_Toc26427745"/>
      <w:r w:rsidRPr="002B59F6">
        <w:rPr>
          <w:spacing w:val="-3"/>
        </w:rPr>
        <w:t>Part</w:t>
      </w:r>
      <w:r w:rsidRPr="002B59F6">
        <w:rPr>
          <w:spacing w:val="-7"/>
        </w:rPr>
        <w:t xml:space="preserve"> </w:t>
      </w:r>
      <w:r w:rsidRPr="002B59F6">
        <w:t>4.</w:t>
      </w:r>
      <w:r w:rsidR="00314720">
        <w:t xml:space="preserve"> </w:t>
      </w:r>
      <w:r w:rsidRPr="002B59F6">
        <w:t>Financial</w:t>
      </w:r>
      <w:r w:rsidRPr="002B59F6">
        <w:rPr>
          <w:spacing w:val="4"/>
        </w:rPr>
        <w:t xml:space="preserve"> </w:t>
      </w:r>
      <w:r w:rsidRPr="002B59F6">
        <w:t>Statements</w:t>
      </w:r>
      <w:bookmarkEnd w:id="129"/>
    </w:p>
    <w:p w14:paraId="64FD6965" w14:textId="77777777" w:rsidR="003D7367" w:rsidRPr="002B59F6" w:rsidRDefault="003D7367" w:rsidP="003D7367">
      <w:r w:rsidRPr="002B59F6">
        <w:t>for the year ending 30 June 2019</w:t>
      </w:r>
    </w:p>
    <w:p w14:paraId="68C13EE6" w14:textId="77777777" w:rsidR="003D7367" w:rsidRPr="002B59F6" w:rsidRDefault="003D7367">
      <w:pPr>
        <w:spacing w:after="0"/>
        <w:rPr>
          <w:rFonts w:ascii="Century Gothic"/>
          <w:b/>
          <w:sz w:val="20"/>
          <w:szCs w:val="18"/>
        </w:rPr>
      </w:pPr>
      <w:r w:rsidRPr="002B59F6">
        <w:rPr>
          <w:rFonts w:ascii="Century Gothic"/>
          <w:b/>
          <w:sz w:val="20"/>
        </w:rPr>
        <w:br w:type="page"/>
      </w:r>
    </w:p>
    <w:p w14:paraId="5896FD62" w14:textId="77777777" w:rsidR="00C51720" w:rsidRPr="002B59F6" w:rsidRDefault="00F21096" w:rsidP="003D7367">
      <w:pPr>
        <w:pStyle w:val="Heading3"/>
        <w:spacing w:before="240" w:after="360"/>
        <w:rPr>
          <w:b/>
          <w:bCs/>
        </w:rPr>
      </w:pPr>
      <w:bookmarkStart w:id="130" w:name="_bookmark58"/>
      <w:bookmarkStart w:id="131" w:name="_bookmark57"/>
      <w:bookmarkStart w:id="132" w:name="_Toc26427746"/>
      <w:bookmarkEnd w:id="130"/>
      <w:bookmarkEnd w:id="131"/>
      <w:r w:rsidRPr="002B59F6">
        <w:rPr>
          <w:b/>
          <w:bCs/>
        </w:rPr>
        <w:lastRenderedPageBreak/>
        <w:t>NDIS Quality and Safeguards Commission</w:t>
      </w:r>
      <w:bookmarkEnd w:id="132"/>
    </w:p>
    <w:p w14:paraId="33836DCC" w14:textId="77777777" w:rsidR="00C51720" w:rsidRPr="002B59F6" w:rsidRDefault="00F21096" w:rsidP="003D7367">
      <w:pPr>
        <w:spacing w:after="0"/>
        <w:rPr>
          <w:b/>
          <w:bCs/>
          <w:color w:val="5E2265"/>
          <w:sz w:val="26"/>
          <w:szCs w:val="26"/>
        </w:rPr>
      </w:pPr>
      <w:r w:rsidRPr="002B59F6">
        <w:rPr>
          <w:b/>
          <w:bCs/>
          <w:color w:val="5E2265"/>
          <w:sz w:val="26"/>
          <w:szCs w:val="26"/>
        </w:rPr>
        <w:t>Financial Statements</w:t>
      </w:r>
    </w:p>
    <w:p w14:paraId="5417F2BD" w14:textId="77777777" w:rsidR="00C51720" w:rsidRPr="002B59F6" w:rsidRDefault="00F21096" w:rsidP="003D7367">
      <w:pPr>
        <w:rPr>
          <w:i/>
          <w:iCs/>
          <w:sz w:val="14"/>
          <w:szCs w:val="14"/>
        </w:rPr>
      </w:pPr>
      <w:r w:rsidRPr="002B59F6">
        <w:rPr>
          <w:i/>
          <w:iCs/>
          <w:sz w:val="14"/>
          <w:szCs w:val="14"/>
        </w:rPr>
        <w:t>for the year ended 30 June 2019</w:t>
      </w:r>
    </w:p>
    <w:p w14:paraId="35C82F60" w14:textId="77777777" w:rsidR="00C76D10" w:rsidRPr="002B59F6" w:rsidRDefault="00C76D10">
      <w:pPr>
        <w:rPr>
          <w:sz w:val="20"/>
          <w:szCs w:val="18"/>
        </w:rPr>
      </w:pPr>
      <w:r w:rsidRPr="002B59F6">
        <w:rPr>
          <w:sz w:val="20"/>
        </w:rPr>
        <w:br w:type="page"/>
      </w:r>
    </w:p>
    <w:p w14:paraId="5BCE533C" w14:textId="77777777" w:rsidR="00C51720" w:rsidRPr="002B59F6" w:rsidRDefault="00F21096" w:rsidP="003D7367">
      <w:pPr>
        <w:pStyle w:val="Heading4"/>
      </w:pPr>
      <w:r w:rsidRPr="002B59F6">
        <w:lastRenderedPageBreak/>
        <w:t>NDIS Quality and Safeguards Commission</w:t>
      </w:r>
    </w:p>
    <w:p w14:paraId="155C0B14" w14:textId="77777777" w:rsidR="00C51720" w:rsidRPr="00545042" w:rsidRDefault="00545042" w:rsidP="00545042">
      <w:pPr>
        <w:pStyle w:val="Heading5"/>
        <w:shd w:val="clear" w:color="auto" w:fill="602C69"/>
        <w:rPr>
          <w:b/>
          <w:bCs/>
          <w:color w:val="FFFFFF" w:themeColor="background1"/>
        </w:rPr>
      </w:pPr>
      <w:r w:rsidRPr="00545042">
        <w:rPr>
          <w:b/>
          <w:bCs/>
          <w:color w:val="FFFFFF" w:themeColor="background1"/>
        </w:rPr>
        <w:t>Contents</w:t>
      </w:r>
    </w:p>
    <w:p w14:paraId="0721AF6C" w14:textId="77777777" w:rsidR="00545042" w:rsidRDefault="00545042" w:rsidP="00545042">
      <w:pPr>
        <w:pStyle w:val="Heading6"/>
        <w:shd w:val="clear" w:color="auto" w:fill="000000" w:themeFill="text1"/>
        <w:rPr>
          <w:b/>
          <w:bCs w:val="0"/>
        </w:rPr>
      </w:pPr>
      <w:r w:rsidRPr="00545042">
        <w:rPr>
          <w:b/>
          <w:bCs w:val="0"/>
        </w:rPr>
        <w:t>Certification</w:t>
      </w:r>
    </w:p>
    <w:p w14:paraId="32537BB5" w14:textId="7C2E07F3" w:rsidR="00375CAF" w:rsidRPr="005C02FF" w:rsidRDefault="00375CAF">
      <w:pPr>
        <w:pStyle w:val="TOC4"/>
        <w:tabs>
          <w:tab w:val="right" w:pos="8650"/>
        </w:tabs>
        <w:rPr>
          <w:rFonts w:asciiTheme="minorHAnsi" w:eastAsiaTheme="minorEastAsia" w:hAnsiTheme="minorHAnsi" w:cstheme="minorBidi"/>
          <w:b/>
          <w:bCs/>
          <w:noProof/>
          <w:lang w:val="en-GB" w:eastAsia="en-GB"/>
        </w:rPr>
      </w:pPr>
      <w:r>
        <w:fldChar w:fldCharType="begin"/>
      </w:r>
      <w:r>
        <w:instrText xml:space="preserve"> TOC \b Certification \* MERGEFORMAT </w:instrText>
      </w:r>
      <w:r>
        <w:fldChar w:fldCharType="separate"/>
      </w:r>
      <w:r w:rsidRPr="005C02FF">
        <w:rPr>
          <w:b/>
          <w:bCs/>
          <w:noProof/>
        </w:rPr>
        <w:t>INDEPENDENT AUDITOR’S REPORT</w:t>
      </w:r>
      <w:r w:rsidRPr="005C02FF">
        <w:rPr>
          <w:b/>
          <w:bCs/>
          <w:noProof/>
        </w:rPr>
        <w:tab/>
      </w:r>
      <w:r w:rsidRPr="005C02FF">
        <w:rPr>
          <w:b/>
          <w:bCs/>
          <w:noProof/>
        </w:rPr>
        <w:fldChar w:fldCharType="begin"/>
      </w:r>
      <w:r w:rsidRPr="005C02FF">
        <w:rPr>
          <w:b/>
          <w:bCs/>
          <w:noProof/>
        </w:rPr>
        <w:instrText xml:space="preserve"> PAGEREF _Toc22901763 \h </w:instrText>
      </w:r>
      <w:r w:rsidRPr="005C02FF">
        <w:rPr>
          <w:b/>
          <w:bCs/>
          <w:noProof/>
        </w:rPr>
      </w:r>
      <w:r w:rsidRPr="005C02FF">
        <w:rPr>
          <w:b/>
          <w:bCs/>
          <w:noProof/>
        </w:rPr>
        <w:fldChar w:fldCharType="separate"/>
      </w:r>
      <w:r w:rsidR="00C4201B">
        <w:rPr>
          <w:b/>
          <w:bCs/>
          <w:noProof/>
        </w:rPr>
        <w:t>70</w:t>
      </w:r>
      <w:r w:rsidRPr="005C02FF">
        <w:rPr>
          <w:b/>
          <w:bCs/>
          <w:noProof/>
        </w:rPr>
        <w:fldChar w:fldCharType="end"/>
      </w:r>
    </w:p>
    <w:p w14:paraId="47BD8E71" w14:textId="0417D8B7" w:rsidR="00375CAF" w:rsidRDefault="00375CAF">
      <w:pPr>
        <w:pStyle w:val="TOC4"/>
        <w:tabs>
          <w:tab w:val="right" w:pos="8650"/>
        </w:tabs>
        <w:rPr>
          <w:rFonts w:asciiTheme="minorHAnsi" w:eastAsiaTheme="minorEastAsia" w:hAnsiTheme="minorHAnsi" w:cstheme="minorBidi"/>
          <w:noProof/>
          <w:lang w:val="en-GB" w:eastAsia="en-GB"/>
        </w:rPr>
      </w:pPr>
      <w:r w:rsidRPr="005C02FF">
        <w:rPr>
          <w:b/>
          <w:bCs/>
          <w:noProof/>
        </w:rPr>
        <w:t>Statement by the NDIS Quality and Safeguards Commissioner and Chief Financial Officer</w:t>
      </w:r>
      <w:r w:rsidRPr="005C02FF">
        <w:rPr>
          <w:b/>
          <w:bCs/>
          <w:noProof/>
        </w:rPr>
        <w:tab/>
      </w:r>
      <w:r w:rsidRPr="005C02FF">
        <w:rPr>
          <w:b/>
          <w:bCs/>
          <w:noProof/>
        </w:rPr>
        <w:fldChar w:fldCharType="begin"/>
      </w:r>
      <w:r w:rsidRPr="005C02FF">
        <w:rPr>
          <w:b/>
          <w:bCs/>
          <w:noProof/>
        </w:rPr>
        <w:instrText xml:space="preserve"> PAGEREF _Toc22901767 \h </w:instrText>
      </w:r>
      <w:r w:rsidRPr="005C02FF">
        <w:rPr>
          <w:b/>
          <w:bCs/>
          <w:noProof/>
        </w:rPr>
      </w:r>
      <w:r w:rsidRPr="005C02FF">
        <w:rPr>
          <w:b/>
          <w:bCs/>
          <w:noProof/>
        </w:rPr>
        <w:fldChar w:fldCharType="separate"/>
      </w:r>
      <w:r w:rsidR="00C4201B">
        <w:rPr>
          <w:b/>
          <w:bCs/>
          <w:noProof/>
        </w:rPr>
        <w:t>72</w:t>
      </w:r>
      <w:r w:rsidRPr="005C02FF">
        <w:rPr>
          <w:b/>
          <w:bCs/>
          <w:noProof/>
        </w:rPr>
        <w:fldChar w:fldCharType="end"/>
      </w:r>
    </w:p>
    <w:p w14:paraId="4E0E6E06" w14:textId="77777777" w:rsidR="00545042" w:rsidRPr="00545042" w:rsidRDefault="00375CAF" w:rsidP="006D3807">
      <w:pPr>
        <w:shd w:val="clear" w:color="auto" w:fill="000000" w:themeFill="text1"/>
        <w:rPr>
          <w:b/>
          <w:bCs/>
        </w:rPr>
      </w:pPr>
      <w:r>
        <w:fldChar w:fldCharType="end"/>
      </w:r>
      <w:r w:rsidR="00545042" w:rsidRPr="00545042">
        <w:rPr>
          <w:b/>
          <w:bCs/>
        </w:rPr>
        <w:t>Primary financial statements</w:t>
      </w:r>
    </w:p>
    <w:p w14:paraId="1A9FC861" w14:textId="63B82465" w:rsidR="006D3807" w:rsidRPr="005C02FF" w:rsidRDefault="006D3807">
      <w:pPr>
        <w:pStyle w:val="TOC4"/>
        <w:tabs>
          <w:tab w:val="right" w:pos="8650"/>
        </w:tabs>
        <w:rPr>
          <w:rFonts w:asciiTheme="minorHAnsi" w:eastAsiaTheme="minorEastAsia" w:hAnsiTheme="minorHAnsi" w:cstheme="minorBidi"/>
          <w:b/>
          <w:bCs/>
          <w:noProof/>
          <w:color w:val="auto"/>
          <w:sz w:val="22"/>
          <w:lang w:val="en-GB" w:eastAsia="en-GB"/>
        </w:rPr>
      </w:pPr>
      <w:r w:rsidRPr="005C02FF">
        <w:rPr>
          <w:b/>
          <w:bCs/>
          <w:sz w:val="15"/>
          <w:szCs w:val="15"/>
        </w:rPr>
        <w:fldChar w:fldCharType="begin"/>
      </w:r>
      <w:r w:rsidRPr="005C02FF">
        <w:rPr>
          <w:b/>
          <w:bCs/>
          <w:sz w:val="15"/>
          <w:szCs w:val="15"/>
        </w:rPr>
        <w:instrText xml:space="preserve"> TOC \b Primary_Financial_Statement \* MERGEFORMAT </w:instrText>
      </w:r>
      <w:r w:rsidRPr="005C02FF">
        <w:rPr>
          <w:b/>
          <w:bCs/>
          <w:sz w:val="15"/>
          <w:szCs w:val="15"/>
        </w:rPr>
        <w:fldChar w:fldCharType="separate"/>
      </w:r>
      <w:r w:rsidRPr="005C02FF">
        <w:rPr>
          <w:b/>
          <w:bCs/>
          <w:noProof/>
        </w:rPr>
        <w:t>Statement of Comprehensive Income</w:t>
      </w:r>
      <w:r w:rsidRPr="005C02FF">
        <w:rPr>
          <w:b/>
          <w:bCs/>
          <w:noProof/>
        </w:rPr>
        <w:tab/>
      </w:r>
      <w:r w:rsidRPr="005C02FF">
        <w:rPr>
          <w:b/>
          <w:bCs/>
          <w:noProof/>
        </w:rPr>
        <w:fldChar w:fldCharType="begin"/>
      </w:r>
      <w:r w:rsidRPr="005C02FF">
        <w:rPr>
          <w:b/>
          <w:bCs/>
          <w:noProof/>
        </w:rPr>
        <w:instrText xml:space="preserve"> PAGEREF _Toc22901944 \h </w:instrText>
      </w:r>
      <w:r w:rsidRPr="005C02FF">
        <w:rPr>
          <w:b/>
          <w:bCs/>
          <w:noProof/>
        </w:rPr>
      </w:r>
      <w:r w:rsidRPr="005C02FF">
        <w:rPr>
          <w:b/>
          <w:bCs/>
          <w:noProof/>
        </w:rPr>
        <w:fldChar w:fldCharType="separate"/>
      </w:r>
      <w:r w:rsidR="00C4201B">
        <w:rPr>
          <w:b/>
          <w:bCs/>
          <w:noProof/>
        </w:rPr>
        <w:t>73</w:t>
      </w:r>
      <w:r w:rsidRPr="005C02FF">
        <w:rPr>
          <w:b/>
          <w:bCs/>
          <w:noProof/>
        </w:rPr>
        <w:fldChar w:fldCharType="end"/>
      </w:r>
    </w:p>
    <w:p w14:paraId="7ED6EFCD" w14:textId="36D05816" w:rsidR="006D3807" w:rsidRPr="005C02FF" w:rsidRDefault="006D3807">
      <w:pPr>
        <w:pStyle w:val="TOC4"/>
        <w:tabs>
          <w:tab w:val="right" w:pos="8650"/>
        </w:tabs>
        <w:rPr>
          <w:rFonts w:asciiTheme="minorHAnsi" w:eastAsiaTheme="minorEastAsia" w:hAnsiTheme="minorHAnsi" w:cstheme="minorBidi"/>
          <w:b/>
          <w:bCs/>
          <w:noProof/>
          <w:color w:val="auto"/>
          <w:sz w:val="22"/>
          <w:lang w:val="en-GB" w:eastAsia="en-GB"/>
        </w:rPr>
      </w:pPr>
      <w:r w:rsidRPr="005C02FF">
        <w:rPr>
          <w:b/>
          <w:bCs/>
          <w:noProof/>
        </w:rPr>
        <w:t>Statement of Financial Position</w:t>
      </w:r>
      <w:r w:rsidRPr="005C02FF">
        <w:rPr>
          <w:b/>
          <w:bCs/>
          <w:noProof/>
        </w:rPr>
        <w:tab/>
      </w:r>
      <w:r w:rsidRPr="005C02FF">
        <w:rPr>
          <w:b/>
          <w:bCs/>
          <w:noProof/>
        </w:rPr>
        <w:fldChar w:fldCharType="begin"/>
      </w:r>
      <w:r w:rsidRPr="005C02FF">
        <w:rPr>
          <w:b/>
          <w:bCs/>
          <w:noProof/>
        </w:rPr>
        <w:instrText xml:space="preserve"> PAGEREF _Toc22901945 \h </w:instrText>
      </w:r>
      <w:r w:rsidRPr="005C02FF">
        <w:rPr>
          <w:b/>
          <w:bCs/>
          <w:noProof/>
        </w:rPr>
      </w:r>
      <w:r w:rsidRPr="005C02FF">
        <w:rPr>
          <w:b/>
          <w:bCs/>
          <w:noProof/>
        </w:rPr>
        <w:fldChar w:fldCharType="separate"/>
      </w:r>
      <w:r w:rsidR="00C4201B">
        <w:rPr>
          <w:b/>
          <w:bCs/>
          <w:noProof/>
        </w:rPr>
        <w:t>74</w:t>
      </w:r>
      <w:r w:rsidRPr="005C02FF">
        <w:rPr>
          <w:b/>
          <w:bCs/>
          <w:noProof/>
        </w:rPr>
        <w:fldChar w:fldCharType="end"/>
      </w:r>
    </w:p>
    <w:p w14:paraId="16BA7F04" w14:textId="57436F7E" w:rsidR="006D3807" w:rsidRPr="005C02FF" w:rsidRDefault="006D3807">
      <w:pPr>
        <w:pStyle w:val="TOC4"/>
        <w:tabs>
          <w:tab w:val="right" w:pos="8650"/>
        </w:tabs>
        <w:rPr>
          <w:rFonts w:asciiTheme="minorHAnsi" w:eastAsiaTheme="minorEastAsia" w:hAnsiTheme="minorHAnsi" w:cstheme="minorBidi"/>
          <w:b/>
          <w:bCs/>
          <w:noProof/>
          <w:color w:val="auto"/>
          <w:sz w:val="22"/>
          <w:lang w:val="en-GB" w:eastAsia="en-GB"/>
        </w:rPr>
      </w:pPr>
      <w:r w:rsidRPr="005C02FF">
        <w:rPr>
          <w:b/>
          <w:bCs/>
          <w:noProof/>
        </w:rPr>
        <w:t>Statement of Changes in Equity</w:t>
      </w:r>
      <w:r w:rsidRPr="005C02FF">
        <w:rPr>
          <w:b/>
          <w:bCs/>
          <w:noProof/>
        </w:rPr>
        <w:tab/>
      </w:r>
      <w:r w:rsidRPr="005C02FF">
        <w:rPr>
          <w:b/>
          <w:bCs/>
          <w:noProof/>
        </w:rPr>
        <w:fldChar w:fldCharType="begin"/>
      </w:r>
      <w:r w:rsidRPr="005C02FF">
        <w:rPr>
          <w:b/>
          <w:bCs/>
          <w:noProof/>
        </w:rPr>
        <w:instrText xml:space="preserve"> PAGEREF _Toc22901946 \h </w:instrText>
      </w:r>
      <w:r w:rsidRPr="005C02FF">
        <w:rPr>
          <w:b/>
          <w:bCs/>
          <w:noProof/>
        </w:rPr>
      </w:r>
      <w:r w:rsidRPr="005C02FF">
        <w:rPr>
          <w:b/>
          <w:bCs/>
          <w:noProof/>
        </w:rPr>
        <w:fldChar w:fldCharType="separate"/>
      </w:r>
      <w:r w:rsidR="00C4201B">
        <w:rPr>
          <w:b/>
          <w:bCs/>
          <w:noProof/>
        </w:rPr>
        <w:t>75</w:t>
      </w:r>
      <w:r w:rsidRPr="005C02FF">
        <w:rPr>
          <w:b/>
          <w:bCs/>
          <w:noProof/>
        </w:rPr>
        <w:fldChar w:fldCharType="end"/>
      </w:r>
    </w:p>
    <w:p w14:paraId="0BA77387" w14:textId="485B39D4" w:rsidR="006D3807" w:rsidRPr="005C02FF" w:rsidRDefault="006D3807">
      <w:pPr>
        <w:pStyle w:val="TOC4"/>
        <w:tabs>
          <w:tab w:val="right" w:pos="8650"/>
        </w:tabs>
        <w:rPr>
          <w:rFonts w:asciiTheme="minorHAnsi" w:eastAsiaTheme="minorEastAsia" w:hAnsiTheme="minorHAnsi" w:cstheme="minorBidi"/>
          <w:b/>
          <w:bCs/>
          <w:noProof/>
          <w:color w:val="auto"/>
          <w:sz w:val="22"/>
          <w:lang w:val="en-GB" w:eastAsia="en-GB"/>
        </w:rPr>
      </w:pPr>
      <w:r w:rsidRPr="005C02FF">
        <w:rPr>
          <w:b/>
          <w:bCs/>
          <w:noProof/>
        </w:rPr>
        <w:t>Cash Flow Statement</w:t>
      </w:r>
      <w:r w:rsidRPr="005C02FF">
        <w:rPr>
          <w:b/>
          <w:bCs/>
          <w:noProof/>
        </w:rPr>
        <w:tab/>
      </w:r>
      <w:r w:rsidRPr="005C02FF">
        <w:rPr>
          <w:b/>
          <w:bCs/>
          <w:noProof/>
        </w:rPr>
        <w:fldChar w:fldCharType="begin"/>
      </w:r>
      <w:r w:rsidRPr="005C02FF">
        <w:rPr>
          <w:b/>
          <w:bCs/>
          <w:noProof/>
        </w:rPr>
        <w:instrText xml:space="preserve"> PAGEREF _Toc22901948 \h </w:instrText>
      </w:r>
      <w:r w:rsidRPr="005C02FF">
        <w:rPr>
          <w:b/>
          <w:bCs/>
          <w:noProof/>
        </w:rPr>
      </w:r>
      <w:r w:rsidRPr="005C02FF">
        <w:rPr>
          <w:b/>
          <w:bCs/>
          <w:noProof/>
        </w:rPr>
        <w:fldChar w:fldCharType="separate"/>
      </w:r>
      <w:r w:rsidR="00C4201B">
        <w:rPr>
          <w:b/>
          <w:bCs/>
          <w:noProof/>
        </w:rPr>
        <w:t>76</w:t>
      </w:r>
      <w:r w:rsidRPr="005C02FF">
        <w:rPr>
          <w:b/>
          <w:bCs/>
          <w:noProof/>
        </w:rPr>
        <w:fldChar w:fldCharType="end"/>
      </w:r>
    </w:p>
    <w:p w14:paraId="3207C8ED" w14:textId="4AD93B3A" w:rsidR="006D3807" w:rsidRPr="005C02FF" w:rsidRDefault="006D3807">
      <w:pPr>
        <w:pStyle w:val="TOC4"/>
        <w:tabs>
          <w:tab w:val="right" w:pos="8650"/>
        </w:tabs>
        <w:rPr>
          <w:rFonts w:asciiTheme="minorHAnsi" w:eastAsiaTheme="minorEastAsia" w:hAnsiTheme="minorHAnsi" w:cstheme="minorBidi"/>
          <w:b/>
          <w:bCs/>
          <w:noProof/>
          <w:color w:val="auto"/>
          <w:sz w:val="22"/>
          <w:lang w:val="en-GB" w:eastAsia="en-GB"/>
        </w:rPr>
      </w:pPr>
      <w:r w:rsidRPr="005C02FF">
        <w:rPr>
          <w:b/>
          <w:bCs/>
          <w:noProof/>
        </w:rPr>
        <w:t>Administered Schedule of Comprehensive Income</w:t>
      </w:r>
      <w:r w:rsidRPr="005C02FF">
        <w:rPr>
          <w:b/>
          <w:bCs/>
          <w:noProof/>
        </w:rPr>
        <w:tab/>
      </w:r>
      <w:r w:rsidRPr="005C02FF">
        <w:rPr>
          <w:b/>
          <w:bCs/>
          <w:noProof/>
        </w:rPr>
        <w:fldChar w:fldCharType="begin"/>
      </w:r>
      <w:r w:rsidRPr="005C02FF">
        <w:rPr>
          <w:b/>
          <w:bCs/>
          <w:noProof/>
        </w:rPr>
        <w:instrText xml:space="preserve"> PAGEREF _Toc22901949 \h </w:instrText>
      </w:r>
      <w:r w:rsidRPr="005C02FF">
        <w:rPr>
          <w:b/>
          <w:bCs/>
          <w:noProof/>
        </w:rPr>
      </w:r>
      <w:r w:rsidRPr="005C02FF">
        <w:rPr>
          <w:b/>
          <w:bCs/>
          <w:noProof/>
        </w:rPr>
        <w:fldChar w:fldCharType="separate"/>
      </w:r>
      <w:r w:rsidR="00C4201B">
        <w:rPr>
          <w:b/>
          <w:bCs/>
          <w:noProof/>
        </w:rPr>
        <w:t>77</w:t>
      </w:r>
      <w:r w:rsidRPr="005C02FF">
        <w:rPr>
          <w:b/>
          <w:bCs/>
          <w:noProof/>
        </w:rPr>
        <w:fldChar w:fldCharType="end"/>
      </w:r>
    </w:p>
    <w:p w14:paraId="6FB3FF7E" w14:textId="51AB0E24" w:rsidR="006D3807" w:rsidRPr="005C02FF" w:rsidRDefault="006D3807">
      <w:pPr>
        <w:pStyle w:val="TOC4"/>
        <w:tabs>
          <w:tab w:val="right" w:pos="8650"/>
        </w:tabs>
        <w:rPr>
          <w:rFonts w:asciiTheme="minorHAnsi" w:eastAsiaTheme="minorEastAsia" w:hAnsiTheme="minorHAnsi" w:cstheme="minorBidi"/>
          <w:b/>
          <w:bCs/>
          <w:noProof/>
          <w:color w:val="auto"/>
          <w:sz w:val="22"/>
          <w:lang w:val="en-GB" w:eastAsia="en-GB"/>
        </w:rPr>
      </w:pPr>
      <w:r w:rsidRPr="005C02FF">
        <w:rPr>
          <w:b/>
          <w:bCs/>
          <w:noProof/>
        </w:rPr>
        <w:t>Administered Schedule of Assets and Liabilities</w:t>
      </w:r>
      <w:r w:rsidRPr="005C02FF">
        <w:rPr>
          <w:b/>
          <w:bCs/>
          <w:noProof/>
        </w:rPr>
        <w:tab/>
      </w:r>
      <w:r w:rsidRPr="005C02FF">
        <w:rPr>
          <w:b/>
          <w:bCs/>
          <w:noProof/>
        </w:rPr>
        <w:fldChar w:fldCharType="begin"/>
      </w:r>
      <w:r w:rsidRPr="005C02FF">
        <w:rPr>
          <w:b/>
          <w:bCs/>
          <w:noProof/>
        </w:rPr>
        <w:instrText xml:space="preserve"> PAGEREF _Toc22901950 \h </w:instrText>
      </w:r>
      <w:r w:rsidRPr="005C02FF">
        <w:rPr>
          <w:b/>
          <w:bCs/>
          <w:noProof/>
        </w:rPr>
      </w:r>
      <w:r w:rsidRPr="005C02FF">
        <w:rPr>
          <w:b/>
          <w:bCs/>
          <w:noProof/>
        </w:rPr>
        <w:fldChar w:fldCharType="separate"/>
      </w:r>
      <w:r w:rsidR="00C4201B">
        <w:rPr>
          <w:b/>
          <w:bCs/>
          <w:noProof/>
        </w:rPr>
        <w:t>78</w:t>
      </w:r>
      <w:r w:rsidRPr="005C02FF">
        <w:rPr>
          <w:b/>
          <w:bCs/>
          <w:noProof/>
        </w:rPr>
        <w:fldChar w:fldCharType="end"/>
      </w:r>
    </w:p>
    <w:p w14:paraId="675D64FB" w14:textId="7F555C4D" w:rsidR="006D3807" w:rsidRPr="005C02FF" w:rsidRDefault="006D3807">
      <w:pPr>
        <w:pStyle w:val="TOC4"/>
        <w:tabs>
          <w:tab w:val="right" w:pos="8650"/>
        </w:tabs>
        <w:rPr>
          <w:rFonts w:asciiTheme="minorHAnsi" w:eastAsiaTheme="minorEastAsia" w:hAnsiTheme="minorHAnsi" w:cstheme="minorBidi"/>
          <w:b/>
          <w:bCs/>
          <w:noProof/>
          <w:color w:val="auto"/>
          <w:sz w:val="22"/>
          <w:lang w:val="en-GB" w:eastAsia="en-GB"/>
        </w:rPr>
      </w:pPr>
      <w:r w:rsidRPr="005C02FF">
        <w:rPr>
          <w:b/>
          <w:bCs/>
          <w:noProof/>
        </w:rPr>
        <w:t>Administered Reconciliation Schedule</w:t>
      </w:r>
      <w:r w:rsidRPr="005C02FF">
        <w:rPr>
          <w:b/>
          <w:bCs/>
          <w:noProof/>
        </w:rPr>
        <w:tab/>
      </w:r>
      <w:r w:rsidRPr="005C02FF">
        <w:rPr>
          <w:b/>
          <w:bCs/>
          <w:noProof/>
        </w:rPr>
        <w:fldChar w:fldCharType="begin"/>
      </w:r>
      <w:r w:rsidRPr="005C02FF">
        <w:rPr>
          <w:b/>
          <w:bCs/>
          <w:noProof/>
        </w:rPr>
        <w:instrText xml:space="preserve"> PAGEREF _Toc22901951 \h </w:instrText>
      </w:r>
      <w:r w:rsidRPr="005C02FF">
        <w:rPr>
          <w:b/>
          <w:bCs/>
          <w:noProof/>
        </w:rPr>
      </w:r>
      <w:r w:rsidRPr="005C02FF">
        <w:rPr>
          <w:b/>
          <w:bCs/>
          <w:noProof/>
        </w:rPr>
        <w:fldChar w:fldCharType="separate"/>
      </w:r>
      <w:r w:rsidR="00C4201B">
        <w:rPr>
          <w:b/>
          <w:bCs/>
          <w:noProof/>
        </w:rPr>
        <w:t>79</w:t>
      </w:r>
      <w:r w:rsidRPr="005C02FF">
        <w:rPr>
          <w:b/>
          <w:bCs/>
          <w:noProof/>
        </w:rPr>
        <w:fldChar w:fldCharType="end"/>
      </w:r>
    </w:p>
    <w:p w14:paraId="04F7D3B8" w14:textId="387C8457" w:rsidR="006D3807" w:rsidRPr="005C02FF" w:rsidRDefault="006D3807">
      <w:pPr>
        <w:pStyle w:val="TOC4"/>
        <w:tabs>
          <w:tab w:val="right" w:pos="8650"/>
        </w:tabs>
        <w:rPr>
          <w:rFonts w:asciiTheme="minorHAnsi" w:eastAsiaTheme="minorEastAsia" w:hAnsiTheme="minorHAnsi" w:cstheme="minorBidi"/>
          <w:b/>
          <w:bCs/>
          <w:noProof/>
          <w:color w:val="auto"/>
          <w:sz w:val="22"/>
          <w:lang w:val="en-GB" w:eastAsia="en-GB"/>
        </w:rPr>
      </w:pPr>
      <w:r w:rsidRPr="005C02FF">
        <w:rPr>
          <w:b/>
          <w:bCs/>
          <w:noProof/>
        </w:rPr>
        <w:t>Administered Cash Flow Statement</w:t>
      </w:r>
      <w:r w:rsidRPr="005C02FF">
        <w:rPr>
          <w:b/>
          <w:bCs/>
          <w:noProof/>
        </w:rPr>
        <w:tab/>
      </w:r>
      <w:r w:rsidRPr="005C02FF">
        <w:rPr>
          <w:b/>
          <w:bCs/>
          <w:noProof/>
        </w:rPr>
        <w:fldChar w:fldCharType="begin"/>
      </w:r>
      <w:r w:rsidRPr="005C02FF">
        <w:rPr>
          <w:b/>
          <w:bCs/>
          <w:noProof/>
        </w:rPr>
        <w:instrText xml:space="preserve"> PAGEREF _Toc22901953 \h </w:instrText>
      </w:r>
      <w:r w:rsidRPr="005C02FF">
        <w:rPr>
          <w:b/>
          <w:bCs/>
          <w:noProof/>
        </w:rPr>
      </w:r>
      <w:r w:rsidRPr="005C02FF">
        <w:rPr>
          <w:b/>
          <w:bCs/>
          <w:noProof/>
        </w:rPr>
        <w:fldChar w:fldCharType="separate"/>
      </w:r>
      <w:r w:rsidR="00C4201B">
        <w:rPr>
          <w:b/>
          <w:bCs/>
          <w:noProof/>
        </w:rPr>
        <w:t>80</w:t>
      </w:r>
      <w:r w:rsidRPr="005C02FF">
        <w:rPr>
          <w:b/>
          <w:bCs/>
          <w:noProof/>
        </w:rPr>
        <w:fldChar w:fldCharType="end"/>
      </w:r>
    </w:p>
    <w:p w14:paraId="3281E7DA" w14:textId="77777777" w:rsidR="005C02FF" w:rsidRDefault="006D3807" w:rsidP="005C02FF">
      <w:pPr>
        <w:spacing w:after="0"/>
      </w:pPr>
      <w:r w:rsidRPr="005C02FF">
        <w:rPr>
          <w:b/>
          <w:bCs/>
        </w:rPr>
        <w:fldChar w:fldCharType="end"/>
      </w:r>
    </w:p>
    <w:p w14:paraId="3CA85DE7" w14:textId="77777777" w:rsidR="00545042" w:rsidRPr="005C02FF" w:rsidRDefault="00545042" w:rsidP="005C02FF">
      <w:pPr>
        <w:pStyle w:val="Default"/>
        <w:shd w:val="clear" w:color="auto" w:fill="000000" w:themeFill="text1"/>
        <w:rPr>
          <w:b/>
          <w:bCs/>
          <w:color w:val="FFFFFF" w:themeColor="background1"/>
        </w:rPr>
      </w:pPr>
      <w:r w:rsidRPr="005C02FF">
        <w:rPr>
          <w:b/>
          <w:bCs/>
          <w:color w:val="FFFFFF" w:themeColor="background1"/>
        </w:rPr>
        <w:t>Overview</w:t>
      </w:r>
    </w:p>
    <w:p w14:paraId="22273A3E" w14:textId="77777777" w:rsidR="00545042" w:rsidRDefault="00545042" w:rsidP="00431987">
      <w:pPr>
        <w:spacing w:after="0"/>
      </w:pPr>
    </w:p>
    <w:p w14:paraId="55F20F66" w14:textId="77777777" w:rsidR="00545042" w:rsidRPr="00545042" w:rsidRDefault="00545042" w:rsidP="00545042">
      <w:pPr>
        <w:pStyle w:val="Heading6"/>
        <w:shd w:val="clear" w:color="auto" w:fill="000000" w:themeFill="text1"/>
        <w:rPr>
          <w:b/>
          <w:bCs w:val="0"/>
        </w:rPr>
      </w:pPr>
      <w:r w:rsidRPr="00545042">
        <w:rPr>
          <w:b/>
          <w:bCs w:val="0"/>
        </w:rPr>
        <w:t>Notes to the financial statements</w:t>
      </w:r>
    </w:p>
    <w:p w14:paraId="4245A2B5" w14:textId="0C66B97F" w:rsidR="006D3807" w:rsidRPr="006D3807" w:rsidRDefault="006D3807" w:rsidP="006D3807">
      <w:pPr>
        <w:pStyle w:val="TOC5"/>
        <w:rPr>
          <w:rFonts w:asciiTheme="minorHAnsi" w:eastAsiaTheme="minorEastAsia" w:hAnsiTheme="minorHAnsi" w:cstheme="minorBidi"/>
          <w:lang w:val="en-GB" w:eastAsia="en-GB"/>
        </w:rPr>
      </w:pPr>
      <w:r w:rsidRPr="006D3807">
        <w:rPr>
          <w:sz w:val="15"/>
          <w:szCs w:val="15"/>
        </w:rPr>
        <w:fldChar w:fldCharType="begin"/>
      </w:r>
      <w:r w:rsidRPr="006D3807">
        <w:rPr>
          <w:sz w:val="15"/>
          <w:szCs w:val="15"/>
        </w:rPr>
        <w:instrText xml:space="preserve"> TOC \b Notes_to_Financial_Statements \* MERGEFORMAT </w:instrText>
      </w:r>
      <w:r w:rsidRPr="006D3807">
        <w:rPr>
          <w:sz w:val="15"/>
          <w:szCs w:val="15"/>
        </w:rPr>
        <w:fldChar w:fldCharType="separate"/>
      </w:r>
      <w:r w:rsidRPr="006D3807">
        <w:t>1. Financial Performance</w:t>
      </w:r>
      <w:r w:rsidRPr="006D3807">
        <w:tab/>
      </w:r>
      <w:r w:rsidRPr="006D3807">
        <w:fldChar w:fldCharType="begin"/>
      </w:r>
      <w:r w:rsidRPr="006D3807">
        <w:instrText xml:space="preserve"> PAGEREF _Toc22902336 \h </w:instrText>
      </w:r>
      <w:r w:rsidRPr="006D3807">
        <w:fldChar w:fldCharType="separate"/>
      </w:r>
      <w:r w:rsidR="00C4201B">
        <w:t>82</w:t>
      </w:r>
      <w:r w:rsidRPr="006D3807">
        <w:fldChar w:fldCharType="end"/>
      </w:r>
    </w:p>
    <w:p w14:paraId="047FCDC1" w14:textId="4824CC20" w:rsidR="006D3807" w:rsidRPr="006D3807" w:rsidRDefault="006D3807" w:rsidP="006D3807">
      <w:pPr>
        <w:pStyle w:val="TOC6"/>
        <w:rPr>
          <w:rFonts w:asciiTheme="minorHAnsi" w:eastAsiaTheme="minorEastAsia" w:hAnsiTheme="minorHAnsi" w:cstheme="minorBidi"/>
          <w:color w:val="000000" w:themeColor="text1"/>
          <w:lang w:val="en-GB" w:eastAsia="en-GB"/>
        </w:rPr>
      </w:pPr>
      <w:r w:rsidRPr="006D3807">
        <w:rPr>
          <w:color w:val="000000" w:themeColor="text1"/>
        </w:rPr>
        <w:t>1.1 Expenses</w:t>
      </w:r>
      <w:r w:rsidRPr="006D3807">
        <w:rPr>
          <w:color w:val="000000" w:themeColor="text1"/>
        </w:rPr>
        <w:tab/>
      </w:r>
      <w:r w:rsidRPr="006D3807">
        <w:rPr>
          <w:color w:val="000000" w:themeColor="text1"/>
        </w:rPr>
        <w:fldChar w:fldCharType="begin"/>
      </w:r>
      <w:r w:rsidRPr="006D3807">
        <w:rPr>
          <w:color w:val="000000" w:themeColor="text1"/>
        </w:rPr>
        <w:instrText xml:space="preserve"> PAGEREF _Toc22902337 \h </w:instrText>
      </w:r>
      <w:r w:rsidRPr="006D3807">
        <w:rPr>
          <w:color w:val="000000" w:themeColor="text1"/>
        </w:rPr>
      </w:r>
      <w:r w:rsidRPr="006D3807">
        <w:rPr>
          <w:color w:val="000000" w:themeColor="text1"/>
        </w:rPr>
        <w:fldChar w:fldCharType="separate"/>
      </w:r>
      <w:r w:rsidR="00C4201B">
        <w:rPr>
          <w:color w:val="000000" w:themeColor="text1"/>
        </w:rPr>
        <w:t>82</w:t>
      </w:r>
      <w:r w:rsidRPr="006D3807">
        <w:rPr>
          <w:color w:val="000000" w:themeColor="text1"/>
        </w:rPr>
        <w:fldChar w:fldCharType="end"/>
      </w:r>
    </w:p>
    <w:p w14:paraId="360509FB" w14:textId="13F2D37B" w:rsidR="006D3807" w:rsidRPr="006D3807" w:rsidRDefault="006D3807">
      <w:pPr>
        <w:pStyle w:val="TOC6"/>
        <w:rPr>
          <w:rFonts w:asciiTheme="minorHAnsi" w:eastAsiaTheme="minorEastAsia" w:hAnsiTheme="minorHAnsi" w:cstheme="minorBidi"/>
          <w:color w:val="000000" w:themeColor="text1"/>
          <w:lang w:val="en-GB" w:eastAsia="en-GB"/>
        </w:rPr>
      </w:pPr>
      <w:r w:rsidRPr="006D3807">
        <w:rPr>
          <w:color w:val="000000" w:themeColor="text1"/>
        </w:rPr>
        <w:t>1.2 Own Source Revenue and Gains</w:t>
      </w:r>
      <w:r w:rsidRPr="006D3807">
        <w:rPr>
          <w:color w:val="000000" w:themeColor="text1"/>
        </w:rPr>
        <w:tab/>
      </w:r>
      <w:r w:rsidRPr="006D3807">
        <w:rPr>
          <w:color w:val="000000" w:themeColor="text1"/>
        </w:rPr>
        <w:fldChar w:fldCharType="begin"/>
      </w:r>
      <w:r w:rsidRPr="006D3807">
        <w:rPr>
          <w:color w:val="000000" w:themeColor="text1"/>
        </w:rPr>
        <w:instrText xml:space="preserve"> PAGEREF _Toc22902338 \h </w:instrText>
      </w:r>
      <w:r w:rsidRPr="006D3807">
        <w:rPr>
          <w:color w:val="000000" w:themeColor="text1"/>
        </w:rPr>
      </w:r>
      <w:r w:rsidRPr="006D3807">
        <w:rPr>
          <w:color w:val="000000" w:themeColor="text1"/>
        </w:rPr>
        <w:fldChar w:fldCharType="separate"/>
      </w:r>
      <w:r w:rsidR="00C4201B">
        <w:rPr>
          <w:color w:val="000000" w:themeColor="text1"/>
        </w:rPr>
        <w:t>84</w:t>
      </w:r>
      <w:r w:rsidRPr="006D3807">
        <w:rPr>
          <w:color w:val="000000" w:themeColor="text1"/>
        </w:rPr>
        <w:fldChar w:fldCharType="end"/>
      </w:r>
    </w:p>
    <w:p w14:paraId="7A5CA3BE" w14:textId="72D9C4AC" w:rsidR="006D3807" w:rsidRPr="006D3807" w:rsidRDefault="006D3807" w:rsidP="006D3807">
      <w:pPr>
        <w:pStyle w:val="TOC5"/>
        <w:rPr>
          <w:rFonts w:asciiTheme="minorHAnsi" w:eastAsiaTheme="minorEastAsia" w:hAnsiTheme="minorHAnsi" w:cstheme="minorBidi"/>
          <w:lang w:val="en-GB" w:eastAsia="en-GB"/>
        </w:rPr>
      </w:pPr>
      <w:r w:rsidRPr="006D3807">
        <w:t>2. Income and Expenses Administered on Behalf of Government</w:t>
      </w:r>
      <w:r w:rsidRPr="006D3807">
        <w:tab/>
      </w:r>
      <w:r w:rsidRPr="006D3807">
        <w:fldChar w:fldCharType="begin"/>
      </w:r>
      <w:r w:rsidRPr="006D3807">
        <w:instrText xml:space="preserve"> PAGEREF _Toc22902339 \h </w:instrText>
      </w:r>
      <w:r w:rsidRPr="006D3807">
        <w:fldChar w:fldCharType="separate"/>
      </w:r>
      <w:r w:rsidR="00C4201B">
        <w:t>85</w:t>
      </w:r>
      <w:r w:rsidRPr="006D3807">
        <w:fldChar w:fldCharType="end"/>
      </w:r>
    </w:p>
    <w:p w14:paraId="4F02ADC1" w14:textId="682AA570" w:rsidR="006D3807" w:rsidRPr="006D3807" w:rsidRDefault="006D3807">
      <w:pPr>
        <w:pStyle w:val="TOC6"/>
        <w:rPr>
          <w:rFonts w:asciiTheme="minorHAnsi" w:eastAsiaTheme="minorEastAsia" w:hAnsiTheme="minorHAnsi" w:cstheme="minorBidi"/>
          <w:color w:val="000000" w:themeColor="text1"/>
          <w:lang w:val="en-GB" w:eastAsia="en-GB"/>
        </w:rPr>
      </w:pPr>
      <w:r w:rsidRPr="006D3807">
        <w:rPr>
          <w:color w:val="000000" w:themeColor="text1"/>
        </w:rPr>
        <w:t>2.1 Administered Expenses</w:t>
      </w:r>
      <w:r w:rsidRPr="006D3807">
        <w:rPr>
          <w:color w:val="000000" w:themeColor="text1"/>
        </w:rPr>
        <w:tab/>
      </w:r>
      <w:r w:rsidRPr="006D3807">
        <w:rPr>
          <w:color w:val="000000" w:themeColor="text1"/>
        </w:rPr>
        <w:fldChar w:fldCharType="begin"/>
      </w:r>
      <w:r w:rsidRPr="006D3807">
        <w:rPr>
          <w:color w:val="000000" w:themeColor="text1"/>
        </w:rPr>
        <w:instrText xml:space="preserve"> PAGEREF _Toc22902340 \h </w:instrText>
      </w:r>
      <w:r w:rsidRPr="006D3807">
        <w:rPr>
          <w:color w:val="000000" w:themeColor="text1"/>
        </w:rPr>
      </w:r>
      <w:r w:rsidRPr="006D3807">
        <w:rPr>
          <w:color w:val="000000" w:themeColor="text1"/>
        </w:rPr>
        <w:fldChar w:fldCharType="separate"/>
      </w:r>
      <w:r w:rsidR="00C4201B">
        <w:rPr>
          <w:color w:val="000000" w:themeColor="text1"/>
        </w:rPr>
        <w:t>85</w:t>
      </w:r>
      <w:r w:rsidRPr="006D3807">
        <w:rPr>
          <w:color w:val="000000" w:themeColor="text1"/>
        </w:rPr>
        <w:fldChar w:fldCharType="end"/>
      </w:r>
    </w:p>
    <w:p w14:paraId="34D09729" w14:textId="3F8A622F" w:rsidR="006D3807" w:rsidRPr="006D3807" w:rsidRDefault="006D3807" w:rsidP="006D3807">
      <w:pPr>
        <w:pStyle w:val="TOC5"/>
        <w:rPr>
          <w:rFonts w:asciiTheme="minorHAnsi" w:eastAsiaTheme="minorEastAsia" w:hAnsiTheme="minorHAnsi" w:cstheme="minorBidi"/>
          <w:lang w:val="en-GB" w:eastAsia="en-GB"/>
        </w:rPr>
      </w:pPr>
      <w:r w:rsidRPr="006D3807">
        <w:t>3. Financial Position</w:t>
      </w:r>
      <w:r w:rsidRPr="006D3807">
        <w:tab/>
      </w:r>
      <w:r w:rsidRPr="006D3807">
        <w:fldChar w:fldCharType="begin"/>
      </w:r>
      <w:r w:rsidRPr="006D3807">
        <w:instrText xml:space="preserve"> PAGEREF _Toc22902341 \h </w:instrText>
      </w:r>
      <w:r w:rsidRPr="006D3807">
        <w:fldChar w:fldCharType="separate"/>
      </w:r>
      <w:r w:rsidR="00C4201B">
        <w:t>86</w:t>
      </w:r>
      <w:r w:rsidRPr="006D3807">
        <w:fldChar w:fldCharType="end"/>
      </w:r>
    </w:p>
    <w:p w14:paraId="4143D5C3" w14:textId="105F92E6" w:rsidR="006D3807" w:rsidRPr="006D3807" w:rsidRDefault="006D3807">
      <w:pPr>
        <w:pStyle w:val="TOC6"/>
        <w:rPr>
          <w:rFonts w:asciiTheme="minorHAnsi" w:eastAsiaTheme="minorEastAsia" w:hAnsiTheme="minorHAnsi" w:cstheme="minorBidi"/>
          <w:color w:val="000000" w:themeColor="text1"/>
          <w:lang w:val="en-GB" w:eastAsia="en-GB"/>
        </w:rPr>
      </w:pPr>
      <w:r w:rsidRPr="006D3807">
        <w:rPr>
          <w:color w:val="000000" w:themeColor="text1"/>
        </w:rPr>
        <w:t>3.1 Financial Asset</w:t>
      </w:r>
      <w:r w:rsidRPr="006D3807">
        <w:rPr>
          <w:color w:val="000000" w:themeColor="text1"/>
        </w:rPr>
        <w:tab/>
      </w:r>
      <w:r w:rsidRPr="006D3807">
        <w:rPr>
          <w:color w:val="000000" w:themeColor="text1"/>
        </w:rPr>
        <w:fldChar w:fldCharType="begin"/>
      </w:r>
      <w:r w:rsidRPr="006D3807">
        <w:rPr>
          <w:color w:val="000000" w:themeColor="text1"/>
        </w:rPr>
        <w:instrText xml:space="preserve"> PAGEREF _Toc22902342 \h </w:instrText>
      </w:r>
      <w:r w:rsidRPr="006D3807">
        <w:rPr>
          <w:color w:val="000000" w:themeColor="text1"/>
        </w:rPr>
      </w:r>
      <w:r w:rsidRPr="006D3807">
        <w:rPr>
          <w:color w:val="000000" w:themeColor="text1"/>
        </w:rPr>
        <w:fldChar w:fldCharType="separate"/>
      </w:r>
      <w:r w:rsidR="00C4201B">
        <w:rPr>
          <w:color w:val="000000" w:themeColor="text1"/>
        </w:rPr>
        <w:t>86</w:t>
      </w:r>
      <w:r w:rsidRPr="006D3807">
        <w:rPr>
          <w:color w:val="000000" w:themeColor="text1"/>
        </w:rPr>
        <w:fldChar w:fldCharType="end"/>
      </w:r>
    </w:p>
    <w:p w14:paraId="626C79D2" w14:textId="5620C627" w:rsidR="006D3807" w:rsidRPr="006D3807" w:rsidRDefault="006D3807">
      <w:pPr>
        <w:pStyle w:val="TOC6"/>
        <w:rPr>
          <w:rFonts w:asciiTheme="minorHAnsi" w:eastAsiaTheme="minorEastAsia" w:hAnsiTheme="minorHAnsi" w:cstheme="minorBidi"/>
          <w:color w:val="000000" w:themeColor="text1"/>
          <w:lang w:val="en-GB" w:eastAsia="en-GB"/>
        </w:rPr>
      </w:pPr>
      <w:r w:rsidRPr="006D3807">
        <w:rPr>
          <w:color w:val="000000" w:themeColor="text1"/>
        </w:rPr>
        <w:t>3.2 Non-Financial Assets</w:t>
      </w:r>
      <w:r w:rsidRPr="006D3807">
        <w:rPr>
          <w:color w:val="000000" w:themeColor="text1"/>
        </w:rPr>
        <w:tab/>
      </w:r>
      <w:r w:rsidRPr="006D3807">
        <w:rPr>
          <w:color w:val="000000" w:themeColor="text1"/>
        </w:rPr>
        <w:fldChar w:fldCharType="begin"/>
      </w:r>
      <w:r w:rsidRPr="006D3807">
        <w:rPr>
          <w:color w:val="000000" w:themeColor="text1"/>
        </w:rPr>
        <w:instrText xml:space="preserve"> PAGEREF _Toc22902343 \h </w:instrText>
      </w:r>
      <w:r w:rsidRPr="006D3807">
        <w:rPr>
          <w:color w:val="000000" w:themeColor="text1"/>
        </w:rPr>
      </w:r>
      <w:r w:rsidRPr="006D3807">
        <w:rPr>
          <w:color w:val="000000" w:themeColor="text1"/>
        </w:rPr>
        <w:fldChar w:fldCharType="separate"/>
      </w:r>
      <w:r w:rsidR="00C4201B">
        <w:rPr>
          <w:color w:val="000000" w:themeColor="text1"/>
        </w:rPr>
        <w:t>87</w:t>
      </w:r>
      <w:r w:rsidRPr="006D3807">
        <w:rPr>
          <w:color w:val="000000" w:themeColor="text1"/>
        </w:rPr>
        <w:fldChar w:fldCharType="end"/>
      </w:r>
    </w:p>
    <w:p w14:paraId="768A6146" w14:textId="4283A607" w:rsidR="006D3807" w:rsidRPr="006D3807" w:rsidRDefault="006D3807">
      <w:pPr>
        <w:pStyle w:val="TOC6"/>
        <w:rPr>
          <w:rFonts w:asciiTheme="minorHAnsi" w:eastAsiaTheme="minorEastAsia" w:hAnsiTheme="minorHAnsi" w:cstheme="minorBidi"/>
          <w:color w:val="000000" w:themeColor="text1"/>
          <w:lang w:val="en-GB" w:eastAsia="en-GB"/>
        </w:rPr>
      </w:pPr>
      <w:r w:rsidRPr="006D3807">
        <w:rPr>
          <w:color w:val="000000" w:themeColor="text1"/>
        </w:rPr>
        <w:t>3.3 Payables</w:t>
      </w:r>
      <w:r w:rsidRPr="006D3807">
        <w:rPr>
          <w:color w:val="000000" w:themeColor="text1"/>
        </w:rPr>
        <w:tab/>
      </w:r>
      <w:r w:rsidRPr="006D3807">
        <w:rPr>
          <w:color w:val="000000" w:themeColor="text1"/>
        </w:rPr>
        <w:fldChar w:fldCharType="begin"/>
      </w:r>
      <w:r w:rsidRPr="006D3807">
        <w:rPr>
          <w:color w:val="000000" w:themeColor="text1"/>
        </w:rPr>
        <w:instrText xml:space="preserve"> PAGEREF _Toc22902344 \h </w:instrText>
      </w:r>
      <w:r w:rsidRPr="006D3807">
        <w:rPr>
          <w:color w:val="000000" w:themeColor="text1"/>
        </w:rPr>
      </w:r>
      <w:r w:rsidRPr="006D3807">
        <w:rPr>
          <w:color w:val="000000" w:themeColor="text1"/>
        </w:rPr>
        <w:fldChar w:fldCharType="separate"/>
      </w:r>
      <w:r w:rsidR="00C4201B">
        <w:rPr>
          <w:color w:val="000000" w:themeColor="text1"/>
        </w:rPr>
        <w:t>90</w:t>
      </w:r>
      <w:r w:rsidRPr="006D3807">
        <w:rPr>
          <w:color w:val="000000" w:themeColor="text1"/>
        </w:rPr>
        <w:fldChar w:fldCharType="end"/>
      </w:r>
    </w:p>
    <w:p w14:paraId="35C2C187" w14:textId="46176FAD" w:rsidR="006D3807" w:rsidRPr="006D3807" w:rsidRDefault="006D3807">
      <w:pPr>
        <w:pStyle w:val="TOC6"/>
        <w:rPr>
          <w:rFonts w:asciiTheme="minorHAnsi" w:eastAsiaTheme="minorEastAsia" w:hAnsiTheme="minorHAnsi" w:cstheme="minorBidi"/>
          <w:color w:val="000000" w:themeColor="text1"/>
          <w:lang w:val="en-GB" w:eastAsia="en-GB"/>
        </w:rPr>
      </w:pPr>
      <w:r w:rsidRPr="006D3807">
        <w:rPr>
          <w:color w:val="000000" w:themeColor="text1"/>
        </w:rPr>
        <w:t>3.4 Provisions</w:t>
      </w:r>
      <w:r w:rsidRPr="006D3807">
        <w:rPr>
          <w:color w:val="000000" w:themeColor="text1"/>
        </w:rPr>
        <w:tab/>
      </w:r>
      <w:r w:rsidRPr="006D3807">
        <w:rPr>
          <w:color w:val="000000" w:themeColor="text1"/>
        </w:rPr>
        <w:fldChar w:fldCharType="begin"/>
      </w:r>
      <w:r w:rsidRPr="006D3807">
        <w:rPr>
          <w:color w:val="000000" w:themeColor="text1"/>
        </w:rPr>
        <w:instrText xml:space="preserve"> PAGEREF _Toc22902345 \h </w:instrText>
      </w:r>
      <w:r w:rsidRPr="006D3807">
        <w:rPr>
          <w:color w:val="000000" w:themeColor="text1"/>
        </w:rPr>
      </w:r>
      <w:r w:rsidRPr="006D3807">
        <w:rPr>
          <w:color w:val="000000" w:themeColor="text1"/>
        </w:rPr>
        <w:fldChar w:fldCharType="separate"/>
      </w:r>
      <w:r w:rsidR="00C4201B">
        <w:rPr>
          <w:color w:val="000000" w:themeColor="text1"/>
        </w:rPr>
        <w:t>91</w:t>
      </w:r>
      <w:r w:rsidRPr="006D3807">
        <w:rPr>
          <w:color w:val="000000" w:themeColor="text1"/>
        </w:rPr>
        <w:fldChar w:fldCharType="end"/>
      </w:r>
    </w:p>
    <w:p w14:paraId="0B871EB4" w14:textId="60422360" w:rsidR="006D3807" w:rsidRPr="006D3807" w:rsidRDefault="006D3807" w:rsidP="006D3807">
      <w:pPr>
        <w:pStyle w:val="TOC5"/>
        <w:rPr>
          <w:rFonts w:asciiTheme="minorHAnsi" w:eastAsiaTheme="minorEastAsia" w:hAnsiTheme="minorHAnsi" w:cstheme="minorBidi"/>
          <w:lang w:val="en-GB" w:eastAsia="en-GB"/>
        </w:rPr>
      </w:pPr>
      <w:r w:rsidRPr="006D3807">
        <w:t>4. Assets and Liabilities Administered on Behalf of Government</w:t>
      </w:r>
      <w:r w:rsidRPr="006D3807">
        <w:tab/>
      </w:r>
      <w:r w:rsidRPr="006D3807">
        <w:fldChar w:fldCharType="begin"/>
      </w:r>
      <w:r w:rsidRPr="006D3807">
        <w:instrText xml:space="preserve"> PAGEREF _Toc22902346 \h </w:instrText>
      </w:r>
      <w:r w:rsidRPr="006D3807">
        <w:fldChar w:fldCharType="separate"/>
      </w:r>
      <w:r w:rsidR="00C4201B">
        <w:t>92</w:t>
      </w:r>
      <w:r w:rsidRPr="006D3807">
        <w:fldChar w:fldCharType="end"/>
      </w:r>
    </w:p>
    <w:p w14:paraId="59B19DE1" w14:textId="0577111C" w:rsidR="006D3807" w:rsidRPr="006D3807" w:rsidRDefault="006D3807">
      <w:pPr>
        <w:pStyle w:val="TOC6"/>
        <w:rPr>
          <w:rFonts w:asciiTheme="minorHAnsi" w:eastAsiaTheme="minorEastAsia" w:hAnsiTheme="minorHAnsi" w:cstheme="minorBidi"/>
          <w:color w:val="000000" w:themeColor="text1"/>
          <w:lang w:val="en-GB" w:eastAsia="en-GB"/>
        </w:rPr>
      </w:pPr>
      <w:r w:rsidRPr="006D3807">
        <w:rPr>
          <w:color w:val="000000" w:themeColor="text1"/>
        </w:rPr>
        <w:t>4.1 Administered – Financial Assets</w:t>
      </w:r>
      <w:r w:rsidRPr="006D3807">
        <w:rPr>
          <w:color w:val="000000" w:themeColor="text1"/>
        </w:rPr>
        <w:tab/>
      </w:r>
      <w:r w:rsidRPr="006D3807">
        <w:rPr>
          <w:color w:val="000000" w:themeColor="text1"/>
        </w:rPr>
        <w:fldChar w:fldCharType="begin"/>
      </w:r>
      <w:r w:rsidRPr="006D3807">
        <w:rPr>
          <w:color w:val="000000" w:themeColor="text1"/>
        </w:rPr>
        <w:instrText xml:space="preserve"> PAGEREF _Toc22902347 \h </w:instrText>
      </w:r>
      <w:r w:rsidRPr="006D3807">
        <w:rPr>
          <w:color w:val="000000" w:themeColor="text1"/>
        </w:rPr>
      </w:r>
      <w:r w:rsidRPr="006D3807">
        <w:rPr>
          <w:color w:val="000000" w:themeColor="text1"/>
        </w:rPr>
        <w:fldChar w:fldCharType="separate"/>
      </w:r>
      <w:r w:rsidR="00C4201B">
        <w:rPr>
          <w:color w:val="000000" w:themeColor="text1"/>
        </w:rPr>
        <w:t>92</w:t>
      </w:r>
      <w:r w:rsidRPr="006D3807">
        <w:rPr>
          <w:color w:val="000000" w:themeColor="text1"/>
        </w:rPr>
        <w:fldChar w:fldCharType="end"/>
      </w:r>
    </w:p>
    <w:p w14:paraId="0E02AD50" w14:textId="5541859A" w:rsidR="006D3807" w:rsidRPr="006D3807" w:rsidRDefault="006D3807">
      <w:pPr>
        <w:pStyle w:val="TOC6"/>
        <w:rPr>
          <w:rFonts w:asciiTheme="minorHAnsi" w:eastAsiaTheme="minorEastAsia" w:hAnsiTheme="minorHAnsi" w:cstheme="minorBidi"/>
          <w:color w:val="000000" w:themeColor="text1"/>
          <w:lang w:val="en-GB" w:eastAsia="en-GB"/>
        </w:rPr>
      </w:pPr>
      <w:r w:rsidRPr="006D3807">
        <w:rPr>
          <w:bCs/>
          <w:color w:val="000000" w:themeColor="text1"/>
        </w:rPr>
        <w:t>4.2 Administered – Payables</w:t>
      </w:r>
      <w:r w:rsidRPr="006D3807">
        <w:rPr>
          <w:color w:val="000000" w:themeColor="text1"/>
        </w:rPr>
        <w:tab/>
      </w:r>
      <w:r w:rsidRPr="006D3807">
        <w:rPr>
          <w:color w:val="000000" w:themeColor="text1"/>
        </w:rPr>
        <w:fldChar w:fldCharType="begin"/>
      </w:r>
      <w:r w:rsidRPr="006D3807">
        <w:rPr>
          <w:color w:val="000000" w:themeColor="text1"/>
        </w:rPr>
        <w:instrText xml:space="preserve"> PAGEREF _Toc22902348 \h </w:instrText>
      </w:r>
      <w:r w:rsidRPr="006D3807">
        <w:rPr>
          <w:color w:val="000000" w:themeColor="text1"/>
        </w:rPr>
      </w:r>
      <w:r w:rsidRPr="006D3807">
        <w:rPr>
          <w:color w:val="000000" w:themeColor="text1"/>
        </w:rPr>
        <w:fldChar w:fldCharType="separate"/>
      </w:r>
      <w:r w:rsidR="00C4201B">
        <w:rPr>
          <w:color w:val="000000" w:themeColor="text1"/>
        </w:rPr>
        <w:t>92</w:t>
      </w:r>
      <w:r w:rsidRPr="006D3807">
        <w:rPr>
          <w:color w:val="000000" w:themeColor="text1"/>
        </w:rPr>
        <w:fldChar w:fldCharType="end"/>
      </w:r>
    </w:p>
    <w:p w14:paraId="17BF911C" w14:textId="595B7BEB" w:rsidR="006D3807" w:rsidRPr="006D3807" w:rsidRDefault="006D3807" w:rsidP="006D3807">
      <w:pPr>
        <w:pStyle w:val="TOC5"/>
        <w:rPr>
          <w:rFonts w:asciiTheme="minorHAnsi" w:eastAsiaTheme="minorEastAsia" w:hAnsiTheme="minorHAnsi" w:cstheme="minorBidi"/>
          <w:lang w:val="en-GB" w:eastAsia="en-GB"/>
        </w:rPr>
      </w:pPr>
      <w:r w:rsidRPr="006D3807">
        <w:t>5. Funding</w:t>
      </w:r>
      <w:r w:rsidRPr="006D3807">
        <w:tab/>
      </w:r>
      <w:r w:rsidRPr="006D3807">
        <w:fldChar w:fldCharType="begin"/>
      </w:r>
      <w:r w:rsidRPr="006D3807">
        <w:instrText xml:space="preserve"> PAGEREF _Toc22902349 \h </w:instrText>
      </w:r>
      <w:r w:rsidRPr="006D3807">
        <w:fldChar w:fldCharType="separate"/>
      </w:r>
      <w:r w:rsidR="00C4201B">
        <w:t>93</w:t>
      </w:r>
      <w:r w:rsidRPr="006D3807">
        <w:fldChar w:fldCharType="end"/>
      </w:r>
    </w:p>
    <w:p w14:paraId="2B2E97BF" w14:textId="1A065780" w:rsidR="006D3807" w:rsidRPr="006D3807" w:rsidRDefault="006D3807">
      <w:pPr>
        <w:pStyle w:val="TOC6"/>
        <w:rPr>
          <w:rFonts w:asciiTheme="minorHAnsi" w:eastAsiaTheme="minorEastAsia" w:hAnsiTheme="minorHAnsi" w:cstheme="minorBidi"/>
          <w:color w:val="000000" w:themeColor="text1"/>
          <w:lang w:val="en-GB" w:eastAsia="en-GB"/>
        </w:rPr>
      </w:pPr>
      <w:r w:rsidRPr="006D3807">
        <w:rPr>
          <w:color w:val="000000" w:themeColor="text1"/>
        </w:rPr>
        <w:t>5.1 Appropriations</w:t>
      </w:r>
      <w:r w:rsidRPr="006D3807">
        <w:rPr>
          <w:color w:val="000000" w:themeColor="text1"/>
        </w:rPr>
        <w:tab/>
      </w:r>
      <w:r w:rsidRPr="006D3807">
        <w:rPr>
          <w:color w:val="000000" w:themeColor="text1"/>
        </w:rPr>
        <w:fldChar w:fldCharType="begin"/>
      </w:r>
      <w:r w:rsidRPr="006D3807">
        <w:rPr>
          <w:color w:val="000000" w:themeColor="text1"/>
        </w:rPr>
        <w:instrText xml:space="preserve"> PAGEREF _Toc22902350 \h </w:instrText>
      </w:r>
      <w:r w:rsidRPr="006D3807">
        <w:rPr>
          <w:color w:val="000000" w:themeColor="text1"/>
        </w:rPr>
      </w:r>
      <w:r w:rsidRPr="006D3807">
        <w:rPr>
          <w:color w:val="000000" w:themeColor="text1"/>
        </w:rPr>
        <w:fldChar w:fldCharType="separate"/>
      </w:r>
      <w:r w:rsidR="00C4201B">
        <w:rPr>
          <w:color w:val="000000" w:themeColor="text1"/>
        </w:rPr>
        <w:t>93</w:t>
      </w:r>
      <w:r w:rsidRPr="006D3807">
        <w:rPr>
          <w:color w:val="000000" w:themeColor="text1"/>
        </w:rPr>
        <w:fldChar w:fldCharType="end"/>
      </w:r>
    </w:p>
    <w:p w14:paraId="3580332F" w14:textId="3B02CAB8" w:rsidR="006D3807" w:rsidRPr="006D3807" w:rsidRDefault="006D3807">
      <w:pPr>
        <w:pStyle w:val="TOC6"/>
        <w:rPr>
          <w:rFonts w:asciiTheme="minorHAnsi" w:eastAsiaTheme="minorEastAsia" w:hAnsiTheme="minorHAnsi" w:cstheme="minorBidi"/>
          <w:color w:val="000000" w:themeColor="text1"/>
          <w:lang w:val="en-GB" w:eastAsia="en-GB"/>
        </w:rPr>
      </w:pPr>
      <w:r w:rsidRPr="006D3807">
        <w:rPr>
          <w:color w:val="000000" w:themeColor="text1"/>
        </w:rPr>
        <w:t>5.2 Net Cash Appropriations Arrangements</w:t>
      </w:r>
      <w:r w:rsidRPr="006D3807">
        <w:rPr>
          <w:color w:val="000000" w:themeColor="text1"/>
        </w:rPr>
        <w:tab/>
      </w:r>
      <w:r w:rsidRPr="006D3807">
        <w:rPr>
          <w:color w:val="000000" w:themeColor="text1"/>
        </w:rPr>
        <w:fldChar w:fldCharType="begin"/>
      </w:r>
      <w:r w:rsidRPr="006D3807">
        <w:rPr>
          <w:color w:val="000000" w:themeColor="text1"/>
        </w:rPr>
        <w:instrText xml:space="preserve"> PAGEREF _Toc22902351 \h </w:instrText>
      </w:r>
      <w:r w:rsidRPr="006D3807">
        <w:rPr>
          <w:color w:val="000000" w:themeColor="text1"/>
        </w:rPr>
      </w:r>
      <w:r w:rsidRPr="006D3807">
        <w:rPr>
          <w:color w:val="000000" w:themeColor="text1"/>
        </w:rPr>
        <w:fldChar w:fldCharType="separate"/>
      </w:r>
      <w:r w:rsidR="00C4201B">
        <w:rPr>
          <w:color w:val="000000" w:themeColor="text1"/>
        </w:rPr>
        <w:t>95</w:t>
      </w:r>
      <w:r w:rsidRPr="006D3807">
        <w:rPr>
          <w:color w:val="000000" w:themeColor="text1"/>
        </w:rPr>
        <w:fldChar w:fldCharType="end"/>
      </w:r>
    </w:p>
    <w:p w14:paraId="12385FC7" w14:textId="14DD3C5E" w:rsidR="006D3807" w:rsidRPr="006D3807" w:rsidRDefault="006D3807" w:rsidP="006D3807">
      <w:pPr>
        <w:pStyle w:val="TOC5"/>
        <w:rPr>
          <w:rFonts w:asciiTheme="minorHAnsi" w:eastAsiaTheme="minorEastAsia" w:hAnsiTheme="minorHAnsi" w:cstheme="minorBidi"/>
          <w:lang w:val="en-GB" w:eastAsia="en-GB"/>
        </w:rPr>
      </w:pPr>
      <w:r w:rsidRPr="006D3807">
        <w:lastRenderedPageBreak/>
        <w:t>6. People and Relationships</w:t>
      </w:r>
      <w:r w:rsidRPr="006D3807">
        <w:tab/>
      </w:r>
      <w:r w:rsidRPr="006D3807">
        <w:fldChar w:fldCharType="begin"/>
      </w:r>
      <w:r w:rsidRPr="006D3807">
        <w:instrText xml:space="preserve"> PAGEREF _Toc22902352 \h </w:instrText>
      </w:r>
      <w:r w:rsidRPr="006D3807">
        <w:fldChar w:fldCharType="separate"/>
      </w:r>
      <w:r w:rsidR="00C4201B">
        <w:t>96</w:t>
      </w:r>
      <w:r w:rsidRPr="006D3807">
        <w:fldChar w:fldCharType="end"/>
      </w:r>
    </w:p>
    <w:p w14:paraId="17BF16A2" w14:textId="67E6F61B" w:rsidR="006D3807" w:rsidRPr="006D3807" w:rsidRDefault="006D3807">
      <w:pPr>
        <w:pStyle w:val="TOC6"/>
        <w:rPr>
          <w:rFonts w:asciiTheme="minorHAnsi" w:eastAsiaTheme="minorEastAsia" w:hAnsiTheme="minorHAnsi" w:cstheme="minorBidi"/>
          <w:color w:val="000000" w:themeColor="text1"/>
          <w:lang w:val="en-GB" w:eastAsia="en-GB"/>
        </w:rPr>
      </w:pPr>
      <w:r w:rsidRPr="006D3807">
        <w:rPr>
          <w:color w:val="000000" w:themeColor="text1"/>
        </w:rPr>
        <w:t>6.1 Employee Provisions</w:t>
      </w:r>
      <w:r w:rsidRPr="006D3807">
        <w:rPr>
          <w:color w:val="000000" w:themeColor="text1"/>
        </w:rPr>
        <w:tab/>
      </w:r>
      <w:r w:rsidRPr="006D3807">
        <w:rPr>
          <w:color w:val="000000" w:themeColor="text1"/>
        </w:rPr>
        <w:fldChar w:fldCharType="begin"/>
      </w:r>
      <w:r w:rsidRPr="006D3807">
        <w:rPr>
          <w:color w:val="000000" w:themeColor="text1"/>
        </w:rPr>
        <w:instrText xml:space="preserve"> PAGEREF _Toc22902353 \h </w:instrText>
      </w:r>
      <w:r w:rsidRPr="006D3807">
        <w:rPr>
          <w:color w:val="000000" w:themeColor="text1"/>
        </w:rPr>
      </w:r>
      <w:r w:rsidRPr="006D3807">
        <w:rPr>
          <w:color w:val="000000" w:themeColor="text1"/>
        </w:rPr>
        <w:fldChar w:fldCharType="separate"/>
      </w:r>
      <w:r w:rsidR="00C4201B">
        <w:rPr>
          <w:color w:val="000000" w:themeColor="text1"/>
        </w:rPr>
        <w:t>96</w:t>
      </w:r>
      <w:r w:rsidRPr="006D3807">
        <w:rPr>
          <w:color w:val="000000" w:themeColor="text1"/>
        </w:rPr>
        <w:fldChar w:fldCharType="end"/>
      </w:r>
    </w:p>
    <w:p w14:paraId="18D40751" w14:textId="18639921" w:rsidR="006D3807" w:rsidRPr="006D3807" w:rsidRDefault="006D3807">
      <w:pPr>
        <w:pStyle w:val="TOC6"/>
        <w:rPr>
          <w:rFonts w:asciiTheme="minorHAnsi" w:eastAsiaTheme="minorEastAsia" w:hAnsiTheme="minorHAnsi" w:cstheme="minorBidi"/>
          <w:color w:val="000000" w:themeColor="text1"/>
          <w:lang w:val="en-GB" w:eastAsia="en-GB"/>
        </w:rPr>
      </w:pPr>
      <w:r w:rsidRPr="006D3807">
        <w:rPr>
          <w:color w:val="000000" w:themeColor="text1"/>
        </w:rPr>
        <w:t>6.2 Management Personnel Remuneration</w:t>
      </w:r>
      <w:r w:rsidRPr="006D3807">
        <w:rPr>
          <w:color w:val="000000" w:themeColor="text1"/>
        </w:rPr>
        <w:tab/>
      </w:r>
      <w:r w:rsidRPr="006D3807">
        <w:rPr>
          <w:color w:val="000000" w:themeColor="text1"/>
        </w:rPr>
        <w:fldChar w:fldCharType="begin"/>
      </w:r>
      <w:r w:rsidRPr="006D3807">
        <w:rPr>
          <w:color w:val="000000" w:themeColor="text1"/>
        </w:rPr>
        <w:instrText xml:space="preserve"> PAGEREF _Toc22902354 \h </w:instrText>
      </w:r>
      <w:r w:rsidRPr="006D3807">
        <w:rPr>
          <w:color w:val="000000" w:themeColor="text1"/>
        </w:rPr>
      </w:r>
      <w:r w:rsidRPr="006D3807">
        <w:rPr>
          <w:color w:val="000000" w:themeColor="text1"/>
        </w:rPr>
        <w:fldChar w:fldCharType="separate"/>
      </w:r>
      <w:r w:rsidR="00C4201B">
        <w:rPr>
          <w:color w:val="000000" w:themeColor="text1"/>
        </w:rPr>
        <w:t>97</w:t>
      </w:r>
      <w:r w:rsidRPr="006D3807">
        <w:rPr>
          <w:color w:val="000000" w:themeColor="text1"/>
        </w:rPr>
        <w:fldChar w:fldCharType="end"/>
      </w:r>
    </w:p>
    <w:p w14:paraId="19296653" w14:textId="659228DD" w:rsidR="006D3807" w:rsidRPr="006D3807" w:rsidRDefault="006D3807">
      <w:pPr>
        <w:pStyle w:val="TOC6"/>
        <w:rPr>
          <w:rFonts w:asciiTheme="minorHAnsi" w:eastAsiaTheme="minorEastAsia" w:hAnsiTheme="minorHAnsi" w:cstheme="minorBidi"/>
          <w:color w:val="000000" w:themeColor="text1"/>
          <w:lang w:val="en-GB" w:eastAsia="en-GB"/>
        </w:rPr>
      </w:pPr>
      <w:r w:rsidRPr="006D3807">
        <w:rPr>
          <w:color w:val="000000" w:themeColor="text1"/>
        </w:rPr>
        <w:t>6.3 Related Party Disclosures</w:t>
      </w:r>
      <w:r w:rsidRPr="006D3807">
        <w:rPr>
          <w:color w:val="000000" w:themeColor="text1"/>
        </w:rPr>
        <w:tab/>
      </w:r>
      <w:r w:rsidRPr="006D3807">
        <w:rPr>
          <w:color w:val="000000" w:themeColor="text1"/>
        </w:rPr>
        <w:fldChar w:fldCharType="begin"/>
      </w:r>
      <w:r w:rsidRPr="006D3807">
        <w:rPr>
          <w:color w:val="000000" w:themeColor="text1"/>
        </w:rPr>
        <w:instrText xml:space="preserve"> PAGEREF _Toc22902355 \h </w:instrText>
      </w:r>
      <w:r w:rsidRPr="006D3807">
        <w:rPr>
          <w:color w:val="000000" w:themeColor="text1"/>
        </w:rPr>
      </w:r>
      <w:r w:rsidRPr="006D3807">
        <w:rPr>
          <w:color w:val="000000" w:themeColor="text1"/>
        </w:rPr>
        <w:fldChar w:fldCharType="separate"/>
      </w:r>
      <w:r w:rsidR="00C4201B">
        <w:rPr>
          <w:color w:val="000000" w:themeColor="text1"/>
        </w:rPr>
        <w:t>97</w:t>
      </w:r>
      <w:r w:rsidRPr="006D3807">
        <w:rPr>
          <w:color w:val="000000" w:themeColor="text1"/>
        </w:rPr>
        <w:fldChar w:fldCharType="end"/>
      </w:r>
    </w:p>
    <w:p w14:paraId="644744F5" w14:textId="50B53111" w:rsidR="006D3807" w:rsidRPr="006D3807" w:rsidRDefault="006D3807" w:rsidP="006D3807">
      <w:pPr>
        <w:pStyle w:val="TOC5"/>
        <w:rPr>
          <w:rFonts w:asciiTheme="minorHAnsi" w:eastAsiaTheme="minorEastAsia" w:hAnsiTheme="minorHAnsi" w:cstheme="minorBidi"/>
          <w:lang w:val="en-GB" w:eastAsia="en-GB"/>
        </w:rPr>
      </w:pPr>
      <w:r w:rsidRPr="006D3807">
        <w:t>7. Managing Uncertainties</w:t>
      </w:r>
      <w:r w:rsidRPr="006D3807">
        <w:tab/>
      </w:r>
      <w:r w:rsidRPr="006D3807">
        <w:fldChar w:fldCharType="begin"/>
      </w:r>
      <w:r w:rsidRPr="006D3807">
        <w:instrText xml:space="preserve"> PAGEREF _Toc22902356 \h </w:instrText>
      </w:r>
      <w:r w:rsidRPr="006D3807">
        <w:fldChar w:fldCharType="separate"/>
      </w:r>
      <w:r w:rsidR="00C4201B">
        <w:t>98</w:t>
      </w:r>
      <w:r w:rsidRPr="006D3807">
        <w:fldChar w:fldCharType="end"/>
      </w:r>
    </w:p>
    <w:p w14:paraId="1D2D5DCC" w14:textId="6CA9E192" w:rsidR="006D3807" w:rsidRPr="006D3807" w:rsidRDefault="006D3807">
      <w:pPr>
        <w:pStyle w:val="TOC6"/>
        <w:rPr>
          <w:rFonts w:asciiTheme="minorHAnsi" w:eastAsiaTheme="minorEastAsia" w:hAnsiTheme="minorHAnsi" w:cstheme="minorBidi"/>
          <w:color w:val="000000" w:themeColor="text1"/>
          <w:lang w:val="en-GB" w:eastAsia="en-GB"/>
        </w:rPr>
      </w:pPr>
      <w:r w:rsidRPr="006D3807">
        <w:rPr>
          <w:color w:val="000000" w:themeColor="text1"/>
        </w:rPr>
        <w:t>7.1 Contingent Assets and Liabilities</w:t>
      </w:r>
      <w:r w:rsidRPr="006D3807">
        <w:rPr>
          <w:color w:val="000000" w:themeColor="text1"/>
        </w:rPr>
        <w:tab/>
      </w:r>
      <w:r w:rsidRPr="006D3807">
        <w:rPr>
          <w:color w:val="000000" w:themeColor="text1"/>
        </w:rPr>
        <w:fldChar w:fldCharType="begin"/>
      </w:r>
      <w:r w:rsidRPr="006D3807">
        <w:rPr>
          <w:color w:val="000000" w:themeColor="text1"/>
        </w:rPr>
        <w:instrText xml:space="preserve"> PAGEREF _Toc22902357 \h </w:instrText>
      </w:r>
      <w:r w:rsidRPr="006D3807">
        <w:rPr>
          <w:color w:val="000000" w:themeColor="text1"/>
        </w:rPr>
      </w:r>
      <w:r w:rsidRPr="006D3807">
        <w:rPr>
          <w:color w:val="000000" w:themeColor="text1"/>
        </w:rPr>
        <w:fldChar w:fldCharType="separate"/>
      </w:r>
      <w:r w:rsidR="00C4201B">
        <w:rPr>
          <w:color w:val="000000" w:themeColor="text1"/>
        </w:rPr>
        <w:t>98</w:t>
      </w:r>
      <w:r w:rsidRPr="006D3807">
        <w:rPr>
          <w:color w:val="000000" w:themeColor="text1"/>
        </w:rPr>
        <w:fldChar w:fldCharType="end"/>
      </w:r>
    </w:p>
    <w:p w14:paraId="70741913" w14:textId="3B4574B5" w:rsidR="006D3807" w:rsidRPr="006D3807" w:rsidRDefault="006D3807" w:rsidP="006D3807">
      <w:pPr>
        <w:pStyle w:val="TOC5"/>
        <w:rPr>
          <w:rFonts w:asciiTheme="minorHAnsi" w:eastAsiaTheme="minorEastAsia" w:hAnsiTheme="minorHAnsi" w:cstheme="minorBidi"/>
          <w:lang w:val="en-GB" w:eastAsia="en-GB"/>
        </w:rPr>
      </w:pPr>
      <w:r w:rsidRPr="006D3807">
        <w:t>8. Other Information</w:t>
      </w:r>
      <w:r w:rsidRPr="006D3807">
        <w:tab/>
      </w:r>
      <w:r w:rsidRPr="006D3807">
        <w:fldChar w:fldCharType="begin"/>
      </w:r>
      <w:r w:rsidRPr="006D3807">
        <w:instrText xml:space="preserve"> PAGEREF _Toc22902358 \h </w:instrText>
      </w:r>
      <w:r w:rsidRPr="006D3807">
        <w:fldChar w:fldCharType="separate"/>
      </w:r>
      <w:r w:rsidR="00C4201B">
        <w:t>99</w:t>
      </w:r>
      <w:r w:rsidRPr="006D3807">
        <w:fldChar w:fldCharType="end"/>
      </w:r>
    </w:p>
    <w:p w14:paraId="30F2D00F" w14:textId="4429FD9F" w:rsidR="006D3807" w:rsidRPr="006D3807" w:rsidRDefault="006D3807">
      <w:pPr>
        <w:pStyle w:val="TOC6"/>
        <w:rPr>
          <w:rFonts w:asciiTheme="minorHAnsi" w:eastAsiaTheme="minorEastAsia" w:hAnsiTheme="minorHAnsi" w:cstheme="minorBidi"/>
          <w:color w:val="000000" w:themeColor="text1"/>
          <w:lang w:val="en-GB" w:eastAsia="en-GB"/>
        </w:rPr>
      </w:pPr>
      <w:r w:rsidRPr="006D3807">
        <w:rPr>
          <w:color w:val="000000" w:themeColor="text1"/>
        </w:rPr>
        <w:t>8.1 Financial Instruments</w:t>
      </w:r>
      <w:r w:rsidRPr="006D3807">
        <w:rPr>
          <w:color w:val="000000" w:themeColor="text1"/>
        </w:rPr>
        <w:tab/>
      </w:r>
      <w:r w:rsidRPr="006D3807">
        <w:rPr>
          <w:color w:val="000000" w:themeColor="text1"/>
        </w:rPr>
        <w:fldChar w:fldCharType="begin"/>
      </w:r>
      <w:r w:rsidRPr="006D3807">
        <w:rPr>
          <w:color w:val="000000" w:themeColor="text1"/>
        </w:rPr>
        <w:instrText xml:space="preserve"> PAGEREF _Toc22902359 \h </w:instrText>
      </w:r>
      <w:r w:rsidRPr="006D3807">
        <w:rPr>
          <w:color w:val="000000" w:themeColor="text1"/>
        </w:rPr>
      </w:r>
      <w:r w:rsidRPr="006D3807">
        <w:rPr>
          <w:color w:val="000000" w:themeColor="text1"/>
        </w:rPr>
        <w:fldChar w:fldCharType="separate"/>
      </w:r>
      <w:r w:rsidR="00C4201B">
        <w:rPr>
          <w:color w:val="000000" w:themeColor="text1"/>
        </w:rPr>
        <w:t>99</w:t>
      </w:r>
      <w:r w:rsidRPr="006D3807">
        <w:rPr>
          <w:color w:val="000000" w:themeColor="text1"/>
        </w:rPr>
        <w:fldChar w:fldCharType="end"/>
      </w:r>
    </w:p>
    <w:p w14:paraId="6E24A77D" w14:textId="3374C622" w:rsidR="006D3807" w:rsidRPr="006D3807" w:rsidRDefault="006D3807">
      <w:pPr>
        <w:pStyle w:val="TOC6"/>
        <w:rPr>
          <w:rFonts w:asciiTheme="minorHAnsi" w:eastAsiaTheme="minorEastAsia" w:hAnsiTheme="minorHAnsi" w:cstheme="minorBidi"/>
          <w:color w:val="000000" w:themeColor="text1"/>
          <w:lang w:val="en-GB" w:eastAsia="en-GB"/>
        </w:rPr>
      </w:pPr>
      <w:r w:rsidRPr="006D3807">
        <w:rPr>
          <w:color w:val="000000" w:themeColor="text1"/>
        </w:rPr>
        <w:t>8.2 Aggregate Assets and Liabilities</w:t>
      </w:r>
      <w:r w:rsidRPr="006D3807">
        <w:rPr>
          <w:color w:val="000000" w:themeColor="text1"/>
        </w:rPr>
        <w:tab/>
      </w:r>
      <w:r w:rsidRPr="006D3807">
        <w:rPr>
          <w:color w:val="000000" w:themeColor="text1"/>
        </w:rPr>
        <w:fldChar w:fldCharType="begin"/>
      </w:r>
      <w:r w:rsidRPr="006D3807">
        <w:rPr>
          <w:color w:val="000000" w:themeColor="text1"/>
        </w:rPr>
        <w:instrText xml:space="preserve"> PAGEREF _Toc22902360 \h </w:instrText>
      </w:r>
      <w:r w:rsidRPr="006D3807">
        <w:rPr>
          <w:color w:val="000000" w:themeColor="text1"/>
        </w:rPr>
      </w:r>
      <w:r w:rsidRPr="006D3807">
        <w:rPr>
          <w:color w:val="000000" w:themeColor="text1"/>
        </w:rPr>
        <w:fldChar w:fldCharType="separate"/>
      </w:r>
      <w:r w:rsidR="00C4201B">
        <w:rPr>
          <w:color w:val="000000" w:themeColor="text1"/>
        </w:rPr>
        <w:t>101</w:t>
      </w:r>
      <w:r w:rsidRPr="006D3807">
        <w:rPr>
          <w:color w:val="000000" w:themeColor="text1"/>
        </w:rPr>
        <w:fldChar w:fldCharType="end"/>
      </w:r>
    </w:p>
    <w:p w14:paraId="0F3A50A9" w14:textId="6E7CEAD6" w:rsidR="006D3807" w:rsidRPr="006D3807" w:rsidRDefault="006D3807">
      <w:pPr>
        <w:pStyle w:val="TOC6"/>
        <w:rPr>
          <w:rFonts w:asciiTheme="minorHAnsi" w:eastAsiaTheme="minorEastAsia" w:hAnsiTheme="minorHAnsi" w:cstheme="minorBidi"/>
          <w:color w:val="000000" w:themeColor="text1"/>
          <w:lang w:val="en-GB" w:eastAsia="en-GB"/>
        </w:rPr>
      </w:pPr>
      <w:r w:rsidRPr="006D3807">
        <w:rPr>
          <w:color w:val="000000" w:themeColor="text1"/>
        </w:rPr>
        <w:t>8.3 Restructuring</w:t>
      </w:r>
      <w:r w:rsidRPr="006D3807">
        <w:rPr>
          <w:color w:val="000000" w:themeColor="text1"/>
        </w:rPr>
        <w:tab/>
      </w:r>
      <w:r w:rsidRPr="006D3807">
        <w:rPr>
          <w:color w:val="000000" w:themeColor="text1"/>
        </w:rPr>
        <w:fldChar w:fldCharType="begin"/>
      </w:r>
      <w:r w:rsidRPr="006D3807">
        <w:rPr>
          <w:color w:val="000000" w:themeColor="text1"/>
        </w:rPr>
        <w:instrText xml:space="preserve"> PAGEREF _Toc22902361 \h </w:instrText>
      </w:r>
      <w:r w:rsidRPr="006D3807">
        <w:rPr>
          <w:color w:val="000000" w:themeColor="text1"/>
        </w:rPr>
      </w:r>
      <w:r w:rsidRPr="006D3807">
        <w:rPr>
          <w:color w:val="000000" w:themeColor="text1"/>
        </w:rPr>
        <w:fldChar w:fldCharType="separate"/>
      </w:r>
      <w:r w:rsidR="00C4201B">
        <w:rPr>
          <w:color w:val="000000" w:themeColor="text1"/>
        </w:rPr>
        <w:t>102</w:t>
      </w:r>
      <w:r w:rsidRPr="006D3807">
        <w:rPr>
          <w:color w:val="000000" w:themeColor="text1"/>
        </w:rPr>
        <w:fldChar w:fldCharType="end"/>
      </w:r>
    </w:p>
    <w:p w14:paraId="4B352CC0" w14:textId="38371052" w:rsidR="006D3807" w:rsidRPr="006D3807" w:rsidRDefault="006D3807">
      <w:pPr>
        <w:pStyle w:val="TOC6"/>
        <w:rPr>
          <w:rFonts w:asciiTheme="minorHAnsi" w:eastAsiaTheme="minorEastAsia" w:hAnsiTheme="minorHAnsi" w:cstheme="minorBidi"/>
          <w:color w:val="000000" w:themeColor="text1"/>
          <w:lang w:val="en-GB" w:eastAsia="en-GB"/>
        </w:rPr>
      </w:pPr>
      <w:r w:rsidRPr="006D3807">
        <w:rPr>
          <w:color w:val="000000" w:themeColor="text1"/>
        </w:rPr>
        <w:t>8.4 Explanation of Major Budget Variances Budget</w:t>
      </w:r>
      <w:r w:rsidRPr="006D3807">
        <w:rPr>
          <w:color w:val="000000" w:themeColor="text1"/>
        </w:rPr>
        <w:tab/>
      </w:r>
      <w:r w:rsidRPr="006D3807">
        <w:rPr>
          <w:color w:val="000000" w:themeColor="text1"/>
        </w:rPr>
        <w:fldChar w:fldCharType="begin"/>
      </w:r>
      <w:r w:rsidRPr="006D3807">
        <w:rPr>
          <w:color w:val="000000" w:themeColor="text1"/>
        </w:rPr>
        <w:instrText xml:space="preserve"> PAGEREF _Toc22902362 \h </w:instrText>
      </w:r>
      <w:r w:rsidRPr="006D3807">
        <w:rPr>
          <w:color w:val="000000" w:themeColor="text1"/>
        </w:rPr>
      </w:r>
      <w:r w:rsidRPr="006D3807">
        <w:rPr>
          <w:color w:val="000000" w:themeColor="text1"/>
        </w:rPr>
        <w:fldChar w:fldCharType="separate"/>
      </w:r>
      <w:r w:rsidR="00C4201B">
        <w:rPr>
          <w:color w:val="000000" w:themeColor="text1"/>
        </w:rPr>
        <w:t>103</w:t>
      </w:r>
      <w:r w:rsidRPr="006D3807">
        <w:rPr>
          <w:color w:val="000000" w:themeColor="text1"/>
        </w:rPr>
        <w:fldChar w:fldCharType="end"/>
      </w:r>
    </w:p>
    <w:p w14:paraId="520294EB" w14:textId="77777777" w:rsidR="00545042" w:rsidRPr="00545042" w:rsidRDefault="006D3807" w:rsidP="005C02FF">
      <w:pPr>
        <w:pStyle w:val="Default"/>
      </w:pPr>
      <w:r w:rsidRPr="006D3807">
        <w:rPr>
          <w:b/>
          <w:bCs/>
          <w:color w:val="000000" w:themeColor="text1"/>
          <w:sz w:val="15"/>
          <w:szCs w:val="15"/>
        </w:rPr>
        <w:fldChar w:fldCharType="end"/>
      </w:r>
    </w:p>
    <w:p w14:paraId="4817ED0A" w14:textId="77777777" w:rsidR="003D7367" w:rsidRPr="002B59F6" w:rsidRDefault="003D7367">
      <w:pPr>
        <w:spacing w:after="0"/>
        <w:rPr>
          <w:sz w:val="20"/>
          <w:szCs w:val="18"/>
        </w:rPr>
      </w:pPr>
      <w:r w:rsidRPr="002B59F6">
        <w:rPr>
          <w:sz w:val="20"/>
        </w:rPr>
        <w:br w:type="page"/>
      </w:r>
    </w:p>
    <w:p w14:paraId="58ED612A" w14:textId="77777777" w:rsidR="00C51720" w:rsidRPr="002B59F6" w:rsidRDefault="00F21096" w:rsidP="003D7367">
      <w:r w:rsidRPr="002B59F6">
        <w:rPr>
          <w:noProof/>
          <w:lang w:val="en-AU" w:eastAsia="en-AU"/>
        </w:rPr>
        <w:lastRenderedPageBreak/>
        <w:drawing>
          <wp:inline distT="0" distB="0" distL="0" distR="0" wp14:anchorId="39553979" wp14:editId="158AAE67">
            <wp:extent cx="4788023" cy="975359"/>
            <wp:effectExtent l="0" t="0" r="0" b="0"/>
            <wp:docPr id="13" name="image45.jpeg" descr="Australian Government crest. Australian National Audi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5.jpeg"/>
                    <pic:cNvPicPr/>
                  </pic:nvPicPr>
                  <pic:blipFill>
                    <a:blip r:embed="rId90" cstate="email">
                      <a:extLst>
                        <a:ext uri="{28A0092B-C50C-407E-A947-70E740481C1C}">
                          <a14:useLocalDpi xmlns:a14="http://schemas.microsoft.com/office/drawing/2010/main"/>
                        </a:ext>
                      </a:extLst>
                    </a:blip>
                    <a:stretch>
                      <a:fillRect/>
                    </a:stretch>
                  </pic:blipFill>
                  <pic:spPr>
                    <a:xfrm>
                      <a:off x="0" y="0"/>
                      <a:ext cx="4788023" cy="975359"/>
                    </a:xfrm>
                    <a:prstGeom prst="rect">
                      <a:avLst/>
                    </a:prstGeom>
                  </pic:spPr>
                </pic:pic>
              </a:graphicData>
            </a:graphic>
          </wp:inline>
        </w:drawing>
      </w:r>
    </w:p>
    <w:p w14:paraId="25B55B81" w14:textId="77777777" w:rsidR="00C51720" w:rsidRPr="002B59F6" w:rsidRDefault="00F21096" w:rsidP="00BF4246">
      <w:pPr>
        <w:pStyle w:val="Heading4"/>
        <w:spacing w:after="120"/>
        <w:rPr>
          <w:sz w:val="15"/>
          <w:szCs w:val="15"/>
        </w:rPr>
      </w:pPr>
      <w:bookmarkStart w:id="133" w:name="_Toc22901763"/>
      <w:bookmarkStart w:id="134" w:name="Certification"/>
      <w:r w:rsidRPr="002B59F6">
        <w:rPr>
          <w:sz w:val="15"/>
          <w:szCs w:val="15"/>
        </w:rPr>
        <w:t>INDEPENDENT AUDITOR’S REPORT</w:t>
      </w:r>
      <w:bookmarkEnd w:id="133"/>
    </w:p>
    <w:p w14:paraId="39843623" w14:textId="77777777" w:rsidR="003D7367" w:rsidRPr="00BF4246" w:rsidRDefault="00F21096" w:rsidP="00BF4246">
      <w:pPr>
        <w:spacing w:after="120"/>
        <w:rPr>
          <w:b/>
          <w:bCs/>
          <w:sz w:val="15"/>
          <w:szCs w:val="15"/>
        </w:rPr>
      </w:pPr>
      <w:r w:rsidRPr="00BF4246">
        <w:rPr>
          <w:b/>
          <w:bCs/>
          <w:sz w:val="15"/>
          <w:szCs w:val="15"/>
        </w:rPr>
        <w:t xml:space="preserve">Minister for the National Disability Insurance Scheme </w:t>
      </w:r>
    </w:p>
    <w:p w14:paraId="201DA120" w14:textId="77777777" w:rsidR="00C51720" w:rsidRPr="00BF4246" w:rsidRDefault="00F21096" w:rsidP="00BF4246">
      <w:pPr>
        <w:spacing w:after="120"/>
        <w:rPr>
          <w:b/>
          <w:bCs/>
          <w:sz w:val="15"/>
          <w:szCs w:val="15"/>
        </w:rPr>
      </w:pPr>
      <w:r w:rsidRPr="00BF4246">
        <w:rPr>
          <w:b/>
          <w:bCs/>
          <w:sz w:val="15"/>
          <w:szCs w:val="15"/>
        </w:rPr>
        <w:t>Opinion</w:t>
      </w:r>
    </w:p>
    <w:p w14:paraId="2BBB1C3F" w14:textId="77777777" w:rsidR="00C51720" w:rsidRPr="00BF4246" w:rsidRDefault="00F21096" w:rsidP="007E4FE5">
      <w:pPr>
        <w:spacing w:after="120"/>
        <w:rPr>
          <w:sz w:val="15"/>
          <w:szCs w:val="15"/>
        </w:rPr>
      </w:pPr>
      <w:r w:rsidRPr="00BF4246">
        <w:rPr>
          <w:sz w:val="15"/>
          <w:szCs w:val="15"/>
        </w:rPr>
        <w:t>In</w:t>
      </w:r>
      <w:r w:rsidRPr="00BF4246">
        <w:rPr>
          <w:spacing w:val="-10"/>
          <w:sz w:val="15"/>
          <w:szCs w:val="15"/>
        </w:rPr>
        <w:t xml:space="preserve"> </w:t>
      </w:r>
      <w:r w:rsidRPr="00BF4246">
        <w:rPr>
          <w:sz w:val="15"/>
          <w:szCs w:val="15"/>
        </w:rPr>
        <w:t>my</w:t>
      </w:r>
      <w:r w:rsidRPr="00BF4246">
        <w:rPr>
          <w:spacing w:val="-10"/>
          <w:sz w:val="15"/>
          <w:szCs w:val="15"/>
        </w:rPr>
        <w:t xml:space="preserve"> </w:t>
      </w:r>
      <w:r w:rsidRPr="00BF4246">
        <w:rPr>
          <w:sz w:val="15"/>
          <w:szCs w:val="15"/>
        </w:rPr>
        <w:t>opinion,</w:t>
      </w:r>
      <w:r w:rsidRPr="00BF4246">
        <w:rPr>
          <w:spacing w:val="-11"/>
          <w:sz w:val="15"/>
          <w:szCs w:val="15"/>
        </w:rPr>
        <w:t xml:space="preserve"> </w:t>
      </w:r>
      <w:r w:rsidRPr="00BF4246">
        <w:rPr>
          <w:sz w:val="15"/>
          <w:szCs w:val="15"/>
        </w:rPr>
        <w:t>the</w:t>
      </w:r>
      <w:r w:rsidRPr="00BF4246">
        <w:rPr>
          <w:spacing w:val="-11"/>
          <w:sz w:val="15"/>
          <w:szCs w:val="15"/>
        </w:rPr>
        <w:t xml:space="preserve"> </w:t>
      </w:r>
      <w:r w:rsidRPr="00BF4246">
        <w:rPr>
          <w:sz w:val="15"/>
          <w:szCs w:val="15"/>
        </w:rPr>
        <w:t>financial</w:t>
      </w:r>
      <w:r w:rsidRPr="00BF4246">
        <w:rPr>
          <w:spacing w:val="-11"/>
          <w:sz w:val="15"/>
          <w:szCs w:val="15"/>
        </w:rPr>
        <w:t xml:space="preserve"> </w:t>
      </w:r>
      <w:r w:rsidRPr="00BF4246">
        <w:rPr>
          <w:sz w:val="15"/>
          <w:szCs w:val="15"/>
        </w:rPr>
        <w:t>statements</w:t>
      </w:r>
      <w:r w:rsidRPr="00BF4246">
        <w:rPr>
          <w:spacing w:val="-11"/>
          <w:sz w:val="15"/>
          <w:szCs w:val="15"/>
        </w:rPr>
        <w:t xml:space="preserve"> </w:t>
      </w:r>
      <w:r w:rsidRPr="00BF4246">
        <w:rPr>
          <w:sz w:val="15"/>
          <w:szCs w:val="15"/>
        </w:rPr>
        <w:t>of</w:t>
      </w:r>
      <w:r w:rsidRPr="00BF4246">
        <w:rPr>
          <w:spacing w:val="-11"/>
          <w:sz w:val="15"/>
          <w:szCs w:val="15"/>
        </w:rPr>
        <w:t xml:space="preserve"> </w:t>
      </w:r>
      <w:r w:rsidRPr="00BF4246">
        <w:rPr>
          <w:sz w:val="15"/>
          <w:szCs w:val="15"/>
        </w:rPr>
        <w:t>the</w:t>
      </w:r>
      <w:r w:rsidRPr="00BF4246">
        <w:rPr>
          <w:spacing w:val="-12"/>
          <w:sz w:val="15"/>
          <w:szCs w:val="15"/>
        </w:rPr>
        <w:t xml:space="preserve"> </w:t>
      </w:r>
      <w:r w:rsidRPr="00BF4246">
        <w:rPr>
          <w:sz w:val="15"/>
          <w:szCs w:val="15"/>
        </w:rPr>
        <w:t>NDIS</w:t>
      </w:r>
      <w:r w:rsidRPr="00BF4246">
        <w:rPr>
          <w:spacing w:val="-10"/>
          <w:sz w:val="15"/>
          <w:szCs w:val="15"/>
        </w:rPr>
        <w:t xml:space="preserve"> </w:t>
      </w:r>
      <w:r w:rsidRPr="00BF4246">
        <w:rPr>
          <w:sz w:val="15"/>
          <w:szCs w:val="15"/>
        </w:rPr>
        <w:t>Quality</w:t>
      </w:r>
      <w:r w:rsidRPr="00BF4246">
        <w:rPr>
          <w:spacing w:val="-11"/>
          <w:sz w:val="15"/>
          <w:szCs w:val="15"/>
        </w:rPr>
        <w:t xml:space="preserve"> </w:t>
      </w:r>
      <w:r w:rsidRPr="00BF4246">
        <w:rPr>
          <w:sz w:val="15"/>
          <w:szCs w:val="15"/>
        </w:rPr>
        <w:t>and</w:t>
      </w:r>
      <w:r w:rsidRPr="00BF4246">
        <w:rPr>
          <w:spacing w:val="-10"/>
          <w:sz w:val="15"/>
          <w:szCs w:val="15"/>
        </w:rPr>
        <w:t xml:space="preserve"> </w:t>
      </w:r>
      <w:r w:rsidRPr="00BF4246">
        <w:rPr>
          <w:sz w:val="15"/>
          <w:szCs w:val="15"/>
        </w:rPr>
        <w:t>Safeguards</w:t>
      </w:r>
      <w:r w:rsidRPr="00BF4246">
        <w:rPr>
          <w:spacing w:val="-11"/>
          <w:sz w:val="15"/>
          <w:szCs w:val="15"/>
        </w:rPr>
        <w:t xml:space="preserve"> </w:t>
      </w:r>
      <w:r w:rsidRPr="00BF4246">
        <w:rPr>
          <w:sz w:val="15"/>
          <w:szCs w:val="15"/>
        </w:rPr>
        <w:t>Commission</w:t>
      </w:r>
      <w:r w:rsidRPr="00BF4246">
        <w:rPr>
          <w:spacing w:val="-10"/>
          <w:sz w:val="15"/>
          <w:szCs w:val="15"/>
        </w:rPr>
        <w:t xml:space="preserve"> </w:t>
      </w:r>
      <w:r w:rsidRPr="00BF4246">
        <w:rPr>
          <w:sz w:val="15"/>
          <w:szCs w:val="15"/>
        </w:rPr>
        <w:t>(‘the</w:t>
      </w:r>
      <w:r w:rsidRPr="00BF4246">
        <w:rPr>
          <w:spacing w:val="-11"/>
          <w:sz w:val="15"/>
          <w:szCs w:val="15"/>
        </w:rPr>
        <w:t xml:space="preserve"> </w:t>
      </w:r>
      <w:r w:rsidRPr="00BF4246">
        <w:rPr>
          <w:sz w:val="15"/>
          <w:szCs w:val="15"/>
        </w:rPr>
        <w:t>Entity’)</w:t>
      </w:r>
      <w:r w:rsidRPr="00BF4246">
        <w:rPr>
          <w:spacing w:val="-11"/>
          <w:sz w:val="15"/>
          <w:szCs w:val="15"/>
        </w:rPr>
        <w:t xml:space="preserve"> </w:t>
      </w:r>
      <w:r w:rsidRPr="00BF4246">
        <w:rPr>
          <w:sz w:val="15"/>
          <w:szCs w:val="15"/>
        </w:rPr>
        <w:t>for</w:t>
      </w:r>
      <w:r w:rsidRPr="00BF4246">
        <w:rPr>
          <w:spacing w:val="-12"/>
          <w:sz w:val="15"/>
          <w:szCs w:val="15"/>
        </w:rPr>
        <w:t xml:space="preserve"> </w:t>
      </w:r>
      <w:r w:rsidRPr="00BF4246">
        <w:rPr>
          <w:sz w:val="15"/>
          <w:szCs w:val="15"/>
        </w:rPr>
        <w:t>the</w:t>
      </w:r>
      <w:r w:rsidRPr="00BF4246">
        <w:rPr>
          <w:spacing w:val="-11"/>
          <w:sz w:val="15"/>
          <w:szCs w:val="15"/>
        </w:rPr>
        <w:t xml:space="preserve"> </w:t>
      </w:r>
      <w:r w:rsidRPr="00BF4246">
        <w:rPr>
          <w:sz w:val="15"/>
          <w:szCs w:val="15"/>
        </w:rPr>
        <w:t>year ended 30 June</w:t>
      </w:r>
      <w:r w:rsidRPr="00BF4246">
        <w:rPr>
          <w:spacing w:val="-2"/>
          <w:sz w:val="15"/>
          <w:szCs w:val="15"/>
        </w:rPr>
        <w:t xml:space="preserve"> </w:t>
      </w:r>
      <w:r w:rsidRPr="00BF4246">
        <w:rPr>
          <w:sz w:val="15"/>
          <w:szCs w:val="15"/>
        </w:rPr>
        <w:t>2019:</w:t>
      </w:r>
    </w:p>
    <w:p w14:paraId="44376BA3" w14:textId="77777777" w:rsidR="00C51720" w:rsidRPr="00BF4246" w:rsidRDefault="00F21096" w:rsidP="00BF4246">
      <w:pPr>
        <w:pStyle w:val="List"/>
        <w:rPr>
          <w:sz w:val="15"/>
          <w:szCs w:val="15"/>
        </w:rPr>
      </w:pPr>
      <w:r w:rsidRPr="00BF4246">
        <w:rPr>
          <w:sz w:val="15"/>
          <w:szCs w:val="15"/>
        </w:rPr>
        <w:t xml:space="preserve">comply with Australian Accounting Standards – Reduced Disclosure Requirements and the </w:t>
      </w:r>
      <w:r w:rsidRPr="00BF4246">
        <w:rPr>
          <w:i/>
          <w:sz w:val="15"/>
          <w:szCs w:val="15"/>
        </w:rPr>
        <w:t>Public Governance, Performance and Accountability (Financial Reporting) Rule 2015</w:t>
      </w:r>
      <w:r w:rsidRPr="00BF4246">
        <w:rPr>
          <w:sz w:val="15"/>
          <w:szCs w:val="15"/>
        </w:rPr>
        <w:t>;</w:t>
      </w:r>
      <w:r w:rsidRPr="00BF4246">
        <w:rPr>
          <w:spacing w:val="-13"/>
          <w:sz w:val="15"/>
          <w:szCs w:val="15"/>
        </w:rPr>
        <w:t xml:space="preserve"> </w:t>
      </w:r>
      <w:r w:rsidRPr="00BF4246">
        <w:rPr>
          <w:sz w:val="15"/>
          <w:szCs w:val="15"/>
        </w:rPr>
        <w:t>and</w:t>
      </w:r>
    </w:p>
    <w:p w14:paraId="1D292263" w14:textId="77777777" w:rsidR="00C51720" w:rsidRPr="00BF4246" w:rsidRDefault="00F21096" w:rsidP="00BF4246">
      <w:pPr>
        <w:pStyle w:val="List"/>
        <w:rPr>
          <w:sz w:val="15"/>
          <w:szCs w:val="15"/>
        </w:rPr>
      </w:pPr>
      <w:r w:rsidRPr="00BF4246">
        <w:rPr>
          <w:sz w:val="15"/>
          <w:szCs w:val="15"/>
        </w:rPr>
        <w:t>present</w:t>
      </w:r>
      <w:r w:rsidRPr="00BF4246">
        <w:rPr>
          <w:spacing w:val="-4"/>
          <w:sz w:val="15"/>
          <w:szCs w:val="15"/>
        </w:rPr>
        <w:t xml:space="preserve"> </w:t>
      </w:r>
      <w:r w:rsidRPr="00BF4246">
        <w:rPr>
          <w:sz w:val="15"/>
          <w:szCs w:val="15"/>
        </w:rPr>
        <w:t>fairly</w:t>
      </w:r>
      <w:r w:rsidRPr="00BF4246">
        <w:rPr>
          <w:spacing w:val="-2"/>
          <w:sz w:val="15"/>
          <w:szCs w:val="15"/>
        </w:rPr>
        <w:t xml:space="preserve"> </w:t>
      </w:r>
      <w:r w:rsidRPr="00BF4246">
        <w:rPr>
          <w:sz w:val="15"/>
          <w:szCs w:val="15"/>
        </w:rPr>
        <w:t>the</w:t>
      </w:r>
      <w:r w:rsidRPr="00BF4246">
        <w:rPr>
          <w:spacing w:val="-4"/>
          <w:sz w:val="15"/>
          <w:szCs w:val="15"/>
        </w:rPr>
        <w:t xml:space="preserve"> </w:t>
      </w:r>
      <w:r w:rsidRPr="00BF4246">
        <w:rPr>
          <w:sz w:val="15"/>
          <w:szCs w:val="15"/>
        </w:rPr>
        <w:t>financial</w:t>
      </w:r>
      <w:r w:rsidRPr="00BF4246">
        <w:rPr>
          <w:spacing w:val="-3"/>
          <w:sz w:val="15"/>
          <w:szCs w:val="15"/>
        </w:rPr>
        <w:t xml:space="preserve"> </w:t>
      </w:r>
      <w:r w:rsidRPr="00BF4246">
        <w:rPr>
          <w:sz w:val="15"/>
          <w:szCs w:val="15"/>
        </w:rPr>
        <w:t>position</w:t>
      </w:r>
      <w:r w:rsidRPr="00BF4246">
        <w:rPr>
          <w:spacing w:val="-2"/>
          <w:sz w:val="15"/>
          <w:szCs w:val="15"/>
        </w:rPr>
        <w:t xml:space="preserve"> </w:t>
      </w:r>
      <w:r w:rsidRPr="00BF4246">
        <w:rPr>
          <w:sz w:val="15"/>
          <w:szCs w:val="15"/>
        </w:rPr>
        <w:t>of</w:t>
      </w:r>
      <w:r w:rsidRPr="00BF4246">
        <w:rPr>
          <w:spacing w:val="-4"/>
          <w:sz w:val="15"/>
          <w:szCs w:val="15"/>
        </w:rPr>
        <w:t xml:space="preserve"> </w:t>
      </w:r>
      <w:r w:rsidRPr="00BF4246">
        <w:rPr>
          <w:sz w:val="15"/>
          <w:szCs w:val="15"/>
        </w:rPr>
        <w:t>the</w:t>
      </w:r>
      <w:r w:rsidRPr="00BF4246">
        <w:rPr>
          <w:spacing w:val="-4"/>
          <w:sz w:val="15"/>
          <w:szCs w:val="15"/>
        </w:rPr>
        <w:t xml:space="preserve"> </w:t>
      </w:r>
      <w:r w:rsidRPr="00BF4246">
        <w:rPr>
          <w:sz w:val="15"/>
          <w:szCs w:val="15"/>
        </w:rPr>
        <w:t>Entity</w:t>
      </w:r>
      <w:r w:rsidRPr="00BF4246">
        <w:rPr>
          <w:spacing w:val="-3"/>
          <w:sz w:val="15"/>
          <w:szCs w:val="15"/>
        </w:rPr>
        <w:t xml:space="preserve"> </w:t>
      </w:r>
      <w:r w:rsidRPr="00BF4246">
        <w:rPr>
          <w:sz w:val="15"/>
          <w:szCs w:val="15"/>
        </w:rPr>
        <w:t>as</w:t>
      </w:r>
      <w:r w:rsidRPr="00BF4246">
        <w:rPr>
          <w:spacing w:val="-4"/>
          <w:sz w:val="15"/>
          <w:szCs w:val="15"/>
        </w:rPr>
        <w:t xml:space="preserve"> </w:t>
      </w:r>
      <w:r w:rsidRPr="00BF4246">
        <w:rPr>
          <w:sz w:val="15"/>
          <w:szCs w:val="15"/>
        </w:rPr>
        <w:t>at</w:t>
      </w:r>
      <w:r w:rsidRPr="00BF4246">
        <w:rPr>
          <w:spacing w:val="-3"/>
          <w:sz w:val="15"/>
          <w:szCs w:val="15"/>
        </w:rPr>
        <w:t xml:space="preserve"> </w:t>
      </w:r>
      <w:r w:rsidRPr="00BF4246">
        <w:rPr>
          <w:sz w:val="15"/>
          <w:szCs w:val="15"/>
        </w:rPr>
        <w:t>30</w:t>
      </w:r>
      <w:r w:rsidRPr="00BF4246">
        <w:rPr>
          <w:spacing w:val="-3"/>
          <w:sz w:val="15"/>
          <w:szCs w:val="15"/>
        </w:rPr>
        <w:t xml:space="preserve"> </w:t>
      </w:r>
      <w:r w:rsidRPr="00BF4246">
        <w:rPr>
          <w:sz w:val="15"/>
          <w:szCs w:val="15"/>
        </w:rPr>
        <w:t>June</w:t>
      </w:r>
      <w:r w:rsidRPr="00BF4246">
        <w:rPr>
          <w:spacing w:val="-4"/>
          <w:sz w:val="15"/>
          <w:szCs w:val="15"/>
        </w:rPr>
        <w:t xml:space="preserve"> </w:t>
      </w:r>
      <w:r w:rsidRPr="00BF4246">
        <w:rPr>
          <w:sz w:val="15"/>
          <w:szCs w:val="15"/>
        </w:rPr>
        <w:t>2019</w:t>
      </w:r>
      <w:r w:rsidRPr="00BF4246">
        <w:rPr>
          <w:spacing w:val="-3"/>
          <w:sz w:val="15"/>
          <w:szCs w:val="15"/>
        </w:rPr>
        <w:t xml:space="preserve"> </w:t>
      </w:r>
      <w:r w:rsidRPr="00BF4246">
        <w:rPr>
          <w:sz w:val="15"/>
          <w:szCs w:val="15"/>
        </w:rPr>
        <w:t>and</w:t>
      </w:r>
      <w:r w:rsidRPr="00BF4246">
        <w:rPr>
          <w:spacing w:val="-2"/>
          <w:sz w:val="15"/>
          <w:szCs w:val="15"/>
        </w:rPr>
        <w:t xml:space="preserve"> </w:t>
      </w:r>
      <w:r w:rsidRPr="00BF4246">
        <w:rPr>
          <w:sz w:val="15"/>
          <w:szCs w:val="15"/>
        </w:rPr>
        <w:t>its</w:t>
      </w:r>
      <w:r w:rsidRPr="00BF4246">
        <w:rPr>
          <w:spacing w:val="-4"/>
          <w:sz w:val="15"/>
          <w:szCs w:val="15"/>
        </w:rPr>
        <w:t xml:space="preserve"> </w:t>
      </w:r>
      <w:r w:rsidRPr="00BF4246">
        <w:rPr>
          <w:sz w:val="15"/>
          <w:szCs w:val="15"/>
        </w:rPr>
        <w:t>financial</w:t>
      </w:r>
      <w:r w:rsidRPr="00BF4246">
        <w:rPr>
          <w:spacing w:val="-3"/>
          <w:sz w:val="15"/>
          <w:szCs w:val="15"/>
        </w:rPr>
        <w:t xml:space="preserve"> </w:t>
      </w:r>
      <w:r w:rsidRPr="00BF4246">
        <w:rPr>
          <w:sz w:val="15"/>
          <w:szCs w:val="15"/>
        </w:rPr>
        <w:t>performance</w:t>
      </w:r>
      <w:r w:rsidRPr="00BF4246">
        <w:rPr>
          <w:spacing w:val="-4"/>
          <w:sz w:val="15"/>
          <w:szCs w:val="15"/>
        </w:rPr>
        <w:t xml:space="preserve"> </w:t>
      </w:r>
      <w:r w:rsidRPr="00BF4246">
        <w:rPr>
          <w:sz w:val="15"/>
          <w:szCs w:val="15"/>
        </w:rPr>
        <w:t>and</w:t>
      </w:r>
      <w:r w:rsidRPr="00BF4246">
        <w:rPr>
          <w:spacing w:val="-3"/>
          <w:sz w:val="15"/>
          <w:szCs w:val="15"/>
        </w:rPr>
        <w:t xml:space="preserve"> </w:t>
      </w:r>
      <w:r w:rsidRPr="00BF4246">
        <w:rPr>
          <w:sz w:val="15"/>
          <w:szCs w:val="15"/>
        </w:rPr>
        <w:t>cash flows for the year then</w:t>
      </w:r>
      <w:r w:rsidRPr="00BF4246">
        <w:rPr>
          <w:spacing w:val="-4"/>
          <w:sz w:val="15"/>
          <w:szCs w:val="15"/>
        </w:rPr>
        <w:t xml:space="preserve"> </w:t>
      </w:r>
      <w:r w:rsidRPr="00BF4246">
        <w:rPr>
          <w:sz w:val="15"/>
          <w:szCs w:val="15"/>
        </w:rPr>
        <w:t>ended.</w:t>
      </w:r>
    </w:p>
    <w:p w14:paraId="4E18DF18" w14:textId="661C837B" w:rsidR="00C51720" w:rsidRPr="00BF4246" w:rsidRDefault="00F21096" w:rsidP="003D7367">
      <w:pPr>
        <w:rPr>
          <w:sz w:val="15"/>
          <w:szCs w:val="15"/>
        </w:rPr>
      </w:pPr>
      <w:r w:rsidRPr="00BF4246">
        <w:rPr>
          <w:sz w:val="15"/>
          <w:szCs w:val="15"/>
        </w:rPr>
        <w:t>The financial statements of the Entity, which I have audited, comprise the following statements as at 30 June 2019 and for the year then</w:t>
      </w:r>
      <w:r w:rsidRPr="00BF4246">
        <w:rPr>
          <w:spacing w:val="-5"/>
          <w:sz w:val="15"/>
          <w:szCs w:val="15"/>
        </w:rPr>
        <w:t xml:space="preserve"> </w:t>
      </w:r>
      <w:r w:rsidRPr="00BF4246">
        <w:rPr>
          <w:sz w:val="15"/>
          <w:szCs w:val="15"/>
        </w:rPr>
        <w:t>ended:</w:t>
      </w:r>
    </w:p>
    <w:p w14:paraId="2B337F3A" w14:textId="77777777" w:rsidR="00C51720" w:rsidRPr="00BF4246" w:rsidRDefault="00F21096" w:rsidP="003D7367">
      <w:pPr>
        <w:pStyle w:val="ListBullet"/>
        <w:rPr>
          <w:rFonts w:ascii="Symbol" w:hAnsi="Symbol"/>
          <w:sz w:val="15"/>
          <w:szCs w:val="15"/>
        </w:rPr>
      </w:pPr>
      <w:r w:rsidRPr="00BF4246">
        <w:rPr>
          <w:sz w:val="15"/>
          <w:szCs w:val="15"/>
        </w:rPr>
        <w:t>Statement by the NDIS Commissioner and Chief Financial</w:t>
      </w:r>
      <w:r w:rsidRPr="00BF4246">
        <w:rPr>
          <w:spacing w:val="-6"/>
          <w:sz w:val="15"/>
          <w:szCs w:val="15"/>
        </w:rPr>
        <w:t xml:space="preserve"> </w:t>
      </w:r>
      <w:r w:rsidRPr="00BF4246">
        <w:rPr>
          <w:sz w:val="15"/>
          <w:szCs w:val="15"/>
        </w:rPr>
        <w:t>Officer;</w:t>
      </w:r>
    </w:p>
    <w:p w14:paraId="71A48FEF" w14:textId="77777777" w:rsidR="00C51720" w:rsidRPr="00BF4246" w:rsidRDefault="00F21096" w:rsidP="003D7367">
      <w:pPr>
        <w:pStyle w:val="ListBullet"/>
        <w:rPr>
          <w:rFonts w:ascii="Symbol" w:hAnsi="Symbol"/>
          <w:sz w:val="15"/>
          <w:szCs w:val="15"/>
        </w:rPr>
      </w:pPr>
      <w:r w:rsidRPr="00BF4246">
        <w:rPr>
          <w:sz w:val="15"/>
          <w:szCs w:val="15"/>
        </w:rPr>
        <w:t>Statement of Comprehensive</w:t>
      </w:r>
      <w:r w:rsidRPr="00BF4246">
        <w:rPr>
          <w:spacing w:val="-1"/>
          <w:sz w:val="15"/>
          <w:szCs w:val="15"/>
        </w:rPr>
        <w:t xml:space="preserve"> </w:t>
      </w:r>
      <w:r w:rsidRPr="00BF4246">
        <w:rPr>
          <w:sz w:val="15"/>
          <w:szCs w:val="15"/>
        </w:rPr>
        <w:t>Income;</w:t>
      </w:r>
    </w:p>
    <w:p w14:paraId="5132C90C" w14:textId="77777777" w:rsidR="00C51720" w:rsidRPr="00BF4246" w:rsidRDefault="00F21096" w:rsidP="003D7367">
      <w:pPr>
        <w:pStyle w:val="ListBullet"/>
        <w:rPr>
          <w:rFonts w:ascii="Symbol" w:hAnsi="Symbol"/>
          <w:sz w:val="15"/>
          <w:szCs w:val="15"/>
        </w:rPr>
      </w:pPr>
      <w:r w:rsidRPr="00BF4246">
        <w:rPr>
          <w:sz w:val="15"/>
          <w:szCs w:val="15"/>
        </w:rPr>
        <w:t>Statement</w:t>
      </w:r>
      <w:r w:rsidRPr="00BF4246">
        <w:rPr>
          <w:spacing w:val="-9"/>
          <w:sz w:val="15"/>
          <w:szCs w:val="15"/>
        </w:rPr>
        <w:t xml:space="preserve"> </w:t>
      </w:r>
      <w:r w:rsidRPr="00BF4246">
        <w:rPr>
          <w:sz w:val="15"/>
          <w:szCs w:val="15"/>
        </w:rPr>
        <w:t>of</w:t>
      </w:r>
      <w:r w:rsidRPr="00BF4246">
        <w:rPr>
          <w:spacing w:val="-9"/>
          <w:sz w:val="15"/>
          <w:szCs w:val="15"/>
        </w:rPr>
        <w:t xml:space="preserve"> </w:t>
      </w:r>
      <w:r w:rsidRPr="00BF4246">
        <w:rPr>
          <w:sz w:val="15"/>
          <w:szCs w:val="15"/>
        </w:rPr>
        <w:t>Financial</w:t>
      </w:r>
      <w:r w:rsidRPr="00BF4246">
        <w:rPr>
          <w:spacing w:val="-9"/>
          <w:sz w:val="15"/>
          <w:szCs w:val="15"/>
        </w:rPr>
        <w:t xml:space="preserve"> </w:t>
      </w:r>
      <w:r w:rsidRPr="00BF4246">
        <w:rPr>
          <w:sz w:val="15"/>
          <w:szCs w:val="15"/>
        </w:rPr>
        <w:t>Position;</w:t>
      </w:r>
    </w:p>
    <w:p w14:paraId="2457A9B4" w14:textId="77777777" w:rsidR="00C51720" w:rsidRPr="00BF4246" w:rsidRDefault="00F21096" w:rsidP="003D7367">
      <w:pPr>
        <w:pStyle w:val="ListBullet"/>
        <w:rPr>
          <w:rFonts w:ascii="Symbol" w:hAnsi="Symbol"/>
          <w:sz w:val="15"/>
          <w:szCs w:val="15"/>
        </w:rPr>
      </w:pPr>
      <w:r w:rsidRPr="00BF4246">
        <w:rPr>
          <w:sz w:val="15"/>
          <w:szCs w:val="15"/>
        </w:rPr>
        <w:t>Statement</w:t>
      </w:r>
      <w:r w:rsidRPr="00BF4246">
        <w:rPr>
          <w:spacing w:val="-8"/>
          <w:sz w:val="15"/>
          <w:szCs w:val="15"/>
        </w:rPr>
        <w:t xml:space="preserve"> </w:t>
      </w:r>
      <w:r w:rsidRPr="00BF4246">
        <w:rPr>
          <w:sz w:val="15"/>
          <w:szCs w:val="15"/>
        </w:rPr>
        <w:t>of</w:t>
      </w:r>
      <w:r w:rsidRPr="00BF4246">
        <w:rPr>
          <w:spacing w:val="-7"/>
          <w:sz w:val="15"/>
          <w:szCs w:val="15"/>
        </w:rPr>
        <w:t xml:space="preserve"> </w:t>
      </w:r>
      <w:r w:rsidRPr="00BF4246">
        <w:rPr>
          <w:sz w:val="15"/>
          <w:szCs w:val="15"/>
        </w:rPr>
        <w:t>Changes</w:t>
      </w:r>
      <w:r w:rsidRPr="00BF4246">
        <w:rPr>
          <w:spacing w:val="-8"/>
          <w:sz w:val="15"/>
          <w:szCs w:val="15"/>
        </w:rPr>
        <w:t xml:space="preserve"> </w:t>
      </w:r>
      <w:r w:rsidRPr="00BF4246">
        <w:rPr>
          <w:sz w:val="15"/>
          <w:szCs w:val="15"/>
        </w:rPr>
        <w:t>in</w:t>
      </w:r>
      <w:r w:rsidRPr="00BF4246">
        <w:rPr>
          <w:spacing w:val="-6"/>
          <w:sz w:val="15"/>
          <w:szCs w:val="15"/>
        </w:rPr>
        <w:t xml:space="preserve"> </w:t>
      </w:r>
      <w:r w:rsidRPr="00BF4246">
        <w:rPr>
          <w:sz w:val="15"/>
          <w:szCs w:val="15"/>
        </w:rPr>
        <w:t>Equity;</w:t>
      </w:r>
    </w:p>
    <w:p w14:paraId="521617C9" w14:textId="77777777" w:rsidR="00C51720" w:rsidRPr="00BF4246" w:rsidRDefault="00F21096" w:rsidP="003D7367">
      <w:pPr>
        <w:pStyle w:val="ListBullet"/>
        <w:rPr>
          <w:rFonts w:ascii="Symbol" w:hAnsi="Symbol"/>
          <w:sz w:val="15"/>
          <w:szCs w:val="15"/>
        </w:rPr>
      </w:pPr>
      <w:r w:rsidRPr="00BF4246">
        <w:rPr>
          <w:sz w:val="15"/>
          <w:szCs w:val="15"/>
        </w:rPr>
        <w:t>Cash Flow</w:t>
      </w:r>
      <w:r w:rsidRPr="00BF4246">
        <w:rPr>
          <w:spacing w:val="-1"/>
          <w:sz w:val="15"/>
          <w:szCs w:val="15"/>
        </w:rPr>
        <w:t xml:space="preserve"> </w:t>
      </w:r>
      <w:r w:rsidRPr="00BF4246">
        <w:rPr>
          <w:sz w:val="15"/>
          <w:szCs w:val="15"/>
        </w:rPr>
        <w:t>Statement;</w:t>
      </w:r>
    </w:p>
    <w:p w14:paraId="349B591B" w14:textId="77777777" w:rsidR="00C51720" w:rsidRPr="00BF4246" w:rsidRDefault="00F21096" w:rsidP="003D7367">
      <w:pPr>
        <w:pStyle w:val="ListBullet"/>
        <w:rPr>
          <w:rFonts w:ascii="Symbol" w:hAnsi="Symbol"/>
          <w:sz w:val="15"/>
          <w:szCs w:val="15"/>
        </w:rPr>
      </w:pPr>
      <w:r w:rsidRPr="00BF4246">
        <w:rPr>
          <w:sz w:val="15"/>
          <w:szCs w:val="15"/>
        </w:rPr>
        <w:t>Administered Schedule of Comprehensive</w:t>
      </w:r>
      <w:r w:rsidRPr="00BF4246">
        <w:rPr>
          <w:spacing w:val="-3"/>
          <w:sz w:val="15"/>
          <w:szCs w:val="15"/>
        </w:rPr>
        <w:t xml:space="preserve"> </w:t>
      </w:r>
      <w:r w:rsidRPr="00BF4246">
        <w:rPr>
          <w:sz w:val="15"/>
          <w:szCs w:val="15"/>
        </w:rPr>
        <w:t>Income;</w:t>
      </w:r>
    </w:p>
    <w:p w14:paraId="46B6278A" w14:textId="77777777" w:rsidR="00C51720" w:rsidRPr="00BF4246" w:rsidRDefault="00F21096" w:rsidP="003D7367">
      <w:pPr>
        <w:pStyle w:val="ListBullet"/>
        <w:rPr>
          <w:rFonts w:ascii="Symbol" w:hAnsi="Symbol"/>
          <w:sz w:val="15"/>
          <w:szCs w:val="15"/>
        </w:rPr>
      </w:pPr>
      <w:r w:rsidRPr="00BF4246">
        <w:rPr>
          <w:sz w:val="15"/>
          <w:szCs w:val="15"/>
        </w:rPr>
        <w:t>Administered Schedule of Assets and</w:t>
      </w:r>
      <w:r w:rsidRPr="00BF4246">
        <w:rPr>
          <w:spacing w:val="-4"/>
          <w:sz w:val="15"/>
          <w:szCs w:val="15"/>
        </w:rPr>
        <w:t xml:space="preserve"> </w:t>
      </w:r>
      <w:r w:rsidRPr="00BF4246">
        <w:rPr>
          <w:sz w:val="15"/>
          <w:szCs w:val="15"/>
        </w:rPr>
        <w:t>Liabilities;</w:t>
      </w:r>
    </w:p>
    <w:p w14:paraId="5517C4F4" w14:textId="77777777" w:rsidR="00C51720" w:rsidRPr="00BF4246" w:rsidRDefault="00F21096" w:rsidP="003D7367">
      <w:pPr>
        <w:pStyle w:val="ListBullet"/>
        <w:rPr>
          <w:rFonts w:ascii="Symbol" w:hAnsi="Symbol"/>
          <w:sz w:val="15"/>
          <w:szCs w:val="15"/>
        </w:rPr>
      </w:pPr>
      <w:r w:rsidRPr="00BF4246">
        <w:rPr>
          <w:sz w:val="15"/>
          <w:szCs w:val="15"/>
        </w:rPr>
        <w:t>Administered Reconciliation Schedule;</w:t>
      </w:r>
    </w:p>
    <w:p w14:paraId="0BEBAD18" w14:textId="77777777" w:rsidR="00C51720" w:rsidRPr="00BF4246" w:rsidRDefault="00F21096" w:rsidP="003D7367">
      <w:pPr>
        <w:pStyle w:val="ListBullet"/>
        <w:rPr>
          <w:rFonts w:ascii="Symbol" w:hAnsi="Symbol"/>
          <w:sz w:val="15"/>
          <w:szCs w:val="15"/>
        </w:rPr>
      </w:pPr>
      <w:r w:rsidRPr="00BF4246">
        <w:rPr>
          <w:sz w:val="15"/>
          <w:szCs w:val="15"/>
        </w:rPr>
        <w:t>Administered Cash Flow Statement;</w:t>
      </w:r>
      <w:r w:rsidRPr="00BF4246">
        <w:rPr>
          <w:spacing w:val="-1"/>
          <w:sz w:val="15"/>
          <w:szCs w:val="15"/>
        </w:rPr>
        <w:t xml:space="preserve"> </w:t>
      </w:r>
      <w:r w:rsidRPr="00BF4246">
        <w:rPr>
          <w:sz w:val="15"/>
          <w:szCs w:val="15"/>
        </w:rPr>
        <w:t>and</w:t>
      </w:r>
    </w:p>
    <w:p w14:paraId="6B5C2D22" w14:textId="77777777" w:rsidR="00C51720" w:rsidRPr="00BF4246" w:rsidRDefault="00F21096" w:rsidP="003D7367">
      <w:pPr>
        <w:pStyle w:val="ListBullet"/>
        <w:rPr>
          <w:rFonts w:ascii="Symbol" w:hAnsi="Symbol"/>
          <w:sz w:val="15"/>
          <w:szCs w:val="15"/>
        </w:rPr>
      </w:pPr>
      <w:r w:rsidRPr="00BF4246">
        <w:rPr>
          <w:sz w:val="15"/>
          <w:szCs w:val="15"/>
        </w:rPr>
        <w:t>Notes to and forming part of the financial</w:t>
      </w:r>
      <w:r w:rsidRPr="00BF4246">
        <w:rPr>
          <w:spacing w:val="-5"/>
          <w:sz w:val="15"/>
          <w:szCs w:val="15"/>
        </w:rPr>
        <w:t xml:space="preserve"> </w:t>
      </w:r>
      <w:r w:rsidRPr="00BF4246">
        <w:rPr>
          <w:sz w:val="15"/>
          <w:szCs w:val="15"/>
        </w:rPr>
        <w:t>statements.</w:t>
      </w:r>
    </w:p>
    <w:p w14:paraId="4A3C7321" w14:textId="77777777" w:rsidR="00C51720" w:rsidRPr="00BF4246" w:rsidRDefault="00F21096" w:rsidP="00BF4246">
      <w:pPr>
        <w:pStyle w:val="Heading5"/>
        <w:rPr>
          <w:b/>
          <w:bCs/>
          <w:sz w:val="15"/>
          <w:szCs w:val="15"/>
        </w:rPr>
      </w:pPr>
      <w:bookmarkStart w:id="135" w:name="_Toc22901764"/>
      <w:r w:rsidRPr="00BF4246">
        <w:rPr>
          <w:b/>
          <w:bCs/>
          <w:sz w:val="15"/>
          <w:szCs w:val="15"/>
        </w:rPr>
        <w:t>Basis for opinion</w:t>
      </w:r>
      <w:bookmarkEnd w:id="135"/>
    </w:p>
    <w:p w14:paraId="0C19838C" w14:textId="77777777" w:rsidR="00C51720" w:rsidRPr="00BF4246" w:rsidRDefault="00F21096" w:rsidP="00BF4246">
      <w:pPr>
        <w:rPr>
          <w:sz w:val="15"/>
          <w:szCs w:val="15"/>
        </w:rPr>
      </w:pPr>
      <w:r w:rsidRPr="00BF4246">
        <w:rPr>
          <w:sz w:val="15"/>
          <w:szCs w:val="15"/>
        </w:rPr>
        <w:t>I conducted my audit in accordance with the Australian National Audit Office Auditing Standards, which incorporate</w:t>
      </w:r>
      <w:r w:rsidRPr="00BF4246">
        <w:rPr>
          <w:spacing w:val="-7"/>
          <w:sz w:val="15"/>
          <w:szCs w:val="15"/>
        </w:rPr>
        <w:t xml:space="preserve"> </w:t>
      </w:r>
      <w:r w:rsidRPr="00BF4246">
        <w:rPr>
          <w:sz w:val="15"/>
          <w:szCs w:val="15"/>
        </w:rPr>
        <w:t>the</w:t>
      </w:r>
      <w:r w:rsidRPr="00BF4246">
        <w:rPr>
          <w:spacing w:val="-6"/>
          <w:sz w:val="15"/>
          <w:szCs w:val="15"/>
        </w:rPr>
        <w:t xml:space="preserve"> </w:t>
      </w:r>
      <w:r w:rsidRPr="00BF4246">
        <w:rPr>
          <w:sz w:val="15"/>
          <w:szCs w:val="15"/>
        </w:rPr>
        <w:t>Australian</w:t>
      </w:r>
      <w:r w:rsidRPr="00BF4246">
        <w:rPr>
          <w:spacing w:val="-5"/>
          <w:sz w:val="15"/>
          <w:szCs w:val="15"/>
        </w:rPr>
        <w:t xml:space="preserve"> </w:t>
      </w:r>
      <w:r w:rsidRPr="00BF4246">
        <w:rPr>
          <w:sz w:val="15"/>
          <w:szCs w:val="15"/>
        </w:rPr>
        <w:t>Auditing</w:t>
      </w:r>
      <w:r w:rsidRPr="00BF4246">
        <w:rPr>
          <w:spacing w:val="-5"/>
          <w:sz w:val="15"/>
          <w:szCs w:val="15"/>
        </w:rPr>
        <w:t xml:space="preserve"> </w:t>
      </w:r>
      <w:r w:rsidRPr="00BF4246">
        <w:rPr>
          <w:sz w:val="15"/>
          <w:szCs w:val="15"/>
        </w:rPr>
        <w:t>Standards.</w:t>
      </w:r>
      <w:r w:rsidRPr="00BF4246">
        <w:rPr>
          <w:spacing w:val="-5"/>
          <w:sz w:val="15"/>
          <w:szCs w:val="15"/>
        </w:rPr>
        <w:t xml:space="preserve"> </w:t>
      </w:r>
      <w:r w:rsidRPr="00BF4246">
        <w:rPr>
          <w:sz w:val="15"/>
          <w:szCs w:val="15"/>
        </w:rPr>
        <w:t>My</w:t>
      </w:r>
      <w:r w:rsidRPr="00BF4246">
        <w:rPr>
          <w:spacing w:val="-5"/>
          <w:sz w:val="15"/>
          <w:szCs w:val="15"/>
        </w:rPr>
        <w:t xml:space="preserve"> </w:t>
      </w:r>
      <w:r w:rsidRPr="00BF4246">
        <w:rPr>
          <w:sz w:val="15"/>
          <w:szCs w:val="15"/>
        </w:rPr>
        <w:t>responsibilities</w:t>
      </w:r>
      <w:r w:rsidRPr="00BF4246">
        <w:rPr>
          <w:spacing w:val="-6"/>
          <w:sz w:val="15"/>
          <w:szCs w:val="15"/>
        </w:rPr>
        <w:t xml:space="preserve"> </w:t>
      </w:r>
      <w:r w:rsidRPr="00BF4246">
        <w:rPr>
          <w:sz w:val="15"/>
          <w:szCs w:val="15"/>
        </w:rPr>
        <w:t>under</w:t>
      </w:r>
      <w:r w:rsidRPr="00BF4246">
        <w:rPr>
          <w:spacing w:val="-6"/>
          <w:sz w:val="15"/>
          <w:szCs w:val="15"/>
        </w:rPr>
        <w:t xml:space="preserve"> </w:t>
      </w:r>
      <w:r w:rsidRPr="00BF4246">
        <w:rPr>
          <w:sz w:val="15"/>
          <w:szCs w:val="15"/>
        </w:rPr>
        <w:t>those</w:t>
      </w:r>
      <w:r w:rsidRPr="00BF4246">
        <w:rPr>
          <w:spacing w:val="-4"/>
          <w:sz w:val="15"/>
          <w:szCs w:val="15"/>
        </w:rPr>
        <w:t xml:space="preserve"> </w:t>
      </w:r>
      <w:r w:rsidRPr="00BF4246">
        <w:rPr>
          <w:sz w:val="15"/>
          <w:szCs w:val="15"/>
        </w:rPr>
        <w:t>standards</w:t>
      </w:r>
      <w:r w:rsidRPr="00BF4246">
        <w:rPr>
          <w:spacing w:val="-6"/>
          <w:sz w:val="15"/>
          <w:szCs w:val="15"/>
        </w:rPr>
        <w:t xml:space="preserve"> </w:t>
      </w:r>
      <w:r w:rsidRPr="00BF4246">
        <w:rPr>
          <w:sz w:val="15"/>
          <w:szCs w:val="15"/>
        </w:rPr>
        <w:t>are</w:t>
      </w:r>
      <w:r w:rsidRPr="00BF4246">
        <w:rPr>
          <w:spacing w:val="-7"/>
          <w:sz w:val="15"/>
          <w:szCs w:val="15"/>
        </w:rPr>
        <w:t xml:space="preserve"> </w:t>
      </w:r>
      <w:r w:rsidRPr="00BF4246">
        <w:rPr>
          <w:sz w:val="15"/>
          <w:szCs w:val="15"/>
        </w:rPr>
        <w:t>further</w:t>
      </w:r>
      <w:r w:rsidRPr="00BF4246">
        <w:rPr>
          <w:spacing w:val="-5"/>
          <w:sz w:val="15"/>
          <w:szCs w:val="15"/>
        </w:rPr>
        <w:t xml:space="preserve"> </w:t>
      </w:r>
      <w:r w:rsidRPr="00BF4246">
        <w:rPr>
          <w:sz w:val="15"/>
          <w:szCs w:val="15"/>
        </w:rPr>
        <w:t>described in</w:t>
      </w:r>
      <w:r w:rsidRPr="00BF4246">
        <w:rPr>
          <w:spacing w:val="-9"/>
          <w:sz w:val="15"/>
          <w:szCs w:val="15"/>
        </w:rPr>
        <w:t xml:space="preserve"> </w:t>
      </w:r>
      <w:r w:rsidRPr="00BF4246">
        <w:rPr>
          <w:sz w:val="15"/>
          <w:szCs w:val="15"/>
        </w:rPr>
        <w:t>the</w:t>
      </w:r>
      <w:r w:rsidRPr="00BF4246">
        <w:rPr>
          <w:spacing w:val="-9"/>
          <w:sz w:val="15"/>
          <w:szCs w:val="15"/>
        </w:rPr>
        <w:t xml:space="preserve"> </w:t>
      </w:r>
      <w:r w:rsidRPr="00BF4246">
        <w:rPr>
          <w:i/>
          <w:sz w:val="15"/>
          <w:szCs w:val="15"/>
        </w:rPr>
        <w:t>Auditor’s</w:t>
      </w:r>
      <w:r w:rsidRPr="00BF4246">
        <w:rPr>
          <w:i/>
          <w:spacing w:val="-9"/>
          <w:sz w:val="15"/>
          <w:szCs w:val="15"/>
        </w:rPr>
        <w:t xml:space="preserve"> </w:t>
      </w:r>
      <w:r w:rsidRPr="00BF4246">
        <w:rPr>
          <w:i/>
          <w:sz w:val="15"/>
          <w:szCs w:val="15"/>
        </w:rPr>
        <w:t>Responsibilities</w:t>
      </w:r>
      <w:r w:rsidRPr="00BF4246">
        <w:rPr>
          <w:i/>
          <w:spacing w:val="-9"/>
          <w:sz w:val="15"/>
          <w:szCs w:val="15"/>
        </w:rPr>
        <w:t xml:space="preserve"> </w:t>
      </w:r>
      <w:r w:rsidRPr="00BF4246">
        <w:rPr>
          <w:i/>
          <w:sz w:val="15"/>
          <w:szCs w:val="15"/>
        </w:rPr>
        <w:t>for</w:t>
      </w:r>
      <w:r w:rsidRPr="00BF4246">
        <w:rPr>
          <w:i/>
          <w:spacing w:val="-9"/>
          <w:sz w:val="15"/>
          <w:szCs w:val="15"/>
        </w:rPr>
        <w:t xml:space="preserve"> </w:t>
      </w:r>
      <w:r w:rsidRPr="00BF4246">
        <w:rPr>
          <w:i/>
          <w:sz w:val="15"/>
          <w:szCs w:val="15"/>
        </w:rPr>
        <w:t>the</w:t>
      </w:r>
      <w:r w:rsidRPr="00BF4246">
        <w:rPr>
          <w:i/>
          <w:spacing w:val="-8"/>
          <w:sz w:val="15"/>
          <w:szCs w:val="15"/>
        </w:rPr>
        <w:t xml:space="preserve"> </w:t>
      </w:r>
      <w:r w:rsidRPr="00BF4246">
        <w:rPr>
          <w:i/>
          <w:sz w:val="15"/>
          <w:szCs w:val="15"/>
        </w:rPr>
        <w:t>Audit</w:t>
      </w:r>
      <w:r w:rsidRPr="00BF4246">
        <w:rPr>
          <w:i/>
          <w:spacing w:val="-8"/>
          <w:sz w:val="15"/>
          <w:szCs w:val="15"/>
        </w:rPr>
        <w:t xml:space="preserve"> </w:t>
      </w:r>
      <w:r w:rsidRPr="00BF4246">
        <w:rPr>
          <w:i/>
          <w:sz w:val="15"/>
          <w:szCs w:val="15"/>
        </w:rPr>
        <w:t>of</w:t>
      </w:r>
      <w:r w:rsidRPr="00BF4246">
        <w:rPr>
          <w:i/>
          <w:spacing w:val="-8"/>
          <w:sz w:val="15"/>
          <w:szCs w:val="15"/>
        </w:rPr>
        <w:t xml:space="preserve"> </w:t>
      </w:r>
      <w:r w:rsidRPr="00BF4246">
        <w:rPr>
          <w:i/>
          <w:sz w:val="15"/>
          <w:szCs w:val="15"/>
        </w:rPr>
        <w:t>the</w:t>
      </w:r>
      <w:r w:rsidRPr="00BF4246">
        <w:rPr>
          <w:i/>
          <w:spacing w:val="-8"/>
          <w:sz w:val="15"/>
          <w:szCs w:val="15"/>
        </w:rPr>
        <w:t xml:space="preserve"> </w:t>
      </w:r>
      <w:r w:rsidRPr="00BF4246">
        <w:rPr>
          <w:i/>
          <w:sz w:val="15"/>
          <w:szCs w:val="15"/>
        </w:rPr>
        <w:t>Financial</w:t>
      </w:r>
      <w:r w:rsidRPr="00BF4246">
        <w:rPr>
          <w:i/>
          <w:spacing w:val="-8"/>
          <w:sz w:val="15"/>
          <w:szCs w:val="15"/>
        </w:rPr>
        <w:t xml:space="preserve"> </w:t>
      </w:r>
      <w:r w:rsidRPr="00BF4246">
        <w:rPr>
          <w:i/>
          <w:sz w:val="15"/>
          <w:szCs w:val="15"/>
        </w:rPr>
        <w:t>Statements</w:t>
      </w:r>
      <w:r w:rsidRPr="00BF4246">
        <w:rPr>
          <w:i/>
          <w:spacing w:val="-9"/>
          <w:sz w:val="15"/>
          <w:szCs w:val="15"/>
        </w:rPr>
        <w:t xml:space="preserve"> </w:t>
      </w:r>
      <w:r w:rsidRPr="00BF4246">
        <w:rPr>
          <w:sz w:val="15"/>
          <w:szCs w:val="15"/>
        </w:rPr>
        <w:t>section</w:t>
      </w:r>
      <w:r w:rsidRPr="00BF4246">
        <w:rPr>
          <w:spacing w:val="-8"/>
          <w:sz w:val="15"/>
          <w:szCs w:val="15"/>
        </w:rPr>
        <w:t xml:space="preserve"> </w:t>
      </w:r>
      <w:r w:rsidRPr="00BF4246">
        <w:rPr>
          <w:sz w:val="15"/>
          <w:szCs w:val="15"/>
        </w:rPr>
        <w:t>of</w:t>
      </w:r>
      <w:r w:rsidRPr="00BF4246">
        <w:rPr>
          <w:spacing w:val="-8"/>
          <w:sz w:val="15"/>
          <w:szCs w:val="15"/>
        </w:rPr>
        <w:t xml:space="preserve"> </w:t>
      </w:r>
      <w:r w:rsidRPr="00BF4246">
        <w:rPr>
          <w:sz w:val="15"/>
          <w:szCs w:val="15"/>
        </w:rPr>
        <w:t>my</w:t>
      </w:r>
      <w:r w:rsidRPr="00BF4246">
        <w:rPr>
          <w:spacing w:val="-8"/>
          <w:sz w:val="15"/>
          <w:szCs w:val="15"/>
        </w:rPr>
        <w:t xml:space="preserve"> </w:t>
      </w:r>
      <w:r w:rsidRPr="00BF4246">
        <w:rPr>
          <w:sz w:val="15"/>
          <w:szCs w:val="15"/>
        </w:rPr>
        <w:t>report.</w:t>
      </w:r>
      <w:r w:rsidRPr="00BF4246">
        <w:rPr>
          <w:spacing w:val="-8"/>
          <w:sz w:val="15"/>
          <w:szCs w:val="15"/>
        </w:rPr>
        <w:t xml:space="preserve"> </w:t>
      </w:r>
      <w:r w:rsidRPr="00BF4246">
        <w:rPr>
          <w:sz w:val="15"/>
          <w:szCs w:val="15"/>
        </w:rPr>
        <w:t>I</w:t>
      </w:r>
      <w:r w:rsidRPr="00BF4246">
        <w:rPr>
          <w:spacing w:val="-8"/>
          <w:sz w:val="15"/>
          <w:szCs w:val="15"/>
        </w:rPr>
        <w:t xml:space="preserve"> </w:t>
      </w:r>
      <w:r w:rsidRPr="00BF4246">
        <w:rPr>
          <w:sz w:val="15"/>
          <w:szCs w:val="15"/>
        </w:rPr>
        <w:t>am</w:t>
      </w:r>
      <w:r w:rsidRPr="00BF4246">
        <w:rPr>
          <w:spacing w:val="-10"/>
          <w:sz w:val="15"/>
          <w:szCs w:val="15"/>
        </w:rPr>
        <w:t xml:space="preserve"> </w:t>
      </w:r>
      <w:r w:rsidRPr="00BF4246">
        <w:rPr>
          <w:sz w:val="15"/>
          <w:szCs w:val="15"/>
        </w:rPr>
        <w:t>independent of the Entity in accordance with the relevant ethical requirements for financial statement audits conducted by the Auditor-General and his delegates. These include the relevant independence requirements of the Accounting</w:t>
      </w:r>
      <w:r w:rsidRPr="00BF4246">
        <w:rPr>
          <w:spacing w:val="-12"/>
          <w:sz w:val="15"/>
          <w:szCs w:val="15"/>
        </w:rPr>
        <w:t xml:space="preserve"> </w:t>
      </w:r>
      <w:r w:rsidRPr="00BF4246">
        <w:rPr>
          <w:sz w:val="15"/>
          <w:szCs w:val="15"/>
        </w:rPr>
        <w:t>Professional</w:t>
      </w:r>
      <w:r w:rsidRPr="00BF4246">
        <w:rPr>
          <w:spacing w:val="-11"/>
          <w:sz w:val="15"/>
          <w:szCs w:val="15"/>
        </w:rPr>
        <w:t xml:space="preserve"> </w:t>
      </w:r>
      <w:r w:rsidRPr="00BF4246">
        <w:rPr>
          <w:sz w:val="15"/>
          <w:szCs w:val="15"/>
        </w:rPr>
        <w:t>and</w:t>
      </w:r>
      <w:r w:rsidRPr="00BF4246">
        <w:rPr>
          <w:spacing w:val="-11"/>
          <w:sz w:val="15"/>
          <w:szCs w:val="15"/>
        </w:rPr>
        <w:t xml:space="preserve"> </w:t>
      </w:r>
      <w:r w:rsidRPr="00BF4246">
        <w:rPr>
          <w:sz w:val="15"/>
          <w:szCs w:val="15"/>
        </w:rPr>
        <w:t>Ethical</w:t>
      </w:r>
      <w:r w:rsidRPr="00BF4246">
        <w:rPr>
          <w:spacing w:val="-11"/>
          <w:sz w:val="15"/>
          <w:szCs w:val="15"/>
        </w:rPr>
        <w:t xml:space="preserve"> </w:t>
      </w:r>
      <w:r w:rsidRPr="00BF4246">
        <w:rPr>
          <w:sz w:val="15"/>
          <w:szCs w:val="15"/>
        </w:rPr>
        <w:t>Standards</w:t>
      </w:r>
      <w:r w:rsidRPr="00BF4246">
        <w:rPr>
          <w:spacing w:val="-13"/>
          <w:sz w:val="15"/>
          <w:szCs w:val="15"/>
        </w:rPr>
        <w:t xml:space="preserve"> </w:t>
      </w:r>
      <w:r w:rsidRPr="00BF4246">
        <w:rPr>
          <w:sz w:val="15"/>
          <w:szCs w:val="15"/>
        </w:rPr>
        <w:t>Board’s</w:t>
      </w:r>
      <w:r w:rsidRPr="00BF4246">
        <w:rPr>
          <w:spacing w:val="-12"/>
          <w:sz w:val="15"/>
          <w:szCs w:val="15"/>
        </w:rPr>
        <w:t xml:space="preserve"> </w:t>
      </w:r>
      <w:r w:rsidRPr="00BF4246">
        <w:rPr>
          <w:sz w:val="15"/>
          <w:szCs w:val="15"/>
        </w:rPr>
        <w:t>APES</w:t>
      </w:r>
      <w:r w:rsidRPr="00BF4246">
        <w:rPr>
          <w:spacing w:val="-13"/>
          <w:sz w:val="15"/>
          <w:szCs w:val="15"/>
        </w:rPr>
        <w:t xml:space="preserve"> </w:t>
      </w:r>
      <w:r w:rsidRPr="00BF4246">
        <w:rPr>
          <w:sz w:val="15"/>
          <w:szCs w:val="15"/>
        </w:rPr>
        <w:t>110</w:t>
      </w:r>
      <w:r w:rsidRPr="00BF4246">
        <w:rPr>
          <w:spacing w:val="-11"/>
          <w:sz w:val="15"/>
          <w:szCs w:val="15"/>
        </w:rPr>
        <w:t xml:space="preserve"> </w:t>
      </w:r>
      <w:r w:rsidRPr="00BF4246">
        <w:rPr>
          <w:i/>
          <w:sz w:val="15"/>
          <w:szCs w:val="15"/>
        </w:rPr>
        <w:t>Code</w:t>
      </w:r>
      <w:r w:rsidRPr="00BF4246">
        <w:rPr>
          <w:i/>
          <w:spacing w:val="-11"/>
          <w:sz w:val="15"/>
          <w:szCs w:val="15"/>
        </w:rPr>
        <w:t xml:space="preserve"> </w:t>
      </w:r>
      <w:r w:rsidRPr="00BF4246">
        <w:rPr>
          <w:i/>
          <w:sz w:val="15"/>
          <w:szCs w:val="15"/>
        </w:rPr>
        <w:t>of</w:t>
      </w:r>
      <w:r w:rsidRPr="00BF4246">
        <w:rPr>
          <w:i/>
          <w:spacing w:val="-12"/>
          <w:sz w:val="15"/>
          <w:szCs w:val="15"/>
        </w:rPr>
        <w:t xml:space="preserve"> </w:t>
      </w:r>
      <w:r w:rsidRPr="00BF4246">
        <w:rPr>
          <w:i/>
          <w:sz w:val="15"/>
          <w:szCs w:val="15"/>
        </w:rPr>
        <w:t>Ethics</w:t>
      </w:r>
      <w:r w:rsidRPr="00BF4246">
        <w:rPr>
          <w:i/>
          <w:spacing w:val="-12"/>
          <w:sz w:val="15"/>
          <w:szCs w:val="15"/>
        </w:rPr>
        <w:t xml:space="preserve"> </w:t>
      </w:r>
      <w:r w:rsidRPr="00BF4246">
        <w:rPr>
          <w:i/>
          <w:sz w:val="15"/>
          <w:szCs w:val="15"/>
        </w:rPr>
        <w:t>for</w:t>
      </w:r>
      <w:r w:rsidRPr="00BF4246">
        <w:rPr>
          <w:i/>
          <w:spacing w:val="-13"/>
          <w:sz w:val="15"/>
          <w:szCs w:val="15"/>
        </w:rPr>
        <w:t xml:space="preserve"> </w:t>
      </w:r>
      <w:r w:rsidRPr="00BF4246">
        <w:rPr>
          <w:i/>
          <w:sz w:val="15"/>
          <w:szCs w:val="15"/>
        </w:rPr>
        <w:t>Professional</w:t>
      </w:r>
      <w:r w:rsidRPr="00BF4246">
        <w:rPr>
          <w:i/>
          <w:spacing w:val="-11"/>
          <w:sz w:val="15"/>
          <w:szCs w:val="15"/>
        </w:rPr>
        <w:t xml:space="preserve"> </w:t>
      </w:r>
      <w:r w:rsidRPr="00BF4246">
        <w:rPr>
          <w:i/>
          <w:sz w:val="15"/>
          <w:szCs w:val="15"/>
        </w:rPr>
        <w:t>Accountants</w:t>
      </w:r>
      <w:r w:rsidRPr="00BF4246">
        <w:rPr>
          <w:i/>
          <w:spacing w:val="-12"/>
          <w:sz w:val="15"/>
          <w:szCs w:val="15"/>
        </w:rPr>
        <w:t xml:space="preserve"> </w:t>
      </w:r>
      <w:r w:rsidRPr="00BF4246">
        <w:rPr>
          <w:sz w:val="15"/>
          <w:szCs w:val="15"/>
        </w:rPr>
        <w:t>(the Code)</w:t>
      </w:r>
      <w:r w:rsidRPr="00BF4246">
        <w:rPr>
          <w:spacing w:val="-7"/>
          <w:sz w:val="15"/>
          <w:szCs w:val="15"/>
        </w:rPr>
        <w:t xml:space="preserve"> </w:t>
      </w:r>
      <w:r w:rsidRPr="00BF4246">
        <w:rPr>
          <w:sz w:val="15"/>
          <w:szCs w:val="15"/>
        </w:rPr>
        <w:t>to</w:t>
      </w:r>
      <w:r w:rsidRPr="00BF4246">
        <w:rPr>
          <w:spacing w:val="-7"/>
          <w:sz w:val="15"/>
          <w:szCs w:val="15"/>
        </w:rPr>
        <w:t xml:space="preserve"> </w:t>
      </w:r>
      <w:r w:rsidRPr="00BF4246">
        <w:rPr>
          <w:sz w:val="15"/>
          <w:szCs w:val="15"/>
        </w:rPr>
        <w:t>the</w:t>
      </w:r>
      <w:r w:rsidRPr="00BF4246">
        <w:rPr>
          <w:spacing w:val="-7"/>
          <w:sz w:val="15"/>
          <w:szCs w:val="15"/>
        </w:rPr>
        <w:t xml:space="preserve"> </w:t>
      </w:r>
      <w:r w:rsidRPr="00BF4246">
        <w:rPr>
          <w:sz w:val="15"/>
          <w:szCs w:val="15"/>
        </w:rPr>
        <w:t>extent</w:t>
      </w:r>
      <w:r w:rsidRPr="00BF4246">
        <w:rPr>
          <w:spacing w:val="-6"/>
          <w:sz w:val="15"/>
          <w:szCs w:val="15"/>
        </w:rPr>
        <w:t xml:space="preserve"> </w:t>
      </w:r>
      <w:r w:rsidRPr="00BF4246">
        <w:rPr>
          <w:sz w:val="15"/>
          <w:szCs w:val="15"/>
        </w:rPr>
        <w:t>that</w:t>
      </w:r>
      <w:r w:rsidRPr="00BF4246">
        <w:rPr>
          <w:spacing w:val="-6"/>
          <w:sz w:val="15"/>
          <w:szCs w:val="15"/>
        </w:rPr>
        <w:t xml:space="preserve"> </w:t>
      </w:r>
      <w:r w:rsidRPr="00BF4246">
        <w:rPr>
          <w:sz w:val="15"/>
          <w:szCs w:val="15"/>
        </w:rPr>
        <w:t>they</w:t>
      </w:r>
      <w:r w:rsidRPr="00BF4246">
        <w:rPr>
          <w:spacing w:val="-8"/>
          <w:sz w:val="15"/>
          <w:szCs w:val="15"/>
        </w:rPr>
        <w:t xml:space="preserve"> </w:t>
      </w:r>
      <w:r w:rsidRPr="00BF4246">
        <w:rPr>
          <w:sz w:val="15"/>
          <w:szCs w:val="15"/>
        </w:rPr>
        <w:t>are</w:t>
      </w:r>
      <w:r w:rsidRPr="00BF4246">
        <w:rPr>
          <w:spacing w:val="-7"/>
          <w:sz w:val="15"/>
          <w:szCs w:val="15"/>
        </w:rPr>
        <w:t xml:space="preserve"> </w:t>
      </w:r>
      <w:r w:rsidRPr="00BF4246">
        <w:rPr>
          <w:sz w:val="15"/>
          <w:szCs w:val="15"/>
        </w:rPr>
        <w:t>not</w:t>
      </w:r>
      <w:r w:rsidRPr="00BF4246">
        <w:rPr>
          <w:spacing w:val="-6"/>
          <w:sz w:val="15"/>
          <w:szCs w:val="15"/>
        </w:rPr>
        <w:t xml:space="preserve"> </w:t>
      </w:r>
      <w:r w:rsidRPr="00BF4246">
        <w:rPr>
          <w:sz w:val="15"/>
          <w:szCs w:val="15"/>
        </w:rPr>
        <w:t>in</w:t>
      </w:r>
      <w:r w:rsidRPr="00BF4246">
        <w:rPr>
          <w:spacing w:val="-6"/>
          <w:sz w:val="15"/>
          <w:szCs w:val="15"/>
        </w:rPr>
        <w:t xml:space="preserve"> </w:t>
      </w:r>
      <w:r w:rsidRPr="00BF4246">
        <w:rPr>
          <w:sz w:val="15"/>
          <w:szCs w:val="15"/>
        </w:rPr>
        <w:t>conflict</w:t>
      </w:r>
      <w:r w:rsidRPr="00BF4246">
        <w:rPr>
          <w:spacing w:val="-6"/>
          <w:sz w:val="15"/>
          <w:szCs w:val="15"/>
        </w:rPr>
        <w:t xml:space="preserve"> </w:t>
      </w:r>
      <w:r w:rsidRPr="00BF4246">
        <w:rPr>
          <w:sz w:val="15"/>
          <w:szCs w:val="15"/>
        </w:rPr>
        <w:t>with</w:t>
      </w:r>
      <w:r w:rsidRPr="00BF4246">
        <w:rPr>
          <w:spacing w:val="-6"/>
          <w:sz w:val="15"/>
          <w:szCs w:val="15"/>
        </w:rPr>
        <w:t xml:space="preserve"> </w:t>
      </w:r>
      <w:r w:rsidRPr="00BF4246">
        <w:rPr>
          <w:sz w:val="15"/>
          <w:szCs w:val="15"/>
        </w:rPr>
        <w:t>the</w:t>
      </w:r>
      <w:r w:rsidRPr="00BF4246">
        <w:rPr>
          <w:spacing w:val="-7"/>
          <w:sz w:val="15"/>
          <w:szCs w:val="15"/>
        </w:rPr>
        <w:t xml:space="preserve"> </w:t>
      </w:r>
      <w:r w:rsidRPr="00BF4246">
        <w:rPr>
          <w:i/>
          <w:sz w:val="15"/>
          <w:szCs w:val="15"/>
        </w:rPr>
        <w:t>Auditor-General</w:t>
      </w:r>
      <w:r w:rsidRPr="00BF4246">
        <w:rPr>
          <w:i/>
          <w:spacing w:val="-7"/>
          <w:sz w:val="15"/>
          <w:szCs w:val="15"/>
        </w:rPr>
        <w:t xml:space="preserve"> </w:t>
      </w:r>
      <w:r w:rsidRPr="00BF4246">
        <w:rPr>
          <w:i/>
          <w:sz w:val="15"/>
          <w:szCs w:val="15"/>
        </w:rPr>
        <w:t>Act</w:t>
      </w:r>
      <w:r w:rsidRPr="00BF4246">
        <w:rPr>
          <w:i/>
          <w:spacing w:val="-6"/>
          <w:sz w:val="15"/>
          <w:szCs w:val="15"/>
        </w:rPr>
        <w:t xml:space="preserve"> </w:t>
      </w:r>
      <w:r w:rsidRPr="00BF4246">
        <w:rPr>
          <w:i/>
          <w:sz w:val="15"/>
          <w:szCs w:val="15"/>
        </w:rPr>
        <w:t>1997</w:t>
      </w:r>
      <w:r w:rsidRPr="00BF4246">
        <w:rPr>
          <w:sz w:val="15"/>
          <w:szCs w:val="15"/>
        </w:rPr>
        <w:t>.</w:t>
      </w:r>
      <w:r w:rsidRPr="00BF4246">
        <w:rPr>
          <w:spacing w:val="-7"/>
          <w:sz w:val="15"/>
          <w:szCs w:val="15"/>
        </w:rPr>
        <w:t xml:space="preserve"> </w:t>
      </w:r>
      <w:r w:rsidRPr="00BF4246">
        <w:rPr>
          <w:sz w:val="15"/>
          <w:szCs w:val="15"/>
        </w:rPr>
        <w:t>I</w:t>
      </w:r>
      <w:r w:rsidRPr="00BF4246">
        <w:rPr>
          <w:spacing w:val="-6"/>
          <w:sz w:val="15"/>
          <w:szCs w:val="15"/>
        </w:rPr>
        <w:t xml:space="preserve"> </w:t>
      </w:r>
      <w:r w:rsidRPr="00BF4246">
        <w:rPr>
          <w:sz w:val="15"/>
          <w:szCs w:val="15"/>
        </w:rPr>
        <w:t>have</w:t>
      </w:r>
      <w:r w:rsidRPr="00BF4246">
        <w:rPr>
          <w:spacing w:val="-5"/>
          <w:sz w:val="15"/>
          <w:szCs w:val="15"/>
        </w:rPr>
        <w:t xml:space="preserve"> </w:t>
      </w:r>
      <w:r w:rsidRPr="00BF4246">
        <w:rPr>
          <w:sz w:val="15"/>
          <w:szCs w:val="15"/>
        </w:rPr>
        <w:t>also</w:t>
      </w:r>
      <w:r w:rsidRPr="00BF4246">
        <w:rPr>
          <w:spacing w:val="-7"/>
          <w:sz w:val="15"/>
          <w:szCs w:val="15"/>
        </w:rPr>
        <w:t xml:space="preserve"> </w:t>
      </w:r>
      <w:r w:rsidRPr="00BF4246">
        <w:rPr>
          <w:sz w:val="15"/>
          <w:szCs w:val="15"/>
        </w:rPr>
        <w:t>fulfilled</w:t>
      </w:r>
      <w:r w:rsidRPr="00BF4246">
        <w:rPr>
          <w:spacing w:val="-6"/>
          <w:sz w:val="15"/>
          <w:szCs w:val="15"/>
        </w:rPr>
        <w:t xml:space="preserve"> </w:t>
      </w:r>
      <w:r w:rsidRPr="00BF4246">
        <w:rPr>
          <w:sz w:val="15"/>
          <w:szCs w:val="15"/>
        </w:rPr>
        <w:t>my</w:t>
      </w:r>
      <w:r w:rsidRPr="00BF4246">
        <w:rPr>
          <w:spacing w:val="-6"/>
          <w:sz w:val="15"/>
          <w:szCs w:val="15"/>
        </w:rPr>
        <w:t xml:space="preserve"> </w:t>
      </w:r>
      <w:r w:rsidRPr="00BF4246">
        <w:rPr>
          <w:sz w:val="15"/>
          <w:szCs w:val="15"/>
        </w:rPr>
        <w:t>other responsibilities in accordance with the Code. I believe that the audit evidence I have obtained is sufficient and appropriate to provide a basis for my</w:t>
      </w:r>
      <w:r w:rsidRPr="00BF4246">
        <w:rPr>
          <w:spacing w:val="-4"/>
          <w:sz w:val="15"/>
          <w:szCs w:val="15"/>
        </w:rPr>
        <w:t xml:space="preserve"> </w:t>
      </w:r>
      <w:r w:rsidRPr="00BF4246">
        <w:rPr>
          <w:sz w:val="15"/>
          <w:szCs w:val="15"/>
        </w:rPr>
        <w:t>opinion.</w:t>
      </w:r>
    </w:p>
    <w:p w14:paraId="49D83B12" w14:textId="77777777" w:rsidR="00C51720" w:rsidRPr="00BF4246" w:rsidRDefault="00F21096" w:rsidP="00BF4246">
      <w:pPr>
        <w:pStyle w:val="Heading5"/>
        <w:rPr>
          <w:b/>
          <w:bCs/>
          <w:sz w:val="15"/>
          <w:szCs w:val="15"/>
        </w:rPr>
      </w:pPr>
      <w:bookmarkStart w:id="136" w:name="_Toc22901765"/>
      <w:r w:rsidRPr="00BF4246">
        <w:rPr>
          <w:b/>
          <w:bCs/>
          <w:sz w:val="15"/>
          <w:szCs w:val="15"/>
        </w:rPr>
        <w:t>Accountable Authority’s responsibility for the financial statements</w:t>
      </w:r>
      <w:bookmarkEnd w:id="136"/>
    </w:p>
    <w:p w14:paraId="075EF7A3" w14:textId="77777777" w:rsidR="00C51720" w:rsidRPr="00BF4246" w:rsidRDefault="00F21096" w:rsidP="00BF4246">
      <w:pPr>
        <w:rPr>
          <w:sz w:val="15"/>
          <w:szCs w:val="15"/>
        </w:rPr>
      </w:pPr>
      <w:r w:rsidRPr="00BF4246">
        <w:rPr>
          <w:sz w:val="15"/>
          <w:szCs w:val="15"/>
        </w:rPr>
        <w:t xml:space="preserve">As the Accountable Authority of the Entity, the Commissioner is responsible under the </w:t>
      </w:r>
      <w:r w:rsidRPr="00BF4246">
        <w:rPr>
          <w:i/>
          <w:sz w:val="15"/>
          <w:szCs w:val="15"/>
        </w:rPr>
        <w:t>Public Governance, Performance</w:t>
      </w:r>
      <w:r w:rsidRPr="00BF4246">
        <w:rPr>
          <w:i/>
          <w:spacing w:val="-6"/>
          <w:sz w:val="15"/>
          <w:szCs w:val="15"/>
        </w:rPr>
        <w:t xml:space="preserve"> </w:t>
      </w:r>
      <w:r w:rsidRPr="00BF4246">
        <w:rPr>
          <w:i/>
          <w:sz w:val="15"/>
          <w:szCs w:val="15"/>
        </w:rPr>
        <w:t>and</w:t>
      </w:r>
      <w:r w:rsidRPr="00BF4246">
        <w:rPr>
          <w:i/>
          <w:spacing w:val="-6"/>
          <w:sz w:val="15"/>
          <w:szCs w:val="15"/>
        </w:rPr>
        <w:t xml:space="preserve"> </w:t>
      </w:r>
      <w:r w:rsidRPr="00BF4246">
        <w:rPr>
          <w:i/>
          <w:sz w:val="15"/>
          <w:szCs w:val="15"/>
        </w:rPr>
        <w:t>Accountability</w:t>
      </w:r>
      <w:r w:rsidRPr="00BF4246">
        <w:rPr>
          <w:i/>
          <w:spacing w:val="-6"/>
          <w:sz w:val="15"/>
          <w:szCs w:val="15"/>
        </w:rPr>
        <w:t xml:space="preserve"> </w:t>
      </w:r>
      <w:r w:rsidRPr="00BF4246">
        <w:rPr>
          <w:i/>
          <w:sz w:val="15"/>
          <w:szCs w:val="15"/>
        </w:rPr>
        <w:t>Act</w:t>
      </w:r>
      <w:r w:rsidRPr="00BF4246">
        <w:rPr>
          <w:i/>
          <w:spacing w:val="-5"/>
          <w:sz w:val="15"/>
          <w:szCs w:val="15"/>
        </w:rPr>
        <w:t xml:space="preserve"> </w:t>
      </w:r>
      <w:r w:rsidRPr="00BF4246">
        <w:rPr>
          <w:i/>
          <w:sz w:val="15"/>
          <w:szCs w:val="15"/>
        </w:rPr>
        <w:t>2013</w:t>
      </w:r>
      <w:r w:rsidRPr="00BF4246">
        <w:rPr>
          <w:i/>
          <w:spacing w:val="-7"/>
          <w:sz w:val="15"/>
          <w:szCs w:val="15"/>
        </w:rPr>
        <w:t xml:space="preserve"> </w:t>
      </w:r>
      <w:r w:rsidRPr="00BF4246">
        <w:rPr>
          <w:sz w:val="15"/>
          <w:szCs w:val="15"/>
        </w:rPr>
        <w:t>(the</w:t>
      </w:r>
      <w:r w:rsidRPr="00BF4246">
        <w:rPr>
          <w:spacing w:val="-6"/>
          <w:sz w:val="15"/>
          <w:szCs w:val="15"/>
        </w:rPr>
        <w:t xml:space="preserve"> </w:t>
      </w:r>
      <w:r w:rsidRPr="00BF4246">
        <w:rPr>
          <w:sz w:val="15"/>
          <w:szCs w:val="15"/>
        </w:rPr>
        <w:t>Act)</w:t>
      </w:r>
      <w:r w:rsidRPr="00BF4246">
        <w:rPr>
          <w:spacing w:val="-7"/>
          <w:sz w:val="15"/>
          <w:szCs w:val="15"/>
        </w:rPr>
        <w:t xml:space="preserve"> </w:t>
      </w:r>
      <w:r w:rsidRPr="00BF4246">
        <w:rPr>
          <w:sz w:val="15"/>
          <w:szCs w:val="15"/>
        </w:rPr>
        <w:t>for the</w:t>
      </w:r>
      <w:r w:rsidRPr="00BF4246">
        <w:rPr>
          <w:spacing w:val="-7"/>
          <w:sz w:val="15"/>
          <w:szCs w:val="15"/>
        </w:rPr>
        <w:t xml:space="preserve"> </w:t>
      </w:r>
      <w:r w:rsidRPr="00BF4246">
        <w:rPr>
          <w:sz w:val="15"/>
          <w:szCs w:val="15"/>
        </w:rPr>
        <w:t>preparation</w:t>
      </w:r>
      <w:r w:rsidRPr="00BF4246">
        <w:rPr>
          <w:spacing w:val="-5"/>
          <w:sz w:val="15"/>
          <w:szCs w:val="15"/>
        </w:rPr>
        <w:t xml:space="preserve"> </w:t>
      </w:r>
      <w:r w:rsidRPr="00BF4246">
        <w:rPr>
          <w:sz w:val="15"/>
          <w:szCs w:val="15"/>
        </w:rPr>
        <w:t>and fair</w:t>
      </w:r>
      <w:r w:rsidRPr="00BF4246">
        <w:rPr>
          <w:spacing w:val="-7"/>
          <w:sz w:val="15"/>
          <w:szCs w:val="15"/>
        </w:rPr>
        <w:t xml:space="preserve"> </w:t>
      </w:r>
      <w:r w:rsidRPr="00BF4246">
        <w:rPr>
          <w:sz w:val="15"/>
          <w:szCs w:val="15"/>
        </w:rPr>
        <w:t>presentation</w:t>
      </w:r>
      <w:r w:rsidRPr="00BF4246">
        <w:rPr>
          <w:spacing w:val="-6"/>
          <w:sz w:val="15"/>
          <w:szCs w:val="15"/>
        </w:rPr>
        <w:t xml:space="preserve"> </w:t>
      </w:r>
      <w:r w:rsidRPr="00BF4246">
        <w:rPr>
          <w:sz w:val="15"/>
          <w:szCs w:val="15"/>
        </w:rPr>
        <w:t>of</w:t>
      </w:r>
      <w:r w:rsidRPr="00BF4246">
        <w:rPr>
          <w:spacing w:val="-6"/>
          <w:sz w:val="15"/>
          <w:szCs w:val="15"/>
        </w:rPr>
        <w:t xml:space="preserve"> </w:t>
      </w:r>
      <w:r w:rsidRPr="00BF4246">
        <w:rPr>
          <w:sz w:val="15"/>
          <w:szCs w:val="15"/>
        </w:rPr>
        <w:t>annual</w:t>
      </w:r>
      <w:r w:rsidRPr="00BF4246">
        <w:rPr>
          <w:spacing w:val="-6"/>
          <w:sz w:val="15"/>
          <w:szCs w:val="15"/>
        </w:rPr>
        <w:t xml:space="preserve"> </w:t>
      </w:r>
      <w:r w:rsidRPr="00BF4246">
        <w:rPr>
          <w:sz w:val="15"/>
          <w:szCs w:val="15"/>
        </w:rPr>
        <w:t>financial statements</w:t>
      </w:r>
      <w:r w:rsidRPr="00BF4246">
        <w:rPr>
          <w:spacing w:val="-13"/>
          <w:sz w:val="15"/>
          <w:szCs w:val="15"/>
        </w:rPr>
        <w:t xml:space="preserve"> </w:t>
      </w:r>
      <w:r w:rsidRPr="00BF4246">
        <w:rPr>
          <w:sz w:val="15"/>
          <w:szCs w:val="15"/>
        </w:rPr>
        <w:t>that</w:t>
      </w:r>
      <w:r w:rsidRPr="00BF4246">
        <w:rPr>
          <w:spacing w:val="-11"/>
          <w:sz w:val="15"/>
          <w:szCs w:val="15"/>
        </w:rPr>
        <w:t xml:space="preserve"> </w:t>
      </w:r>
      <w:r w:rsidRPr="00BF4246">
        <w:rPr>
          <w:sz w:val="15"/>
          <w:szCs w:val="15"/>
        </w:rPr>
        <w:t>comply</w:t>
      </w:r>
      <w:r w:rsidRPr="00BF4246">
        <w:rPr>
          <w:spacing w:val="-11"/>
          <w:sz w:val="15"/>
          <w:szCs w:val="15"/>
        </w:rPr>
        <w:t xml:space="preserve"> </w:t>
      </w:r>
      <w:r w:rsidRPr="00BF4246">
        <w:rPr>
          <w:sz w:val="15"/>
          <w:szCs w:val="15"/>
        </w:rPr>
        <w:t>with</w:t>
      </w:r>
      <w:r w:rsidRPr="00BF4246">
        <w:rPr>
          <w:spacing w:val="-10"/>
          <w:sz w:val="15"/>
          <w:szCs w:val="15"/>
        </w:rPr>
        <w:t xml:space="preserve"> </w:t>
      </w:r>
      <w:r w:rsidRPr="00BF4246">
        <w:rPr>
          <w:sz w:val="15"/>
          <w:szCs w:val="15"/>
        </w:rPr>
        <w:t>Australian</w:t>
      </w:r>
      <w:r w:rsidRPr="00BF4246">
        <w:rPr>
          <w:spacing w:val="-11"/>
          <w:sz w:val="15"/>
          <w:szCs w:val="15"/>
        </w:rPr>
        <w:t xml:space="preserve"> </w:t>
      </w:r>
      <w:r w:rsidRPr="00BF4246">
        <w:rPr>
          <w:sz w:val="15"/>
          <w:szCs w:val="15"/>
        </w:rPr>
        <w:t>Accounting</w:t>
      </w:r>
      <w:r w:rsidRPr="00BF4246">
        <w:rPr>
          <w:spacing w:val="-11"/>
          <w:sz w:val="15"/>
          <w:szCs w:val="15"/>
        </w:rPr>
        <w:t xml:space="preserve"> </w:t>
      </w:r>
      <w:r w:rsidRPr="00BF4246">
        <w:rPr>
          <w:sz w:val="15"/>
          <w:szCs w:val="15"/>
        </w:rPr>
        <w:t>Standards</w:t>
      </w:r>
      <w:r w:rsidRPr="00BF4246">
        <w:rPr>
          <w:spacing w:val="-12"/>
          <w:sz w:val="15"/>
          <w:szCs w:val="15"/>
        </w:rPr>
        <w:t xml:space="preserve"> </w:t>
      </w:r>
      <w:r w:rsidRPr="00BF4246">
        <w:rPr>
          <w:sz w:val="15"/>
          <w:szCs w:val="15"/>
        </w:rPr>
        <w:t>–</w:t>
      </w:r>
      <w:r w:rsidRPr="00BF4246">
        <w:rPr>
          <w:spacing w:val="-10"/>
          <w:sz w:val="15"/>
          <w:szCs w:val="15"/>
        </w:rPr>
        <w:t xml:space="preserve"> </w:t>
      </w:r>
      <w:r w:rsidRPr="00BF4246">
        <w:rPr>
          <w:sz w:val="15"/>
          <w:szCs w:val="15"/>
        </w:rPr>
        <w:t>Reduced</w:t>
      </w:r>
      <w:r w:rsidRPr="00BF4246">
        <w:rPr>
          <w:spacing w:val="-10"/>
          <w:sz w:val="15"/>
          <w:szCs w:val="15"/>
        </w:rPr>
        <w:t xml:space="preserve"> </w:t>
      </w:r>
      <w:r w:rsidRPr="00BF4246">
        <w:rPr>
          <w:sz w:val="15"/>
          <w:szCs w:val="15"/>
        </w:rPr>
        <w:t>Disclosure</w:t>
      </w:r>
      <w:r w:rsidRPr="00BF4246">
        <w:rPr>
          <w:spacing w:val="-12"/>
          <w:sz w:val="15"/>
          <w:szCs w:val="15"/>
        </w:rPr>
        <w:t xml:space="preserve"> </w:t>
      </w:r>
      <w:r w:rsidRPr="00BF4246">
        <w:rPr>
          <w:sz w:val="15"/>
          <w:szCs w:val="15"/>
        </w:rPr>
        <w:t>Requirements</w:t>
      </w:r>
      <w:r w:rsidRPr="00BF4246">
        <w:rPr>
          <w:spacing w:val="-13"/>
          <w:sz w:val="15"/>
          <w:szCs w:val="15"/>
        </w:rPr>
        <w:t xml:space="preserve"> </w:t>
      </w:r>
      <w:r w:rsidRPr="00BF4246">
        <w:rPr>
          <w:sz w:val="15"/>
          <w:szCs w:val="15"/>
        </w:rPr>
        <w:t>and</w:t>
      </w:r>
      <w:r w:rsidRPr="00BF4246">
        <w:rPr>
          <w:spacing w:val="-10"/>
          <w:sz w:val="15"/>
          <w:szCs w:val="15"/>
        </w:rPr>
        <w:t xml:space="preserve"> </w:t>
      </w:r>
      <w:r w:rsidRPr="00BF4246">
        <w:rPr>
          <w:sz w:val="15"/>
          <w:szCs w:val="15"/>
        </w:rPr>
        <w:t>the</w:t>
      </w:r>
      <w:r w:rsidRPr="00BF4246">
        <w:rPr>
          <w:spacing w:val="-13"/>
          <w:sz w:val="15"/>
          <w:szCs w:val="15"/>
        </w:rPr>
        <w:t xml:space="preserve"> </w:t>
      </w:r>
      <w:r w:rsidRPr="00BF4246">
        <w:rPr>
          <w:sz w:val="15"/>
          <w:szCs w:val="15"/>
        </w:rPr>
        <w:t>rules made under the Act. The Commissioner is also responsible for such internal control as the Commissioner determines is necessary to enable the preparation of financial statements that are free from material misstatement, whether due to fraud or</w:t>
      </w:r>
      <w:r w:rsidRPr="00BF4246">
        <w:rPr>
          <w:spacing w:val="-3"/>
          <w:sz w:val="15"/>
          <w:szCs w:val="15"/>
        </w:rPr>
        <w:t xml:space="preserve"> </w:t>
      </w:r>
      <w:r w:rsidRPr="00BF4246">
        <w:rPr>
          <w:sz w:val="15"/>
          <w:szCs w:val="15"/>
        </w:rPr>
        <w:t>error.</w:t>
      </w:r>
    </w:p>
    <w:p w14:paraId="614ED060" w14:textId="77777777" w:rsidR="00C51720" w:rsidRPr="007E4FE5" w:rsidRDefault="00F21096" w:rsidP="007E4FE5">
      <w:pPr>
        <w:spacing w:after="0"/>
        <w:jc w:val="right"/>
        <w:rPr>
          <w:color w:val="404040" w:themeColor="text1" w:themeTint="BF"/>
          <w:sz w:val="15"/>
          <w:szCs w:val="15"/>
        </w:rPr>
      </w:pPr>
      <w:r w:rsidRPr="007E4FE5">
        <w:rPr>
          <w:color w:val="404040" w:themeColor="text1" w:themeTint="BF"/>
          <w:sz w:val="15"/>
          <w:szCs w:val="15"/>
        </w:rPr>
        <w:t>GPO Box 707 CANBERRA ACT 2601</w:t>
      </w:r>
    </w:p>
    <w:p w14:paraId="279CDA81" w14:textId="77777777" w:rsidR="00C51720" w:rsidRPr="007E4FE5" w:rsidRDefault="00F21096" w:rsidP="007E4FE5">
      <w:pPr>
        <w:spacing w:after="0"/>
        <w:jc w:val="right"/>
        <w:rPr>
          <w:color w:val="404040" w:themeColor="text1" w:themeTint="BF"/>
          <w:sz w:val="15"/>
          <w:szCs w:val="15"/>
        </w:rPr>
      </w:pPr>
      <w:r w:rsidRPr="007E4FE5">
        <w:rPr>
          <w:color w:val="404040" w:themeColor="text1" w:themeTint="BF"/>
          <w:sz w:val="15"/>
          <w:szCs w:val="15"/>
        </w:rPr>
        <w:t>19 National Circuit BARTON ACT</w:t>
      </w:r>
    </w:p>
    <w:p w14:paraId="4777425B" w14:textId="77777777" w:rsidR="00C51720" w:rsidRDefault="00F21096" w:rsidP="007E4FE5">
      <w:pPr>
        <w:spacing w:after="0"/>
        <w:jc w:val="right"/>
        <w:rPr>
          <w:color w:val="404040" w:themeColor="text1" w:themeTint="BF"/>
          <w:sz w:val="15"/>
          <w:szCs w:val="15"/>
        </w:rPr>
      </w:pPr>
      <w:r w:rsidRPr="007E4FE5">
        <w:rPr>
          <w:color w:val="404040" w:themeColor="text1" w:themeTint="BF"/>
          <w:sz w:val="15"/>
          <w:szCs w:val="15"/>
        </w:rPr>
        <w:t>Phone (02) 6203 7300 Fax (02) 6203 7777</w:t>
      </w:r>
    </w:p>
    <w:p w14:paraId="45397F70" w14:textId="77777777" w:rsidR="007E4FE5" w:rsidRDefault="007E4FE5">
      <w:pPr>
        <w:spacing w:after="0"/>
        <w:rPr>
          <w:color w:val="404040" w:themeColor="text1" w:themeTint="BF"/>
          <w:sz w:val="15"/>
          <w:szCs w:val="15"/>
        </w:rPr>
      </w:pPr>
      <w:r>
        <w:rPr>
          <w:color w:val="404040" w:themeColor="text1" w:themeTint="BF"/>
          <w:sz w:val="15"/>
          <w:szCs w:val="15"/>
        </w:rPr>
        <w:br w:type="page"/>
      </w:r>
    </w:p>
    <w:p w14:paraId="49DAD87C" w14:textId="77777777" w:rsidR="00C51720" w:rsidRPr="007E4FE5" w:rsidRDefault="00F21096" w:rsidP="007E4FE5">
      <w:pPr>
        <w:rPr>
          <w:sz w:val="15"/>
          <w:szCs w:val="15"/>
        </w:rPr>
      </w:pPr>
      <w:r w:rsidRPr="007E4FE5">
        <w:rPr>
          <w:sz w:val="15"/>
          <w:szCs w:val="15"/>
        </w:rPr>
        <w:lastRenderedPageBreak/>
        <w:t>In preparing the financial statements, the Commissioner is responsible for assessing the ability of the Entity to continue as a going concern, taking into account whether the Entity’s operations will cease as a result of an administrative restructure or for any other reason. The Commissioner is also responsible for disclosing, as applicable, matters related to going concern and using the going concern basis of accounting unless the assessment indicates that it is not appropriate.</w:t>
      </w:r>
    </w:p>
    <w:p w14:paraId="6BAFDCFE" w14:textId="77777777" w:rsidR="00C51720" w:rsidRPr="007E4FE5" w:rsidRDefault="00F21096" w:rsidP="007E4FE5">
      <w:pPr>
        <w:pStyle w:val="Heading5"/>
        <w:rPr>
          <w:b/>
          <w:bCs/>
          <w:sz w:val="15"/>
          <w:szCs w:val="15"/>
        </w:rPr>
      </w:pPr>
      <w:bookmarkStart w:id="137" w:name="_Toc22901766"/>
      <w:r w:rsidRPr="007E4FE5">
        <w:rPr>
          <w:b/>
          <w:bCs/>
          <w:sz w:val="15"/>
          <w:szCs w:val="15"/>
        </w:rPr>
        <w:t>Auditor’s responsibilities for the audit of the financial statements</w:t>
      </w:r>
      <w:bookmarkEnd w:id="137"/>
    </w:p>
    <w:p w14:paraId="54BDF535" w14:textId="77777777" w:rsidR="00C51720" w:rsidRPr="007E4FE5" w:rsidRDefault="00F21096" w:rsidP="007E4FE5">
      <w:pPr>
        <w:rPr>
          <w:sz w:val="15"/>
          <w:szCs w:val="15"/>
        </w:rPr>
      </w:pPr>
      <w:r w:rsidRPr="007E4FE5">
        <w:rPr>
          <w:sz w:val="15"/>
          <w:szCs w:val="15"/>
        </w:rPr>
        <w:t>My objective is to obtain reasonable assurance about whether the financial statements as a whole are free from material misstatement, whether due to fraud or error, and to issue an auditor’s report that includes my opinion. Reasonable assurance is a high level of assurance</w:t>
      </w:r>
      <w:r w:rsidR="00D070DD">
        <w:rPr>
          <w:sz w:val="15"/>
          <w:szCs w:val="15"/>
        </w:rPr>
        <w:t xml:space="preserve">, </w:t>
      </w:r>
      <w:r w:rsidRPr="007E4FE5">
        <w:rPr>
          <w:sz w:val="15"/>
          <w:szCs w:val="15"/>
        </w:rPr>
        <w:t>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w:t>
      </w:r>
      <w:r w:rsidR="00D070DD">
        <w:rPr>
          <w:sz w:val="15"/>
          <w:szCs w:val="15"/>
        </w:rPr>
        <w:t xml:space="preserve"> </w:t>
      </w:r>
      <w:r w:rsidRPr="007E4FE5">
        <w:rPr>
          <w:sz w:val="15"/>
          <w:szCs w:val="15"/>
        </w:rPr>
        <w:t>of the financial statements.</w:t>
      </w:r>
    </w:p>
    <w:p w14:paraId="1674D2B1" w14:textId="77777777" w:rsidR="00C51720" w:rsidRPr="007E4FE5" w:rsidRDefault="00F21096" w:rsidP="007E4FE5">
      <w:pPr>
        <w:rPr>
          <w:sz w:val="15"/>
          <w:szCs w:val="15"/>
        </w:rPr>
      </w:pPr>
      <w:r w:rsidRPr="007E4FE5">
        <w:rPr>
          <w:sz w:val="15"/>
          <w:szCs w:val="15"/>
        </w:rPr>
        <w:t>As part of an audit in accordance with the Australian National Audit Office Auditing Standards, I exercise professional judgement and maintain professional scepticism throughout the audit. I also:</w:t>
      </w:r>
    </w:p>
    <w:p w14:paraId="1AC37B03" w14:textId="77777777" w:rsidR="00C51720" w:rsidRPr="007E4FE5" w:rsidRDefault="00F21096" w:rsidP="007E4FE5">
      <w:pPr>
        <w:pStyle w:val="ListBullet"/>
        <w:rPr>
          <w:rFonts w:ascii="Symbol" w:hAnsi="Symbol"/>
          <w:sz w:val="15"/>
          <w:szCs w:val="15"/>
        </w:rPr>
      </w:pPr>
      <w:r w:rsidRPr="007E4FE5">
        <w:rPr>
          <w:sz w:val="15"/>
          <w:szCs w:val="15"/>
        </w:rPr>
        <w:t>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w:t>
      </w:r>
      <w:r w:rsidRPr="007E4FE5">
        <w:rPr>
          <w:spacing w:val="13"/>
          <w:sz w:val="15"/>
          <w:szCs w:val="15"/>
        </w:rPr>
        <w:t xml:space="preserve"> </w:t>
      </w:r>
      <w:r w:rsidRPr="007E4FE5">
        <w:rPr>
          <w:sz w:val="15"/>
          <w:szCs w:val="15"/>
        </w:rPr>
        <w:t>control;</w:t>
      </w:r>
    </w:p>
    <w:p w14:paraId="5852EA18" w14:textId="77777777" w:rsidR="00C51720" w:rsidRPr="007E4FE5" w:rsidRDefault="00F21096" w:rsidP="007E4FE5">
      <w:pPr>
        <w:pStyle w:val="ListBullet"/>
        <w:rPr>
          <w:rFonts w:ascii="Symbol" w:hAnsi="Symbol"/>
          <w:sz w:val="15"/>
          <w:szCs w:val="15"/>
        </w:rPr>
      </w:pPr>
      <w:r w:rsidRPr="007E4FE5">
        <w:rPr>
          <w:sz w:val="15"/>
          <w:szCs w:val="15"/>
        </w:rPr>
        <w:t>obtain an understanding of internal control relevant to the audit in order to design audit procedures that are appropriate in the circumstances, but not for the purpose of expressing an opinion on the effectiveness of the Entity’s internal control;</w:t>
      </w:r>
    </w:p>
    <w:p w14:paraId="7FEB89E9" w14:textId="77777777" w:rsidR="00C51720" w:rsidRPr="007E4FE5" w:rsidRDefault="00F21096" w:rsidP="007E4FE5">
      <w:pPr>
        <w:pStyle w:val="ListBullet"/>
        <w:rPr>
          <w:rFonts w:ascii="Symbol" w:hAnsi="Symbol"/>
          <w:sz w:val="15"/>
          <w:szCs w:val="15"/>
        </w:rPr>
      </w:pPr>
      <w:r w:rsidRPr="007E4FE5">
        <w:rPr>
          <w:sz w:val="15"/>
          <w:szCs w:val="15"/>
        </w:rPr>
        <w:t>evaluate the appropriateness of accounting policies used and the reasonableness of accounting estimates and related disclosures made by the Accountable</w:t>
      </w:r>
      <w:r w:rsidRPr="007E4FE5">
        <w:rPr>
          <w:spacing w:val="8"/>
          <w:sz w:val="15"/>
          <w:szCs w:val="15"/>
        </w:rPr>
        <w:t xml:space="preserve"> </w:t>
      </w:r>
      <w:r w:rsidRPr="007E4FE5">
        <w:rPr>
          <w:sz w:val="15"/>
          <w:szCs w:val="15"/>
        </w:rPr>
        <w:t>Authority;</w:t>
      </w:r>
    </w:p>
    <w:p w14:paraId="0A169EC4" w14:textId="77777777" w:rsidR="00C51720" w:rsidRPr="007E4FE5" w:rsidRDefault="00F21096" w:rsidP="007E4FE5">
      <w:pPr>
        <w:pStyle w:val="ListBullet"/>
        <w:rPr>
          <w:rFonts w:ascii="Symbol" w:hAnsi="Symbol"/>
          <w:sz w:val="15"/>
          <w:szCs w:val="15"/>
        </w:rPr>
      </w:pPr>
      <w:r w:rsidRPr="007E4FE5">
        <w:rPr>
          <w:sz w:val="15"/>
          <w:szCs w:val="15"/>
        </w:rPr>
        <w:t>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Entity to cease to continue as a going concern;</w:t>
      </w:r>
      <w:r w:rsidRPr="007E4FE5">
        <w:rPr>
          <w:spacing w:val="21"/>
          <w:sz w:val="15"/>
          <w:szCs w:val="15"/>
        </w:rPr>
        <w:t xml:space="preserve"> </w:t>
      </w:r>
      <w:r w:rsidRPr="007E4FE5">
        <w:rPr>
          <w:sz w:val="15"/>
          <w:szCs w:val="15"/>
        </w:rPr>
        <w:t>and</w:t>
      </w:r>
    </w:p>
    <w:p w14:paraId="20D58711" w14:textId="77777777" w:rsidR="00C51720" w:rsidRPr="007E4FE5" w:rsidRDefault="00F21096" w:rsidP="007E4FE5">
      <w:pPr>
        <w:pStyle w:val="ListBullet"/>
        <w:rPr>
          <w:rFonts w:ascii="Symbol" w:hAnsi="Symbol"/>
          <w:sz w:val="15"/>
          <w:szCs w:val="15"/>
        </w:rPr>
      </w:pPr>
      <w:r w:rsidRPr="007E4FE5">
        <w:rPr>
          <w:sz w:val="15"/>
          <w:szCs w:val="15"/>
        </w:rPr>
        <w:t>evaluate the overall presentation, structure and content of the financial statements, including the disclosures, and whether the financial statements represent the underlying transactions and events in a manner that achieves fair</w:t>
      </w:r>
      <w:r w:rsidRPr="007E4FE5">
        <w:rPr>
          <w:spacing w:val="3"/>
          <w:sz w:val="15"/>
          <w:szCs w:val="15"/>
        </w:rPr>
        <w:t xml:space="preserve"> </w:t>
      </w:r>
      <w:r w:rsidRPr="007E4FE5">
        <w:rPr>
          <w:sz w:val="15"/>
          <w:szCs w:val="15"/>
        </w:rPr>
        <w:t>presentation.</w:t>
      </w:r>
    </w:p>
    <w:p w14:paraId="3AAB640E" w14:textId="77777777" w:rsidR="00C51720" w:rsidRPr="007E4FE5" w:rsidRDefault="00F21096" w:rsidP="007E4FE5">
      <w:pPr>
        <w:rPr>
          <w:sz w:val="15"/>
          <w:szCs w:val="15"/>
        </w:rPr>
      </w:pPr>
      <w:r w:rsidRPr="007E4FE5">
        <w:rPr>
          <w:sz w:val="15"/>
          <w:szCs w:val="15"/>
        </w:rPr>
        <w:t>I communicate with the Accountable Authority regarding, among other matters, the planned scope and timing of the audit and significant audit findings, including any significant deficiencies in internal control that I identify during my</w:t>
      </w:r>
      <w:r w:rsidRPr="007E4FE5">
        <w:rPr>
          <w:spacing w:val="1"/>
          <w:sz w:val="15"/>
          <w:szCs w:val="15"/>
        </w:rPr>
        <w:t xml:space="preserve"> </w:t>
      </w:r>
      <w:r w:rsidRPr="007E4FE5">
        <w:rPr>
          <w:sz w:val="15"/>
          <w:szCs w:val="15"/>
        </w:rPr>
        <w:t>audit.</w:t>
      </w:r>
    </w:p>
    <w:p w14:paraId="5C2A2E7F" w14:textId="77777777" w:rsidR="00C51720" w:rsidRPr="007E4FE5" w:rsidRDefault="00F21096" w:rsidP="007E4FE5">
      <w:pPr>
        <w:rPr>
          <w:sz w:val="15"/>
          <w:szCs w:val="15"/>
        </w:rPr>
      </w:pPr>
      <w:r w:rsidRPr="007E4FE5">
        <w:rPr>
          <w:sz w:val="15"/>
          <w:szCs w:val="15"/>
        </w:rPr>
        <w:t>Australian National Audit Office</w:t>
      </w:r>
    </w:p>
    <w:p w14:paraId="5946ADEE" w14:textId="77777777" w:rsidR="00C51720" w:rsidRPr="002B59F6" w:rsidRDefault="00F21096">
      <w:pPr>
        <w:pStyle w:val="BodyText"/>
        <w:rPr>
          <w:sz w:val="14"/>
        </w:rPr>
      </w:pPr>
      <w:r w:rsidRPr="002B59F6">
        <w:rPr>
          <w:noProof/>
          <w:lang w:val="en-AU" w:eastAsia="en-AU"/>
        </w:rPr>
        <w:drawing>
          <wp:inline distT="0" distB="0" distL="0" distR="0" wp14:anchorId="045157EC" wp14:editId="3FA6BC8B">
            <wp:extent cx="1870342" cy="376809"/>
            <wp:effectExtent l="0" t="0" r="0" b="4445"/>
            <wp:docPr id="15" name="image46.jpeg" descr="Signature of Rebecca Rei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6.jpeg"/>
                    <pic:cNvPicPr/>
                  </pic:nvPicPr>
                  <pic:blipFill>
                    <a:blip r:embed="rId91" cstate="email">
                      <a:extLst>
                        <a:ext uri="{28A0092B-C50C-407E-A947-70E740481C1C}">
                          <a14:useLocalDpi xmlns:a14="http://schemas.microsoft.com/office/drawing/2010/main" val="0"/>
                        </a:ext>
                      </a:extLst>
                    </a:blip>
                    <a:stretch>
                      <a:fillRect/>
                    </a:stretch>
                  </pic:blipFill>
                  <pic:spPr>
                    <a:xfrm>
                      <a:off x="0" y="0"/>
                      <a:ext cx="1870342" cy="376809"/>
                    </a:xfrm>
                    <a:prstGeom prst="rect">
                      <a:avLst/>
                    </a:prstGeom>
                  </pic:spPr>
                </pic:pic>
              </a:graphicData>
            </a:graphic>
          </wp:inline>
        </w:drawing>
      </w:r>
    </w:p>
    <w:p w14:paraId="078B5D9A" w14:textId="77777777" w:rsidR="007E4FE5" w:rsidRDefault="00F21096" w:rsidP="007E4FE5">
      <w:pPr>
        <w:spacing w:after="0"/>
        <w:rPr>
          <w:sz w:val="15"/>
          <w:szCs w:val="15"/>
        </w:rPr>
      </w:pPr>
      <w:r w:rsidRPr="007E4FE5">
        <w:rPr>
          <w:sz w:val="15"/>
          <w:szCs w:val="15"/>
        </w:rPr>
        <w:t xml:space="preserve">Rebecca Reilly </w:t>
      </w:r>
    </w:p>
    <w:p w14:paraId="0892A422" w14:textId="77777777" w:rsidR="00C51720" w:rsidRPr="007E4FE5" w:rsidRDefault="00F21096" w:rsidP="007E4FE5">
      <w:pPr>
        <w:rPr>
          <w:sz w:val="15"/>
          <w:szCs w:val="15"/>
        </w:rPr>
      </w:pPr>
      <w:r w:rsidRPr="007E4FE5">
        <w:rPr>
          <w:sz w:val="15"/>
          <w:szCs w:val="15"/>
        </w:rPr>
        <w:t>Executive Director</w:t>
      </w:r>
    </w:p>
    <w:p w14:paraId="7CAF4EE4" w14:textId="77777777" w:rsidR="00C51720" w:rsidRPr="007E4FE5" w:rsidRDefault="00F21096" w:rsidP="007E4FE5">
      <w:pPr>
        <w:rPr>
          <w:sz w:val="15"/>
          <w:szCs w:val="15"/>
        </w:rPr>
      </w:pPr>
      <w:r w:rsidRPr="007E4FE5">
        <w:rPr>
          <w:sz w:val="15"/>
          <w:szCs w:val="15"/>
        </w:rPr>
        <w:t>Delegate of the Auditor-General Canberra</w:t>
      </w:r>
    </w:p>
    <w:p w14:paraId="6C7276EA" w14:textId="77777777" w:rsidR="00C51720" w:rsidRPr="007E4FE5" w:rsidRDefault="00F21096" w:rsidP="007E4FE5">
      <w:pPr>
        <w:rPr>
          <w:sz w:val="15"/>
          <w:szCs w:val="15"/>
        </w:rPr>
      </w:pPr>
      <w:r w:rsidRPr="007E4FE5">
        <w:rPr>
          <w:sz w:val="15"/>
          <w:szCs w:val="15"/>
        </w:rPr>
        <w:t>4 October 2019</w:t>
      </w:r>
    </w:p>
    <w:p w14:paraId="7E48D309" w14:textId="77777777" w:rsidR="002A5501" w:rsidRDefault="002A5501">
      <w:pPr>
        <w:spacing w:after="0"/>
      </w:pPr>
      <w:r>
        <w:br w:type="page"/>
      </w:r>
    </w:p>
    <w:p w14:paraId="4AD4ECFD" w14:textId="77777777" w:rsidR="00375CAF" w:rsidRDefault="00375CAF" w:rsidP="00375CAF">
      <w:pPr>
        <w:pStyle w:val="Heading4"/>
        <w:spacing w:after="120"/>
      </w:pPr>
      <w:bookmarkStart w:id="138" w:name="_Statement_by_the"/>
      <w:bookmarkStart w:id="139" w:name="_Toc22901767"/>
      <w:bookmarkEnd w:id="138"/>
      <w:r>
        <w:lastRenderedPageBreak/>
        <w:t>Statement by the NDIS Quality and Safeguards Commissioner and Chief Financial Officer</w:t>
      </w:r>
      <w:bookmarkEnd w:id="139"/>
    </w:p>
    <w:p w14:paraId="65949554" w14:textId="77777777" w:rsidR="00C51720" w:rsidRDefault="00E304B6" w:rsidP="00375CAF">
      <w:pPr>
        <w:spacing w:after="60"/>
      </w:pPr>
      <w:hyperlink w:anchor="_Scanned_Statement_by" w:history="1">
        <w:r w:rsidR="002A5501" w:rsidRPr="009D4DAE">
          <w:rPr>
            <w:rStyle w:val="Hyperlink"/>
            <w:color w:val="0000FF"/>
          </w:rPr>
          <w:t>Click to view the text version</w:t>
        </w:r>
        <w:r w:rsidR="002A5501" w:rsidRPr="004E6FB0">
          <w:rPr>
            <w:rStyle w:val="Hyperlink"/>
          </w:rPr>
          <w:t>.</w:t>
        </w:r>
      </w:hyperlink>
    </w:p>
    <w:p w14:paraId="1031952E" w14:textId="77777777" w:rsidR="002A5501" w:rsidRPr="002B59F6" w:rsidRDefault="002A5501" w:rsidP="007E4FE5">
      <w:r w:rsidRPr="002B59F6">
        <w:rPr>
          <w:noProof/>
          <w:lang w:val="en-AU" w:eastAsia="en-AU"/>
        </w:rPr>
        <w:drawing>
          <wp:inline distT="0" distB="0" distL="0" distR="0" wp14:anchorId="7A9C0918" wp14:editId="4F15CD70">
            <wp:extent cx="5247814" cy="6711696"/>
            <wp:effectExtent l="0" t="0" r="0" b="0"/>
            <wp:docPr id="17" name="image47.jpeg" descr="Scanned image of a signed statement by the NDIS Quality and Safeguards Commissioner and Chief Financial Officer. Full description li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7.jpeg"/>
                    <pic:cNvPicPr/>
                  </pic:nvPicPr>
                  <pic:blipFill>
                    <a:blip r:embed="rId92" cstate="email">
                      <a:extLst>
                        <a:ext uri="{28A0092B-C50C-407E-A947-70E740481C1C}">
                          <a14:useLocalDpi xmlns:a14="http://schemas.microsoft.com/office/drawing/2010/main"/>
                        </a:ext>
                      </a:extLst>
                    </a:blip>
                    <a:stretch>
                      <a:fillRect/>
                    </a:stretch>
                  </pic:blipFill>
                  <pic:spPr>
                    <a:xfrm>
                      <a:off x="0" y="0"/>
                      <a:ext cx="5247814" cy="6711696"/>
                    </a:xfrm>
                    <a:prstGeom prst="rect">
                      <a:avLst/>
                    </a:prstGeom>
                  </pic:spPr>
                </pic:pic>
              </a:graphicData>
            </a:graphic>
          </wp:inline>
        </w:drawing>
      </w:r>
    </w:p>
    <w:bookmarkEnd w:id="134"/>
    <w:p w14:paraId="5934BB22" w14:textId="77777777" w:rsidR="00293D28" w:rsidRDefault="00293D28"/>
    <w:p w14:paraId="56FBF4BF" w14:textId="77777777" w:rsidR="00293D28" w:rsidRDefault="00293D28">
      <w:pPr>
        <w:sectPr w:rsidR="00293D28" w:rsidSect="00F63929">
          <w:headerReference w:type="even" r:id="rId93"/>
          <w:footerReference w:type="even" r:id="rId94"/>
          <w:headerReference w:type="first" r:id="rId95"/>
          <w:footerReference w:type="first" r:id="rId96"/>
          <w:pgSz w:w="10820" w:h="15020"/>
          <w:pgMar w:top="1440" w:right="1080" w:bottom="1440" w:left="1080" w:header="0" w:footer="100" w:gutter="0"/>
          <w:cols w:space="720"/>
          <w:titlePg/>
          <w:docGrid w:linePitch="299"/>
        </w:sectPr>
      </w:pPr>
    </w:p>
    <w:p w14:paraId="1AE924B9" w14:textId="77777777" w:rsidR="00C83A35" w:rsidRPr="009011CF" w:rsidRDefault="00C83A35" w:rsidP="006236A0">
      <w:pPr>
        <w:pStyle w:val="Heading4"/>
        <w:spacing w:before="0" w:after="0"/>
        <w:rPr>
          <w:sz w:val="22"/>
          <w:szCs w:val="24"/>
        </w:rPr>
      </w:pPr>
      <w:bookmarkStart w:id="140" w:name="_Statement_of_Comprehensive"/>
      <w:bookmarkStart w:id="141" w:name="_Toc22901944"/>
      <w:bookmarkStart w:id="142" w:name="Primary_Financial_Statement"/>
      <w:bookmarkEnd w:id="140"/>
      <w:r w:rsidRPr="009011CF">
        <w:rPr>
          <w:sz w:val="22"/>
          <w:szCs w:val="24"/>
        </w:rPr>
        <w:lastRenderedPageBreak/>
        <w:t>Statement of Comprehensive Income</w:t>
      </w:r>
      <w:bookmarkEnd w:id="141"/>
    </w:p>
    <w:p w14:paraId="7D327ECE" w14:textId="77777777" w:rsidR="00C83A35" w:rsidRPr="002B59F6" w:rsidRDefault="00C83A35" w:rsidP="00C83A35">
      <w:r w:rsidRPr="002B59F6">
        <w:rPr>
          <w:i/>
          <w:sz w:val="20"/>
        </w:rPr>
        <w:t>for the year ended 30 June 2019</w:t>
      </w:r>
    </w:p>
    <w:tbl>
      <w:tblPr>
        <w:tblStyle w:val="TableGridLight"/>
        <w:tblW w:w="8445" w:type="dxa"/>
        <w:tblLayout w:type="fixed"/>
        <w:tblCellMar>
          <w:left w:w="29" w:type="dxa"/>
          <w:right w:w="29" w:type="dxa"/>
        </w:tblCellMar>
        <w:tblLook w:val="01E0" w:firstRow="1" w:lastRow="1" w:firstColumn="1" w:lastColumn="1" w:noHBand="0" w:noVBand="0"/>
      </w:tblPr>
      <w:tblGrid>
        <w:gridCol w:w="4142"/>
        <w:gridCol w:w="1030"/>
        <w:gridCol w:w="1496"/>
        <w:gridCol w:w="296"/>
        <w:gridCol w:w="1481"/>
      </w:tblGrid>
      <w:tr w:rsidR="00C83A35" w:rsidRPr="002B59F6" w14:paraId="4F3AA9B1" w14:textId="77777777" w:rsidTr="009B0B54">
        <w:trPr>
          <w:trHeight w:val="133"/>
          <w:tblHeader/>
        </w:trPr>
        <w:tc>
          <w:tcPr>
            <w:tcW w:w="4142" w:type="dxa"/>
            <w:tcBorders>
              <w:top w:val="single" w:sz="12" w:space="0" w:color="5E2265"/>
              <w:left w:val="nil"/>
              <w:bottom w:val="single" w:sz="12" w:space="0" w:color="5E2265"/>
              <w:right w:val="nil"/>
            </w:tcBorders>
          </w:tcPr>
          <w:p w14:paraId="1537AE7B" w14:textId="77777777" w:rsidR="00C83A35" w:rsidRPr="00613013" w:rsidRDefault="00C83A35" w:rsidP="00C83A35">
            <w:pPr>
              <w:spacing w:after="60"/>
              <w:rPr>
                <w:rFonts w:cs="Arial"/>
                <w:sz w:val="20"/>
                <w:szCs w:val="20"/>
              </w:rPr>
            </w:pPr>
            <w:bookmarkStart w:id="143" w:name="Title_Comprehensive_Income"/>
            <w:bookmarkEnd w:id="143"/>
          </w:p>
        </w:tc>
        <w:tc>
          <w:tcPr>
            <w:tcW w:w="1030" w:type="dxa"/>
            <w:tcBorders>
              <w:top w:val="single" w:sz="12" w:space="0" w:color="5E2265"/>
              <w:left w:val="nil"/>
              <w:bottom w:val="single" w:sz="12" w:space="0" w:color="5E2265"/>
              <w:right w:val="nil"/>
            </w:tcBorders>
            <w:vAlign w:val="bottom"/>
          </w:tcPr>
          <w:p w14:paraId="142D7216" w14:textId="77777777" w:rsidR="00C83A35" w:rsidRPr="00613013" w:rsidRDefault="00C83A35" w:rsidP="00112826">
            <w:pPr>
              <w:spacing w:after="60"/>
              <w:rPr>
                <w:rFonts w:cs="Arial"/>
                <w:sz w:val="20"/>
                <w:szCs w:val="20"/>
              </w:rPr>
            </w:pPr>
            <w:r w:rsidRPr="00613013">
              <w:rPr>
                <w:rFonts w:cs="Arial"/>
                <w:b/>
                <w:sz w:val="20"/>
                <w:szCs w:val="20"/>
              </w:rPr>
              <w:t>Notes</w:t>
            </w:r>
          </w:p>
        </w:tc>
        <w:tc>
          <w:tcPr>
            <w:tcW w:w="1496" w:type="dxa"/>
            <w:tcBorders>
              <w:top w:val="single" w:sz="12" w:space="0" w:color="5E2265"/>
              <w:left w:val="nil"/>
              <w:bottom w:val="single" w:sz="12" w:space="0" w:color="602C69"/>
              <w:right w:val="nil"/>
            </w:tcBorders>
            <w:vAlign w:val="bottom"/>
          </w:tcPr>
          <w:p w14:paraId="2E7E81D2" w14:textId="77777777" w:rsidR="00C83A35" w:rsidRPr="00613013" w:rsidRDefault="00C83A35" w:rsidP="009B0B54">
            <w:pPr>
              <w:spacing w:after="60"/>
              <w:jc w:val="right"/>
              <w:rPr>
                <w:rFonts w:cs="Arial"/>
                <w:b/>
                <w:sz w:val="20"/>
                <w:szCs w:val="20"/>
              </w:rPr>
            </w:pPr>
            <w:r w:rsidRPr="00613013">
              <w:rPr>
                <w:rFonts w:cs="Arial"/>
                <w:b/>
                <w:sz w:val="20"/>
                <w:szCs w:val="20"/>
              </w:rPr>
              <w:t xml:space="preserve">2019 </w:t>
            </w:r>
          </w:p>
          <w:p w14:paraId="4647283C" w14:textId="77777777" w:rsidR="00C83A35" w:rsidRPr="00613013" w:rsidRDefault="00C83A35" w:rsidP="009B0B54">
            <w:pPr>
              <w:spacing w:after="60"/>
              <w:jc w:val="right"/>
              <w:rPr>
                <w:rFonts w:cs="Arial"/>
                <w:b/>
                <w:sz w:val="20"/>
                <w:szCs w:val="20"/>
              </w:rPr>
            </w:pPr>
            <w:r w:rsidRPr="00613013">
              <w:rPr>
                <w:rFonts w:cs="Arial"/>
                <w:b/>
                <w:sz w:val="20"/>
                <w:szCs w:val="20"/>
              </w:rPr>
              <w:t>$'000</w:t>
            </w:r>
          </w:p>
        </w:tc>
        <w:tc>
          <w:tcPr>
            <w:tcW w:w="296" w:type="dxa"/>
            <w:tcBorders>
              <w:top w:val="single" w:sz="12" w:space="0" w:color="5E2265"/>
              <w:left w:val="nil"/>
              <w:bottom w:val="single" w:sz="12" w:space="0" w:color="602C69"/>
              <w:right w:val="nil"/>
            </w:tcBorders>
          </w:tcPr>
          <w:p w14:paraId="32DF628F" w14:textId="77777777" w:rsidR="00C83A35" w:rsidRPr="00613013" w:rsidRDefault="00C83A35" w:rsidP="00C83A35">
            <w:pPr>
              <w:spacing w:after="60"/>
              <w:jc w:val="right"/>
              <w:rPr>
                <w:rFonts w:cs="Arial"/>
                <w:sz w:val="20"/>
                <w:szCs w:val="20"/>
              </w:rPr>
            </w:pPr>
          </w:p>
        </w:tc>
        <w:tc>
          <w:tcPr>
            <w:tcW w:w="1481" w:type="dxa"/>
            <w:tcBorders>
              <w:top w:val="single" w:sz="12" w:space="0" w:color="5E2265"/>
              <w:left w:val="nil"/>
              <w:bottom w:val="single" w:sz="12" w:space="0" w:color="602C69"/>
              <w:right w:val="nil"/>
            </w:tcBorders>
          </w:tcPr>
          <w:p w14:paraId="3ED4DCD8" w14:textId="77777777" w:rsidR="00C83A35" w:rsidRPr="00613013" w:rsidRDefault="00C83A35" w:rsidP="00C83A35">
            <w:pPr>
              <w:spacing w:after="60"/>
              <w:jc w:val="right"/>
              <w:rPr>
                <w:rFonts w:cs="Arial"/>
                <w:sz w:val="20"/>
                <w:szCs w:val="20"/>
              </w:rPr>
            </w:pPr>
            <w:r w:rsidRPr="00613013">
              <w:rPr>
                <w:rFonts w:cs="Arial"/>
                <w:sz w:val="20"/>
                <w:szCs w:val="20"/>
              </w:rPr>
              <w:t>Original Budget</w:t>
            </w:r>
          </w:p>
          <w:p w14:paraId="07291C98" w14:textId="77777777" w:rsidR="00C83A35" w:rsidRPr="00613013" w:rsidRDefault="00C83A35" w:rsidP="00C83A35">
            <w:pPr>
              <w:spacing w:after="60"/>
              <w:jc w:val="right"/>
              <w:rPr>
                <w:rFonts w:cs="Arial"/>
                <w:sz w:val="20"/>
                <w:szCs w:val="20"/>
              </w:rPr>
            </w:pPr>
            <w:r w:rsidRPr="00613013">
              <w:rPr>
                <w:rFonts w:cs="Arial"/>
                <w:sz w:val="20"/>
                <w:szCs w:val="20"/>
              </w:rPr>
              <w:t>$'000</w:t>
            </w:r>
          </w:p>
        </w:tc>
      </w:tr>
      <w:tr w:rsidR="00C83A35" w:rsidRPr="002B59F6" w14:paraId="3DB8D5AE" w14:textId="77777777" w:rsidTr="009B0B54">
        <w:trPr>
          <w:trHeight w:val="200"/>
        </w:trPr>
        <w:tc>
          <w:tcPr>
            <w:tcW w:w="4142" w:type="dxa"/>
            <w:tcBorders>
              <w:top w:val="single" w:sz="12" w:space="0" w:color="5E2265"/>
              <w:left w:val="nil"/>
              <w:bottom w:val="nil"/>
              <w:right w:val="nil"/>
            </w:tcBorders>
          </w:tcPr>
          <w:p w14:paraId="188CC72A" w14:textId="77777777" w:rsidR="00C83A35" w:rsidRPr="00613013" w:rsidRDefault="00C83A35" w:rsidP="00C83A35">
            <w:pPr>
              <w:spacing w:after="60"/>
              <w:rPr>
                <w:rFonts w:cs="Arial"/>
                <w:b/>
                <w:sz w:val="20"/>
                <w:szCs w:val="20"/>
              </w:rPr>
            </w:pPr>
            <w:r w:rsidRPr="00613013">
              <w:rPr>
                <w:rFonts w:cs="Arial"/>
                <w:b/>
                <w:sz w:val="20"/>
                <w:szCs w:val="20"/>
              </w:rPr>
              <w:t>NET COST OF SERVICES</w:t>
            </w:r>
          </w:p>
        </w:tc>
        <w:tc>
          <w:tcPr>
            <w:tcW w:w="1030" w:type="dxa"/>
            <w:tcBorders>
              <w:top w:val="single" w:sz="12" w:space="0" w:color="5E2265"/>
              <w:left w:val="nil"/>
              <w:bottom w:val="nil"/>
              <w:right w:val="nil"/>
            </w:tcBorders>
          </w:tcPr>
          <w:p w14:paraId="6BC16441" w14:textId="77777777" w:rsidR="00C83A35" w:rsidRPr="00613013" w:rsidRDefault="00C83A35" w:rsidP="00C83A35">
            <w:pPr>
              <w:spacing w:after="60"/>
              <w:rPr>
                <w:rFonts w:cs="Arial"/>
                <w:sz w:val="20"/>
                <w:szCs w:val="20"/>
              </w:rPr>
            </w:pPr>
          </w:p>
        </w:tc>
        <w:tc>
          <w:tcPr>
            <w:tcW w:w="1496" w:type="dxa"/>
            <w:tcBorders>
              <w:top w:val="single" w:sz="12" w:space="0" w:color="602C69"/>
              <w:left w:val="nil"/>
              <w:bottom w:val="nil"/>
              <w:right w:val="nil"/>
            </w:tcBorders>
          </w:tcPr>
          <w:p w14:paraId="7530152F" w14:textId="77777777" w:rsidR="00C83A35" w:rsidRPr="00613013" w:rsidRDefault="00C83A35" w:rsidP="00C83A35">
            <w:pPr>
              <w:spacing w:after="60"/>
              <w:rPr>
                <w:rFonts w:cs="Arial"/>
                <w:sz w:val="20"/>
                <w:szCs w:val="20"/>
              </w:rPr>
            </w:pPr>
          </w:p>
        </w:tc>
        <w:tc>
          <w:tcPr>
            <w:tcW w:w="296" w:type="dxa"/>
            <w:tcBorders>
              <w:top w:val="single" w:sz="12" w:space="0" w:color="602C69"/>
              <w:left w:val="nil"/>
              <w:bottom w:val="nil"/>
              <w:right w:val="nil"/>
            </w:tcBorders>
          </w:tcPr>
          <w:p w14:paraId="50A9AAC7" w14:textId="77777777" w:rsidR="00C83A35" w:rsidRPr="00613013" w:rsidRDefault="00C83A35" w:rsidP="00C83A35">
            <w:pPr>
              <w:spacing w:after="60"/>
              <w:rPr>
                <w:rFonts w:cs="Arial"/>
                <w:sz w:val="20"/>
                <w:szCs w:val="20"/>
              </w:rPr>
            </w:pPr>
          </w:p>
        </w:tc>
        <w:tc>
          <w:tcPr>
            <w:tcW w:w="1481" w:type="dxa"/>
            <w:tcBorders>
              <w:top w:val="single" w:sz="12" w:space="0" w:color="602C69"/>
              <w:left w:val="nil"/>
              <w:bottom w:val="nil"/>
              <w:right w:val="nil"/>
            </w:tcBorders>
          </w:tcPr>
          <w:p w14:paraId="18097421" w14:textId="77777777" w:rsidR="00C83A35" w:rsidRPr="00613013" w:rsidRDefault="00C83A35" w:rsidP="00C83A35">
            <w:pPr>
              <w:spacing w:after="60"/>
              <w:rPr>
                <w:rFonts w:cs="Arial"/>
                <w:sz w:val="20"/>
                <w:szCs w:val="20"/>
              </w:rPr>
            </w:pPr>
          </w:p>
        </w:tc>
      </w:tr>
      <w:tr w:rsidR="00C83A35" w:rsidRPr="002B59F6" w14:paraId="3398BE0B" w14:textId="77777777" w:rsidTr="009B0B54">
        <w:trPr>
          <w:trHeight w:val="193"/>
        </w:trPr>
        <w:tc>
          <w:tcPr>
            <w:tcW w:w="4142" w:type="dxa"/>
            <w:tcBorders>
              <w:top w:val="nil"/>
              <w:left w:val="nil"/>
              <w:bottom w:val="nil"/>
              <w:right w:val="nil"/>
            </w:tcBorders>
          </w:tcPr>
          <w:p w14:paraId="76EA36D2" w14:textId="77777777" w:rsidR="00C83A35" w:rsidRPr="00613013" w:rsidRDefault="00C83A35" w:rsidP="00CB4297">
            <w:pPr>
              <w:spacing w:after="0"/>
              <w:rPr>
                <w:rFonts w:cs="Arial"/>
                <w:b/>
                <w:sz w:val="20"/>
                <w:szCs w:val="20"/>
              </w:rPr>
            </w:pPr>
            <w:r w:rsidRPr="00613013">
              <w:rPr>
                <w:rFonts w:cs="Arial"/>
                <w:b/>
                <w:sz w:val="20"/>
                <w:szCs w:val="20"/>
              </w:rPr>
              <w:t>Expenses</w:t>
            </w:r>
          </w:p>
        </w:tc>
        <w:tc>
          <w:tcPr>
            <w:tcW w:w="1030" w:type="dxa"/>
            <w:tcBorders>
              <w:top w:val="nil"/>
              <w:left w:val="nil"/>
              <w:bottom w:val="nil"/>
              <w:right w:val="nil"/>
            </w:tcBorders>
          </w:tcPr>
          <w:p w14:paraId="1246027D" w14:textId="77777777" w:rsidR="00C83A35" w:rsidRPr="00613013" w:rsidRDefault="00C83A35" w:rsidP="00CB4297">
            <w:pPr>
              <w:spacing w:after="0"/>
              <w:rPr>
                <w:rFonts w:cs="Arial"/>
                <w:sz w:val="20"/>
                <w:szCs w:val="20"/>
              </w:rPr>
            </w:pPr>
          </w:p>
        </w:tc>
        <w:tc>
          <w:tcPr>
            <w:tcW w:w="1496" w:type="dxa"/>
            <w:tcBorders>
              <w:top w:val="nil"/>
              <w:left w:val="nil"/>
              <w:bottom w:val="nil"/>
              <w:right w:val="nil"/>
            </w:tcBorders>
          </w:tcPr>
          <w:p w14:paraId="22DA33FA" w14:textId="77777777" w:rsidR="00C83A35" w:rsidRPr="00613013" w:rsidRDefault="00C83A35" w:rsidP="00CB4297">
            <w:pPr>
              <w:spacing w:after="0"/>
              <w:rPr>
                <w:rFonts w:cs="Arial"/>
                <w:sz w:val="20"/>
                <w:szCs w:val="20"/>
              </w:rPr>
            </w:pPr>
          </w:p>
        </w:tc>
        <w:tc>
          <w:tcPr>
            <w:tcW w:w="296" w:type="dxa"/>
            <w:tcBorders>
              <w:top w:val="nil"/>
              <w:left w:val="nil"/>
              <w:bottom w:val="nil"/>
              <w:right w:val="nil"/>
            </w:tcBorders>
          </w:tcPr>
          <w:p w14:paraId="2808CB00" w14:textId="77777777" w:rsidR="00C83A35" w:rsidRPr="00613013" w:rsidRDefault="00C83A35" w:rsidP="00CB4297">
            <w:pPr>
              <w:spacing w:after="0"/>
              <w:jc w:val="right"/>
              <w:rPr>
                <w:rFonts w:cs="Arial"/>
                <w:sz w:val="20"/>
                <w:szCs w:val="20"/>
              </w:rPr>
            </w:pPr>
          </w:p>
        </w:tc>
        <w:tc>
          <w:tcPr>
            <w:tcW w:w="1481" w:type="dxa"/>
            <w:tcBorders>
              <w:top w:val="nil"/>
              <w:left w:val="nil"/>
              <w:bottom w:val="nil"/>
              <w:right w:val="nil"/>
            </w:tcBorders>
          </w:tcPr>
          <w:p w14:paraId="746075EB" w14:textId="77777777" w:rsidR="00C83A35" w:rsidRPr="00613013" w:rsidRDefault="00C83A35" w:rsidP="00CB4297">
            <w:pPr>
              <w:spacing w:after="0"/>
              <w:jc w:val="right"/>
              <w:rPr>
                <w:rFonts w:cs="Arial"/>
                <w:sz w:val="20"/>
                <w:szCs w:val="20"/>
              </w:rPr>
            </w:pPr>
          </w:p>
        </w:tc>
      </w:tr>
      <w:tr w:rsidR="00C83A35" w:rsidRPr="002B59F6" w14:paraId="6CFE49E0" w14:textId="77777777" w:rsidTr="009B0B54">
        <w:trPr>
          <w:trHeight w:val="195"/>
        </w:trPr>
        <w:tc>
          <w:tcPr>
            <w:tcW w:w="4142" w:type="dxa"/>
            <w:tcBorders>
              <w:top w:val="nil"/>
              <w:left w:val="nil"/>
              <w:bottom w:val="nil"/>
              <w:right w:val="nil"/>
            </w:tcBorders>
          </w:tcPr>
          <w:p w14:paraId="05BF87A3" w14:textId="77777777" w:rsidR="00C83A35" w:rsidRPr="00613013" w:rsidRDefault="00C83A35" w:rsidP="00CB4297">
            <w:pPr>
              <w:spacing w:after="0"/>
              <w:ind w:left="284"/>
              <w:rPr>
                <w:rFonts w:cs="Arial"/>
                <w:sz w:val="20"/>
                <w:szCs w:val="20"/>
              </w:rPr>
            </w:pPr>
            <w:r w:rsidRPr="00613013">
              <w:rPr>
                <w:rFonts w:cs="Arial"/>
                <w:sz w:val="20"/>
                <w:szCs w:val="20"/>
              </w:rPr>
              <w:t>Employee benefits</w:t>
            </w:r>
          </w:p>
        </w:tc>
        <w:tc>
          <w:tcPr>
            <w:tcW w:w="1030" w:type="dxa"/>
            <w:tcBorders>
              <w:top w:val="nil"/>
              <w:left w:val="nil"/>
              <w:bottom w:val="nil"/>
              <w:right w:val="nil"/>
            </w:tcBorders>
          </w:tcPr>
          <w:p w14:paraId="1FC33150" w14:textId="77777777" w:rsidR="00C83A35" w:rsidRPr="00613013" w:rsidRDefault="00C83A35" w:rsidP="00CB4297">
            <w:pPr>
              <w:spacing w:after="0"/>
              <w:rPr>
                <w:rFonts w:cs="Arial"/>
                <w:sz w:val="20"/>
                <w:szCs w:val="20"/>
              </w:rPr>
            </w:pPr>
            <w:r w:rsidRPr="00613013">
              <w:rPr>
                <w:rFonts w:cs="Arial"/>
                <w:sz w:val="20"/>
                <w:szCs w:val="20"/>
              </w:rPr>
              <w:t>1.1A</w:t>
            </w:r>
          </w:p>
        </w:tc>
        <w:tc>
          <w:tcPr>
            <w:tcW w:w="1496" w:type="dxa"/>
            <w:tcBorders>
              <w:top w:val="nil"/>
              <w:left w:val="nil"/>
              <w:bottom w:val="nil"/>
              <w:right w:val="nil"/>
            </w:tcBorders>
          </w:tcPr>
          <w:p w14:paraId="1E478D47" w14:textId="77777777" w:rsidR="00C83A35" w:rsidRPr="00613013" w:rsidRDefault="00C83A35" w:rsidP="00CB4297">
            <w:pPr>
              <w:spacing w:after="0"/>
              <w:jc w:val="right"/>
              <w:rPr>
                <w:rFonts w:cs="Arial"/>
                <w:b/>
                <w:sz w:val="20"/>
                <w:szCs w:val="20"/>
              </w:rPr>
            </w:pPr>
            <w:r w:rsidRPr="00613013">
              <w:rPr>
                <w:rFonts w:cs="Arial"/>
                <w:b/>
                <w:sz w:val="20"/>
                <w:szCs w:val="20"/>
              </w:rPr>
              <w:t>16,094</w:t>
            </w:r>
          </w:p>
        </w:tc>
        <w:tc>
          <w:tcPr>
            <w:tcW w:w="296" w:type="dxa"/>
            <w:tcBorders>
              <w:top w:val="nil"/>
              <w:left w:val="nil"/>
              <w:bottom w:val="nil"/>
              <w:right w:val="nil"/>
            </w:tcBorders>
          </w:tcPr>
          <w:p w14:paraId="3A038DA6" w14:textId="77777777" w:rsidR="00C83A35" w:rsidRPr="00613013" w:rsidRDefault="00C83A35" w:rsidP="00CB4297">
            <w:pPr>
              <w:spacing w:after="0"/>
              <w:jc w:val="right"/>
              <w:rPr>
                <w:rFonts w:cs="Arial"/>
                <w:sz w:val="20"/>
                <w:szCs w:val="20"/>
              </w:rPr>
            </w:pPr>
          </w:p>
        </w:tc>
        <w:tc>
          <w:tcPr>
            <w:tcW w:w="1481" w:type="dxa"/>
            <w:tcBorders>
              <w:top w:val="nil"/>
              <w:left w:val="nil"/>
              <w:bottom w:val="nil"/>
              <w:right w:val="nil"/>
            </w:tcBorders>
          </w:tcPr>
          <w:p w14:paraId="355DDD44" w14:textId="77777777" w:rsidR="00C83A35" w:rsidRPr="00613013" w:rsidRDefault="00C83A35" w:rsidP="00CB4297">
            <w:pPr>
              <w:spacing w:after="0"/>
              <w:jc w:val="right"/>
              <w:rPr>
                <w:rFonts w:cs="Arial"/>
                <w:sz w:val="20"/>
                <w:szCs w:val="20"/>
              </w:rPr>
            </w:pPr>
            <w:r w:rsidRPr="00613013">
              <w:rPr>
                <w:rFonts w:cs="Arial"/>
                <w:sz w:val="20"/>
                <w:szCs w:val="20"/>
              </w:rPr>
              <w:t>20,395</w:t>
            </w:r>
          </w:p>
        </w:tc>
      </w:tr>
      <w:tr w:rsidR="00C83A35" w:rsidRPr="002B59F6" w14:paraId="24397478" w14:textId="77777777" w:rsidTr="009B0B54">
        <w:trPr>
          <w:trHeight w:val="193"/>
        </w:trPr>
        <w:tc>
          <w:tcPr>
            <w:tcW w:w="4142" w:type="dxa"/>
            <w:tcBorders>
              <w:top w:val="nil"/>
              <w:left w:val="nil"/>
              <w:bottom w:val="nil"/>
              <w:right w:val="nil"/>
            </w:tcBorders>
          </w:tcPr>
          <w:p w14:paraId="7264FDD9" w14:textId="77777777" w:rsidR="00C83A35" w:rsidRPr="00613013" w:rsidRDefault="00C83A35" w:rsidP="00CB4297">
            <w:pPr>
              <w:spacing w:after="0"/>
              <w:ind w:left="284"/>
              <w:rPr>
                <w:rFonts w:cs="Arial"/>
                <w:sz w:val="20"/>
                <w:szCs w:val="20"/>
              </w:rPr>
            </w:pPr>
            <w:r w:rsidRPr="00613013">
              <w:rPr>
                <w:rFonts w:cs="Arial"/>
                <w:sz w:val="20"/>
                <w:szCs w:val="20"/>
              </w:rPr>
              <w:t>Suppliers</w:t>
            </w:r>
          </w:p>
        </w:tc>
        <w:tc>
          <w:tcPr>
            <w:tcW w:w="1030" w:type="dxa"/>
            <w:tcBorders>
              <w:top w:val="nil"/>
              <w:left w:val="nil"/>
              <w:bottom w:val="nil"/>
              <w:right w:val="nil"/>
            </w:tcBorders>
          </w:tcPr>
          <w:p w14:paraId="276B6831" w14:textId="77777777" w:rsidR="00C83A35" w:rsidRPr="00613013" w:rsidRDefault="00C83A35" w:rsidP="00CB4297">
            <w:pPr>
              <w:spacing w:after="0"/>
              <w:rPr>
                <w:rFonts w:cs="Arial"/>
                <w:sz w:val="20"/>
                <w:szCs w:val="20"/>
              </w:rPr>
            </w:pPr>
            <w:r w:rsidRPr="00613013">
              <w:rPr>
                <w:rFonts w:cs="Arial"/>
                <w:sz w:val="20"/>
                <w:szCs w:val="20"/>
              </w:rPr>
              <w:t>1.1B</w:t>
            </w:r>
          </w:p>
        </w:tc>
        <w:tc>
          <w:tcPr>
            <w:tcW w:w="1496" w:type="dxa"/>
            <w:tcBorders>
              <w:top w:val="nil"/>
              <w:left w:val="nil"/>
              <w:bottom w:val="nil"/>
              <w:right w:val="nil"/>
            </w:tcBorders>
          </w:tcPr>
          <w:p w14:paraId="5E88EB1A" w14:textId="77777777" w:rsidR="00C83A35" w:rsidRPr="00613013" w:rsidRDefault="00C83A35" w:rsidP="00CB4297">
            <w:pPr>
              <w:spacing w:after="0"/>
              <w:jc w:val="right"/>
              <w:rPr>
                <w:rFonts w:cs="Arial"/>
                <w:b/>
                <w:sz w:val="20"/>
                <w:szCs w:val="20"/>
              </w:rPr>
            </w:pPr>
            <w:r w:rsidRPr="00613013">
              <w:rPr>
                <w:rFonts w:cs="Arial"/>
                <w:b/>
                <w:sz w:val="20"/>
                <w:szCs w:val="20"/>
              </w:rPr>
              <w:t>9,120</w:t>
            </w:r>
          </w:p>
        </w:tc>
        <w:tc>
          <w:tcPr>
            <w:tcW w:w="296" w:type="dxa"/>
            <w:tcBorders>
              <w:top w:val="nil"/>
              <w:left w:val="nil"/>
              <w:bottom w:val="nil"/>
              <w:right w:val="nil"/>
            </w:tcBorders>
          </w:tcPr>
          <w:p w14:paraId="45B03357" w14:textId="77777777" w:rsidR="00C83A35" w:rsidRPr="00613013" w:rsidRDefault="00C83A35" w:rsidP="00CB4297">
            <w:pPr>
              <w:spacing w:after="0"/>
              <w:jc w:val="right"/>
              <w:rPr>
                <w:rFonts w:cs="Arial"/>
                <w:sz w:val="20"/>
                <w:szCs w:val="20"/>
              </w:rPr>
            </w:pPr>
          </w:p>
        </w:tc>
        <w:tc>
          <w:tcPr>
            <w:tcW w:w="1481" w:type="dxa"/>
            <w:tcBorders>
              <w:top w:val="nil"/>
              <w:left w:val="nil"/>
              <w:bottom w:val="nil"/>
              <w:right w:val="nil"/>
            </w:tcBorders>
          </w:tcPr>
          <w:p w14:paraId="13AE63DB" w14:textId="77777777" w:rsidR="00C83A35" w:rsidRPr="00613013" w:rsidRDefault="00C83A35" w:rsidP="00CB4297">
            <w:pPr>
              <w:spacing w:after="0"/>
              <w:jc w:val="right"/>
              <w:rPr>
                <w:rFonts w:cs="Arial"/>
                <w:sz w:val="20"/>
                <w:szCs w:val="20"/>
              </w:rPr>
            </w:pPr>
            <w:r w:rsidRPr="00613013">
              <w:rPr>
                <w:rFonts w:cs="Arial"/>
                <w:sz w:val="20"/>
                <w:szCs w:val="20"/>
              </w:rPr>
              <w:t>14,377</w:t>
            </w:r>
          </w:p>
        </w:tc>
      </w:tr>
      <w:tr w:rsidR="00C83A35" w:rsidRPr="002B59F6" w14:paraId="65FB0F6A" w14:textId="77777777" w:rsidTr="009B0B54">
        <w:trPr>
          <w:trHeight w:val="193"/>
        </w:trPr>
        <w:tc>
          <w:tcPr>
            <w:tcW w:w="4142" w:type="dxa"/>
            <w:tcBorders>
              <w:top w:val="nil"/>
              <w:left w:val="nil"/>
              <w:bottom w:val="nil"/>
              <w:right w:val="nil"/>
            </w:tcBorders>
          </w:tcPr>
          <w:p w14:paraId="4B35E401" w14:textId="77777777" w:rsidR="00C83A35" w:rsidRPr="00613013" w:rsidRDefault="00C83A35" w:rsidP="00CB4297">
            <w:pPr>
              <w:spacing w:after="0"/>
              <w:ind w:left="284"/>
              <w:rPr>
                <w:rFonts w:cs="Arial"/>
                <w:sz w:val="20"/>
                <w:szCs w:val="20"/>
              </w:rPr>
            </w:pPr>
            <w:r w:rsidRPr="00613013">
              <w:rPr>
                <w:rFonts w:cs="Arial"/>
                <w:sz w:val="20"/>
                <w:szCs w:val="20"/>
              </w:rPr>
              <w:t>Depreciation and amortisation</w:t>
            </w:r>
          </w:p>
        </w:tc>
        <w:tc>
          <w:tcPr>
            <w:tcW w:w="1030" w:type="dxa"/>
            <w:tcBorders>
              <w:top w:val="nil"/>
              <w:left w:val="nil"/>
              <w:bottom w:val="nil"/>
              <w:right w:val="nil"/>
            </w:tcBorders>
          </w:tcPr>
          <w:p w14:paraId="6D78CDFB" w14:textId="77777777" w:rsidR="00C83A35" w:rsidRPr="00613013" w:rsidRDefault="00C83A35" w:rsidP="00CB4297">
            <w:pPr>
              <w:spacing w:after="0"/>
              <w:rPr>
                <w:rFonts w:cs="Arial"/>
                <w:sz w:val="20"/>
                <w:szCs w:val="20"/>
              </w:rPr>
            </w:pPr>
            <w:r w:rsidRPr="00613013">
              <w:rPr>
                <w:rFonts w:cs="Arial"/>
                <w:sz w:val="20"/>
                <w:szCs w:val="20"/>
              </w:rPr>
              <w:t>3.2A</w:t>
            </w:r>
          </w:p>
        </w:tc>
        <w:tc>
          <w:tcPr>
            <w:tcW w:w="1496" w:type="dxa"/>
            <w:tcBorders>
              <w:top w:val="nil"/>
              <w:left w:val="nil"/>
              <w:bottom w:val="nil"/>
              <w:right w:val="nil"/>
            </w:tcBorders>
          </w:tcPr>
          <w:p w14:paraId="4E830B4C" w14:textId="77777777" w:rsidR="00C83A35" w:rsidRPr="00613013" w:rsidRDefault="00C83A35" w:rsidP="00CB4297">
            <w:pPr>
              <w:spacing w:after="0"/>
              <w:jc w:val="right"/>
              <w:rPr>
                <w:rFonts w:cs="Arial"/>
                <w:b/>
                <w:sz w:val="20"/>
                <w:szCs w:val="20"/>
              </w:rPr>
            </w:pPr>
            <w:r w:rsidRPr="00613013">
              <w:rPr>
                <w:rFonts w:cs="Arial"/>
                <w:b/>
                <w:sz w:val="20"/>
                <w:szCs w:val="20"/>
              </w:rPr>
              <w:t>954</w:t>
            </w:r>
          </w:p>
        </w:tc>
        <w:tc>
          <w:tcPr>
            <w:tcW w:w="296" w:type="dxa"/>
            <w:tcBorders>
              <w:top w:val="nil"/>
              <w:left w:val="nil"/>
              <w:bottom w:val="nil"/>
              <w:right w:val="nil"/>
            </w:tcBorders>
          </w:tcPr>
          <w:p w14:paraId="145538DB" w14:textId="77777777" w:rsidR="00C83A35" w:rsidRPr="00613013" w:rsidRDefault="00C83A35" w:rsidP="00CB4297">
            <w:pPr>
              <w:spacing w:after="0"/>
              <w:jc w:val="right"/>
              <w:rPr>
                <w:rFonts w:cs="Arial"/>
                <w:sz w:val="20"/>
                <w:szCs w:val="20"/>
              </w:rPr>
            </w:pPr>
          </w:p>
        </w:tc>
        <w:tc>
          <w:tcPr>
            <w:tcW w:w="1481" w:type="dxa"/>
            <w:tcBorders>
              <w:top w:val="nil"/>
              <w:left w:val="nil"/>
              <w:bottom w:val="nil"/>
              <w:right w:val="nil"/>
            </w:tcBorders>
          </w:tcPr>
          <w:p w14:paraId="2472DFA9" w14:textId="77777777" w:rsidR="00C83A35" w:rsidRPr="00613013" w:rsidRDefault="00C83A35" w:rsidP="00CB4297">
            <w:pPr>
              <w:spacing w:after="0"/>
              <w:jc w:val="right"/>
              <w:rPr>
                <w:rFonts w:cs="Arial"/>
                <w:sz w:val="20"/>
                <w:szCs w:val="20"/>
              </w:rPr>
            </w:pPr>
            <w:r w:rsidRPr="00613013">
              <w:rPr>
                <w:rFonts w:cs="Arial"/>
                <w:sz w:val="20"/>
                <w:szCs w:val="20"/>
              </w:rPr>
              <w:t>500</w:t>
            </w:r>
          </w:p>
        </w:tc>
      </w:tr>
      <w:tr w:rsidR="00C83A35" w:rsidRPr="002B59F6" w14:paraId="0588CA67" w14:textId="77777777" w:rsidTr="009B0B54">
        <w:trPr>
          <w:trHeight w:val="193"/>
        </w:trPr>
        <w:tc>
          <w:tcPr>
            <w:tcW w:w="4142" w:type="dxa"/>
            <w:tcBorders>
              <w:top w:val="nil"/>
              <w:left w:val="nil"/>
              <w:bottom w:val="nil"/>
              <w:right w:val="nil"/>
            </w:tcBorders>
          </w:tcPr>
          <w:p w14:paraId="6B8B381C" w14:textId="77777777" w:rsidR="00C83A35" w:rsidRPr="00613013" w:rsidRDefault="00C83A35" w:rsidP="00CB4297">
            <w:pPr>
              <w:spacing w:after="0"/>
              <w:ind w:left="284"/>
              <w:rPr>
                <w:rFonts w:cs="Arial"/>
                <w:sz w:val="20"/>
                <w:szCs w:val="20"/>
              </w:rPr>
            </w:pPr>
            <w:r w:rsidRPr="00613013">
              <w:rPr>
                <w:rFonts w:cs="Arial"/>
                <w:sz w:val="20"/>
                <w:szCs w:val="20"/>
              </w:rPr>
              <w:t>Finance costs</w:t>
            </w:r>
          </w:p>
        </w:tc>
        <w:tc>
          <w:tcPr>
            <w:tcW w:w="1030" w:type="dxa"/>
            <w:tcBorders>
              <w:top w:val="nil"/>
              <w:left w:val="nil"/>
              <w:bottom w:val="nil"/>
              <w:right w:val="nil"/>
            </w:tcBorders>
          </w:tcPr>
          <w:p w14:paraId="56F48BDF" w14:textId="77777777" w:rsidR="00C83A35" w:rsidRPr="00613013" w:rsidRDefault="00C83A35" w:rsidP="00CB4297">
            <w:pPr>
              <w:spacing w:after="0"/>
              <w:rPr>
                <w:rFonts w:cs="Arial"/>
                <w:sz w:val="20"/>
                <w:szCs w:val="20"/>
              </w:rPr>
            </w:pPr>
            <w:r w:rsidRPr="00613013">
              <w:rPr>
                <w:rFonts w:cs="Arial"/>
                <w:sz w:val="20"/>
                <w:szCs w:val="20"/>
              </w:rPr>
              <w:t>3.4A</w:t>
            </w:r>
          </w:p>
        </w:tc>
        <w:tc>
          <w:tcPr>
            <w:tcW w:w="1496" w:type="dxa"/>
            <w:tcBorders>
              <w:top w:val="nil"/>
              <w:left w:val="nil"/>
              <w:bottom w:val="nil"/>
              <w:right w:val="nil"/>
            </w:tcBorders>
          </w:tcPr>
          <w:p w14:paraId="7EA6D408" w14:textId="77777777" w:rsidR="00C83A35" w:rsidRPr="00613013" w:rsidRDefault="00C83A35" w:rsidP="00CB4297">
            <w:pPr>
              <w:spacing w:after="0"/>
              <w:jc w:val="right"/>
              <w:rPr>
                <w:rFonts w:cs="Arial"/>
                <w:b/>
                <w:sz w:val="20"/>
                <w:szCs w:val="20"/>
              </w:rPr>
            </w:pPr>
            <w:r w:rsidRPr="00613013">
              <w:rPr>
                <w:rFonts w:cs="Arial"/>
                <w:b/>
                <w:sz w:val="20"/>
                <w:szCs w:val="20"/>
              </w:rPr>
              <w:t>42</w:t>
            </w:r>
          </w:p>
        </w:tc>
        <w:tc>
          <w:tcPr>
            <w:tcW w:w="296" w:type="dxa"/>
            <w:tcBorders>
              <w:top w:val="nil"/>
              <w:left w:val="nil"/>
              <w:bottom w:val="nil"/>
              <w:right w:val="nil"/>
            </w:tcBorders>
          </w:tcPr>
          <w:p w14:paraId="612137EE" w14:textId="77777777" w:rsidR="00C83A35" w:rsidRPr="00613013" w:rsidRDefault="00C83A35" w:rsidP="00CB4297">
            <w:pPr>
              <w:spacing w:after="0"/>
              <w:jc w:val="right"/>
              <w:rPr>
                <w:rFonts w:cs="Arial"/>
                <w:sz w:val="20"/>
                <w:szCs w:val="20"/>
              </w:rPr>
            </w:pPr>
          </w:p>
        </w:tc>
        <w:tc>
          <w:tcPr>
            <w:tcW w:w="1481" w:type="dxa"/>
            <w:tcBorders>
              <w:top w:val="nil"/>
              <w:left w:val="nil"/>
              <w:bottom w:val="nil"/>
              <w:right w:val="nil"/>
            </w:tcBorders>
          </w:tcPr>
          <w:p w14:paraId="526B9D92" w14:textId="77777777" w:rsidR="00C83A35" w:rsidRPr="00613013" w:rsidRDefault="00C83A35" w:rsidP="00CB4297">
            <w:pPr>
              <w:spacing w:after="0"/>
              <w:jc w:val="right"/>
              <w:rPr>
                <w:rFonts w:cs="Arial"/>
                <w:sz w:val="20"/>
                <w:szCs w:val="20"/>
              </w:rPr>
            </w:pPr>
            <w:r w:rsidRPr="00613013">
              <w:rPr>
                <w:rFonts w:cs="Arial"/>
                <w:sz w:val="20"/>
                <w:szCs w:val="20"/>
              </w:rPr>
              <w:t>-</w:t>
            </w:r>
          </w:p>
        </w:tc>
      </w:tr>
      <w:tr w:rsidR="00C83A35" w:rsidRPr="002B59F6" w14:paraId="394746BB" w14:textId="77777777" w:rsidTr="009B0B54">
        <w:trPr>
          <w:trHeight w:val="197"/>
        </w:trPr>
        <w:tc>
          <w:tcPr>
            <w:tcW w:w="4142" w:type="dxa"/>
            <w:tcBorders>
              <w:top w:val="nil"/>
              <w:left w:val="nil"/>
              <w:bottom w:val="nil"/>
              <w:right w:val="nil"/>
            </w:tcBorders>
          </w:tcPr>
          <w:p w14:paraId="6BC97528" w14:textId="77777777" w:rsidR="00C83A35" w:rsidRPr="00613013" w:rsidRDefault="00C83A35" w:rsidP="00CB4297">
            <w:pPr>
              <w:spacing w:after="0"/>
              <w:ind w:left="284"/>
              <w:rPr>
                <w:rFonts w:cs="Arial"/>
                <w:sz w:val="20"/>
                <w:szCs w:val="20"/>
              </w:rPr>
            </w:pPr>
            <w:r w:rsidRPr="00613013">
              <w:rPr>
                <w:rFonts w:cs="Arial"/>
                <w:sz w:val="20"/>
                <w:szCs w:val="20"/>
              </w:rPr>
              <w:t>Payments for service delivery</w:t>
            </w:r>
          </w:p>
        </w:tc>
        <w:tc>
          <w:tcPr>
            <w:tcW w:w="1030" w:type="dxa"/>
            <w:tcBorders>
              <w:top w:val="nil"/>
              <w:left w:val="nil"/>
              <w:bottom w:val="nil"/>
              <w:right w:val="nil"/>
            </w:tcBorders>
          </w:tcPr>
          <w:p w14:paraId="2AA07206" w14:textId="77777777" w:rsidR="00C83A35" w:rsidRPr="00613013" w:rsidRDefault="00C83A35" w:rsidP="00CB4297">
            <w:pPr>
              <w:spacing w:after="0"/>
              <w:rPr>
                <w:rFonts w:cs="Arial"/>
                <w:sz w:val="20"/>
                <w:szCs w:val="20"/>
              </w:rPr>
            </w:pPr>
          </w:p>
        </w:tc>
        <w:tc>
          <w:tcPr>
            <w:tcW w:w="1496" w:type="dxa"/>
            <w:tcBorders>
              <w:top w:val="nil"/>
              <w:left w:val="nil"/>
              <w:bottom w:val="single" w:sz="4" w:space="0" w:color="auto"/>
              <w:right w:val="nil"/>
            </w:tcBorders>
          </w:tcPr>
          <w:p w14:paraId="684318A2" w14:textId="77777777" w:rsidR="00C83A35" w:rsidRPr="00613013" w:rsidRDefault="00C83A35" w:rsidP="00CB4297">
            <w:pPr>
              <w:spacing w:after="0"/>
              <w:jc w:val="right"/>
              <w:rPr>
                <w:rFonts w:cs="Arial"/>
                <w:b/>
                <w:sz w:val="20"/>
                <w:szCs w:val="20"/>
              </w:rPr>
            </w:pPr>
            <w:r w:rsidRPr="00613013">
              <w:rPr>
                <w:rFonts w:cs="Arial"/>
                <w:b/>
                <w:sz w:val="20"/>
                <w:szCs w:val="20"/>
              </w:rPr>
              <w:t xml:space="preserve"> 4,271</w:t>
            </w:r>
          </w:p>
        </w:tc>
        <w:tc>
          <w:tcPr>
            <w:tcW w:w="296" w:type="dxa"/>
            <w:tcBorders>
              <w:top w:val="nil"/>
              <w:left w:val="nil"/>
              <w:bottom w:val="nil"/>
              <w:right w:val="nil"/>
            </w:tcBorders>
          </w:tcPr>
          <w:p w14:paraId="7114F17D" w14:textId="77777777" w:rsidR="00C83A35" w:rsidRPr="00613013" w:rsidRDefault="00C83A35" w:rsidP="00CB4297">
            <w:pPr>
              <w:spacing w:after="0"/>
              <w:jc w:val="right"/>
              <w:rPr>
                <w:rFonts w:cs="Arial"/>
                <w:sz w:val="20"/>
                <w:szCs w:val="20"/>
              </w:rPr>
            </w:pPr>
          </w:p>
        </w:tc>
        <w:tc>
          <w:tcPr>
            <w:tcW w:w="1481" w:type="dxa"/>
            <w:tcBorders>
              <w:top w:val="nil"/>
              <w:left w:val="nil"/>
              <w:bottom w:val="single" w:sz="4" w:space="0" w:color="auto"/>
              <w:right w:val="nil"/>
            </w:tcBorders>
          </w:tcPr>
          <w:p w14:paraId="4B81452A" w14:textId="77777777" w:rsidR="00C83A35" w:rsidRPr="00613013" w:rsidRDefault="00C83A35" w:rsidP="00CB4297">
            <w:pPr>
              <w:spacing w:after="0"/>
              <w:jc w:val="right"/>
              <w:rPr>
                <w:rFonts w:cs="Arial"/>
                <w:sz w:val="20"/>
                <w:szCs w:val="20"/>
              </w:rPr>
            </w:pPr>
            <w:r w:rsidRPr="00613013">
              <w:rPr>
                <w:rFonts w:cs="Arial"/>
                <w:sz w:val="20"/>
                <w:szCs w:val="20"/>
              </w:rPr>
              <w:t>-</w:t>
            </w:r>
          </w:p>
        </w:tc>
      </w:tr>
      <w:tr w:rsidR="00C83A35" w:rsidRPr="002B59F6" w14:paraId="66039341" w14:textId="77777777" w:rsidTr="009B0B54">
        <w:trPr>
          <w:trHeight w:val="153"/>
        </w:trPr>
        <w:tc>
          <w:tcPr>
            <w:tcW w:w="4142" w:type="dxa"/>
            <w:tcBorders>
              <w:top w:val="nil"/>
              <w:left w:val="nil"/>
              <w:bottom w:val="nil"/>
              <w:right w:val="nil"/>
            </w:tcBorders>
          </w:tcPr>
          <w:p w14:paraId="7E71520A" w14:textId="77777777" w:rsidR="00C83A35" w:rsidRPr="00613013" w:rsidRDefault="00C83A35" w:rsidP="00CB4297">
            <w:pPr>
              <w:spacing w:after="0"/>
              <w:rPr>
                <w:rFonts w:cs="Arial"/>
                <w:b/>
                <w:sz w:val="20"/>
                <w:szCs w:val="20"/>
              </w:rPr>
            </w:pPr>
            <w:r w:rsidRPr="00613013">
              <w:rPr>
                <w:rFonts w:cs="Arial"/>
                <w:b/>
                <w:sz w:val="20"/>
                <w:szCs w:val="20"/>
              </w:rPr>
              <w:t>Total expenses</w:t>
            </w:r>
          </w:p>
        </w:tc>
        <w:tc>
          <w:tcPr>
            <w:tcW w:w="1030" w:type="dxa"/>
            <w:tcBorders>
              <w:top w:val="nil"/>
              <w:left w:val="nil"/>
              <w:bottom w:val="nil"/>
              <w:right w:val="nil"/>
            </w:tcBorders>
          </w:tcPr>
          <w:p w14:paraId="5C654F3B" w14:textId="77777777" w:rsidR="00C83A35" w:rsidRPr="00613013" w:rsidRDefault="00C83A35" w:rsidP="00CB4297">
            <w:pPr>
              <w:spacing w:after="0"/>
              <w:rPr>
                <w:rFonts w:cs="Arial"/>
                <w:sz w:val="20"/>
                <w:szCs w:val="20"/>
              </w:rPr>
            </w:pPr>
          </w:p>
        </w:tc>
        <w:tc>
          <w:tcPr>
            <w:tcW w:w="1496" w:type="dxa"/>
            <w:tcBorders>
              <w:top w:val="single" w:sz="4" w:space="0" w:color="auto"/>
              <w:left w:val="nil"/>
              <w:bottom w:val="single" w:sz="4" w:space="0" w:color="auto"/>
              <w:right w:val="nil"/>
            </w:tcBorders>
          </w:tcPr>
          <w:p w14:paraId="359D5F2E" w14:textId="77777777" w:rsidR="00C83A35" w:rsidRPr="00613013" w:rsidRDefault="00C83A35" w:rsidP="00CB4297">
            <w:pPr>
              <w:spacing w:after="0"/>
              <w:jc w:val="right"/>
              <w:rPr>
                <w:rFonts w:cs="Arial"/>
                <w:b/>
                <w:sz w:val="20"/>
                <w:szCs w:val="20"/>
              </w:rPr>
            </w:pPr>
            <w:r w:rsidRPr="00613013">
              <w:rPr>
                <w:rFonts w:cs="Arial"/>
                <w:b/>
                <w:sz w:val="20"/>
                <w:szCs w:val="20"/>
              </w:rPr>
              <w:t xml:space="preserve"> </w:t>
            </w:r>
            <w:r w:rsidRPr="00613013">
              <w:rPr>
                <w:rFonts w:cs="Arial"/>
                <w:b/>
                <w:spacing w:val="-1"/>
                <w:sz w:val="20"/>
                <w:szCs w:val="20"/>
              </w:rPr>
              <w:t>30,481</w:t>
            </w:r>
          </w:p>
        </w:tc>
        <w:tc>
          <w:tcPr>
            <w:tcW w:w="296" w:type="dxa"/>
            <w:tcBorders>
              <w:top w:val="nil"/>
              <w:left w:val="nil"/>
              <w:bottom w:val="nil"/>
              <w:right w:val="nil"/>
            </w:tcBorders>
          </w:tcPr>
          <w:p w14:paraId="71592BE5" w14:textId="77777777" w:rsidR="00C83A35" w:rsidRPr="00613013" w:rsidRDefault="00C83A35" w:rsidP="00CB4297">
            <w:pPr>
              <w:spacing w:after="0"/>
              <w:jc w:val="right"/>
              <w:rPr>
                <w:rFonts w:cs="Arial"/>
                <w:spacing w:val="-1"/>
                <w:sz w:val="20"/>
                <w:szCs w:val="20"/>
              </w:rPr>
            </w:pPr>
          </w:p>
        </w:tc>
        <w:tc>
          <w:tcPr>
            <w:tcW w:w="1481" w:type="dxa"/>
            <w:tcBorders>
              <w:top w:val="single" w:sz="4" w:space="0" w:color="auto"/>
              <w:left w:val="nil"/>
              <w:bottom w:val="single" w:sz="4" w:space="0" w:color="auto"/>
              <w:right w:val="nil"/>
            </w:tcBorders>
          </w:tcPr>
          <w:p w14:paraId="04F5D546" w14:textId="77777777" w:rsidR="00C83A35" w:rsidRPr="00613013" w:rsidRDefault="00C83A35" w:rsidP="00CB4297">
            <w:pPr>
              <w:spacing w:after="0"/>
              <w:jc w:val="right"/>
              <w:rPr>
                <w:rFonts w:cs="Arial"/>
                <w:sz w:val="20"/>
                <w:szCs w:val="20"/>
              </w:rPr>
            </w:pPr>
            <w:r w:rsidRPr="00613013">
              <w:rPr>
                <w:rFonts w:cs="Arial"/>
                <w:spacing w:val="-1"/>
                <w:sz w:val="20"/>
                <w:szCs w:val="20"/>
              </w:rPr>
              <w:t>35,272</w:t>
            </w:r>
          </w:p>
        </w:tc>
      </w:tr>
      <w:tr w:rsidR="00C83A35" w:rsidRPr="002B59F6" w14:paraId="5DB92A8D" w14:textId="77777777" w:rsidTr="009B0B54">
        <w:trPr>
          <w:trHeight w:val="431"/>
        </w:trPr>
        <w:tc>
          <w:tcPr>
            <w:tcW w:w="4142" w:type="dxa"/>
            <w:tcBorders>
              <w:top w:val="nil"/>
              <w:left w:val="nil"/>
              <w:bottom w:val="nil"/>
              <w:right w:val="nil"/>
            </w:tcBorders>
            <w:vAlign w:val="bottom"/>
          </w:tcPr>
          <w:p w14:paraId="323500A0" w14:textId="77777777" w:rsidR="00C83A35" w:rsidRPr="00613013" w:rsidRDefault="00C83A35" w:rsidP="00CB4297">
            <w:pPr>
              <w:spacing w:after="0"/>
              <w:rPr>
                <w:rFonts w:cs="Arial"/>
                <w:b/>
                <w:sz w:val="20"/>
                <w:szCs w:val="20"/>
              </w:rPr>
            </w:pPr>
            <w:r w:rsidRPr="00613013">
              <w:rPr>
                <w:rFonts w:cs="Arial"/>
                <w:b/>
                <w:sz w:val="20"/>
                <w:szCs w:val="20"/>
              </w:rPr>
              <w:t>Own-source income</w:t>
            </w:r>
          </w:p>
        </w:tc>
        <w:tc>
          <w:tcPr>
            <w:tcW w:w="1030" w:type="dxa"/>
            <w:tcBorders>
              <w:top w:val="nil"/>
              <w:left w:val="nil"/>
              <w:bottom w:val="nil"/>
              <w:right w:val="nil"/>
            </w:tcBorders>
            <w:vAlign w:val="bottom"/>
          </w:tcPr>
          <w:p w14:paraId="3665D610" w14:textId="77777777" w:rsidR="00C83A35" w:rsidRPr="00613013" w:rsidRDefault="00C83A35" w:rsidP="00CB4297">
            <w:pPr>
              <w:spacing w:after="0"/>
              <w:rPr>
                <w:rFonts w:cs="Arial"/>
                <w:sz w:val="20"/>
                <w:szCs w:val="20"/>
              </w:rPr>
            </w:pPr>
          </w:p>
        </w:tc>
        <w:tc>
          <w:tcPr>
            <w:tcW w:w="1496" w:type="dxa"/>
            <w:tcBorders>
              <w:top w:val="single" w:sz="4" w:space="0" w:color="auto"/>
              <w:left w:val="nil"/>
              <w:bottom w:val="nil"/>
              <w:right w:val="nil"/>
            </w:tcBorders>
          </w:tcPr>
          <w:p w14:paraId="7BD1F8C7" w14:textId="77777777" w:rsidR="00C83A35" w:rsidRPr="00613013" w:rsidRDefault="00C83A35" w:rsidP="00CB4297">
            <w:pPr>
              <w:spacing w:after="0"/>
              <w:rPr>
                <w:rFonts w:cs="Arial"/>
                <w:sz w:val="20"/>
                <w:szCs w:val="20"/>
              </w:rPr>
            </w:pPr>
          </w:p>
        </w:tc>
        <w:tc>
          <w:tcPr>
            <w:tcW w:w="296" w:type="dxa"/>
            <w:tcBorders>
              <w:top w:val="nil"/>
              <w:left w:val="nil"/>
              <w:bottom w:val="nil"/>
              <w:right w:val="nil"/>
            </w:tcBorders>
          </w:tcPr>
          <w:p w14:paraId="4141E9BF" w14:textId="77777777" w:rsidR="00C83A35" w:rsidRPr="00613013" w:rsidRDefault="00C83A35" w:rsidP="00CB4297">
            <w:pPr>
              <w:spacing w:after="0"/>
              <w:jc w:val="right"/>
              <w:rPr>
                <w:rFonts w:cs="Arial"/>
                <w:sz w:val="20"/>
                <w:szCs w:val="20"/>
              </w:rPr>
            </w:pPr>
          </w:p>
        </w:tc>
        <w:tc>
          <w:tcPr>
            <w:tcW w:w="1481" w:type="dxa"/>
            <w:tcBorders>
              <w:top w:val="single" w:sz="4" w:space="0" w:color="auto"/>
              <w:left w:val="nil"/>
              <w:bottom w:val="nil"/>
              <w:right w:val="nil"/>
            </w:tcBorders>
          </w:tcPr>
          <w:p w14:paraId="18B11D2E" w14:textId="77777777" w:rsidR="00C83A35" w:rsidRPr="00613013" w:rsidRDefault="00C83A35" w:rsidP="00CB4297">
            <w:pPr>
              <w:spacing w:after="0"/>
              <w:jc w:val="right"/>
              <w:rPr>
                <w:rFonts w:cs="Arial"/>
                <w:sz w:val="20"/>
                <w:szCs w:val="20"/>
              </w:rPr>
            </w:pPr>
          </w:p>
        </w:tc>
      </w:tr>
      <w:tr w:rsidR="00C83A35" w:rsidRPr="002B59F6" w14:paraId="54F0193D" w14:textId="77777777" w:rsidTr="009B0B54">
        <w:trPr>
          <w:trHeight w:val="193"/>
        </w:trPr>
        <w:tc>
          <w:tcPr>
            <w:tcW w:w="4142" w:type="dxa"/>
            <w:tcBorders>
              <w:top w:val="nil"/>
              <w:left w:val="nil"/>
              <w:bottom w:val="nil"/>
              <w:right w:val="nil"/>
            </w:tcBorders>
          </w:tcPr>
          <w:p w14:paraId="23A24FF2" w14:textId="77777777" w:rsidR="00C83A35" w:rsidRPr="00613013" w:rsidRDefault="00C83A35" w:rsidP="00CB4297">
            <w:pPr>
              <w:spacing w:after="0"/>
              <w:rPr>
                <w:rFonts w:cs="Arial"/>
                <w:b/>
                <w:sz w:val="20"/>
                <w:szCs w:val="20"/>
              </w:rPr>
            </w:pPr>
            <w:r w:rsidRPr="00613013">
              <w:rPr>
                <w:rFonts w:cs="Arial"/>
                <w:b/>
                <w:sz w:val="20"/>
                <w:szCs w:val="20"/>
              </w:rPr>
              <w:t>Own-source revenue</w:t>
            </w:r>
          </w:p>
        </w:tc>
        <w:tc>
          <w:tcPr>
            <w:tcW w:w="1030" w:type="dxa"/>
            <w:tcBorders>
              <w:top w:val="nil"/>
              <w:left w:val="nil"/>
              <w:bottom w:val="nil"/>
              <w:right w:val="nil"/>
            </w:tcBorders>
          </w:tcPr>
          <w:p w14:paraId="24E1BFE5" w14:textId="77777777" w:rsidR="00C83A35" w:rsidRPr="00613013" w:rsidRDefault="00C83A35" w:rsidP="00CB4297">
            <w:pPr>
              <w:spacing w:after="0"/>
              <w:rPr>
                <w:rFonts w:cs="Arial"/>
                <w:sz w:val="20"/>
                <w:szCs w:val="20"/>
              </w:rPr>
            </w:pPr>
          </w:p>
        </w:tc>
        <w:tc>
          <w:tcPr>
            <w:tcW w:w="1496" w:type="dxa"/>
            <w:tcBorders>
              <w:top w:val="nil"/>
              <w:left w:val="nil"/>
              <w:bottom w:val="nil"/>
              <w:right w:val="nil"/>
            </w:tcBorders>
          </w:tcPr>
          <w:p w14:paraId="038B8AE3" w14:textId="77777777" w:rsidR="00C83A35" w:rsidRPr="00613013" w:rsidRDefault="00C83A35" w:rsidP="00CB4297">
            <w:pPr>
              <w:spacing w:after="0"/>
              <w:rPr>
                <w:rFonts w:cs="Arial"/>
                <w:sz w:val="20"/>
                <w:szCs w:val="20"/>
              </w:rPr>
            </w:pPr>
          </w:p>
        </w:tc>
        <w:tc>
          <w:tcPr>
            <w:tcW w:w="296" w:type="dxa"/>
            <w:tcBorders>
              <w:top w:val="nil"/>
              <w:left w:val="nil"/>
              <w:bottom w:val="nil"/>
              <w:right w:val="nil"/>
            </w:tcBorders>
          </w:tcPr>
          <w:p w14:paraId="1B5BE003" w14:textId="77777777" w:rsidR="00C83A35" w:rsidRPr="00613013" w:rsidRDefault="00C83A35" w:rsidP="00CB4297">
            <w:pPr>
              <w:spacing w:after="0"/>
              <w:jc w:val="right"/>
              <w:rPr>
                <w:rFonts w:cs="Arial"/>
                <w:sz w:val="20"/>
                <w:szCs w:val="20"/>
              </w:rPr>
            </w:pPr>
          </w:p>
        </w:tc>
        <w:tc>
          <w:tcPr>
            <w:tcW w:w="1481" w:type="dxa"/>
            <w:tcBorders>
              <w:top w:val="nil"/>
              <w:left w:val="nil"/>
              <w:bottom w:val="nil"/>
              <w:right w:val="nil"/>
            </w:tcBorders>
          </w:tcPr>
          <w:p w14:paraId="2EAD99C0" w14:textId="77777777" w:rsidR="00C83A35" w:rsidRPr="00613013" w:rsidRDefault="00C83A35" w:rsidP="00CB4297">
            <w:pPr>
              <w:spacing w:after="0"/>
              <w:jc w:val="right"/>
              <w:rPr>
                <w:rFonts w:cs="Arial"/>
                <w:sz w:val="20"/>
                <w:szCs w:val="20"/>
              </w:rPr>
            </w:pPr>
          </w:p>
        </w:tc>
      </w:tr>
      <w:tr w:rsidR="00C83A35" w:rsidRPr="002B59F6" w14:paraId="4BDFE29D" w14:textId="77777777" w:rsidTr="009B0B54">
        <w:trPr>
          <w:trHeight w:val="199"/>
        </w:trPr>
        <w:tc>
          <w:tcPr>
            <w:tcW w:w="4142" w:type="dxa"/>
            <w:tcBorders>
              <w:top w:val="nil"/>
              <w:left w:val="nil"/>
              <w:bottom w:val="nil"/>
              <w:right w:val="nil"/>
            </w:tcBorders>
          </w:tcPr>
          <w:p w14:paraId="1A0525BC" w14:textId="77777777" w:rsidR="00C83A35" w:rsidRPr="00613013" w:rsidRDefault="00C83A35" w:rsidP="00CB4297">
            <w:pPr>
              <w:spacing w:after="0"/>
              <w:ind w:left="284"/>
              <w:rPr>
                <w:rFonts w:cs="Arial"/>
                <w:sz w:val="20"/>
                <w:szCs w:val="20"/>
              </w:rPr>
            </w:pPr>
            <w:r w:rsidRPr="00613013">
              <w:rPr>
                <w:rFonts w:cs="Arial"/>
                <w:sz w:val="20"/>
                <w:szCs w:val="20"/>
              </w:rPr>
              <w:t>Other revenue</w:t>
            </w:r>
          </w:p>
        </w:tc>
        <w:tc>
          <w:tcPr>
            <w:tcW w:w="1030" w:type="dxa"/>
            <w:tcBorders>
              <w:top w:val="nil"/>
              <w:left w:val="nil"/>
              <w:bottom w:val="nil"/>
              <w:right w:val="nil"/>
            </w:tcBorders>
          </w:tcPr>
          <w:p w14:paraId="52855857" w14:textId="77777777" w:rsidR="00C83A35" w:rsidRPr="00613013" w:rsidRDefault="00C83A35" w:rsidP="00CB4297">
            <w:pPr>
              <w:spacing w:after="0"/>
              <w:rPr>
                <w:rFonts w:cs="Arial"/>
                <w:sz w:val="20"/>
                <w:szCs w:val="20"/>
              </w:rPr>
            </w:pPr>
            <w:r w:rsidRPr="00613013">
              <w:rPr>
                <w:rFonts w:cs="Arial"/>
                <w:sz w:val="20"/>
                <w:szCs w:val="20"/>
              </w:rPr>
              <w:t>1.2A</w:t>
            </w:r>
          </w:p>
        </w:tc>
        <w:tc>
          <w:tcPr>
            <w:tcW w:w="1496" w:type="dxa"/>
            <w:tcBorders>
              <w:top w:val="nil"/>
              <w:left w:val="nil"/>
              <w:bottom w:val="single" w:sz="4" w:space="0" w:color="auto"/>
              <w:right w:val="nil"/>
            </w:tcBorders>
          </w:tcPr>
          <w:p w14:paraId="609AE08A" w14:textId="77777777" w:rsidR="00C83A35" w:rsidRPr="00613013" w:rsidRDefault="00C83A35" w:rsidP="00CB4297">
            <w:pPr>
              <w:spacing w:after="0"/>
              <w:jc w:val="right"/>
              <w:rPr>
                <w:rFonts w:cs="Arial"/>
                <w:b/>
                <w:sz w:val="20"/>
                <w:szCs w:val="20"/>
              </w:rPr>
            </w:pPr>
            <w:r w:rsidRPr="00613013">
              <w:rPr>
                <w:rFonts w:cs="Arial"/>
                <w:b/>
                <w:sz w:val="20"/>
                <w:szCs w:val="20"/>
              </w:rPr>
              <w:t xml:space="preserve"> 73</w:t>
            </w:r>
          </w:p>
        </w:tc>
        <w:tc>
          <w:tcPr>
            <w:tcW w:w="296" w:type="dxa"/>
            <w:tcBorders>
              <w:top w:val="nil"/>
              <w:left w:val="nil"/>
              <w:bottom w:val="nil"/>
              <w:right w:val="nil"/>
            </w:tcBorders>
          </w:tcPr>
          <w:p w14:paraId="30A4ED4B" w14:textId="77777777" w:rsidR="00C83A35" w:rsidRPr="00613013" w:rsidRDefault="00C83A35" w:rsidP="00CB4297">
            <w:pPr>
              <w:spacing w:after="0"/>
              <w:jc w:val="right"/>
              <w:rPr>
                <w:rFonts w:cs="Arial"/>
                <w:sz w:val="20"/>
                <w:szCs w:val="20"/>
              </w:rPr>
            </w:pPr>
          </w:p>
        </w:tc>
        <w:tc>
          <w:tcPr>
            <w:tcW w:w="1481" w:type="dxa"/>
            <w:tcBorders>
              <w:top w:val="nil"/>
              <w:left w:val="nil"/>
              <w:bottom w:val="single" w:sz="4" w:space="0" w:color="auto"/>
              <w:right w:val="nil"/>
            </w:tcBorders>
          </w:tcPr>
          <w:p w14:paraId="423023F2" w14:textId="77777777" w:rsidR="00C83A35" w:rsidRPr="00613013" w:rsidRDefault="00C83A35" w:rsidP="00CB4297">
            <w:pPr>
              <w:spacing w:after="0"/>
              <w:jc w:val="right"/>
              <w:rPr>
                <w:rFonts w:cs="Arial"/>
                <w:sz w:val="20"/>
                <w:szCs w:val="20"/>
              </w:rPr>
            </w:pPr>
            <w:r w:rsidRPr="00613013">
              <w:rPr>
                <w:rFonts w:cs="Arial"/>
                <w:sz w:val="20"/>
                <w:szCs w:val="20"/>
              </w:rPr>
              <w:t>-</w:t>
            </w:r>
          </w:p>
        </w:tc>
      </w:tr>
      <w:tr w:rsidR="00C83A35" w:rsidRPr="002B59F6" w14:paraId="37CF7BBE" w14:textId="77777777" w:rsidTr="009B0B54">
        <w:trPr>
          <w:trHeight w:val="201"/>
        </w:trPr>
        <w:tc>
          <w:tcPr>
            <w:tcW w:w="4142" w:type="dxa"/>
            <w:tcBorders>
              <w:top w:val="nil"/>
              <w:left w:val="nil"/>
              <w:bottom w:val="nil"/>
              <w:right w:val="nil"/>
            </w:tcBorders>
          </w:tcPr>
          <w:p w14:paraId="670589DC" w14:textId="77777777" w:rsidR="00C83A35" w:rsidRPr="00613013" w:rsidRDefault="00C83A35" w:rsidP="00CB4297">
            <w:pPr>
              <w:spacing w:after="0"/>
              <w:rPr>
                <w:rFonts w:cs="Arial"/>
                <w:b/>
                <w:sz w:val="20"/>
                <w:szCs w:val="20"/>
              </w:rPr>
            </w:pPr>
            <w:r w:rsidRPr="00613013">
              <w:rPr>
                <w:rFonts w:cs="Arial"/>
                <w:b/>
                <w:sz w:val="20"/>
                <w:szCs w:val="20"/>
              </w:rPr>
              <w:t>Total own-source revenue</w:t>
            </w:r>
          </w:p>
        </w:tc>
        <w:tc>
          <w:tcPr>
            <w:tcW w:w="1030" w:type="dxa"/>
            <w:tcBorders>
              <w:top w:val="nil"/>
              <w:left w:val="nil"/>
              <w:bottom w:val="nil"/>
              <w:right w:val="nil"/>
            </w:tcBorders>
          </w:tcPr>
          <w:p w14:paraId="5A869B2E" w14:textId="77777777" w:rsidR="00C83A35" w:rsidRPr="00613013" w:rsidRDefault="00C83A35" w:rsidP="00CB4297">
            <w:pPr>
              <w:spacing w:after="0"/>
              <w:rPr>
                <w:rFonts w:cs="Arial"/>
                <w:sz w:val="20"/>
                <w:szCs w:val="20"/>
              </w:rPr>
            </w:pPr>
          </w:p>
        </w:tc>
        <w:tc>
          <w:tcPr>
            <w:tcW w:w="1496" w:type="dxa"/>
            <w:tcBorders>
              <w:top w:val="single" w:sz="4" w:space="0" w:color="auto"/>
              <w:left w:val="nil"/>
              <w:bottom w:val="single" w:sz="4" w:space="0" w:color="auto"/>
              <w:right w:val="nil"/>
            </w:tcBorders>
          </w:tcPr>
          <w:p w14:paraId="78FC20E1" w14:textId="77777777" w:rsidR="00C83A35" w:rsidRPr="00613013" w:rsidRDefault="00C83A35" w:rsidP="00CB4297">
            <w:pPr>
              <w:spacing w:after="0"/>
              <w:jc w:val="right"/>
              <w:rPr>
                <w:rFonts w:cs="Arial"/>
                <w:b/>
                <w:sz w:val="20"/>
                <w:szCs w:val="20"/>
              </w:rPr>
            </w:pPr>
            <w:r w:rsidRPr="00613013">
              <w:rPr>
                <w:rFonts w:cs="Arial"/>
                <w:b/>
                <w:sz w:val="20"/>
                <w:szCs w:val="20"/>
              </w:rPr>
              <w:t xml:space="preserve"> 73</w:t>
            </w:r>
          </w:p>
        </w:tc>
        <w:tc>
          <w:tcPr>
            <w:tcW w:w="296" w:type="dxa"/>
            <w:tcBorders>
              <w:top w:val="nil"/>
              <w:left w:val="nil"/>
              <w:bottom w:val="nil"/>
              <w:right w:val="nil"/>
            </w:tcBorders>
          </w:tcPr>
          <w:p w14:paraId="7B864A86" w14:textId="77777777" w:rsidR="00C83A35" w:rsidRPr="00613013" w:rsidRDefault="00C83A35" w:rsidP="00CB4297">
            <w:pPr>
              <w:spacing w:after="0"/>
              <w:jc w:val="right"/>
              <w:rPr>
                <w:rFonts w:cs="Arial"/>
                <w:sz w:val="20"/>
                <w:szCs w:val="20"/>
              </w:rPr>
            </w:pPr>
          </w:p>
        </w:tc>
        <w:tc>
          <w:tcPr>
            <w:tcW w:w="1481" w:type="dxa"/>
            <w:tcBorders>
              <w:top w:val="single" w:sz="4" w:space="0" w:color="auto"/>
              <w:left w:val="nil"/>
              <w:bottom w:val="single" w:sz="4" w:space="0" w:color="auto"/>
              <w:right w:val="nil"/>
            </w:tcBorders>
          </w:tcPr>
          <w:p w14:paraId="69E6015F" w14:textId="77777777" w:rsidR="00C83A35" w:rsidRPr="00613013" w:rsidRDefault="00C83A35" w:rsidP="00CB4297">
            <w:pPr>
              <w:spacing w:after="0"/>
              <w:jc w:val="right"/>
              <w:rPr>
                <w:rFonts w:cs="Arial"/>
                <w:sz w:val="20"/>
                <w:szCs w:val="20"/>
              </w:rPr>
            </w:pPr>
            <w:r w:rsidRPr="00613013">
              <w:rPr>
                <w:rFonts w:cs="Arial"/>
                <w:sz w:val="20"/>
                <w:szCs w:val="20"/>
              </w:rPr>
              <w:t>-</w:t>
            </w:r>
          </w:p>
        </w:tc>
      </w:tr>
      <w:tr w:rsidR="00C83A35" w:rsidRPr="002B59F6" w14:paraId="2BA47D56" w14:textId="77777777" w:rsidTr="009B0B54">
        <w:trPr>
          <w:trHeight w:val="148"/>
        </w:trPr>
        <w:tc>
          <w:tcPr>
            <w:tcW w:w="4142" w:type="dxa"/>
            <w:tcBorders>
              <w:top w:val="nil"/>
              <w:left w:val="nil"/>
              <w:bottom w:val="nil"/>
              <w:right w:val="nil"/>
            </w:tcBorders>
          </w:tcPr>
          <w:p w14:paraId="2DCB06E2" w14:textId="77777777" w:rsidR="00C83A35" w:rsidRPr="00613013" w:rsidRDefault="00C83A35" w:rsidP="00CB4297">
            <w:pPr>
              <w:spacing w:after="0"/>
              <w:rPr>
                <w:rFonts w:cs="Arial"/>
                <w:b/>
                <w:sz w:val="20"/>
                <w:szCs w:val="20"/>
              </w:rPr>
            </w:pPr>
            <w:r w:rsidRPr="00613013">
              <w:rPr>
                <w:rFonts w:cs="Arial"/>
                <w:b/>
                <w:sz w:val="20"/>
                <w:szCs w:val="20"/>
              </w:rPr>
              <w:t>Total own-source income</w:t>
            </w:r>
          </w:p>
        </w:tc>
        <w:tc>
          <w:tcPr>
            <w:tcW w:w="1030" w:type="dxa"/>
            <w:tcBorders>
              <w:top w:val="nil"/>
              <w:left w:val="nil"/>
              <w:bottom w:val="nil"/>
              <w:right w:val="nil"/>
            </w:tcBorders>
          </w:tcPr>
          <w:p w14:paraId="60D3E44A" w14:textId="77777777" w:rsidR="00C83A35" w:rsidRPr="00613013" w:rsidRDefault="00C83A35" w:rsidP="00CB4297">
            <w:pPr>
              <w:spacing w:after="0"/>
              <w:rPr>
                <w:rFonts w:cs="Arial"/>
                <w:sz w:val="20"/>
                <w:szCs w:val="20"/>
              </w:rPr>
            </w:pPr>
          </w:p>
        </w:tc>
        <w:tc>
          <w:tcPr>
            <w:tcW w:w="1496" w:type="dxa"/>
            <w:tcBorders>
              <w:top w:val="single" w:sz="4" w:space="0" w:color="auto"/>
              <w:left w:val="nil"/>
              <w:bottom w:val="single" w:sz="4" w:space="0" w:color="auto"/>
              <w:right w:val="nil"/>
            </w:tcBorders>
          </w:tcPr>
          <w:p w14:paraId="3BE9E312" w14:textId="77777777" w:rsidR="00C83A35" w:rsidRPr="00613013" w:rsidRDefault="00C83A35" w:rsidP="00CB4297">
            <w:pPr>
              <w:spacing w:after="0"/>
              <w:jc w:val="right"/>
              <w:rPr>
                <w:rFonts w:cs="Arial"/>
                <w:b/>
                <w:sz w:val="20"/>
                <w:szCs w:val="20"/>
              </w:rPr>
            </w:pPr>
            <w:r w:rsidRPr="00613013">
              <w:rPr>
                <w:rFonts w:cs="Arial"/>
                <w:b/>
                <w:sz w:val="20"/>
                <w:szCs w:val="20"/>
              </w:rPr>
              <w:t xml:space="preserve"> 73</w:t>
            </w:r>
          </w:p>
        </w:tc>
        <w:tc>
          <w:tcPr>
            <w:tcW w:w="296" w:type="dxa"/>
            <w:tcBorders>
              <w:top w:val="nil"/>
              <w:left w:val="nil"/>
              <w:bottom w:val="nil"/>
              <w:right w:val="nil"/>
            </w:tcBorders>
          </w:tcPr>
          <w:p w14:paraId="16B8EA81" w14:textId="77777777" w:rsidR="00C83A35" w:rsidRPr="00613013" w:rsidRDefault="00C83A35" w:rsidP="00CB4297">
            <w:pPr>
              <w:spacing w:after="0"/>
              <w:jc w:val="right"/>
              <w:rPr>
                <w:rFonts w:cs="Arial"/>
                <w:sz w:val="20"/>
                <w:szCs w:val="20"/>
              </w:rPr>
            </w:pPr>
          </w:p>
        </w:tc>
        <w:tc>
          <w:tcPr>
            <w:tcW w:w="1481" w:type="dxa"/>
            <w:tcBorders>
              <w:top w:val="single" w:sz="4" w:space="0" w:color="auto"/>
              <w:left w:val="nil"/>
              <w:bottom w:val="single" w:sz="4" w:space="0" w:color="auto"/>
              <w:right w:val="nil"/>
            </w:tcBorders>
          </w:tcPr>
          <w:p w14:paraId="4F091CD9" w14:textId="77777777" w:rsidR="00C83A35" w:rsidRPr="00613013" w:rsidRDefault="00C83A35" w:rsidP="00CB4297">
            <w:pPr>
              <w:spacing w:after="0"/>
              <w:jc w:val="right"/>
              <w:rPr>
                <w:rFonts w:cs="Arial"/>
                <w:sz w:val="20"/>
                <w:szCs w:val="20"/>
              </w:rPr>
            </w:pPr>
            <w:r w:rsidRPr="00613013">
              <w:rPr>
                <w:rFonts w:cs="Arial"/>
                <w:sz w:val="20"/>
                <w:szCs w:val="20"/>
              </w:rPr>
              <w:t>-</w:t>
            </w:r>
          </w:p>
        </w:tc>
      </w:tr>
      <w:tr w:rsidR="00C83A35" w:rsidRPr="002B59F6" w14:paraId="267EB78D" w14:textId="77777777" w:rsidTr="009B0B54">
        <w:trPr>
          <w:trHeight w:val="218"/>
        </w:trPr>
        <w:tc>
          <w:tcPr>
            <w:tcW w:w="4142" w:type="dxa"/>
            <w:tcBorders>
              <w:top w:val="nil"/>
              <w:left w:val="nil"/>
              <w:bottom w:val="nil"/>
              <w:right w:val="nil"/>
            </w:tcBorders>
          </w:tcPr>
          <w:p w14:paraId="6069112D" w14:textId="77777777" w:rsidR="00C83A35" w:rsidRPr="00613013" w:rsidRDefault="00C83A35" w:rsidP="00CB4297">
            <w:pPr>
              <w:spacing w:after="0"/>
              <w:rPr>
                <w:rFonts w:cs="Arial"/>
                <w:b/>
                <w:sz w:val="20"/>
                <w:szCs w:val="20"/>
              </w:rPr>
            </w:pPr>
            <w:r w:rsidRPr="00613013">
              <w:rPr>
                <w:rFonts w:cs="Arial"/>
                <w:b/>
                <w:sz w:val="20"/>
                <w:szCs w:val="20"/>
              </w:rPr>
              <w:t>Net cost of services</w:t>
            </w:r>
          </w:p>
        </w:tc>
        <w:tc>
          <w:tcPr>
            <w:tcW w:w="1030" w:type="dxa"/>
            <w:tcBorders>
              <w:top w:val="nil"/>
              <w:left w:val="nil"/>
              <w:bottom w:val="nil"/>
              <w:right w:val="nil"/>
            </w:tcBorders>
          </w:tcPr>
          <w:p w14:paraId="39C4C962" w14:textId="77777777" w:rsidR="00C83A35" w:rsidRPr="00613013" w:rsidRDefault="00C83A35" w:rsidP="00CB4297">
            <w:pPr>
              <w:spacing w:after="0"/>
              <w:rPr>
                <w:rFonts w:cs="Arial"/>
                <w:sz w:val="20"/>
                <w:szCs w:val="20"/>
              </w:rPr>
            </w:pPr>
          </w:p>
        </w:tc>
        <w:tc>
          <w:tcPr>
            <w:tcW w:w="1496" w:type="dxa"/>
            <w:tcBorders>
              <w:top w:val="single" w:sz="4" w:space="0" w:color="auto"/>
              <w:left w:val="nil"/>
              <w:bottom w:val="single" w:sz="4" w:space="0" w:color="auto"/>
              <w:right w:val="nil"/>
            </w:tcBorders>
          </w:tcPr>
          <w:p w14:paraId="4D6E8CDE" w14:textId="77777777" w:rsidR="00C83A35" w:rsidRPr="00613013" w:rsidRDefault="00C83A35" w:rsidP="00CB4297">
            <w:pPr>
              <w:spacing w:after="0"/>
              <w:jc w:val="right"/>
              <w:rPr>
                <w:rFonts w:cs="Arial"/>
                <w:b/>
                <w:sz w:val="20"/>
                <w:szCs w:val="20"/>
              </w:rPr>
            </w:pPr>
            <w:r w:rsidRPr="00613013">
              <w:rPr>
                <w:rFonts w:cs="Arial"/>
                <w:b/>
                <w:sz w:val="20"/>
                <w:szCs w:val="20"/>
              </w:rPr>
              <w:t xml:space="preserve"> </w:t>
            </w:r>
            <w:r w:rsidRPr="00613013">
              <w:rPr>
                <w:rFonts w:cs="Arial"/>
                <w:b/>
                <w:spacing w:val="-1"/>
                <w:sz w:val="20"/>
                <w:szCs w:val="20"/>
              </w:rPr>
              <w:t>(30,408)</w:t>
            </w:r>
          </w:p>
        </w:tc>
        <w:tc>
          <w:tcPr>
            <w:tcW w:w="296" w:type="dxa"/>
            <w:tcBorders>
              <w:top w:val="nil"/>
              <w:left w:val="nil"/>
              <w:bottom w:val="nil"/>
              <w:right w:val="nil"/>
            </w:tcBorders>
          </w:tcPr>
          <w:p w14:paraId="251EF971" w14:textId="77777777" w:rsidR="00C83A35" w:rsidRPr="00613013" w:rsidRDefault="00C83A35" w:rsidP="00CB4297">
            <w:pPr>
              <w:spacing w:after="0"/>
              <w:jc w:val="right"/>
              <w:rPr>
                <w:rFonts w:cs="Arial"/>
                <w:sz w:val="20"/>
                <w:szCs w:val="20"/>
              </w:rPr>
            </w:pPr>
          </w:p>
        </w:tc>
        <w:tc>
          <w:tcPr>
            <w:tcW w:w="1481" w:type="dxa"/>
            <w:tcBorders>
              <w:top w:val="single" w:sz="4" w:space="0" w:color="auto"/>
              <w:left w:val="nil"/>
              <w:bottom w:val="single" w:sz="4" w:space="0" w:color="auto"/>
              <w:right w:val="nil"/>
            </w:tcBorders>
          </w:tcPr>
          <w:p w14:paraId="305420E5" w14:textId="77777777" w:rsidR="00C83A35" w:rsidRPr="00613013" w:rsidRDefault="00C83A35" w:rsidP="00CB4297">
            <w:pPr>
              <w:spacing w:after="0"/>
              <w:jc w:val="right"/>
              <w:rPr>
                <w:rFonts w:cs="Arial"/>
                <w:sz w:val="20"/>
                <w:szCs w:val="20"/>
              </w:rPr>
            </w:pPr>
            <w:r w:rsidRPr="00613013">
              <w:rPr>
                <w:rFonts w:cs="Arial"/>
                <w:sz w:val="20"/>
                <w:szCs w:val="20"/>
              </w:rPr>
              <w:t xml:space="preserve"> </w:t>
            </w:r>
            <w:r w:rsidRPr="00613013">
              <w:rPr>
                <w:rFonts w:cs="Arial"/>
                <w:spacing w:val="-1"/>
                <w:sz w:val="20"/>
                <w:szCs w:val="20"/>
              </w:rPr>
              <w:t>(35,272)</w:t>
            </w:r>
          </w:p>
        </w:tc>
      </w:tr>
      <w:tr w:rsidR="00C83A35" w:rsidRPr="002B59F6" w14:paraId="159EDB98" w14:textId="77777777" w:rsidTr="009B0B54">
        <w:trPr>
          <w:trHeight w:val="672"/>
        </w:trPr>
        <w:tc>
          <w:tcPr>
            <w:tcW w:w="4142" w:type="dxa"/>
            <w:tcBorders>
              <w:top w:val="nil"/>
              <w:left w:val="nil"/>
              <w:bottom w:val="nil"/>
              <w:right w:val="nil"/>
            </w:tcBorders>
            <w:vAlign w:val="center"/>
          </w:tcPr>
          <w:p w14:paraId="33186CCC" w14:textId="77777777" w:rsidR="00C83A35" w:rsidRPr="00613013" w:rsidRDefault="00C83A35" w:rsidP="00CB4297">
            <w:pPr>
              <w:spacing w:after="0"/>
              <w:rPr>
                <w:rFonts w:cs="Arial"/>
                <w:sz w:val="20"/>
                <w:szCs w:val="20"/>
              </w:rPr>
            </w:pPr>
            <w:r w:rsidRPr="00613013">
              <w:rPr>
                <w:rFonts w:cs="Arial"/>
                <w:sz w:val="20"/>
                <w:szCs w:val="20"/>
              </w:rPr>
              <w:t>Revenue from Government</w:t>
            </w:r>
          </w:p>
        </w:tc>
        <w:tc>
          <w:tcPr>
            <w:tcW w:w="1030" w:type="dxa"/>
            <w:tcBorders>
              <w:top w:val="nil"/>
              <w:left w:val="nil"/>
              <w:bottom w:val="nil"/>
              <w:right w:val="nil"/>
            </w:tcBorders>
            <w:vAlign w:val="center"/>
          </w:tcPr>
          <w:p w14:paraId="4B12A4CD" w14:textId="77777777" w:rsidR="00C83A35" w:rsidRPr="00613013" w:rsidRDefault="00C83A35" w:rsidP="00CB4297">
            <w:pPr>
              <w:spacing w:after="0"/>
              <w:rPr>
                <w:rFonts w:cs="Arial"/>
                <w:sz w:val="20"/>
                <w:szCs w:val="20"/>
              </w:rPr>
            </w:pPr>
            <w:r w:rsidRPr="00613013">
              <w:rPr>
                <w:rFonts w:cs="Arial"/>
                <w:sz w:val="20"/>
                <w:szCs w:val="20"/>
              </w:rPr>
              <w:t>1.2B</w:t>
            </w:r>
          </w:p>
        </w:tc>
        <w:tc>
          <w:tcPr>
            <w:tcW w:w="1496" w:type="dxa"/>
            <w:tcBorders>
              <w:top w:val="nil"/>
              <w:left w:val="nil"/>
              <w:bottom w:val="single" w:sz="4" w:space="0" w:color="auto"/>
              <w:right w:val="nil"/>
            </w:tcBorders>
            <w:vAlign w:val="center"/>
          </w:tcPr>
          <w:p w14:paraId="25492C62" w14:textId="77777777" w:rsidR="00C83A35" w:rsidRPr="00613013" w:rsidRDefault="00C83A35" w:rsidP="00CB4297">
            <w:pPr>
              <w:spacing w:after="0"/>
              <w:jc w:val="right"/>
              <w:rPr>
                <w:rFonts w:cs="Arial"/>
                <w:b/>
                <w:sz w:val="20"/>
                <w:szCs w:val="20"/>
              </w:rPr>
            </w:pPr>
            <w:r w:rsidRPr="00613013">
              <w:rPr>
                <w:rFonts w:cs="Arial"/>
                <w:b/>
                <w:sz w:val="20"/>
                <w:szCs w:val="20"/>
              </w:rPr>
              <w:t>35,122</w:t>
            </w:r>
          </w:p>
        </w:tc>
        <w:tc>
          <w:tcPr>
            <w:tcW w:w="296" w:type="dxa"/>
            <w:tcBorders>
              <w:top w:val="nil"/>
              <w:left w:val="nil"/>
              <w:bottom w:val="nil"/>
              <w:right w:val="nil"/>
            </w:tcBorders>
            <w:vAlign w:val="center"/>
          </w:tcPr>
          <w:p w14:paraId="03387243" w14:textId="77777777" w:rsidR="00C83A35" w:rsidRPr="00613013" w:rsidRDefault="00C83A35" w:rsidP="00CB4297">
            <w:pPr>
              <w:spacing w:after="0"/>
              <w:jc w:val="right"/>
              <w:rPr>
                <w:rFonts w:cs="Arial"/>
                <w:sz w:val="20"/>
                <w:szCs w:val="20"/>
              </w:rPr>
            </w:pPr>
          </w:p>
        </w:tc>
        <w:tc>
          <w:tcPr>
            <w:tcW w:w="1481" w:type="dxa"/>
            <w:tcBorders>
              <w:top w:val="nil"/>
              <w:left w:val="nil"/>
              <w:bottom w:val="single" w:sz="4" w:space="0" w:color="auto"/>
              <w:right w:val="nil"/>
            </w:tcBorders>
            <w:vAlign w:val="center"/>
          </w:tcPr>
          <w:p w14:paraId="278432D5" w14:textId="77777777" w:rsidR="00C83A35" w:rsidRPr="00613013" w:rsidRDefault="00C83A35" w:rsidP="00CB4297">
            <w:pPr>
              <w:spacing w:after="0"/>
              <w:jc w:val="right"/>
              <w:rPr>
                <w:rFonts w:cs="Arial"/>
                <w:sz w:val="20"/>
                <w:szCs w:val="20"/>
              </w:rPr>
            </w:pPr>
            <w:r w:rsidRPr="00613013">
              <w:rPr>
                <w:rFonts w:cs="Arial"/>
                <w:sz w:val="20"/>
                <w:szCs w:val="20"/>
              </w:rPr>
              <w:t>34,772</w:t>
            </w:r>
          </w:p>
        </w:tc>
      </w:tr>
      <w:tr w:rsidR="009B0B54" w:rsidRPr="002B59F6" w14:paraId="2E337886" w14:textId="77777777" w:rsidTr="009B0B54">
        <w:trPr>
          <w:trHeight w:val="422"/>
        </w:trPr>
        <w:tc>
          <w:tcPr>
            <w:tcW w:w="4142" w:type="dxa"/>
            <w:tcBorders>
              <w:top w:val="nil"/>
              <w:left w:val="nil"/>
              <w:bottom w:val="nil"/>
              <w:right w:val="nil"/>
            </w:tcBorders>
          </w:tcPr>
          <w:p w14:paraId="0A5B01E8" w14:textId="77777777" w:rsidR="009B0B54" w:rsidRPr="00613013" w:rsidRDefault="009B0B54" w:rsidP="009B0B54">
            <w:pPr>
              <w:spacing w:after="0"/>
              <w:rPr>
                <w:rFonts w:cs="Arial"/>
                <w:b/>
                <w:sz w:val="20"/>
                <w:szCs w:val="20"/>
              </w:rPr>
            </w:pPr>
            <w:r w:rsidRPr="00613013">
              <w:rPr>
                <w:rFonts w:cs="Arial"/>
                <w:b/>
                <w:sz w:val="20"/>
                <w:szCs w:val="20"/>
              </w:rPr>
              <w:t>Surplus/(deficit)</w:t>
            </w:r>
          </w:p>
        </w:tc>
        <w:tc>
          <w:tcPr>
            <w:tcW w:w="1030" w:type="dxa"/>
            <w:tcBorders>
              <w:top w:val="nil"/>
              <w:left w:val="nil"/>
              <w:bottom w:val="nil"/>
              <w:right w:val="nil"/>
            </w:tcBorders>
          </w:tcPr>
          <w:p w14:paraId="6064D0C9" w14:textId="77777777" w:rsidR="009B0B54" w:rsidRPr="00613013" w:rsidRDefault="009B0B54" w:rsidP="009B0B54">
            <w:pPr>
              <w:spacing w:after="0"/>
              <w:rPr>
                <w:rFonts w:cs="Arial"/>
                <w:sz w:val="20"/>
                <w:szCs w:val="20"/>
              </w:rPr>
            </w:pPr>
          </w:p>
        </w:tc>
        <w:tc>
          <w:tcPr>
            <w:tcW w:w="1496" w:type="dxa"/>
            <w:tcBorders>
              <w:top w:val="single" w:sz="4" w:space="0" w:color="auto"/>
              <w:left w:val="nil"/>
              <w:bottom w:val="single" w:sz="4" w:space="0" w:color="auto"/>
              <w:right w:val="nil"/>
            </w:tcBorders>
          </w:tcPr>
          <w:p w14:paraId="16AA8F01" w14:textId="072AA913" w:rsidR="009B0B54" w:rsidRPr="009B0B54" w:rsidRDefault="009B0B54" w:rsidP="009B0B54">
            <w:pPr>
              <w:spacing w:after="0"/>
              <w:jc w:val="right"/>
              <w:rPr>
                <w:rFonts w:cs="Arial"/>
                <w:b/>
                <w:sz w:val="20"/>
                <w:szCs w:val="20"/>
                <w:u w:val="single"/>
              </w:rPr>
            </w:pPr>
            <w:r w:rsidRPr="009B0B54">
              <w:rPr>
                <w:b/>
                <w:sz w:val="20"/>
                <w:szCs w:val="20"/>
                <w:u w:val="single"/>
              </w:rPr>
              <w:tab/>
            </w:r>
            <w:r w:rsidRPr="009B0B54">
              <w:rPr>
                <w:b/>
                <w:w w:val="95"/>
                <w:sz w:val="20"/>
                <w:szCs w:val="20"/>
                <w:u w:val="single"/>
              </w:rPr>
              <w:t>4,714</w:t>
            </w:r>
          </w:p>
        </w:tc>
        <w:tc>
          <w:tcPr>
            <w:tcW w:w="296" w:type="dxa"/>
            <w:tcBorders>
              <w:top w:val="nil"/>
              <w:left w:val="nil"/>
              <w:bottom w:val="nil"/>
              <w:right w:val="nil"/>
            </w:tcBorders>
          </w:tcPr>
          <w:p w14:paraId="283CE6FE" w14:textId="77777777" w:rsidR="009B0B54" w:rsidRPr="009B0B54" w:rsidRDefault="009B0B54" w:rsidP="009B0B54">
            <w:pPr>
              <w:spacing w:after="0"/>
              <w:jc w:val="right"/>
              <w:rPr>
                <w:rFonts w:cs="Arial"/>
                <w:sz w:val="20"/>
                <w:szCs w:val="20"/>
                <w:u w:val="single"/>
              </w:rPr>
            </w:pPr>
          </w:p>
        </w:tc>
        <w:tc>
          <w:tcPr>
            <w:tcW w:w="1481" w:type="dxa"/>
            <w:tcBorders>
              <w:top w:val="single" w:sz="4" w:space="0" w:color="auto"/>
              <w:left w:val="nil"/>
              <w:bottom w:val="single" w:sz="4" w:space="0" w:color="auto"/>
              <w:right w:val="nil"/>
            </w:tcBorders>
          </w:tcPr>
          <w:p w14:paraId="437658A5" w14:textId="37CB79C3" w:rsidR="009B0B54" w:rsidRPr="009B0B54" w:rsidRDefault="009B0B54" w:rsidP="009B0B54">
            <w:pPr>
              <w:spacing w:after="0"/>
              <w:jc w:val="right"/>
              <w:rPr>
                <w:rFonts w:cs="Arial"/>
                <w:sz w:val="20"/>
                <w:szCs w:val="20"/>
                <w:u w:val="single"/>
              </w:rPr>
            </w:pPr>
            <w:r w:rsidRPr="009B0B54">
              <w:rPr>
                <w:w w:val="99"/>
                <w:sz w:val="20"/>
                <w:szCs w:val="20"/>
                <w:u w:val="single"/>
              </w:rPr>
              <w:t xml:space="preserve"> </w:t>
            </w:r>
            <w:r w:rsidRPr="009B0B54">
              <w:rPr>
                <w:sz w:val="20"/>
                <w:szCs w:val="20"/>
                <w:u w:val="single"/>
              </w:rPr>
              <w:tab/>
            </w:r>
            <w:r w:rsidRPr="009B0B54">
              <w:rPr>
                <w:w w:val="95"/>
                <w:sz w:val="20"/>
                <w:szCs w:val="20"/>
                <w:u w:val="single"/>
              </w:rPr>
              <w:t>(500)</w:t>
            </w:r>
          </w:p>
        </w:tc>
      </w:tr>
      <w:tr w:rsidR="00C83A35" w:rsidRPr="002B59F6" w14:paraId="28885214" w14:textId="77777777" w:rsidTr="009B0B54">
        <w:trPr>
          <w:trHeight w:val="124"/>
        </w:trPr>
        <w:tc>
          <w:tcPr>
            <w:tcW w:w="4142" w:type="dxa"/>
            <w:tcBorders>
              <w:top w:val="nil"/>
              <w:left w:val="nil"/>
              <w:bottom w:val="nil"/>
              <w:right w:val="nil"/>
            </w:tcBorders>
          </w:tcPr>
          <w:p w14:paraId="1D90C394" w14:textId="77777777" w:rsidR="00C83A35" w:rsidRPr="00613013" w:rsidRDefault="00C83A35" w:rsidP="00CB4297">
            <w:pPr>
              <w:spacing w:after="0"/>
              <w:rPr>
                <w:rFonts w:cs="Arial"/>
                <w:b/>
                <w:sz w:val="20"/>
                <w:szCs w:val="20"/>
              </w:rPr>
            </w:pPr>
            <w:r w:rsidRPr="00613013">
              <w:rPr>
                <w:rFonts w:cs="Arial"/>
                <w:b/>
                <w:sz w:val="20"/>
                <w:szCs w:val="20"/>
              </w:rPr>
              <w:t>Total comprehensive income/(loss)</w:t>
            </w:r>
          </w:p>
        </w:tc>
        <w:tc>
          <w:tcPr>
            <w:tcW w:w="1030" w:type="dxa"/>
            <w:tcBorders>
              <w:top w:val="nil"/>
              <w:left w:val="nil"/>
              <w:bottom w:val="nil"/>
              <w:right w:val="nil"/>
            </w:tcBorders>
          </w:tcPr>
          <w:p w14:paraId="55ABBB3D" w14:textId="77777777" w:rsidR="00C83A35" w:rsidRPr="00613013" w:rsidRDefault="00C83A35" w:rsidP="00CB4297">
            <w:pPr>
              <w:spacing w:after="0"/>
              <w:rPr>
                <w:rFonts w:cs="Arial"/>
                <w:sz w:val="20"/>
                <w:szCs w:val="20"/>
              </w:rPr>
            </w:pPr>
          </w:p>
        </w:tc>
        <w:tc>
          <w:tcPr>
            <w:tcW w:w="1496" w:type="dxa"/>
            <w:tcBorders>
              <w:top w:val="nil"/>
              <w:left w:val="nil"/>
              <w:bottom w:val="single" w:sz="4" w:space="0" w:color="auto"/>
              <w:right w:val="nil"/>
            </w:tcBorders>
          </w:tcPr>
          <w:p w14:paraId="383AEF06" w14:textId="77777777" w:rsidR="00C83A35" w:rsidRPr="00613013" w:rsidRDefault="00C83A35" w:rsidP="00CB4297">
            <w:pPr>
              <w:spacing w:after="0"/>
              <w:jc w:val="right"/>
              <w:rPr>
                <w:rFonts w:cs="Arial"/>
                <w:b/>
                <w:sz w:val="20"/>
                <w:szCs w:val="20"/>
              </w:rPr>
            </w:pPr>
            <w:r w:rsidRPr="00613013">
              <w:rPr>
                <w:rFonts w:cs="Arial"/>
                <w:b/>
                <w:sz w:val="20"/>
                <w:szCs w:val="20"/>
              </w:rPr>
              <w:t xml:space="preserve"> 4,714</w:t>
            </w:r>
          </w:p>
        </w:tc>
        <w:tc>
          <w:tcPr>
            <w:tcW w:w="296" w:type="dxa"/>
            <w:tcBorders>
              <w:top w:val="nil"/>
              <w:left w:val="nil"/>
              <w:bottom w:val="nil"/>
              <w:right w:val="nil"/>
            </w:tcBorders>
          </w:tcPr>
          <w:p w14:paraId="47F0872E" w14:textId="77777777" w:rsidR="00C83A35" w:rsidRPr="00613013" w:rsidRDefault="00C83A35" w:rsidP="00CB4297">
            <w:pPr>
              <w:spacing w:after="0"/>
              <w:jc w:val="right"/>
              <w:rPr>
                <w:rFonts w:cs="Arial"/>
                <w:sz w:val="20"/>
                <w:szCs w:val="20"/>
              </w:rPr>
            </w:pPr>
          </w:p>
        </w:tc>
        <w:tc>
          <w:tcPr>
            <w:tcW w:w="1481" w:type="dxa"/>
            <w:tcBorders>
              <w:top w:val="nil"/>
              <w:left w:val="nil"/>
              <w:bottom w:val="single" w:sz="4" w:space="0" w:color="auto"/>
              <w:right w:val="nil"/>
            </w:tcBorders>
          </w:tcPr>
          <w:p w14:paraId="717ECCEB" w14:textId="77777777" w:rsidR="00C83A35" w:rsidRPr="00613013" w:rsidRDefault="00C83A35" w:rsidP="00CB4297">
            <w:pPr>
              <w:spacing w:after="0"/>
              <w:jc w:val="right"/>
              <w:rPr>
                <w:rFonts w:cs="Arial"/>
                <w:sz w:val="20"/>
                <w:szCs w:val="20"/>
              </w:rPr>
            </w:pPr>
            <w:r w:rsidRPr="00613013">
              <w:rPr>
                <w:rFonts w:cs="Arial"/>
                <w:sz w:val="20"/>
                <w:szCs w:val="20"/>
              </w:rPr>
              <w:t xml:space="preserve"> (500)</w:t>
            </w:r>
          </w:p>
        </w:tc>
      </w:tr>
    </w:tbl>
    <w:p w14:paraId="10C182BD" w14:textId="77777777" w:rsidR="00C51720" w:rsidRPr="009D4DAE" w:rsidRDefault="00F21096" w:rsidP="009D4DAE">
      <w:pPr>
        <w:spacing w:before="240"/>
        <w:rPr>
          <w:sz w:val="20"/>
          <w:szCs w:val="20"/>
        </w:rPr>
      </w:pPr>
      <w:r w:rsidRPr="009D4DAE">
        <w:rPr>
          <w:sz w:val="20"/>
          <w:szCs w:val="20"/>
        </w:rPr>
        <w:t>The above statement should be read in conjunction with the accompanying notes. For budgetary reporting information refer to Note 8.4A.</w:t>
      </w:r>
    </w:p>
    <w:p w14:paraId="6AC14C59" w14:textId="77777777" w:rsidR="006236A0" w:rsidRPr="00293D28" w:rsidRDefault="00C76D10" w:rsidP="00293D28">
      <w:r w:rsidRPr="002B59F6">
        <w:br w:type="page"/>
      </w:r>
    </w:p>
    <w:p w14:paraId="149ADB4F" w14:textId="77777777" w:rsidR="00150C9A" w:rsidRPr="00150C9A" w:rsidRDefault="00150C9A" w:rsidP="006236A0">
      <w:pPr>
        <w:pStyle w:val="Heading4"/>
        <w:spacing w:before="0" w:after="0"/>
        <w:rPr>
          <w:sz w:val="22"/>
          <w:szCs w:val="24"/>
        </w:rPr>
      </w:pPr>
      <w:bookmarkStart w:id="144" w:name="_Toc22901945"/>
      <w:r w:rsidRPr="00150C9A">
        <w:rPr>
          <w:sz w:val="22"/>
          <w:szCs w:val="24"/>
        </w:rPr>
        <w:lastRenderedPageBreak/>
        <w:t>Statement of Financial Position</w:t>
      </w:r>
      <w:bookmarkEnd w:id="144"/>
    </w:p>
    <w:p w14:paraId="13DC2B89" w14:textId="77777777" w:rsidR="00150C9A" w:rsidRPr="002B59F6" w:rsidRDefault="00150C9A" w:rsidP="00150C9A">
      <w:r w:rsidRPr="002B59F6">
        <w:rPr>
          <w:i/>
          <w:sz w:val="20"/>
        </w:rPr>
        <w:t>as at 30 June 2019</w:t>
      </w:r>
    </w:p>
    <w:tbl>
      <w:tblPr>
        <w:tblStyle w:val="TableGridLight"/>
        <w:tblW w:w="0" w:type="auto"/>
        <w:tblLayout w:type="fixed"/>
        <w:tblCellMar>
          <w:left w:w="29" w:type="dxa"/>
          <w:right w:w="29" w:type="dxa"/>
        </w:tblCellMar>
        <w:tblLook w:val="01E0" w:firstRow="1" w:lastRow="1" w:firstColumn="1" w:lastColumn="1" w:noHBand="0" w:noVBand="0"/>
      </w:tblPr>
      <w:tblGrid>
        <w:gridCol w:w="4103"/>
        <w:gridCol w:w="1292"/>
        <w:gridCol w:w="1430"/>
        <w:gridCol w:w="296"/>
        <w:gridCol w:w="1296"/>
      </w:tblGrid>
      <w:tr w:rsidR="00C51720" w:rsidRPr="002B59F6" w14:paraId="1EB13167" w14:textId="77777777" w:rsidTr="001C34CD">
        <w:trPr>
          <w:trHeight w:val="457"/>
          <w:tblHeader/>
        </w:trPr>
        <w:tc>
          <w:tcPr>
            <w:tcW w:w="4103" w:type="dxa"/>
            <w:tcBorders>
              <w:top w:val="single" w:sz="12" w:space="0" w:color="602C69"/>
              <w:left w:val="single" w:sz="4" w:space="0" w:color="FFFFFF" w:themeColor="background1"/>
              <w:bottom w:val="single" w:sz="12" w:space="0" w:color="602C69"/>
              <w:right w:val="single" w:sz="4" w:space="0" w:color="FFFFFF" w:themeColor="background1"/>
            </w:tcBorders>
          </w:tcPr>
          <w:p w14:paraId="007EE557" w14:textId="77777777" w:rsidR="00C51720" w:rsidRPr="00613013" w:rsidRDefault="00C51720" w:rsidP="00476BF8">
            <w:pPr>
              <w:spacing w:after="0"/>
              <w:rPr>
                <w:sz w:val="20"/>
                <w:szCs w:val="20"/>
              </w:rPr>
            </w:pPr>
            <w:bookmarkStart w:id="145" w:name="Title_Financial_Position"/>
            <w:bookmarkEnd w:id="145"/>
          </w:p>
        </w:tc>
        <w:tc>
          <w:tcPr>
            <w:tcW w:w="1292" w:type="dxa"/>
            <w:tcBorders>
              <w:top w:val="single" w:sz="12" w:space="0" w:color="602C69"/>
              <w:left w:val="single" w:sz="4" w:space="0" w:color="FFFFFF" w:themeColor="background1"/>
              <w:bottom w:val="single" w:sz="12" w:space="0" w:color="602C69"/>
              <w:right w:val="single" w:sz="4" w:space="0" w:color="FFFFFF" w:themeColor="background1"/>
            </w:tcBorders>
            <w:vAlign w:val="bottom"/>
          </w:tcPr>
          <w:p w14:paraId="1F30E16C" w14:textId="77777777" w:rsidR="00C51720" w:rsidRPr="00613013" w:rsidRDefault="00150C9A" w:rsidP="00112826">
            <w:pPr>
              <w:spacing w:after="0"/>
              <w:rPr>
                <w:sz w:val="20"/>
                <w:szCs w:val="20"/>
              </w:rPr>
            </w:pPr>
            <w:r w:rsidRPr="00613013">
              <w:rPr>
                <w:b/>
                <w:sz w:val="20"/>
                <w:szCs w:val="20"/>
              </w:rPr>
              <w:t>Notes</w:t>
            </w:r>
          </w:p>
        </w:tc>
        <w:tc>
          <w:tcPr>
            <w:tcW w:w="1430" w:type="dxa"/>
            <w:tcBorders>
              <w:top w:val="single" w:sz="12" w:space="0" w:color="602C69"/>
              <w:left w:val="single" w:sz="4" w:space="0" w:color="FFFFFF" w:themeColor="background1"/>
              <w:bottom w:val="single" w:sz="12" w:space="0" w:color="602C69"/>
              <w:right w:val="single" w:sz="4" w:space="0" w:color="FFFFFF" w:themeColor="background1"/>
            </w:tcBorders>
          </w:tcPr>
          <w:p w14:paraId="3144A329" w14:textId="77777777" w:rsidR="00150C9A" w:rsidRPr="00613013" w:rsidRDefault="00F21096" w:rsidP="00476BF8">
            <w:pPr>
              <w:spacing w:after="0"/>
              <w:jc w:val="right"/>
              <w:rPr>
                <w:b/>
                <w:sz w:val="20"/>
                <w:szCs w:val="20"/>
              </w:rPr>
            </w:pPr>
            <w:r w:rsidRPr="00613013">
              <w:rPr>
                <w:b/>
                <w:sz w:val="20"/>
                <w:szCs w:val="20"/>
              </w:rPr>
              <w:t>2019</w:t>
            </w:r>
            <w:r w:rsidR="00150C9A" w:rsidRPr="00613013">
              <w:rPr>
                <w:b/>
                <w:sz w:val="20"/>
                <w:szCs w:val="20"/>
              </w:rPr>
              <w:t xml:space="preserve"> </w:t>
            </w:r>
          </w:p>
          <w:p w14:paraId="31342058" w14:textId="77777777" w:rsidR="00C51720" w:rsidRPr="00613013" w:rsidRDefault="00150C9A" w:rsidP="00476BF8">
            <w:pPr>
              <w:spacing w:after="0"/>
              <w:jc w:val="right"/>
              <w:rPr>
                <w:b/>
                <w:sz w:val="20"/>
                <w:szCs w:val="20"/>
              </w:rPr>
            </w:pPr>
            <w:r w:rsidRPr="00613013">
              <w:rPr>
                <w:b/>
                <w:sz w:val="20"/>
                <w:szCs w:val="20"/>
              </w:rPr>
              <w:t>$'000</w:t>
            </w:r>
          </w:p>
        </w:tc>
        <w:tc>
          <w:tcPr>
            <w:tcW w:w="296" w:type="dxa"/>
            <w:tcBorders>
              <w:top w:val="single" w:sz="12" w:space="0" w:color="602C69"/>
              <w:left w:val="single" w:sz="4" w:space="0" w:color="FFFFFF" w:themeColor="background1"/>
              <w:bottom w:val="single" w:sz="12" w:space="0" w:color="602C69"/>
              <w:right w:val="single" w:sz="4" w:space="0" w:color="FFFFFF" w:themeColor="background1"/>
            </w:tcBorders>
          </w:tcPr>
          <w:p w14:paraId="37C993E4" w14:textId="77777777" w:rsidR="00C51720" w:rsidRPr="00613013" w:rsidRDefault="00C51720" w:rsidP="00476BF8">
            <w:pPr>
              <w:spacing w:after="0"/>
              <w:jc w:val="right"/>
              <w:rPr>
                <w:sz w:val="20"/>
                <w:szCs w:val="20"/>
              </w:rPr>
            </w:pPr>
          </w:p>
        </w:tc>
        <w:tc>
          <w:tcPr>
            <w:tcW w:w="1296" w:type="dxa"/>
            <w:tcBorders>
              <w:top w:val="single" w:sz="12" w:space="0" w:color="602C69"/>
              <w:left w:val="single" w:sz="4" w:space="0" w:color="FFFFFF" w:themeColor="background1"/>
              <w:bottom w:val="single" w:sz="12" w:space="0" w:color="602C69"/>
              <w:right w:val="single" w:sz="4" w:space="0" w:color="FFFFFF" w:themeColor="background1"/>
            </w:tcBorders>
          </w:tcPr>
          <w:p w14:paraId="4B3B71B3" w14:textId="77777777" w:rsidR="00C51720" w:rsidRPr="00613013" w:rsidRDefault="00F21096" w:rsidP="00476BF8">
            <w:pPr>
              <w:spacing w:after="0"/>
              <w:jc w:val="right"/>
              <w:rPr>
                <w:sz w:val="20"/>
                <w:szCs w:val="20"/>
              </w:rPr>
            </w:pPr>
            <w:r w:rsidRPr="00613013">
              <w:rPr>
                <w:sz w:val="20"/>
                <w:szCs w:val="20"/>
              </w:rPr>
              <w:t>Original</w:t>
            </w:r>
          </w:p>
          <w:p w14:paraId="4285B658" w14:textId="77777777" w:rsidR="00C51720" w:rsidRPr="00613013" w:rsidRDefault="00F21096" w:rsidP="00476BF8">
            <w:pPr>
              <w:spacing w:after="0"/>
              <w:jc w:val="right"/>
              <w:rPr>
                <w:sz w:val="20"/>
                <w:szCs w:val="20"/>
              </w:rPr>
            </w:pPr>
            <w:r w:rsidRPr="00613013">
              <w:rPr>
                <w:sz w:val="20"/>
                <w:szCs w:val="20"/>
              </w:rPr>
              <w:t>Budget</w:t>
            </w:r>
          </w:p>
        </w:tc>
      </w:tr>
      <w:tr w:rsidR="00C51720" w:rsidRPr="002B59F6" w14:paraId="48633ABB" w14:textId="77777777" w:rsidTr="001C34CD">
        <w:trPr>
          <w:trHeight w:val="200"/>
        </w:trPr>
        <w:tc>
          <w:tcPr>
            <w:tcW w:w="4103" w:type="dxa"/>
            <w:tcBorders>
              <w:top w:val="single" w:sz="12" w:space="0" w:color="602C69"/>
              <w:left w:val="nil"/>
              <w:bottom w:val="nil"/>
              <w:right w:val="nil"/>
            </w:tcBorders>
          </w:tcPr>
          <w:p w14:paraId="0EC0F152" w14:textId="77777777" w:rsidR="00C51720" w:rsidRPr="00613013" w:rsidRDefault="00F21096" w:rsidP="00476BF8">
            <w:pPr>
              <w:spacing w:after="0"/>
              <w:rPr>
                <w:b/>
                <w:sz w:val="20"/>
                <w:szCs w:val="20"/>
              </w:rPr>
            </w:pPr>
            <w:r w:rsidRPr="00613013">
              <w:rPr>
                <w:b/>
                <w:sz w:val="20"/>
                <w:szCs w:val="20"/>
              </w:rPr>
              <w:t>ASSETS</w:t>
            </w:r>
          </w:p>
        </w:tc>
        <w:tc>
          <w:tcPr>
            <w:tcW w:w="1292" w:type="dxa"/>
            <w:tcBorders>
              <w:top w:val="single" w:sz="12" w:space="0" w:color="602C69"/>
              <w:left w:val="nil"/>
              <w:bottom w:val="nil"/>
              <w:right w:val="nil"/>
            </w:tcBorders>
          </w:tcPr>
          <w:p w14:paraId="1AF69369" w14:textId="77777777" w:rsidR="00C51720" w:rsidRPr="00613013" w:rsidRDefault="00C51720" w:rsidP="00476BF8">
            <w:pPr>
              <w:spacing w:after="0"/>
              <w:rPr>
                <w:sz w:val="20"/>
                <w:szCs w:val="20"/>
              </w:rPr>
            </w:pPr>
          </w:p>
        </w:tc>
        <w:tc>
          <w:tcPr>
            <w:tcW w:w="1430" w:type="dxa"/>
            <w:tcBorders>
              <w:top w:val="single" w:sz="12" w:space="0" w:color="602C69"/>
              <w:left w:val="nil"/>
              <w:bottom w:val="nil"/>
              <w:right w:val="nil"/>
            </w:tcBorders>
          </w:tcPr>
          <w:p w14:paraId="0081D49A" w14:textId="77777777" w:rsidR="00C51720" w:rsidRPr="00613013" w:rsidRDefault="00C51720" w:rsidP="00476BF8">
            <w:pPr>
              <w:spacing w:after="0"/>
              <w:rPr>
                <w:sz w:val="20"/>
                <w:szCs w:val="20"/>
              </w:rPr>
            </w:pPr>
          </w:p>
        </w:tc>
        <w:tc>
          <w:tcPr>
            <w:tcW w:w="296" w:type="dxa"/>
            <w:tcBorders>
              <w:top w:val="single" w:sz="12" w:space="0" w:color="602C69"/>
              <w:left w:val="nil"/>
              <w:bottom w:val="nil"/>
              <w:right w:val="nil"/>
            </w:tcBorders>
          </w:tcPr>
          <w:p w14:paraId="0FC5C6EE" w14:textId="77777777" w:rsidR="00C51720" w:rsidRPr="00613013" w:rsidRDefault="00C51720" w:rsidP="00476BF8">
            <w:pPr>
              <w:spacing w:after="0"/>
              <w:rPr>
                <w:sz w:val="20"/>
                <w:szCs w:val="20"/>
              </w:rPr>
            </w:pPr>
          </w:p>
        </w:tc>
        <w:tc>
          <w:tcPr>
            <w:tcW w:w="1296" w:type="dxa"/>
            <w:tcBorders>
              <w:top w:val="single" w:sz="12" w:space="0" w:color="602C69"/>
              <w:left w:val="nil"/>
              <w:bottom w:val="nil"/>
              <w:right w:val="nil"/>
            </w:tcBorders>
          </w:tcPr>
          <w:p w14:paraId="316D47AB" w14:textId="77777777" w:rsidR="00C51720" w:rsidRPr="00613013" w:rsidRDefault="00C51720" w:rsidP="00476BF8">
            <w:pPr>
              <w:spacing w:after="0"/>
              <w:rPr>
                <w:sz w:val="20"/>
                <w:szCs w:val="20"/>
              </w:rPr>
            </w:pPr>
          </w:p>
        </w:tc>
      </w:tr>
      <w:tr w:rsidR="00C51720" w:rsidRPr="002B59F6" w14:paraId="1D79C381" w14:textId="77777777" w:rsidTr="001C34CD">
        <w:trPr>
          <w:trHeight w:val="193"/>
        </w:trPr>
        <w:tc>
          <w:tcPr>
            <w:tcW w:w="4103" w:type="dxa"/>
            <w:tcBorders>
              <w:top w:val="nil"/>
              <w:left w:val="nil"/>
              <w:bottom w:val="nil"/>
              <w:right w:val="nil"/>
            </w:tcBorders>
          </w:tcPr>
          <w:p w14:paraId="21D104B2" w14:textId="77777777" w:rsidR="00C51720" w:rsidRPr="00613013" w:rsidRDefault="00F21096" w:rsidP="00476BF8">
            <w:pPr>
              <w:spacing w:after="0"/>
              <w:rPr>
                <w:b/>
                <w:sz w:val="20"/>
                <w:szCs w:val="20"/>
              </w:rPr>
            </w:pPr>
            <w:r w:rsidRPr="00613013">
              <w:rPr>
                <w:b/>
                <w:sz w:val="20"/>
                <w:szCs w:val="20"/>
              </w:rPr>
              <w:t>Financial assets</w:t>
            </w:r>
          </w:p>
        </w:tc>
        <w:tc>
          <w:tcPr>
            <w:tcW w:w="1292" w:type="dxa"/>
            <w:tcBorders>
              <w:top w:val="nil"/>
              <w:left w:val="nil"/>
              <w:bottom w:val="nil"/>
              <w:right w:val="nil"/>
            </w:tcBorders>
          </w:tcPr>
          <w:p w14:paraId="6AADD9E8" w14:textId="77777777" w:rsidR="00C51720" w:rsidRPr="00613013" w:rsidRDefault="00C51720" w:rsidP="00476BF8">
            <w:pPr>
              <w:spacing w:after="0"/>
              <w:rPr>
                <w:sz w:val="20"/>
                <w:szCs w:val="20"/>
              </w:rPr>
            </w:pPr>
          </w:p>
        </w:tc>
        <w:tc>
          <w:tcPr>
            <w:tcW w:w="1430" w:type="dxa"/>
            <w:tcBorders>
              <w:top w:val="nil"/>
              <w:left w:val="nil"/>
              <w:bottom w:val="nil"/>
              <w:right w:val="nil"/>
            </w:tcBorders>
          </w:tcPr>
          <w:p w14:paraId="2A8D90CB" w14:textId="77777777" w:rsidR="00C51720" w:rsidRPr="00613013" w:rsidRDefault="00C51720" w:rsidP="00476BF8">
            <w:pPr>
              <w:spacing w:after="0"/>
              <w:rPr>
                <w:sz w:val="20"/>
                <w:szCs w:val="20"/>
              </w:rPr>
            </w:pPr>
          </w:p>
        </w:tc>
        <w:tc>
          <w:tcPr>
            <w:tcW w:w="296" w:type="dxa"/>
            <w:tcBorders>
              <w:top w:val="nil"/>
              <w:left w:val="nil"/>
              <w:bottom w:val="nil"/>
              <w:right w:val="nil"/>
            </w:tcBorders>
          </w:tcPr>
          <w:p w14:paraId="13F88AB9" w14:textId="77777777" w:rsidR="00C51720" w:rsidRPr="00613013" w:rsidRDefault="00C51720" w:rsidP="00476BF8">
            <w:pPr>
              <w:spacing w:after="0"/>
              <w:rPr>
                <w:sz w:val="20"/>
                <w:szCs w:val="20"/>
              </w:rPr>
            </w:pPr>
          </w:p>
        </w:tc>
        <w:tc>
          <w:tcPr>
            <w:tcW w:w="1296" w:type="dxa"/>
            <w:tcBorders>
              <w:top w:val="nil"/>
              <w:left w:val="nil"/>
              <w:bottom w:val="nil"/>
              <w:right w:val="nil"/>
            </w:tcBorders>
          </w:tcPr>
          <w:p w14:paraId="40EE9FEB" w14:textId="77777777" w:rsidR="00C51720" w:rsidRPr="00613013" w:rsidRDefault="00C51720" w:rsidP="00476BF8">
            <w:pPr>
              <w:spacing w:after="0"/>
              <w:rPr>
                <w:sz w:val="20"/>
                <w:szCs w:val="20"/>
              </w:rPr>
            </w:pPr>
          </w:p>
        </w:tc>
      </w:tr>
      <w:tr w:rsidR="00C51720" w:rsidRPr="002B59F6" w14:paraId="1A1F3F14" w14:textId="77777777" w:rsidTr="001C34CD">
        <w:trPr>
          <w:trHeight w:val="195"/>
        </w:trPr>
        <w:tc>
          <w:tcPr>
            <w:tcW w:w="4103" w:type="dxa"/>
            <w:tcBorders>
              <w:top w:val="nil"/>
              <w:left w:val="nil"/>
              <w:bottom w:val="nil"/>
              <w:right w:val="nil"/>
            </w:tcBorders>
          </w:tcPr>
          <w:p w14:paraId="634DEA20" w14:textId="77777777" w:rsidR="00C51720" w:rsidRPr="00613013" w:rsidRDefault="00F21096" w:rsidP="00476BF8">
            <w:pPr>
              <w:spacing w:after="0"/>
              <w:ind w:left="284"/>
              <w:rPr>
                <w:sz w:val="20"/>
                <w:szCs w:val="20"/>
              </w:rPr>
            </w:pPr>
            <w:r w:rsidRPr="00613013">
              <w:rPr>
                <w:sz w:val="20"/>
                <w:szCs w:val="20"/>
              </w:rPr>
              <w:t>Cash and cash equivalents</w:t>
            </w:r>
          </w:p>
        </w:tc>
        <w:tc>
          <w:tcPr>
            <w:tcW w:w="1292" w:type="dxa"/>
            <w:tcBorders>
              <w:top w:val="nil"/>
              <w:left w:val="nil"/>
              <w:bottom w:val="nil"/>
              <w:right w:val="nil"/>
            </w:tcBorders>
          </w:tcPr>
          <w:p w14:paraId="3F1BCBA8" w14:textId="77777777" w:rsidR="00C51720" w:rsidRPr="00613013" w:rsidRDefault="00F21096" w:rsidP="00476BF8">
            <w:pPr>
              <w:spacing w:after="0"/>
              <w:rPr>
                <w:sz w:val="20"/>
                <w:szCs w:val="20"/>
              </w:rPr>
            </w:pPr>
            <w:r w:rsidRPr="00613013">
              <w:rPr>
                <w:sz w:val="20"/>
                <w:szCs w:val="20"/>
              </w:rPr>
              <w:t>3.1A</w:t>
            </w:r>
          </w:p>
        </w:tc>
        <w:tc>
          <w:tcPr>
            <w:tcW w:w="1430" w:type="dxa"/>
            <w:tcBorders>
              <w:top w:val="nil"/>
              <w:left w:val="nil"/>
              <w:bottom w:val="nil"/>
              <w:right w:val="nil"/>
            </w:tcBorders>
          </w:tcPr>
          <w:p w14:paraId="2860B371" w14:textId="77777777" w:rsidR="00C51720" w:rsidRPr="00613013" w:rsidRDefault="00F21096" w:rsidP="00476BF8">
            <w:pPr>
              <w:spacing w:after="0"/>
              <w:jc w:val="right"/>
              <w:rPr>
                <w:b/>
                <w:sz w:val="20"/>
                <w:szCs w:val="20"/>
              </w:rPr>
            </w:pPr>
            <w:r w:rsidRPr="00613013">
              <w:rPr>
                <w:b/>
                <w:sz w:val="20"/>
                <w:szCs w:val="20"/>
              </w:rPr>
              <w:t>380</w:t>
            </w:r>
          </w:p>
        </w:tc>
        <w:tc>
          <w:tcPr>
            <w:tcW w:w="296" w:type="dxa"/>
            <w:tcBorders>
              <w:top w:val="nil"/>
              <w:left w:val="nil"/>
              <w:bottom w:val="nil"/>
              <w:right w:val="nil"/>
            </w:tcBorders>
          </w:tcPr>
          <w:p w14:paraId="20D0AD80" w14:textId="77777777" w:rsidR="00C51720" w:rsidRPr="00613013" w:rsidRDefault="00C51720" w:rsidP="00476BF8">
            <w:pPr>
              <w:spacing w:after="0"/>
              <w:jc w:val="right"/>
              <w:rPr>
                <w:sz w:val="20"/>
                <w:szCs w:val="20"/>
              </w:rPr>
            </w:pPr>
          </w:p>
        </w:tc>
        <w:tc>
          <w:tcPr>
            <w:tcW w:w="1296" w:type="dxa"/>
            <w:tcBorders>
              <w:top w:val="nil"/>
              <w:left w:val="nil"/>
              <w:bottom w:val="nil"/>
              <w:right w:val="nil"/>
            </w:tcBorders>
          </w:tcPr>
          <w:p w14:paraId="009CCADD" w14:textId="77777777" w:rsidR="00C51720" w:rsidRPr="00613013" w:rsidRDefault="00F21096" w:rsidP="00476BF8">
            <w:pPr>
              <w:spacing w:after="0"/>
              <w:jc w:val="right"/>
              <w:rPr>
                <w:sz w:val="20"/>
                <w:szCs w:val="20"/>
              </w:rPr>
            </w:pPr>
            <w:r w:rsidRPr="00613013">
              <w:rPr>
                <w:sz w:val="20"/>
                <w:szCs w:val="20"/>
              </w:rPr>
              <w:t>419</w:t>
            </w:r>
          </w:p>
        </w:tc>
      </w:tr>
      <w:tr w:rsidR="00C51720" w:rsidRPr="002B59F6" w14:paraId="2C47B886" w14:textId="77777777" w:rsidTr="001C34CD">
        <w:trPr>
          <w:trHeight w:val="197"/>
        </w:trPr>
        <w:tc>
          <w:tcPr>
            <w:tcW w:w="4103" w:type="dxa"/>
            <w:tcBorders>
              <w:top w:val="nil"/>
              <w:left w:val="nil"/>
              <w:bottom w:val="nil"/>
              <w:right w:val="nil"/>
            </w:tcBorders>
          </w:tcPr>
          <w:p w14:paraId="3BC39DFC" w14:textId="77777777" w:rsidR="00C51720" w:rsidRPr="00613013" w:rsidRDefault="00F21096" w:rsidP="00476BF8">
            <w:pPr>
              <w:spacing w:after="0"/>
              <w:ind w:left="284"/>
              <w:rPr>
                <w:sz w:val="20"/>
                <w:szCs w:val="20"/>
              </w:rPr>
            </w:pPr>
            <w:r w:rsidRPr="00613013">
              <w:rPr>
                <w:sz w:val="20"/>
                <w:szCs w:val="20"/>
              </w:rPr>
              <w:t>Trade and other receivables</w:t>
            </w:r>
          </w:p>
        </w:tc>
        <w:tc>
          <w:tcPr>
            <w:tcW w:w="1292" w:type="dxa"/>
            <w:tcBorders>
              <w:top w:val="nil"/>
              <w:left w:val="nil"/>
              <w:bottom w:val="nil"/>
              <w:right w:val="nil"/>
            </w:tcBorders>
          </w:tcPr>
          <w:p w14:paraId="5A90A8F8" w14:textId="77777777" w:rsidR="00C51720" w:rsidRPr="00613013" w:rsidRDefault="00F21096" w:rsidP="00476BF8">
            <w:pPr>
              <w:spacing w:after="0"/>
              <w:rPr>
                <w:sz w:val="20"/>
                <w:szCs w:val="20"/>
              </w:rPr>
            </w:pPr>
            <w:r w:rsidRPr="00613013">
              <w:rPr>
                <w:sz w:val="20"/>
                <w:szCs w:val="20"/>
              </w:rPr>
              <w:t>3.1B</w:t>
            </w:r>
          </w:p>
        </w:tc>
        <w:tc>
          <w:tcPr>
            <w:tcW w:w="1430" w:type="dxa"/>
            <w:tcBorders>
              <w:top w:val="nil"/>
              <w:left w:val="nil"/>
              <w:bottom w:val="single" w:sz="8" w:space="0" w:color="auto"/>
              <w:right w:val="nil"/>
            </w:tcBorders>
          </w:tcPr>
          <w:p w14:paraId="7AAF2122" w14:textId="77777777" w:rsidR="00C51720" w:rsidRPr="00613013" w:rsidRDefault="00F21096" w:rsidP="00476BF8">
            <w:pPr>
              <w:spacing w:after="0"/>
              <w:jc w:val="right"/>
              <w:rPr>
                <w:b/>
                <w:sz w:val="20"/>
                <w:szCs w:val="20"/>
              </w:rPr>
            </w:pPr>
            <w:r w:rsidRPr="00613013">
              <w:rPr>
                <w:b/>
                <w:sz w:val="20"/>
                <w:szCs w:val="20"/>
              </w:rPr>
              <w:t xml:space="preserve"> </w:t>
            </w:r>
            <w:r w:rsidRPr="00613013">
              <w:rPr>
                <w:b/>
                <w:spacing w:val="-1"/>
                <w:sz w:val="20"/>
                <w:szCs w:val="20"/>
              </w:rPr>
              <w:t>12,948</w:t>
            </w:r>
          </w:p>
        </w:tc>
        <w:tc>
          <w:tcPr>
            <w:tcW w:w="296" w:type="dxa"/>
            <w:tcBorders>
              <w:top w:val="nil"/>
              <w:left w:val="nil"/>
              <w:bottom w:val="nil"/>
              <w:right w:val="nil"/>
            </w:tcBorders>
          </w:tcPr>
          <w:p w14:paraId="2B971CE6" w14:textId="77777777" w:rsidR="00C51720" w:rsidRPr="00613013" w:rsidRDefault="00C51720" w:rsidP="00476BF8">
            <w:pPr>
              <w:spacing w:after="0"/>
              <w:jc w:val="right"/>
              <w:rPr>
                <w:sz w:val="20"/>
                <w:szCs w:val="20"/>
              </w:rPr>
            </w:pPr>
          </w:p>
        </w:tc>
        <w:tc>
          <w:tcPr>
            <w:tcW w:w="1296" w:type="dxa"/>
            <w:tcBorders>
              <w:top w:val="nil"/>
              <w:left w:val="nil"/>
              <w:bottom w:val="single" w:sz="8" w:space="0" w:color="auto"/>
              <w:right w:val="nil"/>
            </w:tcBorders>
          </w:tcPr>
          <w:p w14:paraId="5F3C6DA8" w14:textId="77777777" w:rsidR="00C51720" w:rsidRPr="00613013" w:rsidRDefault="00F21096" w:rsidP="00476BF8">
            <w:pPr>
              <w:spacing w:after="0"/>
              <w:jc w:val="right"/>
              <w:rPr>
                <w:sz w:val="20"/>
                <w:szCs w:val="20"/>
              </w:rPr>
            </w:pPr>
            <w:r w:rsidRPr="00613013">
              <w:rPr>
                <w:sz w:val="20"/>
                <w:szCs w:val="20"/>
              </w:rPr>
              <w:t xml:space="preserve"> 794</w:t>
            </w:r>
          </w:p>
        </w:tc>
      </w:tr>
      <w:tr w:rsidR="00C51720" w:rsidRPr="002B59F6" w14:paraId="213CC7EB" w14:textId="77777777" w:rsidTr="001C34CD">
        <w:trPr>
          <w:trHeight w:val="238"/>
        </w:trPr>
        <w:tc>
          <w:tcPr>
            <w:tcW w:w="4103" w:type="dxa"/>
            <w:tcBorders>
              <w:top w:val="nil"/>
              <w:left w:val="nil"/>
              <w:bottom w:val="nil"/>
              <w:right w:val="nil"/>
            </w:tcBorders>
          </w:tcPr>
          <w:p w14:paraId="567EB522" w14:textId="77777777" w:rsidR="00C51720" w:rsidRPr="00613013" w:rsidRDefault="00F21096" w:rsidP="00476BF8">
            <w:pPr>
              <w:spacing w:after="0"/>
              <w:ind w:left="284"/>
              <w:rPr>
                <w:b/>
                <w:sz w:val="20"/>
                <w:szCs w:val="20"/>
              </w:rPr>
            </w:pPr>
            <w:r w:rsidRPr="00613013">
              <w:rPr>
                <w:b/>
                <w:sz w:val="20"/>
                <w:szCs w:val="20"/>
              </w:rPr>
              <w:t>Total financial assets</w:t>
            </w:r>
          </w:p>
        </w:tc>
        <w:tc>
          <w:tcPr>
            <w:tcW w:w="1292" w:type="dxa"/>
            <w:tcBorders>
              <w:top w:val="nil"/>
              <w:left w:val="nil"/>
              <w:bottom w:val="nil"/>
              <w:right w:val="nil"/>
            </w:tcBorders>
          </w:tcPr>
          <w:p w14:paraId="55F7CBFE" w14:textId="77777777" w:rsidR="00C51720" w:rsidRPr="00613013" w:rsidRDefault="00C51720" w:rsidP="00476BF8">
            <w:pPr>
              <w:spacing w:after="0"/>
              <w:rPr>
                <w:sz w:val="20"/>
                <w:szCs w:val="20"/>
              </w:rPr>
            </w:pPr>
          </w:p>
        </w:tc>
        <w:tc>
          <w:tcPr>
            <w:tcW w:w="1430" w:type="dxa"/>
            <w:tcBorders>
              <w:top w:val="single" w:sz="8" w:space="0" w:color="auto"/>
              <w:left w:val="nil"/>
              <w:bottom w:val="single" w:sz="8" w:space="0" w:color="auto"/>
              <w:right w:val="nil"/>
            </w:tcBorders>
          </w:tcPr>
          <w:p w14:paraId="1E59A5AB" w14:textId="77777777" w:rsidR="00C51720" w:rsidRPr="00613013" w:rsidRDefault="00F21096" w:rsidP="00476BF8">
            <w:pPr>
              <w:spacing w:after="0"/>
              <w:jc w:val="right"/>
              <w:rPr>
                <w:b/>
                <w:sz w:val="20"/>
                <w:szCs w:val="20"/>
              </w:rPr>
            </w:pPr>
            <w:r w:rsidRPr="00613013">
              <w:rPr>
                <w:b/>
                <w:sz w:val="20"/>
                <w:szCs w:val="20"/>
              </w:rPr>
              <w:t xml:space="preserve"> </w:t>
            </w:r>
            <w:r w:rsidRPr="00613013">
              <w:rPr>
                <w:b/>
                <w:spacing w:val="-1"/>
                <w:sz w:val="20"/>
                <w:szCs w:val="20"/>
              </w:rPr>
              <w:t>13,328</w:t>
            </w:r>
          </w:p>
        </w:tc>
        <w:tc>
          <w:tcPr>
            <w:tcW w:w="296" w:type="dxa"/>
            <w:tcBorders>
              <w:top w:val="nil"/>
              <w:left w:val="nil"/>
              <w:bottom w:val="nil"/>
              <w:right w:val="nil"/>
            </w:tcBorders>
          </w:tcPr>
          <w:p w14:paraId="70355527" w14:textId="77777777" w:rsidR="00C51720" w:rsidRPr="00613013" w:rsidRDefault="00C51720" w:rsidP="00476BF8">
            <w:pPr>
              <w:spacing w:after="0"/>
              <w:jc w:val="right"/>
              <w:rPr>
                <w:sz w:val="20"/>
                <w:szCs w:val="20"/>
              </w:rPr>
            </w:pPr>
          </w:p>
        </w:tc>
        <w:tc>
          <w:tcPr>
            <w:tcW w:w="1296" w:type="dxa"/>
            <w:tcBorders>
              <w:top w:val="single" w:sz="8" w:space="0" w:color="auto"/>
              <w:left w:val="nil"/>
              <w:bottom w:val="single" w:sz="8" w:space="0" w:color="auto"/>
              <w:right w:val="nil"/>
            </w:tcBorders>
          </w:tcPr>
          <w:p w14:paraId="4910B6AC" w14:textId="77777777" w:rsidR="00C51720" w:rsidRPr="00613013" w:rsidRDefault="00F21096" w:rsidP="00476BF8">
            <w:pPr>
              <w:spacing w:after="0"/>
              <w:jc w:val="right"/>
              <w:rPr>
                <w:sz w:val="20"/>
                <w:szCs w:val="20"/>
              </w:rPr>
            </w:pPr>
            <w:r w:rsidRPr="00613013">
              <w:rPr>
                <w:sz w:val="20"/>
                <w:szCs w:val="20"/>
              </w:rPr>
              <w:t xml:space="preserve"> 1,213</w:t>
            </w:r>
          </w:p>
        </w:tc>
      </w:tr>
      <w:tr w:rsidR="00C51720" w:rsidRPr="002B59F6" w14:paraId="54E4221F" w14:textId="77777777" w:rsidTr="001C34CD">
        <w:trPr>
          <w:trHeight w:val="557"/>
        </w:trPr>
        <w:tc>
          <w:tcPr>
            <w:tcW w:w="4103" w:type="dxa"/>
            <w:tcBorders>
              <w:top w:val="nil"/>
              <w:left w:val="nil"/>
              <w:bottom w:val="nil"/>
              <w:right w:val="nil"/>
            </w:tcBorders>
            <w:vAlign w:val="bottom"/>
          </w:tcPr>
          <w:p w14:paraId="33CE3746" w14:textId="77777777" w:rsidR="00C51720" w:rsidRPr="00613013" w:rsidRDefault="00F21096" w:rsidP="00F0616C">
            <w:pPr>
              <w:spacing w:after="0"/>
              <w:rPr>
                <w:b/>
                <w:sz w:val="20"/>
                <w:szCs w:val="20"/>
              </w:rPr>
            </w:pPr>
            <w:r w:rsidRPr="00613013">
              <w:rPr>
                <w:b/>
                <w:sz w:val="20"/>
                <w:szCs w:val="20"/>
              </w:rPr>
              <w:t>Non-financial assets</w:t>
            </w:r>
          </w:p>
        </w:tc>
        <w:tc>
          <w:tcPr>
            <w:tcW w:w="1292" w:type="dxa"/>
            <w:tcBorders>
              <w:top w:val="nil"/>
              <w:left w:val="nil"/>
              <w:bottom w:val="nil"/>
              <w:right w:val="nil"/>
            </w:tcBorders>
          </w:tcPr>
          <w:p w14:paraId="092B350D" w14:textId="77777777" w:rsidR="00C51720" w:rsidRPr="00613013" w:rsidRDefault="00C51720" w:rsidP="00476BF8">
            <w:pPr>
              <w:spacing w:after="0"/>
              <w:rPr>
                <w:sz w:val="20"/>
                <w:szCs w:val="20"/>
              </w:rPr>
            </w:pPr>
          </w:p>
        </w:tc>
        <w:tc>
          <w:tcPr>
            <w:tcW w:w="1430" w:type="dxa"/>
            <w:tcBorders>
              <w:top w:val="single" w:sz="8" w:space="0" w:color="auto"/>
              <w:left w:val="nil"/>
              <w:bottom w:val="nil"/>
              <w:right w:val="nil"/>
            </w:tcBorders>
          </w:tcPr>
          <w:p w14:paraId="599EE52D" w14:textId="77777777" w:rsidR="00C51720" w:rsidRPr="00613013" w:rsidRDefault="00C51720" w:rsidP="00476BF8">
            <w:pPr>
              <w:spacing w:after="0"/>
              <w:jc w:val="right"/>
              <w:rPr>
                <w:sz w:val="20"/>
                <w:szCs w:val="20"/>
              </w:rPr>
            </w:pPr>
          </w:p>
        </w:tc>
        <w:tc>
          <w:tcPr>
            <w:tcW w:w="296" w:type="dxa"/>
            <w:tcBorders>
              <w:top w:val="nil"/>
              <w:left w:val="nil"/>
              <w:bottom w:val="nil"/>
              <w:right w:val="nil"/>
            </w:tcBorders>
          </w:tcPr>
          <w:p w14:paraId="3FCAC4B1" w14:textId="77777777" w:rsidR="00C51720" w:rsidRPr="00613013" w:rsidRDefault="00C51720" w:rsidP="00476BF8">
            <w:pPr>
              <w:spacing w:after="0"/>
              <w:jc w:val="right"/>
              <w:rPr>
                <w:sz w:val="20"/>
                <w:szCs w:val="20"/>
              </w:rPr>
            </w:pPr>
          </w:p>
        </w:tc>
        <w:tc>
          <w:tcPr>
            <w:tcW w:w="1296" w:type="dxa"/>
            <w:tcBorders>
              <w:top w:val="single" w:sz="8" w:space="0" w:color="auto"/>
              <w:left w:val="nil"/>
              <w:bottom w:val="nil"/>
              <w:right w:val="nil"/>
            </w:tcBorders>
          </w:tcPr>
          <w:p w14:paraId="60E88FDE" w14:textId="77777777" w:rsidR="00C51720" w:rsidRPr="00613013" w:rsidRDefault="00C51720" w:rsidP="00476BF8">
            <w:pPr>
              <w:spacing w:after="0"/>
              <w:jc w:val="right"/>
              <w:rPr>
                <w:sz w:val="20"/>
                <w:szCs w:val="20"/>
              </w:rPr>
            </w:pPr>
          </w:p>
        </w:tc>
      </w:tr>
      <w:tr w:rsidR="00C51720" w:rsidRPr="002B59F6" w14:paraId="0ECAC387" w14:textId="77777777" w:rsidTr="001C34CD">
        <w:trPr>
          <w:trHeight w:val="195"/>
        </w:trPr>
        <w:tc>
          <w:tcPr>
            <w:tcW w:w="4103" w:type="dxa"/>
            <w:tcBorders>
              <w:top w:val="nil"/>
              <w:left w:val="nil"/>
              <w:bottom w:val="nil"/>
              <w:right w:val="nil"/>
            </w:tcBorders>
          </w:tcPr>
          <w:p w14:paraId="4EFDDD5F" w14:textId="77777777" w:rsidR="00C51720" w:rsidRPr="00613013" w:rsidRDefault="00F21096" w:rsidP="00476BF8">
            <w:pPr>
              <w:spacing w:after="0"/>
              <w:ind w:left="284"/>
              <w:rPr>
                <w:sz w:val="20"/>
                <w:szCs w:val="20"/>
              </w:rPr>
            </w:pPr>
            <w:r w:rsidRPr="00613013">
              <w:rPr>
                <w:sz w:val="20"/>
                <w:szCs w:val="20"/>
              </w:rPr>
              <w:t>Leasehold improvements</w:t>
            </w:r>
          </w:p>
        </w:tc>
        <w:tc>
          <w:tcPr>
            <w:tcW w:w="1292" w:type="dxa"/>
            <w:tcBorders>
              <w:top w:val="nil"/>
              <w:left w:val="nil"/>
              <w:bottom w:val="nil"/>
              <w:right w:val="nil"/>
            </w:tcBorders>
          </w:tcPr>
          <w:p w14:paraId="7C2264BE" w14:textId="77777777" w:rsidR="00C51720" w:rsidRPr="00613013" w:rsidRDefault="00F21096" w:rsidP="00476BF8">
            <w:pPr>
              <w:spacing w:after="0"/>
              <w:rPr>
                <w:sz w:val="20"/>
                <w:szCs w:val="20"/>
              </w:rPr>
            </w:pPr>
            <w:r w:rsidRPr="00613013">
              <w:rPr>
                <w:sz w:val="20"/>
                <w:szCs w:val="20"/>
              </w:rPr>
              <w:t>3.2A</w:t>
            </w:r>
          </w:p>
        </w:tc>
        <w:tc>
          <w:tcPr>
            <w:tcW w:w="1430" w:type="dxa"/>
            <w:tcBorders>
              <w:top w:val="nil"/>
              <w:left w:val="nil"/>
              <w:bottom w:val="nil"/>
              <w:right w:val="nil"/>
            </w:tcBorders>
          </w:tcPr>
          <w:p w14:paraId="4E7FC80E" w14:textId="77777777" w:rsidR="00C51720" w:rsidRPr="00613013" w:rsidRDefault="00F21096" w:rsidP="00476BF8">
            <w:pPr>
              <w:spacing w:after="0"/>
              <w:jc w:val="right"/>
              <w:rPr>
                <w:b/>
                <w:sz w:val="20"/>
                <w:szCs w:val="20"/>
              </w:rPr>
            </w:pPr>
            <w:r w:rsidRPr="00613013">
              <w:rPr>
                <w:b/>
                <w:sz w:val="20"/>
                <w:szCs w:val="20"/>
              </w:rPr>
              <w:t>6,392</w:t>
            </w:r>
          </w:p>
        </w:tc>
        <w:tc>
          <w:tcPr>
            <w:tcW w:w="296" w:type="dxa"/>
            <w:tcBorders>
              <w:top w:val="nil"/>
              <w:left w:val="nil"/>
              <w:bottom w:val="nil"/>
              <w:right w:val="nil"/>
            </w:tcBorders>
          </w:tcPr>
          <w:p w14:paraId="172AA4D1" w14:textId="77777777" w:rsidR="00C51720" w:rsidRPr="00613013" w:rsidRDefault="00C51720" w:rsidP="00476BF8">
            <w:pPr>
              <w:spacing w:after="0"/>
              <w:jc w:val="right"/>
              <w:rPr>
                <w:sz w:val="20"/>
                <w:szCs w:val="20"/>
              </w:rPr>
            </w:pPr>
          </w:p>
        </w:tc>
        <w:tc>
          <w:tcPr>
            <w:tcW w:w="1296" w:type="dxa"/>
            <w:tcBorders>
              <w:top w:val="nil"/>
              <w:left w:val="nil"/>
              <w:bottom w:val="nil"/>
              <w:right w:val="nil"/>
            </w:tcBorders>
          </w:tcPr>
          <w:p w14:paraId="5A01B6B2" w14:textId="77777777" w:rsidR="00C51720" w:rsidRPr="00613013" w:rsidRDefault="00F21096" w:rsidP="00476BF8">
            <w:pPr>
              <w:spacing w:after="0"/>
              <w:jc w:val="right"/>
              <w:rPr>
                <w:sz w:val="20"/>
                <w:szCs w:val="20"/>
              </w:rPr>
            </w:pPr>
            <w:r w:rsidRPr="00613013">
              <w:rPr>
                <w:sz w:val="20"/>
                <w:szCs w:val="20"/>
              </w:rPr>
              <w:t>1,998</w:t>
            </w:r>
          </w:p>
        </w:tc>
      </w:tr>
      <w:tr w:rsidR="00C51720" w:rsidRPr="002B59F6" w14:paraId="11D9A8CB" w14:textId="77777777" w:rsidTr="001C34CD">
        <w:trPr>
          <w:trHeight w:val="194"/>
        </w:trPr>
        <w:tc>
          <w:tcPr>
            <w:tcW w:w="4103" w:type="dxa"/>
            <w:tcBorders>
              <w:top w:val="nil"/>
              <w:left w:val="nil"/>
              <w:bottom w:val="nil"/>
              <w:right w:val="nil"/>
            </w:tcBorders>
          </w:tcPr>
          <w:p w14:paraId="13BBC4FF" w14:textId="77777777" w:rsidR="00C51720" w:rsidRPr="00613013" w:rsidRDefault="00F21096" w:rsidP="00476BF8">
            <w:pPr>
              <w:spacing w:after="0"/>
              <w:ind w:left="284"/>
              <w:rPr>
                <w:sz w:val="20"/>
                <w:szCs w:val="20"/>
              </w:rPr>
            </w:pPr>
            <w:r w:rsidRPr="00613013">
              <w:rPr>
                <w:sz w:val="20"/>
                <w:szCs w:val="20"/>
              </w:rPr>
              <w:t>Plant and equipment</w:t>
            </w:r>
          </w:p>
        </w:tc>
        <w:tc>
          <w:tcPr>
            <w:tcW w:w="1292" w:type="dxa"/>
            <w:tcBorders>
              <w:top w:val="nil"/>
              <w:left w:val="nil"/>
              <w:bottom w:val="nil"/>
              <w:right w:val="nil"/>
            </w:tcBorders>
          </w:tcPr>
          <w:p w14:paraId="258131E5" w14:textId="77777777" w:rsidR="00C51720" w:rsidRPr="00613013" w:rsidRDefault="00F21096" w:rsidP="00476BF8">
            <w:pPr>
              <w:spacing w:after="0"/>
              <w:rPr>
                <w:sz w:val="20"/>
                <w:szCs w:val="20"/>
              </w:rPr>
            </w:pPr>
            <w:r w:rsidRPr="00613013">
              <w:rPr>
                <w:sz w:val="20"/>
                <w:szCs w:val="20"/>
              </w:rPr>
              <w:t>3.2A</w:t>
            </w:r>
          </w:p>
        </w:tc>
        <w:tc>
          <w:tcPr>
            <w:tcW w:w="1430" w:type="dxa"/>
            <w:tcBorders>
              <w:top w:val="nil"/>
              <w:left w:val="nil"/>
              <w:bottom w:val="nil"/>
              <w:right w:val="nil"/>
            </w:tcBorders>
          </w:tcPr>
          <w:p w14:paraId="6863EE10" w14:textId="77777777" w:rsidR="00C51720" w:rsidRPr="00613013" w:rsidRDefault="00F21096" w:rsidP="00476BF8">
            <w:pPr>
              <w:spacing w:after="0"/>
              <w:jc w:val="right"/>
              <w:rPr>
                <w:b/>
                <w:sz w:val="20"/>
                <w:szCs w:val="20"/>
              </w:rPr>
            </w:pPr>
            <w:r w:rsidRPr="00613013">
              <w:rPr>
                <w:b/>
                <w:sz w:val="20"/>
                <w:szCs w:val="20"/>
              </w:rPr>
              <w:t>1,085</w:t>
            </w:r>
          </w:p>
        </w:tc>
        <w:tc>
          <w:tcPr>
            <w:tcW w:w="296" w:type="dxa"/>
            <w:tcBorders>
              <w:top w:val="nil"/>
              <w:left w:val="nil"/>
              <w:bottom w:val="nil"/>
              <w:right w:val="nil"/>
            </w:tcBorders>
          </w:tcPr>
          <w:p w14:paraId="5CB0CDC7" w14:textId="77777777" w:rsidR="00C51720" w:rsidRPr="00613013" w:rsidRDefault="00C51720" w:rsidP="00476BF8">
            <w:pPr>
              <w:spacing w:after="0"/>
              <w:jc w:val="right"/>
              <w:rPr>
                <w:sz w:val="20"/>
                <w:szCs w:val="20"/>
              </w:rPr>
            </w:pPr>
          </w:p>
        </w:tc>
        <w:tc>
          <w:tcPr>
            <w:tcW w:w="1296" w:type="dxa"/>
            <w:tcBorders>
              <w:top w:val="nil"/>
              <w:left w:val="nil"/>
              <w:bottom w:val="nil"/>
              <w:right w:val="nil"/>
            </w:tcBorders>
          </w:tcPr>
          <w:p w14:paraId="05D32FB3" w14:textId="77777777" w:rsidR="00C51720" w:rsidRPr="00613013" w:rsidRDefault="00F21096" w:rsidP="00476BF8">
            <w:pPr>
              <w:spacing w:after="0"/>
              <w:jc w:val="right"/>
              <w:rPr>
                <w:sz w:val="20"/>
                <w:szCs w:val="20"/>
              </w:rPr>
            </w:pPr>
            <w:r w:rsidRPr="00613013">
              <w:rPr>
                <w:sz w:val="20"/>
                <w:szCs w:val="20"/>
              </w:rPr>
              <w:t>-</w:t>
            </w:r>
          </w:p>
        </w:tc>
      </w:tr>
      <w:tr w:rsidR="00C51720" w:rsidRPr="002B59F6" w14:paraId="5759F55A" w14:textId="77777777" w:rsidTr="001C34CD">
        <w:trPr>
          <w:trHeight w:val="197"/>
        </w:trPr>
        <w:tc>
          <w:tcPr>
            <w:tcW w:w="4103" w:type="dxa"/>
            <w:tcBorders>
              <w:top w:val="nil"/>
              <w:left w:val="nil"/>
              <w:bottom w:val="nil"/>
              <w:right w:val="nil"/>
            </w:tcBorders>
          </w:tcPr>
          <w:p w14:paraId="662D2127" w14:textId="77777777" w:rsidR="00C51720" w:rsidRPr="00613013" w:rsidRDefault="00F21096" w:rsidP="00476BF8">
            <w:pPr>
              <w:spacing w:after="0"/>
              <w:ind w:left="284"/>
              <w:rPr>
                <w:sz w:val="20"/>
                <w:szCs w:val="20"/>
              </w:rPr>
            </w:pPr>
            <w:r w:rsidRPr="00613013">
              <w:rPr>
                <w:sz w:val="20"/>
                <w:szCs w:val="20"/>
              </w:rPr>
              <w:t>Other non-financial assets</w:t>
            </w:r>
          </w:p>
        </w:tc>
        <w:tc>
          <w:tcPr>
            <w:tcW w:w="1292" w:type="dxa"/>
            <w:tcBorders>
              <w:top w:val="nil"/>
              <w:left w:val="nil"/>
              <w:bottom w:val="nil"/>
              <w:right w:val="nil"/>
            </w:tcBorders>
          </w:tcPr>
          <w:p w14:paraId="6C5DB1DA" w14:textId="77777777" w:rsidR="00C51720" w:rsidRPr="00613013" w:rsidRDefault="00F21096" w:rsidP="00476BF8">
            <w:pPr>
              <w:spacing w:after="0"/>
              <w:rPr>
                <w:sz w:val="20"/>
                <w:szCs w:val="20"/>
              </w:rPr>
            </w:pPr>
            <w:r w:rsidRPr="00613013">
              <w:rPr>
                <w:sz w:val="20"/>
                <w:szCs w:val="20"/>
              </w:rPr>
              <w:t>3.2B</w:t>
            </w:r>
          </w:p>
        </w:tc>
        <w:tc>
          <w:tcPr>
            <w:tcW w:w="1430" w:type="dxa"/>
            <w:tcBorders>
              <w:top w:val="nil"/>
              <w:left w:val="nil"/>
              <w:bottom w:val="nil"/>
              <w:right w:val="nil"/>
            </w:tcBorders>
          </w:tcPr>
          <w:p w14:paraId="617CEC7B" w14:textId="77777777" w:rsidR="00C51720" w:rsidRPr="00613013" w:rsidRDefault="00F21096" w:rsidP="00476BF8">
            <w:pPr>
              <w:spacing w:after="0"/>
              <w:jc w:val="right"/>
              <w:rPr>
                <w:b/>
                <w:sz w:val="20"/>
                <w:szCs w:val="20"/>
              </w:rPr>
            </w:pPr>
            <w:r w:rsidRPr="00613013">
              <w:rPr>
                <w:b/>
                <w:sz w:val="20"/>
                <w:szCs w:val="20"/>
              </w:rPr>
              <w:t xml:space="preserve"> 179</w:t>
            </w:r>
          </w:p>
        </w:tc>
        <w:tc>
          <w:tcPr>
            <w:tcW w:w="296" w:type="dxa"/>
            <w:tcBorders>
              <w:top w:val="nil"/>
              <w:left w:val="nil"/>
              <w:bottom w:val="nil"/>
              <w:right w:val="nil"/>
            </w:tcBorders>
          </w:tcPr>
          <w:p w14:paraId="1089274B" w14:textId="77777777" w:rsidR="00C51720" w:rsidRPr="00613013" w:rsidRDefault="00C51720" w:rsidP="00476BF8">
            <w:pPr>
              <w:spacing w:after="0"/>
              <w:jc w:val="right"/>
              <w:rPr>
                <w:sz w:val="20"/>
                <w:szCs w:val="20"/>
              </w:rPr>
            </w:pPr>
          </w:p>
        </w:tc>
        <w:tc>
          <w:tcPr>
            <w:tcW w:w="1296" w:type="dxa"/>
            <w:tcBorders>
              <w:top w:val="nil"/>
              <w:left w:val="nil"/>
              <w:bottom w:val="nil"/>
              <w:right w:val="nil"/>
            </w:tcBorders>
          </w:tcPr>
          <w:p w14:paraId="78B51E57" w14:textId="77777777" w:rsidR="00C51720" w:rsidRPr="00613013" w:rsidRDefault="00F21096" w:rsidP="00476BF8">
            <w:pPr>
              <w:spacing w:after="0"/>
              <w:jc w:val="right"/>
              <w:rPr>
                <w:sz w:val="20"/>
                <w:szCs w:val="20"/>
              </w:rPr>
            </w:pPr>
            <w:r w:rsidRPr="00613013">
              <w:rPr>
                <w:sz w:val="20"/>
                <w:szCs w:val="20"/>
              </w:rPr>
              <w:t xml:space="preserve"> -</w:t>
            </w:r>
          </w:p>
        </w:tc>
      </w:tr>
      <w:tr w:rsidR="00C51720" w:rsidRPr="002B59F6" w14:paraId="2D6471CC" w14:textId="77777777" w:rsidTr="001C34CD">
        <w:trPr>
          <w:trHeight w:val="201"/>
        </w:trPr>
        <w:tc>
          <w:tcPr>
            <w:tcW w:w="4103" w:type="dxa"/>
            <w:tcBorders>
              <w:top w:val="nil"/>
              <w:left w:val="nil"/>
              <w:bottom w:val="nil"/>
              <w:right w:val="nil"/>
            </w:tcBorders>
          </w:tcPr>
          <w:p w14:paraId="31266061" w14:textId="77777777" w:rsidR="00C51720" w:rsidRPr="00613013" w:rsidRDefault="00F21096" w:rsidP="00476BF8">
            <w:pPr>
              <w:spacing w:after="0"/>
              <w:rPr>
                <w:b/>
                <w:sz w:val="20"/>
                <w:szCs w:val="20"/>
              </w:rPr>
            </w:pPr>
            <w:r w:rsidRPr="00613013">
              <w:rPr>
                <w:b/>
                <w:sz w:val="20"/>
                <w:szCs w:val="20"/>
              </w:rPr>
              <w:t>Total non-financial assets</w:t>
            </w:r>
          </w:p>
        </w:tc>
        <w:tc>
          <w:tcPr>
            <w:tcW w:w="1292" w:type="dxa"/>
            <w:tcBorders>
              <w:top w:val="nil"/>
              <w:left w:val="nil"/>
              <w:bottom w:val="nil"/>
              <w:right w:val="nil"/>
            </w:tcBorders>
          </w:tcPr>
          <w:p w14:paraId="284C252F" w14:textId="77777777" w:rsidR="00C51720" w:rsidRPr="00613013" w:rsidRDefault="00C51720" w:rsidP="00476BF8">
            <w:pPr>
              <w:spacing w:after="0"/>
              <w:rPr>
                <w:sz w:val="20"/>
                <w:szCs w:val="20"/>
              </w:rPr>
            </w:pPr>
          </w:p>
        </w:tc>
        <w:tc>
          <w:tcPr>
            <w:tcW w:w="1430" w:type="dxa"/>
            <w:tcBorders>
              <w:top w:val="nil"/>
              <w:left w:val="nil"/>
              <w:bottom w:val="single" w:sz="8" w:space="0" w:color="auto"/>
              <w:right w:val="nil"/>
            </w:tcBorders>
          </w:tcPr>
          <w:p w14:paraId="0C3B3B8B" w14:textId="77777777" w:rsidR="00C51720" w:rsidRPr="00613013" w:rsidRDefault="00F21096" w:rsidP="00476BF8">
            <w:pPr>
              <w:spacing w:after="0"/>
              <w:jc w:val="right"/>
              <w:rPr>
                <w:b/>
                <w:sz w:val="20"/>
                <w:szCs w:val="20"/>
              </w:rPr>
            </w:pPr>
            <w:r w:rsidRPr="00613013">
              <w:rPr>
                <w:b/>
                <w:sz w:val="20"/>
                <w:szCs w:val="20"/>
              </w:rPr>
              <w:t xml:space="preserve"> 7,656</w:t>
            </w:r>
          </w:p>
        </w:tc>
        <w:tc>
          <w:tcPr>
            <w:tcW w:w="296" w:type="dxa"/>
            <w:tcBorders>
              <w:top w:val="nil"/>
              <w:left w:val="nil"/>
              <w:bottom w:val="nil"/>
              <w:right w:val="nil"/>
            </w:tcBorders>
          </w:tcPr>
          <w:p w14:paraId="5767F134" w14:textId="77777777" w:rsidR="00C51720" w:rsidRPr="00613013" w:rsidRDefault="00C51720" w:rsidP="00476BF8">
            <w:pPr>
              <w:spacing w:after="0"/>
              <w:jc w:val="right"/>
              <w:rPr>
                <w:sz w:val="20"/>
                <w:szCs w:val="20"/>
              </w:rPr>
            </w:pPr>
          </w:p>
        </w:tc>
        <w:tc>
          <w:tcPr>
            <w:tcW w:w="1296" w:type="dxa"/>
            <w:tcBorders>
              <w:top w:val="nil"/>
              <w:left w:val="nil"/>
              <w:bottom w:val="single" w:sz="8" w:space="0" w:color="auto"/>
              <w:right w:val="nil"/>
            </w:tcBorders>
          </w:tcPr>
          <w:p w14:paraId="499D2A16" w14:textId="77777777" w:rsidR="00C51720" w:rsidRPr="00613013" w:rsidRDefault="00F21096" w:rsidP="00476BF8">
            <w:pPr>
              <w:spacing w:after="0"/>
              <w:jc w:val="right"/>
              <w:rPr>
                <w:sz w:val="20"/>
                <w:szCs w:val="20"/>
              </w:rPr>
            </w:pPr>
            <w:r w:rsidRPr="00613013">
              <w:rPr>
                <w:sz w:val="20"/>
                <w:szCs w:val="20"/>
              </w:rPr>
              <w:t xml:space="preserve"> 1,998</w:t>
            </w:r>
          </w:p>
        </w:tc>
      </w:tr>
      <w:tr w:rsidR="00C51720" w:rsidRPr="002B59F6" w14:paraId="66C40E25" w14:textId="77777777" w:rsidTr="001C34CD">
        <w:trPr>
          <w:trHeight w:val="118"/>
        </w:trPr>
        <w:tc>
          <w:tcPr>
            <w:tcW w:w="4103" w:type="dxa"/>
            <w:tcBorders>
              <w:top w:val="nil"/>
              <w:left w:val="nil"/>
              <w:bottom w:val="nil"/>
              <w:right w:val="nil"/>
            </w:tcBorders>
          </w:tcPr>
          <w:p w14:paraId="016E76DB" w14:textId="77777777" w:rsidR="00C51720" w:rsidRPr="00613013" w:rsidRDefault="00F21096" w:rsidP="00476BF8">
            <w:pPr>
              <w:spacing w:after="0"/>
              <w:rPr>
                <w:b/>
                <w:sz w:val="20"/>
                <w:szCs w:val="20"/>
              </w:rPr>
            </w:pPr>
            <w:r w:rsidRPr="00613013">
              <w:rPr>
                <w:b/>
                <w:sz w:val="20"/>
                <w:szCs w:val="20"/>
              </w:rPr>
              <w:t>Total assets</w:t>
            </w:r>
          </w:p>
        </w:tc>
        <w:tc>
          <w:tcPr>
            <w:tcW w:w="1292" w:type="dxa"/>
            <w:tcBorders>
              <w:top w:val="nil"/>
              <w:left w:val="nil"/>
              <w:bottom w:val="nil"/>
              <w:right w:val="nil"/>
            </w:tcBorders>
          </w:tcPr>
          <w:p w14:paraId="05D25793" w14:textId="77777777" w:rsidR="00C51720" w:rsidRPr="00613013" w:rsidRDefault="00C51720" w:rsidP="00476BF8">
            <w:pPr>
              <w:spacing w:after="0"/>
              <w:rPr>
                <w:sz w:val="20"/>
                <w:szCs w:val="20"/>
              </w:rPr>
            </w:pPr>
          </w:p>
        </w:tc>
        <w:tc>
          <w:tcPr>
            <w:tcW w:w="1430" w:type="dxa"/>
            <w:tcBorders>
              <w:top w:val="single" w:sz="8" w:space="0" w:color="auto"/>
              <w:left w:val="nil"/>
              <w:bottom w:val="single" w:sz="8" w:space="0" w:color="auto"/>
              <w:right w:val="nil"/>
            </w:tcBorders>
          </w:tcPr>
          <w:p w14:paraId="717655BA" w14:textId="77777777" w:rsidR="00C51720" w:rsidRPr="00613013" w:rsidRDefault="00F21096" w:rsidP="00476BF8">
            <w:pPr>
              <w:spacing w:after="0"/>
              <w:jc w:val="right"/>
              <w:rPr>
                <w:b/>
                <w:sz w:val="20"/>
                <w:szCs w:val="20"/>
              </w:rPr>
            </w:pPr>
            <w:r w:rsidRPr="00613013">
              <w:rPr>
                <w:b/>
                <w:sz w:val="20"/>
                <w:szCs w:val="20"/>
              </w:rPr>
              <w:t xml:space="preserve"> </w:t>
            </w:r>
            <w:r w:rsidRPr="00613013">
              <w:rPr>
                <w:b/>
                <w:spacing w:val="-1"/>
                <w:sz w:val="20"/>
                <w:szCs w:val="20"/>
              </w:rPr>
              <w:t>20,984</w:t>
            </w:r>
          </w:p>
        </w:tc>
        <w:tc>
          <w:tcPr>
            <w:tcW w:w="296" w:type="dxa"/>
            <w:tcBorders>
              <w:top w:val="nil"/>
              <w:left w:val="nil"/>
              <w:bottom w:val="nil"/>
              <w:right w:val="nil"/>
            </w:tcBorders>
          </w:tcPr>
          <w:p w14:paraId="63C3B62A" w14:textId="77777777" w:rsidR="00C51720" w:rsidRPr="00613013" w:rsidRDefault="00C51720" w:rsidP="00476BF8">
            <w:pPr>
              <w:spacing w:after="0"/>
              <w:jc w:val="right"/>
              <w:rPr>
                <w:sz w:val="20"/>
                <w:szCs w:val="20"/>
              </w:rPr>
            </w:pPr>
          </w:p>
        </w:tc>
        <w:tc>
          <w:tcPr>
            <w:tcW w:w="1296" w:type="dxa"/>
            <w:tcBorders>
              <w:top w:val="single" w:sz="8" w:space="0" w:color="auto"/>
              <w:left w:val="nil"/>
              <w:bottom w:val="single" w:sz="8" w:space="0" w:color="auto"/>
              <w:right w:val="nil"/>
            </w:tcBorders>
          </w:tcPr>
          <w:p w14:paraId="663051EE" w14:textId="77777777" w:rsidR="00C51720" w:rsidRPr="00613013" w:rsidRDefault="00F21096" w:rsidP="00476BF8">
            <w:pPr>
              <w:spacing w:after="0"/>
              <w:jc w:val="right"/>
              <w:rPr>
                <w:sz w:val="20"/>
                <w:szCs w:val="20"/>
              </w:rPr>
            </w:pPr>
            <w:r w:rsidRPr="00613013">
              <w:rPr>
                <w:sz w:val="20"/>
                <w:szCs w:val="20"/>
              </w:rPr>
              <w:t xml:space="preserve"> 3,211</w:t>
            </w:r>
          </w:p>
        </w:tc>
      </w:tr>
      <w:tr w:rsidR="00C51720" w:rsidRPr="002B59F6" w14:paraId="3C3A243B" w14:textId="77777777" w:rsidTr="001C34CD">
        <w:trPr>
          <w:trHeight w:val="480"/>
        </w:trPr>
        <w:tc>
          <w:tcPr>
            <w:tcW w:w="4103" w:type="dxa"/>
            <w:tcBorders>
              <w:top w:val="nil"/>
              <w:left w:val="nil"/>
              <w:bottom w:val="nil"/>
              <w:right w:val="nil"/>
            </w:tcBorders>
            <w:vAlign w:val="bottom"/>
          </w:tcPr>
          <w:p w14:paraId="0A5F96DC" w14:textId="77777777" w:rsidR="00C51720" w:rsidRPr="00613013" w:rsidRDefault="00F21096" w:rsidP="00F0616C">
            <w:pPr>
              <w:spacing w:after="0"/>
              <w:rPr>
                <w:b/>
                <w:sz w:val="20"/>
                <w:szCs w:val="20"/>
              </w:rPr>
            </w:pPr>
            <w:r w:rsidRPr="00613013">
              <w:rPr>
                <w:b/>
                <w:sz w:val="20"/>
                <w:szCs w:val="20"/>
              </w:rPr>
              <w:t>LIABILITIES</w:t>
            </w:r>
          </w:p>
        </w:tc>
        <w:tc>
          <w:tcPr>
            <w:tcW w:w="1292" w:type="dxa"/>
            <w:tcBorders>
              <w:top w:val="nil"/>
              <w:left w:val="nil"/>
              <w:bottom w:val="nil"/>
              <w:right w:val="nil"/>
            </w:tcBorders>
          </w:tcPr>
          <w:p w14:paraId="102B1B3D" w14:textId="77777777" w:rsidR="00C51720" w:rsidRPr="00613013" w:rsidRDefault="00C51720" w:rsidP="00476BF8">
            <w:pPr>
              <w:spacing w:after="0"/>
              <w:rPr>
                <w:sz w:val="20"/>
                <w:szCs w:val="20"/>
              </w:rPr>
            </w:pPr>
          </w:p>
        </w:tc>
        <w:tc>
          <w:tcPr>
            <w:tcW w:w="1430" w:type="dxa"/>
            <w:tcBorders>
              <w:top w:val="single" w:sz="8" w:space="0" w:color="auto"/>
              <w:left w:val="nil"/>
              <w:bottom w:val="nil"/>
              <w:right w:val="nil"/>
            </w:tcBorders>
          </w:tcPr>
          <w:p w14:paraId="60C0B82B" w14:textId="77777777" w:rsidR="00C51720" w:rsidRPr="00613013" w:rsidRDefault="00C51720" w:rsidP="00476BF8">
            <w:pPr>
              <w:spacing w:after="0"/>
              <w:jc w:val="right"/>
              <w:rPr>
                <w:sz w:val="20"/>
                <w:szCs w:val="20"/>
              </w:rPr>
            </w:pPr>
          </w:p>
        </w:tc>
        <w:tc>
          <w:tcPr>
            <w:tcW w:w="296" w:type="dxa"/>
            <w:tcBorders>
              <w:top w:val="nil"/>
              <w:left w:val="nil"/>
              <w:bottom w:val="nil"/>
              <w:right w:val="nil"/>
            </w:tcBorders>
          </w:tcPr>
          <w:p w14:paraId="5C662E9F" w14:textId="77777777" w:rsidR="00C51720" w:rsidRPr="00613013" w:rsidRDefault="00C51720" w:rsidP="00476BF8">
            <w:pPr>
              <w:spacing w:after="0"/>
              <w:jc w:val="right"/>
              <w:rPr>
                <w:sz w:val="20"/>
                <w:szCs w:val="20"/>
              </w:rPr>
            </w:pPr>
          </w:p>
        </w:tc>
        <w:tc>
          <w:tcPr>
            <w:tcW w:w="1296" w:type="dxa"/>
            <w:tcBorders>
              <w:top w:val="single" w:sz="8" w:space="0" w:color="auto"/>
              <w:left w:val="nil"/>
              <w:bottom w:val="nil"/>
              <w:right w:val="nil"/>
            </w:tcBorders>
          </w:tcPr>
          <w:p w14:paraId="57178445" w14:textId="77777777" w:rsidR="00C51720" w:rsidRPr="00613013" w:rsidRDefault="00C51720" w:rsidP="00476BF8">
            <w:pPr>
              <w:spacing w:after="0"/>
              <w:jc w:val="right"/>
              <w:rPr>
                <w:sz w:val="20"/>
                <w:szCs w:val="20"/>
              </w:rPr>
            </w:pPr>
          </w:p>
        </w:tc>
      </w:tr>
      <w:tr w:rsidR="00C51720" w:rsidRPr="002B59F6" w14:paraId="044A6184" w14:textId="77777777" w:rsidTr="001C34CD">
        <w:trPr>
          <w:trHeight w:val="194"/>
        </w:trPr>
        <w:tc>
          <w:tcPr>
            <w:tcW w:w="4103" w:type="dxa"/>
            <w:tcBorders>
              <w:top w:val="nil"/>
              <w:left w:val="nil"/>
              <w:bottom w:val="nil"/>
              <w:right w:val="nil"/>
            </w:tcBorders>
          </w:tcPr>
          <w:p w14:paraId="1D8CCB1F" w14:textId="77777777" w:rsidR="00C51720" w:rsidRPr="00613013" w:rsidRDefault="00F21096" w:rsidP="00476BF8">
            <w:pPr>
              <w:spacing w:after="0"/>
              <w:rPr>
                <w:b/>
                <w:sz w:val="20"/>
                <w:szCs w:val="20"/>
              </w:rPr>
            </w:pPr>
            <w:r w:rsidRPr="00613013">
              <w:rPr>
                <w:b/>
                <w:sz w:val="20"/>
                <w:szCs w:val="20"/>
              </w:rPr>
              <w:t>Payables</w:t>
            </w:r>
          </w:p>
        </w:tc>
        <w:tc>
          <w:tcPr>
            <w:tcW w:w="1292" w:type="dxa"/>
            <w:tcBorders>
              <w:top w:val="nil"/>
              <w:left w:val="nil"/>
              <w:bottom w:val="nil"/>
              <w:right w:val="nil"/>
            </w:tcBorders>
          </w:tcPr>
          <w:p w14:paraId="3D591604" w14:textId="77777777" w:rsidR="00C51720" w:rsidRPr="00613013" w:rsidRDefault="00C51720" w:rsidP="00476BF8">
            <w:pPr>
              <w:spacing w:after="0"/>
              <w:rPr>
                <w:sz w:val="20"/>
                <w:szCs w:val="20"/>
              </w:rPr>
            </w:pPr>
          </w:p>
        </w:tc>
        <w:tc>
          <w:tcPr>
            <w:tcW w:w="1430" w:type="dxa"/>
            <w:tcBorders>
              <w:top w:val="nil"/>
              <w:left w:val="nil"/>
              <w:bottom w:val="nil"/>
              <w:right w:val="nil"/>
            </w:tcBorders>
          </w:tcPr>
          <w:p w14:paraId="1DAE624F" w14:textId="77777777" w:rsidR="00C51720" w:rsidRPr="00613013" w:rsidRDefault="00C51720" w:rsidP="00476BF8">
            <w:pPr>
              <w:spacing w:after="0"/>
              <w:jc w:val="right"/>
              <w:rPr>
                <w:sz w:val="20"/>
                <w:szCs w:val="20"/>
              </w:rPr>
            </w:pPr>
          </w:p>
        </w:tc>
        <w:tc>
          <w:tcPr>
            <w:tcW w:w="296" w:type="dxa"/>
            <w:tcBorders>
              <w:top w:val="nil"/>
              <w:left w:val="nil"/>
              <w:bottom w:val="nil"/>
              <w:right w:val="nil"/>
            </w:tcBorders>
          </w:tcPr>
          <w:p w14:paraId="45FE35C8" w14:textId="77777777" w:rsidR="00C51720" w:rsidRPr="00613013" w:rsidRDefault="00C51720" w:rsidP="00476BF8">
            <w:pPr>
              <w:spacing w:after="0"/>
              <w:jc w:val="right"/>
              <w:rPr>
                <w:sz w:val="20"/>
                <w:szCs w:val="20"/>
              </w:rPr>
            </w:pPr>
          </w:p>
        </w:tc>
        <w:tc>
          <w:tcPr>
            <w:tcW w:w="1296" w:type="dxa"/>
            <w:tcBorders>
              <w:top w:val="nil"/>
              <w:left w:val="nil"/>
              <w:bottom w:val="nil"/>
              <w:right w:val="nil"/>
            </w:tcBorders>
          </w:tcPr>
          <w:p w14:paraId="446225A1" w14:textId="77777777" w:rsidR="00C51720" w:rsidRPr="00613013" w:rsidRDefault="00C51720" w:rsidP="00476BF8">
            <w:pPr>
              <w:spacing w:after="0"/>
              <w:jc w:val="right"/>
              <w:rPr>
                <w:sz w:val="20"/>
                <w:szCs w:val="20"/>
              </w:rPr>
            </w:pPr>
          </w:p>
        </w:tc>
      </w:tr>
      <w:tr w:rsidR="00C51720" w:rsidRPr="002B59F6" w14:paraId="3397D91B" w14:textId="77777777" w:rsidTr="001C34CD">
        <w:trPr>
          <w:trHeight w:val="195"/>
        </w:trPr>
        <w:tc>
          <w:tcPr>
            <w:tcW w:w="4103" w:type="dxa"/>
            <w:tcBorders>
              <w:top w:val="nil"/>
              <w:left w:val="nil"/>
              <w:bottom w:val="nil"/>
              <w:right w:val="nil"/>
            </w:tcBorders>
          </w:tcPr>
          <w:p w14:paraId="348BB821" w14:textId="77777777" w:rsidR="00C51720" w:rsidRPr="00613013" w:rsidRDefault="00F21096" w:rsidP="00476BF8">
            <w:pPr>
              <w:spacing w:after="0"/>
              <w:ind w:left="284"/>
              <w:rPr>
                <w:sz w:val="20"/>
                <w:szCs w:val="20"/>
              </w:rPr>
            </w:pPr>
            <w:r w:rsidRPr="00613013">
              <w:rPr>
                <w:sz w:val="20"/>
                <w:szCs w:val="20"/>
              </w:rPr>
              <w:t>Suppliers</w:t>
            </w:r>
          </w:p>
        </w:tc>
        <w:tc>
          <w:tcPr>
            <w:tcW w:w="1292" w:type="dxa"/>
            <w:tcBorders>
              <w:top w:val="nil"/>
              <w:left w:val="nil"/>
              <w:bottom w:val="nil"/>
              <w:right w:val="nil"/>
            </w:tcBorders>
          </w:tcPr>
          <w:p w14:paraId="6F23A626" w14:textId="77777777" w:rsidR="00C51720" w:rsidRPr="00613013" w:rsidRDefault="00F21096" w:rsidP="00476BF8">
            <w:pPr>
              <w:spacing w:after="0"/>
              <w:rPr>
                <w:sz w:val="20"/>
                <w:szCs w:val="20"/>
              </w:rPr>
            </w:pPr>
            <w:r w:rsidRPr="00613013">
              <w:rPr>
                <w:sz w:val="20"/>
                <w:szCs w:val="20"/>
              </w:rPr>
              <w:t>3.3A</w:t>
            </w:r>
          </w:p>
        </w:tc>
        <w:tc>
          <w:tcPr>
            <w:tcW w:w="1430" w:type="dxa"/>
            <w:tcBorders>
              <w:top w:val="nil"/>
              <w:left w:val="nil"/>
              <w:bottom w:val="nil"/>
              <w:right w:val="nil"/>
            </w:tcBorders>
          </w:tcPr>
          <w:p w14:paraId="45A9E9AE" w14:textId="77777777" w:rsidR="00C51720" w:rsidRPr="00613013" w:rsidRDefault="00F21096" w:rsidP="00476BF8">
            <w:pPr>
              <w:spacing w:after="0"/>
              <w:jc w:val="right"/>
              <w:rPr>
                <w:b/>
                <w:sz w:val="20"/>
                <w:szCs w:val="20"/>
              </w:rPr>
            </w:pPr>
            <w:r w:rsidRPr="00613013">
              <w:rPr>
                <w:b/>
                <w:sz w:val="20"/>
                <w:szCs w:val="20"/>
              </w:rPr>
              <w:t>1,994</w:t>
            </w:r>
          </w:p>
        </w:tc>
        <w:tc>
          <w:tcPr>
            <w:tcW w:w="296" w:type="dxa"/>
            <w:tcBorders>
              <w:top w:val="nil"/>
              <w:left w:val="nil"/>
              <w:bottom w:val="nil"/>
              <w:right w:val="nil"/>
            </w:tcBorders>
          </w:tcPr>
          <w:p w14:paraId="22768504" w14:textId="77777777" w:rsidR="00C51720" w:rsidRPr="00613013" w:rsidRDefault="00C51720" w:rsidP="00476BF8">
            <w:pPr>
              <w:spacing w:after="0"/>
              <w:jc w:val="right"/>
              <w:rPr>
                <w:sz w:val="20"/>
                <w:szCs w:val="20"/>
              </w:rPr>
            </w:pPr>
          </w:p>
        </w:tc>
        <w:tc>
          <w:tcPr>
            <w:tcW w:w="1296" w:type="dxa"/>
            <w:tcBorders>
              <w:top w:val="nil"/>
              <w:left w:val="nil"/>
              <w:bottom w:val="nil"/>
              <w:right w:val="nil"/>
            </w:tcBorders>
          </w:tcPr>
          <w:p w14:paraId="37D9A4E6" w14:textId="77777777" w:rsidR="00C51720" w:rsidRPr="00613013" w:rsidRDefault="00F21096" w:rsidP="00476BF8">
            <w:pPr>
              <w:spacing w:after="0"/>
              <w:jc w:val="right"/>
              <w:rPr>
                <w:sz w:val="20"/>
                <w:szCs w:val="20"/>
              </w:rPr>
            </w:pPr>
            <w:r w:rsidRPr="00613013">
              <w:rPr>
                <w:sz w:val="20"/>
                <w:szCs w:val="20"/>
              </w:rPr>
              <w:t>419</w:t>
            </w:r>
          </w:p>
        </w:tc>
      </w:tr>
      <w:tr w:rsidR="00C51720" w:rsidRPr="002B59F6" w14:paraId="703865ED" w14:textId="77777777" w:rsidTr="001C34CD">
        <w:trPr>
          <w:trHeight w:val="197"/>
        </w:trPr>
        <w:tc>
          <w:tcPr>
            <w:tcW w:w="4103" w:type="dxa"/>
            <w:tcBorders>
              <w:top w:val="nil"/>
              <w:left w:val="nil"/>
              <w:bottom w:val="nil"/>
              <w:right w:val="nil"/>
            </w:tcBorders>
          </w:tcPr>
          <w:p w14:paraId="6370BA92" w14:textId="77777777" w:rsidR="00C51720" w:rsidRPr="00613013" w:rsidRDefault="00F21096" w:rsidP="00476BF8">
            <w:pPr>
              <w:spacing w:after="0"/>
              <w:ind w:left="284"/>
              <w:rPr>
                <w:sz w:val="20"/>
                <w:szCs w:val="20"/>
              </w:rPr>
            </w:pPr>
            <w:r w:rsidRPr="00613013">
              <w:rPr>
                <w:sz w:val="20"/>
                <w:szCs w:val="20"/>
              </w:rPr>
              <w:t>Other payables</w:t>
            </w:r>
          </w:p>
        </w:tc>
        <w:tc>
          <w:tcPr>
            <w:tcW w:w="1292" w:type="dxa"/>
            <w:tcBorders>
              <w:top w:val="nil"/>
              <w:left w:val="nil"/>
              <w:bottom w:val="nil"/>
              <w:right w:val="nil"/>
            </w:tcBorders>
          </w:tcPr>
          <w:p w14:paraId="76B2641A" w14:textId="77777777" w:rsidR="00C51720" w:rsidRPr="00613013" w:rsidRDefault="00F21096" w:rsidP="00476BF8">
            <w:pPr>
              <w:spacing w:after="0"/>
              <w:rPr>
                <w:sz w:val="20"/>
                <w:szCs w:val="20"/>
              </w:rPr>
            </w:pPr>
            <w:r w:rsidRPr="00613013">
              <w:rPr>
                <w:sz w:val="20"/>
                <w:szCs w:val="20"/>
              </w:rPr>
              <w:t>3.3B</w:t>
            </w:r>
          </w:p>
        </w:tc>
        <w:tc>
          <w:tcPr>
            <w:tcW w:w="1430" w:type="dxa"/>
            <w:tcBorders>
              <w:top w:val="nil"/>
              <w:left w:val="nil"/>
              <w:bottom w:val="single" w:sz="8" w:space="0" w:color="auto"/>
              <w:right w:val="nil"/>
            </w:tcBorders>
          </w:tcPr>
          <w:p w14:paraId="34B73D52" w14:textId="77777777" w:rsidR="00C51720" w:rsidRPr="00613013" w:rsidRDefault="00F21096" w:rsidP="00476BF8">
            <w:pPr>
              <w:spacing w:after="0"/>
              <w:jc w:val="right"/>
              <w:rPr>
                <w:b/>
                <w:sz w:val="20"/>
                <w:szCs w:val="20"/>
              </w:rPr>
            </w:pPr>
            <w:r w:rsidRPr="00613013">
              <w:rPr>
                <w:b/>
                <w:sz w:val="20"/>
                <w:szCs w:val="20"/>
              </w:rPr>
              <w:t xml:space="preserve"> 2,062</w:t>
            </w:r>
          </w:p>
        </w:tc>
        <w:tc>
          <w:tcPr>
            <w:tcW w:w="296" w:type="dxa"/>
            <w:tcBorders>
              <w:top w:val="nil"/>
              <w:left w:val="nil"/>
              <w:bottom w:val="nil"/>
              <w:right w:val="nil"/>
            </w:tcBorders>
          </w:tcPr>
          <w:p w14:paraId="74B840A3" w14:textId="77777777" w:rsidR="00C51720" w:rsidRPr="00613013" w:rsidRDefault="00C51720" w:rsidP="00476BF8">
            <w:pPr>
              <w:spacing w:after="0"/>
              <w:jc w:val="right"/>
              <w:rPr>
                <w:sz w:val="20"/>
                <w:szCs w:val="20"/>
              </w:rPr>
            </w:pPr>
          </w:p>
        </w:tc>
        <w:tc>
          <w:tcPr>
            <w:tcW w:w="1296" w:type="dxa"/>
            <w:tcBorders>
              <w:top w:val="nil"/>
              <w:left w:val="nil"/>
              <w:bottom w:val="single" w:sz="8" w:space="0" w:color="auto"/>
              <w:right w:val="nil"/>
            </w:tcBorders>
          </w:tcPr>
          <w:p w14:paraId="5B94A2DA" w14:textId="77777777" w:rsidR="00C51720" w:rsidRPr="00613013" w:rsidRDefault="00F21096" w:rsidP="00476BF8">
            <w:pPr>
              <w:spacing w:after="0"/>
              <w:jc w:val="right"/>
              <w:rPr>
                <w:sz w:val="20"/>
                <w:szCs w:val="20"/>
              </w:rPr>
            </w:pPr>
            <w:r w:rsidRPr="00613013">
              <w:rPr>
                <w:sz w:val="20"/>
                <w:szCs w:val="20"/>
              </w:rPr>
              <w:t xml:space="preserve"> -</w:t>
            </w:r>
          </w:p>
        </w:tc>
      </w:tr>
      <w:tr w:rsidR="00C51720" w:rsidRPr="002B59F6" w14:paraId="42EF6889" w14:textId="77777777" w:rsidTr="001C34CD">
        <w:trPr>
          <w:trHeight w:val="195"/>
        </w:trPr>
        <w:tc>
          <w:tcPr>
            <w:tcW w:w="4103" w:type="dxa"/>
            <w:tcBorders>
              <w:top w:val="nil"/>
              <w:left w:val="nil"/>
              <w:bottom w:val="nil"/>
              <w:right w:val="nil"/>
            </w:tcBorders>
          </w:tcPr>
          <w:p w14:paraId="3EAB220B" w14:textId="77777777" w:rsidR="00C51720" w:rsidRPr="00613013" w:rsidRDefault="00F21096" w:rsidP="00476BF8">
            <w:pPr>
              <w:spacing w:after="0"/>
              <w:rPr>
                <w:b/>
                <w:sz w:val="20"/>
                <w:szCs w:val="20"/>
              </w:rPr>
            </w:pPr>
            <w:r w:rsidRPr="00613013">
              <w:rPr>
                <w:b/>
                <w:sz w:val="20"/>
                <w:szCs w:val="20"/>
              </w:rPr>
              <w:t>Total payables</w:t>
            </w:r>
          </w:p>
        </w:tc>
        <w:tc>
          <w:tcPr>
            <w:tcW w:w="1292" w:type="dxa"/>
            <w:tcBorders>
              <w:top w:val="nil"/>
              <w:left w:val="nil"/>
              <w:bottom w:val="nil"/>
              <w:right w:val="nil"/>
            </w:tcBorders>
          </w:tcPr>
          <w:p w14:paraId="4645DE08" w14:textId="77777777" w:rsidR="00C51720" w:rsidRPr="00613013" w:rsidRDefault="00C51720" w:rsidP="00476BF8">
            <w:pPr>
              <w:spacing w:after="0"/>
              <w:rPr>
                <w:sz w:val="20"/>
                <w:szCs w:val="20"/>
              </w:rPr>
            </w:pPr>
          </w:p>
        </w:tc>
        <w:tc>
          <w:tcPr>
            <w:tcW w:w="1430" w:type="dxa"/>
            <w:tcBorders>
              <w:top w:val="single" w:sz="8" w:space="0" w:color="auto"/>
              <w:left w:val="nil"/>
              <w:bottom w:val="single" w:sz="8" w:space="0" w:color="auto"/>
              <w:right w:val="nil"/>
            </w:tcBorders>
          </w:tcPr>
          <w:p w14:paraId="0163B12D" w14:textId="77777777" w:rsidR="00C51720" w:rsidRPr="00613013" w:rsidRDefault="00F21096" w:rsidP="00476BF8">
            <w:pPr>
              <w:spacing w:after="0"/>
              <w:jc w:val="right"/>
              <w:rPr>
                <w:b/>
                <w:sz w:val="20"/>
                <w:szCs w:val="20"/>
              </w:rPr>
            </w:pPr>
            <w:r w:rsidRPr="00613013">
              <w:rPr>
                <w:b/>
                <w:sz w:val="20"/>
                <w:szCs w:val="20"/>
              </w:rPr>
              <w:t xml:space="preserve"> 4,056</w:t>
            </w:r>
          </w:p>
        </w:tc>
        <w:tc>
          <w:tcPr>
            <w:tcW w:w="296" w:type="dxa"/>
            <w:tcBorders>
              <w:top w:val="nil"/>
              <w:left w:val="nil"/>
              <w:bottom w:val="nil"/>
              <w:right w:val="nil"/>
            </w:tcBorders>
          </w:tcPr>
          <w:p w14:paraId="6890BDC6" w14:textId="77777777" w:rsidR="00C51720" w:rsidRPr="00613013" w:rsidRDefault="00C51720" w:rsidP="00476BF8">
            <w:pPr>
              <w:spacing w:after="0"/>
              <w:jc w:val="right"/>
              <w:rPr>
                <w:sz w:val="20"/>
                <w:szCs w:val="20"/>
              </w:rPr>
            </w:pPr>
          </w:p>
        </w:tc>
        <w:tc>
          <w:tcPr>
            <w:tcW w:w="1296" w:type="dxa"/>
            <w:tcBorders>
              <w:top w:val="single" w:sz="8" w:space="0" w:color="auto"/>
              <w:left w:val="nil"/>
              <w:bottom w:val="single" w:sz="8" w:space="0" w:color="auto"/>
              <w:right w:val="nil"/>
            </w:tcBorders>
          </w:tcPr>
          <w:p w14:paraId="13CD3824" w14:textId="77777777" w:rsidR="00C51720" w:rsidRPr="00613013" w:rsidRDefault="00F21096" w:rsidP="00476BF8">
            <w:pPr>
              <w:spacing w:after="0"/>
              <w:jc w:val="right"/>
              <w:rPr>
                <w:sz w:val="20"/>
                <w:szCs w:val="20"/>
              </w:rPr>
            </w:pPr>
            <w:r w:rsidRPr="00613013">
              <w:rPr>
                <w:sz w:val="20"/>
                <w:szCs w:val="20"/>
              </w:rPr>
              <w:t xml:space="preserve"> 419</w:t>
            </w:r>
          </w:p>
        </w:tc>
      </w:tr>
      <w:tr w:rsidR="00C51720" w:rsidRPr="002B59F6" w14:paraId="775AB610" w14:textId="77777777" w:rsidTr="001C34CD">
        <w:trPr>
          <w:trHeight w:val="544"/>
        </w:trPr>
        <w:tc>
          <w:tcPr>
            <w:tcW w:w="4103" w:type="dxa"/>
            <w:tcBorders>
              <w:top w:val="nil"/>
              <w:left w:val="nil"/>
              <w:bottom w:val="nil"/>
              <w:right w:val="nil"/>
            </w:tcBorders>
            <w:vAlign w:val="bottom"/>
          </w:tcPr>
          <w:p w14:paraId="758A3718" w14:textId="77777777" w:rsidR="00C51720" w:rsidRPr="00613013" w:rsidRDefault="00F21096" w:rsidP="00F0616C">
            <w:pPr>
              <w:spacing w:after="0"/>
              <w:rPr>
                <w:b/>
                <w:sz w:val="20"/>
                <w:szCs w:val="20"/>
              </w:rPr>
            </w:pPr>
            <w:r w:rsidRPr="00613013">
              <w:rPr>
                <w:b/>
                <w:sz w:val="20"/>
                <w:szCs w:val="20"/>
              </w:rPr>
              <w:t>Provisions</w:t>
            </w:r>
          </w:p>
        </w:tc>
        <w:tc>
          <w:tcPr>
            <w:tcW w:w="1292" w:type="dxa"/>
            <w:tcBorders>
              <w:top w:val="nil"/>
              <w:left w:val="nil"/>
              <w:bottom w:val="nil"/>
              <w:right w:val="nil"/>
            </w:tcBorders>
          </w:tcPr>
          <w:p w14:paraId="52708010" w14:textId="77777777" w:rsidR="00C51720" w:rsidRPr="00613013" w:rsidRDefault="00C51720" w:rsidP="00476BF8">
            <w:pPr>
              <w:spacing w:after="0"/>
              <w:rPr>
                <w:sz w:val="20"/>
                <w:szCs w:val="20"/>
              </w:rPr>
            </w:pPr>
          </w:p>
        </w:tc>
        <w:tc>
          <w:tcPr>
            <w:tcW w:w="1430" w:type="dxa"/>
            <w:tcBorders>
              <w:top w:val="single" w:sz="8" w:space="0" w:color="auto"/>
              <w:left w:val="nil"/>
              <w:bottom w:val="nil"/>
              <w:right w:val="nil"/>
            </w:tcBorders>
          </w:tcPr>
          <w:p w14:paraId="40EDD8D4" w14:textId="77777777" w:rsidR="00C51720" w:rsidRPr="00613013" w:rsidRDefault="00C51720" w:rsidP="00476BF8">
            <w:pPr>
              <w:spacing w:after="0"/>
              <w:jc w:val="right"/>
              <w:rPr>
                <w:sz w:val="20"/>
                <w:szCs w:val="20"/>
              </w:rPr>
            </w:pPr>
          </w:p>
        </w:tc>
        <w:tc>
          <w:tcPr>
            <w:tcW w:w="296" w:type="dxa"/>
            <w:tcBorders>
              <w:top w:val="nil"/>
              <w:left w:val="nil"/>
              <w:bottom w:val="nil"/>
              <w:right w:val="nil"/>
            </w:tcBorders>
          </w:tcPr>
          <w:p w14:paraId="7FA40FE2" w14:textId="77777777" w:rsidR="00C51720" w:rsidRPr="00613013" w:rsidRDefault="00C51720" w:rsidP="00476BF8">
            <w:pPr>
              <w:spacing w:after="0"/>
              <w:jc w:val="right"/>
              <w:rPr>
                <w:sz w:val="20"/>
                <w:szCs w:val="20"/>
              </w:rPr>
            </w:pPr>
          </w:p>
        </w:tc>
        <w:tc>
          <w:tcPr>
            <w:tcW w:w="1296" w:type="dxa"/>
            <w:tcBorders>
              <w:top w:val="single" w:sz="8" w:space="0" w:color="auto"/>
              <w:left w:val="nil"/>
              <w:bottom w:val="nil"/>
              <w:right w:val="nil"/>
            </w:tcBorders>
          </w:tcPr>
          <w:p w14:paraId="54024D42" w14:textId="77777777" w:rsidR="00C51720" w:rsidRPr="00613013" w:rsidRDefault="00C51720" w:rsidP="00476BF8">
            <w:pPr>
              <w:spacing w:after="0"/>
              <w:jc w:val="right"/>
              <w:rPr>
                <w:sz w:val="20"/>
                <w:szCs w:val="20"/>
              </w:rPr>
            </w:pPr>
          </w:p>
        </w:tc>
      </w:tr>
      <w:tr w:rsidR="00C51720" w:rsidRPr="002B59F6" w14:paraId="434A8150" w14:textId="77777777" w:rsidTr="001C34CD">
        <w:trPr>
          <w:trHeight w:val="195"/>
        </w:trPr>
        <w:tc>
          <w:tcPr>
            <w:tcW w:w="4103" w:type="dxa"/>
            <w:tcBorders>
              <w:top w:val="nil"/>
              <w:left w:val="nil"/>
              <w:bottom w:val="nil"/>
              <w:right w:val="nil"/>
            </w:tcBorders>
          </w:tcPr>
          <w:p w14:paraId="6E0782E3" w14:textId="77777777" w:rsidR="00C51720" w:rsidRPr="00613013" w:rsidRDefault="00F21096" w:rsidP="00476BF8">
            <w:pPr>
              <w:spacing w:after="0"/>
              <w:ind w:left="284"/>
              <w:rPr>
                <w:sz w:val="20"/>
                <w:szCs w:val="20"/>
              </w:rPr>
            </w:pPr>
            <w:r w:rsidRPr="00613013">
              <w:rPr>
                <w:sz w:val="20"/>
                <w:szCs w:val="20"/>
              </w:rPr>
              <w:t>Employee provisions</w:t>
            </w:r>
          </w:p>
        </w:tc>
        <w:tc>
          <w:tcPr>
            <w:tcW w:w="1292" w:type="dxa"/>
            <w:tcBorders>
              <w:top w:val="nil"/>
              <w:left w:val="nil"/>
              <w:bottom w:val="nil"/>
              <w:right w:val="nil"/>
            </w:tcBorders>
          </w:tcPr>
          <w:p w14:paraId="31354111" w14:textId="77777777" w:rsidR="00C51720" w:rsidRPr="00613013" w:rsidRDefault="00F21096" w:rsidP="00476BF8">
            <w:pPr>
              <w:spacing w:after="0"/>
              <w:rPr>
                <w:sz w:val="20"/>
                <w:szCs w:val="20"/>
              </w:rPr>
            </w:pPr>
            <w:r w:rsidRPr="00613013">
              <w:rPr>
                <w:sz w:val="20"/>
                <w:szCs w:val="20"/>
              </w:rPr>
              <w:t>6.1A</w:t>
            </w:r>
          </w:p>
        </w:tc>
        <w:tc>
          <w:tcPr>
            <w:tcW w:w="1430" w:type="dxa"/>
            <w:tcBorders>
              <w:top w:val="nil"/>
              <w:left w:val="nil"/>
              <w:bottom w:val="nil"/>
              <w:right w:val="nil"/>
            </w:tcBorders>
          </w:tcPr>
          <w:p w14:paraId="630DF3BA" w14:textId="77777777" w:rsidR="00C51720" w:rsidRPr="00613013" w:rsidRDefault="00F21096" w:rsidP="00476BF8">
            <w:pPr>
              <w:spacing w:after="0"/>
              <w:jc w:val="right"/>
              <w:rPr>
                <w:b/>
                <w:sz w:val="20"/>
                <w:szCs w:val="20"/>
              </w:rPr>
            </w:pPr>
            <w:r w:rsidRPr="00613013">
              <w:rPr>
                <w:b/>
                <w:sz w:val="20"/>
                <w:szCs w:val="20"/>
              </w:rPr>
              <w:t>4,204</w:t>
            </w:r>
          </w:p>
        </w:tc>
        <w:tc>
          <w:tcPr>
            <w:tcW w:w="296" w:type="dxa"/>
            <w:tcBorders>
              <w:top w:val="nil"/>
              <w:left w:val="nil"/>
              <w:bottom w:val="nil"/>
              <w:right w:val="nil"/>
            </w:tcBorders>
          </w:tcPr>
          <w:p w14:paraId="294C1C82" w14:textId="77777777" w:rsidR="00C51720" w:rsidRPr="00613013" w:rsidRDefault="00C51720" w:rsidP="00476BF8">
            <w:pPr>
              <w:spacing w:after="0"/>
              <w:jc w:val="right"/>
              <w:rPr>
                <w:sz w:val="20"/>
                <w:szCs w:val="20"/>
              </w:rPr>
            </w:pPr>
          </w:p>
        </w:tc>
        <w:tc>
          <w:tcPr>
            <w:tcW w:w="1296" w:type="dxa"/>
            <w:tcBorders>
              <w:top w:val="nil"/>
              <w:left w:val="nil"/>
              <w:bottom w:val="nil"/>
              <w:right w:val="nil"/>
            </w:tcBorders>
          </w:tcPr>
          <w:p w14:paraId="67EE7D51" w14:textId="77777777" w:rsidR="00C51720" w:rsidRPr="00613013" w:rsidRDefault="00F21096" w:rsidP="00476BF8">
            <w:pPr>
              <w:spacing w:after="0"/>
              <w:jc w:val="right"/>
              <w:rPr>
                <w:sz w:val="20"/>
                <w:szCs w:val="20"/>
              </w:rPr>
            </w:pPr>
            <w:r w:rsidRPr="00613013">
              <w:rPr>
                <w:sz w:val="20"/>
                <w:szCs w:val="20"/>
              </w:rPr>
              <w:t>794</w:t>
            </w:r>
          </w:p>
        </w:tc>
      </w:tr>
      <w:tr w:rsidR="00C51720" w:rsidRPr="002B59F6" w14:paraId="12C53CA6" w14:textId="77777777" w:rsidTr="001C34CD">
        <w:trPr>
          <w:trHeight w:val="197"/>
        </w:trPr>
        <w:tc>
          <w:tcPr>
            <w:tcW w:w="4103" w:type="dxa"/>
            <w:tcBorders>
              <w:top w:val="nil"/>
              <w:left w:val="nil"/>
              <w:bottom w:val="nil"/>
              <w:right w:val="nil"/>
            </w:tcBorders>
          </w:tcPr>
          <w:p w14:paraId="1C4FC1B1" w14:textId="77777777" w:rsidR="00C51720" w:rsidRPr="00613013" w:rsidRDefault="00F21096" w:rsidP="00476BF8">
            <w:pPr>
              <w:spacing w:after="0"/>
              <w:ind w:left="284"/>
              <w:rPr>
                <w:sz w:val="20"/>
                <w:szCs w:val="20"/>
              </w:rPr>
            </w:pPr>
            <w:r w:rsidRPr="00613013">
              <w:rPr>
                <w:sz w:val="20"/>
                <w:szCs w:val="20"/>
              </w:rPr>
              <w:t>Other provisions</w:t>
            </w:r>
          </w:p>
        </w:tc>
        <w:tc>
          <w:tcPr>
            <w:tcW w:w="1292" w:type="dxa"/>
            <w:tcBorders>
              <w:top w:val="nil"/>
              <w:left w:val="nil"/>
              <w:bottom w:val="nil"/>
              <w:right w:val="nil"/>
            </w:tcBorders>
          </w:tcPr>
          <w:p w14:paraId="3AC65ECB" w14:textId="77777777" w:rsidR="00C51720" w:rsidRPr="00613013" w:rsidRDefault="00F21096" w:rsidP="00476BF8">
            <w:pPr>
              <w:spacing w:after="0"/>
              <w:rPr>
                <w:sz w:val="20"/>
                <w:szCs w:val="20"/>
              </w:rPr>
            </w:pPr>
            <w:r w:rsidRPr="00613013">
              <w:rPr>
                <w:sz w:val="20"/>
                <w:szCs w:val="20"/>
              </w:rPr>
              <w:t>3.4A</w:t>
            </w:r>
          </w:p>
        </w:tc>
        <w:tc>
          <w:tcPr>
            <w:tcW w:w="1430" w:type="dxa"/>
            <w:tcBorders>
              <w:top w:val="nil"/>
              <w:left w:val="nil"/>
              <w:bottom w:val="single" w:sz="8" w:space="0" w:color="auto"/>
              <w:right w:val="nil"/>
            </w:tcBorders>
          </w:tcPr>
          <w:p w14:paraId="672F7420" w14:textId="77777777" w:rsidR="00C51720" w:rsidRPr="00613013" w:rsidRDefault="00F21096" w:rsidP="00476BF8">
            <w:pPr>
              <w:spacing w:after="0"/>
              <w:jc w:val="right"/>
              <w:rPr>
                <w:b/>
                <w:sz w:val="20"/>
                <w:szCs w:val="20"/>
              </w:rPr>
            </w:pPr>
            <w:r w:rsidRPr="00613013">
              <w:rPr>
                <w:b/>
                <w:sz w:val="20"/>
                <w:szCs w:val="20"/>
              </w:rPr>
              <w:t xml:space="preserve"> 412</w:t>
            </w:r>
          </w:p>
        </w:tc>
        <w:tc>
          <w:tcPr>
            <w:tcW w:w="296" w:type="dxa"/>
            <w:tcBorders>
              <w:top w:val="nil"/>
              <w:left w:val="nil"/>
              <w:bottom w:val="nil"/>
              <w:right w:val="nil"/>
            </w:tcBorders>
          </w:tcPr>
          <w:p w14:paraId="2286DC6C" w14:textId="77777777" w:rsidR="00C51720" w:rsidRPr="00613013" w:rsidRDefault="00C51720" w:rsidP="00476BF8">
            <w:pPr>
              <w:spacing w:after="0"/>
              <w:jc w:val="right"/>
              <w:rPr>
                <w:sz w:val="20"/>
                <w:szCs w:val="20"/>
              </w:rPr>
            </w:pPr>
          </w:p>
        </w:tc>
        <w:tc>
          <w:tcPr>
            <w:tcW w:w="1296" w:type="dxa"/>
            <w:tcBorders>
              <w:top w:val="nil"/>
              <w:left w:val="nil"/>
              <w:bottom w:val="single" w:sz="8" w:space="0" w:color="auto"/>
              <w:right w:val="nil"/>
            </w:tcBorders>
          </w:tcPr>
          <w:p w14:paraId="2AC2EB2F" w14:textId="77777777" w:rsidR="00C51720" w:rsidRPr="00613013" w:rsidRDefault="00F21096" w:rsidP="00476BF8">
            <w:pPr>
              <w:spacing w:after="0"/>
              <w:jc w:val="right"/>
              <w:rPr>
                <w:sz w:val="20"/>
                <w:szCs w:val="20"/>
              </w:rPr>
            </w:pPr>
            <w:r w:rsidRPr="00613013">
              <w:rPr>
                <w:sz w:val="20"/>
                <w:szCs w:val="20"/>
              </w:rPr>
              <w:t xml:space="preserve"> </w:t>
            </w:r>
          </w:p>
        </w:tc>
      </w:tr>
      <w:tr w:rsidR="00C51720" w:rsidRPr="002B59F6" w14:paraId="65FA121E" w14:textId="77777777" w:rsidTr="001C34CD">
        <w:trPr>
          <w:trHeight w:val="202"/>
        </w:trPr>
        <w:tc>
          <w:tcPr>
            <w:tcW w:w="4103" w:type="dxa"/>
            <w:tcBorders>
              <w:top w:val="nil"/>
              <w:left w:val="nil"/>
              <w:bottom w:val="nil"/>
              <w:right w:val="nil"/>
            </w:tcBorders>
          </w:tcPr>
          <w:p w14:paraId="33B4663A" w14:textId="77777777" w:rsidR="00C51720" w:rsidRPr="00613013" w:rsidRDefault="00F21096" w:rsidP="00476BF8">
            <w:pPr>
              <w:spacing w:after="0"/>
              <w:rPr>
                <w:b/>
                <w:sz w:val="20"/>
                <w:szCs w:val="20"/>
              </w:rPr>
            </w:pPr>
            <w:r w:rsidRPr="00613013">
              <w:rPr>
                <w:b/>
                <w:sz w:val="20"/>
                <w:szCs w:val="20"/>
              </w:rPr>
              <w:t>Total provisions</w:t>
            </w:r>
          </w:p>
        </w:tc>
        <w:tc>
          <w:tcPr>
            <w:tcW w:w="1292" w:type="dxa"/>
            <w:tcBorders>
              <w:top w:val="nil"/>
              <w:left w:val="nil"/>
              <w:bottom w:val="nil"/>
              <w:right w:val="nil"/>
            </w:tcBorders>
          </w:tcPr>
          <w:p w14:paraId="2AC28235" w14:textId="77777777" w:rsidR="00C51720" w:rsidRPr="00613013" w:rsidRDefault="00C51720" w:rsidP="00476BF8">
            <w:pPr>
              <w:spacing w:after="0"/>
              <w:rPr>
                <w:sz w:val="20"/>
                <w:szCs w:val="20"/>
              </w:rPr>
            </w:pPr>
          </w:p>
        </w:tc>
        <w:tc>
          <w:tcPr>
            <w:tcW w:w="1430" w:type="dxa"/>
            <w:tcBorders>
              <w:top w:val="single" w:sz="8" w:space="0" w:color="auto"/>
              <w:left w:val="nil"/>
              <w:bottom w:val="single" w:sz="8" w:space="0" w:color="auto"/>
              <w:right w:val="nil"/>
            </w:tcBorders>
          </w:tcPr>
          <w:p w14:paraId="0309FB82" w14:textId="77777777" w:rsidR="00C51720" w:rsidRPr="00613013" w:rsidRDefault="00F21096" w:rsidP="00476BF8">
            <w:pPr>
              <w:spacing w:after="0"/>
              <w:jc w:val="right"/>
              <w:rPr>
                <w:b/>
                <w:sz w:val="20"/>
                <w:szCs w:val="20"/>
              </w:rPr>
            </w:pPr>
            <w:r w:rsidRPr="00613013">
              <w:rPr>
                <w:b/>
                <w:sz w:val="20"/>
                <w:szCs w:val="20"/>
              </w:rPr>
              <w:t xml:space="preserve"> 4,616</w:t>
            </w:r>
          </w:p>
        </w:tc>
        <w:tc>
          <w:tcPr>
            <w:tcW w:w="296" w:type="dxa"/>
            <w:tcBorders>
              <w:top w:val="nil"/>
              <w:left w:val="nil"/>
              <w:bottom w:val="nil"/>
              <w:right w:val="nil"/>
            </w:tcBorders>
          </w:tcPr>
          <w:p w14:paraId="31024BF2" w14:textId="77777777" w:rsidR="00C51720" w:rsidRPr="00613013" w:rsidRDefault="00C51720" w:rsidP="00476BF8">
            <w:pPr>
              <w:spacing w:after="0"/>
              <w:jc w:val="right"/>
              <w:rPr>
                <w:sz w:val="20"/>
                <w:szCs w:val="20"/>
              </w:rPr>
            </w:pPr>
          </w:p>
        </w:tc>
        <w:tc>
          <w:tcPr>
            <w:tcW w:w="1296" w:type="dxa"/>
            <w:tcBorders>
              <w:top w:val="single" w:sz="8" w:space="0" w:color="auto"/>
              <w:left w:val="nil"/>
              <w:bottom w:val="single" w:sz="8" w:space="0" w:color="auto"/>
              <w:right w:val="nil"/>
            </w:tcBorders>
          </w:tcPr>
          <w:p w14:paraId="402852B7" w14:textId="77777777" w:rsidR="00C51720" w:rsidRPr="00613013" w:rsidRDefault="00F21096" w:rsidP="00476BF8">
            <w:pPr>
              <w:spacing w:after="0"/>
              <w:jc w:val="right"/>
              <w:rPr>
                <w:sz w:val="20"/>
                <w:szCs w:val="20"/>
              </w:rPr>
            </w:pPr>
            <w:r w:rsidRPr="00613013">
              <w:rPr>
                <w:sz w:val="20"/>
                <w:szCs w:val="20"/>
              </w:rPr>
              <w:t xml:space="preserve"> 794</w:t>
            </w:r>
          </w:p>
        </w:tc>
      </w:tr>
      <w:tr w:rsidR="00C51720" w:rsidRPr="002B59F6" w14:paraId="2B0D43F7" w14:textId="77777777" w:rsidTr="001C34CD">
        <w:trPr>
          <w:trHeight w:val="502"/>
        </w:trPr>
        <w:tc>
          <w:tcPr>
            <w:tcW w:w="4103" w:type="dxa"/>
            <w:tcBorders>
              <w:top w:val="nil"/>
              <w:left w:val="nil"/>
              <w:bottom w:val="nil"/>
              <w:right w:val="nil"/>
            </w:tcBorders>
          </w:tcPr>
          <w:p w14:paraId="4595E85B" w14:textId="77777777" w:rsidR="00C51720" w:rsidRPr="00613013" w:rsidRDefault="00F21096" w:rsidP="00476BF8">
            <w:pPr>
              <w:spacing w:after="0"/>
              <w:rPr>
                <w:b/>
                <w:sz w:val="20"/>
                <w:szCs w:val="20"/>
              </w:rPr>
            </w:pPr>
            <w:r w:rsidRPr="00613013">
              <w:rPr>
                <w:b/>
                <w:sz w:val="20"/>
                <w:szCs w:val="20"/>
              </w:rPr>
              <w:t>Total liabilities</w:t>
            </w:r>
          </w:p>
        </w:tc>
        <w:tc>
          <w:tcPr>
            <w:tcW w:w="1292" w:type="dxa"/>
            <w:tcBorders>
              <w:top w:val="nil"/>
              <w:left w:val="nil"/>
              <w:bottom w:val="nil"/>
              <w:right w:val="nil"/>
            </w:tcBorders>
          </w:tcPr>
          <w:p w14:paraId="22FFD4A2" w14:textId="77777777" w:rsidR="00C51720" w:rsidRPr="00613013" w:rsidRDefault="00C51720" w:rsidP="00476BF8">
            <w:pPr>
              <w:spacing w:after="0"/>
              <w:rPr>
                <w:sz w:val="20"/>
                <w:szCs w:val="20"/>
              </w:rPr>
            </w:pPr>
          </w:p>
        </w:tc>
        <w:tc>
          <w:tcPr>
            <w:tcW w:w="1430" w:type="dxa"/>
            <w:tcBorders>
              <w:top w:val="single" w:sz="8" w:space="0" w:color="auto"/>
              <w:left w:val="nil"/>
              <w:bottom w:val="single" w:sz="8" w:space="0" w:color="auto"/>
              <w:right w:val="nil"/>
            </w:tcBorders>
          </w:tcPr>
          <w:p w14:paraId="4B8D2211" w14:textId="63ED3F54" w:rsidR="00C51720" w:rsidRPr="001C34CD" w:rsidRDefault="001C34CD" w:rsidP="001C34CD">
            <w:pPr>
              <w:spacing w:after="0"/>
              <w:jc w:val="right"/>
              <w:rPr>
                <w:b/>
                <w:sz w:val="20"/>
                <w:szCs w:val="20"/>
                <w:u w:val="single"/>
              </w:rPr>
            </w:pPr>
            <w:r>
              <w:rPr>
                <w:b/>
                <w:sz w:val="20"/>
                <w:szCs w:val="20"/>
                <w:u w:val="single"/>
              </w:rPr>
              <w:tab/>
            </w:r>
            <w:r w:rsidR="00F21096" w:rsidRPr="001C34CD">
              <w:rPr>
                <w:b/>
                <w:sz w:val="20"/>
                <w:szCs w:val="20"/>
                <w:u w:val="single"/>
              </w:rPr>
              <w:t>8,672</w:t>
            </w:r>
          </w:p>
        </w:tc>
        <w:tc>
          <w:tcPr>
            <w:tcW w:w="296" w:type="dxa"/>
            <w:tcBorders>
              <w:top w:val="nil"/>
              <w:left w:val="nil"/>
              <w:bottom w:val="nil"/>
              <w:right w:val="nil"/>
            </w:tcBorders>
          </w:tcPr>
          <w:p w14:paraId="0060D081" w14:textId="77777777" w:rsidR="00C51720" w:rsidRPr="001C34CD" w:rsidRDefault="00C51720" w:rsidP="00476BF8">
            <w:pPr>
              <w:spacing w:after="0"/>
              <w:jc w:val="right"/>
              <w:rPr>
                <w:sz w:val="20"/>
                <w:szCs w:val="20"/>
                <w:u w:val="single"/>
              </w:rPr>
            </w:pPr>
          </w:p>
        </w:tc>
        <w:tc>
          <w:tcPr>
            <w:tcW w:w="1296" w:type="dxa"/>
            <w:tcBorders>
              <w:top w:val="single" w:sz="8" w:space="0" w:color="auto"/>
              <w:left w:val="nil"/>
              <w:bottom w:val="single" w:sz="8" w:space="0" w:color="auto"/>
              <w:right w:val="nil"/>
            </w:tcBorders>
          </w:tcPr>
          <w:p w14:paraId="1D2B8EAD" w14:textId="1805070E" w:rsidR="00C51720" w:rsidRPr="001C34CD" w:rsidRDefault="00F21096" w:rsidP="00476BF8">
            <w:pPr>
              <w:spacing w:after="0"/>
              <w:jc w:val="right"/>
              <w:rPr>
                <w:sz w:val="20"/>
                <w:szCs w:val="20"/>
                <w:u w:val="single"/>
              </w:rPr>
            </w:pPr>
            <w:r w:rsidRPr="001C34CD">
              <w:rPr>
                <w:sz w:val="20"/>
                <w:szCs w:val="20"/>
                <w:u w:val="single"/>
              </w:rPr>
              <w:t xml:space="preserve"> </w:t>
            </w:r>
            <w:r w:rsidR="001C34CD">
              <w:rPr>
                <w:sz w:val="20"/>
                <w:szCs w:val="20"/>
                <w:u w:val="single"/>
              </w:rPr>
              <w:tab/>
            </w:r>
            <w:r w:rsidRPr="001C34CD">
              <w:rPr>
                <w:sz w:val="20"/>
                <w:szCs w:val="20"/>
                <w:u w:val="single"/>
              </w:rPr>
              <w:t>1,213</w:t>
            </w:r>
          </w:p>
        </w:tc>
      </w:tr>
      <w:tr w:rsidR="00C51720" w:rsidRPr="002B59F6" w14:paraId="5013ACBC" w14:textId="77777777" w:rsidTr="001C34CD">
        <w:trPr>
          <w:trHeight w:val="448"/>
        </w:trPr>
        <w:tc>
          <w:tcPr>
            <w:tcW w:w="4103" w:type="dxa"/>
            <w:tcBorders>
              <w:top w:val="nil"/>
              <w:left w:val="nil"/>
              <w:bottom w:val="nil"/>
              <w:right w:val="nil"/>
            </w:tcBorders>
          </w:tcPr>
          <w:p w14:paraId="1D970449" w14:textId="77777777" w:rsidR="00C51720" w:rsidRPr="00613013" w:rsidRDefault="00F21096" w:rsidP="00476BF8">
            <w:pPr>
              <w:spacing w:after="0"/>
              <w:rPr>
                <w:b/>
                <w:sz w:val="20"/>
                <w:szCs w:val="20"/>
              </w:rPr>
            </w:pPr>
            <w:r w:rsidRPr="00613013">
              <w:rPr>
                <w:b/>
                <w:sz w:val="20"/>
                <w:szCs w:val="20"/>
              </w:rPr>
              <w:t>Net assets</w:t>
            </w:r>
          </w:p>
        </w:tc>
        <w:tc>
          <w:tcPr>
            <w:tcW w:w="1292" w:type="dxa"/>
            <w:tcBorders>
              <w:top w:val="nil"/>
              <w:left w:val="nil"/>
              <w:bottom w:val="nil"/>
              <w:right w:val="nil"/>
            </w:tcBorders>
          </w:tcPr>
          <w:p w14:paraId="458C2E19" w14:textId="77777777" w:rsidR="00C51720" w:rsidRPr="00613013" w:rsidRDefault="00C51720" w:rsidP="00476BF8">
            <w:pPr>
              <w:spacing w:after="0"/>
              <w:rPr>
                <w:sz w:val="20"/>
                <w:szCs w:val="20"/>
              </w:rPr>
            </w:pPr>
          </w:p>
        </w:tc>
        <w:tc>
          <w:tcPr>
            <w:tcW w:w="1430" w:type="dxa"/>
            <w:tcBorders>
              <w:top w:val="single" w:sz="8" w:space="0" w:color="auto"/>
              <w:left w:val="nil"/>
              <w:bottom w:val="nil"/>
              <w:right w:val="nil"/>
            </w:tcBorders>
          </w:tcPr>
          <w:p w14:paraId="2DD15D29" w14:textId="3C6D76D7" w:rsidR="00C51720" w:rsidRPr="001C34CD" w:rsidRDefault="001C34CD" w:rsidP="00476BF8">
            <w:pPr>
              <w:spacing w:after="0"/>
              <w:jc w:val="right"/>
              <w:rPr>
                <w:b/>
                <w:sz w:val="20"/>
                <w:szCs w:val="20"/>
                <w:u w:val="single"/>
              </w:rPr>
            </w:pPr>
            <w:r>
              <w:rPr>
                <w:b/>
                <w:sz w:val="20"/>
                <w:szCs w:val="20"/>
                <w:u w:val="single"/>
              </w:rPr>
              <w:tab/>
            </w:r>
            <w:r w:rsidR="00F21096" w:rsidRPr="001C34CD">
              <w:rPr>
                <w:b/>
                <w:spacing w:val="-1"/>
                <w:sz w:val="20"/>
                <w:szCs w:val="20"/>
                <w:u w:val="single"/>
              </w:rPr>
              <w:t>12,312</w:t>
            </w:r>
          </w:p>
        </w:tc>
        <w:tc>
          <w:tcPr>
            <w:tcW w:w="296" w:type="dxa"/>
            <w:tcBorders>
              <w:top w:val="nil"/>
              <w:left w:val="nil"/>
              <w:bottom w:val="nil"/>
              <w:right w:val="nil"/>
            </w:tcBorders>
          </w:tcPr>
          <w:p w14:paraId="53EFACD5" w14:textId="77777777" w:rsidR="00C51720" w:rsidRPr="001C34CD" w:rsidRDefault="00C51720" w:rsidP="00476BF8">
            <w:pPr>
              <w:spacing w:after="0"/>
              <w:jc w:val="right"/>
              <w:rPr>
                <w:sz w:val="20"/>
                <w:szCs w:val="20"/>
                <w:u w:val="single"/>
              </w:rPr>
            </w:pPr>
          </w:p>
        </w:tc>
        <w:tc>
          <w:tcPr>
            <w:tcW w:w="1296" w:type="dxa"/>
            <w:tcBorders>
              <w:top w:val="single" w:sz="8" w:space="0" w:color="auto"/>
              <w:left w:val="nil"/>
              <w:bottom w:val="nil"/>
              <w:right w:val="nil"/>
            </w:tcBorders>
          </w:tcPr>
          <w:p w14:paraId="2CC65766" w14:textId="3EBEBB5F" w:rsidR="00C51720" w:rsidRPr="001C34CD" w:rsidRDefault="00F21096" w:rsidP="00476BF8">
            <w:pPr>
              <w:spacing w:after="0"/>
              <w:jc w:val="right"/>
              <w:rPr>
                <w:sz w:val="20"/>
                <w:szCs w:val="20"/>
                <w:u w:val="single"/>
              </w:rPr>
            </w:pPr>
            <w:r w:rsidRPr="001C34CD">
              <w:rPr>
                <w:sz w:val="20"/>
                <w:szCs w:val="20"/>
                <w:u w:val="single"/>
              </w:rPr>
              <w:t xml:space="preserve"> </w:t>
            </w:r>
            <w:r w:rsidR="001C34CD">
              <w:rPr>
                <w:sz w:val="20"/>
                <w:szCs w:val="20"/>
                <w:u w:val="single"/>
              </w:rPr>
              <w:tab/>
            </w:r>
            <w:r w:rsidRPr="001C34CD">
              <w:rPr>
                <w:sz w:val="20"/>
                <w:szCs w:val="20"/>
                <w:u w:val="single"/>
              </w:rPr>
              <w:t>1,998</w:t>
            </w:r>
          </w:p>
        </w:tc>
      </w:tr>
      <w:tr w:rsidR="00C51720" w:rsidRPr="002B59F6" w14:paraId="54C80CA6" w14:textId="77777777" w:rsidTr="001C34CD">
        <w:trPr>
          <w:trHeight w:val="185"/>
        </w:trPr>
        <w:tc>
          <w:tcPr>
            <w:tcW w:w="4103" w:type="dxa"/>
            <w:tcBorders>
              <w:top w:val="nil"/>
              <w:left w:val="nil"/>
              <w:bottom w:val="nil"/>
              <w:right w:val="nil"/>
            </w:tcBorders>
          </w:tcPr>
          <w:p w14:paraId="7DA2BCCC" w14:textId="77777777" w:rsidR="00C51720" w:rsidRPr="00613013" w:rsidRDefault="00F21096" w:rsidP="00476BF8">
            <w:pPr>
              <w:spacing w:after="0"/>
              <w:rPr>
                <w:b/>
                <w:sz w:val="20"/>
                <w:szCs w:val="20"/>
              </w:rPr>
            </w:pPr>
            <w:r w:rsidRPr="00613013">
              <w:rPr>
                <w:b/>
                <w:sz w:val="20"/>
                <w:szCs w:val="20"/>
              </w:rPr>
              <w:t>EQUITY</w:t>
            </w:r>
          </w:p>
        </w:tc>
        <w:tc>
          <w:tcPr>
            <w:tcW w:w="1292" w:type="dxa"/>
            <w:tcBorders>
              <w:top w:val="nil"/>
              <w:left w:val="nil"/>
              <w:bottom w:val="nil"/>
              <w:right w:val="nil"/>
            </w:tcBorders>
          </w:tcPr>
          <w:p w14:paraId="6731D9BD" w14:textId="77777777" w:rsidR="00C51720" w:rsidRPr="00613013" w:rsidRDefault="00C51720" w:rsidP="00476BF8">
            <w:pPr>
              <w:spacing w:after="0"/>
              <w:rPr>
                <w:sz w:val="20"/>
                <w:szCs w:val="20"/>
              </w:rPr>
            </w:pPr>
          </w:p>
        </w:tc>
        <w:tc>
          <w:tcPr>
            <w:tcW w:w="1430" w:type="dxa"/>
            <w:tcBorders>
              <w:top w:val="nil"/>
              <w:left w:val="nil"/>
              <w:bottom w:val="nil"/>
              <w:right w:val="nil"/>
            </w:tcBorders>
          </w:tcPr>
          <w:p w14:paraId="7E7B1CC5" w14:textId="77777777" w:rsidR="00C51720" w:rsidRPr="00613013" w:rsidRDefault="00C51720" w:rsidP="00476BF8">
            <w:pPr>
              <w:spacing w:after="0"/>
              <w:jc w:val="right"/>
              <w:rPr>
                <w:sz w:val="20"/>
                <w:szCs w:val="20"/>
              </w:rPr>
            </w:pPr>
          </w:p>
        </w:tc>
        <w:tc>
          <w:tcPr>
            <w:tcW w:w="296" w:type="dxa"/>
            <w:tcBorders>
              <w:top w:val="nil"/>
              <w:left w:val="nil"/>
              <w:bottom w:val="nil"/>
              <w:right w:val="nil"/>
            </w:tcBorders>
          </w:tcPr>
          <w:p w14:paraId="540BAE19" w14:textId="77777777" w:rsidR="00C51720" w:rsidRPr="00613013" w:rsidRDefault="00C51720" w:rsidP="00476BF8">
            <w:pPr>
              <w:spacing w:after="0"/>
              <w:jc w:val="right"/>
              <w:rPr>
                <w:sz w:val="20"/>
                <w:szCs w:val="20"/>
              </w:rPr>
            </w:pPr>
          </w:p>
        </w:tc>
        <w:tc>
          <w:tcPr>
            <w:tcW w:w="1296" w:type="dxa"/>
            <w:tcBorders>
              <w:top w:val="nil"/>
              <w:left w:val="nil"/>
              <w:bottom w:val="nil"/>
              <w:right w:val="nil"/>
            </w:tcBorders>
          </w:tcPr>
          <w:p w14:paraId="5F22CAB9" w14:textId="77777777" w:rsidR="00C51720" w:rsidRPr="00613013" w:rsidRDefault="00C51720" w:rsidP="00476BF8">
            <w:pPr>
              <w:spacing w:after="0"/>
              <w:jc w:val="right"/>
              <w:rPr>
                <w:sz w:val="20"/>
                <w:szCs w:val="20"/>
              </w:rPr>
            </w:pPr>
          </w:p>
        </w:tc>
      </w:tr>
      <w:tr w:rsidR="00C51720" w:rsidRPr="002B59F6" w14:paraId="3C382712" w14:textId="77777777" w:rsidTr="001C34CD">
        <w:trPr>
          <w:trHeight w:val="195"/>
        </w:trPr>
        <w:tc>
          <w:tcPr>
            <w:tcW w:w="4103" w:type="dxa"/>
            <w:tcBorders>
              <w:top w:val="nil"/>
              <w:left w:val="nil"/>
              <w:bottom w:val="nil"/>
              <w:right w:val="nil"/>
            </w:tcBorders>
          </w:tcPr>
          <w:p w14:paraId="199A164C" w14:textId="77777777" w:rsidR="00C51720" w:rsidRPr="00613013" w:rsidRDefault="00F21096" w:rsidP="00476BF8">
            <w:pPr>
              <w:spacing w:after="0"/>
              <w:ind w:left="284"/>
              <w:rPr>
                <w:sz w:val="20"/>
                <w:szCs w:val="20"/>
              </w:rPr>
            </w:pPr>
            <w:r w:rsidRPr="00613013">
              <w:rPr>
                <w:sz w:val="20"/>
                <w:szCs w:val="20"/>
              </w:rPr>
              <w:t>Contributed equity</w:t>
            </w:r>
          </w:p>
        </w:tc>
        <w:tc>
          <w:tcPr>
            <w:tcW w:w="1292" w:type="dxa"/>
            <w:tcBorders>
              <w:top w:val="nil"/>
              <w:left w:val="nil"/>
              <w:bottom w:val="nil"/>
              <w:right w:val="nil"/>
            </w:tcBorders>
          </w:tcPr>
          <w:p w14:paraId="47561ADB" w14:textId="77777777" w:rsidR="00C51720" w:rsidRPr="00613013" w:rsidRDefault="00C51720" w:rsidP="00476BF8">
            <w:pPr>
              <w:spacing w:after="0"/>
              <w:rPr>
                <w:sz w:val="20"/>
                <w:szCs w:val="20"/>
              </w:rPr>
            </w:pPr>
          </w:p>
        </w:tc>
        <w:tc>
          <w:tcPr>
            <w:tcW w:w="1430" w:type="dxa"/>
            <w:tcBorders>
              <w:top w:val="nil"/>
              <w:left w:val="nil"/>
              <w:bottom w:val="nil"/>
              <w:right w:val="nil"/>
            </w:tcBorders>
          </w:tcPr>
          <w:p w14:paraId="4D5114B5" w14:textId="77777777" w:rsidR="00C51720" w:rsidRPr="00613013" w:rsidRDefault="00F21096" w:rsidP="00476BF8">
            <w:pPr>
              <w:spacing w:after="0"/>
              <w:jc w:val="right"/>
              <w:rPr>
                <w:b/>
                <w:sz w:val="20"/>
                <w:szCs w:val="20"/>
              </w:rPr>
            </w:pPr>
            <w:r w:rsidRPr="00613013">
              <w:rPr>
                <w:b/>
                <w:sz w:val="20"/>
                <w:szCs w:val="20"/>
              </w:rPr>
              <w:t>7,598</w:t>
            </w:r>
          </w:p>
        </w:tc>
        <w:tc>
          <w:tcPr>
            <w:tcW w:w="296" w:type="dxa"/>
            <w:tcBorders>
              <w:top w:val="nil"/>
              <w:left w:val="nil"/>
              <w:bottom w:val="nil"/>
              <w:right w:val="nil"/>
            </w:tcBorders>
          </w:tcPr>
          <w:p w14:paraId="3A9432BB" w14:textId="77777777" w:rsidR="00C51720" w:rsidRPr="00613013" w:rsidRDefault="00C51720" w:rsidP="00476BF8">
            <w:pPr>
              <w:spacing w:after="0"/>
              <w:jc w:val="right"/>
              <w:rPr>
                <w:sz w:val="20"/>
                <w:szCs w:val="20"/>
              </w:rPr>
            </w:pPr>
          </w:p>
        </w:tc>
        <w:tc>
          <w:tcPr>
            <w:tcW w:w="1296" w:type="dxa"/>
            <w:tcBorders>
              <w:top w:val="nil"/>
              <w:left w:val="nil"/>
              <w:bottom w:val="nil"/>
              <w:right w:val="nil"/>
            </w:tcBorders>
          </w:tcPr>
          <w:p w14:paraId="626AF4A4" w14:textId="77777777" w:rsidR="00C51720" w:rsidRPr="00613013" w:rsidRDefault="00F21096" w:rsidP="00476BF8">
            <w:pPr>
              <w:spacing w:after="0"/>
              <w:jc w:val="right"/>
              <w:rPr>
                <w:sz w:val="20"/>
                <w:szCs w:val="20"/>
              </w:rPr>
            </w:pPr>
            <w:r w:rsidRPr="00613013">
              <w:rPr>
                <w:sz w:val="20"/>
                <w:szCs w:val="20"/>
              </w:rPr>
              <w:t>2,498</w:t>
            </w:r>
          </w:p>
        </w:tc>
      </w:tr>
      <w:tr w:rsidR="00C51720" w:rsidRPr="002B59F6" w14:paraId="5E779855" w14:textId="77777777" w:rsidTr="001C34CD">
        <w:trPr>
          <w:trHeight w:val="198"/>
        </w:trPr>
        <w:tc>
          <w:tcPr>
            <w:tcW w:w="4103" w:type="dxa"/>
            <w:tcBorders>
              <w:top w:val="nil"/>
              <w:left w:val="nil"/>
              <w:bottom w:val="nil"/>
              <w:right w:val="nil"/>
            </w:tcBorders>
          </w:tcPr>
          <w:p w14:paraId="513FC22B" w14:textId="77777777" w:rsidR="00C51720" w:rsidRPr="00613013" w:rsidRDefault="00F21096" w:rsidP="00476BF8">
            <w:pPr>
              <w:spacing w:after="0"/>
              <w:ind w:left="284"/>
              <w:rPr>
                <w:sz w:val="20"/>
                <w:szCs w:val="20"/>
              </w:rPr>
            </w:pPr>
            <w:r w:rsidRPr="00613013">
              <w:rPr>
                <w:sz w:val="20"/>
                <w:szCs w:val="20"/>
              </w:rPr>
              <w:t>Retained surplus</w:t>
            </w:r>
          </w:p>
        </w:tc>
        <w:tc>
          <w:tcPr>
            <w:tcW w:w="1292" w:type="dxa"/>
            <w:tcBorders>
              <w:top w:val="nil"/>
              <w:left w:val="nil"/>
              <w:bottom w:val="nil"/>
              <w:right w:val="nil"/>
            </w:tcBorders>
          </w:tcPr>
          <w:p w14:paraId="1608C34A" w14:textId="77777777" w:rsidR="00C51720" w:rsidRPr="00613013" w:rsidRDefault="00C51720" w:rsidP="00476BF8">
            <w:pPr>
              <w:spacing w:after="0"/>
              <w:rPr>
                <w:sz w:val="20"/>
                <w:szCs w:val="20"/>
              </w:rPr>
            </w:pPr>
          </w:p>
        </w:tc>
        <w:tc>
          <w:tcPr>
            <w:tcW w:w="1430" w:type="dxa"/>
            <w:tcBorders>
              <w:top w:val="nil"/>
              <w:left w:val="nil"/>
              <w:bottom w:val="single" w:sz="8" w:space="0" w:color="auto"/>
              <w:right w:val="nil"/>
            </w:tcBorders>
          </w:tcPr>
          <w:p w14:paraId="6938B54A" w14:textId="77777777" w:rsidR="00C51720" w:rsidRPr="00613013" w:rsidRDefault="00F21096" w:rsidP="00476BF8">
            <w:pPr>
              <w:spacing w:after="0"/>
              <w:jc w:val="right"/>
              <w:rPr>
                <w:b/>
                <w:sz w:val="20"/>
                <w:szCs w:val="20"/>
              </w:rPr>
            </w:pPr>
            <w:r w:rsidRPr="00613013">
              <w:rPr>
                <w:b/>
                <w:sz w:val="20"/>
                <w:szCs w:val="20"/>
              </w:rPr>
              <w:t xml:space="preserve"> 4,714</w:t>
            </w:r>
          </w:p>
        </w:tc>
        <w:tc>
          <w:tcPr>
            <w:tcW w:w="296" w:type="dxa"/>
            <w:tcBorders>
              <w:top w:val="nil"/>
              <w:left w:val="nil"/>
              <w:bottom w:val="nil"/>
              <w:right w:val="nil"/>
            </w:tcBorders>
          </w:tcPr>
          <w:p w14:paraId="3F8FB5B2" w14:textId="77777777" w:rsidR="00C51720" w:rsidRPr="00613013" w:rsidRDefault="00C51720" w:rsidP="00476BF8">
            <w:pPr>
              <w:spacing w:after="0"/>
              <w:jc w:val="right"/>
              <w:rPr>
                <w:sz w:val="20"/>
                <w:szCs w:val="20"/>
              </w:rPr>
            </w:pPr>
          </w:p>
        </w:tc>
        <w:tc>
          <w:tcPr>
            <w:tcW w:w="1296" w:type="dxa"/>
            <w:tcBorders>
              <w:top w:val="nil"/>
              <w:left w:val="nil"/>
              <w:bottom w:val="single" w:sz="8" w:space="0" w:color="auto"/>
              <w:right w:val="nil"/>
            </w:tcBorders>
          </w:tcPr>
          <w:p w14:paraId="073A3107" w14:textId="77777777" w:rsidR="00C51720" w:rsidRPr="00613013" w:rsidRDefault="00F21096" w:rsidP="00476BF8">
            <w:pPr>
              <w:spacing w:after="0"/>
              <w:jc w:val="right"/>
              <w:rPr>
                <w:sz w:val="20"/>
                <w:szCs w:val="20"/>
              </w:rPr>
            </w:pPr>
            <w:r w:rsidRPr="00613013">
              <w:rPr>
                <w:sz w:val="20"/>
                <w:szCs w:val="20"/>
              </w:rPr>
              <w:t xml:space="preserve"> (500)</w:t>
            </w:r>
          </w:p>
        </w:tc>
      </w:tr>
      <w:tr w:rsidR="00C51720" w:rsidRPr="002B59F6" w14:paraId="60EFF4CC" w14:textId="77777777" w:rsidTr="001C34CD">
        <w:trPr>
          <w:trHeight w:val="189"/>
        </w:trPr>
        <w:tc>
          <w:tcPr>
            <w:tcW w:w="4103" w:type="dxa"/>
            <w:tcBorders>
              <w:top w:val="nil"/>
              <w:left w:val="nil"/>
              <w:bottom w:val="nil"/>
              <w:right w:val="nil"/>
            </w:tcBorders>
          </w:tcPr>
          <w:p w14:paraId="2D1BD6F6" w14:textId="77777777" w:rsidR="00C51720" w:rsidRPr="00613013" w:rsidRDefault="00F21096" w:rsidP="00476BF8">
            <w:pPr>
              <w:spacing w:after="0"/>
              <w:rPr>
                <w:b/>
                <w:sz w:val="20"/>
                <w:szCs w:val="20"/>
              </w:rPr>
            </w:pPr>
            <w:r w:rsidRPr="00613013">
              <w:rPr>
                <w:b/>
                <w:sz w:val="20"/>
                <w:szCs w:val="20"/>
              </w:rPr>
              <w:t>Total equity</w:t>
            </w:r>
          </w:p>
        </w:tc>
        <w:tc>
          <w:tcPr>
            <w:tcW w:w="1292" w:type="dxa"/>
            <w:tcBorders>
              <w:top w:val="nil"/>
              <w:left w:val="nil"/>
              <w:bottom w:val="nil"/>
              <w:right w:val="nil"/>
            </w:tcBorders>
          </w:tcPr>
          <w:p w14:paraId="20126C4B" w14:textId="77777777" w:rsidR="00C51720" w:rsidRPr="00613013" w:rsidRDefault="00C51720" w:rsidP="00476BF8">
            <w:pPr>
              <w:spacing w:after="0"/>
              <w:rPr>
                <w:sz w:val="20"/>
                <w:szCs w:val="20"/>
              </w:rPr>
            </w:pPr>
          </w:p>
        </w:tc>
        <w:tc>
          <w:tcPr>
            <w:tcW w:w="1430" w:type="dxa"/>
            <w:tcBorders>
              <w:top w:val="single" w:sz="8" w:space="0" w:color="auto"/>
              <w:left w:val="nil"/>
              <w:bottom w:val="single" w:sz="8" w:space="0" w:color="auto"/>
              <w:right w:val="nil"/>
            </w:tcBorders>
          </w:tcPr>
          <w:p w14:paraId="7DD13350" w14:textId="77777777" w:rsidR="00C51720" w:rsidRPr="00613013" w:rsidRDefault="00F21096" w:rsidP="00476BF8">
            <w:pPr>
              <w:spacing w:after="0"/>
              <w:jc w:val="right"/>
              <w:rPr>
                <w:b/>
                <w:sz w:val="20"/>
                <w:szCs w:val="20"/>
              </w:rPr>
            </w:pPr>
            <w:r w:rsidRPr="00613013">
              <w:rPr>
                <w:b/>
                <w:sz w:val="20"/>
                <w:szCs w:val="20"/>
              </w:rPr>
              <w:t xml:space="preserve"> </w:t>
            </w:r>
            <w:r w:rsidRPr="00613013">
              <w:rPr>
                <w:b/>
                <w:spacing w:val="-1"/>
                <w:sz w:val="20"/>
                <w:szCs w:val="20"/>
              </w:rPr>
              <w:t>12,312</w:t>
            </w:r>
          </w:p>
        </w:tc>
        <w:tc>
          <w:tcPr>
            <w:tcW w:w="296" w:type="dxa"/>
            <w:tcBorders>
              <w:top w:val="nil"/>
              <w:left w:val="nil"/>
              <w:bottom w:val="nil"/>
              <w:right w:val="nil"/>
            </w:tcBorders>
          </w:tcPr>
          <w:p w14:paraId="5DAA7B7F" w14:textId="77777777" w:rsidR="00C51720" w:rsidRPr="00613013" w:rsidRDefault="00C51720" w:rsidP="00476BF8">
            <w:pPr>
              <w:spacing w:after="0"/>
              <w:jc w:val="right"/>
              <w:rPr>
                <w:sz w:val="20"/>
                <w:szCs w:val="20"/>
              </w:rPr>
            </w:pPr>
          </w:p>
        </w:tc>
        <w:tc>
          <w:tcPr>
            <w:tcW w:w="1296" w:type="dxa"/>
            <w:tcBorders>
              <w:top w:val="single" w:sz="8" w:space="0" w:color="auto"/>
              <w:left w:val="nil"/>
              <w:bottom w:val="single" w:sz="8" w:space="0" w:color="auto"/>
              <w:right w:val="nil"/>
            </w:tcBorders>
          </w:tcPr>
          <w:p w14:paraId="7050A5A7" w14:textId="77777777" w:rsidR="00C51720" w:rsidRPr="00613013" w:rsidRDefault="00F21096" w:rsidP="00476BF8">
            <w:pPr>
              <w:spacing w:after="0"/>
              <w:jc w:val="right"/>
              <w:rPr>
                <w:sz w:val="20"/>
                <w:szCs w:val="20"/>
              </w:rPr>
            </w:pPr>
            <w:r w:rsidRPr="00613013">
              <w:rPr>
                <w:sz w:val="20"/>
                <w:szCs w:val="20"/>
              </w:rPr>
              <w:t xml:space="preserve"> 1,998</w:t>
            </w:r>
          </w:p>
        </w:tc>
      </w:tr>
    </w:tbl>
    <w:p w14:paraId="708F1D22" w14:textId="77777777" w:rsidR="00F0616C" w:rsidRPr="009D4DAE" w:rsidRDefault="00F21096" w:rsidP="00150C9A">
      <w:pPr>
        <w:spacing w:before="120"/>
        <w:rPr>
          <w:sz w:val="20"/>
          <w:szCs w:val="20"/>
        </w:rPr>
      </w:pPr>
      <w:r w:rsidRPr="009D4DAE">
        <w:rPr>
          <w:sz w:val="20"/>
          <w:szCs w:val="20"/>
        </w:rPr>
        <w:t xml:space="preserve">The above statement should be read in conjunction with the accompanying notes. </w:t>
      </w:r>
    </w:p>
    <w:p w14:paraId="3D5D9830" w14:textId="77777777" w:rsidR="00C51720" w:rsidRPr="009D4DAE" w:rsidRDefault="00F21096" w:rsidP="00150C9A">
      <w:pPr>
        <w:spacing w:before="120"/>
        <w:rPr>
          <w:sz w:val="20"/>
          <w:szCs w:val="20"/>
        </w:rPr>
      </w:pPr>
      <w:r w:rsidRPr="009D4DAE">
        <w:rPr>
          <w:sz w:val="20"/>
          <w:szCs w:val="20"/>
        </w:rPr>
        <w:t>For budgetary reporting information refer to Note 8.4A.</w:t>
      </w:r>
    </w:p>
    <w:p w14:paraId="4AA44693" w14:textId="77777777" w:rsidR="006236A0" w:rsidRPr="00293D28" w:rsidRDefault="00C76D10" w:rsidP="00293D28">
      <w:r w:rsidRPr="002B59F6">
        <w:br w:type="page"/>
      </w:r>
    </w:p>
    <w:p w14:paraId="1B3446C7" w14:textId="77777777" w:rsidR="00150C9A" w:rsidRPr="00150C9A" w:rsidRDefault="00150C9A" w:rsidP="006236A0">
      <w:pPr>
        <w:pStyle w:val="Heading4"/>
        <w:spacing w:before="0" w:after="0"/>
        <w:rPr>
          <w:sz w:val="22"/>
          <w:szCs w:val="24"/>
        </w:rPr>
      </w:pPr>
      <w:bookmarkStart w:id="146" w:name="_Toc22901946"/>
      <w:r w:rsidRPr="00150C9A">
        <w:rPr>
          <w:sz w:val="22"/>
          <w:szCs w:val="24"/>
        </w:rPr>
        <w:lastRenderedPageBreak/>
        <w:t>Statement of Changes in Equity</w:t>
      </w:r>
      <w:bookmarkEnd w:id="146"/>
    </w:p>
    <w:p w14:paraId="3F8BFDCF" w14:textId="77777777" w:rsidR="00150C9A" w:rsidRPr="002B59F6" w:rsidRDefault="00150C9A" w:rsidP="00150C9A">
      <w:r w:rsidRPr="002B59F6">
        <w:rPr>
          <w:i/>
          <w:sz w:val="20"/>
        </w:rPr>
        <w:t>for the year ended 30 June 2019</w:t>
      </w:r>
    </w:p>
    <w:tbl>
      <w:tblPr>
        <w:tblW w:w="0" w:type="auto"/>
        <w:tblLayout w:type="fixed"/>
        <w:tblCellMar>
          <w:left w:w="0" w:type="dxa"/>
          <w:right w:w="0" w:type="dxa"/>
        </w:tblCellMar>
        <w:tblLook w:val="01E0" w:firstRow="1" w:lastRow="1" w:firstColumn="1" w:lastColumn="1" w:noHBand="0" w:noVBand="0"/>
      </w:tblPr>
      <w:tblGrid>
        <w:gridCol w:w="3890"/>
        <w:gridCol w:w="1330"/>
        <w:gridCol w:w="1317"/>
        <w:gridCol w:w="297"/>
        <w:gridCol w:w="1485"/>
      </w:tblGrid>
      <w:tr w:rsidR="00C51720" w:rsidRPr="002B59F6" w14:paraId="24E1BA02" w14:textId="77777777" w:rsidTr="001C34CD">
        <w:trPr>
          <w:trHeight w:val="352"/>
          <w:tblHeader/>
        </w:trPr>
        <w:tc>
          <w:tcPr>
            <w:tcW w:w="3890" w:type="dxa"/>
            <w:tcBorders>
              <w:top w:val="single" w:sz="12" w:space="0" w:color="602C69"/>
              <w:bottom w:val="single" w:sz="12" w:space="0" w:color="602C69"/>
            </w:tcBorders>
          </w:tcPr>
          <w:p w14:paraId="7894CCE8" w14:textId="77777777" w:rsidR="00C51720" w:rsidRPr="00613013" w:rsidRDefault="00C51720" w:rsidP="00475F35">
            <w:pPr>
              <w:spacing w:after="60"/>
              <w:rPr>
                <w:sz w:val="20"/>
                <w:szCs w:val="20"/>
              </w:rPr>
            </w:pPr>
            <w:bookmarkStart w:id="147" w:name="Title_Changes_in_Equity"/>
            <w:bookmarkEnd w:id="147"/>
          </w:p>
        </w:tc>
        <w:tc>
          <w:tcPr>
            <w:tcW w:w="1330" w:type="dxa"/>
            <w:tcBorders>
              <w:top w:val="single" w:sz="12" w:space="0" w:color="602C69"/>
              <w:bottom w:val="single" w:sz="12" w:space="0" w:color="602C69"/>
            </w:tcBorders>
            <w:vAlign w:val="bottom"/>
          </w:tcPr>
          <w:p w14:paraId="7F85D0E5" w14:textId="77777777" w:rsidR="00C51720" w:rsidRPr="00613013" w:rsidRDefault="00150C9A" w:rsidP="00112826">
            <w:pPr>
              <w:spacing w:after="60"/>
              <w:rPr>
                <w:sz w:val="20"/>
                <w:szCs w:val="20"/>
              </w:rPr>
            </w:pPr>
            <w:r w:rsidRPr="00613013">
              <w:rPr>
                <w:b/>
                <w:sz w:val="20"/>
                <w:szCs w:val="20"/>
              </w:rPr>
              <w:t>Notes</w:t>
            </w:r>
          </w:p>
        </w:tc>
        <w:tc>
          <w:tcPr>
            <w:tcW w:w="1317" w:type="dxa"/>
            <w:tcBorders>
              <w:top w:val="single" w:sz="12" w:space="0" w:color="602C69"/>
              <w:bottom w:val="single" w:sz="12" w:space="0" w:color="602C69"/>
            </w:tcBorders>
          </w:tcPr>
          <w:p w14:paraId="4BABE1B1" w14:textId="77777777" w:rsidR="00C51720" w:rsidRPr="00613013" w:rsidRDefault="00F21096" w:rsidP="00F0616C">
            <w:pPr>
              <w:spacing w:after="60"/>
              <w:jc w:val="right"/>
              <w:rPr>
                <w:b/>
                <w:sz w:val="20"/>
                <w:szCs w:val="20"/>
              </w:rPr>
            </w:pPr>
            <w:r w:rsidRPr="00613013">
              <w:rPr>
                <w:b/>
                <w:sz w:val="20"/>
                <w:szCs w:val="20"/>
              </w:rPr>
              <w:t>2019</w:t>
            </w:r>
            <w:r w:rsidR="00150C9A" w:rsidRPr="00613013">
              <w:rPr>
                <w:b/>
                <w:sz w:val="20"/>
                <w:szCs w:val="20"/>
              </w:rPr>
              <w:t xml:space="preserve"> </w:t>
            </w:r>
          </w:p>
          <w:p w14:paraId="1BFE30EC" w14:textId="77777777" w:rsidR="00150C9A" w:rsidRPr="00613013" w:rsidRDefault="00150C9A" w:rsidP="00F0616C">
            <w:pPr>
              <w:spacing w:after="60"/>
              <w:jc w:val="right"/>
              <w:rPr>
                <w:b/>
                <w:sz w:val="20"/>
                <w:szCs w:val="20"/>
              </w:rPr>
            </w:pPr>
            <w:r w:rsidRPr="00613013">
              <w:rPr>
                <w:b/>
                <w:sz w:val="20"/>
                <w:szCs w:val="20"/>
              </w:rPr>
              <w:t>$'000</w:t>
            </w:r>
          </w:p>
        </w:tc>
        <w:tc>
          <w:tcPr>
            <w:tcW w:w="297" w:type="dxa"/>
            <w:tcBorders>
              <w:top w:val="single" w:sz="12" w:space="0" w:color="602C69"/>
              <w:bottom w:val="single" w:sz="12" w:space="0" w:color="602C69"/>
            </w:tcBorders>
          </w:tcPr>
          <w:p w14:paraId="01A79D9D" w14:textId="77777777" w:rsidR="00C51720" w:rsidRPr="00613013" w:rsidRDefault="00C51720" w:rsidP="00F0616C">
            <w:pPr>
              <w:spacing w:after="60"/>
              <w:jc w:val="right"/>
              <w:rPr>
                <w:sz w:val="20"/>
                <w:szCs w:val="20"/>
              </w:rPr>
            </w:pPr>
          </w:p>
        </w:tc>
        <w:tc>
          <w:tcPr>
            <w:tcW w:w="1485" w:type="dxa"/>
            <w:tcBorders>
              <w:top w:val="single" w:sz="12" w:space="0" w:color="602C69"/>
              <w:bottom w:val="single" w:sz="12" w:space="0" w:color="602C69"/>
            </w:tcBorders>
          </w:tcPr>
          <w:p w14:paraId="16563547" w14:textId="77777777" w:rsidR="00C51720" w:rsidRPr="00613013" w:rsidRDefault="00F21096" w:rsidP="00F0616C">
            <w:pPr>
              <w:spacing w:after="60"/>
              <w:jc w:val="right"/>
              <w:rPr>
                <w:sz w:val="20"/>
                <w:szCs w:val="20"/>
              </w:rPr>
            </w:pPr>
            <w:r w:rsidRPr="00613013">
              <w:rPr>
                <w:sz w:val="20"/>
                <w:szCs w:val="20"/>
              </w:rPr>
              <w:t>Original</w:t>
            </w:r>
            <w:r w:rsidR="00150C9A" w:rsidRPr="00613013">
              <w:rPr>
                <w:sz w:val="20"/>
                <w:szCs w:val="20"/>
              </w:rPr>
              <w:t xml:space="preserve"> </w:t>
            </w:r>
            <w:r w:rsidRPr="00613013">
              <w:rPr>
                <w:sz w:val="20"/>
                <w:szCs w:val="20"/>
              </w:rPr>
              <w:t>Budget</w:t>
            </w:r>
            <w:r w:rsidR="00150C9A" w:rsidRPr="00613013">
              <w:rPr>
                <w:sz w:val="20"/>
                <w:szCs w:val="20"/>
              </w:rPr>
              <w:t xml:space="preserve"> </w:t>
            </w:r>
          </w:p>
          <w:p w14:paraId="0446A2D7" w14:textId="77777777" w:rsidR="00150C9A" w:rsidRPr="00613013" w:rsidRDefault="00150C9A" w:rsidP="00F0616C">
            <w:pPr>
              <w:spacing w:after="60"/>
              <w:jc w:val="right"/>
              <w:rPr>
                <w:sz w:val="20"/>
                <w:szCs w:val="20"/>
              </w:rPr>
            </w:pPr>
            <w:r w:rsidRPr="00613013">
              <w:rPr>
                <w:sz w:val="20"/>
                <w:szCs w:val="20"/>
              </w:rPr>
              <w:t>$'000</w:t>
            </w:r>
          </w:p>
        </w:tc>
      </w:tr>
      <w:tr w:rsidR="00C51720" w:rsidRPr="002B59F6" w14:paraId="5819336B" w14:textId="77777777" w:rsidTr="001C34CD">
        <w:trPr>
          <w:trHeight w:val="195"/>
        </w:trPr>
        <w:tc>
          <w:tcPr>
            <w:tcW w:w="3890" w:type="dxa"/>
            <w:tcBorders>
              <w:top w:val="single" w:sz="12" w:space="0" w:color="602C69"/>
            </w:tcBorders>
          </w:tcPr>
          <w:p w14:paraId="02A99AC9" w14:textId="77777777" w:rsidR="00C51720" w:rsidRPr="00613013" w:rsidRDefault="00F21096" w:rsidP="00F0616C">
            <w:pPr>
              <w:spacing w:after="0"/>
              <w:rPr>
                <w:b/>
                <w:sz w:val="20"/>
                <w:szCs w:val="20"/>
              </w:rPr>
            </w:pPr>
            <w:r w:rsidRPr="00613013">
              <w:rPr>
                <w:b/>
                <w:sz w:val="20"/>
                <w:szCs w:val="20"/>
              </w:rPr>
              <w:t>CONTRIBUTED EQUITY</w:t>
            </w:r>
          </w:p>
        </w:tc>
        <w:tc>
          <w:tcPr>
            <w:tcW w:w="1330" w:type="dxa"/>
            <w:tcBorders>
              <w:top w:val="single" w:sz="12" w:space="0" w:color="602C69"/>
            </w:tcBorders>
          </w:tcPr>
          <w:p w14:paraId="3FA3C7C1" w14:textId="77777777" w:rsidR="00C51720" w:rsidRPr="00613013" w:rsidRDefault="00C51720" w:rsidP="00F0616C">
            <w:pPr>
              <w:spacing w:after="0"/>
              <w:rPr>
                <w:sz w:val="20"/>
                <w:szCs w:val="20"/>
              </w:rPr>
            </w:pPr>
          </w:p>
        </w:tc>
        <w:tc>
          <w:tcPr>
            <w:tcW w:w="1317" w:type="dxa"/>
            <w:tcBorders>
              <w:top w:val="single" w:sz="12" w:space="0" w:color="602C69"/>
            </w:tcBorders>
          </w:tcPr>
          <w:p w14:paraId="09331830" w14:textId="77777777" w:rsidR="00C51720" w:rsidRPr="00613013" w:rsidRDefault="00C51720" w:rsidP="00F0616C">
            <w:pPr>
              <w:spacing w:after="0"/>
              <w:rPr>
                <w:sz w:val="20"/>
                <w:szCs w:val="20"/>
              </w:rPr>
            </w:pPr>
          </w:p>
        </w:tc>
        <w:tc>
          <w:tcPr>
            <w:tcW w:w="297" w:type="dxa"/>
            <w:tcBorders>
              <w:top w:val="single" w:sz="12" w:space="0" w:color="602C69"/>
            </w:tcBorders>
          </w:tcPr>
          <w:p w14:paraId="0833ACCD" w14:textId="77777777" w:rsidR="00C51720" w:rsidRPr="00613013" w:rsidRDefault="00C51720" w:rsidP="00F0616C">
            <w:pPr>
              <w:spacing w:after="0"/>
              <w:rPr>
                <w:sz w:val="20"/>
                <w:szCs w:val="20"/>
              </w:rPr>
            </w:pPr>
          </w:p>
        </w:tc>
        <w:tc>
          <w:tcPr>
            <w:tcW w:w="1485" w:type="dxa"/>
            <w:tcBorders>
              <w:top w:val="single" w:sz="12" w:space="0" w:color="602C69"/>
            </w:tcBorders>
          </w:tcPr>
          <w:p w14:paraId="4178F343" w14:textId="77777777" w:rsidR="00C51720" w:rsidRPr="00613013" w:rsidRDefault="00C51720" w:rsidP="00F0616C">
            <w:pPr>
              <w:spacing w:after="0"/>
              <w:rPr>
                <w:sz w:val="20"/>
                <w:szCs w:val="20"/>
              </w:rPr>
            </w:pPr>
          </w:p>
        </w:tc>
      </w:tr>
      <w:tr w:rsidR="00C51720" w:rsidRPr="002B59F6" w14:paraId="332E30BB" w14:textId="77777777" w:rsidTr="001C34CD">
        <w:trPr>
          <w:trHeight w:val="190"/>
        </w:trPr>
        <w:tc>
          <w:tcPr>
            <w:tcW w:w="3890" w:type="dxa"/>
          </w:tcPr>
          <w:p w14:paraId="59D68728" w14:textId="77777777" w:rsidR="00C51720" w:rsidRPr="00613013" w:rsidRDefault="00F21096" w:rsidP="00F0616C">
            <w:pPr>
              <w:spacing w:after="0"/>
              <w:rPr>
                <w:sz w:val="20"/>
                <w:szCs w:val="20"/>
              </w:rPr>
            </w:pPr>
            <w:r w:rsidRPr="00613013">
              <w:rPr>
                <w:sz w:val="20"/>
                <w:szCs w:val="20"/>
              </w:rPr>
              <w:t>Opening balance</w:t>
            </w:r>
          </w:p>
        </w:tc>
        <w:tc>
          <w:tcPr>
            <w:tcW w:w="1330" w:type="dxa"/>
          </w:tcPr>
          <w:p w14:paraId="160BE9F8" w14:textId="77777777" w:rsidR="00C51720" w:rsidRPr="00613013" w:rsidRDefault="00C51720" w:rsidP="00F0616C">
            <w:pPr>
              <w:spacing w:after="0"/>
              <w:rPr>
                <w:sz w:val="20"/>
                <w:szCs w:val="20"/>
              </w:rPr>
            </w:pPr>
          </w:p>
        </w:tc>
        <w:tc>
          <w:tcPr>
            <w:tcW w:w="1317" w:type="dxa"/>
          </w:tcPr>
          <w:p w14:paraId="621B79CD" w14:textId="77777777" w:rsidR="00C51720" w:rsidRPr="00613013" w:rsidRDefault="00F21096" w:rsidP="00F0616C">
            <w:pPr>
              <w:spacing w:after="0"/>
              <w:jc w:val="right"/>
              <w:rPr>
                <w:b/>
                <w:sz w:val="20"/>
                <w:szCs w:val="20"/>
              </w:rPr>
            </w:pPr>
            <w:r w:rsidRPr="00613013">
              <w:rPr>
                <w:b/>
                <w:sz w:val="20"/>
                <w:szCs w:val="20"/>
              </w:rPr>
              <w:t>-</w:t>
            </w:r>
          </w:p>
        </w:tc>
        <w:tc>
          <w:tcPr>
            <w:tcW w:w="297" w:type="dxa"/>
          </w:tcPr>
          <w:p w14:paraId="531C9BD7" w14:textId="77777777" w:rsidR="00C51720" w:rsidRPr="00613013" w:rsidRDefault="00C51720" w:rsidP="00F0616C">
            <w:pPr>
              <w:spacing w:after="0"/>
              <w:jc w:val="right"/>
              <w:rPr>
                <w:sz w:val="20"/>
                <w:szCs w:val="20"/>
              </w:rPr>
            </w:pPr>
          </w:p>
        </w:tc>
        <w:tc>
          <w:tcPr>
            <w:tcW w:w="1485" w:type="dxa"/>
          </w:tcPr>
          <w:p w14:paraId="0B93764D" w14:textId="77777777" w:rsidR="00C51720" w:rsidRPr="00613013" w:rsidRDefault="00F21096" w:rsidP="00F0616C">
            <w:pPr>
              <w:spacing w:after="0"/>
              <w:jc w:val="right"/>
              <w:rPr>
                <w:sz w:val="20"/>
                <w:szCs w:val="20"/>
              </w:rPr>
            </w:pPr>
            <w:r w:rsidRPr="00613013">
              <w:rPr>
                <w:sz w:val="20"/>
                <w:szCs w:val="20"/>
              </w:rPr>
              <w:t>-</w:t>
            </w:r>
          </w:p>
        </w:tc>
      </w:tr>
      <w:tr w:rsidR="00C51720" w:rsidRPr="002B59F6" w14:paraId="13655258" w14:textId="77777777" w:rsidTr="001C34CD">
        <w:trPr>
          <w:trHeight w:val="186"/>
        </w:trPr>
        <w:tc>
          <w:tcPr>
            <w:tcW w:w="3890" w:type="dxa"/>
          </w:tcPr>
          <w:p w14:paraId="0E1037B9" w14:textId="77777777" w:rsidR="00C51720" w:rsidRPr="00613013" w:rsidRDefault="00F21096" w:rsidP="00F0616C">
            <w:pPr>
              <w:spacing w:after="0"/>
              <w:rPr>
                <w:b/>
                <w:sz w:val="20"/>
                <w:szCs w:val="20"/>
              </w:rPr>
            </w:pPr>
            <w:r w:rsidRPr="00613013">
              <w:rPr>
                <w:b/>
                <w:sz w:val="20"/>
                <w:szCs w:val="20"/>
              </w:rPr>
              <w:t>Transactions with owners</w:t>
            </w:r>
          </w:p>
        </w:tc>
        <w:tc>
          <w:tcPr>
            <w:tcW w:w="1330" w:type="dxa"/>
          </w:tcPr>
          <w:p w14:paraId="1F367A1E" w14:textId="77777777" w:rsidR="00C51720" w:rsidRPr="00613013" w:rsidRDefault="00C51720" w:rsidP="00F0616C">
            <w:pPr>
              <w:spacing w:after="0"/>
              <w:rPr>
                <w:sz w:val="20"/>
                <w:szCs w:val="20"/>
              </w:rPr>
            </w:pPr>
          </w:p>
        </w:tc>
        <w:tc>
          <w:tcPr>
            <w:tcW w:w="1317" w:type="dxa"/>
          </w:tcPr>
          <w:p w14:paraId="07F79670" w14:textId="77777777" w:rsidR="00C51720" w:rsidRPr="00613013" w:rsidRDefault="00C51720" w:rsidP="00F0616C">
            <w:pPr>
              <w:spacing w:after="0"/>
              <w:jc w:val="right"/>
              <w:rPr>
                <w:sz w:val="20"/>
                <w:szCs w:val="20"/>
              </w:rPr>
            </w:pPr>
          </w:p>
        </w:tc>
        <w:tc>
          <w:tcPr>
            <w:tcW w:w="297" w:type="dxa"/>
          </w:tcPr>
          <w:p w14:paraId="4052E961" w14:textId="77777777" w:rsidR="00C51720" w:rsidRPr="00613013" w:rsidRDefault="00C51720" w:rsidP="00F0616C">
            <w:pPr>
              <w:spacing w:after="0"/>
              <w:jc w:val="right"/>
              <w:rPr>
                <w:sz w:val="20"/>
                <w:szCs w:val="20"/>
              </w:rPr>
            </w:pPr>
          </w:p>
        </w:tc>
        <w:tc>
          <w:tcPr>
            <w:tcW w:w="1485" w:type="dxa"/>
          </w:tcPr>
          <w:p w14:paraId="47D00BE6" w14:textId="77777777" w:rsidR="00C51720" w:rsidRPr="00613013" w:rsidRDefault="00C51720" w:rsidP="00F0616C">
            <w:pPr>
              <w:spacing w:after="0"/>
              <w:jc w:val="right"/>
              <w:rPr>
                <w:sz w:val="20"/>
                <w:szCs w:val="20"/>
              </w:rPr>
            </w:pPr>
          </w:p>
        </w:tc>
      </w:tr>
      <w:tr w:rsidR="00C51720" w:rsidRPr="002B59F6" w14:paraId="229E7620" w14:textId="77777777" w:rsidTr="001C34CD">
        <w:trPr>
          <w:trHeight w:val="188"/>
        </w:trPr>
        <w:tc>
          <w:tcPr>
            <w:tcW w:w="3890" w:type="dxa"/>
          </w:tcPr>
          <w:p w14:paraId="3114C101" w14:textId="77777777" w:rsidR="00C51720" w:rsidRPr="00613013" w:rsidRDefault="00F21096" w:rsidP="00F0616C">
            <w:pPr>
              <w:spacing w:after="0"/>
              <w:rPr>
                <w:b/>
                <w:sz w:val="20"/>
                <w:szCs w:val="20"/>
              </w:rPr>
            </w:pPr>
            <w:r w:rsidRPr="00613013">
              <w:rPr>
                <w:b/>
                <w:sz w:val="20"/>
                <w:szCs w:val="20"/>
              </w:rPr>
              <w:t>Contributions by owners</w:t>
            </w:r>
          </w:p>
        </w:tc>
        <w:tc>
          <w:tcPr>
            <w:tcW w:w="1330" w:type="dxa"/>
          </w:tcPr>
          <w:p w14:paraId="043CFE56" w14:textId="77777777" w:rsidR="00C51720" w:rsidRPr="00613013" w:rsidRDefault="00C51720" w:rsidP="00F0616C">
            <w:pPr>
              <w:spacing w:after="0"/>
              <w:rPr>
                <w:sz w:val="20"/>
                <w:szCs w:val="20"/>
              </w:rPr>
            </w:pPr>
          </w:p>
        </w:tc>
        <w:tc>
          <w:tcPr>
            <w:tcW w:w="1317" w:type="dxa"/>
          </w:tcPr>
          <w:p w14:paraId="32F5DAD9" w14:textId="77777777" w:rsidR="00C51720" w:rsidRPr="00613013" w:rsidRDefault="00C51720" w:rsidP="00F0616C">
            <w:pPr>
              <w:spacing w:after="0"/>
              <w:jc w:val="right"/>
              <w:rPr>
                <w:sz w:val="20"/>
                <w:szCs w:val="20"/>
              </w:rPr>
            </w:pPr>
          </w:p>
        </w:tc>
        <w:tc>
          <w:tcPr>
            <w:tcW w:w="297" w:type="dxa"/>
          </w:tcPr>
          <w:p w14:paraId="1CD973C0" w14:textId="77777777" w:rsidR="00C51720" w:rsidRPr="00613013" w:rsidRDefault="00C51720" w:rsidP="00F0616C">
            <w:pPr>
              <w:spacing w:after="0"/>
              <w:jc w:val="right"/>
              <w:rPr>
                <w:sz w:val="20"/>
                <w:szCs w:val="20"/>
              </w:rPr>
            </w:pPr>
          </w:p>
        </w:tc>
        <w:tc>
          <w:tcPr>
            <w:tcW w:w="1485" w:type="dxa"/>
          </w:tcPr>
          <w:p w14:paraId="5D3A5A13" w14:textId="77777777" w:rsidR="00C51720" w:rsidRPr="00613013" w:rsidRDefault="00C51720" w:rsidP="00F0616C">
            <w:pPr>
              <w:spacing w:after="0"/>
              <w:jc w:val="right"/>
              <w:rPr>
                <w:sz w:val="20"/>
                <w:szCs w:val="20"/>
              </w:rPr>
            </w:pPr>
          </w:p>
        </w:tc>
      </w:tr>
      <w:tr w:rsidR="00C51720" w:rsidRPr="002B59F6" w14:paraId="08A962A3" w14:textId="77777777" w:rsidTr="001C34CD">
        <w:trPr>
          <w:trHeight w:val="190"/>
        </w:trPr>
        <w:tc>
          <w:tcPr>
            <w:tcW w:w="3890" w:type="dxa"/>
          </w:tcPr>
          <w:p w14:paraId="342680B1" w14:textId="77777777" w:rsidR="00C51720" w:rsidRPr="00613013" w:rsidRDefault="00F21096" w:rsidP="00F0616C">
            <w:pPr>
              <w:spacing w:after="0"/>
              <w:ind w:left="284"/>
              <w:rPr>
                <w:sz w:val="20"/>
                <w:szCs w:val="20"/>
              </w:rPr>
            </w:pPr>
            <w:r w:rsidRPr="00613013">
              <w:rPr>
                <w:sz w:val="20"/>
                <w:szCs w:val="20"/>
              </w:rPr>
              <w:t>Equity injection</w:t>
            </w:r>
          </w:p>
        </w:tc>
        <w:tc>
          <w:tcPr>
            <w:tcW w:w="1330" w:type="dxa"/>
          </w:tcPr>
          <w:p w14:paraId="4423E2B0" w14:textId="77777777" w:rsidR="00C51720" w:rsidRPr="00613013" w:rsidRDefault="00C51720" w:rsidP="00F0616C">
            <w:pPr>
              <w:spacing w:after="0"/>
              <w:rPr>
                <w:sz w:val="20"/>
                <w:szCs w:val="20"/>
              </w:rPr>
            </w:pPr>
          </w:p>
        </w:tc>
        <w:tc>
          <w:tcPr>
            <w:tcW w:w="1317" w:type="dxa"/>
          </w:tcPr>
          <w:p w14:paraId="2FBC525B" w14:textId="77777777" w:rsidR="00C51720" w:rsidRPr="00613013" w:rsidRDefault="00F21096" w:rsidP="00F0616C">
            <w:pPr>
              <w:spacing w:after="0"/>
              <w:jc w:val="right"/>
              <w:rPr>
                <w:b/>
                <w:sz w:val="20"/>
                <w:szCs w:val="20"/>
              </w:rPr>
            </w:pPr>
            <w:r w:rsidRPr="00613013">
              <w:rPr>
                <w:b/>
                <w:sz w:val="20"/>
                <w:szCs w:val="20"/>
              </w:rPr>
              <w:t>2,498</w:t>
            </w:r>
          </w:p>
        </w:tc>
        <w:tc>
          <w:tcPr>
            <w:tcW w:w="297" w:type="dxa"/>
          </w:tcPr>
          <w:p w14:paraId="66B02D6C" w14:textId="77777777" w:rsidR="00C51720" w:rsidRPr="00613013" w:rsidRDefault="00C51720" w:rsidP="00F0616C">
            <w:pPr>
              <w:spacing w:after="0"/>
              <w:jc w:val="right"/>
              <w:rPr>
                <w:sz w:val="20"/>
                <w:szCs w:val="20"/>
              </w:rPr>
            </w:pPr>
          </w:p>
        </w:tc>
        <w:tc>
          <w:tcPr>
            <w:tcW w:w="1485" w:type="dxa"/>
          </w:tcPr>
          <w:p w14:paraId="0FCB6333" w14:textId="77777777" w:rsidR="00C51720" w:rsidRPr="00613013" w:rsidRDefault="00F21096" w:rsidP="00F0616C">
            <w:pPr>
              <w:spacing w:after="0"/>
              <w:jc w:val="right"/>
              <w:rPr>
                <w:sz w:val="20"/>
                <w:szCs w:val="20"/>
              </w:rPr>
            </w:pPr>
            <w:r w:rsidRPr="00613013">
              <w:rPr>
                <w:sz w:val="20"/>
                <w:szCs w:val="20"/>
              </w:rPr>
              <w:t>2,498</w:t>
            </w:r>
          </w:p>
        </w:tc>
      </w:tr>
      <w:tr w:rsidR="00C51720" w:rsidRPr="002B59F6" w14:paraId="3FDB0B98" w14:textId="77777777" w:rsidTr="001C34CD">
        <w:trPr>
          <w:trHeight w:val="193"/>
        </w:trPr>
        <w:tc>
          <w:tcPr>
            <w:tcW w:w="3890" w:type="dxa"/>
          </w:tcPr>
          <w:p w14:paraId="6539C926" w14:textId="77777777" w:rsidR="00C51720" w:rsidRPr="00613013" w:rsidRDefault="00F21096" w:rsidP="00F0616C">
            <w:pPr>
              <w:spacing w:after="0"/>
              <w:ind w:left="284"/>
              <w:rPr>
                <w:sz w:val="20"/>
                <w:szCs w:val="20"/>
              </w:rPr>
            </w:pPr>
            <w:r w:rsidRPr="00613013">
              <w:rPr>
                <w:sz w:val="20"/>
                <w:szCs w:val="20"/>
              </w:rPr>
              <w:t>Restructuring</w:t>
            </w:r>
          </w:p>
        </w:tc>
        <w:tc>
          <w:tcPr>
            <w:tcW w:w="1330" w:type="dxa"/>
          </w:tcPr>
          <w:p w14:paraId="74E6B103" w14:textId="77777777" w:rsidR="00C51720" w:rsidRPr="00613013" w:rsidRDefault="00C51720" w:rsidP="00F0616C">
            <w:pPr>
              <w:spacing w:after="0"/>
              <w:rPr>
                <w:sz w:val="20"/>
                <w:szCs w:val="20"/>
              </w:rPr>
            </w:pPr>
          </w:p>
        </w:tc>
        <w:tc>
          <w:tcPr>
            <w:tcW w:w="1317" w:type="dxa"/>
            <w:tcBorders>
              <w:bottom w:val="single" w:sz="4" w:space="0" w:color="auto"/>
            </w:tcBorders>
          </w:tcPr>
          <w:p w14:paraId="5121A3BE" w14:textId="77777777" w:rsidR="00C51720" w:rsidRPr="00613013" w:rsidRDefault="00F21096" w:rsidP="00F0616C">
            <w:pPr>
              <w:spacing w:after="0"/>
              <w:jc w:val="right"/>
              <w:rPr>
                <w:b/>
                <w:sz w:val="20"/>
                <w:szCs w:val="20"/>
              </w:rPr>
            </w:pPr>
            <w:r w:rsidRPr="00613013">
              <w:rPr>
                <w:b/>
                <w:sz w:val="20"/>
                <w:szCs w:val="20"/>
              </w:rPr>
              <w:t>5,100</w:t>
            </w:r>
          </w:p>
        </w:tc>
        <w:tc>
          <w:tcPr>
            <w:tcW w:w="297" w:type="dxa"/>
          </w:tcPr>
          <w:p w14:paraId="1293A058" w14:textId="77777777" w:rsidR="00C51720" w:rsidRPr="00613013" w:rsidRDefault="00C51720" w:rsidP="00F0616C">
            <w:pPr>
              <w:spacing w:after="0"/>
              <w:jc w:val="right"/>
              <w:rPr>
                <w:sz w:val="20"/>
                <w:szCs w:val="20"/>
              </w:rPr>
            </w:pPr>
          </w:p>
        </w:tc>
        <w:tc>
          <w:tcPr>
            <w:tcW w:w="1485" w:type="dxa"/>
            <w:tcBorders>
              <w:bottom w:val="single" w:sz="4" w:space="0" w:color="auto"/>
            </w:tcBorders>
          </w:tcPr>
          <w:p w14:paraId="447B0E29" w14:textId="77777777" w:rsidR="00C51720" w:rsidRPr="00613013" w:rsidRDefault="00F21096" w:rsidP="00F0616C">
            <w:pPr>
              <w:spacing w:after="0"/>
              <w:jc w:val="right"/>
              <w:rPr>
                <w:sz w:val="20"/>
                <w:szCs w:val="20"/>
              </w:rPr>
            </w:pPr>
            <w:r w:rsidRPr="00613013">
              <w:rPr>
                <w:sz w:val="20"/>
                <w:szCs w:val="20"/>
              </w:rPr>
              <w:t>-</w:t>
            </w:r>
          </w:p>
        </w:tc>
      </w:tr>
      <w:tr w:rsidR="00C51720" w:rsidRPr="002B59F6" w14:paraId="56D93BC3" w14:textId="77777777" w:rsidTr="001C34CD">
        <w:trPr>
          <w:trHeight w:val="154"/>
        </w:trPr>
        <w:tc>
          <w:tcPr>
            <w:tcW w:w="3890" w:type="dxa"/>
          </w:tcPr>
          <w:p w14:paraId="515891BF" w14:textId="77777777" w:rsidR="00C51720" w:rsidRPr="00613013" w:rsidRDefault="00F21096" w:rsidP="00F0616C">
            <w:pPr>
              <w:spacing w:after="0"/>
              <w:rPr>
                <w:b/>
                <w:sz w:val="20"/>
                <w:szCs w:val="20"/>
              </w:rPr>
            </w:pPr>
            <w:r w:rsidRPr="00613013">
              <w:rPr>
                <w:b/>
                <w:sz w:val="20"/>
                <w:szCs w:val="20"/>
              </w:rPr>
              <w:t>Total transactions with owners</w:t>
            </w:r>
          </w:p>
        </w:tc>
        <w:tc>
          <w:tcPr>
            <w:tcW w:w="1330" w:type="dxa"/>
          </w:tcPr>
          <w:p w14:paraId="4DDC29D2" w14:textId="77777777" w:rsidR="00C51720" w:rsidRPr="00613013" w:rsidRDefault="00C51720" w:rsidP="00F0616C">
            <w:pPr>
              <w:spacing w:after="0"/>
              <w:rPr>
                <w:sz w:val="20"/>
                <w:szCs w:val="20"/>
              </w:rPr>
            </w:pPr>
          </w:p>
        </w:tc>
        <w:tc>
          <w:tcPr>
            <w:tcW w:w="1317" w:type="dxa"/>
            <w:tcBorders>
              <w:top w:val="single" w:sz="4" w:space="0" w:color="auto"/>
              <w:bottom w:val="single" w:sz="8" w:space="0" w:color="auto"/>
            </w:tcBorders>
          </w:tcPr>
          <w:p w14:paraId="123D4A8A" w14:textId="77777777" w:rsidR="00C51720" w:rsidRPr="00613013" w:rsidRDefault="00F21096" w:rsidP="00F0616C">
            <w:pPr>
              <w:spacing w:after="0"/>
              <w:jc w:val="right"/>
              <w:rPr>
                <w:b/>
                <w:sz w:val="20"/>
                <w:szCs w:val="20"/>
              </w:rPr>
            </w:pPr>
            <w:r w:rsidRPr="00613013">
              <w:rPr>
                <w:b/>
                <w:sz w:val="20"/>
                <w:szCs w:val="20"/>
              </w:rPr>
              <w:t>7,598</w:t>
            </w:r>
          </w:p>
        </w:tc>
        <w:tc>
          <w:tcPr>
            <w:tcW w:w="297" w:type="dxa"/>
          </w:tcPr>
          <w:p w14:paraId="54613D2A" w14:textId="77777777" w:rsidR="00C51720" w:rsidRPr="00613013" w:rsidRDefault="00C51720" w:rsidP="00F0616C">
            <w:pPr>
              <w:spacing w:after="0"/>
              <w:jc w:val="right"/>
              <w:rPr>
                <w:sz w:val="20"/>
                <w:szCs w:val="20"/>
              </w:rPr>
            </w:pPr>
          </w:p>
        </w:tc>
        <w:tc>
          <w:tcPr>
            <w:tcW w:w="1485" w:type="dxa"/>
            <w:tcBorders>
              <w:top w:val="single" w:sz="4" w:space="0" w:color="auto"/>
              <w:bottom w:val="single" w:sz="8" w:space="0" w:color="auto"/>
            </w:tcBorders>
          </w:tcPr>
          <w:p w14:paraId="31745478" w14:textId="77777777" w:rsidR="00C51720" w:rsidRPr="00613013" w:rsidRDefault="00F21096" w:rsidP="00F0616C">
            <w:pPr>
              <w:spacing w:after="0"/>
              <w:jc w:val="right"/>
              <w:rPr>
                <w:sz w:val="20"/>
                <w:szCs w:val="20"/>
              </w:rPr>
            </w:pPr>
            <w:r w:rsidRPr="00613013">
              <w:rPr>
                <w:sz w:val="20"/>
                <w:szCs w:val="20"/>
              </w:rPr>
              <w:t>2,498</w:t>
            </w:r>
          </w:p>
        </w:tc>
      </w:tr>
      <w:tr w:rsidR="00C51720" w:rsidRPr="002B59F6" w14:paraId="671A7B8A" w14:textId="77777777" w:rsidTr="001C34CD">
        <w:trPr>
          <w:trHeight w:val="197"/>
        </w:trPr>
        <w:tc>
          <w:tcPr>
            <w:tcW w:w="3890" w:type="dxa"/>
          </w:tcPr>
          <w:p w14:paraId="6E9E46F6" w14:textId="77777777" w:rsidR="00C51720" w:rsidRPr="00613013" w:rsidRDefault="00F21096" w:rsidP="00F0616C">
            <w:pPr>
              <w:spacing w:after="0"/>
              <w:rPr>
                <w:b/>
                <w:sz w:val="20"/>
                <w:szCs w:val="20"/>
              </w:rPr>
            </w:pPr>
            <w:r w:rsidRPr="00613013">
              <w:rPr>
                <w:b/>
                <w:sz w:val="20"/>
                <w:szCs w:val="20"/>
              </w:rPr>
              <w:t>Closing balance as at 30 June</w:t>
            </w:r>
          </w:p>
        </w:tc>
        <w:tc>
          <w:tcPr>
            <w:tcW w:w="1330" w:type="dxa"/>
          </w:tcPr>
          <w:p w14:paraId="4915334B" w14:textId="77777777" w:rsidR="00C51720" w:rsidRPr="00613013" w:rsidRDefault="00C51720" w:rsidP="00F0616C">
            <w:pPr>
              <w:spacing w:after="0"/>
              <w:rPr>
                <w:sz w:val="20"/>
                <w:szCs w:val="20"/>
              </w:rPr>
            </w:pPr>
          </w:p>
        </w:tc>
        <w:tc>
          <w:tcPr>
            <w:tcW w:w="1317" w:type="dxa"/>
            <w:tcBorders>
              <w:bottom w:val="single" w:sz="8" w:space="0" w:color="auto"/>
            </w:tcBorders>
          </w:tcPr>
          <w:p w14:paraId="4D5D9BB0" w14:textId="77777777" w:rsidR="00C51720" w:rsidRPr="00613013" w:rsidRDefault="00F21096" w:rsidP="00F0616C">
            <w:pPr>
              <w:spacing w:after="0"/>
              <w:jc w:val="right"/>
              <w:rPr>
                <w:b/>
                <w:sz w:val="20"/>
                <w:szCs w:val="20"/>
              </w:rPr>
            </w:pPr>
            <w:r w:rsidRPr="00613013">
              <w:rPr>
                <w:b/>
                <w:sz w:val="20"/>
                <w:szCs w:val="20"/>
              </w:rPr>
              <w:t>7,598</w:t>
            </w:r>
          </w:p>
        </w:tc>
        <w:tc>
          <w:tcPr>
            <w:tcW w:w="297" w:type="dxa"/>
          </w:tcPr>
          <w:p w14:paraId="1B2A87CE" w14:textId="77777777" w:rsidR="00C51720" w:rsidRPr="00613013" w:rsidRDefault="00C51720" w:rsidP="00F0616C">
            <w:pPr>
              <w:spacing w:after="0"/>
              <w:jc w:val="right"/>
              <w:rPr>
                <w:sz w:val="20"/>
                <w:szCs w:val="20"/>
              </w:rPr>
            </w:pPr>
          </w:p>
        </w:tc>
        <w:tc>
          <w:tcPr>
            <w:tcW w:w="1485" w:type="dxa"/>
            <w:tcBorders>
              <w:bottom w:val="single" w:sz="8" w:space="0" w:color="auto"/>
            </w:tcBorders>
          </w:tcPr>
          <w:p w14:paraId="49A8ADA5" w14:textId="77777777" w:rsidR="00C51720" w:rsidRPr="00613013" w:rsidRDefault="00F21096" w:rsidP="00F0616C">
            <w:pPr>
              <w:spacing w:after="0"/>
              <w:jc w:val="right"/>
              <w:rPr>
                <w:sz w:val="20"/>
                <w:szCs w:val="20"/>
              </w:rPr>
            </w:pPr>
            <w:r w:rsidRPr="00613013">
              <w:rPr>
                <w:sz w:val="20"/>
                <w:szCs w:val="20"/>
              </w:rPr>
              <w:t>2,498</w:t>
            </w:r>
          </w:p>
        </w:tc>
      </w:tr>
      <w:tr w:rsidR="00C51720" w:rsidRPr="002B59F6" w14:paraId="5742A69C" w14:textId="77777777" w:rsidTr="001C34CD">
        <w:trPr>
          <w:trHeight w:val="541"/>
        </w:trPr>
        <w:tc>
          <w:tcPr>
            <w:tcW w:w="3890" w:type="dxa"/>
            <w:vAlign w:val="bottom"/>
          </w:tcPr>
          <w:p w14:paraId="7E024CD9" w14:textId="77777777" w:rsidR="00C51720" w:rsidRPr="00613013" w:rsidRDefault="00F21096" w:rsidP="00F0616C">
            <w:pPr>
              <w:spacing w:after="0"/>
              <w:rPr>
                <w:b/>
                <w:sz w:val="20"/>
                <w:szCs w:val="20"/>
              </w:rPr>
            </w:pPr>
            <w:r w:rsidRPr="00613013">
              <w:rPr>
                <w:b/>
                <w:sz w:val="20"/>
                <w:szCs w:val="20"/>
              </w:rPr>
              <w:t>RETAINED EARNINGS</w:t>
            </w:r>
          </w:p>
        </w:tc>
        <w:tc>
          <w:tcPr>
            <w:tcW w:w="1330" w:type="dxa"/>
          </w:tcPr>
          <w:p w14:paraId="394B1A5E" w14:textId="77777777" w:rsidR="00C51720" w:rsidRPr="00613013" w:rsidRDefault="00C51720" w:rsidP="00F0616C">
            <w:pPr>
              <w:spacing w:after="0"/>
              <w:rPr>
                <w:sz w:val="20"/>
                <w:szCs w:val="20"/>
              </w:rPr>
            </w:pPr>
          </w:p>
        </w:tc>
        <w:tc>
          <w:tcPr>
            <w:tcW w:w="1317" w:type="dxa"/>
            <w:tcBorders>
              <w:top w:val="single" w:sz="8" w:space="0" w:color="auto"/>
            </w:tcBorders>
          </w:tcPr>
          <w:p w14:paraId="113F539B" w14:textId="77777777" w:rsidR="00C51720" w:rsidRPr="00613013" w:rsidRDefault="00C51720" w:rsidP="00F0616C">
            <w:pPr>
              <w:spacing w:after="0"/>
              <w:jc w:val="right"/>
              <w:rPr>
                <w:sz w:val="20"/>
                <w:szCs w:val="20"/>
              </w:rPr>
            </w:pPr>
          </w:p>
        </w:tc>
        <w:tc>
          <w:tcPr>
            <w:tcW w:w="297" w:type="dxa"/>
          </w:tcPr>
          <w:p w14:paraId="4577116A" w14:textId="77777777" w:rsidR="00C51720" w:rsidRPr="00613013" w:rsidRDefault="00C51720" w:rsidP="00F0616C">
            <w:pPr>
              <w:spacing w:after="0"/>
              <w:jc w:val="right"/>
              <w:rPr>
                <w:sz w:val="20"/>
                <w:szCs w:val="20"/>
              </w:rPr>
            </w:pPr>
          </w:p>
        </w:tc>
        <w:tc>
          <w:tcPr>
            <w:tcW w:w="1485" w:type="dxa"/>
            <w:tcBorders>
              <w:top w:val="single" w:sz="8" w:space="0" w:color="auto"/>
            </w:tcBorders>
          </w:tcPr>
          <w:p w14:paraId="03E3DA84" w14:textId="77777777" w:rsidR="00C51720" w:rsidRPr="00613013" w:rsidRDefault="00C51720" w:rsidP="00F0616C">
            <w:pPr>
              <w:spacing w:after="0"/>
              <w:jc w:val="right"/>
              <w:rPr>
                <w:sz w:val="20"/>
                <w:szCs w:val="20"/>
              </w:rPr>
            </w:pPr>
          </w:p>
        </w:tc>
      </w:tr>
      <w:tr w:rsidR="00C51720" w:rsidRPr="002B59F6" w14:paraId="4E4B73D3" w14:textId="77777777" w:rsidTr="001C34CD">
        <w:trPr>
          <w:trHeight w:val="192"/>
        </w:trPr>
        <w:tc>
          <w:tcPr>
            <w:tcW w:w="3890" w:type="dxa"/>
          </w:tcPr>
          <w:p w14:paraId="32FE9267" w14:textId="77777777" w:rsidR="00C51720" w:rsidRPr="00613013" w:rsidRDefault="00F21096" w:rsidP="00F0616C">
            <w:pPr>
              <w:spacing w:after="0"/>
              <w:rPr>
                <w:sz w:val="20"/>
                <w:szCs w:val="20"/>
              </w:rPr>
            </w:pPr>
            <w:r w:rsidRPr="00613013">
              <w:rPr>
                <w:sz w:val="20"/>
                <w:szCs w:val="20"/>
              </w:rPr>
              <w:t>Opening balance</w:t>
            </w:r>
          </w:p>
        </w:tc>
        <w:tc>
          <w:tcPr>
            <w:tcW w:w="1330" w:type="dxa"/>
          </w:tcPr>
          <w:p w14:paraId="6B434A30" w14:textId="77777777" w:rsidR="00C51720" w:rsidRPr="00613013" w:rsidRDefault="00C51720" w:rsidP="00F0616C">
            <w:pPr>
              <w:spacing w:after="0"/>
              <w:rPr>
                <w:sz w:val="20"/>
                <w:szCs w:val="20"/>
              </w:rPr>
            </w:pPr>
          </w:p>
        </w:tc>
        <w:tc>
          <w:tcPr>
            <w:tcW w:w="1317" w:type="dxa"/>
          </w:tcPr>
          <w:p w14:paraId="0F820C4D" w14:textId="77777777" w:rsidR="00C51720" w:rsidRPr="00613013" w:rsidRDefault="00F21096" w:rsidP="00F0616C">
            <w:pPr>
              <w:spacing w:after="0"/>
              <w:jc w:val="right"/>
              <w:rPr>
                <w:b/>
                <w:sz w:val="20"/>
                <w:szCs w:val="20"/>
              </w:rPr>
            </w:pPr>
            <w:r w:rsidRPr="00613013">
              <w:rPr>
                <w:b/>
                <w:sz w:val="20"/>
                <w:szCs w:val="20"/>
              </w:rPr>
              <w:t>-</w:t>
            </w:r>
          </w:p>
        </w:tc>
        <w:tc>
          <w:tcPr>
            <w:tcW w:w="297" w:type="dxa"/>
          </w:tcPr>
          <w:p w14:paraId="0B1E9901" w14:textId="77777777" w:rsidR="00C51720" w:rsidRPr="00613013" w:rsidRDefault="00C51720" w:rsidP="00F0616C">
            <w:pPr>
              <w:spacing w:after="0"/>
              <w:jc w:val="right"/>
              <w:rPr>
                <w:sz w:val="20"/>
                <w:szCs w:val="20"/>
              </w:rPr>
            </w:pPr>
          </w:p>
        </w:tc>
        <w:tc>
          <w:tcPr>
            <w:tcW w:w="1485" w:type="dxa"/>
          </w:tcPr>
          <w:p w14:paraId="2FE0633A" w14:textId="77777777" w:rsidR="00C51720" w:rsidRPr="00613013" w:rsidRDefault="00F21096" w:rsidP="00F0616C">
            <w:pPr>
              <w:spacing w:after="0"/>
              <w:jc w:val="right"/>
              <w:rPr>
                <w:sz w:val="20"/>
                <w:szCs w:val="20"/>
              </w:rPr>
            </w:pPr>
            <w:r w:rsidRPr="00613013">
              <w:rPr>
                <w:sz w:val="20"/>
                <w:szCs w:val="20"/>
              </w:rPr>
              <w:t>-</w:t>
            </w:r>
          </w:p>
        </w:tc>
      </w:tr>
      <w:tr w:rsidR="00C51720" w:rsidRPr="002B59F6" w14:paraId="7192CAD4" w14:textId="77777777" w:rsidTr="001C34CD">
        <w:trPr>
          <w:trHeight w:val="187"/>
        </w:trPr>
        <w:tc>
          <w:tcPr>
            <w:tcW w:w="3890" w:type="dxa"/>
          </w:tcPr>
          <w:p w14:paraId="3FA731A1" w14:textId="77777777" w:rsidR="00C51720" w:rsidRPr="00613013" w:rsidRDefault="00F21096" w:rsidP="00F0616C">
            <w:pPr>
              <w:spacing w:after="0"/>
              <w:rPr>
                <w:b/>
                <w:sz w:val="20"/>
                <w:szCs w:val="20"/>
              </w:rPr>
            </w:pPr>
            <w:r w:rsidRPr="00613013">
              <w:rPr>
                <w:b/>
                <w:sz w:val="20"/>
                <w:szCs w:val="20"/>
              </w:rPr>
              <w:t>Comprehensive income</w:t>
            </w:r>
          </w:p>
        </w:tc>
        <w:tc>
          <w:tcPr>
            <w:tcW w:w="1330" w:type="dxa"/>
          </w:tcPr>
          <w:p w14:paraId="0C27CE60" w14:textId="77777777" w:rsidR="00C51720" w:rsidRPr="00613013" w:rsidRDefault="00C51720" w:rsidP="00F0616C">
            <w:pPr>
              <w:spacing w:after="0"/>
              <w:rPr>
                <w:sz w:val="20"/>
                <w:szCs w:val="20"/>
              </w:rPr>
            </w:pPr>
          </w:p>
        </w:tc>
        <w:tc>
          <w:tcPr>
            <w:tcW w:w="1317" w:type="dxa"/>
          </w:tcPr>
          <w:p w14:paraId="6E24E707" w14:textId="77777777" w:rsidR="00C51720" w:rsidRPr="00613013" w:rsidRDefault="00C51720" w:rsidP="00F0616C">
            <w:pPr>
              <w:spacing w:after="0"/>
              <w:jc w:val="right"/>
              <w:rPr>
                <w:sz w:val="20"/>
                <w:szCs w:val="20"/>
              </w:rPr>
            </w:pPr>
          </w:p>
        </w:tc>
        <w:tc>
          <w:tcPr>
            <w:tcW w:w="297" w:type="dxa"/>
          </w:tcPr>
          <w:p w14:paraId="18BFF38D" w14:textId="77777777" w:rsidR="00C51720" w:rsidRPr="00613013" w:rsidRDefault="00C51720" w:rsidP="00F0616C">
            <w:pPr>
              <w:spacing w:after="0"/>
              <w:jc w:val="right"/>
              <w:rPr>
                <w:sz w:val="20"/>
                <w:szCs w:val="20"/>
              </w:rPr>
            </w:pPr>
          </w:p>
        </w:tc>
        <w:tc>
          <w:tcPr>
            <w:tcW w:w="1485" w:type="dxa"/>
          </w:tcPr>
          <w:p w14:paraId="16EF3361" w14:textId="77777777" w:rsidR="00C51720" w:rsidRPr="00613013" w:rsidRDefault="00C51720" w:rsidP="00F0616C">
            <w:pPr>
              <w:spacing w:after="0"/>
              <w:jc w:val="right"/>
              <w:rPr>
                <w:sz w:val="20"/>
                <w:szCs w:val="20"/>
              </w:rPr>
            </w:pPr>
          </w:p>
        </w:tc>
      </w:tr>
      <w:tr w:rsidR="00933463" w:rsidRPr="002B59F6" w14:paraId="3793FB29" w14:textId="77777777" w:rsidTr="001C34CD">
        <w:trPr>
          <w:trHeight w:val="194"/>
        </w:trPr>
        <w:tc>
          <w:tcPr>
            <w:tcW w:w="3890" w:type="dxa"/>
          </w:tcPr>
          <w:p w14:paraId="277C28DE" w14:textId="77777777" w:rsidR="00933463" w:rsidRPr="00613013" w:rsidRDefault="00933463" w:rsidP="00933463">
            <w:pPr>
              <w:spacing w:after="0"/>
              <w:rPr>
                <w:sz w:val="20"/>
                <w:szCs w:val="20"/>
              </w:rPr>
            </w:pPr>
            <w:r w:rsidRPr="00613013">
              <w:rPr>
                <w:sz w:val="20"/>
                <w:szCs w:val="20"/>
              </w:rPr>
              <w:t>Surplus/(deficit) for the period</w:t>
            </w:r>
          </w:p>
        </w:tc>
        <w:tc>
          <w:tcPr>
            <w:tcW w:w="1330" w:type="dxa"/>
          </w:tcPr>
          <w:p w14:paraId="61389E3E" w14:textId="77777777" w:rsidR="00933463" w:rsidRPr="00613013" w:rsidRDefault="00933463" w:rsidP="00933463">
            <w:pPr>
              <w:spacing w:after="0"/>
              <w:rPr>
                <w:sz w:val="20"/>
                <w:szCs w:val="20"/>
              </w:rPr>
            </w:pPr>
          </w:p>
        </w:tc>
        <w:tc>
          <w:tcPr>
            <w:tcW w:w="1317" w:type="dxa"/>
            <w:tcBorders>
              <w:bottom w:val="single" w:sz="8" w:space="0" w:color="auto"/>
            </w:tcBorders>
          </w:tcPr>
          <w:p w14:paraId="541BA94F" w14:textId="77777777" w:rsidR="00933463" w:rsidRPr="00613013" w:rsidRDefault="00933463" w:rsidP="00933463">
            <w:pPr>
              <w:spacing w:after="0"/>
              <w:jc w:val="right"/>
              <w:rPr>
                <w:b/>
                <w:sz w:val="20"/>
                <w:szCs w:val="20"/>
              </w:rPr>
            </w:pPr>
            <w:r w:rsidRPr="00613013">
              <w:rPr>
                <w:b/>
                <w:sz w:val="20"/>
                <w:szCs w:val="20"/>
              </w:rPr>
              <w:t>4,714</w:t>
            </w:r>
          </w:p>
        </w:tc>
        <w:tc>
          <w:tcPr>
            <w:tcW w:w="297" w:type="dxa"/>
          </w:tcPr>
          <w:p w14:paraId="443B0E0C" w14:textId="77777777" w:rsidR="00933463" w:rsidRPr="00613013" w:rsidRDefault="00933463" w:rsidP="00933463">
            <w:pPr>
              <w:spacing w:after="0"/>
              <w:jc w:val="right"/>
              <w:rPr>
                <w:sz w:val="20"/>
                <w:szCs w:val="20"/>
              </w:rPr>
            </w:pPr>
          </w:p>
        </w:tc>
        <w:tc>
          <w:tcPr>
            <w:tcW w:w="1485" w:type="dxa"/>
            <w:tcBorders>
              <w:bottom w:val="single" w:sz="8" w:space="0" w:color="auto"/>
            </w:tcBorders>
          </w:tcPr>
          <w:p w14:paraId="2896ADBD" w14:textId="3AA54606" w:rsidR="00933463" w:rsidRPr="00613013" w:rsidRDefault="001C34CD" w:rsidP="00933463">
            <w:pPr>
              <w:spacing w:after="0"/>
              <w:jc w:val="right"/>
              <w:rPr>
                <w:sz w:val="20"/>
                <w:szCs w:val="20"/>
              </w:rPr>
            </w:pPr>
            <w:r>
              <w:rPr>
                <w:sz w:val="20"/>
                <w:szCs w:val="20"/>
              </w:rPr>
              <w:t>(</w:t>
            </w:r>
            <w:r w:rsidR="00933463" w:rsidRPr="00613013">
              <w:rPr>
                <w:sz w:val="20"/>
                <w:szCs w:val="20"/>
              </w:rPr>
              <w:t>500)</w:t>
            </w:r>
          </w:p>
        </w:tc>
      </w:tr>
      <w:tr w:rsidR="00C51720" w:rsidRPr="002B59F6" w14:paraId="600FFC6E" w14:textId="77777777" w:rsidTr="001C34CD">
        <w:trPr>
          <w:trHeight w:val="385"/>
        </w:trPr>
        <w:tc>
          <w:tcPr>
            <w:tcW w:w="3890" w:type="dxa"/>
          </w:tcPr>
          <w:p w14:paraId="43172305" w14:textId="77777777" w:rsidR="00C51720" w:rsidRPr="00613013" w:rsidRDefault="00F21096" w:rsidP="00F0616C">
            <w:pPr>
              <w:spacing w:after="0"/>
              <w:rPr>
                <w:b/>
                <w:sz w:val="20"/>
                <w:szCs w:val="20"/>
              </w:rPr>
            </w:pPr>
            <w:r w:rsidRPr="00613013">
              <w:rPr>
                <w:b/>
                <w:sz w:val="20"/>
                <w:szCs w:val="20"/>
              </w:rPr>
              <w:t>Total comprehensive income</w:t>
            </w:r>
          </w:p>
        </w:tc>
        <w:tc>
          <w:tcPr>
            <w:tcW w:w="1330" w:type="dxa"/>
          </w:tcPr>
          <w:p w14:paraId="69A74976" w14:textId="77777777" w:rsidR="00C51720" w:rsidRPr="00613013" w:rsidRDefault="00C51720" w:rsidP="00F0616C">
            <w:pPr>
              <w:spacing w:after="0"/>
              <w:rPr>
                <w:sz w:val="20"/>
                <w:szCs w:val="20"/>
              </w:rPr>
            </w:pPr>
          </w:p>
        </w:tc>
        <w:tc>
          <w:tcPr>
            <w:tcW w:w="1317" w:type="dxa"/>
            <w:tcBorders>
              <w:top w:val="single" w:sz="8" w:space="0" w:color="auto"/>
              <w:bottom w:val="single" w:sz="8" w:space="0" w:color="auto"/>
            </w:tcBorders>
          </w:tcPr>
          <w:p w14:paraId="51BA1B1E" w14:textId="12785893" w:rsidR="00C51720" w:rsidRPr="001C34CD" w:rsidRDefault="001C34CD" w:rsidP="00F0616C">
            <w:pPr>
              <w:spacing w:after="0"/>
              <w:jc w:val="right"/>
              <w:rPr>
                <w:b/>
                <w:sz w:val="20"/>
                <w:szCs w:val="20"/>
                <w:u w:val="single"/>
              </w:rPr>
            </w:pPr>
            <w:r>
              <w:rPr>
                <w:b/>
                <w:sz w:val="20"/>
                <w:szCs w:val="20"/>
                <w:u w:val="single"/>
              </w:rPr>
              <w:tab/>
            </w:r>
            <w:r w:rsidR="00F21096" w:rsidRPr="001C34CD">
              <w:rPr>
                <w:b/>
                <w:sz w:val="20"/>
                <w:szCs w:val="20"/>
                <w:u w:val="single"/>
              </w:rPr>
              <w:t>4,714</w:t>
            </w:r>
          </w:p>
        </w:tc>
        <w:tc>
          <w:tcPr>
            <w:tcW w:w="297" w:type="dxa"/>
          </w:tcPr>
          <w:p w14:paraId="6BAF3346" w14:textId="77777777" w:rsidR="00C51720" w:rsidRPr="001C34CD" w:rsidRDefault="00C51720" w:rsidP="00F0616C">
            <w:pPr>
              <w:spacing w:after="0"/>
              <w:jc w:val="right"/>
              <w:rPr>
                <w:sz w:val="20"/>
                <w:szCs w:val="20"/>
                <w:u w:val="single"/>
              </w:rPr>
            </w:pPr>
          </w:p>
        </w:tc>
        <w:tc>
          <w:tcPr>
            <w:tcW w:w="1485" w:type="dxa"/>
            <w:tcBorders>
              <w:top w:val="single" w:sz="8" w:space="0" w:color="auto"/>
              <w:bottom w:val="single" w:sz="8" w:space="0" w:color="auto"/>
            </w:tcBorders>
          </w:tcPr>
          <w:p w14:paraId="3B4EFB6B" w14:textId="1B49EA90" w:rsidR="00C51720" w:rsidRPr="001C34CD" w:rsidRDefault="001C34CD" w:rsidP="00F0616C">
            <w:pPr>
              <w:spacing w:after="0"/>
              <w:jc w:val="right"/>
              <w:rPr>
                <w:sz w:val="20"/>
                <w:szCs w:val="20"/>
                <w:u w:val="single"/>
              </w:rPr>
            </w:pPr>
            <w:r>
              <w:rPr>
                <w:sz w:val="20"/>
                <w:szCs w:val="20"/>
                <w:u w:val="single"/>
              </w:rPr>
              <w:tab/>
              <w:t>(</w:t>
            </w:r>
            <w:r w:rsidR="00F21096" w:rsidRPr="001C34CD">
              <w:rPr>
                <w:sz w:val="20"/>
                <w:szCs w:val="20"/>
                <w:u w:val="single"/>
              </w:rPr>
              <w:t>500)</w:t>
            </w:r>
          </w:p>
        </w:tc>
      </w:tr>
      <w:tr w:rsidR="00C51720" w:rsidRPr="002B59F6" w14:paraId="763BA4DC" w14:textId="77777777" w:rsidTr="001C34CD">
        <w:trPr>
          <w:trHeight w:val="179"/>
        </w:trPr>
        <w:tc>
          <w:tcPr>
            <w:tcW w:w="3890" w:type="dxa"/>
            <w:vAlign w:val="bottom"/>
          </w:tcPr>
          <w:p w14:paraId="6C54F52C" w14:textId="77777777" w:rsidR="00C51720" w:rsidRPr="00613013" w:rsidRDefault="00F21096" w:rsidP="00F0616C">
            <w:pPr>
              <w:spacing w:after="0"/>
              <w:rPr>
                <w:b/>
                <w:sz w:val="20"/>
                <w:szCs w:val="20"/>
              </w:rPr>
            </w:pPr>
            <w:r w:rsidRPr="00613013">
              <w:rPr>
                <w:b/>
                <w:sz w:val="20"/>
                <w:szCs w:val="20"/>
              </w:rPr>
              <w:t>Closing balance as at 30 June</w:t>
            </w:r>
          </w:p>
        </w:tc>
        <w:tc>
          <w:tcPr>
            <w:tcW w:w="1330" w:type="dxa"/>
          </w:tcPr>
          <w:p w14:paraId="124E894E" w14:textId="77777777" w:rsidR="00C51720" w:rsidRPr="00613013" w:rsidRDefault="00C51720" w:rsidP="00F0616C">
            <w:pPr>
              <w:spacing w:after="0"/>
              <w:rPr>
                <w:sz w:val="20"/>
                <w:szCs w:val="20"/>
              </w:rPr>
            </w:pPr>
          </w:p>
        </w:tc>
        <w:tc>
          <w:tcPr>
            <w:tcW w:w="1317" w:type="dxa"/>
            <w:tcBorders>
              <w:top w:val="single" w:sz="8" w:space="0" w:color="auto"/>
              <w:bottom w:val="single" w:sz="8" w:space="0" w:color="auto"/>
            </w:tcBorders>
            <w:vAlign w:val="bottom"/>
          </w:tcPr>
          <w:p w14:paraId="69F63399" w14:textId="77777777" w:rsidR="00C51720" w:rsidRPr="00613013" w:rsidRDefault="00F21096" w:rsidP="00933463">
            <w:pPr>
              <w:spacing w:after="0"/>
              <w:jc w:val="right"/>
              <w:rPr>
                <w:b/>
                <w:sz w:val="20"/>
                <w:szCs w:val="20"/>
              </w:rPr>
            </w:pPr>
            <w:r w:rsidRPr="00613013">
              <w:rPr>
                <w:b/>
                <w:sz w:val="20"/>
                <w:szCs w:val="20"/>
              </w:rPr>
              <w:t>4,714</w:t>
            </w:r>
          </w:p>
        </w:tc>
        <w:tc>
          <w:tcPr>
            <w:tcW w:w="297" w:type="dxa"/>
            <w:vAlign w:val="bottom"/>
          </w:tcPr>
          <w:p w14:paraId="2526729D" w14:textId="77777777" w:rsidR="00C51720" w:rsidRPr="00613013" w:rsidRDefault="00C51720" w:rsidP="00933463">
            <w:pPr>
              <w:spacing w:after="0"/>
              <w:jc w:val="right"/>
              <w:rPr>
                <w:sz w:val="20"/>
                <w:szCs w:val="20"/>
              </w:rPr>
            </w:pPr>
          </w:p>
        </w:tc>
        <w:tc>
          <w:tcPr>
            <w:tcW w:w="1485" w:type="dxa"/>
            <w:tcBorders>
              <w:top w:val="single" w:sz="8" w:space="0" w:color="auto"/>
              <w:bottom w:val="single" w:sz="8" w:space="0" w:color="auto"/>
            </w:tcBorders>
            <w:vAlign w:val="bottom"/>
          </w:tcPr>
          <w:p w14:paraId="4F07B871" w14:textId="77777777" w:rsidR="00C51720" w:rsidRPr="00613013" w:rsidRDefault="00F21096" w:rsidP="00933463">
            <w:pPr>
              <w:spacing w:after="0"/>
              <w:jc w:val="right"/>
              <w:rPr>
                <w:sz w:val="20"/>
                <w:szCs w:val="20"/>
              </w:rPr>
            </w:pPr>
            <w:r w:rsidRPr="00613013">
              <w:rPr>
                <w:sz w:val="20"/>
                <w:szCs w:val="20"/>
              </w:rPr>
              <w:t>(500)</w:t>
            </w:r>
          </w:p>
        </w:tc>
      </w:tr>
      <w:tr w:rsidR="00933463" w:rsidRPr="002B59F6" w14:paraId="7632165C" w14:textId="77777777" w:rsidTr="001C34CD">
        <w:trPr>
          <w:trHeight w:val="523"/>
        </w:trPr>
        <w:tc>
          <w:tcPr>
            <w:tcW w:w="3890" w:type="dxa"/>
            <w:vAlign w:val="bottom"/>
          </w:tcPr>
          <w:p w14:paraId="693075A5" w14:textId="77777777" w:rsidR="00933463" w:rsidRPr="00613013" w:rsidRDefault="00933463" w:rsidP="00933463">
            <w:pPr>
              <w:spacing w:after="0"/>
              <w:rPr>
                <w:b/>
                <w:sz w:val="20"/>
                <w:szCs w:val="20"/>
              </w:rPr>
            </w:pPr>
            <w:r w:rsidRPr="00613013">
              <w:rPr>
                <w:b/>
                <w:sz w:val="20"/>
                <w:szCs w:val="20"/>
              </w:rPr>
              <w:t>TOTAL EQUITY</w:t>
            </w:r>
          </w:p>
        </w:tc>
        <w:tc>
          <w:tcPr>
            <w:tcW w:w="1330" w:type="dxa"/>
          </w:tcPr>
          <w:p w14:paraId="031E202C" w14:textId="77777777" w:rsidR="00933463" w:rsidRPr="00613013" w:rsidRDefault="00933463" w:rsidP="00933463">
            <w:pPr>
              <w:spacing w:after="0"/>
              <w:rPr>
                <w:sz w:val="20"/>
                <w:szCs w:val="20"/>
              </w:rPr>
            </w:pPr>
          </w:p>
        </w:tc>
        <w:tc>
          <w:tcPr>
            <w:tcW w:w="1317" w:type="dxa"/>
            <w:tcBorders>
              <w:top w:val="single" w:sz="8" w:space="0" w:color="auto"/>
            </w:tcBorders>
            <w:vAlign w:val="bottom"/>
          </w:tcPr>
          <w:p w14:paraId="35C4FAAC" w14:textId="77777777" w:rsidR="00933463" w:rsidRPr="00613013" w:rsidRDefault="00933463" w:rsidP="00933463">
            <w:pPr>
              <w:spacing w:after="0"/>
              <w:jc w:val="right"/>
              <w:rPr>
                <w:b/>
                <w:sz w:val="20"/>
                <w:szCs w:val="20"/>
              </w:rPr>
            </w:pPr>
          </w:p>
        </w:tc>
        <w:tc>
          <w:tcPr>
            <w:tcW w:w="297" w:type="dxa"/>
            <w:vAlign w:val="bottom"/>
          </w:tcPr>
          <w:p w14:paraId="60D16549" w14:textId="77777777" w:rsidR="00933463" w:rsidRPr="00613013" w:rsidRDefault="00933463" w:rsidP="00933463">
            <w:pPr>
              <w:spacing w:after="0"/>
              <w:jc w:val="right"/>
              <w:rPr>
                <w:sz w:val="20"/>
                <w:szCs w:val="20"/>
              </w:rPr>
            </w:pPr>
          </w:p>
        </w:tc>
        <w:tc>
          <w:tcPr>
            <w:tcW w:w="1485" w:type="dxa"/>
            <w:tcBorders>
              <w:top w:val="single" w:sz="8" w:space="0" w:color="auto"/>
            </w:tcBorders>
            <w:vAlign w:val="bottom"/>
          </w:tcPr>
          <w:p w14:paraId="5C279954" w14:textId="77777777" w:rsidR="00933463" w:rsidRPr="00613013" w:rsidRDefault="00933463" w:rsidP="00933463">
            <w:pPr>
              <w:spacing w:after="0"/>
              <w:jc w:val="right"/>
              <w:rPr>
                <w:sz w:val="20"/>
                <w:szCs w:val="20"/>
              </w:rPr>
            </w:pPr>
          </w:p>
        </w:tc>
      </w:tr>
      <w:tr w:rsidR="00933463" w:rsidRPr="002B59F6" w14:paraId="54AA08D7" w14:textId="77777777" w:rsidTr="001C34CD">
        <w:trPr>
          <w:trHeight w:val="190"/>
        </w:trPr>
        <w:tc>
          <w:tcPr>
            <w:tcW w:w="3890" w:type="dxa"/>
          </w:tcPr>
          <w:p w14:paraId="7A90C85F" w14:textId="77777777" w:rsidR="00933463" w:rsidRPr="00613013" w:rsidRDefault="00933463" w:rsidP="00933463">
            <w:pPr>
              <w:spacing w:after="0"/>
              <w:rPr>
                <w:sz w:val="20"/>
                <w:szCs w:val="20"/>
              </w:rPr>
            </w:pPr>
            <w:r w:rsidRPr="00613013">
              <w:rPr>
                <w:sz w:val="20"/>
                <w:szCs w:val="20"/>
              </w:rPr>
              <w:t>Opening balance</w:t>
            </w:r>
          </w:p>
        </w:tc>
        <w:tc>
          <w:tcPr>
            <w:tcW w:w="1330" w:type="dxa"/>
          </w:tcPr>
          <w:p w14:paraId="1F63D595" w14:textId="77777777" w:rsidR="00933463" w:rsidRPr="00613013" w:rsidRDefault="00933463" w:rsidP="00933463">
            <w:pPr>
              <w:spacing w:after="0"/>
              <w:rPr>
                <w:sz w:val="20"/>
                <w:szCs w:val="20"/>
              </w:rPr>
            </w:pPr>
          </w:p>
        </w:tc>
        <w:tc>
          <w:tcPr>
            <w:tcW w:w="1317" w:type="dxa"/>
          </w:tcPr>
          <w:p w14:paraId="54056C5A" w14:textId="77777777" w:rsidR="00933463" w:rsidRPr="00613013" w:rsidRDefault="00933463" w:rsidP="00933463">
            <w:pPr>
              <w:spacing w:after="0"/>
              <w:jc w:val="right"/>
              <w:rPr>
                <w:b/>
                <w:sz w:val="20"/>
                <w:szCs w:val="20"/>
              </w:rPr>
            </w:pPr>
            <w:r w:rsidRPr="00613013">
              <w:rPr>
                <w:b/>
                <w:sz w:val="20"/>
                <w:szCs w:val="20"/>
              </w:rPr>
              <w:t>-</w:t>
            </w:r>
          </w:p>
        </w:tc>
        <w:tc>
          <w:tcPr>
            <w:tcW w:w="297" w:type="dxa"/>
          </w:tcPr>
          <w:p w14:paraId="6F1A8D83" w14:textId="77777777" w:rsidR="00933463" w:rsidRPr="00613013" w:rsidRDefault="00933463" w:rsidP="00933463">
            <w:pPr>
              <w:spacing w:after="0"/>
              <w:jc w:val="right"/>
              <w:rPr>
                <w:sz w:val="20"/>
                <w:szCs w:val="20"/>
              </w:rPr>
            </w:pPr>
          </w:p>
        </w:tc>
        <w:tc>
          <w:tcPr>
            <w:tcW w:w="1485" w:type="dxa"/>
          </w:tcPr>
          <w:p w14:paraId="68B3CC1B" w14:textId="77777777" w:rsidR="00933463" w:rsidRPr="00613013" w:rsidRDefault="00933463" w:rsidP="00933463">
            <w:pPr>
              <w:spacing w:after="0"/>
              <w:jc w:val="right"/>
              <w:rPr>
                <w:sz w:val="20"/>
                <w:szCs w:val="20"/>
              </w:rPr>
            </w:pPr>
            <w:r w:rsidRPr="00613013">
              <w:rPr>
                <w:sz w:val="20"/>
                <w:szCs w:val="20"/>
              </w:rPr>
              <w:t>-</w:t>
            </w:r>
          </w:p>
        </w:tc>
      </w:tr>
      <w:tr w:rsidR="00933463" w:rsidRPr="002B59F6" w14:paraId="5CCA2048" w14:textId="77777777" w:rsidTr="001C34CD">
        <w:trPr>
          <w:trHeight w:val="186"/>
        </w:trPr>
        <w:tc>
          <w:tcPr>
            <w:tcW w:w="3890" w:type="dxa"/>
          </w:tcPr>
          <w:p w14:paraId="1A220290" w14:textId="77777777" w:rsidR="00933463" w:rsidRPr="00613013" w:rsidRDefault="00933463" w:rsidP="00933463">
            <w:pPr>
              <w:spacing w:after="0"/>
              <w:rPr>
                <w:b/>
                <w:sz w:val="20"/>
                <w:szCs w:val="20"/>
              </w:rPr>
            </w:pPr>
            <w:r w:rsidRPr="00613013">
              <w:rPr>
                <w:b/>
                <w:sz w:val="20"/>
                <w:szCs w:val="20"/>
              </w:rPr>
              <w:t>Comprehensive income</w:t>
            </w:r>
          </w:p>
        </w:tc>
        <w:tc>
          <w:tcPr>
            <w:tcW w:w="1330" w:type="dxa"/>
          </w:tcPr>
          <w:p w14:paraId="25C91BB7" w14:textId="77777777" w:rsidR="00933463" w:rsidRPr="00613013" w:rsidRDefault="00933463" w:rsidP="00933463">
            <w:pPr>
              <w:spacing w:after="0"/>
              <w:rPr>
                <w:sz w:val="20"/>
                <w:szCs w:val="20"/>
              </w:rPr>
            </w:pPr>
          </w:p>
        </w:tc>
        <w:tc>
          <w:tcPr>
            <w:tcW w:w="1317" w:type="dxa"/>
          </w:tcPr>
          <w:p w14:paraId="2F39074F" w14:textId="77777777" w:rsidR="00933463" w:rsidRPr="00613013" w:rsidRDefault="00933463" w:rsidP="00933463">
            <w:pPr>
              <w:spacing w:after="0"/>
              <w:jc w:val="right"/>
              <w:rPr>
                <w:sz w:val="20"/>
                <w:szCs w:val="20"/>
              </w:rPr>
            </w:pPr>
          </w:p>
        </w:tc>
        <w:tc>
          <w:tcPr>
            <w:tcW w:w="297" w:type="dxa"/>
          </w:tcPr>
          <w:p w14:paraId="39DA34A5" w14:textId="77777777" w:rsidR="00933463" w:rsidRPr="00613013" w:rsidRDefault="00933463" w:rsidP="00933463">
            <w:pPr>
              <w:spacing w:after="0"/>
              <w:jc w:val="right"/>
              <w:rPr>
                <w:sz w:val="20"/>
                <w:szCs w:val="20"/>
              </w:rPr>
            </w:pPr>
          </w:p>
        </w:tc>
        <w:tc>
          <w:tcPr>
            <w:tcW w:w="1485" w:type="dxa"/>
          </w:tcPr>
          <w:p w14:paraId="03227AB5" w14:textId="77777777" w:rsidR="00933463" w:rsidRPr="00613013" w:rsidRDefault="00933463" w:rsidP="00933463">
            <w:pPr>
              <w:spacing w:after="0"/>
              <w:jc w:val="right"/>
              <w:rPr>
                <w:sz w:val="20"/>
                <w:szCs w:val="20"/>
              </w:rPr>
            </w:pPr>
          </w:p>
        </w:tc>
      </w:tr>
      <w:tr w:rsidR="00933463" w:rsidRPr="002B59F6" w14:paraId="7B46C0FB" w14:textId="77777777" w:rsidTr="001C34CD">
        <w:trPr>
          <w:trHeight w:val="195"/>
        </w:trPr>
        <w:tc>
          <w:tcPr>
            <w:tcW w:w="3890" w:type="dxa"/>
          </w:tcPr>
          <w:p w14:paraId="514562A4" w14:textId="77777777" w:rsidR="00933463" w:rsidRPr="00613013" w:rsidRDefault="00933463" w:rsidP="00933463">
            <w:pPr>
              <w:spacing w:after="0"/>
              <w:rPr>
                <w:sz w:val="20"/>
                <w:szCs w:val="20"/>
              </w:rPr>
            </w:pPr>
            <w:r w:rsidRPr="00613013">
              <w:rPr>
                <w:sz w:val="20"/>
                <w:szCs w:val="20"/>
              </w:rPr>
              <w:t>Surplus/(deficit) for the period</w:t>
            </w:r>
          </w:p>
        </w:tc>
        <w:tc>
          <w:tcPr>
            <w:tcW w:w="1330" w:type="dxa"/>
          </w:tcPr>
          <w:p w14:paraId="6DE6216A" w14:textId="77777777" w:rsidR="00933463" w:rsidRPr="00613013" w:rsidRDefault="00933463" w:rsidP="00933463">
            <w:pPr>
              <w:spacing w:after="0"/>
              <w:rPr>
                <w:sz w:val="20"/>
                <w:szCs w:val="20"/>
              </w:rPr>
            </w:pPr>
          </w:p>
        </w:tc>
        <w:tc>
          <w:tcPr>
            <w:tcW w:w="1317" w:type="dxa"/>
            <w:tcBorders>
              <w:bottom w:val="single" w:sz="8" w:space="0" w:color="auto"/>
            </w:tcBorders>
          </w:tcPr>
          <w:p w14:paraId="309CD8AB" w14:textId="77777777" w:rsidR="00933463" w:rsidRPr="00613013" w:rsidRDefault="00933463" w:rsidP="00933463">
            <w:pPr>
              <w:spacing w:after="0"/>
              <w:jc w:val="right"/>
              <w:rPr>
                <w:b/>
                <w:sz w:val="20"/>
                <w:szCs w:val="20"/>
              </w:rPr>
            </w:pPr>
            <w:r w:rsidRPr="00613013">
              <w:rPr>
                <w:b/>
                <w:sz w:val="20"/>
                <w:szCs w:val="20"/>
              </w:rPr>
              <w:t>4,714</w:t>
            </w:r>
          </w:p>
        </w:tc>
        <w:tc>
          <w:tcPr>
            <w:tcW w:w="297" w:type="dxa"/>
          </w:tcPr>
          <w:p w14:paraId="0C30E706" w14:textId="77777777" w:rsidR="00933463" w:rsidRPr="00613013" w:rsidRDefault="00933463" w:rsidP="00933463">
            <w:pPr>
              <w:spacing w:after="0"/>
              <w:jc w:val="right"/>
              <w:rPr>
                <w:sz w:val="20"/>
                <w:szCs w:val="20"/>
              </w:rPr>
            </w:pPr>
          </w:p>
        </w:tc>
        <w:tc>
          <w:tcPr>
            <w:tcW w:w="1485" w:type="dxa"/>
            <w:tcBorders>
              <w:bottom w:val="single" w:sz="8" w:space="0" w:color="auto"/>
            </w:tcBorders>
          </w:tcPr>
          <w:p w14:paraId="4B1B8EEC" w14:textId="77777777" w:rsidR="00933463" w:rsidRPr="00613013" w:rsidRDefault="00933463" w:rsidP="00933463">
            <w:pPr>
              <w:spacing w:after="0"/>
              <w:jc w:val="right"/>
              <w:rPr>
                <w:sz w:val="20"/>
                <w:szCs w:val="20"/>
              </w:rPr>
            </w:pPr>
            <w:r w:rsidRPr="00613013">
              <w:rPr>
                <w:sz w:val="20"/>
                <w:szCs w:val="20"/>
              </w:rPr>
              <w:t>(500)</w:t>
            </w:r>
          </w:p>
        </w:tc>
      </w:tr>
      <w:tr w:rsidR="00933463" w:rsidRPr="002B59F6" w14:paraId="75C72063" w14:textId="77777777" w:rsidTr="001C34CD">
        <w:trPr>
          <w:trHeight w:val="91"/>
        </w:trPr>
        <w:tc>
          <w:tcPr>
            <w:tcW w:w="3890" w:type="dxa"/>
          </w:tcPr>
          <w:p w14:paraId="646667CD" w14:textId="77777777" w:rsidR="00933463" w:rsidRPr="00613013" w:rsidRDefault="00933463" w:rsidP="00933463">
            <w:pPr>
              <w:spacing w:after="0"/>
              <w:rPr>
                <w:b/>
                <w:sz w:val="20"/>
                <w:szCs w:val="20"/>
              </w:rPr>
            </w:pPr>
            <w:r w:rsidRPr="00613013">
              <w:rPr>
                <w:b/>
                <w:sz w:val="20"/>
                <w:szCs w:val="20"/>
              </w:rPr>
              <w:t>Total comprehensive income</w:t>
            </w:r>
          </w:p>
        </w:tc>
        <w:tc>
          <w:tcPr>
            <w:tcW w:w="1330" w:type="dxa"/>
          </w:tcPr>
          <w:p w14:paraId="47A8FECF" w14:textId="77777777" w:rsidR="00933463" w:rsidRPr="00613013" w:rsidRDefault="00933463" w:rsidP="00933463">
            <w:pPr>
              <w:spacing w:after="0"/>
              <w:rPr>
                <w:sz w:val="20"/>
                <w:szCs w:val="20"/>
              </w:rPr>
            </w:pPr>
          </w:p>
        </w:tc>
        <w:tc>
          <w:tcPr>
            <w:tcW w:w="1317" w:type="dxa"/>
            <w:tcBorders>
              <w:top w:val="single" w:sz="8" w:space="0" w:color="auto"/>
              <w:bottom w:val="single" w:sz="8" w:space="0" w:color="auto"/>
            </w:tcBorders>
          </w:tcPr>
          <w:p w14:paraId="39443526" w14:textId="77777777" w:rsidR="00933463" w:rsidRPr="00613013" w:rsidRDefault="00933463" w:rsidP="00933463">
            <w:pPr>
              <w:spacing w:after="0"/>
              <w:jc w:val="right"/>
              <w:rPr>
                <w:b/>
                <w:sz w:val="20"/>
                <w:szCs w:val="20"/>
              </w:rPr>
            </w:pPr>
            <w:r w:rsidRPr="00613013">
              <w:rPr>
                <w:b/>
                <w:sz w:val="20"/>
                <w:szCs w:val="20"/>
              </w:rPr>
              <w:t>4,714</w:t>
            </w:r>
          </w:p>
        </w:tc>
        <w:tc>
          <w:tcPr>
            <w:tcW w:w="297" w:type="dxa"/>
          </w:tcPr>
          <w:p w14:paraId="08B7C681" w14:textId="77777777" w:rsidR="00933463" w:rsidRPr="00613013" w:rsidRDefault="00933463" w:rsidP="00933463">
            <w:pPr>
              <w:spacing w:after="0"/>
              <w:jc w:val="right"/>
              <w:rPr>
                <w:sz w:val="20"/>
                <w:szCs w:val="20"/>
              </w:rPr>
            </w:pPr>
          </w:p>
        </w:tc>
        <w:tc>
          <w:tcPr>
            <w:tcW w:w="1485" w:type="dxa"/>
            <w:tcBorders>
              <w:top w:val="single" w:sz="8" w:space="0" w:color="auto"/>
              <w:bottom w:val="single" w:sz="8" w:space="0" w:color="auto"/>
            </w:tcBorders>
          </w:tcPr>
          <w:p w14:paraId="0D46F239" w14:textId="77777777" w:rsidR="00933463" w:rsidRPr="00613013" w:rsidRDefault="00933463" w:rsidP="00933463">
            <w:pPr>
              <w:spacing w:after="0"/>
              <w:jc w:val="right"/>
              <w:rPr>
                <w:sz w:val="20"/>
                <w:szCs w:val="20"/>
              </w:rPr>
            </w:pPr>
            <w:r w:rsidRPr="00613013">
              <w:rPr>
                <w:sz w:val="20"/>
                <w:szCs w:val="20"/>
              </w:rPr>
              <w:t>(500)</w:t>
            </w:r>
          </w:p>
        </w:tc>
      </w:tr>
      <w:tr w:rsidR="00933463" w:rsidRPr="002B59F6" w14:paraId="4FBD7D9A" w14:textId="77777777" w:rsidTr="001C34CD">
        <w:trPr>
          <w:trHeight w:val="365"/>
        </w:trPr>
        <w:tc>
          <w:tcPr>
            <w:tcW w:w="3890" w:type="dxa"/>
            <w:vAlign w:val="bottom"/>
          </w:tcPr>
          <w:p w14:paraId="73327231" w14:textId="77777777" w:rsidR="00933463" w:rsidRPr="00613013" w:rsidRDefault="00933463" w:rsidP="00933463">
            <w:pPr>
              <w:spacing w:after="0"/>
              <w:rPr>
                <w:b/>
                <w:sz w:val="20"/>
                <w:szCs w:val="20"/>
              </w:rPr>
            </w:pPr>
            <w:r w:rsidRPr="00613013">
              <w:rPr>
                <w:b/>
                <w:sz w:val="20"/>
                <w:szCs w:val="20"/>
              </w:rPr>
              <w:t>Transactions with owners</w:t>
            </w:r>
          </w:p>
        </w:tc>
        <w:tc>
          <w:tcPr>
            <w:tcW w:w="1330" w:type="dxa"/>
          </w:tcPr>
          <w:p w14:paraId="7153C84B" w14:textId="77777777" w:rsidR="00933463" w:rsidRPr="00613013" w:rsidRDefault="00933463" w:rsidP="00933463">
            <w:pPr>
              <w:spacing w:after="0"/>
              <w:rPr>
                <w:sz w:val="20"/>
                <w:szCs w:val="20"/>
              </w:rPr>
            </w:pPr>
          </w:p>
        </w:tc>
        <w:tc>
          <w:tcPr>
            <w:tcW w:w="1317" w:type="dxa"/>
            <w:tcBorders>
              <w:top w:val="single" w:sz="8" w:space="0" w:color="auto"/>
            </w:tcBorders>
          </w:tcPr>
          <w:p w14:paraId="3637E73F" w14:textId="77777777" w:rsidR="00933463" w:rsidRPr="00613013" w:rsidRDefault="00933463" w:rsidP="00933463">
            <w:pPr>
              <w:spacing w:after="0"/>
              <w:jc w:val="right"/>
              <w:rPr>
                <w:sz w:val="20"/>
                <w:szCs w:val="20"/>
              </w:rPr>
            </w:pPr>
          </w:p>
        </w:tc>
        <w:tc>
          <w:tcPr>
            <w:tcW w:w="297" w:type="dxa"/>
          </w:tcPr>
          <w:p w14:paraId="19AF3B6C" w14:textId="77777777" w:rsidR="00933463" w:rsidRPr="00613013" w:rsidRDefault="00933463" w:rsidP="00933463">
            <w:pPr>
              <w:spacing w:after="0"/>
              <w:jc w:val="right"/>
              <w:rPr>
                <w:sz w:val="20"/>
                <w:szCs w:val="20"/>
              </w:rPr>
            </w:pPr>
          </w:p>
        </w:tc>
        <w:tc>
          <w:tcPr>
            <w:tcW w:w="1485" w:type="dxa"/>
            <w:tcBorders>
              <w:top w:val="single" w:sz="8" w:space="0" w:color="auto"/>
            </w:tcBorders>
          </w:tcPr>
          <w:p w14:paraId="72876869" w14:textId="77777777" w:rsidR="00933463" w:rsidRPr="00613013" w:rsidRDefault="00933463" w:rsidP="00933463">
            <w:pPr>
              <w:spacing w:after="0"/>
              <w:jc w:val="right"/>
              <w:rPr>
                <w:sz w:val="20"/>
                <w:szCs w:val="20"/>
              </w:rPr>
            </w:pPr>
          </w:p>
        </w:tc>
      </w:tr>
      <w:tr w:rsidR="00933463" w:rsidRPr="002B59F6" w14:paraId="223AB9B0" w14:textId="77777777" w:rsidTr="001C34CD">
        <w:trPr>
          <w:trHeight w:val="188"/>
        </w:trPr>
        <w:tc>
          <w:tcPr>
            <w:tcW w:w="3890" w:type="dxa"/>
          </w:tcPr>
          <w:p w14:paraId="338867B8" w14:textId="77777777" w:rsidR="00933463" w:rsidRPr="00613013" w:rsidRDefault="00933463" w:rsidP="00933463">
            <w:pPr>
              <w:spacing w:after="0"/>
              <w:rPr>
                <w:b/>
                <w:sz w:val="20"/>
                <w:szCs w:val="20"/>
              </w:rPr>
            </w:pPr>
            <w:r w:rsidRPr="00613013">
              <w:rPr>
                <w:b/>
                <w:sz w:val="20"/>
                <w:szCs w:val="20"/>
              </w:rPr>
              <w:t>Contributions by owners</w:t>
            </w:r>
          </w:p>
        </w:tc>
        <w:tc>
          <w:tcPr>
            <w:tcW w:w="1330" w:type="dxa"/>
          </w:tcPr>
          <w:p w14:paraId="12FFD178" w14:textId="77777777" w:rsidR="00933463" w:rsidRPr="00613013" w:rsidRDefault="00933463" w:rsidP="00933463">
            <w:pPr>
              <w:spacing w:after="0"/>
              <w:rPr>
                <w:sz w:val="20"/>
                <w:szCs w:val="20"/>
              </w:rPr>
            </w:pPr>
          </w:p>
        </w:tc>
        <w:tc>
          <w:tcPr>
            <w:tcW w:w="1317" w:type="dxa"/>
          </w:tcPr>
          <w:p w14:paraId="7B1390FA" w14:textId="77777777" w:rsidR="00933463" w:rsidRPr="00613013" w:rsidRDefault="00933463" w:rsidP="00933463">
            <w:pPr>
              <w:spacing w:after="0"/>
              <w:jc w:val="right"/>
              <w:rPr>
                <w:sz w:val="20"/>
                <w:szCs w:val="20"/>
              </w:rPr>
            </w:pPr>
          </w:p>
        </w:tc>
        <w:tc>
          <w:tcPr>
            <w:tcW w:w="297" w:type="dxa"/>
          </w:tcPr>
          <w:p w14:paraId="38ADC35A" w14:textId="77777777" w:rsidR="00933463" w:rsidRPr="00613013" w:rsidRDefault="00933463" w:rsidP="00933463">
            <w:pPr>
              <w:spacing w:after="0"/>
              <w:jc w:val="right"/>
              <w:rPr>
                <w:sz w:val="20"/>
                <w:szCs w:val="20"/>
              </w:rPr>
            </w:pPr>
          </w:p>
        </w:tc>
        <w:tc>
          <w:tcPr>
            <w:tcW w:w="1485" w:type="dxa"/>
          </w:tcPr>
          <w:p w14:paraId="7D2C2956" w14:textId="77777777" w:rsidR="00933463" w:rsidRPr="00613013" w:rsidRDefault="00933463" w:rsidP="00933463">
            <w:pPr>
              <w:spacing w:after="0"/>
              <w:jc w:val="right"/>
              <w:rPr>
                <w:sz w:val="20"/>
                <w:szCs w:val="20"/>
              </w:rPr>
            </w:pPr>
          </w:p>
        </w:tc>
      </w:tr>
      <w:tr w:rsidR="00933463" w:rsidRPr="002B59F6" w14:paraId="1B7BE2C4" w14:textId="77777777" w:rsidTr="001C34CD">
        <w:trPr>
          <w:trHeight w:val="190"/>
        </w:trPr>
        <w:tc>
          <w:tcPr>
            <w:tcW w:w="3890" w:type="dxa"/>
          </w:tcPr>
          <w:p w14:paraId="41F248B7" w14:textId="77777777" w:rsidR="00933463" w:rsidRPr="00613013" w:rsidRDefault="00933463" w:rsidP="00933463">
            <w:pPr>
              <w:spacing w:after="0"/>
              <w:ind w:left="284"/>
              <w:rPr>
                <w:sz w:val="20"/>
                <w:szCs w:val="20"/>
              </w:rPr>
            </w:pPr>
            <w:r w:rsidRPr="00613013">
              <w:rPr>
                <w:sz w:val="20"/>
                <w:szCs w:val="20"/>
              </w:rPr>
              <w:t>Equity injection</w:t>
            </w:r>
          </w:p>
        </w:tc>
        <w:tc>
          <w:tcPr>
            <w:tcW w:w="1330" w:type="dxa"/>
          </w:tcPr>
          <w:p w14:paraId="06DC5BAB" w14:textId="77777777" w:rsidR="00933463" w:rsidRPr="00613013" w:rsidRDefault="00933463" w:rsidP="00933463">
            <w:pPr>
              <w:spacing w:after="0"/>
              <w:rPr>
                <w:sz w:val="20"/>
                <w:szCs w:val="20"/>
              </w:rPr>
            </w:pPr>
          </w:p>
        </w:tc>
        <w:tc>
          <w:tcPr>
            <w:tcW w:w="1317" w:type="dxa"/>
          </w:tcPr>
          <w:p w14:paraId="4EB551AA" w14:textId="77777777" w:rsidR="00933463" w:rsidRPr="00613013" w:rsidRDefault="00933463" w:rsidP="00933463">
            <w:pPr>
              <w:spacing w:after="0"/>
              <w:jc w:val="right"/>
              <w:rPr>
                <w:b/>
                <w:sz w:val="20"/>
                <w:szCs w:val="20"/>
              </w:rPr>
            </w:pPr>
            <w:r w:rsidRPr="00613013">
              <w:rPr>
                <w:b/>
                <w:sz w:val="20"/>
                <w:szCs w:val="20"/>
              </w:rPr>
              <w:t>2,498</w:t>
            </w:r>
          </w:p>
        </w:tc>
        <w:tc>
          <w:tcPr>
            <w:tcW w:w="297" w:type="dxa"/>
          </w:tcPr>
          <w:p w14:paraId="1D0AB67C" w14:textId="77777777" w:rsidR="00933463" w:rsidRPr="00613013" w:rsidRDefault="00933463" w:rsidP="00933463">
            <w:pPr>
              <w:spacing w:after="0"/>
              <w:jc w:val="right"/>
              <w:rPr>
                <w:sz w:val="20"/>
                <w:szCs w:val="20"/>
              </w:rPr>
            </w:pPr>
          </w:p>
        </w:tc>
        <w:tc>
          <w:tcPr>
            <w:tcW w:w="1485" w:type="dxa"/>
          </w:tcPr>
          <w:p w14:paraId="3F0770B7" w14:textId="77777777" w:rsidR="00933463" w:rsidRPr="00613013" w:rsidRDefault="00933463" w:rsidP="00933463">
            <w:pPr>
              <w:spacing w:after="0"/>
              <w:jc w:val="right"/>
              <w:rPr>
                <w:sz w:val="20"/>
                <w:szCs w:val="20"/>
              </w:rPr>
            </w:pPr>
            <w:r w:rsidRPr="00613013">
              <w:rPr>
                <w:sz w:val="20"/>
                <w:szCs w:val="20"/>
              </w:rPr>
              <w:t>2,498</w:t>
            </w:r>
          </w:p>
        </w:tc>
      </w:tr>
      <w:tr w:rsidR="00933463" w:rsidRPr="002B59F6" w14:paraId="6782CDF0" w14:textId="77777777" w:rsidTr="001C34CD">
        <w:trPr>
          <w:trHeight w:val="193"/>
        </w:trPr>
        <w:tc>
          <w:tcPr>
            <w:tcW w:w="3890" w:type="dxa"/>
          </w:tcPr>
          <w:p w14:paraId="7AB73B36" w14:textId="77777777" w:rsidR="00933463" w:rsidRPr="00613013" w:rsidRDefault="00933463" w:rsidP="00933463">
            <w:pPr>
              <w:spacing w:after="0"/>
              <w:ind w:left="284"/>
              <w:rPr>
                <w:sz w:val="20"/>
                <w:szCs w:val="20"/>
              </w:rPr>
            </w:pPr>
            <w:r w:rsidRPr="00613013">
              <w:rPr>
                <w:sz w:val="20"/>
                <w:szCs w:val="20"/>
              </w:rPr>
              <w:t>Restructuring</w:t>
            </w:r>
          </w:p>
        </w:tc>
        <w:tc>
          <w:tcPr>
            <w:tcW w:w="1330" w:type="dxa"/>
          </w:tcPr>
          <w:p w14:paraId="626787CB" w14:textId="77777777" w:rsidR="00933463" w:rsidRPr="00613013" w:rsidRDefault="00933463" w:rsidP="00933463">
            <w:pPr>
              <w:spacing w:after="0"/>
              <w:rPr>
                <w:sz w:val="20"/>
                <w:szCs w:val="20"/>
              </w:rPr>
            </w:pPr>
            <w:r w:rsidRPr="00613013">
              <w:rPr>
                <w:sz w:val="20"/>
                <w:szCs w:val="20"/>
              </w:rPr>
              <w:t>8.3</w:t>
            </w:r>
          </w:p>
        </w:tc>
        <w:tc>
          <w:tcPr>
            <w:tcW w:w="1317" w:type="dxa"/>
            <w:tcBorders>
              <w:bottom w:val="single" w:sz="8" w:space="0" w:color="auto"/>
            </w:tcBorders>
          </w:tcPr>
          <w:p w14:paraId="38D15648" w14:textId="77777777" w:rsidR="00933463" w:rsidRPr="00613013" w:rsidRDefault="00933463" w:rsidP="00933463">
            <w:pPr>
              <w:spacing w:after="0"/>
              <w:jc w:val="right"/>
              <w:rPr>
                <w:b/>
                <w:sz w:val="20"/>
                <w:szCs w:val="20"/>
              </w:rPr>
            </w:pPr>
            <w:r w:rsidRPr="00613013">
              <w:rPr>
                <w:b/>
                <w:sz w:val="20"/>
                <w:szCs w:val="20"/>
              </w:rPr>
              <w:t>5,100</w:t>
            </w:r>
          </w:p>
        </w:tc>
        <w:tc>
          <w:tcPr>
            <w:tcW w:w="297" w:type="dxa"/>
          </w:tcPr>
          <w:p w14:paraId="51E7D256" w14:textId="77777777" w:rsidR="00933463" w:rsidRPr="00613013" w:rsidRDefault="00933463" w:rsidP="00933463">
            <w:pPr>
              <w:spacing w:after="0"/>
              <w:jc w:val="right"/>
              <w:rPr>
                <w:sz w:val="20"/>
                <w:szCs w:val="20"/>
              </w:rPr>
            </w:pPr>
          </w:p>
        </w:tc>
        <w:tc>
          <w:tcPr>
            <w:tcW w:w="1485" w:type="dxa"/>
            <w:tcBorders>
              <w:bottom w:val="single" w:sz="8" w:space="0" w:color="auto"/>
            </w:tcBorders>
          </w:tcPr>
          <w:p w14:paraId="457D0056" w14:textId="77777777" w:rsidR="00933463" w:rsidRPr="00613013" w:rsidRDefault="00933463" w:rsidP="00933463">
            <w:pPr>
              <w:spacing w:after="0"/>
              <w:jc w:val="right"/>
              <w:rPr>
                <w:sz w:val="20"/>
                <w:szCs w:val="20"/>
              </w:rPr>
            </w:pPr>
            <w:r w:rsidRPr="00613013">
              <w:rPr>
                <w:sz w:val="20"/>
                <w:szCs w:val="20"/>
              </w:rPr>
              <w:t>-</w:t>
            </w:r>
          </w:p>
        </w:tc>
      </w:tr>
      <w:tr w:rsidR="00933463" w:rsidRPr="002B59F6" w14:paraId="265E720D" w14:textId="77777777" w:rsidTr="001C34CD">
        <w:trPr>
          <w:trHeight w:val="196"/>
        </w:trPr>
        <w:tc>
          <w:tcPr>
            <w:tcW w:w="3890" w:type="dxa"/>
          </w:tcPr>
          <w:p w14:paraId="20236334" w14:textId="77777777" w:rsidR="00933463" w:rsidRPr="00613013" w:rsidRDefault="00933463" w:rsidP="00933463">
            <w:pPr>
              <w:spacing w:after="0"/>
              <w:rPr>
                <w:b/>
                <w:sz w:val="20"/>
                <w:szCs w:val="20"/>
              </w:rPr>
            </w:pPr>
            <w:r w:rsidRPr="00613013">
              <w:rPr>
                <w:b/>
                <w:sz w:val="20"/>
                <w:szCs w:val="20"/>
              </w:rPr>
              <w:t>Total transactions with owners</w:t>
            </w:r>
          </w:p>
        </w:tc>
        <w:tc>
          <w:tcPr>
            <w:tcW w:w="1330" w:type="dxa"/>
          </w:tcPr>
          <w:p w14:paraId="08A194C4" w14:textId="77777777" w:rsidR="00933463" w:rsidRPr="00613013" w:rsidRDefault="00933463" w:rsidP="00933463">
            <w:pPr>
              <w:spacing w:after="0"/>
              <w:rPr>
                <w:sz w:val="20"/>
                <w:szCs w:val="20"/>
              </w:rPr>
            </w:pPr>
          </w:p>
        </w:tc>
        <w:tc>
          <w:tcPr>
            <w:tcW w:w="1317" w:type="dxa"/>
            <w:tcBorders>
              <w:top w:val="single" w:sz="8" w:space="0" w:color="auto"/>
              <w:bottom w:val="single" w:sz="8" w:space="0" w:color="auto"/>
            </w:tcBorders>
          </w:tcPr>
          <w:p w14:paraId="39D4D2A2" w14:textId="77777777" w:rsidR="00933463" w:rsidRPr="00613013" w:rsidRDefault="00933463" w:rsidP="00933463">
            <w:pPr>
              <w:spacing w:after="0"/>
              <w:jc w:val="right"/>
              <w:rPr>
                <w:b/>
                <w:sz w:val="20"/>
                <w:szCs w:val="20"/>
              </w:rPr>
            </w:pPr>
            <w:r w:rsidRPr="00613013">
              <w:rPr>
                <w:b/>
                <w:sz w:val="20"/>
                <w:szCs w:val="20"/>
              </w:rPr>
              <w:t>7,598</w:t>
            </w:r>
          </w:p>
        </w:tc>
        <w:tc>
          <w:tcPr>
            <w:tcW w:w="297" w:type="dxa"/>
          </w:tcPr>
          <w:p w14:paraId="34A169DE" w14:textId="77777777" w:rsidR="00933463" w:rsidRPr="00613013" w:rsidRDefault="00933463" w:rsidP="00933463">
            <w:pPr>
              <w:spacing w:after="0"/>
              <w:jc w:val="right"/>
              <w:rPr>
                <w:sz w:val="20"/>
                <w:szCs w:val="20"/>
              </w:rPr>
            </w:pPr>
          </w:p>
        </w:tc>
        <w:tc>
          <w:tcPr>
            <w:tcW w:w="1485" w:type="dxa"/>
            <w:tcBorders>
              <w:top w:val="single" w:sz="8" w:space="0" w:color="auto"/>
              <w:bottom w:val="single" w:sz="8" w:space="0" w:color="auto"/>
            </w:tcBorders>
          </w:tcPr>
          <w:p w14:paraId="2F673B66" w14:textId="77777777" w:rsidR="00933463" w:rsidRPr="00613013" w:rsidRDefault="00933463" w:rsidP="00933463">
            <w:pPr>
              <w:spacing w:after="0"/>
              <w:jc w:val="right"/>
              <w:rPr>
                <w:sz w:val="20"/>
                <w:szCs w:val="20"/>
              </w:rPr>
            </w:pPr>
            <w:r w:rsidRPr="00613013">
              <w:rPr>
                <w:sz w:val="20"/>
                <w:szCs w:val="20"/>
              </w:rPr>
              <w:t>2,498</w:t>
            </w:r>
          </w:p>
        </w:tc>
      </w:tr>
      <w:tr w:rsidR="00933463" w:rsidRPr="002B59F6" w14:paraId="342515B5" w14:textId="77777777" w:rsidTr="001C34CD">
        <w:trPr>
          <w:trHeight w:val="183"/>
        </w:trPr>
        <w:tc>
          <w:tcPr>
            <w:tcW w:w="3890" w:type="dxa"/>
          </w:tcPr>
          <w:p w14:paraId="104A26D4" w14:textId="77777777" w:rsidR="00933463" w:rsidRPr="00613013" w:rsidRDefault="00933463" w:rsidP="00933463">
            <w:pPr>
              <w:spacing w:after="0"/>
              <w:rPr>
                <w:b/>
                <w:sz w:val="20"/>
                <w:szCs w:val="20"/>
              </w:rPr>
            </w:pPr>
            <w:r w:rsidRPr="00613013">
              <w:rPr>
                <w:b/>
                <w:sz w:val="20"/>
                <w:szCs w:val="20"/>
              </w:rPr>
              <w:t>Closing balance as at 30 June</w:t>
            </w:r>
          </w:p>
        </w:tc>
        <w:tc>
          <w:tcPr>
            <w:tcW w:w="1330" w:type="dxa"/>
          </w:tcPr>
          <w:p w14:paraId="07C05F26" w14:textId="77777777" w:rsidR="00933463" w:rsidRPr="00613013" w:rsidRDefault="00933463" w:rsidP="00933463">
            <w:pPr>
              <w:spacing w:after="0"/>
              <w:rPr>
                <w:sz w:val="20"/>
                <w:szCs w:val="20"/>
              </w:rPr>
            </w:pPr>
          </w:p>
        </w:tc>
        <w:tc>
          <w:tcPr>
            <w:tcW w:w="1317" w:type="dxa"/>
            <w:tcBorders>
              <w:top w:val="single" w:sz="8" w:space="0" w:color="auto"/>
              <w:bottom w:val="single" w:sz="8" w:space="0" w:color="auto"/>
            </w:tcBorders>
          </w:tcPr>
          <w:p w14:paraId="7A0ED6E5" w14:textId="77777777" w:rsidR="00933463" w:rsidRPr="00613013" w:rsidRDefault="00933463" w:rsidP="00933463">
            <w:pPr>
              <w:spacing w:after="0"/>
              <w:jc w:val="right"/>
              <w:rPr>
                <w:b/>
                <w:sz w:val="20"/>
                <w:szCs w:val="20"/>
              </w:rPr>
            </w:pPr>
            <w:r w:rsidRPr="00613013">
              <w:rPr>
                <w:b/>
                <w:spacing w:val="-1"/>
                <w:sz w:val="20"/>
                <w:szCs w:val="20"/>
              </w:rPr>
              <w:t>12,312</w:t>
            </w:r>
          </w:p>
        </w:tc>
        <w:tc>
          <w:tcPr>
            <w:tcW w:w="297" w:type="dxa"/>
          </w:tcPr>
          <w:p w14:paraId="265701D5" w14:textId="77777777" w:rsidR="00933463" w:rsidRPr="00613013" w:rsidRDefault="00933463" w:rsidP="00933463">
            <w:pPr>
              <w:spacing w:after="0"/>
              <w:jc w:val="right"/>
              <w:rPr>
                <w:sz w:val="20"/>
                <w:szCs w:val="20"/>
              </w:rPr>
            </w:pPr>
          </w:p>
        </w:tc>
        <w:tc>
          <w:tcPr>
            <w:tcW w:w="1485" w:type="dxa"/>
            <w:tcBorders>
              <w:top w:val="single" w:sz="8" w:space="0" w:color="auto"/>
              <w:bottom w:val="single" w:sz="8" w:space="0" w:color="auto"/>
            </w:tcBorders>
          </w:tcPr>
          <w:p w14:paraId="72EE1EEB" w14:textId="77777777" w:rsidR="00933463" w:rsidRPr="00613013" w:rsidRDefault="00933463" w:rsidP="00933463">
            <w:pPr>
              <w:spacing w:after="0"/>
              <w:jc w:val="right"/>
              <w:rPr>
                <w:sz w:val="20"/>
                <w:szCs w:val="20"/>
              </w:rPr>
            </w:pPr>
            <w:r w:rsidRPr="00613013">
              <w:rPr>
                <w:sz w:val="20"/>
                <w:szCs w:val="20"/>
              </w:rPr>
              <w:t>1,998</w:t>
            </w:r>
          </w:p>
        </w:tc>
      </w:tr>
    </w:tbl>
    <w:p w14:paraId="0DBE8FCF" w14:textId="77777777" w:rsidR="00C51720" w:rsidRPr="009D4DAE" w:rsidRDefault="00F21096" w:rsidP="00475F35">
      <w:pPr>
        <w:spacing w:before="120"/>
        <w:rPr>
          <w:sz w:val="20"/>
          <w:szCs w:val="20"/>
        </w:rPr>
      </w:pPr>
      <w:r w:rsidRPr="009D4DAE">
        <w:rPr>
          <w:sz w:val="20"/>
          <w:szCs w:val="20"/>
        </w:rPr>
        <w:t>The above statement should be read in conjunction with the accompanying notes. For budgetary reporting information refer to Note 8.4A.</w:t>
      </w:r>
    </w:p>
    <w:p w14:paraId="629F9D83" w14:textId="77777777" w:rsidR="00475F35" w:rsidRDefault="00475F35" w:rsidP="00475F35">
      <w:pPr>
        <w:pStyle w:val="Heading5"/>
        <w:pBdr>
          <w:top w:val="single" w:sz="2" w:space="1" w:color="5E2265"/>
          <w:left w:val="single" w:sz="2" w:space="4" w:color="5E2265"/>
          <w:bottom w:val="single" w:sz="2" w:space="1" w:color="5E2265"/>
          <w:right w:val="single" w:sz="2" w:space="4" w:color="5E2265"/>
        </w:pBdr>
        <w:rPr>
          <w:b/>
          <w:bCs/>
          <w:sz w:val="18"/>
          <w:szCs w:val="22"/>
        </w:rPr>
      </w:pPr>
      <w:bookmarkStart w:id="148" w:name="_Toc22901947"/>
      <w:r w:rsidRPr="00475F35">
        <w:rPr>
          <w:b/>
          <w:bCs/>
          <w:sz w:val="18"/>
          <w:szCs w:val="22"/>
        </w:rPr>
        <w:t>Accounting Policy</w:t>
      </w:r>
      <w:bookmarkEnd w:id="148"/>
    </w:p>
    <w:p w14:paraId="206A95F7" w14:textId="77777777" w:rsidR="00475F35" w:rsidRPr="00475F35" w:rsidRDefault="00475F35" w:rsidP="00475F35">
      <w:pPr>
        <w:pBdr>
          <w:top w:val="single" w:sz="2" w:space="1" w:color="5E2265"/>
          <w:left w:val="single" w:sz="2" w:space="4" w:color="5E2265"/>
          <w:bottom w:val="single" w:sz="2" w:space="1" w:color="5E2265"/>
          <w:right w:val="single" w:sz="2" w:space="4" w:color="5E2265"/>
        </w:pBdr>
        <w:rPr>
          <w:sz w:val="18"/>
          <w:szCs w:val="18"/>
          <w:u w:val="single"/>
        </w:rPr>
      </w:pPr>
      <w:r w:rsidRPr="00475F35">
        <w:rPr>
          <w:sz w:val="18"/>
          <w:szCs w:val="18"/>
          <w:u w:val="single"/>
        </w:rPr>
        <w:t>Equity injections</w:t>
      </w:r>
    </w:p>
    <w:p w14:paraId="3407E35F" w14:textId="77777777" w:rsidR="00475F35" w:rsidRPr="00475F35" w:rsidRDefault="00475F35" w:rsidP="00475F35">
      <w:pPr>
        <w:pBdr>
          <w:top w:val="single" w:sz="2" w:space="1" w:color="5E2265"/>
          <w:left w:val="single" w:sz="2" w:space="4" w:color="5E2265"/>
          <w:bottom w:val="single" w:sz="2" w:space="1" w:color="5E2265"/>
          <w:right w:val="single" w:sz="2" w:space="4" w:color="5E2265"/>
        </w:pBdr>
        <w:rPr>
          <w:sz w:val="18"/>
          <w:szCs w:val="18"/>
        </w:rPr>
      </w:pPr>
      <w:r w:rsidRPr="00475F35">
        <w:rPr>
          <w:sz w:val="18"/>
          <w:szCs w:val="18"/>
        </w:rPr>
        <w:t>Amounts appropriated which are designated as ‘equity injections’ for a year (less any formal reductions) and Departmental Capital Budgets (DCBs) are recognised directly in contributed equity in that year.</w:t>
      </w:r>
    </w:p>
    <w:p w14:paraId="2DAA87A8" w14:textId="77777777" w:rsidR="00475F35" w:rsidRPr="00475F35" w:rsidRDefault="00475F35" w:rsidP="00475F35">
      <w:pPr>
        <w:pBdr>
          <w:top w:val="single" w:sz="2" w:space="1" w:color="5E2265"/>
          <w:left w:val="single" w:sz="2" w:space="4" w:color="5E2265"/>
          <w:bottom w:val="single" w:sz="2" w:space="1" w:color="5E2265"/>
          <w:right w:val="single" w:sz="2" w:space="4" w:color="5E2265"/>
        </w:pBdr>
        <w:rPr>
          <w:sz w:val="18"/>
          <w:szCs w:val="18"/>
          <w:u w:val="single"/>
        </w:rPr>
      </w:pPr>
      <w:r w:rsidRPr="00475F35">
        <w:rPr>
          <w:sz w:val="18"/>
          <w:szCs w:val="18"/>
          <w:u w:val="single"/>
        </w:rPr>
        <w:t>Transfer to/from other entities</w:t>
      </w:r>
    </w:p>
    <w:p w14:paraId="02231133" w14:textId="77777777" w:rsidR="00475F35" w:rsidRPr="00475F35" w:rsidRDefault="00475F35" w:rsidP="00475F35">
      <w:pPr>
        <w:pBdr>
          <w:top w:val="single" w:sz="2" w:space="1" w:color="5E2265"/>
          <w:left w:val="single" w:sz="2" w:space="4" w:color="5E2265"/>
          <w:bottom w:val="single" w:sz="2" w:space="1" w:color="5E2265"/>
          <w:right w:val="single" w:sz="2" w:space="4" w:color="5E2265"/>
        </w:pBdr>
        <w:rPr>
          <w:b/>
          <w:bCs/>
          <w:sz w:val="14"/>
          <w:szCs w:val="18"/>
        </w:rPr>
      </w:pPr>
      <w:r w:rsidRPr="00475F35">
        <w:rPr>
          <w:sz w:val="18"/>
          <w:szCs w:val="18"/>
        </w:rPr>
        <w:t>Net assets received from, or relinquished to another Government entity under a restructuring of administrative arrangements are adjusted at their book value directly against contributed equity.</w:t>
      </w:r>
    </w:p>
    <w:p w14:paraId="16578ADA" w14:textId="77777777" w:rsidR="00E15DA9" w:rsidRDefault="00E15DA9">
      <w:pPr>
        <w:spacing w:after="0"/>
        <w:rPr>
          <w:b/>
          <w:szCs w:val="24"/>
        </w:rPr>
      </w:pPr>
      <w:bookmarkStart w:id="149" w:name="_Toc22901948"/>
      <w:r>
        <w:rPr>
          <w:szCs w:val="24"/>
        </w:rPr>
        <w:br w:type="page"/>
      </w:r>
    </w:p>
    <w:p w14:paraId="37767EF3" w14:textId="77777777" w:rsidR="00173BBC" w:rsidRPr="00173BBC" w:rsidRDefault="00173BBC" w:rsidP="006236A0">
      <w:pPr>
        <w:pStyle w:val="Heading4"/>
        <w:spacing w:before="0" w:after="0"/>
        <w:rPr>
          <w:sz w:val="22"/>
          <w:szCs w:val="24"/>
        </w:rPr>
      </w:pPr>
      <w:r w:rsidRPr="00173BBC">
        <w:rPr>
          <w:sz w:val="22"/>
          <w:szCs w:val="24"/>
        </w:rPr>
        <w:lastRenderedPageBreak/>
        <w:t>Cash Flow Statement</w:t>
      </w:r>
      <w:bookmarkEnd w:id="149"/>
    </w:p>
    <w:p w14:paraId="57F11222" w14:textId="77777777" w:rsidR="00173BBC" w:rsidRPr="002B59F6" w:rsidRDefault="00173BBC" w:rsidP="00173BBC">
      <w:r w:rsidRPr="002B59F6">
        <w:rPr>
          <w:i/>
          <w:sz w:val="20"/>
        </w:rPr>
        <w:t>for the year ended 30 June 2019</w:t>
      </w:r>
    </w:p>
    <w:tbl>
      <w:tblPr>
        <w:tblW w:w="0" w:type="auto"/>
        <w:tblLayout w:type="fixed"/>
        <w:tblCellMar>
          <w:left w:w="0" w:type="dxa"/>
          <w:right w:w="0" w:type="dxa"/>
        </w:tblCellMar>
        <w:tblLook w:val="01E0" w:firstRow="1" w:lastRow="1" w:firstColumn="1" w:lastColumn="1" w:noHBand="0" w:noVBand="0"/>
      </w:tblPr>
      <w:tblGrid>
        <w:gridCol w:w="4135"/>
        <w:gridCol w:w="815"/>
        <w:gridCol w:w="1287"/>
        <w:gridCol w:w="284"/>
        <w:gridCol w:w="1224"/>
      </w:tblGrid>
      <w:tr w:rsidR="00C51720" w:rsidRPr="002B59F6" w14:paraId="79061E10" w14:textId="77777777" w:rsidTr="001C34CD">
        <w:trPr>
          <w:trHeight w:val="353"/>
          <w:tblHeader/>
        </w:trPr>
        <w:tc>
          <w:tcPr>
            <w:tcW w:w="4135" w:type="dxa"/>
            <w:tcBorders>
              <w:top w:val="single" w:sz="12" w:space="0" w:color="602C69"/>
              <w:bottom w:val="single" w:sz="12" w:space="0" w:color="602C69"/>
            </w:tcBorders>
          </w:tcPr>
          <w:p w14:paraId="565184BB" w14:textId="77777777" w:rsidR="00C51720" w:rsidRPr="00613013" w:rsidRDefault="00C51720" w:rsidP="009D102F">
            <w:pPr>
              <w:spacing w:after="60"/>
              <w:rPr>
                <w:sz w:val="20"/>
                <w:szCs w:val="20"/>
              </w:rPr>
            </w:pPr>
            <w:bookmarkStart w:id="150" w:name="Title_Cash_Flow_Statement"/>
            <w:bookmarkEnd w:id="150"/>
          </w:p>
        </w:tc>
        <w:tc>
          <w:tcPr>
            <w:tcW w:w="815" w:type="dxa"/>
            <w:tcBorders>
              <w:top w:val="single" w:sz="12" w:space="0" w:color="602C69"/>
              <w:bottom w:val="single" w:sz="12" w:space="0" w:color="602C69"/>
            </w:tcBorders>
            <w:vAlign w:val="bottom"/>
          </w:tcPr>
          <w:p w14:paraId="105DE6BC" w14:textId="77777777" w:rsidR="00C51720" w:rsidRPr="00613013" w:rsidRDefault="009D102F" w:rsidP="00112826">
            <w:pPr>
              <w:spacing w:after="60"/>
              <w:rPr>
                <w:sz w:val="20"/>
                <w:szCs w:val="20"/>
              </w:rPr>
            </w:pPr>
            <w:r w:rsidRPr="00613013">
              <w:rPr>
                <w:b/>
                <w:sz w:val="20"/>
                <w:szCs w:val="20"/>
              </w:rPr>
              <w:t>Notes</w:t>
            </w:r>
          </w:p>
        </w:tc>
        <w:tc>
          <w:tcPr>
            <w:tcW w:w="1287" w:type="dxa"/>
            <w:tcBorders>
              <w:top w:val="single" w:sz="12" w:space="0" w:color="602C69"/>
              <w:bottom w:val="single" w:sz="12" w:space="0" w:color="602C69"/>
            </w:tcBorders>
            <w:vAlign w:val="bottom"/>
          </w:tcPr>
          <w:p w14:paraId="7D6963E1" w14:textId="77777777" w:rsidR="00C51720" w:rsidRPr="00613013" w:rsidRDefault="00F21096" w:rsidP="00144510">
            <w:pPr>
              <w:spacing w:after="60"/>
              <w:jc w:val="right"/>
              <w:rPr>
                <w:b/>
                <w:sz w:val="20"/>
                <w:szCs w:val="20"/>
              </w:rPr>
            </w:pPr>
            <w:r w:rsidRPr="00613013">
              <w:rPr>
                <w:b/>
                <w:sz w:val="20"/>
                <w:szCs w:val="20"/>
              </w:rPr>
              <w:t>2019</w:t>
            </w:r>
            <w:r w:rsidR="009D102F" w:rsidRPr="00613013">
              <w:rPr>
                <w:b/>
                <w:sz w:val="20"/>
                <w:szCs w:val="20"/>
              </w:rPr>
              <w:t xml:space="preserve"> </w:t>
            </w:r>
          </w:p>
          <w:p w14:paraId="4F29A7AC" w14:textId="77777777" w:rsidR="009D102F" w:rsidRPr="00613013" w:rsidRDefault="009D102F" w:rsidP="00144510">
            <w:pPr>
              <w:spacing w:after="60"/>
              <w:jc w:val="right"/>
              <w:rPr>
                <w:b/>
                <w:sz w:val="20"/>
                <w:szCs w:val="20"/>
              </w:rPr>
            </w:pPr>
            <w:r w:rsidRPr="00613013">
              <w:rPr>
                <w:b/>
                <w:sz w:val="20"/>
                <w:szCs w:val="20"/>
              </w:rPr>
              <w:t>$'000</w:t>
            </w:r>
          </w:p>
        </w:tc>
        <w:tc>
          <w:tcPr>
            <w:tcW w:w="284" w:type="dxa"/>
            <w:tcBorders>
              <w:top w:val="single" w:sz="12" w:space="0" w:color="602C69"/>
              <w:bottom w:val="single" w:sz="12" w:space="0" w:color="602C69"/>
            </w:tcBorders>
            <w:vAlign w:val="bottom"/>
          </w:tcPr>
          <w:p w14:paraId="0C1251EC" w14:textId="77777777" w:rsidR="00C51720" w:rsidRPr="00613013" w:rsidRDefault="00C51720" w:rsidP="00144510">
            <w:pPr>
              <w:spacing w:after="60"/>
              <w:jc w:val="right"/>
              <w:rPr>
                <w:sz w:val="20"/>
                <w:szCs w:val="20"/>
              </w:rPr>
            </w:pPr>
          </w:p>
        </w:tc>
        <w:tc>
          <w:tcPr>
            <w:tcW w:w="1224" w:type="dxa"/>
            <w:tcBorders>
              <w:top w:val="single" w:sz="12" w:space="0" w:color="602C69"/>
              <w:bottom w:val="single" w:sz="12" w:space="0" w:color="602C69"/>
            </w:tcBorders>
            <w:vAlign w:val="bottom"/>
          </w:tcPr>
          <w:p w14:paraId="35DD7572" w14:textId="77777777" w:rsidR="00C51720" w:rsidRPr="00613013" w:rsidRDefault="00F21096" w:rsidP="00144510">
            <w:pPr>
              <w:spacing w:after="60"/>
              <w:jc w:val="right"/>
              <w:rPr>
                <w:sz w:val="20"/>
                <w:szCs w:val="20"/>
              </w:rPr>
            </w:pPr>
            <w:r w:rsidRPr="00613013">
              <w:rPr>
                <w:sz w:val="20"/>
                <w:szCs w:val="20"/>
              </w:rPr>
              <w:t>Original Budget</w:t>
            </w:r>
            <w:r w:rsidR="009D102F" w:rsidRPr="00613013">
              <w:rPr>
                <w:sz w:val="20"/>
                <w:szCs w:val="20"/>
              </w:rPr>
              <w:t xml:space="preserve"> </w:t>
            </w:r>
          </w:p>
          <w:p w14:paraId="0BEF5E6C" w14:textId="77777777" w:rsidR="009D102F" w:rsidRPr="00613013" w:rsidRDefault="009D102F" w:rsidP="00144510">
            <w:pPr>
              <w:spacing w:after="60"/>
              <w:jc w:val="right"/>
              <w:rPr>
                <w:sz w:val="20"/>
                <w:szCs w:val="20"/>
              </w:rPr>
            </w:pPr>
            <w:r w:rsidRPr="00613013">
              <w:rPr>
                <w:sz w:val="20"/>
                <w:szCs w:val="20"/>
              </w:rPr>
              <w:t>$'000</w:t>
            </w:r>
          </w:p>
        </w:tc>
      </w:tr>
      <w:tr w:rsidR="00C51720" w:rsidRPr="002B59F6" w14:paraId="0312D59D" w14:textId="77777777" w:rsidTr="001C34CD">
        <w:trPr>
          <w:trHeight w:val="196"/>
        </w:trPr>
        <w:tc>
          <w:tcPr>
            <w:tcW w:w="4135" w:type="dxa"/>
            <w:tcBorders>
              <w:top w:val="single" w:sz="12" w:space="0" w:color="602C69"/>
            </w:tcBorders>
          </w:tcPr>
          <w:p w14:paraId="7ABC3AEE" w14:textId="77777777" w:rsidR="00C51720" w:rsidRPr="00613013" w:rsidRDefault="00F21096" w:rsidP="009D102F">
            <w:pPr>
              <w:spacing w:after="60"/>
              <w:rPr>
                <w:b/>
                <w:sz w:val="20"/>
                <w:szCs w:val="20"/>
              </w:rPr>
            </w:pPr>
            <w:r w:rsidRPr="00613013">
              <w:rPr>
                <w:b/>
                <w:sz w:val="20"/>
                <w:szCs w:val="20"/>
              </w:rPr>
              <w:t>OPERATING ACTIVITIES</w:t>
            </w:r>
          </w:p>
        </w:tc>
        <w:tc>
          <w:tcPr>
            <w:tcW w:w="815" w:type="dxa"/>
            <w:tcBorders>
              <w:top w:val="single" w:sz="12" w:space="0" w:color="602C69"/>
            </w:tcBorders>
          </w:tcPr>
          <w:p w14:paraId="222DA4B0" w14:textId="77777777" w:rsidR="00C51720" w:rsidRPr="00613013" w:rsidRDefault="00C51720" w:rsidP="009D102F">
            <w:pPr>
              <w:spacing w:after="60"/>
              <w:rPr>
                <w:sz w:val="20"/>
                <w:szCs w:val="20"/>
              </w:rPr>
            </w:pPr>
          </w:p>
        </w:tc>
        <w:tc>
          <w:tcPr>
            <w:tcW w:w="1287" w:type="dxa"/>
            <w:tcBorders>
              <w:top w:val="single" w:sz="12" w:space="0" w:color="602C69"/>
            </w:tcBorders>
            <w:vAlign w:val="bottom"/>
          </w:tcPr>
          <w:p w14:paraId="4C13C0E3" w14:textId="77777777" w:rsidR="00C51720" w:rsidRPr="00613013" w:rsidRDefault="00C51720" w:rsidP="00144510">
            <w:pPr>
              <w:spacing w:after="60"/>
              <w:jc w:val="right"/>
              <w:rPr>
                <w:sz w:val="20"/>
                <w:szCs w:val="20"/>
              </w:rPr>
            </w:pPr>
          </w:p>
        </w:tc>
        <w:tc>
          <w:tcPr>
            <w:tcW w:w="284" w:type="dxa"/>
            <w:tcBorders>
              <w:top w:val="single" w:sz="12" w:space="0" w:color="602C69"/>
            </w:tcBorders>
            <w:vAlign w:val="bottom"/>
          </w:tcPr>
          <w:p w14:paraId="2CDBB336" w14:textId="77777777" w:rsidR="00C51720" w:rsidRPr="00613013" w:rsidRDefault="00C51720" w:rsidP="00144510">
            <w:pPr>
              <w:spacing w:after="60"/>
              <w:jc w:val="right"/>
              <w:rPr>
                <w:sz w:val="20"/>
                <w:szCs w:val="20"/>
              </w:rPr>
            </w:pPr>
          </w:p>
        </w:tc>
        <w:tc>
          <w:tcPr>
            <w:tcW w:w="1224" w:type="dxa"/>
            <w:tcBorders>
              <w:top w:val="single" w:sz="12" w:space="0" w:color="602C69"/>
            </w:tcBorders>
            <w:vAlign w:val="bottom"/>
          </w:tcPr>
          <w:p w14:paraId="0376E3EE" w14:textId="77777777" w:rsidR="00C51720" w:rsidRPr="00613013" w:rsidRDefault="00C51720" w:rsidP="00144510">
            <w:pPr>
              <w:spacing w:after="60"/>
              <w:jc w:val="right"/>
              <w:rPr>
                <w:sz w:val="20"/>
                <w:szCs w:val="20"/>
              </w:rPr>
            </w:pPr>
          </w:p>
        </w:tc>
      </w:tr>
      <w:tr w:rsidR="00C51720" w:rsidRPr="002B59F6" w14:paraId="2BFC7678" w14:textId="77777777" w:rsidTr="001C34CD">
        <w:trPr>
          <w:trHeight w:val="189"/>
        </w:trPr>
        <w:tc>
          <w:tcPr>
            <w:tcW w:w="4135" w:type="dxa"/>
          </w:tcPr>
          <w:p w14:paraId="0499ABB3" w14:textId="77777777" w:rsidR="00C51720" w:rsidRPr="00613013" w:rsidRDefault="00F21096" w:rsidP="00144510">
            <w:pPr>
              <w:spacing w:after="0"/>
              <w:rPr>
                <w:b/>
                <w:sz w:val="20"/>
                <w:szCs w:val="20"/>
              </w:rPr>
            </w:pPr>
            <w:r w:rsidRPr="00613013">
              <w:rPr>
                <w:b/>
                <w:sz w:val="20"/>
                <w:szCs w:val="20"/>
              </w:rPr>
              <w:t>Cash received</w:t>
            </w:r>
          </w:p>
        </w:tc>
        <w:tc>
          <w:tcPr>
            <w:tcW w:w="815" w:type="dxa"/>
          </w:tcPr>
          <w:p w14:paraId="165CA655" w14:textId="77777777" w:rsidR="00C51720" w:rsidRPr="00613013" w:rsidRDefault="00C51720" w:rsidP="00144510">
            <w:pPr>
              <w:spacing w:after="0"/>
              <w:rPr>
                <w:sz w:val="20"/>
                <w:szCs w:val="20"/>
              </w:rPr>
            </w:pPr>
          </w:p>
        </w:tc>
        <w:tc>
          <w:tcPr>
            <w:tcW w:w="1287" w:type="dxa"/>
            <w:vAlign w:val="bottom"/>
          </w:tcPr>
          <w:p w14:paraId="7B65CD1A" w14:textId="77777777" w:rsidR="00C51720" w:rsidRPr="00613013" w:rsidRDefault="00C51720" w:rsidP="00144510">
            <w:pPr>
              <w:spacing w:after="0"/>
              <w:jc w:val="right"/>
              <w:rPr>
                <w:sz w:val="20"/>
                <w:szCs w:val="20"/>
              </w:rPr>
            </w:pPr>
          </w:p>
        </w:tc>
        <w:tc>
          <w:tcPr>
            <w:tcW w:w="284" w:type="dxa"/>
            <w:vAlign w:val="bottom"/>
          </w:tcPr>
          <w:p w14:paraId="0B7A6548" w14:textId="77777777" w:rsidR="00C51720" w:rsidRPr="00613013" w:rsidRDefault="00C51720" w:rsidP="00144510">
            <w:pPr>
              <w:spacing w:after="0"/>
              <w:jc w:val="right"/>
              <w:rPr>
                <w:sz w:val="20"/>
                <w:szCs w:val="20"/>
              </w:rPr>
            </w:pPr>
          </w:p>
        </w:tc>
        <w:tc>
          <w:tcPr>
            <w:tcW w:w="1224" w:type="dxa"/>
            <w:vAlign w:val="bottom"/>
          </w:tcPr>
          <w:p w14:paraId="718C3C91" w14:textId="77777777" w:rsidR="00C51720" w:rsidRPr="00613013" w:rsidRDefault="00C51720" w:rsidP="00144510">
            <w:pPr>
              <w:spacing w:after="0"/>
              <w:jc w:val="right"/>
              <w:rPr>
                <w:sz w:val="20"/>
                <w:szCs w:val="20"/>
              </w:rPr>
            </w:pPr>
          </w:p>
        </w:tc>
      </w:tr>
      <w:tr w:rsidR="00C51720" w:rsidRPr="002B59F6" w14:paraId="277E0C49" w14:textId="77777777" w:rsidTr="001C34CD">
        <w:trPr>
          <w:trHeight w:val="191"/>
        </w:trPr>
        <w:tc>
          <w:tcPr>
            <w:tcW w:w="4135" w:type="dxa"/>
          </w:tcPr>
          <w:p w14:paraId="0F59B3BC" w14:textId="77777777" w:rsidR="00C51720" w:rsidRPr="00613013" w:rsidRDefault="00F21096" w:rsidP="00144510">
            <w:pPr>
              <w:spacing w:after="0"/>
              <w:rPr>
                <w:sz w:val="20"/>
                <w:szCs w:val="20"/>
              </w:rPr>
            </w:pPr>
            <w:r w:rsidRPr="00613013">
              <w:rPr>
                <w:sz w:val="20"/>
                <w:szCs w:val="20"/>
              </w:rPr>
              <w:t>Appropriations</w:t>
            </w:r>
          </w:p>
        </w:tc>
        <w:tc>
          <w:tcPr>
            <w:tcW w:w="815" w:type="dxa"/>
          </w:tcPr>
          <w:p w14:paraId="7F50FA7A" w14:textId="77777777" w:rsidR="00C51720" w:rsidRPr="00613013" w:rsidRDefault="00C51720" w:rsidP="00144510">
            <w:pPr>
              <w:spacing w:after="0"/>
              <w:rPr>
                <w:sz w:val="20"/>
                <w:szCs w:val="20"/>
              </w:rPr>
            </w:pPr>
          </w:p>
        </w:tc>
        <w:tc>
          <w:tcPr>
            <w:tcW w:w="1287" w:type="dxa"/>
            <w:vAlign w:val="bottom"/>
          </w:tcPr>
          <w:p w14:paraId="60A60996" w14:textId="77777777" w:rsidR="00C51720" w:rsidRPr="00613013" w:rsidRDefault="00F21096" w:rsidP="00144510">
            <w:pPr>
              <w:spacing w:after="0"/>
              <w:jc w:val="right"/>
              <w:rPr>
                <w:b/>
                <w:sz w:val="20"/>
                <w:szCs w:val="20"/>
              </w:rPr>
            </w:pPr>
            <w:r w:rsidRPr="00613013">
              <w:rPr>
                <w:b/>
                <w:sz w:val="20"/>
                <w:szCs w:val="20"/>
              </w:rPr>
              <w:t>27,021</w:t>
            </w:r>
          </w:p>
        </w:tc>
        <w:tc>
          <w:tcPr>
            <w:tcW w:w="284" w:type="dxa"/>
            <w:vAlign w:val="bottom"/>
          </w:tcPr>
          <w:p w14:paraId="5CCAB5A7" w14:textId="77777777" w:rsidR="00C51720" w:rsidRPr="00613013" w:rsidRDefault="00C51720" w:rsidP="00144510">
            <w:pPr>
              <w:spacing w:after="0"/>
              <w:jc w:val="right"/>
              <w:rPr>
                <w:sz w:val="20"/>
                <w:szCs w:val="20"/>
              </w:rPr>
            </w:pPr>
          </w:p>
        </w:tc>
        <w:tc>
          <w:tcPr>
            <w:tcW w:w="1224" w:type="dxa"/>
            <w:vAlign w:val="bottom"/>
          </w:tcPr>
          <w:p w14:paraId="67A7B2AA" w14:textId="77777777" w:rsidR="00C51720" w:rsidRPr="00613013" w:rsidRDefault="00F21096" w:rsidP="00144510">
            <w:pPr>
              <w:spacing w:after="0"/>
              <w:jc w:val="right"/>
              <w:rPr>
                <w:sz w:val="20"/>
                <w:szCs w:val="20"/>
              </w:rPr>
            </w:pPr>
            <w:r w:rsidRPr="00613013">
              <w:rPr>
                <w:sz w:val="20"/>
                <w:szCs w:val="20"/>
              </w:rPr>
              <w:t>33,978</w:t>
            </w:r>
          </w:p>
        </w:tc>
      </w:tr>
      <w:tr w:rsidR="00C51720" w:rsidRPr="002B59F6" w14:paraId="4D8D3A9C" w14:textId="77777777" w:rsidTr="001C34CD">
        <w:trPr>
          <w:trHeight w:val="189"/>
        </w:trPr>
        <w:tc>
          <w:tcPr>
            <w:tcW w:w="4135" w:type="dxa"/>
          </w:tcPr>
          <w:p w14:paraId="29AA0EE8" w14:textId="77777777" w:rsidR="00C51720" w:rsidRPr="00613013" w:rsidRDefault="00F21096" w:rsidP="00144510">
            <w:pPr>
              <w:spacing w:after="0"/>
              <w:rPr>
                <w:sz w:val="20"/>
                <w:szCs w:val="20"/>
              </w:rPr>
            </w:pPr>
            <w:r w:rsidRPr="00613013">
              <w:rPr>
                <w:sz w:val="20"/>
                <w:szCs w:val="20"/>
              </w:rPr>
              <w:t>GST received</w:t>
            </w:r>
          </w:p>
        </w:tc>
        <w:tc>
          <w:tcPr>
            <w:tcW w:w="815" w:type="dxa"/>
          </w:tcPr>
          <w:p w14:paraId="7C0AB192" w14:textId="77777777" w:rsidR="00C51720" w:rsidRPr="00613013" w:rsidRDefault="00C51720" w:rsidP="00144510">
            <w:pPr>
              <w:spacing w:after="0"/>
              <w:rPr>
                <w:sz w:val="20"/>
                <w:szCs w:val="20"/>
              </w:rPr>
            </w:pPr>
          </w:p>
        </w:tc>
        <w:tc>
          <w:tcPr>
            <w:tcW w:w="1287" w:type="dxa"/>
            <w:vAlign w:val="bottom"/>
          </w:tcPr>
          <w:p w14:paraId="414B1F55" w14:textId="77777777" w:rsidR="00C51720" w:rsidRPr="00613013" w:rsidRDefault="00F21096" w:rsidP="00144510">
            <w:pPr>
              <w:spacing w:after="0"/>
              <w:jc w:val="right"/>
              <w:rPr>
                <w:b/>
                <w:sz w:val="20"/>
                <w:szCs w:val="20"/>
              </w:rPr>
            </w:pPr>
            <w:r w:rsidRPr="00613013">
              <w:rPr>
                <w:b/>
                <w:sz w:val="20"/>
                <w:szCs w:val="20"/>
              </w:rPr>
              <w:t>671</w:t>
            </w:r>
          </w:p>
        </w:tc>
        <w:tc>
          <w:tcPr>
            <w:tcW w:w="284" w:type="dxa"/>
            <w:vAlign w:val="bottom"/>
          </w:tcPr>
          <w:p w14:paraId="79FDCBEE" w14:textId="77777777" w:rsidR="00C51720" w:rsidRPr="00613013" w:rsidRDefault="00C51720" w:rsidP="00144510">
            <w:pPr>
              <w:spacing w:after="0"/>
              <w:jc w:val="right"/>
              <w:rPr>
                <w:sz w:val="20"/>
                <w:szCs w:val="20"/>
              </w:rPr>
            </w:pPr>
          </w:p>
        </w:tc>
        <w:tc>
          <w:tcPr>
            <w:tcW w:w="1224" w:type="dxa"/>
            <w:vAlign w:val="bottom"/>
          </w:tcPr>
          <w:p w14:paraId="18855150" w14:textId="77777777" w:rsidR="00C51720" w:rsidRPr="00613013" w:rsidRDefault="00F21096" w:rsidP="00144510">
            <w:pPr>
              <w:spacing w:after="0"/>
              <w:jc w:val="right"/>
              <w:rPr>
                <w:sz w:val="20"/>
                <w:szCs w:val="20"/>
              </w:rPr>
            </w:pPr>
            <w:r w:rsidRPr="00613013">
              <w:rPr>
                <w:sz w:val="20"/>
                <w:szCs w:val="20"/>
              </w:rPr>
              <w:t>-</w:t>
            </w:r>
          </w:p>
        </w:tc>
      </w:tr>
      <w:tr w:rsidR="00C51720" w:rsidRPr="002B59F6" w14:paraId="42C046A7" w14:textId="77777777" w:rsidTr="001C34CD">
        <w:trPr>
          <w:trHeight w:val="193"/>
        </w:trPr>
        <w:tc>
          <w:tcPr>
            <w:tcW w:w="4135" w:type="dxa"/>
          </w:tcPr>
          <w:p w14:paraId="3E0E56A0" w14:textId="77777777" w:rsidR="00C51720" w:rsidRPr="00613013" w:rsidRDefault="00F21096" w:rsidP="00144510">
            <w:pPr>
              <w:spacing w:after="0"/>
              <w:rPr>
                <w:sz w:val="20"/>
                <w:szCs w:val="20"/>
              </w:rPr>
            </w:pPr>
            <w:r w:rsidRPr="00613013">
              <w:rPr>
                <w:sz w:val="20"/>
                <w:szCs w:val="20"/>
              </w:rPr>
              <w:t>Section 74 cash received</w:t>
            </w:r>
          </w:p>
        </w:tc>
        <w:tc>
          <w:tcPr>
            <w:tcW w:w="815" w:type="dxa"/>
          </w:tcPr>
          <w:p w14:paraId="471E1DCD" w14:textId="77777777" w:rsidR="00C51720" w:rsidRPr="00613013" w:rsidRDefault="00C51720" w:rsidP="00144510">
            <w:pPr>
              <w:spacing w:after="0"/>
              <w:rPr>
                <w:sz w:val="20"/>
                <w:szCs w:val="20"/>
              </w:rPr>
            </w:pPr>
          </w:p>
        </w:tc>
        <w:tc>
          <w:tcPr>
            <w:tcW w:w="1287" w:type="dxa"/>
            <w:tcBorders>
              <w:bottom w:val="single" w:sz="8" w:space="0" w:color="auto"/>
            </w:tcBorders>
            <w:vAlign w:val="bottom"/>
          </w:tcPr>
          <w:p w14:paraId="696A2DF7" w14:textId="77777777" w:rsidR="00C51720" w:rsidRPr="00613013" w:rsidRDefault="00F21096" w:rsidP="00144510">
            <w:pPr>
              <w:spacing w:after="0"/>
              <w:jc w:val="right"/>
              <w:rPr>
                <w:b/>
                <w:sz w:val="20"/>
                <w:szCs w:val="20"/>
              </w:rPr>
            </w:pPr>
            <w:r w:rsidRPr="00613013">
              <w:rPr>
                <w:b/>
                <w:sz w:val="20"/>
                <w:szCs w:val="20"/>
              </w:rPr>
              <w:t>815</w:t>
            </w:r>
          </w:p>
        </w:tc>
        <w:tc>
          <w:tcPr>
            <w:tcW w:w="284" w:type="dxa"/>
            <w:vAlign w:val="bottom"/>
          </w:tcPr>
          <w:p w14:paraId="29725D89" w14:textId="77777777" w:rsidR="00C51720" w:rsidRPr="00613013" w:rsidRDefault="00C51720" w:rsidP="00144510">
            <w:pPr>
              <w:spacing w:after="0"/>
              <w:jc w:val="right"/>
              <w:rPr>
                <w:sz w:val="20"/>
                <w:szCs w:val="20"/>
              </w:rPr>
            </w:pPr>
          </w:p>
        </w:tc>
        <w:tc>
          <w:tcPr>
            <w:tcW w:w="1224" w:type="dxa"/>
            <w:tcBorders>
              <w:bottom w:val="single" w:sz="8" w:space="0" w:color="auto"/>
            </w:tcBorders>
            <w:vAlign w:val="bottom"/>
          </w:tcPr>
          <w:p w14:paraId="237B0D77" w14:textId="77777777" w:rsidR="00C51720" w:rsidRPr="00613013" w:rsidRDefault="00C51720" w:rsidP="00144510">
            <w:pPr>
              <w:spacing w:after="0"/>
              <w:jc w:val="right"/>
              <w:rPr>
                <w:sz w:val="20"/>
                <w:szCs w:val="20"/>
              </w:rPr>
            </w:pPr>
          </w:p>
        </w:tc>
      </w:tr>
      <w:tr w:rsidR="00C51720" w:rsidRPr="002B59F6" w14:paraId="005F0D1F" w14:textId="77777777" w:rsidTr="001C34CD">
        <w:trPr>
          <w:trHeight w:val="159"/>
        </w:trPr>
        <w:tc>
          <w:tcPr>
            <w:tcW w:w="4135" w:type="dxa"/>
          </w:tcPr>
          <w:p w14:paraId="656345E3" w14:textId="77777777" w:rsidR="00C51720" w:rsidRPr="00613013" w:rsidRDefault="00F21096" w:rsidP="00144510">
            <w:pPr>
              <w:spacing w:after="0"/>
              <w:rPr>
                <w:b/>
                <w:sz w:val="20"/>
                <w:szCs w:val="20"/>
              </w:rPr>
            </w:pPr>
            <w:r w:rsidRPr="00613013">
              <w:rPr>
                <w:b/>
                <w:sz w:val="20"/>
                <w:szCs w:val="20"/>
              </w:rPr>
              <w:t>Total cash received</w:t>
            </w:r>
          </w:p>
        </w:tc>
        <w:tc>
          <w:tcPr>
            <w:tcW w:w="815" w:type="dxa"/>
          </w:tcPr>
          <w:p w14:paraId="2C7D11C6" w14:textId="77777777" w:rsidR="00C51720" w:rsidRPr="00613013" w:rsidRDefault="00C51720" w:rsidP="00144510">
            <w:pPr>
              <w:spacing w:after="0"/>
              <w:rPr>
                <w:sz w:val="20"/>
                <w:szCs w:val="20"/>
              </w:rPr>
            </w:pPr>
          </w:p>
        </w:tc>
        <w:tc>
          <w:tcPr>
            <w:tcW w:w="1287" w:type="dxa"/>
            <w:tcBorders>
              <w:top w:val="single" w:sz="8" w:space="0" w:color="auto"/>
              <w:bottom w:val="single" w:sz="8" w:space="0" w:color="auto"/>
            </w:tcBorders>
            <w:vAlign w:val="bottom"/>
          </w:tcPr>
          <w:p w14:paraId="551F9984" w14:textId="77777777" w:rsidR="00C51720" w:rsidRPr="00613013" w:rsidRDefault="00F21096" w:rsidP="00144510">
            <w:pPr>
              <w:spacing w:after="0"/>
              <w:jc w:val="right"/>
              <w:rPr>
                <w:b/>
                <w:sz w:val="20"/>
                <w:szCs w:val="20"/>
              </w:rPr>
            </w:pPr>
            <w:r w:rsidRPr="00613013">
              <w:rPr>
                <w:b/>
                <w:spacing w:val="-1"/>
                <w:sz w:val="20"/>
                <w:szCs w:val="20"/>
              </w:rPr>
              <w:t>28,507</w:t>
            </w:r>
          </w:p>
        </w:tc>
        <w:tc>
          <w:tcPr>
            <w:tcW w:w="284" w:type="dxa"/>
            <w:vAlign w:val="bottom"/>
          </w:tcPr>
          <w:p w14:paraId="38514CD2" w14:textId="77777777" w:rsidR="00C51720" w:rsidRPr="00613013" w:rsidRDefault="00C51720" w:rsidP="00144510">
            <w:pPr>
              <w:spacing w:after="0"/>
              <w:jc w:val="right"/>
              <w:rPr>
                <w:sz w:val="20"/>
                <w:szCs w:val="20"/>
              </w:rPr>
            </w:pPr>
          </w:p>
        </w:tc>
        <w:tc>
          <w:tcPr>
            <w:tcW w:w="1224" w:type="dxa"/>
            <w:tcBorders>
              <w:top w:val="single" w:sz="8" w:space="0" w:color="auto"/>
              <w:bottom w:val="single" w:sz="8" w:space="0" w:color="auto"/>
            </w:tcBorders>
            <w:vAlign w:val="bottom"/>
          </w:tcPr>
          <w:p w14:paraId="21FCF566" w14:textId="77777777" w:rsidR="00C51720" w:rsidRPr="00613013" w:rsidRDefault="00F21096" w:rsidP="00144510">
            <w:pPr>
              <w:spacing w:after="0"/>
              <w:jc w:val="right"/>
              <w:rPr>
                <w:sz w:val="20"/>
                <w:szCs w:val="20"/>
              </w:rPr>
            </w:pPr>
            <w:r w:rsidRPr="00613013">
              <w:rPr>
                <w:sz w:val="20"/>
                <w:szCs w:val="20"/>
              </w:rPr>
              <w:t xml:space="preserve"> </w:t>
            </w:r>
            <w:r w:rsidRPr="00613013">
              <w:rPr>
                <w:spacing w:val="-1"/>
                <w:sz w:val="20"/>
                <w:szCs w:val="20"/>
              </w:rPr>
              <w:t>3,978</w:t>
            </w:r>
          </w:p>
        </w:tc>
      </w:tr>
      <w:tr w:rsidR="00C51720" w:rsidRPr="002B59F6" w14:paraId="74D89195" w14:textId="77777777" w:rsidTr="001C34CD">
        <w:trPr>
          <w:trHeight w:val="488"/>
        </w:trPr>
        <w:tc>
          <w:tcPr>
            <w:tcW w:w="4135" w:type="dxa"/>
            <w:vAlign w:val="bottom"/>
          </w:tcPr>
          <w:p w14:paraId="5987012D" w14:textId="77777777" w:rsidR="00C51720" w:rsidRPr="00613013" w:rsidRDefault="00F21096" w:rsidP="002E50CF">
            <w:pPr>
              <w:spacing w:after="0"/>
              <w:rPr>
                <w:b/>
                <w:sz w:val="20"/>
                <w:szCs w:val="20"/>
              </w:rPr>
            </w:pPr>
            <w:r w:rsidRPr="00613013">
              <w:rPr>
                <w:b/>
                <w:sz w:val="20"/>
                <w:szCs w:val="20"/>
              </w:rPr>
              <w:t>Cash used</w:t>
            </w:r>
          </w:p>
        </w:tc>
        <w:tc>
          <w:tcPr>
            <w:tcW w:w="815" w:type="dxa"/>
          </w:tcPr>
          <w:p w14:paraId="2B450DEB" w14:textId="77777777" w:rsidR="00C51720" w:rsidRPr="00613013" w:rsidRDefault="00C51720" w:rsidP="00144510">
            <w:pPr>
              <w:spacing w:after="0"/>
              <w:rPr>
                <w:sz w:val="20"/>
                <w:szCs w:val="20"/>
              </w:rPr>
            </w:pPr>
          </w:p>
        </w:tc>
        <w:tc>
          <w:tcPr>
            <w:tcW w:w="1287" w:type="dxa"/>
            <w:tcBorders>
              <w:top w:val="single" w:sz="8" w:space="0" w:color="auto"/>
            </w:tcBorders>
            <w:vAlign w:val="bottom"/>
          </w:tcPr>
          <w:p w14:paraId="1333A7D2" w14:textId="77777777" w:rsidR="00C51720" w:rsidRPr="00613013" w:rsidRDefault="00C51720" w:rsidP="00144510">
            <w:pPr>
              <w:spacing w:after="0"/>
              <w:jc w:val="right"/>
              <w:rPr>
                <w:sz w:val="20"/>
                <w:szCs w:val="20"/>
              </w:rPr>
            </w:pPr>
          </w:p>
        </w:tc>
        <w:tc>
          <w:tcPr>
            <w:tcW w:w="284" w:type="dxa"/>
            <w:vAlign w:val="bottom"/>
          </w:tcPr>
          <w:p w14:paraId="3FB9E6A6" w14:textId="77777777" w:rsidR="00C51720" w:rsidRPr="00613013" w:rsidRDefault="00C51720" w:rsidP="00144510">
            <w:pPr>
              <w:spacing w:after="0"/>
              <w:jc w:val="right"/>
              <w:rPr>
                <w:sz w:val="20"/>
                <w:szCs w:val="20"/>
              </w:rPr>
            </w:pPr>
          </w:p>
        </w:tc>
        <w:tc>
          <w:tcPr>
            <w:tcW w:w="1224" w:type="dxa"/>
            <w:tcBorders>
              <w:top w:val="single" w:sz="8" w:space="0" w:color="auto"/>
            </w:tcBorders>
            <w:vAlign w:val="bottom"/>
          </w:tcPr>
          <w:p w14:paraId="59D25375" w14:textId="77777777" w:rsidR="00C51720" w:rsidRPr="00613013" w:rsidRDefault="00C51720" w:rsidP="00144510">
            <w:pPr>
              <w:spacing w:after="0"/>
              <w:jc w:val="right"/>
              <w:rPr>
                <w:sz w:val="20"/>
                <w:szCs w:val="20"/>
              </w:rPr>
            </w:pPr>
          </w:p>
        </w:tc>
      </w:tr>
      <w:tr w:rsidR="00C51720" w:rsidRPr="002B59F6" w14:paraId="623282D4" w14:textId="77777777" w:rsidTr="001C34CD">
        <w:trPr>
          <w:trHeight w:val="192"/>
        </w:trPr>
        <w:tc>
          <w:tcPr>
            <w:tcW w:w="4135" w:type="dxa"/>
          </w:tcPr>
          <w:p w14:paraId="3355F86A" w14:textId="77777777" w:rsidR="00C51720" w:rsidRPr="00613013" w:rsidRDefault="00F21096" w:rsidP="002E50CF">
            <w:pPr>
              <w:spacing w:after="0"/>
              <w:ind w:left="284"/>
              <w:rPr>
                <w:sz w:val="20"/>
                <w:szCs w:val="20"/>
              </w:rPr>
            </w:pPr>
            <w:r w:rsidRPr="00613013">
              <w:rPr>
                <w:sz w:val="20"/>
                <w:szCs w:val="20"/>
              </w:rPr>
              <w:t>Employees</w:t>
            </w:r>
          </w:p>
        </w:tc>
        <w:tc>
          <w:tcPr>
            <w:tcW w:w="815" w:type="dxa"/>
          </w:tcPr>
          <w:p w14:paraId="0427DAF2" w14:textId="77777777" w:rsidR="00C51720" w:rsidRPr="00613013" w:rsidRDefault="00C51720" w:rsidP="00144510">
            <w:pPr>
              <w:spacing w:after="0"/>
              <w:rPr>
                <w:sz w:val="20"/>
                <w:szCs w:val="20"/>
              </w:rPr>
            </w:pPr>
          </w:p>
        </w:tc>
        <w:tc>
          <w:tcPr>
            <w:tcW w:w="1287" w:type="dxa"/>
            <w:vAlign w:val="bottom"/>
          </w:tcPr>
          <w:p w14:paraId="080720A0" w14:textId="77777777" w:rsidR="00C51720" w:rsidRPr="00613013" w:rsidRDefault="00F21096" w:rsidP="00144510">
            <w:pPr>
              <w:spacing w:after="0"/>
              <w:jc w:val="right"/>
              <w:rPr>
                <w:b/>
                <w:sz w:val="20"/>
                <w:szCs w:val="20"/>
              </w:rPr>
            </w:pPr>
            <w:r w:rsidRPr="00613013">
              <w:rPr>
                <w:b/>
                <w:sz w:val="20"/>
                <w:szCs w:val="20"/>
              </w:rPr>
              <w:t>(13,560)</w:t>
            </w:r>
          </w:p>
        </w:tc>
        <w:tc>
          <w:tcPr>
            <w:tcW w:w="284" w:type="dxa"/>
            <w:vAlign w:val="bottom"/>
          </w:tcPr>
          <w:p w14:paraId="147B6222" w14:textId="77777777" w:rsidR="00C51720" w:rsidRPr="00613013" w:rsidRDefault="00C51720" w:rsidP="00144510">
            <w:pPr>
              <w:spacing w:after="0"/>
              <w:jc w:val="right"/>
              <w:rPr>
                <w:sz w:val="20"/>
                <w:szCs w:val="20"/>
              </w:rPr>
            </w:pPr>
          </w:p>
        </w:tc>
        <w:tc>
          <w:tcPr>
            <w:tcW w:w="1224" w:type="dxa"/>
            <w:vAlign w:val="bottom"/>
          </w:tcPr>
          <w:p w14:paraId="5C707B2E" w14:textId="77777777" w:rsidR="00C51720" w:rsidRPr="00613013" w:rsidRDefault="00F21096" w:rsidP="00144510">
            <w:pPr>
              <w:spacing w:after="0"/>
              <w:jc w:val="right"/>
              <w:rPr>
                <w:sz w:val="20"/>
                <w:szCs w:val="20"/>
              </w:rPr>
            </w:pPr>
            <w:r w:rsidRPr="00613013">
              <w:rPr>
                <w:sz w:val="20"/>
                <w:szCs w:val="20"/>
              </w:rPr>
              <w:t>(19,601)</w:t>
            </w:r>
          </w:p>
        </w:tc>
      </w:tr>
      <w:tr w:rsidR="00C51720" w:rsidRPr="002B59F6" w14:paraId="0D0876E2" w14:textId="77777777" w:rsidTr="001C34CD">
        <w:trPr>
          <w:trHeight w:val="189"/>
        </w:trPr>
        <w:tc>
          <w:tcPr>
            <w:tcW w:w="4135" w:type="dxa"/>
          </w:tcPr>
          <w:p w14:paraId="46D1E72A" w14:textId="77777777" w:rsidR="00C51720" w:rsidRPr="00613013" w:rsidRDefault="00F21096" w:rsidP="002E50CF">
            <w:pPr>
              <w:spacing w:after="0"/>
              <w:ind w:left="284"/>
              <w:rPr>
                <w:sz w:val="20"/>
                <w:szCs w:val="20"/>
              </w:rPr>
            </w:pPr>
            <w:r w:rsidRPr="00613013">
              <w:rPr>
                <w:sz w:val="20"/>
                <w:szCs w:val="20"/>
              </w:rPr>
              <w:t>Suppliers</w:t>
            </w:r>
          </w:p>
        </w:tc>
        <w:tc>
          <w:tcPr>
            <w:tcW w:w="815" w:type="dxa"/>
          </w:tcPr>
          <w:p w14:paraId="7D9E2287" w14:textId="77777777" w:rsidR="00C51720" w:rsidRPr="00613013" w:rsidRDefault="00C51720" w:rsidP="00144510">
            <w:pPr>
              <w:spacing w:after="0"/>
              <w:rPr>
                <w:sz w:val="20"/>
                <w:szCs w:val="20"/>
              </w:rPr>
            </w:pPr>
          </w:p>
        </w:tc>
        <w:tc>
          <w:tcPr>
            <w:tcW w:w="1287" w:type="dxa"/>
            <w:vAlign w:val="bottom"/>
          </w:tcPr>
          <w:p w14:paraId="369F80F1" w14:textId="77777777" w:rsidR="00C51720" w:rsidRPr="00613013" w:rsidRDefault="00F21096" w:rsidP="00144510">
            <w:pPr>
              <w:spacing w:after="0"/>
              <w:jc w:val="right"/>
              <w:rPr>
                <w:b/>
                <w:sz w:val="20"/>
                <w:szCs w:val="20"/>
              </w:rPr>
            </w:pPr>
            <w:r w:rsidRPr="00613013">
              <w:rPr>
                <w:b/>
                <w:sz w:val="20"/>
                <w:szCs w:val="20"/>
              </w:rPr>
              <w:t>(13,361)</w:t>
            </w:r>
          </w:p>
        </w:tc>
        <w:tc>
          <w:tcPr>
            <w:tcW w:w="284" w:type="dxa"/>
            <w:vAlign w:val="bottom"/>
          </w:tcPr>
          <w:p w14:paraId="2022669C" w14:textId="77777777" w:rsidR="00C51720" w:rsidRPr="00613013" w:rsidRDefault="00C51720" w:rsidP="00144510">
            <w:pPr>
              <w:spacing w:after="0"/>
              <w:jc w:val="right"/>
              <w:rPr>
                <w:sz w:val="20"/>
                <w:szCs w:val="20"/>
              </w:rPr>
            </w:pPr>
          </w:p>
        </w:tc>
        <w:tc>
          <w:tcPr>
            <w:tcW w:w="1224" w:type="dxa"/>
            <w:vAlign w:val="bottom"/>
          </w:tcPr>
          <w:p w14:paraId="62C725F8" w14:textId="77777777" w:rsidR="00C51720" w:rsidRPr="00613013" w:rsidRDefault="00F21096" w:rsidP="00144510">
            <w:pPr>
              <w:spacing w:after="0"/>
              <w:jc w:val="right"/>
              <w:rPr>
                <w:sz w:val="20"/>
                <w:szCs w:val="20"/>
              </w:rPr>
            </w:pPr>
            <w:r w:rsidRPr="00613013">
              <w:rPr>
                <w:sz w:val="20"/>
                <w:szCs w:val="20"/>
              </w:rPr>
              <w:t>(13,958)</w:t>
            </w:r>
          </w:p>
        </w:tc>
      </w:tr>
      <w:tr w:rsidR="00C51720" w:rsidRPr="002B59F6" w14:paraId="617BFB62" w14:textId="77777777" w:rsidTr="001C34CD">
        <w:trPr>
          <w:trHeight w:val="193"/>
        </w:trPr>
        <w:tc>
          <w:tcPr>
            <w:tcW w:w="4135" w:type="dxa"/>
          </w:tcPr>
          <w:p w14:paraId="18C58323" w14:textId="77777777" w:rsidR="00C51720" w:rsidRPr="00613013" w:rsidRDefault="00F21096" w:rsidP="002E50CF">
            <w:pPr>
              <w:spacing w:after="0"/>
              <w:ind w:left="284"/>
              <w:rPr>
                <w:sz w:val="20"/>
                <w:szCs w:val="20"/>
              </w:rPr>
            </w:pPr>
            <w:r w:rsidRPr="00613013">
              <w:rPr>
                <w:sz w:val="20"/>
                <w:szCs w:val="20"/>
              </w:rPr>
              <w:t>Section 74 receipts transferred to OPA</w:t>
            </w:r>
          </w:p>
        </w:tc>
        <w:tc>
          <w:tcPr>
            <w:tcW w:w="815" w:type="dxa"/>
          </w:tcPr>
          <w:p w14:paraId="6C4490AE" w14:textId="77777777" w:rsidR="00C51720" w:rsidRPr="00613013" w:rsidRDefault="00C51720" w:rsidP="00144510">
            <w:pPr>
              <w:spacing w:after="0"/>
              <w:rPr>
                <w:sz w:val="20"/>
                <w:szCs w:val="20"/>
              </w:rPr>
            </w:pPr>
          </w:p>
        </w:tc>
        <w:tc>
          <w:tcPr>
            <w:tcW w:w="1287" w:type="dxa"/>
            <w:tcBorders>
              <w:bottom w:val="single" w:sz="8" w:space="0" w:color="auto"/>
            </w:tcBorders>
            <w:vAlign w:val="bottom"/>
          </w:tcPr>
          <w:p w14:paraId="1D6F618B" w14:textId="77777777" w:rsidR="00C51720" w:rsidRPr="00613013" w:rsidRDefault="00F21096" w:rsidP="00144510">
            <w:pPr>
              <w:spacing w:after="0"/>
              <w:jc w:val="right"/>
              <w:rPr>
                <w:b/>
                <w:sz w:val="20"/>
                <w:szCs w:val="20"/>
              </w:rPr>
            </w:pPr>
            <w:r w:rsidRPr="00613013">
              <w:rPr>
                <w:b/>
                <w:sz w:val="20"/>
                <w:szCs w:val="20"/>
              </w:rPr>
              <w:t xml:space="preserve"> 1,206)</w:t>
            </w:r>
          </w:p>
        </w:tc>
        <w:tc>
          <w:tcPr>
            <w:tcW w:w="284" w:type="dxa"/>
            <w:vAlign w:val="bottom"/>
          </w:tcPr>
          <w:p w14:paraId="54FDCE90" w14:textId="77777777" w:rsidR="00C51720" w:rsidRPr="00613013" w:rsidRDefault="00C51720" w:rsidP="00144510">
            <w:pPr>
              <w:spacing w:after="0"/>
              <w:jc w:val="right"/>
              <w:rPr>
                <w:sz w:val="20"/>
                <w:szCs w:val="20"/>
              </w:rPr>
            </w:pPr>
          </w:p>
        </w:tc>
        <w:tc>
          <w:tcPr>
            <w:tcW w:w="1224" w:type="dxa"/>
            <w:tcBorders>
              <w:bottom w:val="single" w:sz="8" w:space="0" w:color="auto"/>
            </w:tcBorders>
            <w:vAlign w:val="bottom"/>
          </w:tcPr>
          <w:p w14:paraId="27EA4594" w14:textId="77777777" w:rsidR="00C51720" w:rsidRPr="00613013" w:rsidRDefault="00F21096" w:rsidP="00144510">
            <w:pPr>
              <w:spacing w:after="0"/>
              <w:jc w:val="right"/>
              <w:rPr>
                <w:sz w:val="20"/>
                <w:szCs w:val="20"/>
              </w:rPr>
            </w:pPr>
            <w:r w:rsidRPr="00613013">
              <w:rPr>
                <w:sz w:val="20"/>
                <w:szCs w:val="20"/>
              </w:rPr>
              <w:t xml:space="preserve"> -</w:t>
            </w:r>
          </w:p>
        </w:tc>
      </w:tr>
      <w:tr w:rsidR="00C51720" w:rsidRPr="002B59F6" w14:paraId="5325F36C" w14:textId="77777777" w:rsidTr="001C34CD">
        <w:trPr>
          <w:trHeight w:val="198"/>
        </w:trPr>
        <w:tc>
          <w:tcPr>
            <w:tcW w:w="4135" w:type="dxa"/>
          </w:tcPr>
          <w:p w14:paraId="6C67B66A" w14:textId="77777777" w:rsidR="00C51720" w:rsidRPr="00613013" w:rsidRDefault="00F21096" w:rsidP="00144510">
            <w:pPr>
              <w:spacing w:after="0"/>
              <w:rPr>
                <w:b/>
                <w:sz w:val="20"/>
                <w:szCs w:val="20"/>
              </w:rPr>
            </w:pPr>
            <w:r w:rsidRPr="00613013">
              <w:rPr>
                <w:b/>
                <w:sz w:val="20"/>
                <w:szCs w:val="20"/>
              </w:rPr>
              <w:t>Total cash used</w:t>
            </w:r>
          </w:p>
        </w:tc>
        <w:tc>
          <w:tcPr>
            <w:tcW w:w="815" w:type="dxa"/>
          </w:tcPr>
          <w:p w14:paraId="61CDFC36" w14:textId="77777777" w:rsidR="00C51720" w:rsidRPr="00613013" w:rsidRDefault="00C51720" w:rsidP="00144510">
            <w:pPr>
              <w:spacing w:after="0"/>
              <w:rPr>
                <w:sz w:val="20"/>
                <w:szCs w:val="20"/>
              </w:rPr>
            </w:pPr>
          </w:p>
        </w:tc>
        <w:tc>
          <w:tcPr>
            <w:tcW w:w="1287" w:type="dxa"/>
            <w:tcBorders>
              <w:top w:val="single" w:sz="8" w:space="0" w:color="auto"/>
              <w:bottom w:val="single" w:sz="8" w:space="0" w:color="auto"/>
            </w:tcBorders>
            <w:vAlign w:val="bottom"/>
          </w:tcPr>
          <w:p w14:paraId="36519FA0" w14:textId="77777777" w:rsidR="00C51720" w:rsidRPr="00613013" w:rsidRDefault="00F21096" w:rsidP="00144510">
            <w:pPr>
              <w:spacing w:after="0"/>
              <w:jc w:val="right"/>
              <w:rPr>
                <w:b/>
                <w:sz w:val="20"/>
                <w:szCs w:val="20"/>
              </w:rPr>
            </w:pPr>
            <w:r w:rsidRPr="00613013">
              <w:rPr>
                <w:b/>
                <w:spacing w:val="-1"/>
                <w:sz w:val="20"/>
                <w:szCs w:val="20"/>
              </w:rPr>
              <w:t>(28,127)</w:t>
            </w:r>
          </w:p>
        </w:tc>
        <w:tc>
          <w:tcPr>
            <w:tcW w:w="284" w:type="dxa"/>
            <w:vAlign w:val="bottom"/>
          </w:tcPr>
          <w:p w14:paraId="74658833" w14:textId="77777777" w:rsidR="00C51720" w:rsidRPr="00613013" w:rsidRDefault="00C51720" w:rsidP="00144510">
            <w:pPr>
              <w:spacing w:after="0"/>
              <w:jc w:val="right"/>
              <w:rPr>
                <w:sz w:val="20"/>
                <w:szCs w:val="20"/>
              </w:rPr>
            </w:pPr>
          </w:p>
        </w:tc>
        <w:tc>
          <w:tcPr>
            <w:tcW w:w="1224" w:type="dxa"/>
            <w:tcBorders>
              <w:top w:val="single" w:sz="8" w:space="0" w:color="auto"/>
              <w:bottom w:val="single" w:sz="8" w:space="0" w:color="auto"/>
            </w:tcBorders>
            <w:vAlign w:val="bottom"/>
          </w:tcPr>
          <w:p w14:paraId="76270CE0" w14:textId="77777777" w:rsidR="00C51720" w:rsidRPr="00613013" w:rsidRDefault="00F21096" w:rsidP="00144510">
            <w:pPr>
              <w:spacing w:after="0"/>
              <w:jc w:val="right"/>
              <w:rPr>
                <w:sz w:val="20"/>
                <w:szCs w:val="20"/>
              </w:rPr>
            </w:pPr>
            <w:r w:rsidRPr="00613013">
              <w:rPr>
                <w:spacing w:val="-1"/>
                <w:sz w:val="20"/>
                <w:szCs w:val="20"/>
              </w:rPr>
              <w:t>(33,559)</w:t>
            </w:r>
          </w:p>
        </w:tc>
      </w:tr>
      <w:tr w:rsidR="00C51720" w:rsidRPr="002B59F6" w14:paraId="422C4AA7" w14:textId="77777777" w:rsidTr="001C34CD">
        <w:trPr>
          <w:trHeight w:val="212"/>
        </w:trPr>
        <w:tc>
          <w:tcPr>
            <w:tcW w:w="4135" w:type="dxa"/>
          </w:tcPr>
          <w:p w14:paraId="71F84E6C" w14:textId="77777777" w:rsidR="00C51720" w:rsidRPr="00613013" w:rsidRDefault="00F21096" w:rsidP="00144510">
            <w:pPr>
              <w:spacing w:after="0"/>
              <w:rPr>
                <w:b/>
                <w:sz w:val="20"/>
                <w:szCs w:val="20"/>
              </w:rPr>
            </w:pPr>
            <w:r w:rsidRPr="00613013">
              <w:rPr>
                <w:b/>
                <w:sz w:val="20"/>
                <w:szCs w:val="20"/>
              </w:rPr>
              <w:t>Net cash from operating activities</w:t>
            </w:r>
          </w:p>
        </w:tc>
        <w:tc>
          <w:tcPr>
            <w:tcW w:w="815" w:type="dxa"/>
          </w:tcPr>
          <w:p w14:paraId="5DE57D6B" w14:textId="77777777" w:rsidR="00C51720" w:rsidRPr="00613013" w:rsidRDefault="00C51720" w:rsidP="00144510">
            <w:pPr>
              <w:spacing w:after="0"/>
              <w:rPr>
                <w:sz w:val="20"/>
                <w:szCs w:val="20"/>
              </w:rPr>
            </w:pPr>
          </w:p>
        </w:tc>
        <w:tc>
          <w:tcPr>
            <w:tcW w:w="1287" w:type="dxa"/>
            <w:tcBorders>
              <w:top w:val="single" w:sz="8" w:space="0" w:color="auto"/>
              <w:bottom w:val="single" w:sz="8" w:space="0" w:color="auto"/>
            </w:tcBorders>
            <w:vAlign w:val="bottom"/>
          </w:tcPr>
          <w:p w14:paraId="48095932" w14:textId="77777777" w:rsidR="00C51720" w:rsidRPr="00613013" w:rsidRDefault="00F21096" w:rsidP="00144510">
            <w:pPr>
              <w:spacing w:after="0"/>
              <w:jc w:val="right"/>
              <w:rPr>
                <w:b/>
                <w:sz w:val="20"/>
                <w:szCs w:val="20"/>
              </w:rPr>
            </w:pPr>
            <w:r w:rsidRPr="00613013">
              <w:rPr>
                <w:b/>
                <w:sz w:val="20"/>
                <w:szCs w:val="20"/>
              </w:rPr>
              <w:t>380</w:t>
            </w:r>
          </w:p>
        </w:tc>
        <w:tc>
          <w:tcPr>
            <w:tcW w:w="284" w:type="dxa"/>
            <w:vAlign w:val="bottom"/>
          </w:tcPr>
          <w:p w14:paraId="29AFBF83" w14:textId="77777777" w:rsidR="00C51720" w:rsidRPr="00613013" w:rsidRDefault="00C51720" w:rsidP="00144510">
            <w:pPr>
              <w:spacing w:after="0"/>
              <w:jc w:val="right"/>
              <w:rPr>
                <w:sz w:val="20"/>
                <w:szCs w:val="20"/>
              </w:rPr>
            </w:pPr>
          </w:p>
        </w:tc>
        <w:tc>
          <w:tcPr>
            <w:tcW w:w="1224" w:type="dxa"/>
            <w:tcBorders>
              <w:top w:val="single" w:sz="8" w:space="0" w:color="auto"/>
              <w:bottom w:val="single" w:sz="8" w:space="0" w:color="auto"/>
            </w:tcBorders>
            <w:vAlign w:val="bottom"/>
          </w:tcPr>
          <w:p w14:paraId="5652D117" w14:textId="77777777" w:rsidR="00C51720" w:rsidRPr="00613013" w:rsidRDefault="00F21096" w:rsidP="00144510">
            <w:pPr>
              <w:spacing w:after="0"/>
              <w:jc w:val="right"/>
              <w:rPr>
                <w:sz w:val="20"/>
                <w:szCs w:val="20"/>
              </w:rPr>
            </w:pPr>
            <w:r w:rsidRPr="00613013">
              <w:rPr>
                <w:sz w:val="20"/>
                <w:szCs w:val="20"/>
              </w:rPr>
              <w:t>419</w:t>
            </w:r>
          </w:p>
        </w:tc>
      </w:tr>
      <w:tr w:rsidR="00C51720" w:rsidRPr="002B59F6" w14:paraId="13C08C03" w14:textId="77777777" w:rsidTr="001C34CD">
        <w:trPr>
          <w:trHeight w:val="541"/>
        </w:trPr>
        <w:tc>
          <w:tcPr>
            <w:tcW w:w="4135" w:type="dxa"/>
            <w:vAlign w:val="bottom"/>
          </w:tcPr>
          <w:p w14:paraId="3838C6B4" w14:textId="77777777" w:rsidR="00C51720" w:rsidRPr="00613013" w:rsidRDefault="00F21096" w:rsidP="002E50CF">
            <w:pPr>
              <w:spacing w:after="0"/>
              <w:rPr>
                <w:b/>
                <w:sz w:val="20"/>
                <w:szCs w:val="20"/>
              </w:rPr>
            </w:pPr>
            <w:r w:rsidRPr="00613013">
              <w:rPr>
                <w:b/>
                <w:sz w:val="20"/>
                <w:szCs w:val="20"/>
              </w:rPr>
              <w:t>INVESTING ACTIVITIES</w:t>
            </w:r>
          </w:p>
        </w:tc>
        <w:tc>
          <w:tcPr>
            <w:tcW w:w="815" w:type="dxa"/>
          </w:tcPr>
          <w:p w14:paraId="752BBFA7" w14:textId="77777777" w:rsidR="00C51720" w:rsidRPr="00613013" w:rsidRDefault="00C51720" w:rsidP="00144510">
            <w:pPr>
              <w:spacing w:after="0"/>
              <w:rPr>
                <w:sz w:val="20"/>
                <w:szCs w:val="20"/>
              </w:rPr>
            </w:pPr>
          </w:p>
        </w:tc>
        <w:tc>
          <w:tcPr>
            <w:tcW w:w="1287" w:type="dxa"/>
            <w:tcBorders>
              <w:top w:val="single" w:sz="8" w:space="0" w:color="auto"/>
            </w:tcBorders>
            <w:vAlign w:val="bottom"/>
          </w:tcPr>
          <w:p w14:paraId="2A6468D3" w14:textId="77777777" w:rsidR="00C51720" w:rsidRPr="00613013" w:rsidRDefault="00C51720" w:rsidP="00144510">
            <w:pPr>
              <w:spacing w:after="0"/>
              <w:jc w:val="right"/>
              <w:rPr>
                <w:sz w:val="20"/>
                <w:szCs w:val="20"/>
              </w:rPr>
            </w:pPr>
          </w:p>
        </w:tc>
        <w:tc>
          <w:tcPr>
            <w:tcW w:w="284" w:type="dxa"/>
            <w:vAlign w:val="bottom"/>
          </w:tcPr>
          <w:p w14:paraId="69162391" w14:textId="77777777" w:rsidR="00C51720" w:rsidRPr="00613013" w:rsidRDefault="00C51720" w:rsidP="00144510">
            <w:pPr>
              <w:spacing w:after="0"/>
              <w:jc w:val="right"/>
              <w:rPr>
                <w:sz w:val="20"/>
                <w:szCs w:val="20"/>
              </w:rPr>
            </w:pPr>
          </w:p>
        </w:tc>
        <w:tc>
          <w:tcPr>
            <w:tcW w:w="1224" w:type="dxa"/>
            <w:tcBorders>
              <w:top w:val="single" w:sz="8" w:space="0" w:color="auto"/>
            </w:tcBorders>
            <w:vAlign w:val="bottom"/>
          </w:tcPr>
          <w:p w14:paraId="115F655E" w14:textId="77777777" w:rsidR="00C51720" w:rsidRPr="00613013" w:rsidRDefault="00C51720" w:rsidP="00144510">
            <w:pPr>
              <w:spacing w:after="0"/>
              <w:jc w:val="right"/>
              <w:rPr>
                <w:sz w:val="20"/>
                <w:szCs w:val="20"/>
              </w:rPr>
            </w:pPr>
          </w:p>
        </w:tc>
      </w:tr>
      <w:tr w:rsidR="00C51720" w:rsidRPr="002B59F6" w14:paraId="3D2F25B5" w14:textId="77777777" w:rsidTr="001C34CD">
        <w:trPr>
          <w:trHeight w:val="189"/>
        </w:trPr>
        <w:tc>
          <w:tcPr>
            <w:tcW w:w="4135" w:type="dxa"/>
          </w:tcPr>
          <w:p w14:paraId="5CC7FFCB" w14:textId="77777777" w:rsidR="00C51720" w:rsidRPr="00613013" w:rsidRDefault="00F21096" w:rsidP="00144510">
            <w:pPr>
              <w:spacing w:after="0"/>
              <w:rPr>
                <w:b/>
                <w:sz w:val="20"/>
                <w:szCs w:val="20"/>
              </w:rPr>
            </w:pPr>
            <w:r w:rsidRPr="00613013">
              <w:rPr>
                <w:b/>
                <w:sz w:val="20"/>
                <w:szCs w:val="20"/>
              </w:rPr>
              <w:t>Cash used</w:t>
            </w:r>
          </w:p>
        </w:tc>
        <w:tc>
          <w:tcPr>
            <w:tcW w:w="815" w:type="dxa"/>
          </w:tcPr>
          <w:p w14:paraId="7FACEB21" w14:textId="77777777" w:rsidR="00C51720" w:rsidRPr="00613013" w:rsidRDefault="00C51720" w:rsidP="00144510">
            <w:pPr>
              <w:spacing w:after="0"/>
              <w:rPr>
                <w:sz w:val="20"/>
                <w:szCs w:val="20"/>
              </w:rPr>
            </w:pPr>
          </w:p>
        </w:tc>
        <w:tc>
          <w:tcPr>
            <w:tcW w:w="1287" w:type="dxa"/>
            <w:vAlign w:val="bottom"/>
          </w:tcPr>
          <w:p w14:paraId="27C54FC5" w14:textId="77777777" w:rsidR="00C51720" w:rsidRPr="00613013" w:rsidRDefault="00C51720" w:rsidP="00144510">
            <w:pPr>
              <w:spacing w:after="0"/>
              <w:jc w:val="right"/>
              <w:rPr>
                <w:sz w:val="20"/>
                <w:szCs w:val="20"/>
              </w:rPr>
            </w:pPr>
          </w:p>
        </w:tc>
        <w:tc>
          <w:tcPr>
            <w:tcW w:w="284" w:type="dxa"/>
            <w:vAlign w:val="bottom"/>
          </w:tcPr>
          <w:p w14:paraId="5791F8EE" w14:textId="77777777" w:rsidR="00C51720" w:rsidRPr="00613013" w:rsidRDefault="00C51720" w:rsidP="00144510">
            <w:pPr>
              <w:spacing w:after="0"/>
              <w:jc w:val="right"/>
              <w:rPr>
                <w:sz w:val="20"/>
                <w:szCs w:val="20"/>
              </w:rPr>
            </w:pPr>
          </w:p>
        </w:tc>
        <w:tc>
          <w:tcPr>
            <w:tcW w:w="1224" w:type="dxa"/>
            <w:vAlign w:val="bottom"/>
          </w:tcPr>
          <w:p w14:paraId="16079D6D" w14:textId="77777777" w:rsidR="00C51720" w:rsidRPr="00613013" w:rsidRDefault="00C51720" w:rsidP="00144510">
            <w:pPr>
              <w:spacing w:after="0"/>
              <w:jc w:val="right"/>
              <w:rPr>
                <w:sz w:val="20"/>
                <w:szCs w:val="20"/>
              </w:rPr>
            </w:pPr>
          </w:p>
        </w:tc>
      </w:tr>
      <w:tr w:rsidR="00C51720" w:rsidRPr="002B59F6" w14:paraId="6339C470" w14:textId="77777777" w:rsidTr="001C34CD">
        <w:trPr>
          <w:trHeight w:val="191"/>
        </w:trPr>
        <w:tc>
          <w:tcPr>
            <w:tcW w:w="4135" w:type="dxa"/>
          </w:tcPr>
          <w:p w14:paraId="54C652B1" w14:textId="77777777" w:rsidR="00C51720" w:rsidRPr="00613013" w:rsidRDefault="00F21096" w:rsidP="002E50CF">
            <w:pPr>
              <w:spacing w:after="0"/>
              <w:ind w:left="284"/>
              <w:rPr>
                <w:sz w:val="20"/>
                <w:szCs w:val="20"/>
              </w:rPr>
            </w:pPr>
            <w:r w:rsidRPr="00613013">
              <w:rPr>
                <w:sz w:val="20"/>
                <w:szCs w:val="20"/>
              </w:rPr>
              <w:t>Purchase of leasehold improvements</w:t>
            </w:r>
          </w:p>
        </w:tc>
        <w:tc>
          <w:tcPr>
            <w:tcW w:w="815" w:type="dxa"/>
          </w:tcPr>
          <w:p w14:paraId="575F2425" w14:textId="77777777" w:rsidR="00C51720" w:rsidRPr="00613013" w:rsidRDefault="00C51720" w:rsidP="00144510">
            <w:pPr>
              <w:spacing w:after="0"/>
              <w:rPr>
                <w:sz w:val="20"/>
                <w:szCs w:val="20"/>
              </w:rPr>
            </w:pPr>
          </w:p>
        </w:tc>
        <w:tc>
          <w:tcPr>
            <w:tcW w:w="1287" w:type="dxa"/>
            <w:vAlign w:val="bottom"/>
          </w:tcPr>
          <w:p w14:paraId="77FA8318" w14:textId="77777777" w:rsidR="00C51720" w:rsidRPr="00613013" w:rsidRDefault="00F21096" w:rsidP="00144510">
            <w:pPr>
              <w:spacing w:after="0"/>
              <w:jc w:val="right"/>
              <w:rPr>
                <w:b/>
                <w:sz w:val="20"/>
                <w:szCs w:val="20"/>
              </w:rPr>
            </w:pPr>
            <w:r w:rsidRPr="00613013">
              <w:rPr>
                <w:b/>
                <w:sz w:val="20"/>
                <w:szCs w:val="20"/>
              </w:rPr>
              <w:t>(1,368)</w:t>
            </w:r>
          </w:p>
        </w:tc>
        <w:tc>
          <w:tcPr>
            <w:tcW w:w="284" w:type="dxa"/>
            <w:vAlign w:val="bottom"/>
          </w:tcPr>
          <w:p w14:paraId="60841FE2" w14:textId="77777777" w:rsidR="00C51720" w:rsidRPr="00613013" w:rsidRDefault="00C51720" w:rsidP="00144510">
            <w:pPr>
              <w:spacing w:after="0"/>
              <w:jc w:val="right"/>
              <w:rPr>
                <w:sz w:val="20"/>
                <w:szCs w:val="20"/>
              </w:rPr>
            </w:pPr>
          </w:p>
        </w:tc>
        <w:tc>
          <w:tcPr>
            <w:tcW w:w="1224" w:type="dxa"/>
            <w:vAlign w:val="bottom"/>
          </w:tcPr>
          <w:p w14:paraId="47C81E28" w14:textId="77777777" w:rsidR="00C51720" w:rsidRPr="00613013" w:rsidRDefault="00F21096" w:rsidP="00144510">
            <w:pPr>
              <w:spacing w:after="0"/>
              <w:jc w:val="right"/>
              <w:rPr>
                <w:sz w:val="20"/>
                <w:szCs w:val="20"/>
              </w:rPr>
            </w:pPr>
            <w:r w:rsidRPr="00613013">
              <w:rPr>
                <w:sz w:val="20"/>
                <w:szCs w:val="20"/>
              </w:rPr>
              <w:t>(2,498)</w:t>
            </w:r>
          </w:p>
        </w:tc>
      </w:tr>
      <w:tr w:rsidR="00C51720" w:rsidRPr="002B59F6" w14:paraId="540F9C08" w14:textId="77777777" w:rsidTr="001C34CD">
        <w:trPr>
          <w:trHeight w:val="193"/>
        </w:trPr>
        <w:tc>
          <w:tcPr>
            <w:tcW w:w="4135" w:type="dxa"/>
          </w:tcPr>
          <w:p w14:paraId="3A31E9B5" w14:textId="77777777" w:rsidR="00C51720" w:rsidRPr="00613013" w:rsidRDefault="00F21096" w:rsidP="002E50CF">
            <w:pPr>
              <w:spacing w:after="0"/>
              <w:ind w:left="284"/>
              <w:rPr>
                <w:sz w:val="20"/>
                <w:szCs w:val="20"/>
              </w:rPr>
            </w:pPr>
            <w:r w:rsidRPr="00613013">
              <w:rPr>
                <w:sz w:val="20"/>
                <w:szCs w:val="20"/>
              </w:rPr>
              <w:t>Purchase of property, plant and equipment</w:t>
            </w:r>
          </w:p>
        </w:tc>
        <w:tc>
          <w:tcPr>
            <w:tcW w:w="815" w:type="dxa"/>
          </w:tcPr>
          <w:p w14:paraId="27DFA99C" w14:textId="77777777" w:rsidR="00C51720" w:rsidRPr="00613013" w:rsidRDefault="00C51720" w:rsidP="00144510">
            <w:pPr>
              <w:spacing w:after="0"/>
              <w:rPr>
                <w:sz w:val="20"/>
                <w:szCs w:val="20"/>
              </w:rPr>
            </w:pPr>
          </w:p>
        </w:tc>
        <w:tc>
          <w:tcPr>
            <w:tcW w:w="1287" w:type="dxa"/>
            <w:tcBorders>
              <w:bottom w:val="single" w:sz="8" w:space="0" w:color="auto"/>
            </w:tcBorders>
            <w:vAlign w:val="bottom"/>
          </w:tcPr>
          <w:p w14:paraId="4A7A8BE1" w14:textId="77777777" w:rsidR="00C51720" w:rsidRPr="00613013" w:rsidRDefault="00F21096" w:rsidP="00144510">
            <w:pPr>
              <w:spacing w:after="0"/>
              <w:jc w:val="right"/>
              <w:rPr>
                <w:b/>
                <w:sz w:val="20"/>
                <w:szCs w:val="20"/>
              </w:rPr>
            </w:pPr>
            <w:r w:rsidRPr="00613013">
              <w:rPr>
                <w:b/>
                <w:sz w:val="20"/>
                <w:szCs w:val="20"/>
              </w:rPr>
              <w:t>(801)</w:t>
            </w:r>
          </w:p>
        </w:tc>
        <w:tc>
          <w:tcPr>
            <w:tcW w:w="284" w:type="dxa"/>
            <w:vAlign w:val="bottom"/>
          </w:tcPr>
          <w:p w14:paraId="5A551825" w14:textId="77777777" w:rsidR="00C51720" w:rsidRPr="00613013" w:rsidRDefault="00C51720" w:rsidP="00144510">
            <w:pPr>
              <w:spacing w:after="0"/>
              <w:jc w:val="right"/>
              <w:rPr>
                <w:sz w:val="20"/>
                <w:szCs w:val="20"/>
              </w:rPr>
            </w:pPr>
          </w:p>
        </w:tc>
        <w:tc>
          <w:tcPr>
            <w:tcW w:w="1224" w:type="dxa"/>
            <w:tcBorders>
              <w:bottom w:val="single" w:sz="8" w:space="0" w:color="auto"/>
            </w:tcBorders>
            <w:vAlign w:val="bottom"/>
          </w:tcPr>
          <w:p w14:paraId="0D8C2261" w14:textId="77777777" w:rsidR="00C51720" w:rsidRPr="00613013" w:rsidRDefault="00F21096" w:rsidP="00144510">
            <w:pPr>
              <w:spacing w:after="0"/>
              <w:jc w:val="right"/>
              <w:rPr>
                <w:sz w:val="20"/>
                <w:szCs w:val="20"/>
              </w:rPr>
            </w:pPr>
            <w:r w:rsidRPr="00613013">
              <w:rPr>
                <w:sz w:val="20"/>
                <w:szCs w:val="20"/>
              </w:rPr>
              <w:t xml:space="preserve"> -</w:t>
            </w:r>
          </w:p>
        </w:tc>
      </w:tr>
      <w:tr w:rsidR="00C51720" w:rsidRPr="002B59F6" w14:paraId="3DE824F9" w14:textId="77777777" w:rsidTr="001C34CD">
        <w:trPr>
          <w:trHeight w:val="197"/>
        </w:trPr>
        <w:tc>
          <w:tcPr>
            <w:tcW w:w="4135" w:type="dxa"/>
          </w:tcPr>
          <w:p w14:paraId="75E1D2F8" w14:textId="77777777" w:rsidR="00C51720" w:rsidRPr="00613013" w:rsidRDefault="00F21096" w:rsidP="00144510">
            <w:pPr>
              <w:spacing w:after="0"/>
              <w:rPr>
                <w:b/>
                <w:sz w:val="20"/>
                <w:szCs w:val="20"/>
              </w:rPr>
            </w:pPr>
            <w:r w:rsidRPr="00613013">
              <w:rPr>
                <w:b/>
                <w:sz w:val="20"/>
                <w:szCs w:val="20"/>
              </w:rPr>
              <w:t>Total cash used</w:t>
            </w:r>
          </w:p>
        </w:tc>
        <w:tc>
          <w:tcPr>
            <w:tcW w:w="815" w:type="dxa"/>
          </w:tcPr>
          <w:p w14:paraId="73675BCB" w14:textId="77777777" w:rsidR="00C51720" w:rsidRPr="00613013" w:rsidRDefault="00C51720" w:rsidP="00144510">
            <w:pPr>
              <w:spacing w:after="0"/>
              <w:rPr>
                <w:sz w:val="20"/>
                <w:szCs w:val="20"/>
              </w:rPr>
            </w:pPr>
          </w:p>
        </w:tc>
        <w:tc>
          <w:tcPr>
            <w:tcW w:w="1287" w:type="dxa"/>
            <w:tcBorders>
              <w:top w:val="single" w:sz="8" w:space="0" w:color="auto"/>
              <w:bottom w:val="single" w:sz="8" w:space="0" w:color="auto"/>
            </w:tcBorders>
            <w:vAlign w:val="bottom"/>
          </w:tcPr>
          <w:p w14:paraId="5F396392" w14:textId="77777777" w:rsidR="00C51720" w:rsidRPr="00613013" w:rsidRDefault="00F21096" w:rsidP="00144510">
            <w:pPr>
              <w:spacing w:after="0"/>
              <w:jc w:val="right"/>
              <w:rPr>
                <w:b/>
                <w:sz w:val="20"/>
                <w:szCs w:val="20"/>
              </w:rPr>
            </w:pPr>
            <w:r w:rsidRPr="00613013">
              <w:rPr>
                <w:b/>
                <w:sz w:val="20"/>
                <w:szCs w:val="20"/>
              </w:rPr>
              <w:t>(2,169)</w:t>
            </w:r>
          </w:p>
        </w:tc>
        <w:tc>
          <w:tcPr>
            <w:tcW w:w="284" w:type="dxa"/>
            <w:vAlign w:val="bottom"/>
          </w:tcPr>
          <w:p w14:paraId="37ADB660" w14:textId="77777777" w:rsidR="00C51720" w:rsidRPr="00613013" w:rsidRDefault="00C51720" w:rsidP="00144510">
            <w:pPr>
              <w:spacing w:after="0"/>
              <w:jc w:val="right"/>
              <w:rPr>
                <w:sz w:val="20"/>
                <w:szCs w:val="20"/>
              </w:rPr>
            </w:pPr>
          </w:p>
        </w:tc>
        <w:tc>
          <w:tcPr>
            <w:tcW w:w="1224" w:type="dxa"/>
            <w:tcBorders>
              <w:top w:val="single" w:sz="8" w:space="0" w:color="auto"/>
              <w:bottom w:val="single" w:sz="8" w:space="0" w:color="auto"/>
            </w:tcBorders>
            <w:vAlign w:val="bottom"/>
          </w:tcPr>
          <w:p w14:paraId="1E3A4EA7" w14:textId="77777777" w:rsidR="00C51720" w:rsidRPr="00613013" w:rsidRDefault="00F21096" w:rsidP="00144510">
            <w:pPr>
              <w:spacing w:after="0"/>
              <w:jc w:val="right"/>
              <w:rPr>
                <w:sz w:val="20"/>
                <w:szCs w:val="20"/>
              </w:rPr>
            </w:pPr>
            <w:r w:rsidRPr="00613013">
              <w:rPr>
                <w:sz w:val="20"/>
                <w:szCs w:val="20"/>
              </w:rPr>
              <w:t>(2,498)</w:t>
            </w:r>
          </w:p>
        </w:tc>
      </w:tr>
      <w:tr w:rsidR="00C51720" w:rsidRPr="002B59F6" w14:paraId="4C5F36AB" w14:textId="77777777" w:rsidTr="001C34CD">
        <w:trPr>
          <w:trHeight w:val="207"/>
        </w:trPr>
        <w:tc>
          <w:tcPr>
            <w:tcW w:w="4135" w:type="dxa"/>
          </w:tcPr>
          <w:p w14:paraId="0DDF492A" w14:textId="77777777" w:rsidR="00C51720" w:rsidRPr="00613013" w:rsidRDefault="00F21096" w:rsidP="00144510">
            <w:pPr>
              <w:spacing w:after="0"/>
              <w:rPr>
                <w:b/>
                <w:sz w:val="20"/>
                <w:szCs w:val="20"/>
              </w:rPr>
            </w:pPr>
            <w:r w:rsidRPr="00613013">
              <w:rPr>
                <w:b/>
                <w:sz w:val="20"/>
                <w:szCs w:val="20"/>
              </w:rPr>
              <w:t>Net cash used by investing activities</w:t>
            </w:r>
          </w:p>
        </w:tc>
        <w:tc>
          <w:tcPr>
            <w:tcW w:w="815" w:type="dxa"/>
          </w:tcPr>
          <w:p w14:paraId="4A068887" w14:textId="77777777" w:rsidR="00C51720" w:rsidRPr="00613013" w:rsidRDefault="00C51720" w:rsidP="00144510">
            <w:pPr>
              <w:spacing w:after="0"/>
              <w:rPr>
                <w:sz w:val="20"/>
                <w:szCs w:val="20"/>
              </w:rPr>
            </w:pPr>
          </w:p>
        </w:tc>
        <w:tc>
          <w:tcPr>
            <w:tcW w:w="1287" w:type="dxa"/>
            <w:tcBorders>
              <w:top w:val="single" w:sz="8" w:space="0" w:color="auto"/>
              <w:bottom w:val="single" w:sz="8" w:space="0" w:color="auto"/>
            </w:tcBorders>
            <w:vAlign w:val="bottom"/>
          </w:tcPr>
          <w:p w14:paraId="77B08CB0" w14:textId="77777777" w:rsidR="00C51720" w:rsidRPr="00613013" w:rsidRDefault="00F21096" w:rsidP="00144510">
            <w:pPr>
              <w:spacing w:after="0"/>
              <w:jc w:val="right"/>
              <w:rPr>
                <w:b/>
                <w:sz w:val="20"/>
                <w:szCs w:val="20"/>
              </w:rPr>
            </w:pPr>
            <w:r w:rsidRPr="00613013">
              <w:rPr>
                <w:b/>
                <w:sz w:val="20"/>
                <w:szCs w:val="20"/>
              </w:rPr>
              <w:t>(2,169)</w:t>
            </w:r>
          </w:p>
        </w:tc>
        <w:tc>
          <w:tcPr>
            <w:tcW w:w="284" w:type="dxa"/>
            <w:vAlign w:val="bottom"/>
          </w:tcPr>
          <w:p w14:paraId="4B12407C" w14:textId="77777777" w:rsidR="00C51720" w:rsidRPr="00613013" w:rsidRDefault="00C51720" w:rsidP="00144510">
            <w:pPr>
              <w:spacing w:after="0"/>
              <w:jc w:val="right"/>
              <w:rPr>
                <w:sz w:val="20"/>
                <w:szCs w:val="20"/>
              </w:rPr>
            </w:pPr>
          </w:p>
        </w:tc>
        <w:tc>
          <w:tcPr>
            <w:tcW w:w="1224" w:type="dxa"/>
            <w:tcBorders>
              <w:top w:val="single" w:sz="8" w:space="0" w:color="auto"/>
              <w:bottom w:val="single" w:sz="8" w:space="0" w:color="auto"/>
            </w:tcBorders>
            <w:vAlign w:val="bottom"/>
          </w:tcPr>
          <w:p w14:paraId="1640BB54" w14:textId="77777777" w:rsidR="00C51720" w:rsidRPr="00613013" w:rsidRDefault="00F21096" w:rsidP="00144510">
            <w:pPr>
              <w:spacing w:after="0"/>
              <w:jc w:val="right"/>
              <w:rPr>
                <w:sz w:val="20"/>
                <w:szCs w:val="20"/>
              </w:rPr>
            </w:pPr>
            <w:r w:rsidRPr="00613013">
              <w:rPr>
                <w:sz w:val="20"/>
                <w:szCs w:val="20"/>
              </w:rPr>
              <w:t>(2,498)</w:t>
            </w:r>
          </w:p>
        </w:tc>
      </w:tr>
      <w:tr w:rsidR="00C51720" w:rsidRPr="002B59F6" w14:paraId="227954BF" w14:textId="77777777" w:rsidTr="001C34CD">
        <w:trPr>
          <w:trHeight w:val="551"/>
        </w:trPr>
        <w:tc>
          <w:tcPr>
            <w:tcW w:w="4135" w:type="dxa"/>
            <w:vAlign w:val="bottom"/>
          </w:tcPr>
          <w:p w14:paraId="7BC11DF3" w14:textId="77777777" w:rsidR="00C51720" w:rsidRPr="00613013" w:rsidRDefault="00F21096" w:rsidP="002E50CF">
            <w:pPr>
              <w:spacing w:after="0"/>
              <w:rPr>
                <w:b/>
                <w:sz w:val="20"/>
                <w:szCs w:val="20"/>
              </w:rPr>
            </w:pPr>
            <w:r w:rsidRPr="00613013">
              <w:rPr>
                <w:b/>
                <w:sz w:val="20"/>
                <w:szCs w:val="20"/>
              </w:rPr>
              <w:t>FINANCING ACTIVITIES</w:t>
            </w:r>
          </w:p>
        </w:tc>
        <w:tc>
          <w:tcPr>
            <w:tcW w:w="815" w:type="dxa"/>
          </w:tcPr>
          <w:p w14:paraId="3AA6FFB2" w14:textId="77777777" w:rsidR="00C51720" w:rsidRPr="00613013" w:rsidRDefault="00C51720" w:rsidP="00144510">
            <w:pPr>
              <w:spacing w:after="0"/>
              <w:rPr>
                <w:sz w:val="20"/>
                <w:szCs w:val="20"/>
              </w:rPr>
            </w:pPr>
          </w:p>
        </w:tc>
        <w:tc>
          <w:tcPr>
            <w:tcW w:w="1287" w:type="dxa"/>
            <w:tcBorders>
              <w:top w:val="single" w:sz="8" w:space="0" w:color="auto"/>
            </w:tcBorders>
            <w:vAlign w:val="bottom"/>
          </w:tcPr>
          <w:p w14:paraId="33AC126D" w14:textId="77777777" w:rsidR="00C51720" w:rsidRPr="00613013" w:rsidRDefault="00C51720" w:rsidP="00144510">
            <w:pPr>
              <w:spacing w:after="0"/>
              <w:jc w:val="right"/>
              <w:rPr>
                <w:sz w:val="20"/>
                <w:szCs w:val="20"/>
              </w:rPr>
            </w:pPr>
          </w:p>
        </w:tc>
        <w:tc>
          <w:tcPr>
            <w:tcW w:w="284" w:type="dxa"/>
            <w:vAlign w:val="bottom"/>
          </w:tcPr>
          <w:p w14:paraId="6B4BB35D" w14:textId="77777777" w:rsidR="00C51720" w:rsidRPr="00613013" w:rsidRDefault="00C51720" w:rsidP="00144510">
            <w:pPr>
              <w:spacing w:after="0"/>
              <w:jc w:val="right"/>
              <w:rPr>
                <w:sz w:val="20"/>
                <w:szCs w:val="20"/>
              </w:rPr>
            </w:pPr>
          </w:p>
        </w:tc>
        <w:tc>
          <w:tcPr>
            <w:tcW w:w="1224" w:type="dxa"/>
            <w:tcBorders>
              <w:top w:val="single" w:sz="8" w:space="0" w:color="auto"/>
            </w:tcBorders>
            <w:vAlign w:val="bottom"/>
          </w:tcPr>
          <w:p w14:paraId="522CF9D5" w14:textId="77777777" w:rsidR="00C51720" w:rsidRPr="00613013" w:rsidRDefault="00C51720" w:rsidP="00144510">
            <w:pPr>
              <w:spacing w:after="0"/>
              <w:jc w:val="right"/>
              <w:rPr>
                <w:sz w:val="20"/>
                <w:szCs w:val="20"/>
              </w:rPr>
            </w:pPr>
          </w:p>
        </w:tc>
      </w:tr>
      <w:tr w:rsidR="00C51720" w:rsidRPr="002B59F6" w14:paraId="774DC22C" w14:textId="77777777" w:rsidTr="001C34CD">
        <w:trPr>
          <w:trHeight w:val="189"/>
        </w:trPr>
        <w:tc>
          <w:tcPr>
            <w:tcW w:w="4135" w:type="dxa"/>
          </w:tcPr>
          <w:p w14:paraId="23B4DA3C" w14:textId="77777777" w:rsidR="00C51720" w:rsidRPr="00613013" w:rsidRDefault="00F21096" w:rsidP="00144510">
            <w:pPr>
              <w:spacing w:after="0"/>
              <w:rPr>
                <w:b/>
                <w:sz w:val="20"/>
                <w:szCs w:val="20"/>
              </w:rPr>
            </w:pPr>
            <w:r w:rsidRPr="00613013">
              <w:rPr>
                <w:b/>
                <w:sz w:val="20"/>
                <w:szCs w:val="20"/>
              </w:rPr>
              <w:t>Cash received</w:t>
            </w:r>
          </w:p>
        </w:tc>
        <w:tc>
          <w:tcPr>
            <w:tcW w:w="815" w:type="dxa"/>
          </w:tcPr>
          <w:p w14:paraId="6C250823" w14:textId="77777777" w:rsidR="00C51720" w:rsidRPr="00613013" w:rsidRDefault="00C51720" w:rsidP="00144510">
            <w:pPr>
              <w:spacing w:after="0"/>
              <w:rPr>
                <w:sz w:val="20"/>
                <w:szCs w:val="20"/>
              </w:rPr>
            </w:pPr>
          </w:p>
        </w:tc>
        <w:tc>
          <w:tcPr>
            <w:tcW w:w="1287" w:type="dxa"/>
            <w:vAlign w:val="bottom"/>
          </w:tcPr>
          <w:p w14:paraId="63B60679" w14:textId="77777777" w:rsidR="00C51720" w:rsidRPr="00613013" w:rsidRDefault="00C51720" w:rsidP="00144510">
            <w:pPr>
              <w:spacing w:after="0"/>
              <w:jc w:val="right"/>
              <w:rPr>
                <w:sz w:val="20"/>
                <w:szCs w:val="20"/>
              </w:rPr>
            </w:pPr>
          </w:p>
        </w:tc>
        <w:tc>
          <w:tcPr>
            <w:tcW w:w="284" w:type="dxa"/>
            <w:vAlign w:val="bottom"/>
          </w:tcPr>
          <w:p w14:paraId="59232F31" w14:textId="77777777" w:rsidR="00C51720" w:rsidRPr="00613013" w:rsidRDefault="00C51720" w:rsidP="00144510">
            <w:pPr>
              <w:spacing w:after="0"/>
              <w:jc w:val="right"/>
              <w:rPr>
                <w:sz w:val="20"/>
                <w:szCs w:val="20"/>
              </w:rPr>
            </w:pPr>
          </w:p>
        </w:tc>
        <w:tc>
          <w:tcPr>
            <w:tcW w:w="1224" w:type="dxa"/>
            <w:vAlign w:val="bottom"/>
          </w:tcPr>
          <w:p w14:paraId="35D63F78" w14:textId="77777777" w:rsidR="00C51720" w:rsidRPr="00613013" w:rsidRDefault="00C51720" w:rsidP="00144510">
            <w:pPr>
              <w:spacing w:after="0"/>
              <w:jc w:val="right"/>
              <w:rPr>
                <w:sz w:val="20"/>
                <w:szCs w:val="20"/>
              </w:rPr>
            </w:pPr>
          </w:p>
        </w:tc>
      </w:tr>
      <w:tr w:rsidR="00C51720" w:rsidRPr="002B59F6" w14:paraId="41C51F5E" w14:textId="77777777" w:rsidTr="001C34CD">
        <w:trPr>
          <w:trHeight w:val="195"/>
        </w:trPr>
        <w:tc>
          <w:tcPr>
            <w:tcW w:w="4135" w:type="dxa"/>
          </w:tcPr>
          <w:p w14:paraId="7D1EFB2E" w14:textId="77777777" w:rsidR="00C51720" w:rsidRPr="00613013" w:rsidRDefault="00F21096" w:rsidP="002E50CF">
            <w:pPr>
              <w:spacing w:after="0"/>
              <w:ind w:left="284"/>
              <w:rPr>
                <w:sz w:val="20"/>
                <w:szCs w:val="20"/>
              </w:rPr>
            </w:pPr>
            <w:r w:rsidRPr="00613013">
              <w:rPr>
                <w:sz w:val="20"/>
                <w:szCs w:val="20"/>
              </w:rPr>
              <w:t>Contributed equity</w:t>
            </w:r>
          </w:p>
        </w:tc>
        <w:tc>
          <w:tcPr>
            <w:tcW w:w="815" w:type="dxa"/>
          </w:tcPr>
          <w:p w14:paraId="289714D0" w14:textId="77777777" w:rsidR="00C51720" w:rsidRPr="00613013" w:rsidRDefault="00C51720" w:rsidP="00144510">
            <w:pPr>
              <w:spacing w:after="0"/>
              <w:rPr>
                <w:sz w:val="20"/>
                <w:szCs w:val="20"/>
              </w:rPr>
            </w:pPr>
          </w:p>
        </w:tc>
        <w:tc>
          <w:tcPr>
            <w:tcW w:w="1287" w:type="dxa"/>
            <w:tcBorders>
              <w:bottom w:val="single" w:sz="8" w:space="0" w:color="auto"/>
            </w:tcBorders>
            <w:vAlign w:val="bottom"/>
          </w:tcPr>
          <w:p w14:paraId="47064834" w14:textId="77777777" w:rsidR="00C51720" w:rsidRPr="00613013" w:rsidRDefault="00F21096" w:rsidP="00144510">
            <w:pPr>
              <w:spacing w:after="0"/>
              <w:jc w:val="right"/>
              <w:rPr>
                <w:b/>
                <w:sz w:val="20"/>
                <w:szCs w:val="20"/>
              </w:rPr>
            </w:pPr>
            <w:r w:rsidRPr="00613013">
              <w:rPr>
                <w:b/>
                <w:sz w:val="20"/>
                <w:szCs w:val="20"/>
              </w:rPr>
              <w:t>2,169</w:t>
            </w:r>
          </w:p>
        </w:tc>
        <w:tc>
          <w:tcPr>
            <w:tcW w:w="284" w:type="dxa"/>
            <w:vAlign w:val="bottom"/>
          </w:tcPr>
          <w:p w14:paraId="570CC828" w14:textId="77777777" w:rsidR="00C51720" w:rsidRPr="00613013" w:rsidRDefault="00C51720" w:rsidP="00144510">
            <w:pPr>
              <w:spacing w:after="0"/>
              <w:jc w:val="right"/>
              <w:rPr>
                <w:sz w:val="20"/>
                <w:szCs w:val="20"/>
              </w:rPr>
            </w:pPr>
          </w:p>
        </w:tc>
        <w:tc>
          <w:tcPr>
            <w:tcW w:w="1224" w:type="dxa"/>
            <w:tcBorders>
              <w:bottom w:val="single" w:sz="8" w:space="0" w:color="auto"/>
            </w:tcBorders>
            <w:vAlign w:val="bottom"/>
          </w:tcPr>
          <w:p w14:paraId="20679B7F" w14:textId="77777777" w:rsidR="00C51720" w:rsidRPr="00613013" w:rsidRDefault="00F21096" w:rsidP="00144510">
            <w:pPr>
              <w:spacing w:after="0"/>
              <w:jc w:val="right"/>
              <w:rPr>
                <w:sz w:val="20"/>
                <w:szCs w:val="20"/>
              </w:rPr>
            </w:pPr>
            <w:r w:rsidRPr="00613013">
              <w:rPr>
                <w:sz w:val="20"/>
                <w:szCs w:val="20"/>
              </w:rPr>
              <w:t>2,498</w:t>
            </w:r>
          </w:p>
        </w:tc>
      </w:tr>
      <w:tr w:rsidR="00C51720" w:rsidRPr="002B59F6" w14:paraId="7DB58C5C" w14:textId="77777777" w:rsidTr="001C34CD">
        <w:trPr>
          <w:trHeight w:val="197"/>
        </w:trPr>
        <w:tc>
          <w:tcPr>
            <w:tcW w:w="4135" w:type="dxa"/>
          </w:tcPr>
          <w:p w14:paraId="425136E2" w14:textId="77777777" w:rsidR="00C51720" w:rsidRPr="00613013" w:rsidRDefault="00F21096" w:rsidP="00144510">
            <w:pPr>
              <w:spacing w:after="0"/>
              <w:rPr>
                <w:b/>
                <w:sz w:val="20"/>
                <w:szCs w:val="20"/>
              </w:rPr>
            </w:pPr>
            <w:r w:rsidRPr="00613013">
              <w:rPr>
                <w:b/>
                <w:sz w:val="20"/>
                <w:szCs w:val="20"/>
              </w:rPr>
              <w:t>Total cash received</w:t>
            </w:r>
          </w:p>
        </w:tc>
        <w:tc>
          <w:tcPr>
            <w:tcW w:w="815" w:type="dxa"/>
          </w:tcPr>
          <w:p w14:paraId="40B35EDB" w14:textId="77777777" w:rsidR="00C51720" w:rsidRPr="00613013" w:rsidRDefault="00C51720" w:rsidP="00144510">
            <w:pPr>
              <w:spacing w:after="0"/>
              <w:rPr>
                <w:sz w:val="20"/>
                <w:szCs w:val="20"/>
              </w:rPr>
            </w:pPr>
          </w:p>
        </w:tc>
        <w:tc>
          <w:tcPr>
            <w:tcW w:w="1287" w:type="dxa"/>
            <w:tcBorders>
              <w:top w:val="single" w:sz="8" w:space="0" w:color="auto"/>
              <w:bottom w:val="single" w:sz="8" w:space="0" w:color="auto"/>
            </w:tcBorders>
            <w:vAlign w:val="bottom"/>
          </w:tcPr>
          <w:p w14:paraId="3C4AE0D5" w14:textId="77777777" w:rsidR="00C51720" w:rsidRPr="00613013" w:rsidRDefault="00F21096" w:rsidP="00144510">
            <w:pPr>
              <w:spacing w:after="0"/>
              <w:jc w:val="right"/>
              <w:rPr>
                <w:b/>
                <w:sz w:val="20"/>
                <w:szCs w:val="20"/>
              </w:rPr>
            </w:pPr>
            <w:r w:rsidRPr="00613013">
              <w:rPr>
                <w:b/>
                <w:sz w:val="20"/>
                <w:szCs w:val="20"/>
              </w:rPr>
              <w:t>2,169</w:t>
            </w:r>
          </w:p>
        </w:tc>
        <w:tc>
          <w:tcPr>
            <w:tcW w:w="284" w:type="dxa"/>
            <w:vAlign w:val="bottom"/>
          </w:tcPr>
          <w:p w14:paraId="1FA02D16" w14:textId="77777777" w:rsidR="00C51720" w:rsidRPr="00613013" w:rsidRDefault="00C51720" w:rsidP="00144510">
            <w:pPr>
              <w:spacing w:after="0"/>
              <w:jc w:val="right"/>
              <w:rPr>
                <w:sz w:val="20"/>
                <w:szCs w:val="20"/>
              </w:rPr>
            </w:pPr>
          </w:p>
        </w:tc>
        <w:tc>
          <w:tcPr>
            <w:tcW w:w="1224" w:type="dxa"/>
            <w:tcBorders>
              <w:top w:val="single" w:sz="8" w:space="0" w:color="auto"/>
              <w:bottom w:val="single" w:sz="8" w:space="0" w:color="auto"/>
            </w:tcBorders>
            <w:vAlign w:val="bottom"/>
          </w:tcPr>
          <w:p w14:paraId="5EEE796F" w14:textId="77777777" w:rsidR="00C51720" w:rsidRPr="00613013" w:rsidRDefault="00F21096" w:rsidP="00144510">
            <w:pPr>
              <w:spacing w:after="0"/>
              <w:jc w:val="right"/>
              <w:rPr>
                <w:sz w:val="20"/>
                <w:szCs w:val="20"/>
              </w:rPr>
            </w:pPr>
            <w:r w:rsidRPr="00613013">
              <w:rPr>
                <w:sz w:val="20"/>
                <w:szCs w:val="20"/>
              </w:rPr>
              <w:t>2,498</w:t>
            </w:r>
          </w:p>
        </w:tc>
      </w:tr>
      <w:tr w:rsidR="00C51720" w:rsidRPr="002B59F6" w14:paraId="2E5F64A8" w14:textId="77777777" w:rsidTr="001C34CD">
        <w:trPr>
          <w:trHeight w:val="502"/>
        </w:trPr>
        <w:tc>
          <w:tcPr>
            <w:tcW w:w="4135" w:type="dxa"/>
          </w:tcPr>
          <w:p w14:paraId="38D69AFC" w14:textId="77777777" w:rsidR="00C51720" w:rsidRPr="00613013" w:rsidRDefault="00F21096" w:rsidP="00144510">
            <w:pPr>
              <w:spacing w:after="0"/>
              <w:rPr>
                <w:b/>
                <w:sz w:val="20"/>
                <w:szCs w:val="20"/>
              </w:rPr>
            </w:pPr>
            <w:r w:rsidRPr="00613013">
              <w:rPr>
                <w:b/>
                <w:sz w:val="20"/>
                <w:szCs w:val="20"/>
              </w:rPr>
              <w:t>Net cash from financing activities</w:t>
            </w:r>
          </w:p>
        </w:tc>
        <w:tc>
          <w:tcPr>
            <w:tcW w:w="815" w:type="dxa"/>
          </w:tcPr>
          <w:p w14:paraId="1C048F3D" w14:textId="77777777" w:rsidR="00C51720" w:rsidRPr="00613013" w:rsidRDefault="00C51720" w:rsidP="00144510">
            <w:pPr>
              <w:spacing w:after="0"/>
              <w:rPr>
                <w:sz w:val="20"/>
                <w:szCs w:val="20"/>
              </w:rPr>
            </w:pPr>
          </w:p>
        </w:tc>
        <w:tc>
          <w:tcPr>
            <w:tcW w:w="1287" w:type="dxa"/>
            <w:tcBorders>
              <w:top w:val="single" w:sz="8" w:space="0" w:color="auto"/>
              <w:bottom w:val="single" w:sz="8" w:space="0" w:color="auto"/>
            </w:tcBorders>
          </w:tcPr>
          <w:p w14:paraId="75F7DAE4" w14:textId="0AAC6E33" w:rsidR="00C51720" w:rsidRPr="001C34CD" w:rsidRDefault="001C34CD" w:rsidP="001C34CD">
            <w:pPr>
              <w:spacing w:after="0"/>
              <w:jc w:val="right"/>
              <w:rPr>
                <w:b/>
                <w:sz w:val="20"/>
                <w:szCs w:val="20"/>
                <w:u w:val="single"/>
              </w:rPr>
            </w:pPr>
            <w:r>
              <w:rPr>
                <w:b/>
                <w:sz w:val="20"/>
                <w:szCs w:val="20"/>
                <w:u w:val="single"/>
              </w:rPr>
              <w:tab/>
            </w:r>
            <w:r w:rsidR="00F21096" w:rsidRPr="001C34CD">
              <w:rPr>
                <w:b/>
                <w:sz w:val="20"/>
                <w:szCs w:val="20"/>
                <w:u w:val="single"/>
              </w:rPr>
              <w:t>2,169</w:t>
            </w:r>
          </w:p>
        </w:tc>
        <w:tc>
          <w:tcPr>
            <w:tcW w:w="284" w:type="dxa"/>
          </w:tcPr>
          <w:p w14:paraId="409564D3" w14:textId="77777777" w:rsidR="00C51720" w:rsidRPr="001C34CD" w:rsidRDefault="00C51720" w:rsidP="001C34CD">
            <w:pPr>
              <w:spacing w:after="0"/>
              <w:jc w:val="right"/>
              <w:rPr>
                <w:sz w:val="20"/>
                <w:szCs w:val="20"/>
                <w:u w:val="single"/>
              </w:rPr>
            </w:pPr>
          </w:p>
        </w:tc>
        <w:tc>
          <w:tcPr>
            <w:tcW w:w="1224" w:type="dxa"/>
            <w:tcBorders>
              <w:top w:val="single" w:sz="8" w:space="0" w:color="auto"/>
              <w:bottom w:val="single" w:sz="8" w:space="0" w:color="auto"/>
            </w:tcBorders>
          </w:tcPr>
          <w:p w14:paraId="3E49C034" w14:textId="22954F5E" w:rsidR="00C51720" w:rsidRPr="001C34CD" w:rsidRDefault="001C34CD" w:rsidP="001C34CD">
            <w:pPr>
              <w:spacing w:after="0"/>
              <w:jc w:val="right"/>
              <w:rPr>
                <w:sz w:val="20"/>
                <w:szCs w:val="20"/>
                <w:u w:val="single"/>
              </w:rPr>
            </w:pPr>
            <w:r>
              <w:rPr>
                <w:sz w:val="20"/>
                <w:szCs w:val="20"/>
                <w:u w:val="single"/>
              </w:rPr>
              <w:tab/>
            </w:r>
            <w:r w:rsidR="00F21096" w:rsidRPr="001C34CD">
              <w:rPr>
                <w:sz w:val="20"/>
                <w:szCs w:val="20"/>
                <w:u w:val="single"/>
              </w:rPr>
              <w:t>2,498</w:t>
            </w:r>
          </w:p>
        </w:tc>
      </w:tr>
      <w:tr w:rsidR="00C51720" w:rsidRPr="002B59F6" w14:paraId="55AAE87E" w14:textId="77777777" w:rsidTr="001C34CD">
        <w:trPr>
          <w:trHeight w:val="189"/>
        </w:trPr>
        <w:tc>
          <w:tcPr>
            <w:tcW w:w="4135" w:type="dxa"/>
            <w:vAlign w:val="bottom"/>
          </w:tcPr>
          <w:p w14:paraId="1D4978D3" w14:textId="77777777" w:rsidR="00C51720" w:rsidRPr="00613013" w:rsidRDefault="00F21096" w:rsidP="002E50CF">
            <w:pPr>
              <w:spacing w:after="0"/>
              <w:rPr>
                <w:b/>
                <w:sz w:val="20"/>
                <w:szCs w:val="20"/>
              </w:rPr>
            </w:pPr>
            <w:r w:rsidRPr="00613013">
              <w:rPr>
                <w:b/>
                <w:sz w:val="20"/>
                <w:szCs w:val="20"/>
              </w:rPr>
              <w:t>Net increase in cash held</w:t>
            </w:r>
          </w:p>
        </w:tc>
        <w:tc>
          <w:tcPr>
            <w:tcW w:w="815" w:type="dxa"/>
          </w:tcPr>
          <w:p w14:paraId="26AD003C" w14:textId="77777777" w:rsidR="00C51720" w:rsidRPr="00613013" w:rsidRDefault="00C51720" w:rsidP="00144510">
            <w:pPr>
              <w:spacing w:after="0"/>
              <w:rPr>
                <w:sz w:val="20"/>
                <w:szCs w:val="20"/>
              </w:rPr>
            </w:pPr>
          </w:p>
        </w:tc>
        <w:tc>
          <w:tcPr>
            <w:tcW w:w="1287" w:type="dxa"/>
            <w:tcBorders>
              <w:top w:val="single" w:sz="8" w:space="0" w:color="auto"/>
              <w:bottom w:val="single" w:sz="8" w:space="0" w:color="auto"/>
            </w:tcBorders>
            <w:vAlign w:val="bottom"/>
          </w:tcPr>
          <w:p w14:paraId="55EEBF82" w14:textId="77777777" w:rsidR="00C51720" w:rsidRPr="00613013" w:rsidRDefault="00F21096" w:rsidP="00144510">
            <w:pPr>
              <w:spacing w:after="0"/>
              <w:jc w:val="right"/>
              <w:rPr>
                <w:b/>
                <w:sz w:val="20"/>
                <w:szCs w:val="20"/>
              </w:rPr>
            </w:pPr>
            <w:r w:rsidRPr="00613013">
              <w:rPr>
                <w:b/>
                <w:sz w:val="20"/>
                <w:szCs w:val="20"/>
              </w:rPr>
              <w:t>380</w:t>
            </w:r>
          </w:p>
        </w:tc>
        <w:tc>
          <w:tcPr>
            <w:tcW w:w="284" w:type="dxa"/>
            <w:vAlign w:val="bottom"/>
          </w:tcPr>
          <w:p w14:paraId="4335C388" w14:textId="77777777" w:rsidR="00C51720" w:rsidRPr="00613013" w:rsidRDefault="00C51720" w:rsidP="00144510">
            <w:pPr>
              <w:spacing w:after="0"/>
              <w:jc w:val="right"/>
              <w:rPr>
                <w:sz w:val="20"/>
                <w:szCs w:val="20"/>
              </w:rPr>
            </w:pPr>
          </w:p>
        </w:tc>
        <w:tc>
          <w:tcPr>
            <w:tcW w:w="1224" w:type="dxa"/>
            <w:tcBorders>
              <w:top w:val="single" w:sz="8" w:space="0" w:color="auto"/>
              <w:bottom w:val="single" w:sz="8" w:space="0" w:color="auto"/>
            </w:tcBorders>
            <w:vAlign w:val="bottom"/>
          </w:tcPr>
          <w:p w14:paraId="009B0211" w14:textId="77777777" w:rsidR="00C51720" w:rsidRPr="00613013" w:rsidRDefault="00F21096" w:rsidP="00144510">
            <w:pPr>
              <w:spacing w:after="0"/>
              <w:jc w:val="right"/>
              <w:rPr>
                <w:sz w:val="20"/>
                <w:szCs w:val="20"/>
              </w:rPr>
            </w:pPr>
            <w:r w:rsidRPr="00613013">
              <w:rPr>
                <w:sz w:val="20"/>
                <w:szCs w:val="20"/>
              </w:rPr>
              <w:t>419</w:t>
            </w:r>
          </w:p>
        </w:tc>
      </w:tr>
      <w:tr w:rsidR="00C51720" w:rsidRPr="002B59F6" w14:paraId="760260DE" w14:textId="77777777" w:rsidTr="001C34CD">
        <w:trPr>
          <w:trHeight w:val="348"/>
        </w:trPr>
        <w:tc>
          <w:tcPr>
            <w:tcW w:w="4135" w:type="dxa"/>
          </w:tcPr>
          <w:p w14:paraId="56997E66" w14:textId="77777777" w:rsidR="00C51720" w:rsidRPr="00613013" w:rsidRDefault="00F21096" w:rsidP="00144510">
            <w:pPr>
              <w:spacing w:after="0"/>
              <w:rPr>
                <w:b/>
                <w:sz w:val="20"/>
                <w:szCs w:val="20"/>
              </w:rPr>
            </w:pPr>
            <w:r w:rsidRPr="00613013">
              <w:rPr>
                <w:b/>
                <w:sz w:val="20"/>
                <w:szCs w:val="20"/>
              </w:rPr>
              <w:t>Cash and cash equivalents at the end of the reporting period</w:t>
            </w:r>
          </w:p>
        </w:tc>
        <w:tc>
          <w:tcPr>
            <w:tcW w:w="815" w:type="dxa"/>
            <w:vAlign w:val="bottom"/>
          </w:tcPr>
          <w:p w14:paraId="7602D395" w14:textId="77777777" w:rsidR="00C51720" w:rsidRPr="00613013" w:rsidRDefault="00F21096" w:rsidP="001C34CD">
            <w:pPr>
              <w:spacing w:after="0"/>
              <w:rPr>
                <w:sz w:val="20"/>
                <w:szCs w:val="20"/>
              </w:rPr>
            </w:pPr>
            <w:r w:rsidRPr="00613013">
              <w:rPr>
                <w:sz w:val="20"/>
                <w:szCs w:val="20"/>
              </w:rPr>
              <w:t>3.1A</w:t>
            </w:r>
          </w:p>
        </w:tc>
        <w:tc>
          <w:tcPr>
            <w:tcW w:w="1287" w:type="dxa"/>
            <w:tcBorders>
              <w:top w:val="single" w:sz="8" w:space="0" w:color="auto"/>
              <w:bottom w:val="single" w:sz="8" w:space="0" w:color="auto"/>
            </w:tcBorders>
            <w:vAlign w:val="bottom"/>
          </w:tcPr>
          <w:p w14:paraId="657BEDFE" w14:textId="77777777" w:rsidR="00C51720" w:rsidRPr="00613013" w:rsidRDefault="00C51720" w:rsidP="00144510">
            <w:pPr>
              <w:spacing w:after="0"/>
              <w:jc w:val="right"/>
              <w:rPr>
                <w:sz w:val="20"/>
                <w:szCs w:val="20"/>
              </w:rPr>
            </w:pPr>
          </w:p>
          <w:p w14:paraId="5E6614A5" w14:textId="77777777" w:rsidR="00C51720" w:rsidRPr="00613013" w:rsidRDefault="00F21096" w:rsidP="00144510">
            <w:pPr>
              <w:spacing w:after="0"/>
              <w:jc w:val="right"/>
              <w:rPr>
                <w:b/>
                <w:sz w:val="20"/>
                <w:szCs w:val="20"/>
              </w:rPr>
            </w:pPr>
            <w:r w:rsidRPr="00613013">
              <w:rPr>
                <w:b/>
                <w:sz w:val="20"/>
                <w:szCs w:val="20"/>
              </w:rPr>
              <w:t>380</w:t>
            </w:r>
          </w:p>
        </w:tc>
        <w:tc>
          <w:tcPr>
            <w:tcW w:w="284" w:type="dxa"/>
            <w:vAlign w:val="bottom"/>
          </w:tcPr>
          <w:p w14:paraId="0D32E2F3" w14:textId="77777777" w:rsidR="00C51720" w:rsidRPr="00613013" w:rsidRDefault="00C51720" w:rsidP="00144510">
            <w:pPr>
              <w:spacing w:after="0"/>
              <w:jc w:val="right"/>
              <w:rPr>
                <w:sz w:val="20"/>
                <w:szCs w:val="20"/>
              </w:rPr>
            </w:pPr>
          </w:p>
        </w:tc>
        <w:tc>
          <w:tcPr>
            <w:tcW w:w="1224" w:type="dxa"/>
            <w:tcBorders>
              <w:top w:val="single" w:sz="8" w:space="0" w:color="auto"/>
              <w:bottom w:val="single" w:sz="8" w:space="0" w:color="auto"/>
            </w:tcBorders>
            <w:vAlign w:val="bottom"/>
          </w:tcPr>
          <w:p w14:paraId="7439320E" w14:textId="77777777" w:rsidR="00C51720" w:rsidRPr="00613013" w:rsidRDefault="00C51720" w:rsidP="00144510">
            <w:pPr>
              <w:spacing w:after="0"/>
              <w:jc w:val="right"/>
              <w:rPr>
                <w:sz w:val="20"/>
                <w:szCs w:val="20"/>
              </w:rPr>
            </w:pPr>
          </w:p>
          <w:p w14:paraId="5142429D" w14:textId="77777777" w:rsidR="00C51720" w:rsidRPr="00613013" w:rsidRDefault="00F21096" w:rsidP="00144510">
            <w:pPr>
              <w:spacing w:after="0"/>
              <w:jc w:val="right"/>
              <w:rPr>
                <w:sz w:val="20"/>
                <w:szCs w:val="20"/>
              </w:rPr>
            </w:pPr>
            <w:r w:rsidRPr="00613013">
              <w:rPr>
                <w:sz w:val="20"/>
                <w:szCs w:val="20"/>
              </w:rPr>
              <w:t>419</w:t>
            </w:r>
          </w:p>
        </w:tc>
      </w:tr>
    </w:tbl>
    <w:p w14:paraId="544B0AB3" w14:textId="77777777" w:rsidR="00C51720" w:rsidRPr="009D4DAE" w:rsidRDefault="00F21096" w:rsidP="00173BBC">
      <w:pPr>
        <w:spacing w:before="120"/>
        <w:rPr>
          <w:sz w:val="20"/>
          <w:szCs w:val="20"/>
        </w:rPr>
      </w:pPr>
      <w:r w:rsidRPr="009D4DAE">
        <w:rPr>
          <w:sz w:val="20"/>
          <w:szCs w:val="20"/>
        </w:rPr>
        <w:t>The above statement should be read in conjunction with the accompanying notes. For budgetary reporting information refer to Note 8.4A.</w:t>
      </w:r>
    </w:p>
    <w:p w14:paraId="5DE65E26" w14:textId="77777777" w:rsidR="00C76D10" w:rsidRPr="002B59F6" w:rsidRDefault="00C76D10">
      <w:pPr>
        <w:rPr>
          <w:b/>
          <w:sz w:val="21"/>
        </w:rPr>
      </w:pPr>
      <w:r w:rsidRPr="002B59F6">
        <w:rPr>
          <w:b/>
          <w:sz w:val="21"/>
        </w:rPr>
        <w:br w:type="page"/>
      </w:r>
    </w:p>
    <w:p w14:paraId="69B6D1F0" w14:textId="77777777" w:rsidR="00C51720" w:rsidRPr="009D102F" w:rsidRDefault="00F21096" w:rsidP="006236A0">
      <w:pPr>
        <w:pStyle w:val="Heading4"/>
        <w:spacing w:before="0" w:after="0"/>
        <w:rPr>
          <w:sz w:val="22"/>
          <w:szCs w:val="24"/>
        </w:rPr>
      </w:pPr>
      <w:bookmarkStart w:id="151" w:name="_Toc22901949"/>
      <w:r w:rsidRPr="009D102F">
        <w:rPr>
          <w:sz w:val="22"/>
          <w:szCs w:val="24"/>
        </w:rPr>
        <w:lastRenderedPageBreak/>
        <w:t>Administered Schedule of Comprehensive Income</w:t>
      </w:r>
      <w:bookmarkEnd w:id="151"/>
    </w:p>
    <w:p w14:paraId="25A0C0E0" w14:textId="77777777" w:rsidR="00C51720" w:rsidRDefault="00F21096" w:rsidP="009D102F">
      <w:pPr>
        <w:spacing w:before="1"/>
        <w:rPr>
          <w:i/>
          <w:sz w:val="21"/>
        </w:rPr>
      </w:pPr>
      <w:r w:rsidRPr="002B59F6">
        <w:rPr>
          <w:i/>
          <w:sz w:val="21"/>
        </w:rPr>
        <w:t>for the year ended 30 June 2019</w:t>
      </w:r>
    </w:p>
    <w:tbl>
      <w:tblPr>
        <w:tblStyle w:val="TableGridLight"/>
        <w:tblW w:w="8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1"/>
        <w:gridCol w:w="1870"/>
        <w:gridCol w:w="1708"/>
        <w:gridCol w:w="364"/>
        <w:gridCol w:w="1765"/>
      </w:tblGrid>
      <w:tr w:rsidR="001B5C4D" w14:paraId="3FB42B04" w14:textId="77777777" w:rsidTr="009F63E1">
        <w:trPr>
          <w:trHeight w:val="661"/>
          <w:tblHeader/>
        </w:trPr>
        <w:tc>
          <w:tcPr>
            <w:tcW w:w="2911" w:type="dxa"/>
            <w:tcBorders>
              <w:top w:val="single" w:sz="12" w:space="0" w:color="602C69"/>
              <w:bottom w:val="single" w:sz="12" w:space="0" w:color="602C69"/>
            </w:tcBorders>
            <w:shd w:val="clear" w:color="auto" w:fill="D9D9D9" w:themeFill="background1" w:themeFillShade="D9"/>
          </w:tcPr>
          <w:p w14:paraId="23141F4D" w14:textId="77777777" w:rsidR="001B5C4D" w:rsidRPr="00613013" w:rsidRDefault="001B5C4D" w:rsidP="009D102F">
            <w:pPr>
              <w:spacing w:before="1"/>
              <w:rPr>
                <w:iCs/>
                <w:sz w:val="20"/>
                <w:szCs w:val="20"/>
              </w:rPr>
            </w:pPr>
            <w:bookmarkStart w:id="152" w:name="Title_Administered_Comprehensive_Inc"/>
            <w:bookmarkEnd w:id="152"/>
          </w:p>
        </w:tc>
        <w:tc>
          <w:tcPr>
            <w:tcW w:w="1870" w:type="dxa"/>
            <w:tcBorders>
              <w:top w:val="single" w:sz="12" w:space="0" w:color="602C69"/>
              <w:bottom w:val="single" w:sz="12" w:space="0" w:color="602C69"/>
            </w:tcBorders>
            <w:shd w:val="clear" w:color="auto" w:fill="D9D9D9" w:themeFill="background1" w:themeFillShade="D9"/>
            <w:vAlign w:val="bottom"/>
          </w:tcPr>
          <w:p w14:paraId="5601A337" w14:textId="77777777" w:rsidR="001B5C4D" w:rsidRPr="00613013" w:rsidRDefault="001B5C4D" w:rsidP="00613013">
            <w:pPr>
              <w:spacing w:after="60"/>
              <w:jc w:val="center"/>
              <w:rPr>
                <w:color w:val="602C69"/>
                <w:sz w:val="20"/>
                <w:szCs w:val="20"/>
              </w:rPr>
            </w:pPr>
            <w:r w:rsidRPr="00613013">
              <w:rPr>
                <w:b/>
                <w:color w:val="602C69"/>
                <w:sz w:val="20"/>
                <w:szCs w:val="20"/>
              </w:rPr>
              <w:t>Notes</w:t>
            </w:r>
          </w:p>
        </w:tc>
        <w:tc>
          <w:tcPr>
            <w:tcW w:w="1708" w:type="dxa"/>
            <w:tcBorders>
              <w:top w:val="single" w:sz="12" w:space="0" w:color="602C69"/>
              <w:bottom w:val="single" w:sz="12" w:space="0" w:color="602C69"/>
            </w:tcBorders>
            <w:shd w:val="clear" w:color="auto" w:fill="D9D9D9" w:themeFill="background1" w:themeFillShade="D9"/>
          </w:tcPr>
          <w:p w14:paraId="17DF5172" w14:textId="77777777" w:rsidR="001B5C4D" w:rsidRPr="00613013" w:rsidRDefault="001B5C4D" w:rsidP="002E50CF">
            <w:pPr>
              <w:spacing w:after="60"/>
              <w:jc w:val="right"/>
              <w:rPr>
                <w:b/>
                <w:color w:val="602C69"/>
                <w:sz w:val="20"/>
                <w:szCs w:val="20"/>
              </w:rPr>
            </w:pPr>
            <w:r w:rsidRPr="00613013">
              <w:rPr>
                <w:b/>
                <w:color w:val="602C69"/>
                <w:sz w:val="20"/>
                <w:szCs w:val="20"/>
              </w:rPr>
              <w:t>2019</w:t>
            </w:r>
          </w:p>
          <w:p w14:paraId="6D443B6F" w14:textId="77777777" w:rsidR="001B5C4D" w:rsidRPr="00613013" w:rsidRDefault="001B5C4D" w:rsidP="002E50CF">
            <w:pPr>
              <w:spacing w:after="60"/>
              <w:jc w:val="right"/>
              <w:rPr>
                <w:b/>
                <w:color w:val="602C69"/>
                <w:sz w:val="20"/>
                <w:szCs w:val="20"/>
              </w:rPr>
            </w:pPr>
            <w:r w:rsidRPr="00613013">
              <w:rPr>
                <w:b/>
                <w:color w:val="602C69"/>
                <w:sz w:val="20"/>
                <w:szCs w:val="20"/>
              </w:rPr>
              <w:t>$'000</w:t>
            </w:r>
          </w:p>
        </w:tc>
        <w:tc>
          <w:tcPr>
            <w:tcW w:w="364" w:type="dxa"/>
            <w:tcBorders>
              <w:top w:val="single" w:sz="12" w:space="0" w:color="602C69"/>
              <w:bottom w:val="single" w:sz="12" w:space="0" w:color="602C69"/>
            </w:tcBorders>
            <w:shd w:val="clear" w:color="auto" w:fill="D9D9D9" w:themeFill="background1" w:themeFillShade="D9"/>
          </w:tcPr>
          <w:p w14:paraId="6DA8F3ED" w14:textId="77777777" w:rsidR="001B5C4D" w:rsidRPr="00613013" w:rsidRDefault="001B5C4D" w:rsidP="002E50CF">
            <w:pPr>
              <w:spacing w:after="60"/>
              <w:jc w:val="right"/>
              <w:rPr>
                <w:color w:val="602C69"/>
                <w:spacing w:val="-1"/>
                <w:sz w:val="20"/>
                <w:szCs w:val="20"/>
              </w:rPr>
            </w:pPr>
          </w:p>
        </w:tc>
        <w:tc>
          <w:tcPr>
            <w:tcW w:w="1763" w:type="dxa"/>
            <w:tcBorders>
              <w:top w:val="single" w:sz="12" w:space="0" w:color="602C69"/>
              <w:bottom w:val="single" w:sz="12" w:space="0" w:color="602C69"/>
            </w:tcBorders>
            <w:shd w:val="clear" w:color="auto" w:fill="D9D9D9" w:themeFill="background1" w:themeFillShade="D9"/>
          </w:tcPr>
          <w:p w14:paraId="05A2CCCD" w14:textId="77777777" w:rsidR="001B5C4D" w:rsidRPr="00613013" w:rsidRDefault="001B5C4D" w:rsidP="002E50CF">
            <w:pPr>
              <w:spacing w:after="60"/>
              <w:jc w:val="right"/>
              <w:rPr>
                <w:color w:val="602C69"/>
                <w:sz w:val="20"/>
                <w:szCs w:val="20"/>
              </w:rPr>
            </w:pPr>
            <w:r w:rsidRPr="00613013">
              <w:rPr>
                <w:color w:val="602C69"/>
                <w:spacing w:val="-1"/>
                <w:sz w:val="20"/>
                <w:szCs w:val="20"/>
              </w:rPr>
              <w:t>Original</w:t>
            </w:r>
            <w:r w:rsidRPr="00613013">
              <w:rPr>
                <w:color w:val="602C69"/>
                <w:sz w:val="20"/>
                <w:szCs w:val="20"/>
              </w:rPr>
              <w:t xml:space="preserve"> </w:t>
            </w:r>
            <w:r w:rsidRPr="00613013">
              <w:rPr>
                <w:color w:val="602C69"/>
                <w:spacing w:val="-1"/>
                <w:sz w:val="20"/>
                <w:szCs w:val="20"/>
              </w:rPr>
              <w:t>Budget</w:t>
            </w:r>
          </w:p>
          <w:p w14:paraId="51979822" w14:textId="77777777" w:rsidR="001B5C4D" w:rsidRPr="00613013" w:rsidRDefault="001B5C4D" w:rsidP="002E50CF">
            <w:pPr>
              <w:spacing w:after="60"/>
              <w:jc w:val="right"/>
              <w:rPr>
                <w:color w:val="602C69"/>
                <w:sz w:val="20"/>
                <w:szCs w:val="20"/>
              </w:rPr>
            </w:pPr>
            <w:r w:rsidRPr="00613013">
              <w:rPr>
                <w:color w:val="602C69"/>
                <w:spacing w:val="-1"/>
                <w:sz w:val="20"/>
                <w:szCs w:val="20"/>
              </w:rPr>
              <w:t>$'000</w:t>
            </w:r>
          </w:p>
        </w:tc>
      </w:tr>
      <w:tr w:rsidR="001B5C4D" w14:paraId="080C38BC" w14:textId="77777777" w:rsidTr="00F902B4">
        <w:trPr>
          <w:trHeight w:val="247"/>
        </w:trPr>
        <w:tc>
          <w:tcPr>
            <w:tcW w:w="2911" w:type="dxa"/>
            <w:tcBorders>
              <w:top w:val="single" w:sz="12" w:space="0" w:color="602C69"/>
            </w:tcBorders>
            <w:shd w:val="clear" w:color="auto" w:fill="D9D9D9" w:themeFill="background1" w:themeFillShade="D9"/>
          </w:tcPr>
          <w:p w14:paraId="7DE30A0C" w14:textId="77777777" w:rsidR="001B5C4D" w:rsidRPr="00613013" w:rsidRDefault="001B5C4D" w:rsidP="002E50CF">
            <w:pPr>
              <w:spacing w:after="0"/>
              <w:rPr>
                <w:b/>
                <w:sz w:val="20"/>
                <w:szCs w:val="20"/>
              </w:rPr>
            </w:pPr>
            <w:r w:rsidRPr="00613013">
              <w:rPr>
                <w:b/>
                <w:sz w:val="20"/>
                <w:szCs w:val="20"/>
              </w:rPr>
              <w:t>NET COST OF SERVICES</w:t>
            </w:r>
          </w:p>
        </w:tc>
        <w:tc>
          <w:tcPr>
            <w:tcW w:w="1870" w:type="dxa"/>
            <w:tcBorders>
              <w:top w:val="single" w:sz="12" w:space="0" w:color="602C69"/>
            </w:tcBorders>
            <w:shd w:val="clear" w:color="auto" w:fill="D9D9D9" w:themeFill="background1" w:themeFillShade="D9"/>
          </w:tcPr>
          <w:p w14:paraId="0A056726" w14:textId="77777777" w:rsidR="001B5C4D" w:rsidRPr="00613013" w:rsidRDefault="001B5C4D" w:rsidP="002E50CF">
            <w:pPr>
              <w:spacing w:after="0"/>
              <w:jc w:val="center"/>
              <w:rPr>
                <w:sz w:val="20"/>
                <w:szCs w:val="20"/>
              </w:rPr>
            </w:pPr>
            <w:r w:rsidRPr="00613013">
              <w:rPr>
                <w:sz w:val="20"/>
                <w:szCs w:val="20"/>
              </w:rPr>
              <w:t>2.1A</w:t>
            </w:r>
          </w:p>
        </w:tc>
        <w:tc>
          <w:tcPr>
            <w:tcW w:w="1708" w:type="dxa"/>
            <w:tcBorders>
              <w:top w:val="single" w:sz="12" w:space="0" w:color="602C69"/>
            </w:tcBorders>
            <w:shd w:val="clear" w:color="auto" w:fill="D9D9D9" w:themeFill="background1" w:themeFillShade="D9"/>
          </w:tcPr>
          <w:p w14:paraId="0C52C8CB" w14:textId="77777777" w:rsidR="001B5C4D" w:rsidRPr="00613013" w:rsidRDefault="001B5C4D" w:rsidP="002E50CF">
            <w:pPr>
              <w:spacing w:before="1" w:after="0"/>
              <w:jc w:val="right"/>
              <w:rPr>
                <w:iCs/>
                <w:sz w:val="20"/>
                <w:szCs w:val="20"/>
              </w:rPr>
            </w:pPr>
          </w:p>
        </w:tc>
        <w:tc>
          <w:tcPr>
            <w:tcW w:w="364" w:type="dxa"/>
            <w:tcBorders>
              <w:top w:val="single" w:sz="12" w:space="0" w:color="602C69"/>
            </w:tcBorders>
            <w:shd w:val="clear" w:color="auto" w:fill="D9D9D9" w:themeFill="background1" w:themeFillShade="D9"/>
          </w:tcPr>
          <w:p w14:paraId="5EEDB8C2" w14:textId="77777777" w:rsidR="001B5C4D" w:rsidRPr="00613013" w:rsidRDefault="001B5C4D" w:rsidP="002E50CF">
            <w:pPr>
              <w:spacing w:before="1" w:after="0"/>
              <w:jc w:val="right"/>
              <w:rPr>
                <w:iCs/>
                <w:sz w:val="20"/>
                <w:szCs w:val="20"/>
              </w:rPr>
            </w:pPr>
          </w:p>
        </w:tc>
        <w:tc>
          <w:tcPr>
            <w:tcW w:w="1763" w:type="dxa"/>
            <w:tcBorders>
              <w:top w:val="single" w:sz="12" w:space="0" w:color="602C69"/>
            </w:tcBorders>
            <w:shd w:val="clear" w:color="auto" w:fill="D9D9D9" w:themeFill="background1" w:themeFillShade="D9"/>
          </w:tcPr>
          <w:p w14:paraId="60D5E056" w14:textId="77777777" w:rsidR="001B5C4D" w:rsidRPr="00613013" w:rsidRDefault="001B5C4D" w:rsidP="002E50CF">
            <w:pPr>
              <w:spacing w:before="1" w:after="0"/>
              <w:jc w:val="right"/>
              <w:rPr>
                <w:iCs/>
                <w:sz w:val="20"/>
                <w:szCs w:val="20"/>
              </w:rPr>
            </w:pPr>
          </w:p>
        </w:tc>
      </w:tr>
      <w:tr w:rsidR="001B5C4D" w14:paraId="0D74E84B" w14:textId="77777777" w:rsidTr="009F63E1">
        <w:trPr>
          <w:trHeight w:val="254"/>
        </w:trPr>
        <w:tc>
          <w:tcPr>
            <w:tcW w:w="2911" w:type="dxa"/>
            <w:shd w:val="clear" w:color="auto" w:fill="D9D9D9" w:themeFill="background1" w:themeFillShade="D9"/>
          </w:tcPr>
          <w:p w14:paraId="57E93094" w14:textId="77777777" w:rsidR="001B5C4D" w:rsidRPr="00613013" w:rsidRDefault="001B5C4D" w:rsidP="002E50CF">
            <w:pPr>
              <w:spacing w:after="0"/>
              <w:rPr>
                <w:b/>
                <w:sz w:val="20"/>
                <w:szCs w:val="20"/>
              </w:rPr>
            </w:pPr>
            <w:r w:rsidRPr="00613013">
              <w:rPr>
                <w:b/>
                <w:sz w:val="20"/>
                <w:szCs w:val="20"/>
              </w:rPr>
              <w:t>Expenses</w:t>
            </w:r>
          </w:p>
        </w:tc>
        <w:tc>
          <w:tcPr>
            <w:tcW w:w="1870" w:type="dxa"/>
            <w:shd w:val="clear" w:color="auto" w:fill="D9D9D9" w:themeFill="background1" w:themeFillShade="D9"/>
          </w:tcPr>
          <w:p w14:paraId="27F98505" w14:textId="77777777" w:rsidR="001B5C4D" w:rsidRPr="00613013" w:rsidRDefault="001B5C4D" w:rsidP="002E50CF">
            <w:pPr>
              <w:spacing w:after="0"/>
              <w:jc w:val="center"/>
              <w:rPr>
                <w:sz w:val="20"/>
                <w:szCs w:val="20"/>
              </w:rPr>
            </w:pPr>
            <w:r w:rsidRPr="00613013">
              <w:rPr>
                <w:sz w:val="20"/>
                <w:szCs w:val="20"/>
              </w:rPr>
              <w:t>2.1B</w:t>
            </w:r>
          </w:p>
        </w:tc>
        <w:tc>
          <w:tcPr>
            <w:tcW w:w="1708" w:type="dxa"/>
            <w:shd w:val="clear" w:color="auto" w:fill="D9D9D9" w:themeFill="background1" w:themeFillShade="D9"/>
          </w:tcPr>
          <w:p w14:paraId="2A70CFD5" w14:textId="77777777" w:rsidR="001B5C4D" w:rsidRPr="00613013" w:rsidRDefault="001B5C4D" w:rsidP="002E50CF">
            <w:pPr>
              <w:spacing w:before="1" w:after="0"/>
              <w:jc w:val="right"/>
              <w:rPr>
                <w:iCs/>
                <w:sz w:val="20"/>
                <w:szCs w:val="20"/>
              </w:rPr>
            </w:pPr>
          </w:p>
        </w:tc>
        <w:tc>
          <w:tcPr>
            <w:tcW w:w="364" w:type="dxa"/>
            <w:shd w:val="clear" w:color="auto" w:fill="D9D9D9" w:themeFill="background1" w:themeFillShade="D9"/>
          </w:tcPr>
          <w:p w14:paraId="44E1EF00" w14:textId="77777777" w:rsidR="001B5C4D" w:rsidRPr="00613013" w:rsidRDefault="001B5C4D" w:rsidP="002E50CF">
            <w:pPr>
              <w:spacing w:before="1" w:after="0"/>
              <w:jc w:val="right"/>
              <w:rPr>
                <w:iCs/>
                <w:sz w:val="20"/>
                <w:szCs w:val="20"/>
              </w:rPr>
            </w:pPr>
          </w:p>
        </w:tc>
        <w:tc>
          <w:tcPr>
            <w:tcW w:w="1763" w:type="dxa"/>
            <w:shd w:val="clear" w:color="auto" w:fill="D9D9D9" w:themeFill="background1" w:themeFillShade="D9"/>
          </w:tcPr>
          <w:p w14:paraId="2A9ABDED" w14:textId="77777777" w:rsidR="001B5C4D" w:rsidRPr="00613013" w:rsidRDefault="001B5C4D" w:rsidP="002E50CF">
            <w:pPr>
              <w:spacing w:before="1" w:after="0"/>
              <w:jc w:val="right"/>
              <w:rPr>
                <w:iCs/>
                <w:sz w:val="20"/>
                <w:szCs w:val="20"/>
              </w:rPr>
            </w:pPr>
          </w:p>
        </w:tc>
      </w:tr>
      <w:tr w:rsidR="001B5C4D" w14:paraId="36B3208D" w14:textId="77777777" w:rsidTr="00F902B4">
        <w:trPr>
          <w:trHeight w:val="271"/>
        </w:trPr>
        <w:tc>
          <w:tcPr>
            <w:tcW w:w="2911" w:type="dxa"/>
            <w:shd w:val="clear" w:color="auto" w:fill="D9D9D9" w:themeFill="background1" w:themeFillShade="D9"/>
          </w:tcPr>
          <w:p w14:paraId="59004BC1" w14:textId="77777777" w:rsidR="001B5C4D" w:rsidRPr="00613013" w:rsidRDefault="001B5C4D" w:rsidP="002E50CF">
            <w:pPr>
              <w:spacing w:after="0"/>
              <w:ind w:left="284"/>
              <w:rPr>
                <w:sz w:val="20"/>
                <w:szCs w:val="20"/>
              </w:rPr>
            </w:pPr>
            <w:r w:rsidRPr="00613013">
              <w:rPr>
                <w:sz w:val="20"/>
                <w:szCs w:val="20"/>
              </w:rPr>
              <w:t>Suppliers</w:t>
            </w:r>
          </w:p>
        </w:tc>
        <w:tc>
          <w:tcPr>
            <w:tcW w:w="1870" w:type="dxa"/>
            <w:shd w:val="clear" w:color="auto" w:fill="D9D9D9" w:themeFill="background1" w:themeFillShade="D9"/>
          </w:tcPr>
          <w:p w14:paraId="7B670207" w14:textId="77777777" w:rsidR="001B5C4D" w:rsidRPr="00613013" w:rsidRDefault="001B5C4D" w:rsidP="002E50CF">
            <w:pPr>
              <w:spacing w:after="0"/>
              <w:jc w:val="center"/>
              <w:rPr>
                <w:rFonts w:ascii="Times New Roman"/>
                <w:sz w:val="20"/>
                <w:szCs w:val="20"/>
              </w:rPr>
            </w:pPr>
          </w:p>
        </w:tc>
        <w:tc>
          <w:tcPr>
            <w:tcW w:w="1708" w:type="dxa"/>
            <w:shd w:val="clear" w:color="auto" w:fill="D9D9D9" w:themeFill="background1" w:themeFillShade="D9"/>
          </w:tcPr>
          <w:p w14:paraId="39C5BB5B" w14:textId="77777777" w:rsidR="001B5C4D" w:rsidRPr="00613013" w:rsidRDefault="001B5C4D" w:rsidP="002E50CF">
            <w:pPr>
              <w:spacing w:after="0"/>
              <w:jc w:val="right"/>
              <w:rPr>
                <w:b/>
                <w:sz w:val="20"/>
                <w:szCs w:val="20"/>
              </w:rPr>
            </w:pPr>
            <w:r w:rsidRPr="00613013">
              <w:rPr>
                <w:b/>
                <w:sz w:val="20"/>
                <w:szCs w:val="20"/>
              </w:rPr>
              <w:t>931</w:t>
            </w:r>
          </w:p>
        </w:tc>
        <w:tc>
          <w:tcPr>
            <w:tcW w:w="364" w:type="dxa"/>
            <w:shd w:val="clear" w:color="auto" w:fill="D9D9D9" w:themeFill="background1" w:themeFillShade="D9"/>
          </w:tcPr>
          <w:p w14:paraId="71B172CA" w14:textId="77777777" w:rsidR="001B5C4D" w:rsidRPr="00613013" w:rsidRDefault="001B5C4D" w:rsidP="002E50CF">
            <w:pPr>
              <w:spacing w:after="0"/>
              <w:jc w:val="right"/>
              <w:rPr>
                <w:sz w:val="20"/>
                <w:szCs w:val="20"/>
              </w:rPr>
            </w:pPr>
          </w:p>
        </w:tc>
        <w:tc>
          <w:tcPr>
            <w:tcW w:w="1763" w:type="dxa"/>
            <w:shd w:val="clear" w:color="auto" w:fill="D9D9D9" w:themeFill="background1" w:themeFillShade="D9"/>
          </w:tcPr>
          <w:p w14:paraId="3F8D9C54" w14:textId="77777777" w:rsidR="001B5C4D" w:rsidRPr="00613013" w:rsidRDefault="001B5C4D" w:rsidP="002E50CF">
            <w:pPr>
              <w:spacing w:after="0"/>
              <w:jc w:val="right"/>
              <w:rPr>
                <w:sz w:val="20"/>
                <w:szCs w:val="20"/>
              </w:rPr>
            </w:pPr>
            <w:r w:rsidRPr="00613013">
              <w:rPr>
                <w:sz w:val="20"/>
                <w:szCs w:val="20"/>
              </w:rPr>
              <w:t>1,487</w:t>
            </w:r>
          </w:p>
        </w:tc>
      </w:tr>
      <w:tr w:rsidR="001B5C4D" w14:paraId="362BC5C8" w14:textId="77777777" w:rsidTr="00F902B4">
        <w:trPr>
          <w:trHeight w:val="254"/>
        </w:trPr>
        <w:tc>
          <w:tcPr>
            <w:tcW w:w="2911" w:type="dxa"/>
            <w:shd w:val="clear" w:color="auto" w:fill="D9D9D9" w:themeFill="background1" w:themeFillShade="D9"/>
          </w:tcPr>
          <w:p w14:paraId="10F4997E" w14:textId="77777777" w:rsidR="001B5C4D" w:rsidRPr="00613013" w:rsidRDefault="001B5C4D" w:rsidP="002E50CF">
            <w:pPr>
              <w:spacing w:after="0"/>
              <w:ind w:left="284"/>
              <w:rPr>
                <w:sz w:val="20"/>
                <w:szCs w:val="20"/>
              </w:rPr>
            </w:pPr>
            <w:r w:rsidRPr="00613013">
              <w:rPr>
                <w:sz w:val="20"/>
                <w:szCs w:val="20"/>
              </w:rPr>
              <w:t>Grants</w:t>
            </w:r>
          </w:p>
        </w:tc>
        <w:tc>
          <w:tcPr>
            <w:tcW w:w="1870" w:type="dxa"/>
            <w:shd w:val="clear" w:color="auto" w:fill="D9D9D9" w:themeFill="background1" w:themeFillShade="D9"/>
          </w:tcPr>
          <w:p w14:paraId="12B12934" w14:textId="77777777" w:rsidR="001B5C4D" w:rsidRPr="00613013" w:rsidRDefault="001B5C4D" w:rsidP="002E50CF">
            <w:pPr>
              <w:spacing w:after="0"/>
              <w:jc w:val="center"/>
              <w:rPr>
                <w:rFonts w:ascii="Times New Roman"/>
                <w:sz w:val="20"/>
                <w:szCs w:val="20"/>
              </w:rPr>
            </w:pPr>
          </w:p>
        </w:tc>
        <w:tc>
          <w:tcPr>
            <w:tcW w:w="1708" w:type="dxa"/>
            <w:tcBorders>
              <w:bottom w:val="single" w:sz="4" w:space="0" w:color="auto"/>
            </w:tcBorders>
            <w:shd w:val="clear" w:color="auto" w:fill="D9D9D9" w:themeFill="background1" w:themeFillShade="D9"/>
          </w:tcPr>
          <w:p w14:paraId="31866CBC" w14:textId="77777777" w:rsidR="001B5C4D" w:rsidRPr="009F63E1" w:rsidRDefault="001B5C4D" w:rsidP="002E50CF">
            <w:pPr>
              <w:spacing w:after="0"/>
              <w:jc w:val="right"/>
              <w:rPr>
                <w:b/>
                <w:sz w:val="20"/>
                <w:szCs w:val="20"/>
              </w:rPr>
            </w:pPr>
            <w:r w:rsidRPr="009F63E1">
              <w:rPr>
                <w:b/>
                <w:sz w:val="20"/>
                <w:szCs w:val="20"/>
              </w:rPr>
              <w:t>3,899</w:t>
            </w:r>
          </w:p>
        </w:tc>
        <w:tc>
          <w:tcPr>
            <w:tcW w:w="364" w:type="dxa"/>
            <w:shd w:val="clear" w:color="auto" w:fill="D9D9D9" w:themeFill="background1" w:themeFillShade="D9"/>
          </w:tcPr>
          <w:p w14:paraId="0D062EA8" w14:textId="77777777" w:rsidR="001B5C4D" w:rsidRPr="009F63E1" w:rsidRDefault="001B5C4D" w:rsidP="002E50CF">
            <w:pPr>
              <w:spacing w:after="0"/>
              <w:jc w:val="right"/>
              <w:rPr>
                <w:sz w:val="20"/>
                <w:szCs w:val="20"/>
              </w:rPr>
            </w:pPr>
          </w:p>
        </w:tc>
        <w:tc>
          <w:tcPr>
            <w:tcW w:w="1763" w:type="dxa"/>
            <w:tcBorders>
              <w:bottom w:val="single" w:sz="4" w:space="0" w:color="auto"/>
            </w:tcBorders>
            <w:shd w:val="clear" w:color="auto" w:fill="D9D9D9" w:themeFill="background1" w:themeFillShade="D9"/>
          </w:tcPr>
          <w:p w14:paraId="4138AC03" w14:textId="77777777" w:rsidR="001B5C4D" w:rsidRPr="009F63E1" w:rsidRDefault="001B5C4D" w:rsidP="002E50CF">
            <w:pPr>
              <w:spacing w:after="0"/>
              <w:jc w:val="right"/>
              <w:rPr>
                <w:sz w:val="20"/>
                <w:szCs w:val="20"/>
              </w:rPr>
            </w:pPr>
            <w:r w:rsidRPr="009F63E1">
              <w:rPr>
                <w:sz w:val="20"/>
                <w:szCs w:val="20"/>
              </w:rPr>
              <w:t>4,323</w:t>
            </w:r>
          </w:p>
        </w:tc>
      </w:tr>
      <w:tr w:rsidR="001B5C4D" w14:paraId="63998100" w14:textId="77777777" w:rsidTr="00F902B4">
        <w:trPr>
          <w:trHeight w:val="251"/>
        </w:trPr>
        <w:tc>
          <w:tcPr>
            <w:tcW w:w="2911" w:type="dxa"/>
            <w:shd w:val="clear" w:color="auto" w:fill="D9D9D9" w:themeFill="background1" w:themeFillShade="D9"/>
          </w:tcPr>
          <w:p w14:paraId="484F6990" w14:textId="77777777" w:rsidR="001B5C4D" w:rsidRPr="00613013" w:rsidRDefault="001B5C4D" w:rsidP="002E50CF">
            <w:pPr>
              <w:spacing w:after="0"/>
              <w:rPr>
                <w:b/>
                <w:sz w:val="20"/>
                <w:szCs w:val="20"/>
              </w:rPr>
            </w:pPr>
            <w:r w:rsidRPr="00613013">
              <w:rPr>
                <w:b/>
                <w:sz w:val="20"/>
                <w:szCs w:val="20"/>
              </w:rPr>
              <w:t>Total expenses</w:t>
            </w:r>
          </w:p>
        </w:tc>
        <w:tc>
          <w:tcPr>
            <w:tcW w:w="1870" w:type="dxa"/>
            <w:shd w:val="clear" w:color="auto" w:fill="D9D9D9" w:themeFill="background1" w:themeFillShade="D9"/>
          </w:tcPr>
          <w:p w14:paraId="2991A656" w14:textId="77777777" w:rsidR="001B5C4D" w:rsidRPr="00613013" w:rsidRDefault="001B5C4D" w:rsidP="002E50CF">
            <w:pPr>
              <w:spacing w:after="0"/>
              <w:jc w:val="center"/>
              <w:rPr>
                <w:rFonts w:ascii="Times New Roman"/>
                <w:sz w:val="20"/>
                <w:szCs w:val="20"/>
              </w:rPr>
            </w:pPr>
          </w:p>
        </w:tc>
        <w:tc>
          <w:tcPr>
            <w:tcW w:w="1708" w:type="dxa"/>
            <w:tcBorders>
              <w:top w:val="single" w:sz="4" w:space="0" w:color="auto"/>
              <w:bottom w:val="single" w:sz="4" w:space="0" w:color="auto"/>
            </w:tcBorders>
            <w:shd w:val="clear" w:color="auto" w:fill="D9D9D9" w:themeFill="background1" w:themeFillShade="D9"/>
          </w:tcPr>
          <w:p w14:paraId="53A6EFBB" w14:textId="72ECA209" w:rsidR="001B5C4D" w:rsidRPr="009F63E1" w:rsidRDefault="008319AB" w:rsidP="002E50CF">
            <w:pPr>
              <w:spacing w:after="0"/>
              <w:jc w:val="right"/>
              <w:rPr>
                <w:b/>
                <w:sz w:val="20"/>
                <w:szCs w:val="20"/>
              </w:rPr>
            </w:pPr>
            <w:r w:rsidRPr="009F63E1">
              <w:rPr>
                <w:b/>
                <w:sz w:val="20"/>
                <w:szCs w:val="20"/>
              </w:rPr>
              <w:tab/>
            </w:r>
            <w:r w:rsidR="001B5C4D" w:rsidRPr="009F63E1">
              <w:rPr>
                <w:b/>
                <w:sz w:val="20"/>
                <w:szCs w:val="20"/>
              </w:rPr>
              <w:t>4,830</w:t>
            </w:r>
          </w:p>
        </w:tc>
        <w:tc>
          <w:tcPr>
            <w:tcW w:w="364" w:type="dxa"/>
            <w:shd w:val="clear" w:color="auto" w:fill="D9D9D9" w:themeFill="background1" w:themeFillShade="D9"/>
          </w:tcPr>
          <w:p w14:paraId="4647C581" w14:textId="77777777" w:rsidR="001B5C4D" w:rsidRPr="009F63E1" w:rsidRDefault="001B5C4D" w:rsidP="002E50CF">
            <w:pPr>
              <w:spacing w:after="0"/>
              <w:jc w:val="right"/>
              <w:rPr>
                <w:sz w:val="20"/>
                <w:szCs w:val="20"/>
              </w:rPr>
            </w:pPr>
          </w:p>
        </w:tc>
        <w:tc>
          <w:tcPr>
            <w:tcW w:w="1763" w:type="dxa"/>
            <w:tcBorders>
              <w:top w:val="single" w:sz="4" w:space="0" w:color="auto"/>
              <w:bottom w:val="single" w:sz="4" w:space="0" w:color="auto"/>
            </w:tcBorders>
            <w:shd w:val="clear" w:color="auto" w:fill="D9D9D9" w:themeFill="background1" w:themeFillShade="D9"/>
          </w:tcPr>
          <w:p w14:paraId="4A70C745" w14:textId="0C65CE47" w:rsidR="001B5C4D" w:rsidRPr="009F63E1" w:rsidRDefault="008319AB" w:rsidP="002E50CF">
            <w:pPr>
              <w:spacing w:after="0"/>
              <w:jc w:val="right"/>
              <w:rPr>
                <w:sz w:val="20"/>
                <w:szCs w:val="20"/>
              </w:rPr>
            </w:pPr>
            <w:r w:rsidRPr="009F63E1">
              <w:rPr>
                <w:sz w:val="20"/>
                <w:szCs w:val="20"/>
              </w:rPr>
              <w:tab/>
            </w:r>
            <w:r w:rsidR="001B5C4D" w:rsidRPr="009F63E1">
              <w:rPr>
                <w:sz w:val="20"/>
                <w:szCs w:val="20"/>
              </w:rPr>
              <w:t>5,810</w:t>
            </w:r>
          </w:p>
        </w:tc>
      </w:tr>
      <w:tr w:rsidR="00F902B4" w14:paraId="76FA7E45" w14:textId="77777777" w:rsidTr="00F902B4">
        <w:trPr>
          <w:trHeight w:val="486"/>
        </w:trPr>
        <w:tc>
          <w:tcPr>
            <w:tcW w:w="2911" w:type="dxa"/>
            <w:shd w:val="clear" w:color="auto" w:fill="D9D9D9" w:themeFill="background1" w:themeFillShade="D9"/>
          </w:tcPr>
          <w:p w14:paraId="4FECA23F" w14:textId="77777777" w:rsidR="00F902B4" w:rsidRPr="00613013" w:rsidRDefault="00F902B4" w:rsidP="002E50CF">
            <w:pPr>
              <w:spacing w:after="0"/>
              <w:rPr>
                <w:b/>
                <w:sz w:val="20"/>
                <w:szCs w:val="20"/>
              </w:rPr>
            </w:pPr>
          </w:p>
        </w:tc>
        <w:tc>
          <w:tcPr>
            <w:tcW w:w="1870" w:type="dxa"/>
            <w:shd w:val="clear" w:color="auto" w:fill="D9D9D9" w:themeFill="background1" w:themeFillShade="D9"/>
          </w:tcPr>
          <w:p w14:paraId="441929BF" w14:textId="77777777" w:rsidR="00F902B4" w:rsidRPr="00613013" w:rsidRDefault="00F902B4" w:rsidP="002E50CF">
            <w:pPr>
              <w:spacing w:after="0"/>
              <w:jc w:val="center"/>
              <w:rPr>
                <w:rFonts w:ascii="Times New Roman"/>
                <w:sz w:val="20"/>
                <w:szCs w:val="20"/>
              </w:rPr>
            </w:pPr>
          </w:p>
        </w:tc>
        <w:tc>
          <w:tcPr>
            <w:tcW w:w="1708" w:type="dxa"/>
            <w:tcBorders>
              <w:top w:val="single" w:sz="4" w:space="0" w:color="auto"/>
              <w:bottom w:val="single" w:sz="4" w:space="0" w:color="auto"/>
            </w:tcBorders>
            <w:shd w:val="clear" w:color="auto" w:fill="D9D9D9" w:themeFill="background1" w:themeFillShade="D9"/>
          </w:tcPr>
          <w:p w14:paraId="14635C95" w14:textId="77777777" w:rsidR="00F902B4" w:rsidRPr="009F63E1" w:rsidRDefault="00F902B4" w:rsidP="002E50CF">
            <w:pPr>
              <w:spacing w:after="0"/>
              <w:jc w:val="right"/>
              <w:rPr>
                <w:b/>
                <w:sz w:val="20"/>
                <w:szCs w:val="20"/>
              </w:rPr>
            </w:pPr>
          </w:p>
        </w:tc>
        <w:tc>
          <w:tcPr>
            <w:tcW w:w="364" w:type="dxa"/>
            <w:shd w:val="clear" w:color="auto" w:fill="D9D9D9" w:themeFill="background1" w:themeFillShade="D9"/>
          </w:tcPr>
          <w:p w14:paraId="42E36B96" w14:textId="77777777" w:rsidR="00F902B4" w:rsidRPr="009F63E1" w:rsidRDefault="00F902B4" w:rsidP="002E50CF">
            <w:pPr>
              <w:spacing w:after="0"/>
              <w:jc w:val="right"/>
              <w:rPr>
                <w:sz w:val="20"/>
                <w:szCs w:val="20"/>
              </w:rPr>
            </w:pPr>
          </w:p>
        </w:tc>
        <w:tc>
          <w:tcPr>
            <w:tcW w:w="1763" w:type="dxa"/>
            <w:tcBorders>
              <w:top w:val="single" w:sz="4" w:space="0" w:color="auto"/>
              <w:bottom w:val="single" w:sz="4" w:space="0" w:color="auto"/>
            </w:tcBorders>
            <w:shd w:val="clear" w:color="auto" w:fill="D9D9D9" w:themeFill="background1" w:themeFillShade="D9"/>
          </w:tcPr>
          <w:p w14:paraId="29A340D2" w14:textId="77777777" w:rsidR="00F902B4" w:rsidRPr="009F63E1" w:rsidRDefault="00F902B4" w:rsidP="002E50CF">
            <w:pPr>
              <w:spacing w:after="0"/>
              <w:jc w:val="right"/>
              <w:rPr>
                <w:sz w:val="20"/>
                <w:szCs w:val="20"/>
              </w:rPr>
            </w:pPr>
          </w:p>
        </w:tc>
      </w:tr>
      <w:tr w:rsidR="001B5C4D" w14:paraId="31856328" w14:textId="77777777" w:rsidTr="00F902B4">
        <w:trPr>
          <w:trHeight w:val="191"/>
        </w:trPr>
        <w:tc>
          <w:tcPr>
            <w:tcW w:w="2911" w:type="dxa"/>
            <w:shd w:val="clear" w:color="auto" w:fill="D9D9D9" w:themeFill="background1" w:themeFillShade="D9"/>
          </w:tcPr>
          <w:p w14:paraId="6EEDDE35" w14:textId="77777777" w:rsidR="001B5C4D" w:rsidRPr="00613013" w:rsidRDefault="001B5C4D" w:rsidP="002E50CF">
            <w:pPr>
              <w:spacing w:after="0"/>
              <w:rPr>
                <w:b/>
                <w:sz w:val="20"/>
                <w:szCs w:val="20"/>
              </w:rPr>
            </w:pPr>
            <w:r w:rsidRPr="00613013">
              <w:rPr>
                <w:b/>
                <w:sz w:val="20"/>
                <w:szCs w:val="20"/>
              </w:rPr>
              <w:t>Net cost of services</w:t>
            </w:r>
          </w:p>
        </w:tc>
        <w:tc>
          <w:tcPr>
            <w:tcW w:w="1870" w:type="dxa"/>
            <w:shd w:val="clear" w:color="auto" w:fill="D9D9D9" w:themeFill="background1" w:themeFillShade="D9"/>
          </w:tcPr>
          <w:p w14:paraId="36727B95" w14:textId="77777777" w:rsidR="001B5C4D" w:rsidRPr="00613013" w:rsidRDefault="001B5C4D" w:rsidP="002E50CF">
            <w:pPr>
              <w:spacing w:after="0"/>
              <w:jc w:val="center"/>
              <w:rPr>
                <w:rFonts w:ascii="Times New Roman"/>
                <w:sz w:val="20"/>
                <w:szCs w:val="20"/>
              </w:rPr>
            </w:pPr>
          </w:p>
        </w:tc>
        <w:tc>
          <w:tcPr>
            <w:tcW w:w="1708" w:type="dxa"/>
            <w:tcBorders>
              <w:top w:val="single" w:sz="4" w:space="0" w:color="auto"/>
              <w:bottom w:val="single" w:sz="4" w:space="0" w:color="auto"/>
            </w:tcBorders>
            <w:shd w:val="clear" w:color="auto" w:fill="D9D9D9" w:themeFill="background1" w:themeFillShade="D9"/>
          </w:tcPr>
          <w:p w14:paraId="60FBE55C" w14:textId="0BBBA3EA" w:rsidR="001B5C4D" w:rsidRPr="009F63E1" w:rsidRDefault="008319AB" w:rsidP="002E50CF">
            <w:pPr>
              <w:spacing w:after="0"/>
              <w:jc w:val="right"/>
              <w:rPr>
                <w:b/>
                <w:sz w:val="20"/>
                <w:szCs w:val="20"/>
              </w:rPr>
            </w:pPr>
            <w:r w:rsidRPr="009F63E1">
              <w:rPr>
                <w:b/>
                <w:sz w:val="20"/>
                <w:szCs w:val="20"/>
              </w:rPr>
              <w:tab/>
            </w:r>
            <w:r w:rsidR="001B5C4D" w:rsidRPr="009F63E1">
              <w:rPr>
                <w:b/>
                <w:sz w:val="20"/>
                <w:szCs w:val="20"/>
              </w:rPr>
              <w:t>(4,830)</w:t>
            </w:r>
          </w:p>
        </w:tc>
        <w:tc>
          <w:tcPr>
            <w:tcW w:w="364" w:type="dxa"/>
            <w:shd w:val="clear" w:color="auto" w:fill="D9D9D9" w:themeFill="background1" w:themeFillShade="D9"/>
          </w:tcPr>
          <w:p w14:paraId="3A9AD948" w14:textId="77777777" w:rsidR="001B5C4D" w:rsidRPr="009F63E1" w:rsidRDefault="001B5C4D" w:rsidP="002E50CF">
            <w:pPr>
              <w:spacing w:after="0"/>
              <w:jc w:val="right"/>
              <w:rPr>
                <w:sz w:val="20"/>
                <w:szCs w:val="20"/>
              </w:rPr>
            </w:pPr>
          </w:p>
        </w:tc>
        <w:tc>
          <w:tcPr>
            <w:tcW w:w="1763" w:type="dxa"/>
            <w:tcBorders>
              <w:top w:val="single" w:sz="4" w:space="0" w:color="auto"/>
              <w:bottom w:val="single" w:sz="4" w:space="0" w:color="auto"/>
            </w:tcBorders>
            <w:shd w:val="clear" w:color="auto" w:fill="D9D9D9" w:themeFill="background1" w:themeFillShade="D9"/>
          </w:tcPr>
          <w:p w14:paraId="618E7758" w14:textId="1F19944F" w:rsidR="001B5C4D" w:rsidRPr="009F63E1" w:rsidRDefault="008319AB" w:rsidP="002E50CF">
            <w:pPr>
              <w:spacing w:after="0"/>
              <w:jc w:val="right"/>
              <w:rPr>
                <w:sz w:val="20"/>
                <w:szCs w:val="20"/>
              </w:rPr>
            </w:pPr>
            <w:r w:rsidRPr="009F63E1">
              <w:rPr>
                <w:sz w:val="20"/>
                <w:szCs w:val="20"/>
              </w:rPr>
              <w:tab/>
            </w:r>
            <w:r w:rsidR="001B5C4D" w:rsidRPr="009F63E1">
              <w:rPr>
                <w:sz w:val="20"/>
                <w:szCs w:val="20"/>
              </w:rPr>
              <w:t>(5,810)</w:t>
            </w:r>
          </w:p>
        </w:tc>
      </w:tr>
      <w:tr w:rsidR="00F902B4" w14:paraId="7BE9B95C" w14:textId="77777777" w:rsidTr="00F902B4">
        <w:trPr>
          <w:trHeight w:val="486"/>
        </w:trPr>
        <w:tc>
          <w:tcPr>
            <w:tcW w:w="2911" w:type="dxa"/>
            <w:shd w:val="clear" w:color="auto" w:fill="D9D9D9" w:themeFill="background1" w:themeFillShade="D9"/>
          </w:tcPr>
          <w:p w14:paraId="49FC5623" w14:textId="77777777" w:rsidR="00F902B4" w:rsidRPr="00613013" w:rsidRDefault="00F902B4" w:rsidP="002E50CF">
            <w:pPr>
              <w:spacing w:after="0"/>
              <w:rPr>
                <w:b/>
                <w:sz w:val="20"/>
                <w:szCs w:val="20"/>
              </w:rPr>
            </w:pPr>
          </w:p>
        </w:tc>
        <w:tc>
          <w:tcPr>
            <w:tcW w:w="1870" w:type="dxa"/>
            <w:shd w:val="clear" w:color="auto" w:fill="D9D9D9" w:themeFill="background1" w:themeFillShade="D9"/>
          </w:tcPr>
          <w:p w14:paraId="708156ED" w14:textId="77777777" w:rsidR="00F902B4" w:rsidRPr="00613013" w:rsidRDefault="00F902B4" w:rsidP="002E50CF">
            <w:pPr>
              <w:spacing w:after="0"/>
              <w:jc w:val="center"/>
              <w:rPr>
                <w:rFonts w:ascii="Times New Roman"/>
                <w:sz w:val="20"/>
                <w:szCs w:val="20"/>
              </w:rPr>
            </w:pPr>
          </w:p>
        </w:tc>
        <w:tc>
          <w:tcPr>
            <w:tcW w:w="1708" w:type="dxa"/>
            <w:tcBorders>
              <w:top w:val="single" w:sz="4" w:space="0" w:color="auto"/>
              <w:bottom w:val="single" w:sz="4" w:space="0" w:color="auto"/>
            </w:tcBorders>
            <w:shd w:val="clear" w:color="auto" w:fill="D9D9D9" w:themeFill="background1" w:themeFillShade="D9"/>
          </w:tcPr>
          <w:p w14:paraId="2CF0B69D" w14:textId="77777777" w:rsidR="00F902B4" w:rsidRPr="009F63E1" w:rsidRDefault="00F902B4" w:rsidP="002E50CF">
            <w:pPr>
              <w:spacing w:after="0"/>
              <w:jc w:val="right"/>
              <w:rPr>
                <w:b/>
                <w:sz w:val="20"/>
                <w:szCs w:val="20"/>
              </w:rPr>
            </w:pPr>
          </w:p>
        </w:tc>
        <w:tc>
          <w:tcPr>
            <w:tcW w:w="364" w:type="dxa"/>
            <w:shd w:val="clear" w:color="auto" w:fill="D9D9D9" w:themeFill="background1" w:themeFillShade="D9"/>
          </w:tcPr>
          <w:p w14:paraId="299A69E5" w14:textId="77777777" w:rsidR="00F902B4" w:rsidRPr="009F63E1" w:rsidRDefault="00F902B4" w:rsidP="002E50CF">
            <w:pPr>
              <w:spacing w:after="0"/>
              <w:jc w:val="right"/>
              <w:rPr>
                <w:sz w:val="20"/>
                <w:szCs w:val="20"/>
              </w:rPr>
            </w:pPr>
          </w:p>
        </w:tc>
        <w:tc>
          <w:tcPr>
            <w:tcW w:w="1763" w:type="dxa"/>
            <w:tcBorders>
              <w:top w:val="single" w:sz="4" w:space="0" w:color="auto"/>
              <w:bottom w:val="single" w:sz="4" w:space="0" w:color="auto"/>
            </w:tcBorders>
            <w:shd w:val="clear" w:color="auto" w:fill="D9D9D9" w:themeFill="background1" w:themeFillShade="D9"/>
          </w:tcPr>
          <w:p w14:paraId="23DD4D43" w14:textId="77777777" w:rsidR="00F902B4" w:rsidRPr="009F63E1" w:rsidRDefault="00F902B4" w:rsidP="002E50CF">
            <w:pPr>
              <w:spacing w:after="0"/>
              <w:jc w:val="right"/>
              <w:rPr>
                <w:sz w:val="20"/>
                <w:szCs w:val="20"/>
              </w:rPr>
            </w:pPr>
          </w:p>
        </w:tc>
      </w:tr>
      <w:tr w:rsidR="001B5C4D" w14:paraId="49BC9C74" w14:textId="77777777" w:rsidTr="00F902B4">
        <w:trPr>
          <w:trHeight w:val="173"/>
        </w:trPr>
        <w:tc>
          <w:tcPr>
            <w:tcW w:w="2911" w:type="dxa"/>
            <w:shd w:val="clear" w:color="auto" w:fill="D9D9D9" w:themeFill="background1" w:themeFillShade="D9"/>
          </w:tcPr>
          <w:p w14:paraId="5BB39585" w14:textId="77777777" w:rsidR="001B5C4D" w:rsidRPr="00613013" w:rsidRDefault="001B5C4D" w:rsidP="002E50CF">
            <w:pPr>
              <w:spacing w:after="0"/>
              <w:rPr>
                <w:b/>
                <w:sz w:val="20"/>
                <w:szCs w:val="20"/>
              </w:rPr>
            </w:pPr>
            <w:r w:rsidRPr="00613013">
              <w:rPr>
                <w:b/>
                <w:sz w:val="20"/>
                <w:szCs w:val="20"/>
              </w:rPr>
              <w:t>Deficit</w:t>
            </w:r>
          </w:p>
        </w:tc>
        <w:tc>
          <w:tcPr>
            <w:tcW w:w="1870" w:type="dxa"/>
            <w:shd w:val="clear" w:color="auto" w:fill="D9D9D9" w:themeFill="background1" w:themeFillShade="D9"/>
          </w:tcPr>
          <w:p w14:paraId="137BF5F9" w14:textId="77777777" w:rsidR="001B5C4D" w:rsidRPr="00613013" w:rsidRDefault="001B5C4D" w:rsidP="002E50CF">
            <w:pPr>
              <w:spacing w:before="1" w:after="0"/>
              <w:jc w:val="center"/>
              <w:rPr>
                <w:iCs/>
                <w:sz w:val="20"/>
                <w:szCs w:val="20"/>
              </w:rPr>
            </w:pPr>
          </w:p>
        </w:tc>
        <w:tc>
          <w:tcPr>
            <w:tcW w:w="1708" w:type="dxa"/>
            <w:tcBorders>
              <w:top w:val="single" w:sz="4" w:space="0" w:color="auto"/>
              <w:bottom w:val="single" w:sz="4" w:space="0" w:color="auto"/>
            </w:tcBorders>
            <w:shd w:val="clear" w:color="auto" w:fill="D9D9D9" w:themeFill="background1" w:themeFillShade="D9"/>
          </w:tcPr>
          <w:p w14:paraId="1597FF17" w14:textId="55AC5B70" w:rsidR="001B5C4D" w:rsidRPr="009F63E1" w:rsidRDefault="008319AB" w:rsidP="002E50CF">
            <w:pPr>
              <w:spacing w:after="0"/>
              <w:jc w:val="right"/>
              <w:rPr>
                <w:b/>
                <w:sz w:val="20"/>
                <w:szCs w:val="20"/>
              </w:rPr>
            </w:pPr>
            <w:r w:rsidRPr="009F63E1">
              <w:rPr>
                <w:b/>
                <w:sz w:val="20"/>
                <w:szCs w:val="20"/>
              </w:rPr>
              <w:tab/>
            </w:r>
            <w:r w:rsidR="001B5C4D" w:rsidRPr="009F63E1">
              <w:rPr>
                <w:b/>
                <w:sz w:val="20"/>
                <w:szCs w:val="20"/>
              </w:rPr>
              <w:t>(4,830)</w:t>
            </w:r>
          </w:p>
        </w:tc>
        <w:tc>
          <w:tcPr>
            <w:tcW w:w="364" w:type="dxa"/>
            <w:shd w:val="clear" w:color="auto" w:fill="D9D9D9" w:themeFill="background1" w:themeFillShade="D9"/>
          </w:tcPr>
          <w:p w14:paraId="0321E096" w14:textId="77777777" w:rsidR="001B5C4D" w:rsidRPr="009F63E1" w:rsidRDefault="001B5C4D" w:rsidP="002E50CF">
            <w:pPr>
              <w:spacing w:after="0"/>
              <w:jc w:val="right"/>
              <w:rPr>
                <w:sz w:val="20"/>
                <w:szCs w:val="20"/>
              </w:rPr>
            </w:pPr>
          </w:p>
        </w:tc>
        <w:tc>
          <w:tcPr>
            <w:tcW w:w="1763" w:type="dxa"/>
            <w:tcBorders>
              <w:top w:val="single" w:sz="4" w:space="0" w:color="auto"/>
              <w:bottom w:val="single" w:sz="4" w:space="0" w:color="auto"/>
            </w:tcBorders>
            <w:shd w:val="clear" w:color="auto" w:fill="D9D9D9" w:themeFill="background1" w:themeFillShade="D9"/>
          </w:tcPr>
          <w:p w14:paraId="45B19C0E" w14:textId="26483385" w:rsidR="001B5C4D" w:rsidRPr="009F63E1" w:rsidRDefault="008319AB" w:rsidP="002E50CF">
            <w:pPr>
              <w:spacing w:after="0"/>
              <w:jc w:val="right"/>
              <w:rPr>
                <w:sz w:val="20"/>
                <w:szCs w:val="20"/>
              </w:rPr>
            </w:pPr>
            <w:r w:rsidRPr="009F63E1">
              <w:rPr>
                <w:sz w:val="20"/>
                <w:szCs w:val="20"/>
              </w:rPr>
              <w:tab/>
            </w:r>
            <w:r w:rsidR="001B5C4D" w:rsidRPr="009F63E1">
              <w:rPr>
                <w:sz w:val="20"/>
                <w:szCs w:val="20"/>
              </w:rPr>
              <w:t>(5,810)</w:t>
            </w:r>
          </w:p>
        </w:tc>
      </w:tr>
      <w:tr w:rsidR="00F902B4" w14:paraId="0D6311DD" w14:textId="77777777" w:rsidTr="00F902B4">
        <w:trPr>
          <w:trHeight w:val="486"/>
        </w:trPr>
        <w:tc>
          <w:tcPr>
            <w:tcW w:w="2911" w:type="dxa"/>
            <w:shd w:val="clear" w:color="auto" w:fill="D9D9D9" w:themeFill="background1" w:themeFillShade="D9"/>
          </w:tcPr>
          <w:p w14:paraId="43634D7A" w14:textId="77777777" w:rsidR="00F902B4" w:rsidRPr="00613013" w:rsidRDefault="00F902B4" w:rsidP="002E50CF">
            <w:pPr>
              <w:spacing w:after="0"/>
              <w:rPr>
                <w:b/>
                <w:sz w:val="20"/>
                <w:szCs w:val="20"/>
              </w:rPr>
            </w:pPr>
          </w:p>
        </w:tc>
        <w:tc>
          <w:tcPr>
            <w:tcW w:w="1870" w:type="dxa"/>
            <w:shd w:val="clear" w:color="auto" w:fill="D9D9D9" w:themeFill="background1" w:themeFillShade="D9"/>
          </w:tcPr>
          <w:p w14:paraId="53A00DE5" w14:textId="77777777" w:rsidR="00F902B4" w:rsidRPr="00613013" w:rsidRDefault="00F902B4" w:rsidP="002E50CF">
            <w:pPr>
              <w:spacing w:before="1" w:after="0"/>
              <w:jc w:val="center"/>
              <w:rPr>
                <w:iCs/>
                <w:sz w:val="20"/>
                <w:szCs w:val="20"/>
              </w:rPr>
            </w:pPr>
          </w:p>
        </w:tc>
        <w:tc>
          <w:tcPr>
            <w:tcW w:w="1708" w:type="dxa"/>
            <w:tcBorders>
              <w:top w:val="single" w:sz="4" w:space="0" w:color="auto"/>
              <w:bottom w:val="single" w:sz="4" w:space="0" w:color="auto"/>
            </w:tcBorders>
            <w:shd w:val="clear" w:color="auto" w:fill="D9D9D9" w:themeFill="background1" w:themeFillShade="D9"/>
          </w:tcPr>
          <w:p w14:paraId="3E41FC75" w14:textId="77777777" w:rsidR="00F902B4" w:rsidRPr="009F63E1" w:rsidRDefault="00F902B4" w:rsidP="002E50CF">
            <w:pPr>
              <w:spacing w:after="0"/>
              <w:jc w:val="right"/>
              <w:rPr>
                <w:b/>
                <w:sz w:val="20"/>
                <w:szCs w:val="20"/>
              </w:rPr>
            </w:pPr>
          </w:p>
        </w:tc>
        <w:tc>
          <w:tcPr>
            <w:tcW w:w="364" w:type="dxa"/>
            <w:shd w:val="clear" w:color="auto" w:fill="D9D9D9" w:themeFill="background1" w:themeFillShade="D9"/>
          </w:tcPr>
          <w:p w14:paraId="047EEE6C" w14:textId="77777777" w:rsidR="00F902B4" w:rsidRPr="009F63E1" w:rsidRDefault="00F902B4" w:rsidP="002E50CF">
            <w:pPr>
              <w:spacing w:after="0"/>
              <w:jc w:val="right"/>
              <w:rPr>
                <w:sz w:val="20"/>
                <w:szCs w:val="20"/>
              </w:rPr>
            </w:pPr>
          </w:p>
        </w:tc>
        <w:tc>
          <w:tcPr>
            <w:tcW w:w="1763" w:type="dxa"/>
            <w:tcBorders>
              <w:top w:val="single" w:sz="4" w:space="0" w:color="auto"/>
              <w:bottom w:val="single" w:sz="4" w:space="0" w:color="auto"/>
            </w:tcBorders>
            <w:shd w:val="clear" w:color="auto" w:fill="D9D9D9" w:themeFill="background1" w:themeFillShade="D9"/>
          </w:tcPr>
          <w:p w14:paraId="148D5784" w14:textId="77777777" w:rsidR="00F902B4" w:rsidRPr="009F63E1" w:rsidRDefault="00F902B4" w:rsidP="002E50CF">
            <w:pPr>
              <w:spacing w:after="0"/>
              <w:jc w:val="right"/>
              <w:rPr>
                <w:sz w:val="20"/>
                <w:szCs w:val="20"/>
              </w:rPr>
            </w:pPr>
          </w:p>
        </w:tc>
      </w:tr>
      <w:tr w:rsidR="001B5C4D" w14:paraId="7E2372E6" w14:textId="77777777" w:rsidTr="00F902B4">
        <w:trPr>
          <w:trHeight w:val="277"/>
        </w:trPr>
        <w:tc>
          <w:tcPr>
            <w:tcW w:w="2911" w:type="dxa"/>
            <w:shd w:val="clear" w:color="auto" w:fill="D9D9D9" w:themeFill="background1" w:themeFillShade="D9"/>
          </w:tcPr>
          <w:p w14:paraId="7A6A1F48" w14:textId="77777777" w:rsidR="001B5C4D" w:rsidRPr="00613013" w:rsidRDefault="001B5C4D" w:rsidP="00613013">
            <w:pPr>
              <w:spacing w:after="0"/>
              <w:rPr>
                <w:b/>
                <w:sz w:val="20"/>
                <w:szCs w:val="20"/>
              </w:rPr>
            </w:pPr>
            <w:r w:rsidRPr="00613013">
              <w:rPr>
                <w:b/>
                <w:sz w:val="20"/>
                <w:szCs w:val="20"/>
              </w:rPr>
              <w:t>Total comprehensive loss</w:t>
            </w:r>
          </w:p>
        </w:tc>
        <w:tc>
          <w:tcPr>
            <w:tcW w:w="1870" w:type="dxa"/>
            <w:shd w:val="clear" w:color="auto" w:fill="D9D9D9" w:themeFill="background1" w:themeFillShade="D9"/>
          </w:tcPr>
          <w:p w14:paraId="543EFE26" w14:textId="77777777" w:rsidR="001B5C4D" w:rsidRPr="00613013" w:rsidRDefault="001B5C4D" w:rsidP="00613013">
            <w:pPr>
              <w:spacing w:before="1" w:after="0"/>
              <w:jc w:val="center"/>
              <w:rPr>
                <w:iCs/>
                <w:sz w:val="20"/>
                <w:szCs w:val="20"/>
              </w:rPr>
            </w:pPr>
          </w:p>
        </w:tc>
        <w:tc>
          <w:tcPr>
            <w:tcW w:w="1708" w:type="dxa"/>
            <w:tcBorders>
              <w:top w:val="single" w:sz="4" w:space="0" w:color="auto"/>
              <w:bottom w:val="single" w:sz="4" w:space="0" w:color="auto"/>
            </w:tcBorders>
            <w:shd w:val="clear" w:color="auto" w:fill="D9D9D9" w:themeFill="background1" w:themeFillShade="D9"/>
          </w:tcPr>
          <w:p w14:paraId="0FA8CE5A" w14:textId="77777777" w:rsidR="001B5C4D" w:rsidRPr="009F63E1" w:rsidRDefault="001B5C4D" w:rsidP="00613013">
            <w:pPr>
              <w:spacing w:after="0"/>
              <w:jc w:val="right"/>
              <w:rPr>
                <w:b/>
                <w:sz w:val="20"/>
                <w:szCs w:val="20"/>
              </w:rPr>
            </w:pPr>
            <w:r w:rsidRPr="009F63E1">
              <w:rPr>
                <w:b/>
                <w:sz w:val="20"/>
                <w:szCs w:val="20"/>
              </w:rPr>
              <w:t>(4,830)</w:t>
            </w:r>
          </w:p>
        </w:tc>
        <w:tc>
          <w:tcPr>
            <w:tcW w:w="364" w:type="dxa"/>
            <w:shd w:val="clear" w:color="auto" w:fill="D9D9D9" w:themeFill="background1" w:themeFillShade="D9"/>
          </w:tcPr>
          <w:p w14:paraId="5A00FE4D" w14:textId="77777777" w:rsidR="001B5C4D" w:rsidRPr="009F63E1" w:rsidRDefault="001B5C4D" w:rsidP="00613013">
            <w:pPr>
              <w:spacing w:after="0"/>
              <w:jc w:val="right"/>
              <w:rPr>
                <w:sz w:val="20"/>
                <w:szCs w:val="20"/>
              </w:rPr>
            </w:pPr>
          </w:p>
        </w:tc>
        <w:tc>
          <w:tcPr>
            <w:tcW w:w="1763" w:type="dxa"/>
            <w:tcBorders>
              <w:top w:val="single" w:sz="4" w:space="0" w:color="auto"/>
              <w:bottom w:val="single" w:sz="4" w:space="0" w:color="auto"/>
            </w:tcBorders>
            <w:shd w:val="clear" w:color="auto" w:fill="D9D9D9" w:themeFill="background1" w:themeFillShade="D9"/>
          </w:tcPr>
          <w:p w14:paraId="7328C53C" w14:textId="77777777" w:rsidR="001B5C4D" w:rsidRPr="009F63E1" w:rsidRDefault="001B5C4D" w:rsidP="00613013">
            <w:pPr>
              <w:spacing w:after="0"/>
              <w:jc w:val="right"/>
              <w:rPr>
                <w:sz w:val="20"/>
                <w:szCs w:val="20"/>
              </w:rPr>
            </w:pPr>
            <w:r w:rsidRPr="009F63E1">
              <w:rPr>
                <w:sz w:val="20"/>
                <w:szCs w:val="20"/>
              </w:rPr>
              <w:t>(5,810)</w:t>
            </w:r>
          </w:p>
        </w:tc>
      </w:tr>
      <w:tr w:rsidR="009F63E1" w14:paraId="0527B5F8" w14:textId="77777777" w:rsidTr="009F63E1">
        <w:trPr>
          <w:trHeight w:val="277"/>
        </w:trPr>
        <w:tc>
          <w:tcPr>
            <w:tcW w:w="8618" w:type="dxa"/>
            <w:gridSpan w:val="5"/>
            <w:tcBorders>
              <w:bottom w:val="single" w:sz="8" w:space="0" w:color="D9D9D9" w:themeColor="background1" w:themeShade="D9"/>
            </w:tcBorders>
            <w:shd w:val="clear" w:color="auto" w:fill="D9D9D9" w:themeFill="background1" w:themeFillShade="D9"/>
          </w:tcPr>
          <w:p w14:paraId="0C94D8DB" w14:textId="77777777" w:rsidR="009F63E1" w:rsidRDefault="009F63E1" w:rsidP="009F63E1">
            <w:pPr>
              <w:pStyle w:val="TableParagraph"/>
              <w:shd w:val="clear" w:color="auto" w:fill="D9D9D9" w:themeFill="background1" w:themeFillShade="D9"/>
              <w:spacing w:after="0"/>
              <w:rPr>
                <w:sz w:val="20"/>
                <w:szCs w:val="20"/>
              </w:rPr>
            </w:pPr>
          </w:p>
          <w:p w14:paraId="6099053D" w14:textId="248139D8" w:rsidR="009F63E1" w:rsidRPr="009D4DAE" w:rsidRDefault="009F63E1" w:rsidP="009F63E1">
            <w:pPr>
              <w:pStyle w:val="TableParagraph"/>
              <w:shd w:val="clear" w:color="auto" w:fill="D9D9D9" w:themeFill="background1" w:themeFillShade="D9"/>
              <w:spacing w:after="0"/>
              <w:rPr>
                <w:sz w:val="20"/>
                <w:szCs w:val="20"/>
              </w:rPr>
            </w:pPr>
            <w:r w:rsidRPr="009D4DAE">
              <w:rPr>
                <w:sz w:val="20"/>
                <w:szCs w:val="20"/>
              </w:rPr>
              <w:t>The above statement should be read in conjunction with the accompanying notes.</w:t>
            </w:r>
          </w:p>
          <w:p w14:paraId="696AD7B0" w14:textId="77777777" w:rsidR="009F63E1" w:rsidRPr="009D4DAE" w:rsidRDefault="009F63E1" w:rsidP="009F63E1">
            <w:pPr>
              <w:shd w:val="clear" w:color="auto" w:fill="D9D9D9" w:themeFill="background1" w:themeFillShade="D9"/>
              <w:spacing w:before="60" w:after="0"/>
              <w:rPr>
                <w:i/>
                <w:sz w:val="20"/>
                <w:szCs w:val="20"/>
              </w:rPr>
            </w:pPr>
            <w:r w:rsidRPr="009D4DAE">
              <w:rPr>
                <w:sz w:val="20"/>
                <w:szCs w:val="20"/>
              </w:rPr>
              <w:t>For budgetary reporting information refer to Note 8.4B.</w:t>
            </w:r>
          </w:p>
          <w:p w14:paraId="08782B74" w14:textId="77777777" w:rsidR="009F63E1" w:rsidRPr="00613013" w:rsidRDefault="009F63E1" w:rsidP="00613013">
            <w:pPr>
              <w:spacing w:after="0"/>
              <w:jc w:val="right"/>
              <w:rPr>
                <w:sz w:val="20"/>
                <w:szCs w:val="20"/>
              </w:rPr>
            </w:pPr>
          </w:p>
        </w:tc>
      </w:tr>
    </w:tbl>
    <w:p w14:paraId="144EA28D" w14:textId="77777777" w:rsidR="00933CE3" w:rsidRDefault="00933CE3">
      <w:pPr>
        <w:sectPr w:rsidR="00933CE3" w:rsidSect="00F63929">
          <w:headerReference w:type="even" r:id="rId97"/>
          <w:headerReference w:type="default" r:id="rId98"/>
          <w:footerReference w:type="even" r:id="rId99"/>
          <w:footerReference w:type="default" r:id="rId100"/>
          <w:headerReference w:type="first" r:id="rId101"/>
          <w:footerReference w:type="first" r:id="rId102"/>
          <w:pgSz w:w="10820" w:h="15020"/>
          <w:pgMar w:top="1440" w:right="1820" w:bottom="1440" w:left="1080" w:header="1134" w:footer="100" w:gutter="0"/>
          <w:cols w:space="720"/>
          <w:titlePg/>
          <w:docGrid w:linePitch="299"/>
        </w:sectPr>
      </w:pPr>
    </w:p>
    <w:p w14:paraId="028FFC38" w14:textId="77777777" w:rsidR="00C51720" w:rsidRPr="001B5C4D" w:rsidRDefault="00F21096" w:rsidP="006236A0">
      <w:pPr>
        <w:pStyle w:val="Heading4"/>
        <w:spacing w:before="0" w:after="0"/>
        <w:rPr>
          <w:sz w:val="22"/>
          <w:szCs w:val="24"/>
        </w:rPr>
      </w:pPr>
      <w:bookmarkStart w:id="153" w:name="_Toc22901950"/>
      <w:r w:rsidRPr="001B5C4D">
        <w:rPr>
          <w:sz w:val="22"/>
          <w:szCs w:val="24"/>
        </w:rPr>
        <w:lastRenderedPageBreak/>
        <w:t>Administered Schedule of Assets and Liabilities</w:t>
      </w:r>
      <w:bookmarkEnd w:id="153"/>
    </w:p>
    <w:p w14:paraId="68CBA64A" w14:textId="77777777" w:rsidR="00C51720" w:rsidRDefault="00F21096" w:rsidP="001B5C4D">
      <w:pPr>
        <w:spacing w:before="1"/>
        <w:rPr>
          <w:i/>
          <w:sz w:val="21"/>
        </w:rPr>
      </w:pPr>
      <w:r w:rsidRPr="002B59F6">
        <w:rPr>
          <w:i/>
          <w:sz w:val="21"/>
        </w:rPr>
        <w:t>as at 30 June 2019</w:t>
      </w:r>
    </w:p>
    <w:tbl>
      <w:tblPr>
        <w:tblStyle w:val="TableGridLight"/>
        <w:tblW w:w="8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8" w:type="dxa"/>
          <w:right w:w="58" w:type="dxa"/>
        </w:tblCellMar>
        <w:tblLook w:val="01E0" w:firstRow="1" w:lastRow="1" w:firstColumn="1" w:lastColumn="1" w:noHBand="0" w:noVBand="0"/>
      </w:tblPr>
      <w:tblGrid>
        <w:gridCol w:w="5310"/>
        <w:gridCol w:w="720"/>
        <w:gridCol w:w="1170"/>
        <w:gridCol w:w="270"/>
        <w:gridCol w:w="1350"/>
      </w:tblGrid>
      <w:tr w:rsidR="001D3627" w:rsidRPr="00613013" w14:paraId="40CFF944" w14:textId="77777777" w:rsidTr="00556D8F">
        <w:trPr>
          <w:trHeight w:val="785"/>
          <w:tblHeader/>
        </w:trPr>
        <w:tc>
          <w:tcPr>
            <w:tcW w:w="5310" w:type="dxa"/>
            <w:tcBorders>
              <w:top w:val="single" w:sz="12" w:space="0" w:color="602C69"/>
              <w:bottom w:val="single" w:sz="12" w:space="0" w:color="602C69"/>
            </w:tcBorders>
            <w:shd w:val="clear" w:color="auto" w:fill="D9D9D9" w:themeFill="background1" w:themeFillShade="D9"/>
          </w:tcPr>
          <w:p w14:paraId="67B75CB2" w14:textId="77777777" w:rsidR="001D3627" w:rsidRPr="00613013" w:rsidRDefault="001D3627" w:rsidP="001D3627">
            <w:pPr>
              <w:spacing w:after="60"/>
              <w:rPr>
                <w:sz w:val="20"/>
                <w:szCs w:val="20"/>
              </w:rPr>
            </w:pPr>
            <w:bookmarkStart w:id="154" w:name="Title_Administered_Assets_Liabilities"/>
            <w:bookmarkEnd w:id="154"/>
          </w:p>
        </w:tc>
        <w:tc>
          <w:tcPr>
            <w:tcW w:w="720" w:type="dxa"/>
            <w:tcBorders>
              <w:top w:val="single" w:sz="12" w:space="0" w:color="602C69"/>
              <w:bottom w:val="single" w:sz="12" w:space="0" w:color="602C69"/>
            </w:tcBorders>
            <w:shd w:val="clear" w:color="auto" w:fill="D9D9D9" w:themeFill="background1" w:themeFillShade="D9"/>
            <w:vAlign w:val="bottom"/>
          </w:tcPr>
          <w:p w14:paraId="006BF428" w14:textId="77777777" w:rsidR="001D3627" w:rsidRPr="00613013" w:rsidRDefault="001D3627" w:rsidP="00613013">
            <w:pPr>
              <w:spacing w:after="60"/>
              <w:jc w:val="center"/>
              <w:rPr>
                <w:b/>
                <w:color w:val="602C69"/>
                <w:sz w:val="20"/>
                <w:szCs w:val="20"/>
              </w:rPr>
            </w:pPr>
            <w:r w:rsidRPr="00613013">
              <w:rPr>
                <w:b/>
                <w:color w:val="602C69"/>
                <w:sz w:val="20"/>
                <w:szCs w:val="20"/>
              </w:rPr>
              <w:t>Notes</w:t>
            </w:r>
          </w:p>
        </w:tc>
        <w:tc>
          <w:tcPr>
            <w:tcW w:w="1170" w:type="dxa"/>
            <w:tcBorders>
              <w:top w:val="single" w:sz="12" w:space="0" w:color="602C69"/>
              <w:bottom w:val="single" w:sz="12" w:space="0" w:color="602C69"/>
            </w:tcBorders>
            <w:shd w:val="clear" w:color="auto" w:fill="D9D9D9" w:themeFill="background1" w:themeFillShade="D9"/>
            <w:vAlign w:val="bottom"/>
          </w:tcPr>
          <w:p w14:paraId="48824DB1" w14:textId="77777777" w:rsidR="001D3627" w:rsidRPr="00613013" w:rsidRDefault="001D3627" w:rsidP="00613013">
            <w:pPr>
              <w:spacing w:after="60"/>
              <w:jc w:val="right"/>
              <w:rPr>
                <w:b/>
                <w:color w:val="602C69"/>
                <w:sz w:val="20"/>
                <w:szCs w:val="20"/>
              </w:rPr>
            </w:pPr>
            <w:r w:rsidRPr="00613013">
              <w:rPr>
                <w:b/>
                <w:color w:val="602C69"/>
                <w:sz w:val="20"/>
                <w:szCs w:val="20"/>
              </w:rPr>
              <w:t>2019</w:t>
            </w:r>
          </w:p>
          <w:p w14:paraId="49EB4AC1" w14:textId="77777777" w:rsidR="001D3627" w:rsidRPr="00613013" w:rsidRDefault="001D3627" w:rsidP="00613013">
            <w:pPr>
              <w:spacing w:after="60"/>
              <w:jc w:val="right"/>
              <w:rPr>
                <w:b/>
                <w:color w:val="602C69"/>
                <w:sz w:val="20"/>
                <w:szCs w:val="20"/>
              </w:rPr>
            </w:pPr>
            <w:r w:rsidRPr="00613013">
              <w:rPr>
                <w:b/>
                <w:color w:val="602C69"/>
                <w:sz w:val="20"/>
                <w:szCs w:val="20"/>
              </w:rPr>
              <w:t>$'000</w:t>
            </w:r>
          </w:p>
        </w:tc>
        <w:tc>
          <w:tcPr>
            <w:tcW w:w="270" w:type="dxa"/>
            <w:tcBorders>
              <w:top w:val="single" w:sz="12" w:space="0" w:color="602C69"/>
              <w:bottom w:val="single" w:sz="12" w:space="0" w:color="602C69"/>
            </w:tcBorders>
            <w:shd w:val="clear" w:color="auto" w:fill="D9D9D9" w:themeFill="background1" w:themeFillShade="D9"/>
            <w:vAlign w:val="bottom"/>
          </w:tcPr>
          <w:p w14:paraId="629FB00B" w14:textId="77777777" w:rsidR="001D3627" w:rsidRPr="00613013" w:rsidRDefault="001D3627" w:rsidP="00613013">
            <w:pPr>
              <w:spacing w:after="60"/>
              <w:jc w:val="right"/>
              <w:rPr>
                <w:color w:val="602C69"/>
                <w:sz w:val="20"/>
                <w:szCs w:val="20"/>
              </w:rPr>
            </w:pPr>
          </w:p>
        </w:tc>
        <w:tc>
          <w:tcPr>
            <w:tcW w:w="1350" w:type="dxa"/>
            <w:tcBorders>
              <w:top w:val="single" w:sz="12" w:space="0" w:color="602C69"/>
              <w:bottom w:val="single" w:sz="12" w:space="0" w:color="602C69"/>
            </w:tcBorders>
            <w:shd w:val="clear" w:color="auto" w:fill="D9D9D9" w:themeFill="background1" w:themeFillShade="D9"/>
            <w:vAlign w:val="bottom"/>
          </w:tcPr>
          <w:p w14:paraId="23317F59" w14:textId="77777777" w:rsidR="001D3627" w:rsidRPr="00613013" w:rsidRDefault="001D3627" w:rsidP="00613013">
            <w:pPr>
              <w:spacing w:after="60"/>
              <w:jc w:val="right"/>
              <w:rPr>
                <w:color w:val="602C69"/>
                <w:sz w:val="20"/>
                <w:szCs w:val="20"/>
              </w:rPr>
            </w:pPr>
            <w:r w:rsidRPr="00613013">
              <w:rPr>
                <w:color w:val="602C69"/>
                <w:spacing w:val="-1"/>
                <w:sz w:val="20"/>
                <w:szCs w:val="20"/>
              </w:rPr>
              <w:t>Original</w:t>
            </w:r>
            <w:r w:rsidRPr="00613013">
              <w:rPr>
                <w:color w:val="602C69"/>
                <w:sz w:val="20"/>
                <w:szCs w:val="20"/>
              </w:rPr>
              <w:t xml:space="preserve"> </w:t>
            </w:r>
            <w:r w:rsidRPr="00613013">
              <w:rPr>
                <w:color w:val="602C69"/>
                <w:spacing w:val="-1"/>
                <w:sz w:val="20"/>
                <w:szCs w:val="20"/>
              </w:rPr>
              <w:t xml:space="preserve">Budget </w:t>
            </w:r>
          </w:p>
          <w:p w14:paraId="3CEF3BA5" w14:textId="77777777" w:rsidR="001D3627" w:rsidRPr="00613013" w:rsidRDefault="001D3627" w:rsidP="00613013">
            <w:pPr>
              <w:spacing w:after="60"/>
              <w:jc w:val="right"/>
              <w:rPr>
                <w:color w:val="602C69"/>
                <w:sz w:val="20"/>
                <w:szCs w:val="20"/>
              </w:rPr>
            </w:pPr>
            <w:r w:rsidRPr="00613013">
              <w:rPr>
                <w:color w:val="602C69"/>
                <w:spacing w:val="-1"/>
                <w:sz w:val="20"/>
                <w:szCs w:val="20"/>
              </w:rPr>
              <w:t>$'000</w:t>
            </w:r>
          </w:p>
        </w:tc>
      </w:tr>
      <w:tr w:rsidR="001D3627" w:rsidRPr="00613013" w14:paraId="45027A3C" w14:textId="77777777" w:rsidTr="00556D8F">
        <w:trPr>
          <w:trHeight w:val="243"/>
        </w:trPr>
        <w:tc>
          <w:tcPr>
            <w:tcW w:w="5310" w:type="dxa"/>
            <w:tcBorders>
              <w:top w:val="single" w:sz="12" w:space="0" w:color="602C69"/>
            </w:tcBorders>
            <w:shd w:val="clear" w:color="auto" w:fill="D9D9D9" w:themeFill="background1" w:themeFillShade="D9"/>
          </w:tcPr>
          <w:p w14:paraId="059A74C2" w14:textId="77777777" w:rsidR="001D3627" w:rsidRPr="00613013" w:rsidRDefault="001D3627" w:rsidP="002E50CF">
            <w:pPr>
              <w:spacing w:after="0"/>
              <w:rPr>
                <w:b/>
                <w:sz w:val="20"/>
                <w:szCs w:val="20"/>
              </w:rPr>
            </w:pPr>
            <w:r w:rsidRPr="00613013">
              <w:rPr>
                <w:b/>
                <w:sz w:val="20"/>
                <w:szCs w:val="20"/>
              </w:rPr>
              <w:t>ASSETS</w:t>
            </w:r>
          </w:p>
        </w:tc>
        <w:tc>
          <w:tcPr>
            <w:tcW w:w="720" w:type="dxa"/>
            <w:tcBorders>
              <w:top w:val="single" w:sz="12" w:space="0" w:color="602C69"/>
            </w:tcBorders>
            <w:shd w:val="clear" w:color="auto" w:fill="D9D9D9" w:themeFill="background1" w:themeFillShade="D9"/>
          </w:tcPr>
          <w:p w14:paraId="117DDBCB" w14:textId="77777777" w:rsidR="001D3627" w:rsidRPr="00613013" w:rsidRDefault="001D3627" w:rsidP="002E50CF">
            <w:pPr>
              <w:spacing w:after="0"/>
              <w:jc w:val="center"/>
              <w:rPr>
                <w:b/>
                <w:sz w:val="20"/>
                <w:szCs w:val="20"/>
              </w:rPr>
            </w:pPr>
          </w:p>
        </w:tc>
        <w:tc>
          <w:tcPr>
            <w:tcW w:w="1170" w:type="dxa"/>
            <w:tcBorders>
              <w:top w:val="single" w:sz="12" w:space="0" w:color="602C69"/>
            </w:tcBorders>
            <w:shd w:val="clear" w:color="auto" w:fill="D9D9D9" w:themeFill="background1" w:themeFillShade="D9"/>
          </w:tcPr>
          <w:p w14:paraId="2465BFC2" w14:textId="77777777" w:rsidR="001D3627" w:rsidRPr="00613013" w:rsidRDefault="001D3627" w:rsidP="002E50CF">
            <w:pPr>
              <w:spacing w:after="0"/>
              <w:jc w:val="right"/>
              <w:rPr>
                <w:b/>
                <w:sz w:val="20"/>
                <w:szCs w:val="20"/>
              </w:rPr>
            </w:pPr>
          </w:p>
        </w:tc>
        <w:tc>
          <w:tcPr>
            <w:tcW w:w="270" w:type="dxa"/>
            <w:tcBorders>
              <w:top w:val="single" w:sz="12" w:space="0" w:color="602C69"/>
            </w:tcBorders>
            <w:shd w:val="clear" w:color="auto" w:fill="D9D9D9" w:themeFill="background1" w:themeFillShade="D9"/>
          </w:tcPr>
          <w:p w14:paraId="6E7A341D" w14:textId="77777777" w:rsidR="001D3627" w:rsidRPr="00613013" w:rsidRDefault="001D3627" w:rsidP="002E50CF">
            <w:pPr>
              <w:spacing w:after="0"/>
              <w:jc w:val="right"/>
              <w:rPr>
                <w:rFonts w:ascii="Times New Roman"/>
                <w:sz w:val="20"/>
                <w:szCs w:val="20"/>
              </w:rPr>
            </w:pPr>
          </w:p>
        </w:tc>
        <w:tc>
          <w:tcPr>
            <w:tcW w:w="1350" w:type="dxa"/>
            <w:tcBorders>
              <w:top w:val="single" w:sz="12" w:space="0" w:color="602C69"/>
            </w:tcBorders>
            <w:shd w:val="clear" w:color="auto" w:fill="D9D9D9" w:themeFill="background1" w:themeFillShade="D9"/>
          </w:tcPr>
          <w:p w14:paraId="612E370B" w14:textId="77777777" w:rsidR="001D3627" w:rsidRPr="00613013" w:rsidRDefault="001D3627" w:rsidP="002E50CF">
            <w:pPr>
              <w:spacing w:after="0"/>
              <w:jc w:val="right"/>
              <w:rPr>
                <w:rFonts w:ascii="Times New Roman"/>
                <w:sz w:val="20"/>
                <w:szCs w:val="20"/>
              </w:rPr>
            </w:pPr>
          </w:p>
        </w:tc>
      </w:tr>
      <w:tr w:rsidR="001D3627" w:rsidRPr="00613013" w14:paraId="6D66E5E8" w14:textId="77777777" w:rsidTr="00556D8F">
        <w:trPr>
          <w:trHeight w:val="209"/>
        </w:trPr>
        <w:tc>
          <w:tcPr>
            <w:tcW w:w="5310" w:type="dxa"/>
            <w:shd w:val="clear" w:color="auto" w:fill="D9D9D9" w:themeFill="background1" w:themeFillShade="D9"/>
          </w:tcPr>
          <w:p w14:paraId="0B183674" w14:textId="77777777" w:rsidR="001D3627" w:rsidRPr="00613013" w:rsidRDefault="001D3627" w:rsidP="002E50CF">
            <w:pPr>
              <w:spacing w:after="0"/>
              <w:rPr>
                <w:b/>
                <w:sz w:val="20"/>
                <w:szCs w:val="20"/>
              </w:rPr>
            </w:pPr>
            <w:r w:rsidRPr="00613013">
              <w:rPr>
                <w:b/>
                <w:sz w:val="20"/>
                <w:szCs w:val="20"/>
              </w:rPr>
              <w:t>Financial assets</w:t>
            </w:r>
          </w:p>
        </w:tc>
        <w:tc>
          <w:tcPr>
            <w:tcW w:w="720" w:type="dxa"/>
            <w:shd w:val="clear" w:color="auto" w:fill="D9D9D9" w:themeFill="background1" w:themeFillShade="D9"/>
          </w:tcPr>
          <w:p w14:paraId="3AEDADC6" w14:textId="77777777" w:rsidR="001D3627" w:rsidRPr="00613013" w:rsidRDefault="001D3627" w:rsidP="002E50CF">
            <w:pPr>
              <w:spacing w:after="0"/>
              <w:jc w:val="center"/>
              <w:rPr>
                <w:b/>
                <w:sz w:val="20"/>
                <w:szCs w:val="20"/>
              </w:rPr>
            </w:pPr>
          </w:p>
        </w:tc>
        <w:tc>
          <w:tcPr>
            <w:tcW w:w="1170" w:type="dxa"/>
            <w:shd w:val="clear" w:color="auto" w:fill="D9D9D9" w:themeFill="background1" w:themeFillShade="D9"/>
          </w:tcPr>
          <w:p w14:paraId="4B305028" w14:textId="77777777" w:rsidR="001D3627" w:rsidRPr="00613013" w:rsidRDefault="001D3627" w:rsidP="002E50CF">
            <w:pPr>
              <w:spacing w:after="0"/>
              <w:jc w:val="right"/>
              <w:rPr>
                <w:b/>
                <w:sz w:val="20"/>
                <w:szCs w:val="20"/>
              </w:rPr>
            </w:pPr>
          </w:p>
        </w:tc>
        <w:tc>
          <w:tcPr>
            <w:tcW w:w="270" w:type="dxa"/>
            <w:shd w:val="clear" w:color="auto" w:fill="D9D9D9" w:themeFill="background1" w:themeFillShade="D9"/>
          </w:tcPr>
          <w:p w14:paraId="177FF676" w14:textId="77777777" w:rsidR="001D3627" w:rsidRPr="00613013" w:rsidRDefault="001D3627" w:rsidP="002E50CF">
            <w:pPr>
              <w:spacing w:after="0"/>
              <w:jc w:val="right"/>
              <w:rPr>
                <w:rFonts w:ascii="Times New Roman"/>
                <w:sz w:val="20"/>
                <w:szCs w:val="20"/>
              </w:rPr>
            </w:pPr>
          </w:p>
        </w:tc>
        <w:tc>
          <w:tcPr>
            <w:tcW w:w="1350" w:type="dxa"/>
            <w:shd w:val="clear" w:color="auto" w:fill="D9D9D9" w:themeFill="background1" w:themeFillShade="D9"/>
          </w:tcPr>
          <w:p w14:paraId="231EBDDF" w14:textId="77777777" w:rsidR="001D3627" w:rsidRPr="00613013" w:rsidRDefault="001D3627" w:rsidP="002E50CF">
            <w:pPr>
              <w:spacing w:after="0"/>
              <w:jc w:val="right"/>
              <w:rPr>
                <w:rFonts w:ascii="Times New Roman"/>
                <w:sz w:val="20"/>
                <w:szCs w:val="20"/>
              </w:rPr>
            </w:pPr>
          </w:p>
        </w:tc>
      </w:tr>
      <w:tr w:rsidR="001D3627" w:rsidRPr="00613013" w14:paraId="4FCBD229" w14:textId="77777777" w:rsidTr="00556D8F">
        <w:trPr>
          <w:trHeight w:val="212"/>
        </w:trPr>
        <w:tc>
          <w:tcPr>
            <w:tcW w:w="5310" w:type="dxa"/>
            <w:shd w:val="clear" w:color="auto" w:fill="D9D9D9" w:themeFill="background1" w:themeFillShade="D9"/>
          </w:tcPr>
          <w:p w14:paraId="1F8EE394" w14:textId="77777777" w:rsidR="001D3627" w:rsidRPr="00613013" w:rsidRDefault="001D3627" w:rsidP="002E50CF">
            <w:pPr>
              <w:spacing w:after="0"/>
              <w:ind w:left="284"/>
              <w:rPr>
                <w:sz w:val="20"/>
                <w:szCs w:val="20"/>
              </w:rPr>
            </w:pPr>
            <w:r w:rsidRPr="00613013">
              <w:rPr>
                <w:sz w:val="20"/>
                <w:szCs w:val="20"/>
              </w:rPr>
              <w:t>Trade and other receivables</w:t>
            </w:r>
          </w:p>
        </w:tc>
        <w:tc>
          <w:tcPr>
            <w:tcW w:w="720" w:type="dxa"/>
            <w:shd w:val="clear" w:color="auto" w:fill="D9D9D9" w:themeFill="background1" w:themeFillShade="D9"/>
          </w:tcPr>
          <w:p w14:paraId="47BD66A1" w14:textId="77777777" w:rsidR="001D3627" w:rsidRPr="00613013" w:rsidRDefault="001D3627" w:rsidP="002E50CF">
            <w:pPr>
              <w:spacing w:after="0"/>
              <w:jc w:val="center"/>
              <w:rPr>
                <w:sz w:val="20"/>
                <w:szCs w:val="20"/>
              </w:rPr>
            </w:pPr>
            <w:r w:rsidRPr="00613013">
              <w:rPr>
                <w:sz w:val="20"/>
                <w:szCs w:val="20"/>
              </w:rPr>
              <w:t>4.1A</w:t>
            </w:r>
          </w:p>
        </w:tc>
        <w:tc>
          <w:tcPr>
            <w:tcW w:w="1170" w:type="dxa"/>
            <w:tcBorders>
              <w:bottom w:val="single" w:sz="8" w:space="0" w:color="auto"/>
            </w:tcBorders>
            <w:shd w:val="clear" w:color="auto" w:fill="D9D9D9" w:themeFill="background1" w:themeFillShade="D9"/>
          </w:tcPr>
          <w:p w14:paraId="4816FB5D" w14:textId="77777777" w:rsidR="001D3627" w:rsidRPr="00613013" w:rsidRDefault="001D3627" w:rsidP="002E50CF">
            <w:pPr>
              <w:spacing w:after="0"/>
              <w:jc w:val="right"/>
              <w:rPr>
                <w:b/>
                <w:sz w:val="20"/>
                <w:szCs w:val="20"/>
              </w:rPr>
            </w:pPr>
            <w:r w:rsidRPr="00613013">
              <w:rPr>
                <w:b/>
                <w:sz w:val="20"/>
                <w:szCs w:val="20"/>
              </w:rPr>
              <w:t>428</w:t>
            </w:r>
          </w:p>
        </w:tc>
        <w:tc>
          <w:tcPr>
            <w:tcW w:w="270" w:type="dxa"/>
            <w:shd w:val="clear" w:color="auto" w:fill="D9D9D9" w:themeFill="background1" w:themeFillShade="D9"/>
          </w:tcPr>
          <w:p w14:paraId="34B60690" w14:textId="77777777" w:rsidR="001D3627" w:rsidRPr="00613013" w:rsidRDefault="001D3627" w:rsidP="002E50CF">
            <w:pPr>
              <w:spacing w:after="0"/>
              <w:jc w:val="right"/>
              <w:rPr>
                <w:sz w:val="20"/>
                <w:szCs w:val="20"/>
              </w:rPr>
            </w:pPr>
          </w:p>
        </w:tc>
        <w:tc>
          <w:tcPr>
            <w:tcW w:w="1350" w:type="dxa"/>
            <w:tcBorders>
              <w:bottom w:val="single" w:sz="8" w:space="0" w:color="auto"/>
            </w:tcBorders>
            <w:shd w:val="clear" w:color="auto" w:fill="D9D9D9" w:themeFill="background1" w:themeFillShade="D9"/>
          </w:tcPr>
          <w:p w14:paraId="46268BBE" w14:textId="77777777" w:rsidR="001D3627" w:rsidRPr="00613013" w:rsidRDefault="001D3627" w:rsidP="002E50CF">
            <w:pPr>
              <w:spacing w:after="0"/>
              <w:jc w:val="right"/>
              <w:rPr>
                <w:sz w:val="20"/>
                <w:szCs w:val="20"/>
              </w:rPr>
            </w:pPr>
            <w:r w:rsidRPr="00613013">
              <w:rPr>
                <w:sz w:val="20"/>
                <w:szCs w:val="20"/>
              </w:rPr>
              <w:t>-</w:t>
            </w:r>
          </w:p>
        </w:tc>
      </w:tr>
      <w:tr w:rsidR="001D3627" w:rsidRPr="00613013" w14:paraId="21621773" w14:textId="77777777" w:rsidTr="00F63929">
        <w:trPr>
          <w:trHeight w:val="267"/>
        </w:trPr>
        <w:tc>
          <w:tcPr>
            <w:tcW w:w="5310" w:type="dxa"/>
            <w:shd w:val="clear" w:color="auto" w:fill="D9D9D9" w:themeFill="background1" w:themeFillShade="D9"/>
          </w:tcPr>
          <w:p w14:paraId="594A5C70" w14:textId="77777777" w:rsidR="001D3627" w:rsidRPr="00613013" w:rsidRDefault="001D3627" w:rsidP="002E50CF">
            <w:pPr>
              <w:spacing w:after="0"/>
              <w:rPr>
                <w:b/>
                <w:sz w:val="20"/>
                <w:szCs w:val="20"/>
              </w:rPr>
            </w:pPr>
            <w:r w:rsidRPr="00613013">
              <w:rPr>
                <w:b/>
                <w:sz w:val="20"/>
                <w:szCs w:val="20"/>
              </w:rPr>
              <w:t>Total financial assets</w:t>
            </w:r>
          </w:p>
        </w:tc>
        <w:tc>
          <w:tcPr>
            <w:tcW w:w="720" w:type="dxa"/>
            <w:shd w:val="clear" w:color="auto" w:fill="D9D9D9" w:themeFill="background1" w:themeFillShade="D9"/>
          </w:tcPr>
          <w:p w14:paraId="14C923F5" w14:textId="77777777" w:rsidR="001D3627" w:rsidRPr="00613013" w:rsidRDefault="001D3627" w:rsidP="002E50CF">
            <w:pPr>
              <w:spacing w:after="0"/>
              <w:jc w:val="center"/>
              <w:rPr>
                <w:rFonts w:ascii="Times New Roman"/>
                <w:sz w:val="20"/>
                <w:szCs w:val="20"/>
              </w:rPr>
            </w:pPr>
          </w:p>
        </w:tc>
        <w:tc>
          <w:tcPr>
            <w:tcW w:w="1170" w:type="dxa"/>
            <w:tcBorders>
              <w:top w:val="single" w:sz="8" w:space="0" w:color="auto"/>
              <w:bottom w:val="single" w:sz="8" w:space="0" w:color="auto"/>
            </w:tcBorders>
            <w:shd w:val="clear" w:color="auto" w:fill="D9D9D9" w:themeFill="background1" w:themeFillShade="D9"/>
          </w:tcPr>
          <w:p w14:paraId="03753DBB" w14:textId="38B459B7" w:rsidR="001D3627" w:rsidRPr="00F63929" w:rsidRDefault="00556D8F" w:rsidP="002E50CF">
            <w:pPr>
              <w:spacing w:after="0"/>
              <w:jc w:val="right"/>
              <w:rPr>
                <w:b/>
                <w:sz w:val="20"/>
                <w:szCs w:val="20"/>
              </w:rPr>
            </w:pPr>
            <w:r w:rsidRPr="00F63929">
              <w:rPr>
                <w:b/>
                <w:sz w:val="20"/>
                <w:szCs w:val="20"/>
              </w:rPr>
              <w:tab/>
            </w:r>
            <w:r w:rsidR="001D3627" w:rsidRPr="00F63929">
              <w:rPr>
                <w:b/>
                <w:sz w:val="20"/>
                <w:szCs w:val="20"/>
              </w:rPr>
              <w:t>428</w:t>
            </w:r>
          </w:p>
        </w:tc>
        <w:tc>
          <w:tcPr>
            <w:tcW w:w="270" w:type="dxa"/>
            <w:shd w:val="clear" w:color="auto" w:fill="D9D9D9" w:themeFill="background1" w:themeFillShade="D9"/>
          </w:tcPr>
          <w:p w14:paraId="43CDEC9A" w14:textId="77777777" w:rsidR="001D3627" w:rsidRPr="00F63929" w:rsidRDefault="001D3627" w:rsidP="002E50CF">
            <w:pPr>
              <w:spacing w:after="0"/>
              <w:jc w:val="right"/>
              <w:rPr>
                <w:sz w:val="20"/>
                <w:szCs w:val="20"/>
              </w:rPr>
            </w:pPr>
          </w:p>
        </w:tc>
        <w:tc>
          <w:tcPr>
            <w:tcW w:w="1350" w:type="dxa"/>
            <w:tcBorders>
              <w:top w:val="single" w:sz="8" w:space="0" w:color="auto"/>
              <w:bottom w:val="single" w:sz="8" w:space="0" w:color="auto"/>
            </w:tcBorders>
            <w:shd w:val="clear" w:color="auto" w:fill="D9D9D9" w:themeFill="background1" w:themeFillShade="D9"/>
          </w:tcPr>
          <w:p w14:paraId="4DFA963A" w14:textId="77777777" w:rsidR="001D3627" w:rsidRPr="00F63929" w:rsidRDefault="001D3627" w:rsidP="002E50CF">
            <w:pPr>
              <w:spacing w:after="0"/>
              <w:jc w:val="right"/>
              <w:rPr>
                <w:sz w:val="20"/>
                <w:szCs w:val="20"/>
              </w:rPr>
            </w:pPr>
            <w:r w:rsidRPr="00F63929">
              <w:rPr>
                <w:sz w:val="20"/>
                <w:szCs w:val="20"/>
              </w:rPr>
              <w:t>-</w:t>
            </w:r>
          </w:p>
        </w:tc>
      </w:tr>
      <w:tr w:rsidR="00F63929" w:rsidRPr="00613013" w14:paraId="7F8C4E9F" w14:textId="77777777" w:rsidTr="00556D8F">
        <w:trPr>
          <w:trHeight w:val="511"/>
        </w:trPr>
        <w:tc>
          <w:tcPr>
            <w:tcW w:w="5310" w:type="dxa"/>
            <w:shd w:val="clear" w:color="auto" w:fill="D9D9D9" w:themeFill="background1" w:themeFillShade="D9"/>
          </w:tcPr>
          <w:p w14:paraId="04BB143F" w14:textId="77777777" w:rsidR="00F63929" w:rsidRPr="00613013" w:rsidRDefault="00F63929" w:rsidP="002E50CF">
            <w:pPr>
              <w:spacing w:after="0"/>
              <w:rPr>
                <w:b/>
                <w:sz w:val="20"/>
                <w:szCs w:val="20"/>
              </w:rPr>
            </w:pPr>
          </w:p>
        </w:tc>
        <w:tc>
          <w:tcPr>
            <w:tcW w:w="720" w:type="dxa"/>
            <w:shd w:val="clear" w:color="auto" w:fill="D9D9D9" w:themeFill="background1" w:themeFillShade="D9"/>
          </w:tcPr>
          <w:p w14:paraId="18045722" w14:textId="77777777" w:rsidR="00F63929" w:rsidRPr="00613013" w:rsidRDefault="00F63929" w:rsidP="002E50CF">
            <w:pPr>
              <w:spacing w:after="0"/>
              <w:jc w:val="center"/>
              <w:rPr>
                <w:rFonts w:ascii="Times New Roman"/>
                <w:sz w:val="20"/>
                <w:szCs w:val="20"/>
              </w:rPr>
            </w:pPr>
          </w:p>
        </w:tc>
        <w:tc>
          <w:tcPr>
            <w:tcW w:w="1170" w:type="dxa"/>
            <w:tcBorders>
              <w:top w:val="single" w:sz="8" w:space="0" w:color="auto"/>
              <w:bottom w:val="single" w:sz="8" w:space="0" w:color="auto"/>
            </w:tcBorders>
            <w:shd w:val="clear" w:color="auto" w:fill="D9D9D9" w:themeFill="background1" w:themeFillShade="D9"/>
          </w:tcPr>
          <w:p w14:paraId="798F6733" w14:textId="77777777" w:rsidR="00F63929" w:rsidRDefault="00F63929" w:rsidP="002E50CF">
            <w:pPr>
              <w:spacing w:after="0"/>
              <w:jc w:val="right"/>
              <w:rPr>
                <w:b/>
                <w:sz w:val="20"/>
                <w:szCs w:val="20"/>
                <w:u w:val="single"/>
              </w:rPr>
            </w:pPr>
          </w:p>
        </w:tc>
        <w:tc>
          <w:tcPr>
            <w:tcW w:w="270" w:type="dxa"/>
            <w:shd w:val="clear" w:color="auto" w:fill="D9D9D9" w:themeFill="background1" w:themeFillShade="D9"/>
          </w:tcPr>
          <w:p w14:paraId="0D77040B" w14:textId="77777777" w:rsidR="00F63929" w:rsidRPr="00556D8F" w:rsidRDefault="00F63929" w:rsidP="002E50CF">
            <w:pPr>
              <w:spacing w:after="0"/>
              <w:jc w:val="right"/>
              <w:rPr>
                <w:sz w:val="20"/>
                <w:szCs w:val="20"/>
                <w:u w:val="single"/>
              </w:rPr>
            </w:pPr>
          </w:p>
        </w:tc>
        <w:tc>
          <w:tcPr>
            <w:tcW w:w="1350" w:type="dxa"/>
            <w:tcBorders>
              <w:top w:val="single" w:sz="8" w:space="0" w:color="auto"/>
              <w:bottom w:val="single" w:sz="8" w:space="0" w:color="auto"/>
            </w:tcBorders>
            <w:shd w:val="clear" w:color="auto" w:fill="D9D9D9" w:themeFill="background1" w:themeFillShade="D9"/>
          </w:tcPr>
          <w:p w14:paraId="29E2DEDB" w14:textId="77777777" w:rsidR="00F63929" w:rsidRPr="00556D8F" w:rsidRDefault="00F63929" w:rsidP="002E50CF">
            <w:pPr>
              <w:spacing w:after="0"/>
              <w:jc w:val="right"/>
              <w:rPr>
                <w:sz w:val="20"/>
                <w:szCs w:val="20"/>
                <w:u w:val="single"/>
              </w:rPr>
            </w:pPr>
          </w:p>
        </w:tc>
      </w:tr>
      <w:tr w:rsidR="001D3627" w:rsidRPr="00613013" w14:paraId="15C3B883" w14:textId="77777777" w:rsidTr="00556D8F">
        <w:trPr>
          <w:trHeight w:val="241"/>
        </w:trPr>
        <w:tc>
          <w:tcPr>
            <w:tcW w:w="5310" w:type="dxa"/>
            <w:shd w:val="clear" w:color="auto" w:fill="D9D9D9" w:themeFill="background1" w:themeFillShade="D9"/>
          </w:tcPr>
          <w:p w14:paraId="7F1BDA99" w14:textId="77777777" w:rsidR="001D3627" w:rsidRPr="00613013" w:rsidRDefault="001D3627" w:rsidP="002E50CF">
            <w:pPr>
              <w:spacing w:after="0"/>
              <w:rPr>
                <w:b/>
                <w:sz w:val="20"/>
                <w:szCs w:val="20"/>
              </w:rPr>
            </w:pPr>
            <w:r w:rsidRPr="00613013">
              <w:rPr>
                <w:b/>
                <w:sz w:val="20"/>
                <w:szCs w:val="20"/>
              </w:rPr>
              <w:t>Total assets administered on behalf of</w:t>
            </w:r>
            <w:r w:rsidR="002E50CF" w:rsidRPr="00613013">
              <w:rPr>
                <w:b/>
                <w:sz w:val="20"/>
                <w:szCs w:val="20"/>
              </w:rPr>
              <w:t xml:space="preserve"> </w:t>
            </w:r>
            <w:r w:rsidRPr="00613013">
              <w:rPr>
                <w:b/>
                <w:sz w:val="20"/>
                <w:szCs w:val="20"/>
              </w:rPr>
              <w:t>Government</w:t>
            </w:r>
          </w:p>
        </w:tc>
        <w:tc>
          <w:tcPr>
            <w:tcW w:w="720" w:type="dxa"/>
            <w:shd w:val="clear" w:color="auto" w:fill="D9D9D9" w:themeFill="background1" w:themeFillShade="D9"/>
          </w:tcPr>
          <w:p w14:paraId="6A9E1BBC" w14:textId="77777777" w:rsidR="001D3627" w:rsidRPr="00613013" w:rsidRDefault="001D3627" w:rsidP="002E50CF">
            <w:pPr>
              <w:spacing w:after="0"/>
              <w:jc w:val="center"/>
              <w:rPr>
                <w:rFonts w:ascii="Times New Roman"/>
                <w:sz w:val="20"/>
                <w:szCs w:val="20"/>
              </w:rPr>
            </w:pPr>
          </w:p>
        </w:tc>
        <w:tc>
          <w:tcPr>
            <w:tcW w:w="1170" w:type="dxa"/>
            <w:tcBorders>
              <w:top w:val="single" w:sz="8" w:space="0" w:color="auto"/>
              <w:bottom w:val="single" w:sz="8" w:space="0" w:color="auto"/>
            </w:tcBorders>
            <w:shd w:val="clear" w:color="auto" w:fill="D9D9D9" w:themeFill="background1" w:themeFillShade="D9"/>
            <w:vAlign w:val="center"/>
          </w:tcPr>
          <w:p w14:paraId="2A927077" w14:textId="77777777" w:rsidR="001D3627" w:rsidRPr="00613013" w:rsidRDefault="001D3627" w:rsidP="00556D8F">
            <w:pPr>
              <w:spacing w:after="0"/>
              <w:jc w:val="right"/>
              <w:rPr>
                <w:b/>
                <w:sz w:val="20"/>
                <w:szCs w:val="20"/>
              </w:rPr>
            </w:pPr>
            <w:r w:rsidRPr="00613013">
              <w:rPr>
                <w:b/>
                <w:sz w:val="20"/>
                <w:szCs w:val="20"/>
              </w:rPr>
              <w:t>428</w:t>
            </w:r>
          </w:p>
        </w:tc>
        <w:tc>
          <w:tcPr>
            <w:tcW w:w="270" w:type="dxa"/>
            <w:shd w:val="clear" w:color="auto" w:fill="D9D9D9" w:themeFill="background1" w:themeFillShade="D9"/>
          </w:tcPr>
          <w:p w14:paraId="4EF16177" w14:textId="77777777" w:rsidR="001D3627" w:rsidRPr="00613013" w:rsidRDefault="001D3627" w:rsidP="002E50CF">
            <w:pPr>
              <w:spacing w:after="0"/>
              <w:jc w:val="right"/>
              <w:rPr>
                <w:sz w:val="20"/>
                <w:szCs w:val="20"/>
              </w:rPr>
            </w:pPr>
          </w:p>
        </w:tc>
        <w:tc>
          <w:tcPr>
            <w:tcW w:w="1350" w:type="dxa"/>
            <w:tcBorders>
              <w:top w:val="single" w:sz="8" w:space="0" w:color="auto"/>
              <w:bottom w:val="single" w:sz="8" w:space="0" w:color="auto"/>
            </w:tcBorders>
            <w:shd w:val="clear" w:color="auto" w:fill="D9D9D9" w:themeFill="background1" w:themeFillShade="D9"/>
          </w:tcPr>
          <w:p w14:paraId="1D350313" w14:textId="77777777" w:rsidR="001D3627" w:rsidRPr="00613013" w:rsidRDefault="001D3627" w:rsidP="002E50CF">
            <w:pPr>
              <w:spacing w:after="0"/>
              <w:jc w:val="right"/>
              <w:rPr>
                <w:sz w:val="20"/>
                <w:szCs w:val="20"/>
              </w:rPr>
            </w:pPr>
            <w:r w:rsidRPr="00613013">
              <w:rPr>
                <w:sz w:val="20"/>
                <w:szCs w:val="20"/>
              </w:rPr>
              <w:t>-</w:t>
            </w:r>
          </w:p>
        </w:tc>
      </w:tr>
      <w:tr w:rsidR="001D3627" w:rsidRPr="00613013" w14:paraId="02F05826" w14:textId="77777777" w:rsidTr="00556D8F">
        <w:trPr>
          <w:trHeight w:val="564"/>
        </w:trPr>
        <w:tc>
          <w:tcPr>
            <w:tcW w:w="5310" w:type="dxa"/>
            <w:shd w:val="clear" w:color="auto" w:fill="D9D9D9" w:themeFill="background1" w:themeFillShade="D9"/>
            <w:vAlign w:val="bottom"/>
          </w:tcPr>
          <w:p w14:paraId="108A2D72" w14:textId="77777777" w:rsidR="001D3627" w:rsidRPr="00613013" w:rsidRDefault="001D3627" w:rsidP="00556D8F">
            <w:pPr>
              <w:spacing w:after="0"/>
              <w:rPr>
                <w:b/>
                <w:sz w:val="20"/>
                <w:szCs w:val="20"/>
              </w:rPr>
            </w:pPr>
            <w:r w:rsidRPr="00613013">
              <w:rPr>
                <w:b/>
                <w:sz w:val="20"/>
                <w:szCs w:val="20"/>
              </w:rPr>
              <w:t>LIABILITIES</w:t>
            </w:r>
          </w:p>
        </w:tc>
        <w:tc>
          <w:tcPr>
            <w:tcW w:w="720" w:type="dxa"/>
            <w:shd w:val="clear" w:color="auto" w:fill="D9D9D9" w:themeFill="background1" w:themeFillShade="D9"/>
          </w:tcPr>
          <w:p w14:paraId="1FFE1634" w14:textId="77777777" w:rsidR="001D3627" w:rsidRPr="00613013" w:rsidRDefault="001D3627" w:rsidP="002E50CF">
            <w:pPr>
              <w:spacing w:after="0"/>
              <w:jc w:val="center"/>
              <w:rPr>
                <w:b/>
                <w:sz w:val="20"/>
                <w:szCs w:val="20"/>
              </w:rPr>
            </w:pPr>
          </w:p>
        </w:tc>
        <w:tc>
          <w:tcPr>
            <w:tcW w:w="1170" w:type="dxa"/>
            <w:tcBorders>
              <w:top w:val="single" w:sz="8" w:space="0" w:color="auto"/>
            </w:tcBorders>
            <w:shd w:val="clear" w:color="auto" w:fill="D9D9D9" w:themeFill="background1" w:themeFillShade="D9"/>
          </w:tcPr>
          <w:p w14:paraId="71A68DAC" w14:textId="77777777" w:rsidR="001D3627" w:rsidRPr="00613013" w:rsidRDefault="001D3627" w:rsidP="002E50CF">
            <w:pPr>
              <w:spacing w:after="0"/>
              <w:jc w:val="right"/>
              <w:rPr>
                <w:b/>
                <w:sz w:val="20"/>
                <w:szCs w:val="20"/>
              </w:rPr>
            </w:pPr>
          </w:p>
        </w:tc>
        <w:tc>
          <w:tcPr>
            <w:tcW w:w="270" w:type="dxa"/>
            <w:shd w:val="clear" w:color="auto" w:fill="D9D9D9" w:themeFill="background1" w:themeFillShade="D9"/>
          </w:tcPr>
          <w:p w14:paraId="1D95F5F3" w14:textId="77777777" w:rsidR="001D3627" w:rsidRPr="00613013" w:rsidRDefault="001D3627" w:rsidP="002E50CF">
            <w:pPr>
              <w:spacing w:after="0"/>
              <w:jc w:val="right"/>
              <w:rPr>
                <w:rFonts w:ascii="Times New Roman"/>
                <w:sz w:val="20"/>
                <w:szCs w:val="20"/>
              </w:rPr>
            </w:pPr>
          </w:p>
        </w:tc>
        <w:tc>
          <w:tcPr>
            <w:tcW w:w="1350" w:type="dxa"/>
            <w:tcBorders>
              <w:top w:val="single" w:sz="8" w:space="0" w:color="auto"/>
            </w:tcBorders>
            <w:shd w:val="clear" w:color="auto" w:fill="D9D9D9" w:themeFill="background1" w:themeFillShade="D9"/>
          </w:tcPr>
          <w:p w14:paraId="1D092580" w14:textId="77777777" w:rsidR="001D3627" w:rsidRPr="00613013" w:rsidRDefault="001D3627" w:rsidP="002E50CF">
            <w:pPr>
              <w:spacing w:after="0"/>
              <w:jc w:val="right"/>
              <w:rPr>
                <w:rFonts w:ascii="Times New Roman"/>
                <w:sz w:val="20"/>
                <w:szCs w:val="20"/>
              </w:rPr>
            </w:pPr>
          </w:p>
        </w:tc>
      </w:tr>
      <w:tr w:rsidR="001D3627" w:rsidRPr="00613013" w14:paraId="2DB43B91" w14:textId="77777777" w:rsidTr="00556D8F">
        <w:trPr>
          <w:trHeight w:val="209"/>
        </w:trPr>
        <w:tc>
          <w:tcPr>
            <w:tcW w:w="5310" w:type="dxa"/>
            <w:shd w:val="clear" w:color="auto" w:fill="D9D9D9" w:themeFill="background1" w:themeFillShade="D9"/>
          </w:tcPr>
          <w:p w14:paraId="59726991" w14:textId="77777777" w:rsidR="001D3627" w:rsidRPr="00613013" w:rsidRDefault="001D3627" w:rsidP="002E50CF">
            <w:pPr>
              <w:spacing w:after="0"/>
              <w:rPr>
                <w:b/>
                <w:sz w:val="20"/>
                <w:szCs w:val="20"/>
              </w:rPr>
            </w:pPr>
            <w:r w:rsidRPr="00613013">
              <w:rPr>
                <w:b/>
                <w:sz w:val="20"/>
                <w:szCs w:val="20"/>
              </w:rPr>
              <w:t>Payables</w:t>
            </w:r>
          </w:p>
        </w:tc>
        <w:tc>
          <w:tcPr>
            <w:tcW w:w="720" w:type="dxa"/>
            <w:shd w:val="clear" w:color="auto" w:fill="D9D9D9" w:themeFill="background1" w:themeFillShade="D9"/>
          </w:tcPr>
          <w:p w14:paraId="1548CFA0" w14:textId="77777777" w:rsidR="001D3627" w:rsidRPr="00613013" w:rsidRDefault="001D3627" w:rsidP="002E50CF">
            <w:pPr>
              <w:spacing w:after="0"/>
              <w:jc w:val="center"/>
              <w:rPr>
                <w:b/>
                <w:sz w:val="20"/>
                <w:szCs w:val="20"/>
              </w:rPr>
            </w:pPr>
          </w:p>
        </w:tc>
        <w:tc>
          <w:tcPr>
            <w:tcW w:w="1170" w:type="dxa"/>
            <w:shd w:val="clear" w:color="auto" w:fill="D9D9D9" w:themeFill="background1" w:themeFillShade="D9"/>
          </w:tcPr>
          <w:p w14:paraId="2551DF7B" w14:textId="77777777" w:rsidR="001D3627" w:rsidRPr="00613013" w:rsidRDefault="001D3627" w:rsidP="002E50CF">
            <w:pPr>
              <w:spacing w:after="0"/>
              <w:jc w:val="right"/>
              <w:rPr>
                <w:b/>
                <w:sz w:val="20"/>
                <w:szCs w:val="20"/>
              </w:rPr>
            </w:pPr>
          </w:p>
        </w:tc>
        <w:tc>
          <w:tcPr>
            <w:tcW w:w="270" w:type="dxa"/>
            <w:shd w:val="clear" w:color="auto" w:fill="D9D9D9" w:themeFill="background1" w:themeFillShade="D9"/>
          </w:tcPr>
          <w:p w14:paraId="50F7278E" w14:textId="77777777" w:rsidR="001D3627" w:rsidRPr="00613013" w:rsidRDefault="001D3627" w:rsidP="002E50CF">
            <w:pPr>
              <w:spacing w:after="0"/>
              <w:jc w:val="right"/>
              <w:rPr>
                <w:rFonts w:ascii="Times New Roman"/>
                <w:sz w:val="20"/>
                <w:szCs w:val="20"/>
              </w:rPr>
            </w:pPr>
          </w:p>
        </w:tc>
        <w:tc>
          <w:tcPr>
            <w:tcW w:w="1350" w:type="dxa"/>
            <w:shd w:val="clear" w:color="auto" w:fill="D9D9D9" w:themeFill="background1" w:themeFillShade="D9"/>
          </w:tcPr>
          <w:p w14:paraId="34B5636E" w14:textId="77777777" w:rsidR="001D3627" w:rsidRPr="00613013" w:rsidRDefault="001D3627" w:rsidP="002E50CF">
            <w:pPr>
              <w:spacing w:after="0"/>
              <w:jc w:val="right"/>
              <w:rPr>
                <w:rFonts w:ascii="Times New Roman"/>
                <w:sz w:val="20"/>
                <w:szCs w:val="20"/>
              </w:rPr>
            </w:pPr>
          </w:p>
        </w:tc>
      </w:tr>
      <w:tr w:rsidR="001D3627" w:rsidRPr="00613013" w14:paraId="51FDC4F1" w14:textId="77777777" w:rsidTr="00556D8F">
        <w:trPr>
          <w:trHeight w:val="212"/>
        </w:trPr>
        <w:tc>
          <w:tcPr>
            <w:tcW w:w="5310" w:type="dxa"/>
            <w:shd w:val="clear" w:color="auto" w:fill="D9D9D9" w:themeFill="background1" w:themeFillShade="D9"/>
          </w:tcPr>
          <w:p w14:paraId="765E03E3" w14:textId="77777777" w:rsidR="001D3627" w:rsidRPr="00613013" w:rsidRDefault="001D3627" w:rsidP="002E50CF">
            <w:pPr>
              <w:spacing w:after="0"/>
              <w:ind w:left="284"/>
              <w:rPr>
                <w:sz w:val="20"/>
                <w:szCs w:val="20"/>
              </w:rPr>
            </w:pPr>
            <w:r w:rsidRPr="00613013">
              <w:rPr>
                <w:sz w:val="20"/>
                <w:szCs w:val="20"/>
              </w:rPr>
              <w:t>Suppliers payable</w:t>
            </w:r>
          </w:p>
        </w:tc>
        <w:tc>
          <w:tcPr>
            <w:tcW w:w="720" w:type="dxa"/>
            <w:shd w:val="clear" w:color="auto" w:fill="D9D9D9" w:themeFill="background1" w:themeFillShade="D9"/>
          </w:tcPr>
          <w:p w14:paraId="0FC80FFB" w14:textId="77777777" w:rsidR="001D3627" w:rsidRPr="00613013" w:rsidRDefault="001D3627" w:rsidP="002E50CF">
            <w:pPr>
              <w:spacing w:after="0"/>
              <w:jc w:val="center"/>
              <w:rPr>
                <w:sz w:val="20"/>
                <w:szCs w:val="20"/>
              </w:rPr>
            </w:pPr>
            <w:r w:rsidRPr="00613013">
              <w:rPr>
                <w:sz w:val="20"/>
                <w:szCs w:val="20"/>
              </w:rPr>
              <w:t>4.2A</w:t>
            </w:r>
          </w:p>
        </w:tc>
        <w:tc>
          <w:tcPr>
            <w:tcW w:w="1170" w:type="dxa"/>
            <w:shd w:val="clear" w:color="auto" w:fill="D9D9D9" w:themeFill="background1" w:themeFillShade="D9"/>
          </w:tcPr>
          <w:p w14:paraId="0919D50C" w14:textId="77777777" w:rsidR="001D3627" w:rsidRPr="00613013" w:rsidRDefault="001D3627" w:rsidP="002E50CF">
            <w:pPr>
              <w:spacing w:after="0"/>
              <w:jc w:val="right"/>
              <w:rPr>
                <w:b/>
                <w:sz w:val="20"/>
                <w:szCs w:val="20"/>
              </w:rPr>
            </w:pPr>
            <w:r w:rsidRPr="00613013">
              <w:rPr>
                <w:b/>
                <w:sz w:val="20"/>
                <w:szCs w:val="20"/>
              </w:rPr>
              <w:t>444</w:t>
            </w:r>
          </w:p>
        </w:tc>
        <w:tc>
          <w:tcPr>
            <w:tcW w:w="270" w:type="dxa"/>
            <w:shd w:val="clear" w:color="auto" w:fill="D9D9D9" w:themeFill="background1" w:themeFillShade="D9"/>
          </w:tcPr>
          <w:p w14:paraId="3F0EDE10" w14:textId="77777777" w:rsidR="001D3627" w:rsidRPr="00613013" w:rsidRDefault="001D3627" w:rsidP="002E50CF">
            <w:pPr>
              <w:spacing w:after="0"/>
              <w:jc w:val="right"/>
              <w:rPr>
                <w:sz w:val="20"/>
                <w:szCs w:val="20"/>
              </w:rPr>
            </w:pPr>
          </w:p>
        </w:tc>
        <w:tc>
          <w:tcPr>
            <w:tcW w:w="1350" w:type="dxa"/>
            <w:shd w:val="clear" w:color="auto" w:fill="D9D9D9" w:themeFill="background1" w:themeFillShade="D9"/>
          </w:tcPr>
          <w:p w14:paraId="3869E833" w14:textId="77777777" w:rsidR="001D3627" w:rsidRPr="00613013" w:rsidRDefault="001D3627" w:rsidP="002E50CF">
            <w:pPr>
              <w:spacing w:after="0"/>
              <w:jc w:val="right"/>
              <w:rPr>
                <w:sz w:val="20"/>
                <w:szCs w:val="20"/>
              </w:rPr>
            </w:pPr>
            <w:r w:rsidRPr="00613013">
              <w:rPr>
                <w:sz w:val="20"/>
                <w:szCs w:val="20"/>
              </w:rPr>
              <w:t>297</w:t>
            </w:r>
          </w:p>
        </w:tc>
      </w:tr>
      <w:tr w:rsidR="001D3627" w:rsidRPr="00613013" w14:paraId="33138491" w14:textId="77777777" w:rsidTr="00556D8F">
        <w:trPr>
          <w:trHeight w:val="209"/>
        </w:trPr>
        <w:tc>
          <w:tcPr>
            <w:tcW w:w="5310" w:type="dxa"/>
            <w:shd w:val="clear" w:color="auto" w:fill="D9D9D9" w:themeFill="background1" w:themeFillShade="D9"/>
          </w:tcPr>
          <w:p w14:paraId="0F793848" w14:textId="77777777" w:rsidR="001D3627" w:rsidRPr="00613013" w:rsidRDefault="001D3627" w:rsidP="002E50CF">
            <w:pPr>
              <w:spacing w:after="0"/>
              <w:ind w:left="284"/>
              <w:rPr>
                <w:sz w:val="20"/>
                <w:szCs w:val="20"/>
              </w:rPr>
            </w:pPr>
            <w:r w:rsidRPr="00613013">
              <w:rPr>
                <w:sz w:val="20"/>
                <w:szCs w:val="20"/>
              </w:rPr>
              <w:t>Grants payable</w:t>
            </w:r>
          </w:p>
        </w:tc>
        <w:tc>
          <w:tcPr>
            <w:tcW w:w="720" w:type="dxa"/>
            <w:shd w:val="clear" w:color="auto" w:fill="D9D9D9" w:themeFill="background1" w:themeFillShade="D9"/>
          </w:tcPr>
          <w:p w14:paraId="3870D6C2" w14:textId="77777777" w:rsidR="001D3627" w:rsidRPr="00613013" w:rsidRDefault="001D3627" w:rsidP="002E50CF">
            <w:pPr>
              <w:spacing w:after="0"/>
              <w:jc w:val="center"/>
              <w:rPr>
                <w:rFonts w:ascii="Times New Roman"/>
                <w:sz w:val="20"/>
                <w:szCs w:val="20"/>
              </w:rPr>
            </w:pPr>
          </w:p>
        </w:tc>
        <w:tc>
          <w:tcPr>
            <w:tcW w:w="1170" w:type="dxa"/>
            <w:tcBorders>
              <w:bottom w:val="single" w:sz="8" w:space="0" w:color="auto"/>
            </w:tcBorders>
            <w:shd w:val="clear" w:color="auto" w:fill="D9D9D9" w:themeFill="background1" w:themeFillShade="D9"/>
          </w:tcPr>
          <w:p w14:paraId="5BEB9795" w14:textId="77777777" w:rsidR="001D3627" w:rsidRPr="00613013" w:rsidRDefault="001D3627" w:rsidP="002E50CF">
            <w:pPr>
              <w:spacing w:after="0"/>
              <w:jc w:val="right"/>
              <w:rPr>
                <w:b/>
                <w:sz w:val="20"/>
                <w:szCs w:val="20"/>
              </w:rPr>
            </w:pPr>
            <w:r w:rsidRPr="00613013">
              <w:rPr>
                <w:b/>
                <w:sz w:val="20"/>
                <w:szCs w:val="20"/>
              </w:rPr>
              <w:t>-</w:t>
            </w:r>
          </w:p>
        </w:tc>
        <w:tc>
          <w:tcPr>
            <w:tcW w:w="270" w:type="dxa"/>
            <w:shd w:val="clear" w:color="auto" w:fill="D9D9D9" w:themeFill="background1" w:themeFillShade="D9"/>
          </w:tcPr>
          <w:p w14:paraId="7823176D" w14:textId="77777777" w:rsidR="001D3627" w:rsidRPr="00613013" w:rsidRDefault="001D3627" w:rsidP="002E50CF">
            <w:pPr>
              <w:spacing w:after="0"/>
              <w:jc w:val="right"/>
              <w:rPr>
                <w:sz w:val="20"/>
                <w:szCs w:val="20"/>
              </w:rPr>
            </w:pPr>
          </w:p>
        </w:tc>
        <w:tc>
          <w:tcPr>
            <w:tcW w:w="1350" w:type="dxa"/>
            <w:tcBorders>
              <w:bottom w:val="single" w:sz="8" w:space="0" w:color="auto"/>
            </w:tcBorders>
            <w:shd w:val="clear" w:color="auto" w:fill="D9D9D9" w:themeFill="background1" w:themeFillShade="D9"/>
          </w:tcPr>
          <w:p w14:paraId="7546AACE" w14:textId="77777777" w:rsidR="001D3627" w:rsidRPr="00613013" w:rsidRDefault="001D3627" w:rsidP="002E50CF">
            <w:pPr>
              <w:spacing w:after="0"/>
              <w:jc w:val="right"/>
              <w:rPr>
                <w:sz w:val="20"/>
                <w:szCs w:val="20"/>
              </w:rPr>
            </w:pPr>
            <w:r w:rsidRPr="00613013">
              <w:rPr>
                <w:sz w:val="20"/>
                <w:szCs w:val="20"/>
              </w:rPr>
              <w:t>865</w:t>
            </w:r>
          </w:p>
        </w:tc>
      </w:tr>
      <w:tr w:rsidR="001D3627" w:rsidRPr="00613013" w14:paraId="5360EA82" w14:textId="77777777" w:rsidTr="00F63929">
        <w:trPr>
          <w:trHeight w:val="173"/>
        </w:trPr>
        <w:tc>
          <w:tcPr>
            <w:tcW w:w="5310" w:type="dxa"/>
            <w:shd w:val="clear" w:color="auto" w:fill="D9D9D9" w:themeFill="background1" w:themeFillShade="D9"/>
          </w:tcPr>
          <w:p w14:paraId="0ED17F87" w14:textId="77777777" w:rsidR="001D3627" w:rsidRPr="00613013" w:rsidRDefault="001D3627" w:rsidP="002E50CF">
            <w:pPr>
              <w:spacing w:after="0"/>
              <w:rPr>
                <w:b/>
                <w:sz w:val="20"/>
                <w:szCs w:val="20"/>
              </w:rPr>
            </w:pPr>
            <w:r w:rsidRPr="00613013">
              <w:rPr>
                <w:b/>
                <w:sz w:val="20"/>
                <w:szCs w:val="20"/>
              </w:rPr>
              <w:t>Total payables</w:t>
            </w:r>
          </w:p>
        </w:tc>
        <w:tc>
          <w:tcPr>
            <w:tcW w:w="720" w:type="dxa"/>
            <w:shd w:val="clear" w:color="auto" w:fill="D9D9D9" w:themeFill="background1" w:themeFillShade="D9"/>
          </w:tcPr>
          <w:p w14:paraId="16161126" w14:textId="77777777" w:rsidR="001D3627" w:rsidRPr="00613013" w:rsidRDefault="001D3627" w:rsidP="002E50CF">
            <w:pPr>
              <w:spacing w:after="0"/>
              <w:jc w:val="center"/>
              <w:rPr>
                <w:rFonts w:ascii="Times New Roman"/>
                <w:sz w:val="20"/>
                <w:szCs w:val="20"/>
              </w:rPr>
            </w:pPr>
          </w:p>
        </w:tc>
        <w:tc>
          <w:tcPr>
            <w:tcW w:w="1170" w:type="dxa"/>
            <w:tcBorders>
              <w:top w:val="single" w:sz="8" w:space="0" w:color="auto"/>
              <w:bottom w:val="single" w:sz="8" w:space="0" w:color="auto"/>
            </w:tcBorders>
            <w:shd w:val="clear" w:color="auto" w:fill="D9D9D9" w:themeFill="background1" w:themeFillShade="D9"/>
          </w:tcPr>
          <w:p w14:paraId="679C8DA2" w14:textId="78503255" w:rsidR="001D3627" w:rsidRPr="00F63929" w:rsidRDefault="00556D8F" w:rsidP="002E50CF">
            <w:pPr>
              <w:spacing w:after="0"/>
              <w:jc w:val="right"/>
              <w:rPr>
                <w:b/>
                <w:sz w:val="20"/>
                <w:szCs w:val="20"/>
              </w:rPr>
            </w:pPr>
            <w:r w:rsidRPr="00F63929">
              <w:rPr>
                <w:b/>
                <w:sz w:val="20"/>
                <w:szCs w:val="20"/>
              </w:rPr>
              <w:tab/>
            </w:r>
            <w:r w:rsidR="001D3627" w:rsidRPr="00F63929">
              <w:rPr>
                <w:b/>
                <w:sz w:val="20"/>
                <w:szCs w:val="20"/>
              </w:rPr>
              <w:t>444</w:t>
            </w:r>
          </w:p>
        </w:tc>
        <w:tc>
          <w:tcPr>
            <w:tcW w:w="270" w:type="dxa"/>
            <w:shd w:val="clear" w:color="auto" w:fill="D9D9D9" w:themeFill="background1" w:themeFillShade="D9"/>
          </w:tcPr>
          <w:p w14:paraId="7BF26DD8" w14:textId="77777777" w:rsidR="001D3627" w:rsidRPr="00F63929" w:rsidRDefault="001D3627" w:rsidP="002E50CF">
            <w:pPr>
              <w:spacing w:after="0"/>
              <w:jc w:val="right"/>
              <w:rPr>
                <w:sz w:val="20"/>
                <w:szCs w:val="20"/>
              </w:rPr>
            </w:pPr>
          </w:p>
        </w:tc>
        <w:tc>
          <w:tcPr>
            <w:tcW w:w="1350" w:type="dxa"/>
            <w:tcBorders>
              <w:top w:val="single" w:sz="8" w:space="0" w:color="auto"/>
              <w:bottom w:val="single" w:sz="8" w:space="0" w:color="auto"/>
            </w:tcBorders>
            <w:shd w:val="clear" w:color="auto" w:fill="D9D9D9" w:themeFill="background1" w:themeFillShade="D9"/>
          </w:tcPr>
          <w:p w14:paraId="1E6CEA30" w14:textId="7683545D" w:rsidR="001D3627" w:rsidRPr="00F63929" w:rsidRDefault="00556D8F" w:rsidP="002E50CF">
            <w:pPr>
              <w:spacing w:after="0"/>
              <w:jc w:val="right"/>
              <w:rPr>
                <w:sz w:val="20"/>
                <w:szCs w:val="20"/>
              </w:rPr>
            </w:pPr>
            <w:r w:rsidRPr="00F63929">
              <w:rPr>
                <w:sz w:val="20"/>
                <w:szCs w:val="20"/>
              </w:rPr>
              <w:tab/>
            </w:r>
            <w:r w:rsidR="001D3627" w:rsidRPr="00F63929">
              <w:rPr>
                <w:sz w:val="20"/>
                <w:szCs w:val="20"/>
              </w:rPr>
              <w:t>1,162</w:t>
            </w:r>
          </w:p>
        </w:tc>
      </w:tr>
      <w:tr w:rsidR="00F63929" w:rsidRPr="00613013" w14:paraId="702C12AF" w14:textId="77777777" w:rsidTr="00556D8F">
        <w:trPr>
          <w:trHeight w:val="421"/>
        </w:trPr>
        <w:tc>
          <w:tcPr>
            <w:tcW w:w="5310" w:type="dxa"/>
            <w:shd w:val="clear" w:color="auto" w:fill="D9D9D9" w:themeFill="background1" w:themeFillShade="D9"/>
          </w:tcPr>
          <w:p w14:paraId="3ED49EF3" w14:textId="77777777" w:rsidR="00F63929" w:rsidRPr="00613013" w:rsidRDefault="00F63929" w:rsidP="002E50CF">
            <w:pPr>
              <w:spacing w:after="0"/>
              <w:rPr>
                <w:b/>
                <w:sz w:val="20"/>
                <w:szCs w:val="20"/>
              </w:rPr>
            </w:pPr>
          </w:p>
        </w:tc>
        <w:tc>
          <w:tcPr>
            <w:tcW w:w="720" w:type="dxa"/>
            <w:shd w:val="clear" w:color="auto" w:fill="D9D9D9" w:themeFill="background1" w:themeFillShade="D9"/>
          </w:tcPr>
          <w:p w14:paraId="7DE2A65E" w14:textId="77777777" w:rsidR="00F63929" w:rsidRPr="00613013" w:rsidRDefault="00F63929" w:rsidP="002E50CF">
            <w:pPr>
              <w:spacing w:after="0"/>
              <w:jc w:val="center"/>
              <w:rPr>
                <w:rFonts w:ascii="Times New Roman"/>
                <w:sz w:val="20"/>
                <w:szCs w:val="20"/>
              </w:rPr>
            </w:pPr>
          </w:p>
        </w:tc>
        <w:tc>
          <w:tcPr>
            <w:tcW w:w="1170" w:type="dxa"/>
            <w:tcBorders>
              <w:top w:val="single" w:sz="8" w:space="0" w:color="auto"/>
              <w:bottom w:val="single" w:sz="8" w:space="0" w:color="auto"/>
            </w:tcBorders>
            <w:shd w:val="clear" w:color="auto" w:fill="D9D9D9" w:themeFill="background1" w:themeFillShade="D9"/>
          </w:tcPr>
          <w:p w14:paraId="7B155909" w14:textId="77777777" w:rsidR="00F63929" w:rsidRDefault="00F63929" w:rsidP="002E50CF">
            <w:pPr>
              <w:spacing w:after="0"/>
              <w:jc w:val="right"/>
              <w:rPr>
                <w:b/>
                <w:sz w:val="20"/>
                <w:szCs w:val="20"/>
                <w:u w:val="single"/>
              </w:rPr>
            </w:pPr>
          </w:p>
        </w:tc>
        <w:tc>
          <w:tcPr>
            <w:tcW w:w="270" w:type="dxa"/>
            <w:shd w:val="clear" w:color="auto" w:fill="D9D9D9" w:themeFill="background1" w:themeFillShade="D9"/>
          </w:tcPr>
          <w:p w14:paraId="7D0595E4" w14:textId="77777777" w:rsidR="00F63929" w:rsidRPr="00556D8F" w:rsidRDefault="00F63929" w:rsidP="002E50CF">
            <w:pPr>
              <w:spacing w:after="0"/>
              <w:jc w:val="right"/>
              <w:rPr>
                <w:sz w:val="20"/>
                <w:szCs w:val="20"/>
                <w:u w:val="single"/>
              </w:rPr>
            </w:pPr>
          </w:p>
        </w:tc>
        <w:tc>
          <w:tcPr>
            <w:tcW w:w="1350" w:type="dxa"/>
            <w:tcBorders>
              <w:top w:val="single" w:sz="8" w:space="0" w:color="auto"/>
              <w:bottom w:val="single" w:sz="8" w:space="0" w:color="auto"/>
            </w:tcBorders>
            <w:shd w:val="clear" w:color="auto" w:fill="D9D9D9" w:themeFill="background1" w:themeFillShade="D9"/>
          </w:tcPr>
          <w:p w14:paraId="5A54541F" w14:textId="77777777" w:rsidR="00F63929" w:rsidRDefault="00F63929" w:rsidP="002E50CF">
            <w:pPr>
              <w:spacing w:after="0"/>
              <w:jc w:val="right"/>
              <w:rPr>
                <w:sz w:val="20"/>
                <w:szCs w:val="20"/>
                <w:u w:val="single"/>
              </w:rPr>
            </w:pPr>
          </w:p>
        </w:tc>
      </w:tr>
      <w:tr w:rsidR="001D3627" w:rsidRPr="00613013" w14:paraId="61FDA0FA" w14:textId="77777777" w:rsidTr="00F63929">
        <w:trPr>
          <w:trHeight w:val="285"/>
        </w:trPr>
        <w:tc>
          <w:tcPr>
            <w:tcW w:w="5310" w:type="dxa"/>
            <w:shd w:val="clear" w:color="auto" w:fill="D9D9D9" w:themeFill="background1" w:themeFillShade="D9"/>
          </w:tcPr>
          <w:p w14:paraId="1A15C0EA" w14:textId="77777777" w:rsidR="001D3627" w:rsidRPr="00613013" w:rsidRDefault="001D3627" w:rsidP="002E50CF">
            <w:pPr>
              <w:spacing w:after="0"/>
              <w:rPr>
                <w:b/>
                <w:sz w:val="20"/>
                <w:szCs w:val="20"/>
              </w:rPr>
            </w:pPr>
            <w:r w:rsidRPr="00613013">
              <w:rPr>
                <w:b/>
                <w:sz w:val="20"/>
                <w:szCs w:val="20"/>
              </w:rPr>
              <w:t>Total liabilities administered on behalf of Government</w:t>
            </w:r>
          </w:p>
        </w:tc>
        <w:tc>
          <w:tcPr>
            <w:tcW w:w="720" w:type="dxa"/>
            <w:shd w:val="clear" w:color="auto" w:fill="D9D9D9" w:themeFill="background1" w:themeFillShade="D9"/>
          </w:tcPr>
          <w:p w14:paraId="4F9683E2" w14:textId="77777777" w:rsidR="001D3627" w:rsidRPr="00613013" w:rsidRDefault="001D3627" w:rsidP="002E50CF">
            <w:pPr>
              <w:spacing w:after="0"/>
              <w:jc w:val="center"/>
              <w:rPr>
                <w:rFonts w:ascii="Times New Roman"/>
                <w:sz w:val="20"/>
                <w:szCs w:val="20"/>
              </w:rPr>
            </w:pPr>
          </w:p>
        </w:tc>
        <w:tc>
          <w:tcPr>
            <w:tcW w:w="1170" w:type="dxa"/>
            <w:tcBorders>
              <w:top w:val="single" w:sz="8" w:space="0" w:color="auto"/>
              <w:bottom w:val="single" w:sz="8" w:space="0" w:color="auto"/>
            </w:tcBorders>
            <w:shd w:val="clear" w:color="auto" w:fill="D9D9D9" w:themeFill="background1" w:themeFillShade="D9"/>
          </w:tcPr>
          <w:p w14:paraId="5C4E5BC0" w14:textId="2AE5C65D" w:rsidR="001D3627" w:rsidRPr="00F63929" w:rsidRDefault="00556D8F" w:rsidP="00556D8F">
            <w:pPr>
              <w:spacing w:after="0"/>
              <w:jc w:val="right"/>
              <w:rPr>
                <w:b/>
                <w:sz w:val="20"/>
                <w:szCs w:val="20"/>
              </w:rPr>
            </w:pPr>
            <w:r w:rsidRPr="00F63929">
              <w:rPr>
                <w:b/>
                <w:sz w:val="20"/>
                <w:szCs w:val="20"/>
              </w:rPr>
              <w:tab/>
            </w:r>
            <w:r w:rsidR="001D3627" w:rsidRPr="00F63929">
              <w:rPr>
                <w:b/>
                <w:sz w:val="20"/>
                <w:szCs w:val="20"/>
              </w:rPr>
              <w:t>444</w:t>
            </w:r>
          </w:p>
        </w:tc>
        <w:tc>
          <w:tcPr>
            <w:tcW w:w="270" w:type="dxa"/>
            <w:shd w:val="clear" w:color="auto" w:fill="D9D9D9" w:themeFill="background1" w:themeFillShade="D9"/>
            <w:vAlign w:val="bottom"/>
          </w:tcPr>
          <w:p w14:paraId="4522CF1C" w14:textId="77777777" w:rsidR="001D3627" w:rsidRPr="00F63929" w:rsidRDefault="001D3627" w:rsidP="00613013">
            <w:pPr>
              <w:spacing w:after="0"/>
              <w:jc w:val="right"/>
              <w:rPr>
                <w:sz w:val="20"/>
                <w:szCs w:val="20"/>
              </w:rPr>
            </w:pPr>
          </w:p>
        </w:tc>
        <w:tc>
          <w:tcPr>
            <w:tcW w:w="1350" w:type="dxa"/>
            <w:tcBorders>
              <w:top w:val="single" w:sz="8" w:space="0" w:color="auto"/>
              <w:bottom w:val="single" w:sz="8" w:space="0" w:color="auto"/>
            </w:tcBorders>
            <w:shd w:val="clear" w:color="auto" w:fill="D9D9D9" w:themeFill="background1" w:themeFillShade="D9"/>
          </w:tcPr>
          <w:p w14:paraId="63703066" w14:textId="2ED5310E" w:rsidR="001D3627" w:rsidRPr="00F63929" w:rsidRDefault="00556D8F" w:rsidP="00556D8F">
            <w:pPr>
              <w:spacing w:after="0"/>
              <w:jc w:val="right"/>
              <w:rPr>
                <w:sz w:val="20"/>
                <w:szCs w:val="20"/>
              </w:rPr>
            </w:pPr>
            <w:r w:rsidRPr="00F63929">
              <w:rPr>
                <w:sz w:val="20"/>
                <w:szCs w:val="20"/>
              </w:rPr>
              <w:tab/>
            </w:r>
            <w:r w:rsidR="001D3627" w:rsidRPr="00F63929">
              <w:rPr>
                <w:sz w:val="20"/>
                <w:szCs w:val="20"/>
              </w:rPr>
              <w:t>1,162</w:t>
            </w:r>
          </w:p>
        </w:tc>
      </w:tr>
      <w:tr w:rsidR="00F63929" w:rsidRPr="00613013" w14:paraId="29004D2F" w14:textId="77777777" w:rsidTr="00556D8F">
        <w:trPr>
          <w:trHeight w:val="430"/>
        </w:trPr>
        <w:tc>
          <w:tcPr>
            <w:tcW w:w="5310" w:type="dxa"/>
            <w:shd w:val="clear" w:color="auto" w:fill="D9D9D9" w:themeFill="background1" w:themeFillShade="D9"/>
          </w:tcPr>
          <w:p w14:paraId="5265F3C6" w14:textId="77777777" w:rsidR="00F63929" w:rsidRPr="00613013" w:rsidRDefault="00F63929" w:rsidP="002E50CF">
            <w:pPr>
              <w:spacing w:after="0"/>
              <w:rPr>
                <w:b/>
                <w:sz w:val="20"/>
                <w:szCs w:val="20"/>
              </w:rPr>
            </w:pPr>
          </w:p>
        </w:tc>
        <w:tc>
          <w:tcPr>
            <w:tcW w:w="720" w:type="dxa"/>
            <w:shd w:val="clear" w:color="auto" w:fill="D9D9D9" w:themeFill="background1" w:themeFillShade="D9"/>
          </w:tcPr>
          <w:p w14:paraId="2C45D397" w14:textId="77777777" w:rsidR="00F63929" w:rsidRPr="00613013" w:rsidRDefault="00F63929" w:rsidP="002E50CF">
            <w:pPr>
              <w:spacing w:after="0"/>
              <w:jc w:val="center"/>
              <w:rPr>
                <w:rFonts w:ascii="Times New Roman"/>
                <w:sz w:val="20"/>
                <w:szCs w:val="20"/>
              </w:rPr>
            </w:pPr>
          </w:p>
        </w:tc>
        <w:tc>
          <w:tcPr>
            <w:tcW w:w="1170" w:type="dxa"/>
            <w:tcBorders>
              <w:top w:val="single" w:sz="8" w:space="0" w:color="auto"/>
              <w:bottom w:val="single" w:sz="8" w:space="0" w:color="auto"/>
            </w:tcBorders>
            <w:shd w:val="clear" w:color="auto" w:fill="D9D9D9" w:themeFill="background1" w:themeFillShade="D9"/>
          </w:tcPr>
          <w:p w14:paraId="0DD30779" w14:textId="77777777" w:rsidR="00F63929" w:rsidRDefault="00F63929" w:rsidP="00556D8F">
            <w:pPr>
              <w:spacing w:after="0"/>
              <w:jc w:val="right"/>
              <w:rPr>
                <w:b/>
                <w:sz w:val="20"/>
                <w:szCs w:val="20"/>
                <w:u w:val="single"/>
              </w:rPr>
            </w:pPr>
          </w:p>
        </w:tc>
        <w:tc>
          <w:tcPr>
            <w:tcW w:w="270" w:type="dxa"/>
            <w:shd w:val="clear" w:color="auto" w:fill="D9D9D9" w:themeFill="background1" w:themeFillShade="D9"/>
            <w:vAlign w:val="bottom"/>
          </w:tcPr>
          <w:p w14:paraId="73D26899" w14:textId="77777777" w:rsidR="00F63929" w:rsidRPr="00556D8F" w:rsidRDefault="00F63929" w:rsidP="00613013">
            <w:pPr>
              <w:spacing w:after="0"/>
              <w:jc w:val="right"/>
              <w:rPr>
                <w:sz w:val="20"/>
                <w:szCs w:val="20"/>
                <w:u w:val="single"/>
              </w:rPr>
            </w:pPr>
          </w:p>
        </w:tc>
        <w:tc>
          <w:tcPr>
            <w:tcW w:w="1350" w:type="dxa"/>
            <w:tcBorders>
              <w:top w:val="single" w:sz="8" w:space="0" w:color="auto"/>
              <w:bottom w:val="single" w:sz="8" w:space="0" w:color="auto"/>
            </w:tcBorders>
            <w:shd w:val="clear" w:color="auto" w:fill="D9D9D9" w:themeFill="background1" w:themeFillShade="D9"/>
          </w:tcPr>
          <w:p w14:paraId="6A03A5E6" w14:textId="77777777" w:rsidR="00F63929" w:rsidRDefault="00F63929" w:rsidP="00556D8F">
            <w:pPr>
              <w:spacing w:after="0"/>
              <w:jc w:val="right"/>
              <w:rPr>
                <w:sz w:val="20"/>
                <w:szCs w:val="20"/>
                <w:u w:val="single"/>
              </w:rPr>
            </w:pPr>
          </w:p>
        </w:tc>
      </w:tr>
      <w:tr w:rsidR="001D3627" w:rsidRPr="00613013" w14:paraId="02021807" w14:textId="77777777" w:rsidTr="00F902B4">
        <w:trPr>
          <w:trHeight w:val="240"/>
        </w:trPr>
        <w:tc>
          <w:tcPr>
            <w:tcW w:w="5310" w:type="dxa"/>
            <w:shd w:val="clear" w:color="auto" w:fill="D9D9D9" w:themeFill="background1" w:themeFillShade="D9"/>
          </w:tcPr>
          <w:p w14:paraId="6314E2CF" w14:textId="77777777" w:rsidR="001D3627" w:rsidRPr="00613013" w:rsidRDefault="001D3627" w:rsidP="00933CE3">
            <w:pPr>
              <w:spacing w:after="0"/>
              <w:rPr>
                <w:b/>
                <w:sz w:val="20"/>
                <w:szCs w:val="20"/>
              </w:rPr>
            </w:pPr>
            <w:r w:rsidRPr="00613013">
              <w:rPr>
                <w:b/>
                <w:sz w:val="20"/>
                <w:szCs w:val="20"/>
              </w:rPr>
              <w:t>Net liabilities</w:t>
            </w:r>
          </w:p>
        </w:tc>
        <w:tc>
          <w:tcPr>
            <w:tcW w:w="720" w:type="dxa"/>
            <w:shd w:val="clear" w:color="auto" w:fill="D9D9D9" w:themeFill="background1" w:themeFillShade="D9"/>
          </w:tcPr>
          <w:p w14:paraId="334E0062" w14:textId="77777777" w:rsidR="001D3627" w:rsidRPr="00613013" w:rsidRDefault="001D3627" w:rsidP="002E50CF">
            <w:pPr>
              <w:spacing w:after="0"/>
              <w:jc w:val="center"/>
              <w:rPr>
                <w:rFonts w:ascii="Times New Roman"/>
                <w:sz w:val="20"/>
                <w:szCs w:val="20"/>
              </w:rPr>
            </w:pPr>
          </w:p>
        </w:tc>
        <w:tc>
          <w:tcPr>
            <w:tcW w:w="1170" w:type="dxa"/>
            <w:tcBorders>
              <w:top w:val="single" w:sz="8" w:space="0" w:color="auto"/>
              <w:bottom w:val="single" w:sz="8" w:space="0" w:color="auto"/>
            </w:tcBorders>
            <w:shd w:val="clear" w:color="auto" w:fill="D9D9D9" w:themeFill="background1" w:themeFillShade="D9"/>
          </w:tcPr>
          <w:p w14:paraId="527179A1" w14:textId="77777777" w:rsidR="001D3627" w:rsidRPr="00613013" w:rsidRDefault="001D3627" w:rsidP="002E50CF">
            <w:pPr>
              <w:spacing w:after="0"/>
              <w:jc w:val="right"/>
              <w:rPr>
                <w:b/>
                <w:sz w:val="20"/>
                <w:szCs w:val="20"/>
              </w:rPr>
            </w:pPr>
            <w:r w:rsidRPr="00613013">
              <w:rPr>
                <w:b/>
                <w:sz w:val="20"/>
                <w:szCs w:val="20"/>
              </w:rPr>
              <w:t>(16)</w:t>
            </w:r>
          </w:p>
        </w:tc>
        <w:tc>
          <w:tcPr>
            <w:tcW w:w="270" w:type="dxa"/>
            <w:shd w:val="clear" w:color="auto" w:fill="D9D9D9" w:themeFill="background1" w:themeFillShade="D9"/>
          </w:tcPr>
          <w:p w14:paraId="66540102" w14:textId="77777777" w:rsidR="001D3627" w:rsidRPr="00613013" w:rsidRDefault="001D3627" w:rsidP="002E50CF">
            <w:pPr>
              <w:spacing w:after="0"/>
              <w:jc w:val="right"/>
              <w:rPr>
                <w:sz w:val="20"/>
                <w:szCs w:val="20"/>
              </w:rPr>
            </w:pPr>
          </w:p>
        </w:tc>
        <w:tc>
          <w:tcPr>
            <w:tcW w:w="1350" w:type="dxa"/>
            <w:tcBorders>
              <w:top w:val="single" w:sz="8" w:space="0" w:color="auto"/>
              <w:bottom w:val="single" w:sz="8" w:space="0" w:color="auto"/>
            </w:tcBorders>
            <w:shd w:val="clear" w:color="auto" w:fill="D9D9D9" w:themeFill="background1" w:themeFillShade="D9"/>
          </w:tcPr>
          <w:p w14:paraId="3FB79CAB" w14:textId="77777777" w:rsidR="001D3627" w:rsidRPr="00613013" w:rsidRDefault="001D3627" w:rsidP="002E50CF">
            <w:pPr>
              <w:spacing w:after="0"/>
              <w:jc w:val="right"/>
              <w:rPr>
                <w:sz w:val="20"/>
                <w:szCs w:val="20"/>
              </w:rPr>
            </w:pPr>
            <w:r w:rsidRPr="00613013">
              <w:rPr>
                <w:sz w:val="20"/>
                <w:szCs w:val="20"/>
              </w:rPr>
              <w:t>(1,162)</w:t>
            </w:r>
          </w:p>
        </w:tc>
      </w:tr>
      <w:tr w:rsidR="00F902B4" w:rsidRPr="00613013" w14:paraId="154FD325" w14:textId="77777777" w:rsidTr="00803AC9">
        <w:trPr>
          <w:trHeight w:val="240"/>
        </w:trPr>
        <w:tc>
          <w:tcPr>
            <w:tcW w:w="8820" w:type="dxa"/>
            <w:gridSpan w:val="5"/>
            <w:tcBorders>
              <w:bottom w:val="single" w:sz="8" w:space="0" w:color="D9D9D9" w:themeColor="background1" w:themeShade="D9"/>
            </w:tcBorders>
            <w:shd w:val="clear" w:color="auto" w:fill="D9D9D9" w:themeFill="background1" w:themeFillShade="D9"/>
          </w:tcPr>
          <w:p w14:paraId="15DE8739" w14:textId="77777777" w:rsidR="00F902B4" w:rsidRDefault="00F902B4" w:rsidP="00F902B4">
            <w:pPr>
              <w:shd w:val="clear" w:color="auto" w:fill="D9D9D9" w:themeFill="background1" w:themeFillShade="D9"/>
              <w:spacing w:after="0"/>
              <w:rPr>
                <w:sz w:val="20"/>
                <w:szCs w:val="20"/>
              </w:rPr>
            </w:pPr>
          </w:p>
          <w:p w14:paraId="02793721" w14:textId="1D9FC894" w:rsidR="00F902B4" w:rsidRPr="009D4DAE" w:rsidRDefault="00F902B4" w:rsidP="00F902B4">
            <w:pPr>
              <w:shd w:val="clear" w:color="auto" w:fill="D9D9D9" w:themeFill="background1" w:themeFillShade="D9"/>
              <w:spacing w:after="0"/>
              <w:rPr>
                <w:sz w:val="20"/>
                <w:szCs w:val="20"/>
              </w:rPr>
            </w:pPr>
            <w:r w:rsidRPr="009D4DAE">
              <w:rPr>
                <w:sz w:val="20"/>
                <w:szCs w:val="20"/>
              </w:rPr>
              <w:t>The above statement should be read in conjunction with the accompanying notes.</w:t>
            </w:r>
          </w:p>
          <w:p w14:paraId="7F448DF4" w14:textId="77777777" w:rsidR="00F902B4" w:rsidRPr="009D4DAE" w:rsidRDefault="00F902B4" w:rsidP="00F902B4">
            <w:pPr>
              <w:shd w:val="clear" w:color="auto" w:fill="D9D9D9" w:themeFill="background1" w:themeFillShade="D9"/>
              <w:spacing w:before="60" w:after="0"/>
              <w:rPr>
                <w:sz w:val="20"/>
                <w:szCs w:val="20"/>
              </w:rPr>
            </w:pPr>
            <w:r w:rsidRPr="009D4DAE">
              <w:rPr>
                <w:sz w:val="20"/>
                <w:szCs w:val="20"/>
              </w:rPr>
              <w:t>For budgetary reporting information refer to Note 8.4B.</w:t>
            </w:r>
          </w:p>
          <w:p w14:paraId="31794B70" w14:textId="77777777" w:rsidR="00F902B4" w:rsidRPr="00613013" w:rsidRDefault="00F902B4" w:rsidP="002E50CF">
            <w:pPr>
              <w:spacing w:after="0"/>
              <w:jc w:val="right"/>
              <w:rPr>
                <w:sz w:val="20"/>
                <w:szCs w:val="20"/>
              </w:rPr>
            </w:pPr>
          </w:p>
        </w:tc>
      </w:tr>
    </w:tbl>
    <w:p w14:paraId="7A2FFAB1" w14:textId="77777777" w:rsidR="00C76D10" w:rsidRDefault="00C76D10" w:rsidP="001D3627">
      <w:pPr>
        <w:spacing w:after="60"/>
        <w:rPr>
          <w:sz w:val="18"/>
          <w:szCs w:val="18"/>
        </w:rPr>
      </w:pPr>
      <w:r w:rsidRPr="001D3627">
        <w:rPr>
          <w:sz w:val="18"/>
          <w:szCs w:val="18"/>
        </w:rPr>
        <w:br w:type="page"/>
      </w:r>
    </w:p>
    <w:p w14:paraId="1DB14433" w14:textId="77777777" w:rsidR="00C51720" w:rsidRPr="006236A0" w:rsidRDefault="00F21096" w:rsidP="006236A0">
      <w:pPr>
        <w:pStyle w:val="Heading4"/>
        <w:spacing w:before="0" w:after="0"/>
        <w:rPr>
          <w:sz w:val="22"/>
          <w:szCs w:val="24"/>
        </w:rPr>
      </w:pPr>
      <w:bookmarkStart w:id="155" w:name="_Toc22901951"/>
      <w:r w:rsidRPr="006236A0">
        <w:rPr>
          <w:sz w:val="22"/>
          <w:szCs w:val="24"/>
        </w:rPr>
        <w:lastRenderedPageBreak/>
        <w:t>Administered Reconciliation Schedule</w:t>
      </w:r>
      <w:bookmarkEnd w:id="155"/>
    </w:p>
    <w:p w14:paraId="34922D1F" w14:textId="77777777" w:rsidR="00C51720" w:rsidRDefault="00F21096" w:rsidP="00885DAE">
      <w:r w:rsidRPr="00885DAE">
        <w:rPr>
          <w:i/>
          <w:iCs/>
        </w:rPr>
        <w:t>for the year ended 30 June 2019</w:t>
      </w:r>
    </w:p>
    <w:tbl>
      <w:tblPr>
        <w:tblStyle w:val="TableGridLight"/>
        <w:tblW w:w="90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327"/>
        <w:gridCol w:w="1220"/>
        <w:gridCol w:w="1453"/>
      </w:tblGrid>
      <w:tr w:rsidR="00885DAE" w:rsidRPr="002B59F6" w14:paraId="339F5294" w14:textId="77777777" w:rsidTr="004B1B1F">
        <w:trPr>
          <w:trHeight w:val="406"/>
          <w:tblHeader/>
        </w:trPr>
        <w:tc>
          <w:tcPr>
            <w:tcW w:w="6327" w:type="dxa"/>
            <w:tcBorders>
              <w:top w:val="single" w:sz="12" w:space="0" w:color="602C69"/>
              <w:bottom w:val="single" w:sz="12" w:space="0" w:color="602C69"/>
            </w:tcBorders>
            <w:shd w:val="clear" w:color="auto" w:fill="D9D9D9" w:themeFill="background1" w:themeFillShade="D9"/>
          </w:tcPr>
          <w:p w14:paraId="66D9DADF" w14:textId="77777777" w:rsidR="00885DAE" w:rsidRPr="00613013" w:rsidRDefault="00885DAE" w:rsidP="00885DAE">
            <w:pPr>
              <w:spacing w:after="60"/>
              <w:rPr>
                <w:b/>
                <w:sz w:val="20"/>
                <w:szCs w:val="20"/>
              </w:rPr>
            </w:pPr>
            <w:bookmarkStart w:id="156" w:name="Title_Administered_Reconciliation_Sched"/>
            <w:bookmarkEnd w:id="156"/>
          </w:p>
        </w:tc>
        <w:tc>
          <w:tcPr>
            <w:tcW w:w="1220" w:type="dxa"/>
            <w:tcBorders>
              <w:top w:val="single" w:sz="12" w:space="0" w:color="602C69"/>
              <w:bottom w:val="single" w:sz="12" w:space="0" w:color="602C69"/>
            </w:tcBorders>
            <w:shd w:val="clear" w:color="auto" w:fill="D9D9D9" w:themeFill="background1" w:themeFillShade="D9"/>
            <w:vAlign w:val="bottom"/>
          </w:tcPr>
          <w:p w14:paraId="4EAE8A55" w14:textId="77777777" w:rsidR="00885DAE" w:rsidRPr="00613013" w:rsidRDefault="00885DAE" w:rsidP="00613013">
            <w:pPr>
              <w:spacing w:after="60"/>
              <w:rPr>
                <w:b/>
                <w:bCs/>
                <w:color w:val="602C69"/>
                <w:sz w:val="20"/>
                <w:szCs w:val="20"/>
              </w:rPr>
            </w:pPr>
            <w:r w:rsidRPr="00613013">
              <w:rPr>
                <w:b/>
                <w:bCs/>
                <w:color w:val="602C69"/>
                <w:sz w:val="20"/>
                <w:szCs w:val="20"/>
              </w:rPr>
              <w:t>Notes</w:t>
            </w:r>
          </w:p>
        </w:tc>
        <w:tc>
          <w:tcPr>
            <w:tcW w:w="1453" w:type="dxa"/>
            <w:tcBorders>
              <w:top w:val="single" w:sz="12" w:space="0" w:color="602C69"/>
              <w:bottom w:val="single" w:sz="12" w:space="0" w:color="602C69"/>
            </w:tcBorders>
            <w:shd w:val="clear" w:color="auto" w:fill="D9D9D9" w:themeFill="background1" w:themeFillShade="D9"/>
            <w:vAlign w:val="bottom"/>
          </w:tcPr>
          <w:p w14:paraId="18FDB93F" w14:textId="77777777" w:rsidR="00885DAE" w:rsidRPr="00613013" w:rsidRDefault="00885DAE" w:rsidP="00613013">
            <w:pPr>
              <w:spacing w:after="60"/>
              <w:jc w:val="right"/>
              <w:rPr>
                <w:b/>
                <w:bCs/>
                <w:color w:val="602C69"/>
                <w:sz w:val="20"/>
                <w:szCs w:val="20"/>
              </w:rPr>
            </w:pPr>
            <w:r w:rsidRPr="00613013">
              <w:rPr>
                <w:b/>
                <w:bCs/>
                <w:color w:val="602C69"/>
                <w:sz w:val="20"/>
                <w:szCs w:val="20"/>
              </w:rPr>
              <w:t xml:space="preserve">2019 </w:t>
            </w:r>
          </w:p>
          <w:p w14:paraId="58B85B9C" w14:textId="77777777" w:rsidR="00885DAE" w:rsidRPr="00613013" w:rsidRDefault="00885DAE" w:rsidP="00613013">
            <w:pPr>
              <w:spacing w:after="60"/>
              <w:jc w:val="right"/>
              <w:rPr>
                <w:b/>
                <w:bCs/>
                <w:color w:val="602C69"/>
                <w:sz w:val="20"/>
                <w:szCs w:val="20"/>
              </w:rPr>
            </w:pPr>
            <w:r w:rsidRPr="00613013">
              <w:rPr>
                <w:b/>
                <w:bCs/>
                <w:color w:val="602C69"/>
                <w:sz w:val="20"/>
                <w:szCs w:val="20"/>
              </w:rPr>
              <w:t>$'000</w:t>
            </w:r>
          </w:p>
        </w:tc>
      </w:tr>
      <w:tr w:rsidR="00885DAE" w:rsidRPr="002B59F6" w14:paraId="37D8EA4D" w14:textId="77777777" w:rsidTr="004B1B1F">
        <w:trPr>
          <w:trHeight w:val="255"/>
        </w:trPr>
        <w:tc>
          <w:tcPr>
            <w:tcW w:w="6327" w:type="dxa"/>
            <w:tcBorders>
              <w:top w:val="single" w:sz="12" w:space="0" w:color="602C69"/>
            </w:tcBorders>
            <w:shd w:val="clear" w:color="auto" w:fill="D9D9D9" w:themeFill="background1" w:themeFillShade="D9"/>
          </w:tcPr>
          <w:p w14:paraId="022FC89E" w14:textId="77777777" w:rsidR="00885DAE" w:rsidRPr="00613013" w:rsidRDefault="00885DAE" w:rsidP="00031229">
            <w:pPr>
              <w:spacing w:after="0"/>
              <w:rPr>
                <w:b/>
                <w:sz w:val="20"/>
                <w:szCs w:val="20"/>
              </w:rPr>
            </w:pPr>
            <w:r w:rsidRPr="00613013">
              <w:rPr>
                <w:b/>
                <w:sz w:val="20"/>
                <w:szCs w:val="20"/>
              </w:rPr>
              <w:t>Opening assets less liabilities as at 1 July</w:t>
            </w:r>
          </w:p>
        </w:tc>
        <w:tc>
          <w:tcPr>
            <w:tcW w:w="1220" w:type="dxa"/>
            <w:tcBorders>
              <w:top w:val="single" w:sz="12" w:space="0" w:color="602C69"/>
            </w:tcBorders>
            <w:shd w:val="clear" w:color="auto" w:fill="D9D9D9" w:themeFill="background1" w:themeFillShade="D9"/>
          </w:tcPr>
          <w:p w14:paraId="7E30087F" w14:textId="77777777" w:rsidR="00885DAE" w:rsidRPr="00613013" w:rsidRDefault="00885DAE" w:rsidP="00031229">
            <w:pPr>
              <w:spacing w:after="0"/>
              <w:rPr>
                <w:b/>
                <w:sz w:val="20"/>
                <w:szCs w:val="20"/>
              </w:rPr>
            </w:pPr>
          </w:p>
        </w:tc>
        <w:tc>
          <w:tcPr>
            <w:tcW w:w="1453" w:type="dxa"/>
            <w:tcBorders>
              <w:top w:val="single" w:sz="12" w:space="0" w:color="602C69"/>
            </w:tcBorders>
            <w:shd w:val="clear" w:color="auto" w:fill="D9D9D9" w:themeFill="background1" w:themeFillShade="D9"/>
          </w:tcPr>
          <w:p w14:paraId="13C2EBB3" w14:textId="77777777" w:rsidR="00885DAE" w:rsidRPr="00613013" w:rsidRDefault="00885DAE" w:rsidP="00031229">
            <w:pPr>
              <w:spacing w:after="0"/>
              <w:jc w:val="right"/>
              <w:rPr>
                <w:b/>
                <w:sz w:val="20"/>
                <w:szCs w:val="20"/>
              </w:rPr>
            </w:pPr>
            <w:r w:rsidRPr="00613013">
              <w:rPr>
                <w:b/>
                <w:sz w:val="20"/>
                <w:szCs w:val="20"/>
              </w:rPr>
              <w:t>-</w:t>
            </w:r>
          </w:p>
        </w:tc>
      </w:tr>
      <w:tr w:rsidR="00885DAE" w:rsidRPr="002B59F6" w14:paraId="2D946BA2" w14:textId="77777777" w:rsidTr="004B1B1F">
        <w:trPr>
          <w:trHeight w:val="638"/>
        </w:trPr>
        <w:tc>
          <w:tcPr>
            <w:tcW w:w="6327" w:type="dxa"/>
            <w:shd w:val="clear" w:color="auto" w:fill="D9D9D9" w:themeFill="background1" w:themeFillShade="D9"/>
            <w:vAlign w:val="bottom"/>
          </w:tcPr>
          <w:p w14:paraId="17A14F43" w14:textId="77777777" w:rsidR="00885DAE" w:rsidRPr="00613013" w:rsidRDefault="00885DAE" w:rsidP="00031229">
            <w:pPr>
              <w:spacing w:after="0"/>
              <w:rPr>
                <w:b/>
                <w:sz w:val="20"/>
                <w:szCs w:val="20"/>
              </w:rPr>
            </w:pPr>
            <w:r w:rsidRPr="00613013">
              <w:rPr>
                <w:b/>
                <w:sz w:val="20"/>
                <w:szCs w:val="20"/>
              </w:rPr>
              <w:t>Net cost of services</w:t>
            </w:r>
          </w:p>
        </w:tc>
        <w:tc>
          <w:tcPr>
            <w:tcW w:w="1220" w:type="dxa"/>
            <w:shd w:val="clear" w:color="auto" w:fill="D9D9D9" w:themeFill="background1" w:themeFillShade="D9"/>
          </w:tcPr>
          <w:p w14:paraId="226A752A" w14:textId="77777777" w:rsidR="00885DAE" w:rsidRPr="00613013" w:rsidRDefault="00885DAE" w:rsidP="00031229">
            <w:pPr>
              <w:spacing w:after="0"/>
              <w:rPr>
                <w:rFonts w:ascii="Times New Roman"/>
                <w:sz w:val="20"/>
                <w:szCs w:val="20"/>
              </w:rPr>
            </w:pPr>
          </w:p>
        </w:tc>
        <w:tc>
          <w:tcPr>
            <w:tcW w:w="1453" w:type="dxa"/>
            <w:shd w:val="clear" w:color="auto" w:fill="D9D9D9" w:themeFill="background1" w:themeFillShade="D9"/>
          </w:tcPr>
          <w:p w14:paraId="691D8C18" w14:textId="77777777" w:rsidR="00885DAE" w:rsidRPr="00613013" w:rsidRDefault="00885DAE" w:rsidP="00031229">
            <w:pPr>
              <w:spacing w:after="0"/>
              <w:jc w:val="right"/>
              <w:rPr>
                <w:rFonts w:ascii="Times New Roman"/>
                <w:sz w:val="20"/>
                <w:szCs w:val="20"/>
              </w:rPr>
            </w:pPr>
          </w:p>
        </w:tc>
      </w:tr>
      <w:tr w:rsidR="00885DAE" w:rsidRPr="002B59F6" w14:paraId="0F2A659E" w14:textId="77777777" w:rsidTr="004B1B1F">
        <w:trPr>
          <w:trHeight w:val="265"/>
        </w:trPr>
        <w:tc>
          <w:tcPr>
            <w:tcW w:w="6327" w:type="dxa"/>
            <w:shd w:val="clear" w:color="auto" w:fill="D9D9D9" w:themeFill="background1" w:themeFillShade="D9"/>
          </w:tcPr>
          <w:p w14:paraId="31F1E372" w14:textId="77777777" w:rsidR="00885DAE" w:rsidRPr="00613013" w:rsidRDefault="00885DAE" w:rsidP="00031229">
            <w:pPr>
              <w:spacing w:after="0"/>
              <w:rPr>
                <w:sz w:val="20"/>
                <w:szCs w:val="20"/>
              </w:rPr>
            </w:pPr>
            <w:r w:rsidRPr="00613013">
              <w:rPr>
                <w:sz w:val="20"/>
                <w:szCs w:val="20"/>
              </w:rPr>
              <w:t>Expenses</w:t>
            </w:r>
          </w:p>
        </w:tc>
        <w:tc>
          <w:tcPr>
            <w:tcW w:w="1220" w:type="dxa"/>
            <w:shd w:val="clear" w:color="auto" w:fill="D9D9D9" w:themeFill="background1" w:themeFillShade="D9"/>
          </w:tcPr>
          <w:p w14:paraId="27AF4BBB" w14:textId="77777777" w:rsidR="00885DAE" w:rsidRPr="00613013" w:rsidRDefault="00885DAE" w:rsidP="00031229">
            <w:pPr>
              <w:spacing w:after="0"/>
              <w:rPr>
                <w:b/>
                <w:sz w:val="20"/>
                <w:szCs w:val="20"/>
              </w:rPr>
            </w:pPr>
          </w:p>
        </w:tc>
        <w:tc>
          <w:tcPr>
            <w:tcW w:w="1453" w:type="dxa"/>
            <w:shd w:val="clear" w:color="auto" w:fill="D9D9D9" w:themeFill="background1" w:themeFillShade="D9"/>
          </w:tcPr>
          <w:p w14:paraId="0AF90B12" w14:textId="77777777" w:rsidR="00885DAE" w:rsidRPr="00613013" w:rsidRDefault="00885DAE" w:rsidP="00031229">
            <w:pPr>
              <w:spacing w:after="0"/>
              <w:jc w:val="right"/>
              <w:rPr>
                <w:b/>
                <w:sz w:val="20"/>
                <w:szCs w:val="20"/>
              </w:rPr>
            </w:pPr>
            <w:r w:rsidRPr="00613013">
              <w:rPr>
                <w:b/>
                <w:sz w:val="20"/>
                <w:szCs w:val="20"/>
              </w:rPr>
              <w:t>(4,830)</w:t>
            </w:r>
          </w:p>
        </w:tc>
      </w:tr>
      <w:tr w:rsidR="00885DAE" w:rsidRPr="002B59F6" w14:paraId="481C1DEA" w14:textId="77777777" w:rsidTr="004B1B1F">
        <w:trPr>
          <w:trHeight w:val="553"/>
        </w:trPr>
        <w:tc>
          <w:tcPr>
            <w:tcW w:w="6327" w:type="dxa"/>
            <w:shd w:val="clear" w:color="auto" w:fill="D9D9D9" w:themeFill="background1" w:themeFillShade="D9"/>
            <w:vAlign w:val="bottom"/>
          </w:tcPr>
          <w:p w14:paraId="68891B17" w14:textId="77777777" w:rsidR="00885DAE" w:rsidRPr="00613013" w:rsidRDefault="00885DAE" w:rsidP="00031229">
            <w:pPr>
              <w:spacing w:after="0"/>
              <w:rPr>
                <w:b/>
                <w:sz w:val="20"/>
                <w:szCs w:val="20"/>
              </w:rPr>
            </w:pPr>
            <w:r w:rsidRPr="00613013">
              <w:rPr>
                <w:b/>
                <w:sz w:val="20"/>
                <w:szCs w:val="20"/>
              </w:rPr>
              <w:t>Transfers (to)/from the Australian Government</w:t>
            </w:r>
          </w:p>
        </w:tc>
        <w:tc>
          <w:tcPr>
            <w:tcW w:w="1220" w:type="dxa"/>
            <w:shd w:val="clear" w:color="auto" w:fill="D9D9D9" w:themeFill="background1" w:themeFillShade="D9"/>
          </w:tcPr>
          <w:p w14:paraId="6EE12023" w14:textId="77777777" w:rsidR="00885DAE" w:rsidRPr="00613013" w:rsidRDefault="00885DAE" w:rsidP="00031229">
            <w:pPr>
              <w:spacing w:after="0"/>
              <w:rPr>
                <w:rFonts w:ascii="Times New Roman"/>
                <w:sz w:val="20"/>
                <w:szCs w:val="20"/>
              </w:rPr>
            </w:pPr>
          </w:p>
        </w:tc>
        <w:tc>
          <w:tcPr>
            <w:tcW w:w="1453" w:type="dxa"/>
            <w:shd w:val="clear" w:color="auto" w:fill="D9D9D9" w:themeFill="background1" w:themeFillShade="D9"/>
          </w:tcPr>
          <w:p w14:paraId="4D9AD64D" w14:textId="77777777" w:rsidR="00885DAE" w:rsidRPr="00613013" w:rsidRDefault="00885DAE" w:rsidP="00031229">
            <w:pPr>
              <w:spacing w:after="0"/>
              <w:jc w:val="right"/>
              <w:rPr>
                <w:rFonts w:ascii="Times New Roman"/>
                <w:sz w:val="20"/>
                <w:szCs w:val="20"/>
              </w:rPr>
            </w:pPr>
          </w:p>
        </w:tc>
      </w:tr>
      <w:tr w:rsidR="00885DAE" w:rsidRPr="002B59F6" w14:paraId="1A3DBA32" w14:textId="77777777" w:rsidTr="004B1B1F">
        <w:trPr>
          <w:trHeight w:val="209"/>
        </w:trPr>
        <w:tc>
          <w:tcPr>
            <w:tcW w:w="6327" w:type="dxa"/>
            <w:shd w:val="clear" w:color="auto" w:fill="D9D9D9" w:themeFill="background1" w:themeFillShade="D9"/>
          </w:tcPr>
          <w:p w14:paraId="79B480F5" w14:textId="77777777" w:rsidR="00885DAE" w:rsidRPr="00613013" w:rsidRDefault="00885DAE" w:rsidP="00031229">
            <w:pPr>
              <w:spacing w:after="0"/>
              <w:rPr>
                <w:sz w:val="20"/>
                <w:szCs w:val="20"/>
              </w:rPr>
            </w:pPr>
            <w:r w:rsidRPr="00613013">
              <w:rPr>
                <w:sz w:val="20"/>
                <w:szCs w:val="20"/>
              </w:rPr>
              <w:t>Appropriation transfers from the Official Public Account</w:t>
            </w:r>
          </w:p>
        </w:tc>
        <w:tc>
          <w:tcPr>
            <w:tcW w:w="1220" w:type="dxa"/>
            <w:shd w:val="clear" w:color="auto" w:fill="D9D9D9" w:themeFill="background1" w:themeFillShade="D9"/>
          </w:tcPr>
          <w:p w14:paraId="1CC426E0" w14:textId="77777777" w:rsidR="00885DAE" w:rsidRPr="00613013" w:rsidRDefault="00885DAE" w:rsidP="00031229">
            <w:pPr>
              <w:spacing w:after="0"/>
              <w:rPr>
                <w:rFonts w:ascii="Times New Roman"/>
                <w:sz w:val="20"/>
                <w:szCs w:val="20"/>
              </w:rPr>
            </w:pPr>
          </w:p>
        </w:tc>
        <w:tc>
          <w:tcPr>
            <w:tcW w:w="1453" w:type="dxa"/>
            <w:shd w:val="clear" w:color="auto" w:fill="D9D9D9" w:themeFill="background1" w:themeFillShade="D9"/>
          </w:tcPr>
          <w:p w14:paraId="2C141A32" w14:textId="77777777" w:rsidR="00885DAE" w:rsidRPr="00613013" w:rsidRDefault="00885DAE" w:rsidP="00031229">
            <w:pPr>
              <w:spacing w:after="0"/>
              <w:jc w:val="right"/>
              <w:rPr>
                <w:rFonts w:ascii="Times New Roman"/>
                <w:sz w:val="20"/>
                <w:szCs w:val="20"/>
              </w:rPr>
            </w:pPr>
          </w:p>
        </w:tc>
      </w:tr>
      <w:tr w:rsidR="00885DAE" w:rsidRPr="002B59F6" w14:paraId="4B1B1DA8" w14:textId="77777777" w:rsidTr="004B1B1F">
        <w:trPr>
          <w:trHeight w:val="208"/>
        </w:trPr>
        <w:tc>
          <w:tcPr>
            <w:tcW w:w="6327" w:type="dxa"/>
            <w:shd w:val="clear" w:color="auto" w:fill="D9D9D9" w:themeFill="background1" w:themeFillShade="D9"/>
          </w:tcPr>
          <w:p w14:paraId="4D1CD553" w14:textId="77777777" w:rsidR="00885DAE" w:rsidRPr="00613013" w:rsidRDefault="00885DAE" w:rsidP="00031229">
            <w:pPr>
              <w:spacing w:after="0"/>
              <w:rPr>
                <w:sz w:val="20"/>
                <w:szCs w:val="20"/>
              </w:rPr>
            </w:pPr>
            <w:r w:rsidRPr="00613013">
              <w:rPr>
                <w:sz w:val="20"/>
                <w:szCs w:val="20"/>
              </w:rPr>
              <w:t>Annual appropriations</w:t>
            </w:r>
          </w:p>
        </w:tc>
        <w:tc>
          <w:tcPr>
            <w:tcW w:w="1220" w:type="dxa"/>
            <w:shd w:val="clear" w:color="auto" w:fill="D9D9D9" w:themeFill="background1" w:themeFillShade="D9"/>
          </w:tcPr>
          <w:p w14:paraId="66309DBA" w14:textId="77777777" w:rsidR="00885DAE" w:rsidRPr="00613013" w:rsidRDefault="00885DAE" w:rsidP="00031229">
            <w:pPr>
              <w:spacing w:after="0"/>
              <w:rPr>
                <w:rFonts w:ascii="Times New Roman"/>
                <w:sz w:val="20"/>
                <w:szCs w:val="20"/>
              </w:rPr>
            </w:pPr>
          </w:p>
        </w:tc>
        <w:tc>
          <w:tcPr>
            <w:tcW w:w="1453" w:type="dxa"/>
            <w:shd w:val="clear" w:color="auto" w:fill="D9D9D9" w:themeFill="background1" w:themeFillShade="D9"/>
          </w:tcPr>
          <w:p w14:paraId="721FDAD5" w14:textId="77777777" w:rsidR="00885DAE" w:rsidRPr="00613013" w:rsidRDefault="00885DAE" w:rsidP="00031229">
            <w:pPr>
              <w:spacing w:after="0"/>
              <w:jc w:val="right"/>
              <w:rPr>
                <w:rFonts w:ascii="Times New Roman"/>
                <w:sz w:val="20"/>
                <w:szCs w:val="20"/>
              </w:rPr>
            </w:pPr>
          </w:p>
        </w:tc>
      </w:tr>
      <w:tr w:rsidR="00885DAE" w:rsidRPr="002B59F6" w14:paraId="561F3FB6" w14:textId="77777777" w:rsidTr="004B1B1F">
        <w:trPr>
          <w:trHeight w:val="127"/>
        </w:trPr>
        <w:tc>
          <w:tcPr>
            <w:tcW w:w="6327" w:type="dxa"/>
            <w:shd w:val="clear" w:color="auto" w:fill="D9D9D9" w:themeFill="background1" w:themeFillShade="D9"/>
          </w:tcPr>
          <w:p w14:paraId="6A4D8EAB" w14:textId="77777777" w:rsidR="00885DAE" w:rsidRPr="00613013" w:rsidRDefault="00885DAE" w:rsidP="00031229">
            <w:pPr>
              <w:spacing w:after="0"/>
              <w:ind w:left="284"/>
              <w:rPr>
                <w:sz w:val="20"/>
                <w:szCs w:val="20"/>
              </w:rPr>
            </w:pPr>
            <w:r w:rsidRPr="00613013">
              <w:rPr>
                <w:sz w:val="20"/>
                <w:szCs w:val="20"/>
              </w:rPr>
              <w:t>Payments to entities other than corporate Commonwealth entities</w:t>
            </w:r>
          </w:p>
        </w:tc>
        <w:tc>
          <w:tcPr>
            <w:tcW w:w="1220" w:type="dxa"/>
            <w:shd w:val="clear" w:color="auto" w:fill="D9D9D9" w:themeFill="background1" w:themeFillShade="D9"/>
          </w:tcPr>
          <w:p w14:paraId="3C6731C1" w14:textId="77777777" w:rsidR="00885DAE" w:rsidRPr="00613013" w:rsidRDefault="00885DAE" w:rsidP="00031229">
            <w:pPr>
              <w:spacing w:after="0"/>
              <w:rPr>
                <w:b/>
                <w:sz w:val="20"/>
                <w:szCs w:val="20"/>
              </w:rPr>
            </w:pPr>
          </w:p>
        </w:tc>
        <w:tc>
          <w:tcPr>
            <w:tcW w:w="1453" w:type="dxa"/>
            <w:shd w:val="clear" w:color="auto" w:fill="D9D9D9" w:themeFill="background1" w:themeFillShade="D9"/>
          </w:tcPr>
          <w:p w14:paraId="5DEC87B6" w14:textId="77777777" w:rsidR="00885DAE" w:rsidRPr="00613013" w:rsidRDefault="00885DAE" w:rsidP="00031229">
            <w:pPr>
              <w:spacing w:after="0"/>
              <w:jc w:val="right"/>
              <w:rPr>
                <w:b/>
                <w:sz w:val="20"/>
                <w:szCs w:val="20"/>
              </w:rPr>
            </w:pPr>
            <w:r w:rsidRPr="00613013">
              <w:rPr>
                <w:b/>
                <w:sz w:val="20"/>
                <w:szCs w:val="20"/>
              </w:rPr>
              <w:t>4,847</w:t>
            </w:r>
          </w:p>
        </w:tc>
      </w:tr>
      <w:tr w:rsidR="00885DAE" w:rsidRPr="002B59F6" w14:paraId="7737FCED" w14:textId="77777777" w:rsidTr="004B1B1F">
        <w:trPr>
          <w:trHeight w:val="485"/>
        </w:trPr>
        <w:tc>
          <w:tcPr>
            <w:tcW w:w="6327" w:type="dxa"/>
            <w:shd w:val="clear" w:color="auto" w:fill="D9D9D9" w:themeFill="background1" w:themeFillShade="D9"/>
            <w:vAlign w:val="bottom"/>
          </w:tcPr>
          <w:p w14:paraId="07DC06DB" w14:textId="77777777" w:rsidR="00885DAE" w:rsidRPr="00613013" w:rsidRDefault="00885DAE" w:rsidP="00031229">
            <w:pPr>
              <w:spacing w:after="0"/>
              <w:rPr>
                <w:sz w:val="20"/>
                <w:szCs w:val="20"/>
              </w:rPr>
            </w:pPr>
            <w:r w:rsidRPr="00613013">
              <w:rPr>
                <w:sz w:val="20"/>
                <w:szCs w:val="20"/>
              </w:rPr>
              <w:t>Appropriation transfers to the Official Public Account</w:t>
            </w:r>
          </w:p>
        </w:tc>
        <w:tc>
          <w:tcPr>
            <w:tcW w:w="1220" w:type="dxa"/>
            <w:shd w:val="clear" w:color="auto" w:fill="D9D9D9" w:themeFill="background1" w:themeFillShade="D9"/>
          </w:tcPr>
          <w:p w14:paraId="1EFFBBF4" w14:textId="77777777" w:rsidR="00885DAE" w:rsidRPr="00613013" w:rsidRDefault="00885DAE" w:rsidP="00031229">
            <w:pPr>
              <w:spacing w:after="0"/>
              <w:rPr>
                <w:rFonts w:ascii="Times New Roman"/>
                <w:sz w:val="20"/>
                <w:szCs w:val="20"/>
              </w:rPr>
            </w:pPr>
          </w:p>
        </w:tc>
        <w:tc>
          <w:tcPr>
            <w:tcW w:w="1453" w:type="dxa"/>
            <w:shd w:val="clear" w:color="auto" w:fill="D9D9D9" w:themeFill="background1" w:themeFillShade="D9"/>
          </w:tcPr>
          <w:p w14:paraId="53DA428D" w14:textId="77777777" w:rsidR="00885DAE" w:rsidRPr="00613013" w:rsidRDefault="00885DAE" w:rsidP="00031229">
            <w:pPr>
              <w:spacing w:after="0"/>
              <w:jc w:val="right"/>
              <w:rPr>
                <w:rFonts w:ascii="Times New Roman"/>
                <w:sz w:val="20"/>
                <w:szCs w:val="20"/>
              </w:rPr>
            </w:pPr>
          </w:p>
        </w:tc>
      </w:tr>
      <w:tr w:rsidR="00885DAE" w:rsidRPr="002B59F6" w14:paraId="48DB9065" w14:textId="77777777" w:rsidTr="004B1B1F">
        <w:trPr>
          <w:trHeight w:val="450"/>
        </w:trPr>
        <w:tc>
          <w:tcPr>
            <w:tcW w:w="6327" w:type="dxa"/>
            <w:shd w:val="clear" w:color="auto" w:fill="D9D9D9" w:themeFill="background1" w:themeFillShade="D9"/>
          </w:tcPr>
          <w:p w14:paraId="39EF0AE8" w14:textId="77777777" w:rsidR="00885DAE" w:rsidRPr="00613013" w:rsidRDefault="00885DAE" w:rsidP="00031229">
            <w:pPr>
              <w:spacing w:after="0"/>
              <w:ind w:left="284"/>
              <w:rPr>
                <w:sz w:val="20"/>
                <w:szCs w:val="20"/>
              </w:rPr>
            </w:pPr>
            <w:r w:rsidRPr="00613013">
              <w:rPr>
                <w:sz w:val="20"/>
                <w:szCs w:val="20"/>
              </w:rPr>
              <w:t>Transfers to the Official Public Account</w:t>
            </w:r>
          </w:p>
        </w:tc>
        <w:tc>
          <w:tcPr>
            <w:tcW w:w="1220" w:type="dxa"/>
            <w:shd w:val="clear" w:color="auto" w:fill="D9D9D9" w:themeFill="background1" w:themeFillShade="D9"/>
          </w:tcPr>
          <w:p w14:paraId="22823508" w14:textId="77777777" w:rsidR="00885DAE" w:rsidRPr="00613013" w:rsidRDefault="00885DAE" w:rsidP="00031229">
            <w:pPr>
              <w:spacing w:after="0"/>
              <w:rPr>
                <w:b/>
                <w:sz w:val="20"/>
                <w:szCs w:val="20"/>
              </w:rPr>
            </w:pPr>
          </w:p>
        </w:tc>
        <w:tc>
          <w:tcPr>
            <w:tcW w:w="1453" w:type="dxa"/>
            <w:shd w:val="clear" w:color="auto" w:fill="D9D9D9" w:themeFill="background1" w:themeFillShade="D9"/>
          </w:tcPr>
          <w:p w14:paraId="78394A12" w14:textId="77777777" w:rsidR="00885DAE" w:rsidRPr="00613013" w:rsidRDefault="00885DAE" w:rsidP="00031229">
            <w:pPr>
              <w:spacing w:after="0"/>
              <w:jc w:val="right"/>
              <w:rPr>
                <w:b/>
                <w:sz w:val="20"/>
                <w:szCs w:val="20"/>
              </w:rPr>
            </w:pPr>
            <w:r w:rsidRPr="00613013">
              <w:rPr>
                <w:b/>
                <w:sz w:val="20"/>
                <w:szCs w:val="20"/>
              </w:rPr>
              <w:t>(33)</w:t>
            </w:r>
          </w:p>
        </w:tc>
      </w:tr>
      <w:tr w:rsidR="00885DAE" w:rsidRPr="002B59F6" w14:paraId="0A4DDCFA" w14:textId="77777777" w:rsidTr="004B1B1F">
        <w:trPr>
          <w:trHeight w:val="179"/>
        </w:trPr>
        <w:tc>
          <w:tcPr>
            <w:tcW w:w="6327" w:type="dxa"/>
            <w:tcBorders>
              <w:bottom w:val="single" w:sz="8" w:space="0" w:color="D9D9D9" w:themeColor="background1" w:themeShade="D9"/>
            </w:tcBorders>
            <w:shd w:val="clear" w:color="auto" w:fill="D9D9D9" w:themeFill="background1" w:themeFillShade="D9"/>
          </w:tcPr>
          <w:p w14:paraId="0879DFDA" w14:textId="77777777" w:rsidR="00885DAE" w:rsidRPr="00613013" w:rsidRDefault="00885DAE" w:rsidP="00031229">
            <w:pPr>
              <w:spacing w:after="0"/>
              <w:rPr>
                <w:b/>
                <w:sz w:val="20"/>
                <w:szCs w:val="20"/>
              </w:rPr>
            </w:pPr>
            <w:r w:rsidRPr="00613013">
              <w:rPr>
                <w:b/>
                <w:sz w:val="20"/>
                <w:szCs w:val="20"/>
              </w:rPr>
              <w:t>Closing assets less liabilities as at 30 June</w:t>
            </w:r>
          </w:p>
        </w:tc>
        <w:tc>
          <w:tcPr>
            <w:tcW w:w="1220" w:type="dxa"/>
            <w:tcBorders>
              <w:bottom w:val="single" w:sz="8" w:space="0" w:color="D9D9D9" w:themeColor="background1" w:themeShade="D9"/>
            </w:tcBorders>
            <w:shd w:val="clear" w:color="auto" w:fill="D9D9D9" w:themeFill="background1" w:themeFillShade="D9"/>
          </w:tcPr>
          <w:p w14:paraId="468D687D" w14:textId="77777777" w:rsidR="00885DAE" w:rsidRPr="00613013" w:rsidRDefault="00885DAE" w:rsidP="00031229">
            <w:pPr>
              <w:spacing w:after="0"/>
              <w:rPr>
                <w:b/>
                <w:sz w:val="20"/>
                <w:szCs w:val="20"/>
                <w:u w:val="single"/>
              </w:rPr>
            </w:pPr>
          </w:p>
        </w:tc>
        <w:tc>
          <w:tcPr>
            <w:tcW w:w="1453" w:type="dxa"/>
            <w:tcBorders>
              <w:top w:val="single" w:sz="8" w:space="0" w:color="auto"/>
              <w:bottom w:val="single" w:sz="8" w:space="0" w:color="auto"/>
            </w:tcBorders>
            <w:shd w:val="clear" w:color="auto" w:fill="D9D9D9" w:themeFill="background1" w:themeFillShade="D9"/>
          </w:tcPr>
          <w:p w14:paraId="39EE6963" w14:textId="77777777" w:rsidR="00885DAE" w:rsidRPr="00613013" w:rsidRDefault="00885DAE" w:rsidP="00031229">
            <w:pPr>
              <w:spacing w:after="0"/>
              <w:jc w:val="right"/>
              <w:rPr>
                <w:b/>
                <w:sz w:val="20"/>
                <w:szCs w:val="20"/>
              </w:rPr>
            </w:pPr>
            <w:r w:rsidRPr="00613013">
              <w:rPr>
                <w:b/>
                <w:sz w:val="20"/>
                <w:szCs w:val="20"/>
              </w:rPr>
              <w:t>(16)</w:t>
            </w:r>
          </w:p>
        </w:tc>
      </w:tr>
    </w:tbl>
    <w:p w14:paraId="68230669" w14:textId="77777777" w:rsidR="002003EA" w:rsidRPr="009D4DAE" w:rsidRDefault="002003EA" w:rsidP="004B1B1F">
      <w:pPr>
        <w:shd w:val="clear" w:color="auto" w:fill="D9D9D9" w:themeFill="background1" w:themeFillShade="D9"/>
        <w:ind w:left="-90" w:right="-90" w:firstLine="90"/>
        <w:rPr>
          <w:sz w:val="20"/>
          <w:szCs w:val="20"/>
        </w:rPr>
      </w:pPr>
      <w:r w:rsidRPr="009D4DAE">
        <w:rPr>
          <w:sz w:val="20"/>
          <w:szCs w:val="20"/>
        </w:rPr>
        <w:t>The above statement should be read in conjunction with the accompanying notes.</w:t>
      </w:r>
    </w:p>
    <w:p w14:paraId="2B950882" w14:textId="577F680F" w:rsidR="00AC6B53" w:rsidRPr="00AC6B53" w:rsidRDefault="002003EA" w:rsidP="004B1B1F">
      <w:pPr>
        <w:shd w:val="clear" w:color="auto" w:fill="D9D9D9" w:themeFill="background1" w:themeFillShade="D9"/>
        <w:spacing w:after="0"/>
        <w:ind w:left="-90" w:right="-90" w:firstLine="90"/>
        <w:rPr>
          <w:sz w:val="20"/>
          <w:szCs w:val="20"/>
        </w:rPr>
      </w:pPr>
      <w:r w:rsidRPr="009D4DAE">
        <w:rPr>
          <w:sz w:val="20"/>
          <w:szCs w:val="20"/>
        </w:rPr>
        <w:t>For budgetary reporting information refer to Note 8.4B.</w:t>
      </w:r>
    </w:p>
    <w:p w14:paraId="4D3B79BA" w14:textId="77777777" w:rsidR="00885DAE" w:rsidRPr="0086471E" w:rsidRDefault="00885DAE" w:rsidP="00556D8F">
      <w:pPr>
        <w:pStyle w:val="Heading5"/>
        <w:pBdr>
          <w:top w:val="single" w:sz="2" w:space="1" w:color="5E2265"/>
          <w:left w:val="single" w:sz="2" w:space="0" w:color="5E2265"/>
          <w:bottom w:val="single" w:sz="2" w:space="1" w:color="5E2265"/>
          <w:right w:val="single" w:sz="2" w:space="4" w:color="5E2265"/>
        </w:pBdr>
        <w:shd w:val="clear" w:color="auto" w:fill="D9D9D9" w:themeFill="background1" w:themeFillShade="D9"/>
        <w:spacing w:before="0"/>
        <w:rPr>
          <w:b/>
          <w:bCs/>
          <w:sz w:val="18"/>
          <w:szCs w:val="22"/>
        </w:rPr>
      </w:pPr>
      <w:bookmarkStart w:id="157" w:name="_Toc22901952"/>
      <w:r w:rsidRPr="0086471E">
        <w:rPr>
          <w:b/>
          <w:bCs/>
          <w:sz w:val="18"/>
          <w:szCs w:val="22"/>
        </w:rPr>
        <w:t>Accounting Policy</w:t>
      </w:r>
      <w:bookmarkEnd w:id="157"/>
    </w:p>
    <w:p w14:paraId="7DB9A018" w14:textId="77777777" w:rsidR="00885DAE" w:rsidRPr="0086471E" w:rsidRDefault="00885DAE" w:rsidP="00556D8F">
      <w:pPr>
        <w:pBdr>
          <w:top w:val="single" w:sz="2" w:space="1" w:color="5E2265"/>
          <w:left w:val="single" w:sz="2" w:space="0" w:color="5E2265"/>
          <w:bottom w:val="single" w:sz="2" w:space="1" w:color="5E2265"/>
          <w:right w:val="single" w:sz="2" w:space="4" w:color="5E2265"/>
        </w:pBdr>
        <w:shd w:val="clear" w:color="auto" w:fill="D9D9D9" w:themeFill="background1" w:themeFillShade="D9"/>
        <w:rPr>
          <w:i/>
          <w:iCs/>
          <w:sz w:val="18"/>
          <w:szCs w:val="18"/>
          <w:u w:val="single"/>
        </w:rPr>
      </w:pPr>
      <w:r w:rsidRPr="0086471E">
        <w:rPr>
          <w:i/>
          <w:iCs/>
          <w:sz w:val="18"/>
          <w:szCs w:val="18"/>
          <w:u w:val="single"/>
        </w:rPr>
        <w:t>Administered cash transfers to and from the Official Public Account</w:t>
      </w:r>
    </w:p>
    <w:p w14:paraId="553FBC84" w14:textId="77777777" w:rsidR="00C51720" w:rsidRPr="0086471E" w:rsidRDefault="00885DAE" w:rsidP="00556D8F">
      <w:pPr>
        <w:pBdr>
          <w:top w:val="single" w:sz="2" w:space="1" w:color="5E2265"/>
          <w:left w:val="single" w:sz="2" w:space="0" w:color="5E2265"/>
          <w:bottom w:val="single" w:sz="2" w:space="1" w:color="5E2265"/>
          <w:right w:val="single" w:sz="2" w:space="4" w:color="5E2265"/>
        </w:pBdr>
        <w:shd w:val="clear" w:color="auto" w:fill="D9D9D9" w:themeFill="background1" w:themeFillShade="D9"/>
        <w:rPr>
          <w:i/>
          <w:sz w:val="16"/>
          <w:szCs w:val="18"/>
        </w:rPr>
      </w:pPr>
      <w:r w:rsidRPr="0086471E">
        <w:rPr>
          <w:sz w:val="18"/>
          <w:szCs w:val="18"/>
        </w:rPr>
        <w:t>Revenue collected by the entity for use by the Government rather than the entity is administered revenue. Collections are transferred to the Official Public Account (OPA) maintained by the Department of Finance. Conversely, cash is drawn from the OPA to make payments under Parliamentary appropriation on behalf of Government.</w:t>
      </w:r>
      <w:r w:rsidRPr="0086471E">
        <w:rPr>
          <w:spacing w:val="-8"/>
          <w:sz w:val="18"/>
          <w:szCs w:val="18"/>
        </w:rPr>
        <w:t xml:space="preserve"> </w:t>
      </w:r>
      <w:r w:rsidRPr="0086471E">
        <w:rPr>
          <w:sz w:val="18"/>
          <w:szCs w:val="18"/>
        </w:rPr>
        <w:t>These</w:t>
      </w:r>
      <w:r w:rsidRPr="0086471E">
        <w:rPr>
          <w:spacing w:val="-5"/>
          <w:sz w:val="18"/>
          <w:szCs w:val="18"/>
        </w:rPr>
        <w:t xml:space="preserve"> </w:t>
      </w:r>
      <w:r w:rsidRPr="0086471E">
        <w:rPr>
          <w:sz w:val="18"/>
          <w:szCs w:val="18"/>
        </w:rPr>
        <w:t>transfers</w:t>
      </w:r>
      <w:r w:rsidRPr="0086471E">
        <w:rPr>
          <w:spacing w:val="-6"/>
          <w:sz w:val="18"/>
          <w:szCs w:val="18"/>
        </w:rPr>
        <w:t xml:space="preserve"> </w:t>
      </w:r>
      <w:r w:rsidRPr="0086471E">
        <w:rPr>
          <w:sz w:val="18"/>
          <w:szCs w:val="18"/>
        </w:rPr>
        <w:t>to</w:t>
      </w:r>
      <w:r w:rsidRPr="0086471E">
        <w:rPr>
          <w:spacing w:val="-5"/>
          <w:sz w:val="18"/>
          <w:szCs w:val="18"/>
        </w:rPr>
        <w:t xml:space="preserve"> </w:t>
      </w:r>
      <w:r w:rsidRPr="0086471E">
        <w:rPr>
          <w:sz w:val="18"/>
          <w:szCs w:val="18"/>
        </w:rPr>
        <w:t>and</w:t>
      </w:r>
      <w:r w:rsidRPr="0086471E">
        <w:rPr>
          <w:spacing w:val="-8"/>
          <w:sz w:val="18"/>
          <w:szCs w:val="18"/>
        </w:rPr>
        <w:t xml:space="preserve"> </w:t>
      </w:r>
      <w:r w:rsidRPr="0086471E">
        <w:rPr>
          <w:sz w:val="18"/>
          <w:szCs w:val="18"/>
        </w:rPr>
        <w:t>from</w:t>
      </w:r>
      <w:r w:rsidRPr="0086471E">
        <w:rPr>
          <w:spacing w:val="-7"/>
          <w:sz w:val="18"/>
          <w:szCs w:val="18"/>
        </w:rPr>
        <w:t xml:space="preserve"> </w:t>
      </w:r>
      <w:r w:rsidRPr="0086471E">
        <w:rPr>
          <w:sz w:val="18"/>
          <w:szCs w:val="18"/>
        </w:rPr>
        <w:t>the</w:t>
      </w:r>
      <w:r w:rsidRPr="0086471E">
        <w:rPr>
          <w:spacing w:val="-7"/>
          <w:sz w:val="18"/>
          <w:szCs w:val="18"/>
        </w:rPr>
        <w:t xml:space="preserve"> </w:t>
      </w:r>
      <w:r w:rsidRPr="0086471E">
        <w:rPr>
          <w:sz w:val="18"/>
          <w:szCs w:val="18"/>
        </w:rPr>
        <w:t>OPA</w:t>
      </w:r>
      <w:r w:rsidRPr="0086471E">
        <w:rPr>
          <w:spacing w:val="-7"/>
          <w:sz w:val="18"/>
          <w:szCs w:val="18"/>
        </w:rPr>
        <w:t xml:space="preserve"> </w:t>
      </w:r>
      <w:r w:rsidRPr="0086471E">
        <w:rPr>
          <w:sz w:val="18"/>
          <w:szCs w:val="18"/>
        </w:rPr>
        <w:t>are</w:t>
      </w:r>
      <w:r w:rsidRPr="0086471E">
        <w:rPr>
          <w:spacing w:val="-5"/>
          <w:sz w:val="18"/>
          <w:szCs w:val="18"/>
        </w:rPr>
        <w:t xml:space="preserve"> </w:t>
      </w:r>
      <w:r w:rsidRPr="0086471E">
        <w:rPr>
          <w:sz w:val="18"/>
          <w:szCs w:val="18"/>
        </w:rPr>
        <w:t>adjustments</w:t>
      </w:r>
      <w:r w:rsidRPr="0086471E">
        <w:rPr>
          <w:spacing w:val="-6"/>
          <w:sz w:val="18"/>
          <w:szCs w:val="18"/>
        </w:rPr>
        <w:t xml:space="preserve"> </w:t>
      </w:r>
      <w:r w:rsidRPr="0086471E">
        <w:rPr>
          <w:sz w:val="18"/>
          <w:szCs w:val="18"/>
        </w:rPr>
        <w:t>to</w:t>
      </w:r>
      <w:r w:rsidRPr="0086471E">
        <w:rPr>
          <w:spacing w:val="-7"/>
          <w:sz w:val="18"/>
          <w:szCs w:val="18"/>
        </w:rPr>
        <w:t xml:space="preserve"> </w:t>
      </w:r>
      <w:r w:rsidRPr="0086471E">
        <w:rPr>
          <w:sz w:val="18"/>
          <w:szCs w:val="18"/>
        </w:rPr>
        <w:t>the</w:t>
      </w:r>
      <w:r w:rsidRPr="0086471E">
        <w:rPr>
          <w:spacing w:val="-7"/>
          <w:sz w:val="18"/>
          <w:szCs w:val="18"/>
        </w:rPr>
        <w:t xml:space="preserve"> </w:t>
      </w:r>
      <w:r w:rsidRPr="0086471E">
        <w:rPr>
          <w:sz w:val="18"/>
          <w:szCs w:val="18"/>
        </w:rPr>
        <w:t>administered</w:t>
      </w:r>
      <w:r w:rsidRPr="0086471E">
        <w:rPr>
          <w:spacing w:val="-7"/>
          <w:sz w:val="18"/>
          <w:szCs w:val="18"/>
        </w:rPr>
        <w:t xml:space="preserve"> </w:t>
      </w:r>
      <w:r w:rsidRPr="0086471E">
        <w:rPr>
          <w:sz w:val="18"/>
          <w:szCs w:val="18"/>
        </w:rPr>
        <w:t>cash</w:t>
      </w:r>
      <w:r w:rsidRPr="0086471E">
        <w:rPr>
          <w:spacing w:val="-6"/>
          <w:sz w:val="18"/>
          <w:szCs w:val="18"/>
        </w:rPr>
        <w:t xml:space="preserve"> </w:t>
      </w:r>
      <w:r w:rsidRPr="0086471E">
        <w:rPr>
          <w:sz w:val="18"/>
          <w:szCs w:val="18"/>
        </w:rPr>
        <w:t>held</w:t>
      </w:r>
      <w:r w:rsidRPr="0086471E">
        <w:rPr>
          <w:spacing w:val="-5"/>
          <w:sz w:val="18"/>
          <w:szCs w:val="18"/>
        </w:rPr>
        <w:t xml:space="preserve"> </w:t>
      </w:r>
      <w:r w:rsidRPr="0086471E">
        <w:rPr>
          <w:sz w:val="18"/>
          <w:szCs w:val="18"/>
        </w:rPr>
        <w:t>by</w:t>
      </w:r>
      <w:r w:rsidRPr="0086471E">
        <w:rPr>
          <w:spacing w:val="-8"/>
          <w:sz w:val="18"/>
          <w:szCs w:val="18"/>
        </w:rPr>
        <w:t xml:space="preserve"> </w:t>
      </w:r>
      <w:r w:rsidRPr="0086471E">
        <w:rPr>
          <w:sz w:val="18"/>
          <w:szCs w:val="18"/>
        </w:rPr>
        <w:t>the</w:t>
      </w:r>
      <w:r w:rsidRPr="0086471E">
        <w:rPr>
          <w:spacing w:val="-7"/>
          <w:sz w:val="18"/>
          <w:szCs w:val="18"/>
        </w:rPr>
        <w:t xml:space="preserve"> </w:t>
      </w:r>
      <w:r w:rsidRPr="0086471E">
        <w:rPr>
          <w:sz w:val="18"/>
          <w:szCs w:val="18"/>
        </w:rPr>
        <w:t>entity</w:t>
      </w:r>
      <w:r w:rsidRPr="0086471E">
        <w:rPr>
          <w:spacing w:val="-7"/>
          <w:sz w:val="18"/>
          <w:szCs w:val="18"/>
        </w:rPr>
        <w:t xml:space="preserve"> </w:t>
      </w:r>
      <w:r w:rsidRPr="0086471E">
        <w:rPr>
          <w:sz w:val="18"/>
          <w:szCs w:val="18"/>
        </w:rPr>
        <w:t>on behalf of the Government and reported as such in the schedule of administered cash flows and in the administered reconciliation</w:t>
      </w:r>
      <w:r w:rsidRPr="0086471E">
        <w:rPr>
          <w:spacing w:val="-3"/>
          <w:sz w:val="18"/>
          <w:szCs w:val="18"/>
        </w:rPr>
        <w:t xml:space="preserve"> </w:t>
      </w:r>
      <w:r w:rsidRPr="0086471E">
        <w:rPr>
          <w:sz w:val="18"/>
          <w:szCs w:val="18"/>
        </w:rPr>
        <w:t>schedule.</w:t>
      </w:r>
    </w:p>
    <w:p w14:paraId="73DCC6CB" w14:textId="77777777" w:rsidR="00933CE3" w:rsidRDefault="00933CE3">
      <w:pPr>
        <w:rPr>
          <w:rFonts w:eastAsia="Arial" w:cs="Arial"/>
          <w:b/>
          <w:bCs/>
          <w:sz w:val="21"/>
          <w:szCs w:val="21"/>
        </w:rPr>
        <w:sectPr w:rsidR="00933CE3" w:rsidSect="00F63929">
          <w:pgSz w:w="10820" w:h="15020"/>
          <w:pgMar w:top="1440" w:right="920" w:bottom="1440" w:left="1080" w:header="1134" w:footer="100" w:gutter="0"/>
          <w:cols w:space="720"/>
          <w:titlePg/>
          <w:docGrid w:linePitch="299"/>
        </w:sectPr>
      </w:pPr>
    </w:p>
    <w:p w14:paraId="11ADB4CC" w14:textId="77777777" w:rsidR="00C51720" w:rsidRPr="006236A0" w:rsidRDefault="00F21096" w:rsidP="006236A0">
      <w:pPr>
        <w:pStyle w:val="Heading4"/>
        <w:spacing w:before="0" w:after="0"/>
        <w:rPr>
          <w:sz w:val="22"/>
          <w:szCs w:val="24"/>
        </w:rPr>
      </w:pPr>
      <w:bookmarkStart w:id="158" w:name="_Toc22901953"/>
      <w:r w:rsidRPr="006236A0">
        <w:rPr>
          <w:sz w:val="22"/>
          <w:szCs w:val="24"/>
        </w:rPr>
        <w:lastRenderedPageBreak/>
        <w:t>Administered Cash Flow Statement</w:t>
      </w:r>
      <w:bookmarkEnd w:id="158"/>
    </w:p>
    <w:p w14:paraId="4FFDABD5" w14:textId="77777777" w:rsidR="00C51720" w:rsidRDefault="00F21096" w:rsidP="00DD0104">
      <w:r w:rsidRPr="00DD0104">
        <w:rPr>
          <w:i/>
          <w:iCs/>
        </w:rPr>
        <w:t>for the year ended 30 June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9"/>
        <w:gridCol w:w="1228"/>
        <w:gridCol w:w="1570"/>
        <w:gridCol w:w="423"/>
        <w:gridCol w:w="1570"/>
      </w:tblGrid>
      <w:tr w:rsidR="00DC19B8" w14:paraId="3DB1E9B2" w14:textId="77777777" w:rsidTr="004B1B1F">
        <w:trPr>
          <w:tblHeader/>
        </w:trPr>
        <w:tc>
          <w:tcPr>
            <w:tcW w:w="3870" w:type="dxa"/>
            <w:tcBorders>
              <w:top w:val="single" w:sz="12" w:space="0" w:color="602C69"/>
              <w:bottom w:val="single" w:sz="12" w:space="0" w:color="602C69"/>
            </w:tcBorders>
            <w:shd w:val="clear" w:color="auto" w:fill="D9D9D9" w:themeFill="background1" w:themeFillShade="D9"/>
          </w:tcPr>
          <w:p w14:paraId="51B5ED49" w14:textId="77777777" w:rsidR="00DC19B8" w:rsidRPr="00600310" w:rsidRDefault="00DC19B8" w:rsidP="00DC19B8">
            <w:pPr>
              <w:spacing w:after="60"/>
              <w:rPr>
                <w:sz w:val="20"/>
                <w:szCs w:val="20"/>
              </w:rPr>
            </w:pPr>
            <w:bookmarkStart w:id="159" w:name="Title_Administered_Cash_Flow_Stmt"/>
            <w:bookmarkEnd w:id="159"/>
          </w:p>
        </w:tc>
        <w:tc>
          <w:tcPr>
            <w:tcW w:w="1233" w:type="dxa"/>
            <w:tcBorders>
              <w:top w:val="single" w:sz="12" w:space="0" w:color="602C69"/>
              <w:bottom w:val="single" w:sz="12" w:space="0" w:color="602C69"/>
            </w:tcBorders>
            <w:shd w:val="clear" w:color="auto" w:fill="D9D9D9" w:themeFill="background1" w:themeFillShade="D9"/>
            <w:vAlign w:val="bottom"/>
          </w:tcPr>
          <w:p w14:paraId="4B5CDA5E" w14:textId="77777777" w:rsidR="00DC19B8" w:rsidRPr="00600310" w:rsidRDefault="00DC19B8" w:rsidP="008B68F3">
            <w:pPr>
              <w:spacing w:after="60"/>
              <w:jc w:val="center"/>
              <w:rPr>
                <w:b/>
                <w:bCs/>
                <w:sz w:val="20"/>
                <w:szCs w:val="20"/>
              </w:rPr>
            </w:pPr>
            <w:r w:rsidRPr="00600310">
              <w:rPr>
                <w:b/>
                <w:bCs/>
                <w:color w:val="602C69"/>
                <w:sz w:val="20"/>
                <w:szCs w:val="20"/>
              </w:rPr>
              <w:t>Notes</w:t>
            </w:r>
          </w:p>
        </w:tc>
        <w:tc>
          <w:tcPr>
            <w:tcW w:w="1560" w:type="dxa"/>
            <w:tcBorders>
              <w:top w:val="single" w:sz="12" w:space="0" w:color="602C69"/>
              <w:bottom w:val="single" w:sz="12" w:space="0" w:color="602C69"/>
            </w:tcBorders>
            <w:shd w:val="clear" w:color="auto" w:fill="D9D9D9" w:themeFill="background1" w:themeFillShade="D9"/>
            <w:vAlign w:val="bottom"/>
          </w:tcPr>
          <w:p w14:paraId="4432219D" w14:textId="77777777" w:rsidR="00DC19B8" w:rsidRPr="00600310" w:rsidRDefault="00DC19B8" w:rsidP="00FC056D">
            <w:pPr>
              <w:spacing w:after="60"/>
              <w:jc w:val="right"/>
              <w:rPr>
                <w:b/>
                <w:bCs/>
                <w:color w:val="602C69"/>
                <w:sz w:val="20"/>
                <w:szCs w:val="20"/>
              </w:rPr>
            </w:pPr>
            <w:r w:rsidRPr="00600310">
              <w:rPr>
                <w:b/>
                <w:bCs/>
                <w:color w:val="602C69"/>
                <w:sz w:val="20"/>
                <w:szCs w:val="20"/>
              </w:rPr>
              <w:t>2019</w:t>
            </w:r>
          </w:p>
          <w:p w14:paraId="5240593A" w14:textId="77777777" w:rsidR="00DC19B8" w:rsidRPr="00600310" w:rsidRDefault="00DC19B8" w:rsidP="00FC056D">
            <w:pPr>
              <w:spacing w:after="60"/>
              <w:jc w:val="right"/>
              <w:rPr>
                <w:color w:val="602C69"/>
                <w:sz w:val="20"/>
                <w:szCs w:val="20"/>
              </w:rPr>
            </w:pPr>
            <w:r w:rsidRPr="00600310">
              <w:rPr>
                <w:b/>
                <w:color w:val="602C69"/>
                <w:sz w:val="20"/>
                <w:szCs w:val="20"/>
              </w:rPr>
              <w:t>$'000</w:t>
            </w:r>
          </w:p>
        </w:tc>
        <w:tc>
          <w:tcPr>
            <w:tcW w:w="425" w:type="dxa"/>
            <w:tcBorders>
              <w:top w:val="single" w:sz="12" w:space="0" w:color="602C69"/>
              <w:bottom w:val="single" w:sz="12" w:space="0" w:color="602C69"/>
            </w:tcBorders>
            <w:shd w:val="clear" w:color="auto" w:fill="D9D9D9" w:themeFill="background1" w:themeFillShade="D9"/>
            <w:vAlign w:val="bottom"/>
          </w:tcPr>
          <w:p w14:paraId="09ABF412" w14:textId="77777777" w:rsidR="00DC19B8" w:rsidRPr="00600310" w:rsidRDefault="00DC19B8" w:rsidP="00FC056D">
            <w:pPr>
              <w:spacing w:after="60"/>
              <w:jc w:val="right"/>
              <w:rPr>
                <w:sz w:val="20"/>
                <w:szCs w:val="20"/>
              </w:rPr>
            </w:pPr>
          </w:p>
        </w:tc>
        <w:tc>
          <w:tcPr>
            <w:tcW w:w="1562" w:type="dxa"/>
            <w:tcBorders>
              <w:top w:val="single" w:sz="12" w:space="0" w:color="602C69"/>
              <w:bottom w:val="single" w:sz="12" w:space="0" w:color="602C69"/>
            </w:tcBorders>
            <w:shd w:val="clear" w:color="auto" w:fill="D9D9D9" w:themeFill="background1" w:themeFillShade="D9"/>
            <w:vAlign w:val="bottom"/>
          </w:tcPr>
          <w:p w14:paraId="24BEFC88" w14:textId="77777777" w:rsidR="00DC19B8" w:rsidRPr="00600310" w:rsidRDefault="00DC19B8" w:rsidP="00FC056D">
            <w:pPr>
              <w:spacing w:after="60"/>
              <w:jc w:val="right"/>
              <w:rPr>
                <w:sz w:val="20"/>
                <w:szCs w:val="20"/>
              </w:rPr>
            </w:pPr>
            <w:r w:rsidRPr="00600310">
              <w:rPr>
                <w:color w:val="602C69"/>
                <w:sz w:val="20"/>
                <w:szCs w:val="20"/>
              </w:rPr>
              <w:t>Original Budget</w:t>
            </w:r>
          </w:p>
          <w:p w14:paraId="4DEAA467" w14:textId="77777777" w:rsidR="00DC19B8" w:rsidRPr="00600310" w:rsidRDefault="00DC19B8" w:rsidP="00FC056D">
            <w:pPr>
              <w:spacing w:after="60"/>
              <w:jc w:val="right"/>
              <w:rPr>
                <w:sz w:val="20"/>
                <w:szCs w:val="20"/>
              </w:rPr>
            </w:pPr>
            <w:r w:rsidRPr="00600310">
              <w:rPr>
                <w:color w:val="602C69"/>
                <w:sz w:val="20"/>
                <w:szCs w:val="20"/>
              </w:rPr>
              <w:t>$'000</w:t>
            </w:r>
          </w:p>
        </w:tc>
      </w:tr>
      <w:tr w:rsidR="00DC19B8" w14:paraId="0248976E" w14:textId="77777777" w:rsidTr="004B1B1F">
        <w:tc>
          <w:tcPr>
            <w:tcW w:w="3870" w:type="dxa"/>
            <w:tcBorders>
              <w:top w:val="single" w:sz="12" w:space="0" w:color="602C69"/>
            </w:tcBorders>
            <w:shd w:val="clear" w:color="auto" w:fill="D9D9D9" w:themeFill="background1" w:themeFillShade="D9"/>
          </w:tcPr>
          <w:p w14:paraId="6D5F292E" w14:textId="77777777" w:rsidR="00DC19B8" w:rsidRPr="00600310" w:rsidRDefault="00DC19B8" w:rsidP="00717933">
            <w:pPr>
              <w:spacing w:after="60"/>
              <w:rPr>
                <w:b/>
                <w:bCs/>
                <w:sz w:val="20"/>
                <w:szCs w:val="20"/>
              </w:rPr>
            </w:pPr>
            <w:r w:rsidRPr="00600310">
              <w:rPr>
                <w:b/>
                <w:bCs/>
                <w:sz w:val="20"/>
                <w:szCs w:val="20"/>
              </w:rPr>
              <w:t>OPERATING ACTIVITIES</w:t>
            </w:r>
          </w:p>
        </w:tc>
        <w:tc>
          <w:tcPr>
            <w:tcW w:w="1233" w:type="dxa"/>
            <w:tcBorders>
              <w:top w:val="single" w:sz="12" w:space="0" w:color="602C69"/>
            </w:tcBorders>
            <w:shd w:val="clear" w:color="auto" w:fill="D9D9D9" w:themeFill="background1" w:themeFillShade="D9"/>
            <w:vAlign w:val="bottom"/>
          </w:tcPr>
          <w:p w14:paraId="76BBA98B" w14:textId="77777777" w:rsidR="00DC19B8" w:rsidRPr="00600310" w:rsidRDefault="00DC19B8" w:rsidP="008B68F3">
            <w:pPr>
              <w:spacing w:after="60"/>
              <w:jc w:val="center"/>
              <w:rPr>
                <w:sz w:val="20"/>
                <w:szCs w:val="20"/>
              </w:rPr>
            </w:pPr>
          </w:p>
        </w:tc>
        <w:tc>
          <w:tcPr>
            <w:tcW w:w="1560" w:type="dxa"/>
            <w:tcBorders>
              <w:top w:val="single" w:sz="12" w:space="0" w:color="602C69"/>
            </w:tcBorders>
            <w:shd w:val="clear" w:color="auto" w:fill="D9D9D9" w:themeFill="background1" w:themeFillShade="D9"/>
          </w:tcPr>
          <w:p w14:paraId="18641FA0" w14:textId="77777777" w:rsidR="00DC19B8" w:rsidRPr="00600310" w:rsidRDefault="00DC19B8" w:rsidP="00717933">
            <w:pPr>
              <w:spacing w:after="60"/>
              <w:rPr>
                <w:sz w:val="20"/>
                <w:szCs w:val="20"/>
              </w:rPr>
            </w:pPr>
          </w:p>
        </w:tc>
        <w:tc>
          <w:tcPr>
            <w:tcW w:w="425" w:type="dxa"/>
            <w:tcBorders>
              <w:top w:val="single" w:sz="12" w:space="0" w:color="602C69"/>
            </w:tcBorders>
            <w:shd w:val="clear" w:color="auto" w:fill="D9D9D9" w:themeFill="background1" w:themeFillShade="D9"/>
          </w:tcPr>
          <w:p w14:paraId="541E06C7" w14:textId="77777777" w:rsidR="00DC19B8" w:rsidRPr="00600310" w:rsidRDefault="00DC19B8" w:rsidP="00717933">
            <w:pPr>
              <w:spacing w:after="60"/>
              <w:rPr>
                <w:sz w:val="20"/>
                <w:szCs w:val="20"/>
              </w:rPr>
            </w:pPr>
          </w:p>
        </w:tc>
        <w:tc>
          <w:tcPr>
            <w:tcW w:w="1562" w:type="dxa"/>
            <w:tcBorders>
              <w:top w:val="single" w:sz="12" w:space="0" w:color="602C69"/>
            </w:tcBorders>
            <w:shd w:val="clear" w:color="auto" w:fill="D9D9D9" w:themeFill="background1" w:themeFillShade="D9"/>
          </w:tcPr>
          <w:p w14:paraId="1EF6EF57" w14:textId="77777777" w:rsidR="00DC19B8" w:rsidRPr="00600310" w:rsidRDefault="00DC19B8" w:rsidP="00717933">
            <w:pPr>
              <w:spacing w:after="60"/>
              <w:rPr>
                <w:sz w:val="20"/>
                <w:szCs w:val="20"/>
              </w:rPr>
            </w:pPr>
          </w:p>
        </w:tc>
      </w:tr>
      <w:tr w:rsidR="00DC19B8" w14:paraId="0358E7B0" w14:textId="77777777" w:rsidTr="004B1B1F">
        <w:tc>
          <w:tcPr>
            <w:tcW w:w="3870" w:type="dxa"/>
            <w:shd w:val="clear" w:color="auto" w:fill="D9D9D9" w:themeFill="background1" w:themeFillShade="D9"/>
          </w:tcPr>
          <w:p w14:paraId="35E5FAA1" w14:textId="77777777" w:rsidR="00DC19B8" w:rsidRPr="00600310" w:rsidRDefault="00DC19B8" w:rsidP="00BA67E6">
            <w:pPr>
              <w:spacing w:after="0"/>
              <w:rPr>
                <w:b/>
                <w:bCs/>
                <w:sz w:val="20"/>
                <w:szCs w:val="20"/>
              </w:rPr>
            </w:pPr>
            <w:r w:rsidRPr="00600310">
              <w:rPr>
                <w:b/>
                <w:bCs/>
                <w:sz w:val="20"/>
                <w:szCs w:val="20"/>
              </w:rPr>
              <w:t>Cash received</w:t>
            </w:r>
          </w:p>
        </w:tc>
        <w:tc>
          <w:tcPr>
            <w:tcW w:w="1233" w:type="dxa"/>
            <w:shd w:val="clear" w:color="auto" w:fill="D9D9D9" w:themeFill="background1" w:themeFillShade="D9"/>
            <w:vAlign w:val="bottom"/>
          </w:tcPr>
          <w:p w14:paraId="52CCB7A6" w14:textId="77777777" w:rsidR="00DC19B8" w:rsidRPr="00600310" w:rsidRDefault="00DC19B8" w:rsidP="008B68F3">
            <w:pPr>
              <w:spacing w:after="0"/>
              <w:jc w:val="center"/>
              <w:rPr>
                <w:sz w:val="20"/>
                <w:szCs w:val="20"/>
              </w:rPr>
            </w:pPr>
          </w:p>
        </w:tc>
        <w:tc>
          <w:tcPr>
            <w:tcW w:w="1560" w:type="dxa"/>
            <w:shd w:val="clear" w:color="auto" w:fill="D9D9D9" w:themeFill="background1" w:themeFillShade="D9"/>
          </w:tcPr>
          <w:p w14:paraId="12AE3EE3" w14:textId="77777777" w:rsidR="00DC19B8" w:rsidRPr="00600310" w:rsidRDefault="00DC19B8" w:rsidP="00BA67E6">
            <w:pPr>
              <w:spacing w:after="0"/>
              <w:rPr>
                <w:sz w:val="20"/>
                <w:szCs w:val="20"/>
              </w:rPr>
            </w:pPr>
          </w:p>
        </w:tc>
        <w:tc>
          <w:tcPr>
            <w:tcW w:w="425" w:type="dxa"/>
            <w:shd w:val="clear" w:color="auto" w:fill="D9D9D9" w:themeFill="background1" w:themeFillShade="D9"/>
          </w:tcPr>
          <w:p w14:paraId="41AF4D4D" w14:textId="77777777" w:rsidR="00DC19B8" w:rsidRPr="00600310" w:rsidRDefault="00DC19B8" w:rsidP="00BA67E6">
            <w:pPr>
              <w:spacing w:after="0"/>
              <w:rPr>
                <w:sz w:val="20"/>
                <w:szCs w:val="20"/>
              </w:rPr>
            </w:pPr>
          </w:p>
        </w:tc>
        <w:tc>
          <w:tcPr>
            <w:tcW w:w="1562" w:type="dxa"/>
            <w:shd w:val="clear" w:color="auto" w:fill="D9D9D9" w:themeFill="background1" w:themeFillShade="D9"/>
          </w:tcPr>
          <w:p w14:paraId="7D355DB5" w14:textId="77777777" w:rsidR="00DC19B8" w:rsidRPr="00600310" w:rsidRDefault="00DC19B8" w:rsidP="00BA67E6">
            <w:pPr>
              <w:spacing w:after="0"/>
              <w:rPr>
                <w:sz w:val="20"/>
                <w:szCs w:val="20"/>
              </w:rPr>
            </w:pPr>
          </w:p>
        </w:tc>
      </w:tr>
      <w:tr w:rsidR="00DC19B8" w14:paraId="647D9B5B" w14:textId="77777777" w:rsidTr="004B1B1F">
        <w:tc>
          <w:tcPr>
            <w:tcW w:w="3870" w:type="dxa"/>
            <w:shd w:val="clear" w:color="auto" w:fill="D9D9D9" w:themeFill="background1" w:themeFillShade="D9"/>
          </w:tcPr>
          <w:p w14:paraId="04BCF307" w14:textId="77777777" w:rsidR="00DC19B8" w:rsidRPr="00600310" w:rsidRDefault="00DC19B8" w:rsidP="00BA67E6">
            <w:pPr>
              <w:spacing w:after="0"/>
              <w:ind w:left="284"/>
              <w:rPr>
                <w:sz w:val="20"/>
                <w:szCs w:val="20"/>
              </w:rPr>
            </w:pPr>
            <w:r w:rsidRPr="00600310">
              <w:rPr>
                <w:sz w:val="20"/>
                <w:szCs w:val="20"/>
              </w:rPr>
              <w:t>GST received</w:t>
            </w:r>
          </w:p>
        </w:tc>
        <w:tc>
          <w:tcPr>
            <w:tcW w:w="1233" w:type="dxa"/>
            <w:shd w:val="clear" w:color="auto" w:fill="D9D9D9" w:themeFill="background1" w:themeFillShade="D9"/>
            <w:vAlign w:val="bottom"/>
          </w:tcPr>
          <w:p w14:paraId="5FC40DD6" w14:textId="77777777" w:rsidR="00DC19B8" w:rsidRPr="00600310" w:rsidRDefault="00DC19B8" w:rsidP="008B68F3">
            <w:pPr>
              <w:spacing w:after="0"/>
              <w:jc w:val="center"/>
              <w:rPr>
                <w:sz w:val="20"/>
                <w:szCs w:val="20"/>
              </w:rPr>
            </w:pPr>
          </w:p>
        </w:tc>
        <w:tc>
          <w:tcPr>
            <w:tcW w:w="1560" w:type="dxa"/>
            <w:tcBorders>
              <w:bottom w:val="single" w:sz="8" w:space="0" w:color="auto"/>
            </w:tcBorders>
            <w:shd w:val="clear" w:color="auto" w:fill="D9D9D9" w:themeFill="background1" w:themeFillShade="D9"/>
          </w:tcPr>
          <w:p w14:paraId="7F53B0B7" w14:textId="77777777" w:rsidR="00DC19B8" w:rsidRPr="00600310" w:rsidRDefault="00717933" w:rsidP="00BA67E6">
            <w:pPr>
              <w:spacing w:after="0"/>
              <w:jc w:val="right"/>
              <w:rPr>
                <w:sz w:val="20"/>
                <w:szCs w:val="20"/>
              </w:rPr>
            </w:pPr>
            <w:r w:rsidRPr="00600310">
              <w:rPr>
                <w:sz w:val="20"/>
                <w:szCs w:val="20"/>
              </w:rPr>
              <w:t>33</w:t>
            </w:r>
          </w:p>
        </w:tc>
        <w:tc>
          <w:tcPr>
            <w:tcW w:w="425" w:type="dxa"/>
            <w:shd w:val="clear" w:color="auto" w:fill="D9D9D9" w:themeFill="background1" w:themeFillShade="D9"/>
          </w:tcPr>
          <w:p w14:paraId="48AF64DA" w14:textId="77777777" w:rsidR="00DC19B8" w:rsidRPr="00600310" w:rsidRDefault="00DC19B8" w:rsidP="00BA67E6">
            <w:pPr>
              <w:spacing w:after="0"/>
              <w:rPr>
                <w:sz w:val="20"/>
                <w:szCs w:val="20"/>
              </w:rPr>
            </w:pPr>
          </w:p>
        </w:tc>
        <w:tc>
          <w:tcPr>
            <w:tcW w:w="1562" w:type="dxa"/>
            <w:tcBorders>
              <w:bottom w:val="single" w:sz="8" w:space="0" w:color="auto"/>
            </w:tcBorders>
            <w:shd w:val="clear" w:color="auto" w:fill="D9D9D9" w:themeFill="background1" w:themeFillShade="D9"/>
          </w:tcPr>
          <w:p w14:paraId="0BBCC927" w14:textId="77777777" w:rsidR="00DC19B8" w:rsidRPr="00600310" w:rsidRDefault="00717933" w:rsidP="00BA67E6">
            <w:pPr>
              <w:spacing w:after="0"/>
              <w:jc w:val="right"/>
              <w:rPr>
                <w:sz w:val="20"/>
                <w:szCs w:val="20"/>
              </w:rPr>
            </w:pPr>
            <w:r w:rsidRPr="00600310">
              <w:rPr>
                <w:sz w:val="20"/>
                <w:szCs w:val="20"/>
              </w:rPr>
              <w:t>-</w:t>
            </w:r>
          </w:p>
        </w:tc>
      </w:tr>
      <w:tr w:rsidR="00DC19B8" w14:paraId="63EC8E72" w14:textId="77777777" w:rsidTr="004B1B1F">
        <w:tc>
          <w:tcPr>
            <w:tcW w:w="3870" w:type="dxa"/>
            <w:shd w:val="clear" w:color="auto" w:fill="D9D9D9" w:themeFill="background1" w:themeFillShade="D9"/>
          </w:tcPr>
          <w:p w14:paraId="41BDE91F" w14:textId="77777777" w:rsidR="00DC19B8" w:rsidRPr="00600310" w:rsidRDefault="00DC19B8" w:rsidP="00BA67E6">
            <w:pPr>
              <w:spacing w:after="0"/>
              <w:rPr>
                <w:b/>
                <w:bCs/>
                <w:sz w:val="20"/>
                <w:szCs w:val="20"/>
              </w:rPr>
            </w:pPr>
            <w:r w:rsidRPr="00600310">
              <w:rPr>
                <w:b/>
                <w:bCs/>
                <w:sz w:val="20"/>
                <w:szCs w:val="20"/>
              </w:rPr>
              <w:t>Total cash received</w:t>
            </w:r>
          </w:p>
        </w:tc>
        <w:tc>
          <w:tcPr>
            <w:tcW w:w="1233" w:type="dxa"/>
            <w:shd w:val="clear" w:color="auto" w:fill="D9D9D9" w:themeFill="background1" w:themeFillShade="D9"/>
            <w:vAlign w:val="bottom"/>
          </w:tcPr>
          <w:p w14:paraId="2DA515CA" w14:textId="77777777" w:rsidR="00DC19B8" w:rsidRPr="00600310" w:rsidRDefault="00DC19B8" w:rsidP="008B68F3">
            <w:pPr>
              <w:spacing w:after="0"/>
              <w:jc w:val="center"/>
              <w:rPr>
                <w:sz w:val="20"/>
                <w:szCs w:val="20"/>
              </w:rPr>
            </w:pPr>
          </w:p>
        </w:tc>
        <w:tc>
          <w:tcPr>
            <w:tcW w:w="1560" w:type="dxa"/>
            <w:tcBorders>
              <w:top w:val="single" w:sz="8" w:space="0" w:color="auto"/>
              <w:bottom w:val="single" w:sz="8" w:space="0" w:color="auto"/>
            </w:tcBorders>
            <w:shd w:val="clear" w:color="auto" w:fill="D9D9D9" w:themeFill="background1" w:themeFillShade="D9"/>
          </w:tcPr>
          <w:p w14:paraId="3141C3D2" w14:textId="77777777" w:rsidR="00DC19B8" w:rsidRPr="00600310" w:rsidRDefault="00717933" w:rsidP="00BA67E6">
            <w:pPr>
              <w:spacing w:after="0"/>
              <w:jc w:val="right"/>
              <w:rPr>
                <w:sz w:val="20"/>
                <w:szCs w:val="20"/>
              </w:rPr>
            </w:pPr>
            <w:r w:rsidRPr="00600310">
              <w:rPr>
                <w:sz w:val="20"/>
                <w:szCs w:val="20"/>
              </w:rPr>
              <w:t>33</w:t>
            </w:r>
          </w:p>
        </w:tc>
        <w:tc>
          <w:tcPr>
            <w:tcW w:w="425" w:type="dxa"/>
            <w:shd w:val="clear" w:color="auto" w:fill="D9D9D9" w:themeFill="background1" w:themeFillShade="D9"/>
          </w:tcPr>
          <w:p w14:paraId="4302162C" w14:textId="77777777" w:rsidR="00DC19B8" w:rsidRPr="00600310" w:rsidRDefault="00DC19B8" w:rsidP="00BA67E6">
            <w:pPr>
              <w:spacing w:after="0"/>
              <w:rPr>
                <w:sz w:val="20"/>
                <w:szCs w:val="20"/>
              </w:rPr>
            </w:pPr>
          </w:p>
        </w:tc>
        <w:tc>
          <w:tcPr>
            <w:tcW w:w="1562" w:type="dxa"/>
            <w:tcBorders>
              <w:top w:val="single" w:sz="8" w:space="0" w:color="auto"/>
              <w:bottom w:val="single" w:sz="8" w:space="0" w:color="auto"/>
            </w:tcBorders>
            <w:shd w:val="clear" w:color="auto" w:fill="D9D9D9" w:themeFill="background1" w:themeFillShade="D9"/>
          </w:tcPr>
          <w:p w14:paraId="42196961" w14:textId="77777777" w:rsidR="00DC19B8" w:rsidRPr="00600310" w:rsidRDefault="00717933" w:rsidP="00BA67E6">
            <w:pPr>
              <w:spacing w:after="0"/>
              <w:jc w:val="right"/>
              <w:rPr>
                <w:sz w:val="20"/>
                <w:szCs w:val="20"/>
              </w:rPr>
            </w:pPr>
            <w:r w:rsidRPr="00600310">
              <w:rPr>
                <w:sz w:val="20"/>
                <w:szCs w:val="20"/>
              </w:rPr>
              <w:t>-</w:t>
            </w:r>
          </w:p>
        </w:tc>
      </w:tr>
      <w:tr w:rsidR="00DC19B8" w14:paraId="0B0AC939" w14:textId="77777777" w:rsidTr="004B1B1F">
        <w:trPr>
          <w:trHeight w:val="376"/>
        </w:trPr>
        <w:tc>
          <w:tcPr>
            <w:tcW w:w="3870" w:type="dxa"/>
            <w:shd w:val="clear" w:color="auto" w:fill="D9D9D9" w:themeFill="background1" w:themeFillShade="D9"/>
            <w:vAlign w:val="bottom"/>
          </w:tcPr>
          <w:p w14:paraId="05218DF3" w14:textId="77777777" w:rsidR="00DC19B8" w:rsidRPr="00600310" w:rsidRDefault="00DC19B8" w:rsidP="004B1B1F">
            <w:pPr>
              <w:spacing w:after="0"/>
              <w:rPr>
                <w:b/>
                <w:bCs/>
                <w:sz w:val="20"/>
                <w:szCs w:val="20"/>
              </w:rPr>
            </w:pPr>
            <w:r w:rsidRPr="00600310">
              <w:rPr>
                <w:b/>
                <w:bCs/>
                <w:sz w:val="20"/>
                <w:szCs w:val="20"/>
              </w:rPr>
              <w:t>Cash used</w:t>
            </w:r>
          </w:p>
        </w:tc>
        <w:tc>
          <w:tcPr>
            <w:tcW w:w="1233" w:type="dxa"/>
            <w:shd w:val="clear" w:color="auto" w:fill="D9D9D9" w:themeFill="background1" w:themeFillShade="D9"/>
            <w:vAlign w:val="bottom"/>
          </w:tcPr>
          <w:p w14:paraId="734F5148" w14:textId="77777777" w:rsidR="00DC19B8" w:rsidRPr="00600310" w:rsidRDefault="00DC19B8" w:rsidP="008B68F3">
            <w:pPr>
              <w:spacing w:after="0"/>
              <w:jc w:val="center"/>
              <w:rPr>
                <w:sz w:val="20"/>
                <w:szCs w:val="20"/>
              </w:rPr>
            </w:pPr>
          </w:p>
        </w:tc>
        <w:tc>
          <w:tcPr>
            <w:tcW w:w="1560" w:type="dxa"/>
            <w:tcBorders>
              <w:top w:val="single" w:sz="8" w:space="0" w:color="auto"/>
            </w:tcBorders>
            <w:shd w:val="clear" w:color="auto" w:fill="D9D9D9" w:themeFill="background1" w:themeFillShade="D9"/>
          </w:tcPr>
          <w:p w14:paraId="44EE253A" w14:textId="77777777" w:rsidR="00DC19B8" w:rsidRPr="00600310" w:rsidRDefault="00DC19B8" w:rsidP="00BA67E6">
            <w:pPr>
              <w:spacing w:after="0"/>
              <w:jc w:val="right"/>
              <w:rPr>
                <w:sz w:val="20"/>
                <w:szCs w:val="20"/>
              </w:rPr>
            </w:pPr>
          </w:p>
        </w:tc>
        <w:tc>
          <w:tcPr>
            <w:tcW w:w="425" w:type="dxa"/>
            <w:shd w:val="clear" w:color="auto" w:fill="D9D9D9" w:themeFill="background1" w:themeFillShade="D9"/>
          </w:tcPr>
          <w:p w14:paraId="7F16F576" w14:textId="77777777" w:rsidR="00DC19B8" w:rsidRPr="00600310" w:rsidRDefault="00DC19B8" w:rsidP="00BA67E6">
            <w:pPr>
              <w:spacing w:after="0"/>
              <w:rPr>
                <w:sz w:val="20"/>
                <w:szCs w:val="20"/>
              </w:rPr>
            </w:pPr>
          </w:p>
        </w:tc>
        <w:tc>
          <w:tcPr>
            <w:tcW w:w="1562" w:type="dxa"/>
            <w:tcBorders>
              <w:top w:val="single" w:sz="8" w:space="0" w:color="auto"/>
            </w:tcBorders>
            <w:shd w:val="clear" w:color="auto" w:fill="D9D9D9" w:themeFill="background1" w:themeFillShade="D9"/>
          </w:tcPr>
          <w:p w14:paraId="2ED3B671" w14:textId="77777777" w:rsidR="00DC19B8" w:rsidRPr="00600310" w:rsidRDefault="00DC19B8" w:rsidP="00BA67E6">
            <w:pPr>
              <w:spacing w:after="0"/>
              <w:jc w:val="right"/>
              <w:rPr>
                <w:sz w:val="20"/>
                <w:szCs w:val="20"/>
              </w:rPr>
            </w:pPr>
          </w:p>
        </w:tc>
      </w:tr>
      <w:tr w:rsidR="00DC19B8" w14:paraId="5BDA774A" w14:textId="77777777" w:rsidTr="004B1B1F">
        <w:tc>
          <w:tcPr>
            <w:tcW w:w="3870" w:type="dxa"/>
            <w:shd w:val="clear" w:color="auto" w:fill="D9D9D9" w:themeFill="background1" w:themeFillShade="D9"/>
          </w:tcPr>
          <w:p w14:paraId="37D63DB7" w14:textId="77777777" w:rsidR="00DC19B8" w:rsidRPr="00600310" w:rsidRDefault="00DC19B8" w:rsidP="00BA67E6">
            <w:pPr>
              <w:spacing w:after="0"/>
              <w:ind w:left="284"/>
              <w:rPr>
                <w:sz w:val="20"/>
                <w:szCs w:val="20"/>
              </w:rPr>
            </w:pPr>
            <w:r w:rsidRPr="00600310">
              <w:rPr>
                <w:sz w:val="20"/>
                <w:szCs w:val="20"/>
              </w:rPr>
              <w:t>Suppliers</w:t>
            </w:r>
          </w:p>
        </w:tc>
        <w:tc>
          <w:tcPr>
            <w:tcW w:w="1233" w:type="dxa"/>
            <w:shd w:val="clear" w:color="auto" w:fill="D9D9D9" w:themeFill="background1" w:themeFillShade="D9"/>
            <w:vAlign w:val="bottom"/>
          </w:tcPr>
          <w:p w14:paraId="310A5D30" w14:textId="77777777" w:rsidR="00DC19B8" w:rsidRPr="00600310" w:rsidRDefault="00DC19B8" w:rsidP="008B68F3">
            <w:pPr>
              <w:spacing w:after="0"/>
              <w:jc w:val="center"/>
              <w:rPr>
                <w:sz w:val="20"/>
                <w:szCs w:val="20"/>
              </w:rPr>
            </w:pPr>
          </w:p>
        </w:tc>
        <w:tc>
          <w:tcPr>
            <w:tcW w:w="1560" w:type="dxa"/>
            <w:shd w:val="clear" w:color="auto" w:fill="D9D9D9" w:themeFill="background1" w:themeFillShade="D9"/>
          </w:tcPr>
          <w:p w14:paraId="75A5CDC1" w14:textId="77777777" w:rsidR="00DC19B8" w:rsidRPr="00600310" w:rsidRDefault="00717933" w:rsidP="00BA67E6">
            <w:pPr>
              <w:spacing w:after="0"/>
              <w:jc w:val="right"/>
              <w:rPr>
                <w:sz w:val="20"/>
                <w:szCs w:val="20"/>
              </w:rPr>
            </w:pPr>
            <w:r w:rsidRPr="00600310">
              <w:rPr>
                <w:sz w:val="20"/>
                <w:szCs w:val="20"/>
              </w:rPr>
              <w:t>(558)</w:t>
            </w:r>
          </w:p>
        </w:tc>
        <w:tc>
          <w:tcPr>
            <w:tcW w:w="425" w:type="dxa"/>
            <w:shd w:val="clear" w:color="auto" w:fill="D9D9D9" w:themeFill="background1" w:themeFillShade="D9"/>
          </w:tcPr>
          <w:p w14:paraId="74D364B7" w14:textId="77777777" w:rsidR="00DC19B8" w:rsidRPr="00600310" w:rsidRDefault="00DC19B8" w:rsidP="00BA67E6">
            <w:pPr>
              <w:spacing w:after="0"/>
              <w:rPr>
                <w:sz w:val="20"/>
                <w:szCs w:val="20"/>
              </w:rPr>
            </w:pPr>
          </w:p>
        </w:tc>
        <w:tc>
          <w:tcPr>
            <w:tcW w:w="1562" w:type="dxa"/>
            <w:shd w:val="clear" w:color="auto" w:fill="D9D9D9" w:themeFill="background1" w:themeFillShade="D9"/>
          </w:tcPr>
          <w:p w14:paraId="6CCBA734" w14:textId="77777777" w:rsidR="00DC19B8" w:rsidRPr="00600310" w:rsidRDefault="00717933" w:rsidP="00BA67E6">
            <w:pPr>
              <w:spacing w:after="0"/>
              <w:jc w:val="right"/>
              <w:rPr>
                <w:sz w:val="20"/>
                <w:szCs w:val="20"/>
              </w:rPr>
            </w:pPr>
            <w:r w:rsidRPr="00600310">
              <w:rPr>
                <w:sz w:val="20"/>
                <w:szCs w:val="20"/>
              </w:rPr>
              <w:t>(1,190)</w:t>
            </w:r>
          </w:p>
        </w:tc>
      </w:tr>
      <w:tr w:rsidR="00DC19B8" w14:paraId="1846560B" w14:textId="77777777" w:rsidTr="004B1B1F">
        <w:tc>
          <w:tcPr>
            <w:tcW w:w="3870" w:type="dxa"/>
            <w:shd w:val="clear" w:color="auto" w:fill="D9D9D9" w:themeFill="background1" w:themeFillShade="D9"/>
          </w:tcPr>
          <w:p w14:paraId="671F4665" w14:textId="77777777" w:rsidR="00DC19B8" w:rsidRPr="00600310" w:rsidRDefault="00DC19B8" w:rsidP="00BA67E6">
            <w:pPr>
              <w:spacing w:after="0"/>
              <w:ind w:left="284"/>
              <w:rPr>
                <w:sz w:val="20"/>
                <w:szCs w:val="20"/>
              </w:rPr>
            </w:pPr>
            <w:r w:rsidRPr="00600310">
              <w:rPr>
                <w:sz w:val="20"/>
                <w:szCs w:val="20"/>
              </w:rPr>
              <w:t>Grants</w:t>
            </w:r>
          </w:p>
        </w:tc>
        <w:tc>
          <w:tcPr>
            <w:tcW w:w="1233" w:type="dxa"/>
            <w:shd w:val="clear" w:color="auto" w:fill="D9D9D9" w:themeFill="background1" w:themeFillShade="D9"/>
            <w:vAlign w:val="bottom"/>
          </w:tcPr>
          <w:p w14:paraId="35DC7BD7" w14:textId="77777777" w:rsidR="00DC19B8" w:rsidRPr="00600310" w:rsidRDefault="00DC19B8" w:rsidP="008B68F3">
            <w:pPr>
              <w:spacing w:after="0"/>
              <w:jc w:val="center"/>
              <w:rPr>
                <w:sz w:val="20"/>
                <w:szCs w:val="20"/>
              </w:rPr>
            </w:pPr>
          </w:p>
        </w:tc>
        <w:tc>
          <w:tcPr>
            <w:tcW w:w="1560" w:type="dxa"/>
            <w:tcBorders>
              <w:bottom w:val="single" w:sz="8" w:space="0" w:color="auto"/>
            </w:tcBorders>
            <w:shd w:val="clear" w:color="auto" w:fill="D9D9D9" w:themeFill="background1" w:themeFillShade="D9"/>
          </w:tcPr>
          <w:p w14:paraId="6687B734" w14:textId="77777777" w:rsidR="00DC19B8" w:rsidRPr="00600310" w:rsidRDefault="00717933" w:rsidP="00BA67E6">
            <w:pPr>
              <w:spacing w:after="0"/>
              <w:jc w:val="right"/>
              <w:rPr>
                <w:sz w:val="20"/>
                <w:szCs w:val="20"/>
              </w:rPr>
            </w:pPr>
            <w:r w:rsidRPr="00600310">
              <w:rPr>
                <w:sz w:val="20"/>
                <w:szCs w:val="20"/>
              </w:rPr>
              <w:t>(4,289)</w:t>
            </w:r>
          </w:p>
        </w:tc>
        <w:tc>
          <w:tcPr>
            <w:tcW w:w="425" w:type="dxa"/>
            <w:shd w:val="clear" w:color="auto" w:fill="D9D9D9" w:themeFill="background1" w:themeFillShade="D9"/>
          </w:tcPr>
          <w:p w14:paraId="7F8C2665" w14:textId="77777777" w:rsidR="00DC19B8" w:rsidRPr="00600310" w:rsidRDefault="00DC19B8" w:rsidP="00BA67E6">
            <w:pPr>
              <w:spacing w:after="0"/>
              <w:rPr>
                <w:sz w:val="20"/>
                <w:szCs w:val="20"/>
              </w:rPr>
            </w:pPr>
          </w:p>
        </w:tc>
        <w:tc>
          <w:tcPr>
            <w:tcW w:w="1562" w:type="dxa"/>
            <w:tcBorders>
              <w:bottom w:val="single" w:sz="8" w:space="0" w:color="auto"/>
            </w:tcBorders>
            <w:shd w:val="clear" w:color="auto" w:fill="D9D9D9" w:themeFill="background1" w:themeFillShade="D9"/>
          </w:tcPr>
          <w:p w14:paraId="3EA9EF19" w14:textId="77777777" w:rsidR="00DC19B8" w:rsidRPr="00600310" w:rsidRDefault="00717933" w:rsidP="00BA67E6">
            <w:pPr>
              <w:spacing w:after="0"/>
              <w:jc w:val="right"/>
              <w:rPr>
                <w:sz w:val="20"/>
                <w:szCs w:val="20"/>
              </w:rPr>
            </w:pPr>
            <w:r w:rsidRPr="00600310">
              <w:rPr>
                <w:sz w:val="20"/>
                <w:szCs w:val="20"/>
              </w:rPr>
              <w:t>(3,458)</w:t>
            </w:r>
          </w:p>
        </w:tc>
      </w:tr>
      <w:tr w:rsidR="00DC19B8" w14:paraId="00542532" w14:textId="77777777" w:rsidTr="004B1B1F">
        <w:tc>
          <w:tcPr>
            <w:tcW w:w="3870" w:type="dxa"/>
            <w:shd w:val="clear" w:color="auto" w:fill="D9D9D9" w:themeFill="background1" w:themeFillShade="D9"/>
          </w:tcPr>
          <w:p w14:paraId="5D5FB42B" w14:textId="77777777" w:rsidR="00DC19B8" w:rsidRPr="00600310" w:rsidRDefault="00DC19B8" w:rsidP="00BA67E6">
            <w:pPr>
              <w:spacing w:after="0"/>
              <w:rPr>
                <w:b/>
                <w:bCs/>
                <w:sz w:val="20"/>
                <w:szCs w:val="20"/>
              </w:rPr>
            </w:pPr>
            <w:r w:rsidRPr="00600310">
              <w:rPr>
                <w:b/>
                <w:bCs/>
                <w:sz w:val="20"/>
                <w:szCs w:val="20"/>
              </w:rPr>
              <w:t>Total cash used</w:t>
            </w:r>
          </w:p>
        </w:tc>
        <w:tc>
          <w:tcPr>
            <w:tcW w:w="1233" w:type="dxa"/>
            <w:shd w:val="clear" w:color="auto" w:fill="D9D9D9" w:themeFill="background1" w:themeFillShade="D9"/>
            <w:vAlign w:val="bottom"/>
          </w:tcPr>
          <w:p w14:paraId="3B8FBD19" w14:textId="77777777" w:rsidR="00DC19B8" w:rsidRPr="00600310" w:rsidRDefault="00DC19B8" w:rsidP="008B68F3">
            <w:pPr>
              <w:spacing w:after="0"/>
              <w:jc w:val="center"/>
              <w:rPr>
                <w:sz w:val="20"/>
                <w:szCs w:val="20"/>
              </w:rPr>
            </w:pPr>
          </w:p>
        </w:tc>
        <w:tc>
          <w:tcPr>
            <w:tcW w:w="1560" w:type="dxa"/>
            <w:tcBorders>
              <w:top w:val="single" w:sz="8" w:space="0" w:color="auto"/>
              <w:bottom w:val="single" w:sz="8" w:space="0" w:color="auto"/>
            </w:tcBorders>
            <w:shd w:val="clear" w:color="auto" w:fill="D9D9D9" w:themeFill="background1" w:themeFillShade="D9"/>
          </w:tcPr>
          <w:p w14:paraId="14563C01" w14:textId="77777777" w:rsidR="00DC19B8" w:rsidRPr="00600310" w:rsidRDefault="00717933" w:rsidP="00BA67E6">
            <w:pPr>
              <w:spacing w:after="0"/>
              <w:jc w:val="right"/>
              <w:rPr>
                <w:sz w:val="20"/>
                <w:szCs w:val="20"/>
              </w:rPr>
            </w:pPr>
            <w:r w:rsidRPr="00600310">
              <w:rPr>
                <w:sz w:val="20"/>
                <w:szCs w:val="20"/>
              </w:rPr>
              <w:t>(4,847)</w:t>
            </w:r>
          </w:p>
        </w:tc>
        <w:tc>
          <w:tcPr>
            <w:tcW w:w="425" w:type="dxa"/>
            <w:shd w:val="clear" w:color="auto" w:fill="D9D9D9" w:themeFill="background1" w:themeFillShade="D9"/>
          </w:tcPr>
          <w:p w14:paraId="4B48B69F" w14:textId="77777777" w:rsidR="00DC19B8" w:rsidRPr="00600310" w:rsidRDefault="00DC19B8" w:rsidP="00BA67E6">
            <w:pPr>
              <w:spacing w:after="0"/>
              <w:rPr>
                <w:sz w:val="20"/>
                <w:szCs w:val="20"/>
              </w:rPr>
            </w:pPr>
          </w:p>
        </w:tc>
        <w:tc>
          <w:tcPr>
            <w:tcW w:w="1562" w:type="dxa"/>
            <w:tcBorders>
              <w:top w:val="single" w:sz="8" w:space="0" w:color="auto"/>
              <w:bottom w:val="single" w:sz="8" w:space="0" w:color="auto"/>
            </w:tcBorders>
            <w:shd w:val="clear" w:color="auto" w:fill="D9D9D9" w:themeFill="background1" w:themeFillShade="D9"/>
          </w:tcPr>
          <w:p w14:paraId="3F92DDCF" w14:textId="77777777" w:rsidR="00DC19B8" w:rsidRPr="00600310" w:rsidRDefault="00717933" w:rsidP="00BA67E6">
            <w:pPr>
              <w:spacing w:after="0"/>
              <w:jc w:val="right"/>
              <w:rPr>
                <w:sz w:val="20"/>
                <w:szCs w:val="20"/>
              </w:rPr>
            </w:pPr>
            <w:r w:rsidRPr="00600310">
              <w:rPr>
                <w:sz w:val="20"/>
                <w:szCs w:val="20"/>
              </w:rPr>
              <w:t>(4,648)</w:t>
            </w:r>
          </w:p>
        </w:tc>
      </w:tr>
      <w:tr w:rsidR="00DC19B8" w14:paraId="6A798610" w14:textId="77777777" w:rsidTr="00F63929">
        <w:trPr>
          <w:trHeight w:val="131"/>
        </w:trPr>
        <w:tc>
          <w:tcPr>
            <w:tcW w:w="3870" w:type="dxa"/>
            <w:shd w:val="clear" w:color="auto" w:fill="D9D9D9" w:themeFill="background1" w:themeFillShade="D9"/>
          </w:tcPr>
          <w:p w14:paraId="37239E38" w14:textId="77777777" w:rsidR="00DC19B8" w:rsidRPr="00600310" w:rsidRDefault="00DC19B8" w:rsidP="00BA67E6">
            <w:pPr>
              <w:spacing w:after="0"/>
              <w:rPr>
                <w:b/>
                <w:bCs/>
                <w:sz w:val="20"/>
                <w:szCs w:val="20"/>
              </w:rPr>
            </w:pPr>
            <w:r w:rsidRPr="00600310">
              <w:rPr>
                <w:b/>
                <w:bCs/>
                <w:sz w:val="20"/>
                <w:szCs w:val="20"/>
              </w:rPr>
              <w:t>Net cash used by operating activities</w:t>
            </w:r>
          </w:p>
        </w:tc>
        <w:tc>
          <w:tcPr>
            <w:tcW w:w="1233" w:type="dxa"/>
            <w:shd w:val="clear" w:color="auto" w:fill="D9D9D9" w:themeFill="background1" w:themeFillShade="D9"/>
            <w:vAlign w:val="bottom"/>
          </w:tcPr>
          <w:p w14:paraId="6C79A6E1" w14:textId="77777777" w:rsidR="00DC19B8" w:rsidRPr="00600310" w:rsidRDefault="00DC19B8" w:rsidP="008B68F3">
            <w:pPr>
              <w:spacing w:after="0"/>
              <w:jc w:val="center"/>
              <w:rPr>
                <w:sz w:val="20"/>
                <w:szCs w:val="20"/>
              </w:rPr>
            </w:pPr>
          </w:p>
        </w:tc>
        <w:tc>
          <w:tcPr>
            <w:tcW w:w="1560" w:type="dxa"/>
            <w:tcBorders>
              <w:top w:val="single" w:sz="8" w:space="0" w:color="auto"/>
              <w:bottom w:val="single" w:sz="8" w:space="0" w:color="auto"/>
            </w:tcBorders>
            <w:shd w:val="clear" w:color="auto" w:fill="D9D9D9" w:themeFill="background1" w:themeFillShade="D9"/>
          </w:tcPr>
          <w:p w14:paraId="1203FA7B" w14:textId="0FA7B2B4" w:rsidR="00DC19B8" w:rsidRPr="00F63929" w:rsidRDefault="004B1B1F" w:rsidP="004B1B1F">
            <w:pPr>
              <w:spacing w:after="0"/>
              <w:jc w:val="right"/>
              <w:rPr>
                <w:sz w:val="20"/>
                <w:szCs w:val="20"/>
              </w:rPr>
            </w:pPr>
            <w:r w:rsidRPr="00F63929">
              <w:rPr>
                <w:sz w:val="20"/>
                <w:szCs w:val="20"/>
              </w:rPr>
              <w:tab/>
            </w:r>
            <w:r w:rsidR="00717933" w:rsidRPr="00F63929">
              <w:rPr>
                <w:sz w:val="20"/>
                <w:szCs w:val="20"/>
              </w:rPr>
              <w:t>(4,814)</w:t>
            </w:r>
          </w:p>
        </w:tc>
        <w:tc>
          <w:tcPr>
            <w:tcW w:w="425" w:type="dxa"/>
            <w:shd w:val="clear" w:color="auto" w:fill="D9D9D9" w:themeFill="background1" w:themeFillShade="D9"/>
          </w:tcPr>
          <w:p w14:paraId="3DACF429" w14:textId="77777777" w:rsidR="00DC19B8" w:rsidRPr="00F63929" w:rsidRDefault="00DC19B8" w:rsidP="004B1B1F">
            <w:pPr>
              <w:spacing w:after="0"/>
              <w:jc w:val="right"/>
              <w:rPr>
                <w:sz w:val="20"/>
                <w:szCs w:val="20"/>
              </w:rPr>
            </w:pPr>
          </w:p>
        </w:tc>
        <w:tc>
          <w:tcPr>
            <w:tcW w:w="1562" w:type="dxa"/>
            <w:tcBorders>
              <w:top w:val="single" w:sz="8" w:space="0" w:color="auto"/>
              <w:bottom w:val="single" w:sz="8" w:space="0" w:color="auto"/>
            </w:tcBorders>
            <w:shd w:val="clear" w:color="auto" w:fill="D9D9D9" w:themeFill="background1" w:themeFillShade="D9"/>
          </w:tcPr>
          <w:p w14:paraId="2F1F9A91" w14:textId="1516335F" w:rsidR="00DC19B8" w:rsidRPr="00F63929" w:rsidRDefault="004B1B1F" w:rsidP="004B1B1F">
            <w:pPr>
              <w:spacing w:after="0"/>
              <w:jc w:val="right"/>
              <w:rPr>
                <w:sz w:val="20"/>
                <w:szCs w:val="20"/>
              </w:rPr>
            </w:pPr>
            <w:r w:rsidRPr="00F63929">
              <w:rPr>
                <w:sz w:val="20"/>
                <w:szCs w:val="20"/>
              </w:rPr>
              <w:tab/>
            </w:r>
            <w:r w:rsidR="00717933" w:rsidRPr="00F63929">
              <w:rPr>
                <w:sz w:val="20"/>
                <w:szCs w:val="20"/>
              </w:rPr>
              <w:t>(4,648)</w:t>
            </w:r>
          </w:p>
        </w:tc>
      </w:tr>
      <w:tr w:rsidR="00F63929" w14:paraId="1F359B45" w14:textId="77777777" w:rsidTr="004B1B1F">
        <w:trPr>
          <w:trHeight w:val="538"/>
        </w:trPr>
        <w:tc>
          <w:tcPr>
            <w:tcW w:w="3870" w:type="dxa"/>
            <w:shd w:val="clear" w:color="auto" w:fill="D9D9D9" w:themeFill="background1" w:themeFillShade="D9"/>
          </w:tcPr>
          <w:p w14:paraId="01654557" w14:textId="77777777" w:rsidR="00F63929" w:rsidRPr="00600310" w:rsidRDefault="00F63929" w:rsidP="00BA67E6">
            <w:pPr>
              <w:spacing w:after="0"/>
              <w:rPr>
                <w:b/>
                <w:bCs/>
                <w:sz w:val="20"/>
                <w:szCs w:val="20"/>
              </w:rPr>
            </w:pPr>
          </w:p>
        </w:tc>
        <w:tc>
          <w:tcPr>
            <w:tcW w:w="1233" w:type="dxa"/>
            <w:shd w:val="clear" w:color="auto" w:fill="D9D9D9" w:themeFill="background1" w:themeFillShade="D9"/>
            <w:vAlign w:val="bottom"/>
          </w:tcPr>
          <w:p w14:paraId="2521C8D7" w14:textId="77777777" w:rsidR="00F63929" w:rsidRPr="00600310" w:rsidRDefault="00F63929" w:rsidP="008B68F3">
            <w:pPr>
              <w:spacing w:after="0"/>
              <w:jc w:val="center"/>
              <w:rPr>
                <w:sz w:val="20"/>
                <w:szCs w:val="20"/>
              </w:rPr>
            </w:pPr>
          </w:p>
        </w:tc>
        <w:tc>
          <w:tcPr>
            <w:tcW w:w="1560" w:type="dxa"/>
            <w:tcBorders>
              <w:top w:val="single" w:sz="8" w:space="0" w:color="auto"/>
              <w:bottom w:val="single" w:sz="8" w:space="0" w:color="auto"/>
            </w:tcBorders>
            <w:shd w:val="clear" w:color="auto" w:fill="D9D9D9" w:themeFill="background1" w:themeFillShade="D9"/>
          </w:tcPr>
          <w:p w14:paraId="1C22965B" w14:textId="77777777" w:rsidR="00F63929" w:rsidRPr="004B1B1F" w:rsidRDefault="00F63929" w:rsidP="004B1B1F">
            <w:pPr>
              <w:spacing w:after="0"/>
              <w:jc w:val="right"/>
              <w:rPr>
                <w:sz w:val="20"/>
                <w:szCs w:val="20"/>
                <w:u w:val="single"/>
              </w:rPr>
            </w:pPr>
          </w:p>
        </w:tc>
        <w:tc>
          <w:tcPr>
            <w:tcW w:w="425" w:type="dxa"/>
            <w:shd w:val="clear" w:color="auto" w:fill="D9D9D9" w:themeFill="background1" w:themeFillShade="D9"/>
          </w:tcPr>
          <w:p w14:paraId="75EEF384" w14:textId="77777777" w:rsidR="00F63929" w:rsidRPr="004B1B1F" w:rsidRDefault="00F63929" w:rsidP="004B1B1F">
            <w:pPr>
              <w:spacing w:after="0"/>
              <w:jc w:val="right"/>
              <w:rPr>
                <w:sz w:val="20"/>
                <w:szCs w:val="20"/>
                <w:u w:val="single"/>
              </w:rPr>
            </w:pPr>
          </w:p>
        </w:tc>
        <w:tc>
          <w:tcPr>
            <w:tcW w:w="1562" w:type="dxa"/>
            <w:tcBorders>
              <w:top w:val="single" w:sz="8" w:space="0" w:color="auto"/>
              <w:bottom w:val="single" w:sz="8" w:space="0" w:color="auto"/>
            </w:tcBorders>
            <w:shd w:val="clear" w:color="auto" w:fill="D9D9D9" w:themeFill="background1" w:themeFillShade="D9"/>
          </w:tcPr>
          <w:p w14:paraId="6B00F7F6" w14:textId="77777777" w:rsidR="00F63929" w:rsidRPr="004B1B1F" w:rsidRDefault="00F63929" w:rsidP="004B1B1F">
            <w:pPr>
              <w:spacing w:after="0"/>
              <w:jc w:val="right"/>
              <w:rPr>
                <w:sz w:val="20"/>
                <w:szCs w:val="20"/>
                <w:u w:val="single"/>
              </w:rPr>
            </w:pPr>
          </w:p>
        </w:tc>
      </w:tr>
      <w:tr w:rsidR="00DC19B8" w14:paraId="22612B69" w14:textId="77777777" w:rsidTr="00F63929">
        <w:trPr>
          <w:trHeight w:val="271"/>
        </w:trPr>
        <w:tc>
          <w:tcPr>
            <w:tcW w:w="3870" w:type="dxa"/>
            <w:shd w:val="clear" w:color="auto" w:fill="D9D9D9" w:themeFill="background1" w:themeFillShade="D9"/>
          </w:tcPr>
          <w:p w14:paraId="787DE147" w14:textId="77777777" w:rsidR="00DC19B8" w:rsidRPr="00600310" w:rsidRDefault="00DC19B8" w:rsidP="004B1B1F">
            <w:pPr>
              <w:spacing w:after="0"/>
              <w:rPr>
                <w:b/>
                <w:bCs/>
                <w:sz w:val="20"/>
                <w:szCs w:val="20"/>
              </w:rPr>
            </w:pPr>
            <w:r w:rsidRPr="00600310">
              <w:rPr>
                <w:b/>
                <w:bCs/>
                <w:sz w:val="20"/>
                <w:szCs w:val="20"/>
              </w:rPr>
              <w:t>Net decrease in cash held</w:t>
            </w:r>
          </w:p>
        </w:tc>
        <w:tc>
          <w:tcPr>
            <w:tcW w:w="1233" w:type="dxa"/>
            <w:shd w:val="clear" w:color="auto" w:fill="D9D9D9" w:themeFill="background1" w:themeFillShade="D9"/>
          </w:tcPr>
          <w:p w14:paraId="103848A6" w14:textId="77777777" w:rsidR="00DC19B8" w:rsidRPr="00600310" w:rsidRDefault="00DC19B8" w:rsidP="004B1B1F">
            <w:pPr>
              <w:spacing w:after="0"/>
              <w:rPr>
                <w:sz w:val="20"/>
                <w:szCs w:val="20"/>
              </w:rPr>
            </w:pPr>
          </w:p>
        </w:tc>
        <w:tc>
          <w:tcPr>
            <w:tcW w:w="1560" w:type="dxa"/>
            <w:tcBorders>
              <w:bottom w:val="single" w:sz="4" w:space="0" w:color="auto"/>
            </w:tcBorders>
            <w:shd w:val="clear" w:color="auto" w:fill="D9D9D9" w:themeFill="background1" w:themeFillShade="D9"/>
          </w:tcPr>
          <w:p w14:paraId="5A47C96B" w14:textId="104A850A" w:rsidR="00DC19B8" w:rsidRPr="00F63929" w:rsidRDefault="004B1B1F" w:rsidP="004B1B1F">
            <w:pPr>
              <w:spacing w:after="0"/>
              <w:jc w:val="right"/>
              <w:rPr>
                <w:sz w:val="20"/>
                <w:szCs w:val="20"/>
              </w:rPr>
            </w:pPr>
            <w:r w:rsidRPr="00F63929">
              <w:rPr>
                <w:sz w:val="20"/>
                <w:szCs w:val="20"/>
              </w:rPr>
              <w:tab/>
            </w:r>
            <w:r w:rsidR="00717933" w:rsidRPr="00F63929">
              <w:rPr>
                <w:sz w:val="20"/>
                <w:szCs w:val="20"/>
              </w:rPr>
              <w:t>(4,814)</w:t>
            </w:r>
          </w:p>
        </w:tc>
        <w:tc>
          <w:tcPr>
            <w:tcW w:w="425" w:type="dxa"/>
            <w:shd w:val="clear" w:color="auto" w:fill="D9D9D9" w:themeFill="background1" w:themeFillShade="D9"/>
          </w:tcPr>
          <w:p w14:paraId="0F06E1CB" w14:textId="77777777" w:rsidR="00DC19B8" w:rsidRPr="00F63929" w:rsidRDefault="00DC19B8" w:rsidP="004B1B1F">
            <w:pPr>
              <w:spacing w:after="0"/>
              <w:jc w:val="right"/>
              <w:rPr>
                <w:sz w:val="20"/>
                <w:szCs w:val="20"/>
              </w:rPr>
            </w:pPr>
          </w:p>
        </w:tc>
        <w:tc>
          <w:tcPr>
            <w:tcW w:w="1562" w:type="dxa"/>
            <w:tcBorders>
              <w:bottom w:val="single" w:sz="4" w:space="0" w:color="auto"/>
            </w:tcBorders>
            <w:shd w:val="clear" w:color="auto" w:fill="D9D9D9" w:themeFill="background1" w:themeFillShade="D9"/>
          </w:tcPr>
          <w:p w14:paraId="1610ED02" w14:textId="6E217130" w:rsidR="00DC19B8" w:rsidRPr="00F63929" w:rsidRDefault="004B1B1F" w:rsidP="004B1B1F">
            <w:pPr>
              <w:spacing w:after="0"/>
              <w:jc w:val="right"/>
              <w:rPr>
                <w:sz w:val="20"/>
                <w:szCs w:val="20"/>
              </w:rPr>
            </w:pPr>
            <w:r w:rsidRPr="00F63929">
              <w:rPr>
                <w:sz w:val="20"/>
                <w:szCs w:val="20"/>
              </w:rPr>
              <w:tab/>
            </w:r>
            <w:r w:rsidR="00717933" w:rsidRPr="00F63929">
              <w:rPr>
                <w:sz w:val="20"/>
                <w:szCs w:val="20"/>
              </w:rPr>
              <w:t>(4,648)</w:t>
            </w:r>
          </w:p>
        </w:tc>
      </w:tr>
      <w:tr w:rsidR="00F63929" w14:paraId="5EDD7831" w14:textId="77777777" w:rsidTr="00F63929">
        <w:trPr>
          <w:trHeight w:val="466"/>
        </w:trPr>
        <w:tc>
          <w:tcPr>
            <w:tcW w:w="3870" w:type="dxa"/>
            <w:shd w:val="clear" w:color="auto" w:fill="D9D9D9" w:themeFill="background1" w:themeFillShade="D9"/>
          </w:tcPr>
          <w:p w14:paraId="10C807DC" w14:textId="77777777" w:rsidR="00F63929" w:rsidRPr="00600310" w:rsidRDefault="00F63929" w:rsidP="004B1B1F">
            <w:pPr>
              <w:spacing w:after="0"/>
              <w:rPr>
                <w:b/>
                <w:bCs/>
                <w:sz w:val="20"/>
                <w:szCs w:val="20"/>
              </w:rPr>
            </w:pPr>
          </w:p>
        </w:tc>
        <w:tc>
          <w:tcPr>
            <w:tcW w:w="1233" w:type="dxa"/>
            <w:shd w:val="clear" w:color="auto" w:fill="D9D9D9" w:themeFill="background1" w:themeFillShade="D9"/>
          </w:tcPr>
          <w:p w14:paraId="64E22A42" w14:textId="77777777" w:rsidR="00F63929" w:rsidRPr="00600310" w:rsidRDefault="00F63929" w:rsidP="004B1B1F">
            <w:pPr>
              <w:spacing w:after="0"/>
              <w:rPr>
                <w:sz w:val="20"/>
                <w:szCs w:val="20"/>
              </w:rPr>
            </w:pPr>
          </w:p>
        </w:tc>
        <w:tc>
          <w:tcPr>
            <w:tcW w:w="1560" w:type="dxa"/>
            <w:tcBorders>
              <w:top w:val="single" w:sz="4" w:space="0" w:color="auto"/>
            </w:tcBorders>
            <w:shd w:val="clear" w:color="auto" w:fill="D9D9D9" w:themeFill="background1" w:themeFillShade="D9"/>
          </w:tcPr>
          <w:p w14:paraId="537C0DAD" w14:textId="77777777" w:rsidR="00F63929" w:rsidRPr="00F63929" w:rsidRDefault="00F63929" w:rsidP="004B1B1F">
            <w:pPr>
              <w:spacing w:after="0"/>
              <w:jc w:val="right"/>
              <w:rPr>
                <w:sz w:val="20"/>
                <w:szCs w:val="20"/>
              </w:rPr>
            </w:pPr>
          </w:p>
        </w:tc>
        <w:tc>
          <w:tcPr>
            <w:tcW w:w="425" w:type="dxa"/>
            <w:shd w:val="clear" w:color="auto" w:fill="D9D9D9" w:themeFill="background1" w:themeFillShade="D9"/>
          </w:tcPr>
          <w:p w14:paraId="59258EAC" w14:textId="77777777" w:rsidR="00F63929" w:rsidRPr="00F63929" w:rsidRDefault="00F63929" w:rsidP="004B1B1F">
            <w:pPr>
              <w:spacing w:after="0"/>
              <w:jc w:val="right"/>
              <w:rPr>
                <w:sz w:val="20"/>
                <w:szCs w:val="20"/>
              </w:rPr>
            </w:pPr>
          </w:p>
        </w:tc>
        <w:tc>
          <w:tcPr>
            <w:tcW w:w="1562" w:type="dxa"/>
            <w:tcBorders>
              <w:top w:val="single" w:sz="4" w:space="0" w:color="auto"/>
            </w:tcBorders>
            <w:shd w:val="clear" w:color="auto" w:fill="D9D9D9" w:themeFill="background1" w:themeFillShade="D9"/>
          </w:tcPr>
          <w:p w14:paraId="10DF3ABF" w14:textId="77777777" w:rsidR="00F63929" w:rsidRPr="00F63929" w:rsidRDefault="00F63929" w:rsidP="004B1B1F">
            <w:pPr>
              <w:spacing w:after="0"/>
              <w:jc w:val="right"/>
              <w:rPr>
                <w:sz w:val="20"/>
                <w:szCs w:val="20"/>
              </w:rPr>
            </w:pPr>
          </w:p>
        </w:tc>
      </w:tr>
      <w:tr w:rsidR="00DC19B8" w14:paraId="0C993D1D" w14:textId="77777777" w:rsidTr="004B1B1F">
        <w:tc>
          <w:tcPr>
            <w:tcW w:w="3870" w:type="dxa"/>
            <w:shd w:val="clear" w:color="auto" w:fill="D9D9D9" w:themeFill="background1" w:themeFillShade="D9"/>
          </w:tcPr>
          <w:p w14:paraId="0F006B6C" w14:textId="77777777" w:rsidR="00DC19B8" w:rsidRPr="00600310" w:rsidRDefault="00DC19B8" w:rsidP="00BA67E6">
            <w:pPr>
              <w:spacing w:after="0"/>
              <w:rPr>
                <w:sz w:val="20"/>
                <w:szCs w:val="20"/>
              </w:rPr>
            </w:pPr>
            <w:r w:rsidRPr="00600310">
              <w:rPr>
                <w:sz w:val="20"/>
                <w:szCs w:val="20"/>
              </w:rPr>
              <w:t>Cash and cash equivalents at the beginning of period</w:t>
            </w:r>
          </w:p>
        </w:tc>
        <w:tc>
          <w:tcPr>
            <w:tcW w:w="1233" w:type="dxa"/>
            <w:shd w:val="clear" w:color="auto" w:fill="D9D9D9" w:themeFill="background1" w:themeFillShade="D9"/>
            <w:vAlign w:val="bottom"/>
          </w:tcPr>
          <w:p w14:paraId="1E25CD40" w14:textId="77777777" w:rsidR="00DC19B8" w:rsidRPr="00600310" w:rsidRDefault="00DC19B8" w:rsidP="008B68F3">
            <w:pPr>
              <w:spacing w:after="0"/>
              <w:jc w:val="center"/>
              <w:rPr>
                <w:sz w:val="20"/>
                <w:szCs w:val="20"/>
              </w:rPr>
            </w:pPr>
          </w:p>
        </w:tc>
        <w:tc>
          <w:tcPr>
            <w:tcW w:w="1560" w:type="dxa"/>
            <w:shd w:val="clear" w:color="auto" w:fill="D9D9D9" w:themeFill="background1" w:themeFillShade="D9"/>
          </w:tcPr>
          <w:p w14:paraId="2B3FE0E0" w14:textId="77777777" w:rsidR="00DC19B8" w:rsidRPr="00600310" w:rsidRDefault="00717933" w:rsidP="00BA67E6">
            <w:pPr>
              <w:spacing w:after="0"/>
              <w:jc w:val="right"/>
              <w:rPr>
                <w:sz w:val="20"/>
                <w:szCs w:val="20"/>
              </w:rPr>
            </w:pPr>
            <w:r w:rsidRPr="00600310">
              <w:rPr>
                <w:sz w:val="20"/>
                <w:szCs w:val="20"/>
              </w:rPr>
              <w:t>-</w:t>
            </w:r>
          </w:p>
        </w:tc>
        <w:tc>
          <w:tcPr>
            <w:tcW w:w="425" w:type="dxa"/>
            <w:shd w:val="clear" w:color="auto" w:fill="D9D9D9" w:themeFill="background1" w:themeFillShade="D9"/>
          </w:tcPr>
          <w:p w14:paraId="4CA2B5EF" w14:textId="77777777" w:rsidR="00DC19B8" w:rsidRPr="00600310" w:rsidRDefault="00DC19B8" w:rsidP="00BA67E6">
            <w:pPr>
              <w:spacing w:after="0"/>
              <w:rPr>
                <w:sz w:val="20"/>
                <w:szCs w:val="20"/>
              </w:rPr>
            </w:pPr>
          </w:p>
        </w:tc>
        <w:tc>
          <w:tcPr>
            <w:tcW w:w="1562" w:type="dxa"/>
            <w:shd w:val="clear" w:color="auto" w:fill="D9D9D9" w:themeFill="background1" w:themeFillShade="D9"/>
          </w:tcPr>
          <w:p w14:paraId="192A7362" w14:textId="77777777" w:rsidR="00DC19B8" w:rsidRPr="00600310" w:rsidRDefault="00717933" w:rsidP="00BA67E6">
            <w:pPr>
              <w:spacing w:after="0"/>
              <w:jc w:val="right"/>
              <w:rPr>
                <w:sz w:val="20"/>
                <w:szCs w:val="20"/>
              </w:rPr>
            </w:pPr>
            <w:r w:rsidRPr="00600310">
              <w:rPr>
                <w:sz w:val="20"/>
                <w:szCs w:val="20"/>
              </w:rPr>
              <w:t>-</w:t>
            </w:r>
          </w:p>
        </w:tc>
      </w:tr>
      <w:tr w:rsidR="00DC19B8" w14:paraId="48F897D2" w14:textId="77777777" w:rsidTr="004B1B1F">
        <w:tc>
          <w:tcPr>
            <w:tcW w:w="3870" w:type="dxa"/>
            <w:shd w:val="clear" w:color="auto" w:fill="D9D9D9" w:themeFill="background1" w:themeFillShade="D9"/>
          </w:tcPr>
          <w:p w14:paraId="6DCA3216" w14:textId="77777777" w:rsidR="00DC19B8" w:rsidRPr="00600310" w:rsidRDefault="00DC19B8" w:rsidP="00BA67E6">
            <w:pPr>
              <w:spacing w:after="0"/>
              <w:rPr>
                <w:b/>
                <w:bCs/>
                <w:sz w:val="20"/>
                <w:szCs w:val="20"/>
              </w:rPr>
            </w:pPr>
            <w:r w:rsidRPr="00600310">
              <w:rPr>
                <w:b/>
                <w:bCs/>
                <w:sz w:val="20"/>
                <w:szCs w:val="20"/>
              </w:rPr>
              <w:t>Cash from Official Public Account</w:t>
            </w:r>
          </w:p>
        </w:tc>
        <w:tc>
          <w:tcPr>
            <w:tcW w:w="1233" w:type="dxa"/>
            <w:shd w:val="clear" w:color="auto" w:fill="D9D9D9" w:themeFill="background1" w:themeFillShade="D9"/>
            <w:vAlign w:val="bottom"/>
          </w:tcPr>
          <w:p w14:paraId="00F06ACF" w14:textId="77777777" w:rsidR="00DC19B8" w:rsidRPr="00600310" w:rsidRDefault="00DC19B8" w:rsidP="008B68F3">
            <w:pPr>
              <w:spacing w:after="0"/>
              <w:jc w:val="center"/>
              <w:rPr>
                <w:sz w:val="20"/>
                <w:szCs w:val="20"/>
              </w:rPr>
            </w:pPr>
          </w:p>
        </w:tc>
        <w:tc>
          <w:tcPr>
            <w:tcW w:w="1560" w:type="dxa"/>
            <w:shd w:val="clear" w:color="auto" w:fill="D9D9D9" w:themeFill="background1" w:themeFillShade="D9"/>
          </w:tcPr>
          <w:p w14:paraId="223E4192" w14:textId="77777777" w:rsidR="00DC19B8" w:rsidRPr="00600310" w:rsidRDefault="00DC19B8" w:rsidP="00BA67E6">
            <w:pPr>
              <w:spacing w:after="0"/>
              <w:jc w:val="right"/>
              <w:rPr>
                <w:sz w:val="20"/>
                <w:szCs w:val="20"/>
              </w:rPr>
            </w:pPr>
          </w:p>
        </w:tc>
        <w:tc>
          <w:tcPr>
            <w:tcW w:w="425" w:type="dxa"/>
            <w:shd w:val="clear" w:color="auto" w:fill="D9D9D9" w:themeFill="background1" w:themeFillShade="D9"/>
          </w:tcPr>
          <w:p w14:paraId="4966449F" w14:textId="77777777" w:rsidR="00DC19B8" w:rsidRPr="00600310" w:rsidRDefault="00DC19B8" w:rsidP="00BA67E6">
            <w:pPr>
              <w:spacing w:after="0"/>
              <w:rPr>
                <w:sz w:val="20"/>
                <w:szCs w:val="20"/>
              </w:rPr>
            </w:pPr>
          </w:p>
        </w:tc>
        <w:tc>
          <w:tcPr>
            <w:tcW w:w="1562" w:type="dxa"/>
            <w:shd w:val="clear" w:color="auto" w:fill="D9D9D9" w:themeFill="background1" w:themeFillShade="D9"/>
          </w:tcPr>
          <w:p w14:paraId="73637125" w14:textId="77777777" w:rsidR="00DC19B8" w:rsidRPr="00600310" w:rsidRDefault="00DC19B8" w:rsidP="00BA67E6">
            <w:pPr>
              <w:spacing w:after="0"/>
              <w:jc w:val="right"/>
              <w:rPr>
                <w:sz w:val="20"/>
                <w:szCs w:val="20"/>
              </w:rPr>
            </w:pPr>
          </w:p>
        </w:tc>
      </w:tr>
      <w:tr w:rsidR="00DC19B8" w14:paraId="47F4BEA9" w14:textId="77777777" w:rsidTr="004B1B1F">
        <w:tc>
          <w:tcPr>
            <w:tcW w:w="3870" w:type="dxa"/>
            <w:shd w:val="clear" w:color="auto" w:fill="D9D9D9" w:themeFill="background1" w:themeFillShade="D9"/>
          </w:tcPr>
          <w:p w14:paraId="03E5250A" w14:textId="77777777" w:rsidR="00DC19B8" w:rsidRPr="00600310" w:rsidRDefault="00717933" w:rsidP="00BA67E6">
            <w:pPr>
              <w:spacing w:after="0"/>
              <w:ind w:left="284"/>
              <w:rPr>
                <w:sz w:val="20"/>
                <w:szCs w:val="20"/>
              </w:rPr>
            </w:pPr>
            <w:r w:rsidRPr="00600310">
              <w:rPr>
                <w:sz w:val="20"/>
                <w:szCs w:val="20"/>
              </w:rPr>
              <w:t xml:space="preserve">- </w:t>
            </w:r>
            <w:r w:rsidR="00DC19B8" w:rsidRPr="00600310">
              <w:rPr>
                <w:sz w:val="20"/>
                <w:szCs w:val="20"/>
              </w:rPr>
              <w:t>Appropriations</w:t>
            </w:r>
          </w:p>
        </w:tc>
        <w:tc>
          <w:tcPr>
            <w:tcW w:w="1233" w:type="dxa"/>
            <w:shd w:val="clear" w:color="auto" w:fill="D9D9D9" w:themeFill="background1" w:themeFillShade="D9"/>
            <w:vAlign w:val="bottom"/>
          </w:tcPr>
          <w:p w14:paraId="08CAAAA2" w14:textId="77777777" w:rsidR="00DC19B8" w:rsidRPr="00600310" w:rsidRDefault="00DC19B8" w:rsidP="008B68F3">
            <w:pPr>
              <w:spacing w:after="0"/>
              <w:jc w:val="center"/>
              <w:rPr>
                <w:sz w:val="20"/>
                <w:szCs w:val="20"/>
              </w:rPr>
            </w:pPr>
          </w:p>
        </w:tc>
        <w:tc>
          <w:tcPr>
            <w:tcW w:w="1560" w:type="dxa"/>
            <w:tcBorders>
              <w:bottom w:val="single" w:sz="8" w:space="0" w:color="auto"/>
            </w:tcBorders>
            <w:shd w:val="clear" w:color="auto" w:fill="D9D9D9" w:themeFill="background1" w:themeFillShade="D9"/>
          </w:tcPr>
          <w:p w14:paraId="6200AC97" w14:textId="77777777" w:rsidR="00DC19B8" w:rsidRPr="00600310" w:rsidRDefault="00717933" w:rsidP="00BA67E6">
            <w:pPr>
              <w:spacing w:after="0"/>
              <w:jc w:val="right"/>
              <w:rPr>
                <w:sz w:val="20"/>
                <w:szCs w:val="20"/>
              </w:rPr>
            </w:pPr>
            <w:r w:rsidRPr="00600310">
              <w:rPr>
                <w:sz w:val="20"/>
                <w:szCs w:val="20"/>
              </w:rPr>
              <w:t>4,847</w:t>
            </w:r>
          </w:p>
        </w:tc>
        <w:tc>
          <w:tcPr>
            <w:tcW w:w="425" w:type="dxa"/>
            <w:shd w:val="clear" w:color="auto" w:fill="D9D9D9" w:themeFill="background1" w:themeFillShade="D9"/>
          </w:tcPr>
          <w:p w14:paraId="4EEA0F58" w14:textId="77777777" w:rsidR="00DC19B8" w:rsidRPr="00600310" w:rsidRDefault="00DC19B8" w:rsidP="00BA67E6">
            <w:pPr>
              <w:spacing w:after="0"/>
              <w:rPr>
                <w:sz w:val="20"/>
                <w:szCs w:val="20"/>
              </w:rPr>
            </w:pPr>
          </w:p>
        </w:tc>
        <w:tc>
          <w:tcPr>
            <w:tcW w:w="1562" w:type="dxa"/>
            <w:tcBorders>
              <w:bottom w:val="single" w:sz="8" w:space="0" w:color="auto"/>
            </w:tcBorders>
            <w:shd w:val="clear" w:color="auto" w:fill="D9D9D9" w:themeFill="background1" w:themeFillShade="D9"/>
          </w:tcPr>
          <w:p w14:paraId="045B91CB" w14:textId="77777777" w:rsidR="00DC19B8" w:rsidRPr="00600310" w:rsidRDefault="00717933" w:rsidP="00BA67E6">
            <w:pPr>
              <w:spacing w:after="0"/>
              <w:jc w:val="right"/>
              <w:rPr>
                <w:sz w:val="20"/>
                <w:szCs w:val="20"/>
              </w:rPr>
            </w:pPr>
            <w:r w:rsidRPr="00600310">
              <w:rPr>
                <w:sz w:val="20"/>
                <w:szCs w:val="20"/>
              </w:rPr>
              <w:t>4,648</w:t>
            </w:r>
          </w:p>
        </w:tc>
      </w:tr>
      <w:tr w:rsidR="00717933" w14:paraId="189A6DDC" w14:textId="77777777" w:rsidTr="004B1B1F">
        <w:tc>
          <w:tcPr>
            <w:tcW w:w="3870" w:type="dxa"/>
            <w:shd w:val="clear" w:color="auto" w:fill="D9D9D9" w:themeFill="background1" w:themeFillShade="D9"/>
          </w:tcPr>
          <w:p w14:paraId="13432FCA" w14:textId="77777777" w:rsidR="00717933" w:rsidRPr="00600310" w:rsidRDefault="00717933" w:rsidP="00BA67E6">
            <w:pPr>
              <w:spacing w:after="0"/>
              <w:rPr>
                <w:b/>
                <w:bCs/>
                <w:sz w:val="20"/>
                <w:szCs w:val="20"/>
              </w:rPr>
            </w:pPr>
            <w:r w:rsidRPr="00600310">
              <w:rPr>
                <w:b/>
                <w:bCs/>
                <w:sz w:val="20"/>
                <w:szCs w:val="20"/>
              </w:rPr>
              <w:t>Total cash from Official Public Account</w:t>
            </w:r>
          </w:p>
        </w:tc>
        <w:tc>
          <w:tcPr>
            <w:tcW w:w="1233" w:type="dxa"/>
            <w:shd w:val="clear" w:color="auto" w:fill="D9D9D9" w:themeFill="background1" w:themeFillShade="D9"/>
            <w:vAlign w:val="bottom"/>
          </w:tcPr>
          <w:p w14:paraId="138D1C6C" w14:textId="77777777" w:rsidR="00717933" w:rsidRPr="00600310" w:rsidRDefault="00717933" w:rsidP="008B68F3">
            <w:pPr>
              <w:spacing w:after="0"/>
              <w:jc w:val="center"/>
              <w:rPr>
                <w:sz w:val="20"/>
                <w:szCs w:val="20"/>
              </w:rPr>
            </w:pPr>
          </w:p>
        </w:tc>
        <w:tc>
          <w:tcPr>
            <w:tcW w:w="1560" w:type="dxa"/>
            <w:tcBorders>
              <w:top w:val="single" w:sz="8" w:space="0" w:color="auto"/>
              <w:bottom w:val="single" w:sz="8" w:space="0" w:color="auto"/>
            </w:tcBorders>
            <w:shd w:val="clear" w:color="auto" w:fill="D9D9D9" w:themeFill="background1" w:themeFillShade="D9"/>
            <w:vAlign w:val="bottom"/>
          </w:tcPr>
          <w:p w14:paraId="27880C04" w14:textId="77777777" w:rsidR="00717933" w:rsidRPr="00600310" w:rsidRDefault="00717933" w:rsidP="008B68F3">
            <w:pPr>
              <w:spacing w:after="0"/>
              <w:jc w:val="right"/>
              <w:rPr>
                <w:sz w:val="20"/>
                <w:szCs w:val="20"/>
              </w:rPr>
            </w:pPr>
            <w:r w:rsidRPr="00600310">
              <w:rPr>
                <w:sz w:val="20"/>
                <w:szCs w:val="20"/>
              </w:rPr>
              <w:t>4,847</w:t>
            </w:r>
          </w:p>
        </w:tc>
        <w:tc>
          <w:tcPr>
            <w:tcW w:w="425" w:type="dxa"/>
            <w:shd w:val="clear" w:color="auto" w:fill="D9D9D9" w:themeFill="background1" w:themeFillShade="D9"/>
            <w:vAlign w:val="bottom"/>
          </w:tcPr>
          <w:p w14:paraId="2941B272" w14:textId="77777777" w:rsidR="00717933" w:rsidRPr="00600310" w:rsidRDefault="00717933" w:rsidP="008B68F3">
            <w:pPr>
              <w:spacing w:after="0"/>
              <w:jc w:val="right"/>
              <w:rPr>
                <w:sz w:val="20"/>
                <w:szCs w:val="20"/>
              </w:rPr>
            </w:pPr>
          </w:p>
        </w:tc>
        <w:tc>
          <w:tcPr>
            <w:tcW w:w="1562" w:type="dxa"/>
            <w:tcBorders>
              <w:top w:val="single" w:sz="8" w:space="0" w:color="auto"/>
              <w:bottom w:val="single" w:sz="8" w:space="0" w:color="auto"/>
            </w:tcBorders>
            <w:shd w:val="clear" w:color="auto" w:fill="D9D9D9" w:themeFill="background1" w:themeFillShade="D9"/>
            <w:vAlign w:val="bottom"/>
          </w:tcPr>
          <w:p w14:paraId="586793B5" w14:textId="77777777" w:rsidR="00717933" w:rsidRPr="00600310" w:rsidRDefault="00717933" w:rsidP="008B68F3">
            <w:pPr>
              <w:spacing w:after="0"/>
              <w:jc w:val="right"/>
              <w:rPr>
                <w:sz w:val="20"/>
                <w:szCs w:val="20"/>
              </w:rPr>
            </w:pPr>
            <w:r w:rsidRPr="00600310">
              <w:rPr>
                <w:sz w:val="20"/>
                <w:szCs w:val="20"/>
              </w:rPr>
              <w:t>4,648</w:t>
            </w:r>
          </w:p>
        </w:tc>
      </w:tr>
      <w:tr w:rsidR="00717933" w14:paraId="70513293" w14:textId="77777777" w:rsidTr="004B1B1F">
        <w:tc>
          <w:tcPr>
            <w:tcW w:w="3870" w:type="dxa"/>
            <w:shd w:val="clear" w:color="auto" w:fill="D9D9D9" w:themeFill="background1" w:themeFillShade="D9"/>
          </w:tcPr>
          <w:p w14:paraId="777541FF" w14:textId="77777777" w:rsidR="00717933" w:rsidRPr="00600310" w:rsidRDefault="00717933" w:rsidP="00BA67E6">
            <w:pPr>
              <w:spacing w:after="0"/>
              <w:rPr>
                <w:b/>
                <w:bCs/>
                <w:sz w:val="20"/>
                <w:szCs w:val="20"/>
              </w:rPr>
            </w:pPr>
            <w:r w:rsidRPr="00600310">
              <w:rPr>
                <w:b/>
                <w:bCs/>
                <w:sz w:val="20"/>
                <w:szCs w:val="20"/>
              </w:rPr>
              <w:t>Cash to the Official Public Account for</w:t>
            </w:r>
          </w:p>
        </w:tc>
        <w:tc>
          <w:tcPr>
            <w:tcW w:w="1233" w:type="dxa"/>
            <w:shd w:val="clear" w:color="auto" w:fill="D9D9D9" w:themeFill="background1" w:themeFillShade="D9"/>
            <w:vAlign w:val="bottom"/>
          </w:tcPr>
          <w:p w14:paraId="6871D2DD" w14:textId="77777777" w:rsidR="00717933" w:rsidRPr="00600310" w:rsidRDefault="00717933" w:rsidP="008B68F3">
            <w:pPr>
              <w:spacing w:after="0"/>
              <w:jc w:val="center"/>
              <w:rPr>
                <w:sz w:val="20"/>
                <w:szCs w:val="20"/>
              </w:rPr>
            </w:pPr>
          </w:p>
        </w:tc>
        <w:tc>
          <w:tcPr>
            <w:tcW w:w="1560" w:type="dxa"/>
            <w:tcBorders>
              <w:top w:val="single" w:sz="8" w:space="0" w:color="auto"/>
            </w:tcBorders>
            <w:shd w:val="clear" w:color="auto" w:fill="D9D9D9" w:themeFill="background1" w:themeFillShade="D9"/>
          </w:tcPr>
          <w:p w14:paraId="71B3529B" w14:textId="77777777" w:rsidR="00717933" w:rsidRPr="00600310" w:rsidRDefault="00717933" w:rsidP="00BA67E6">
            <w:pPr>
              <w:spacing w:after="0"/>
              <w:jc w:val="right"/>
              <w:rPr>
                <w:sz w:val="20"/>
                <w:szCs w:val="20"/>
              </w:rPr>
            </w:pPr>
          </w:p>
        </w:tc>
        <w:tc>
          <w:tcPr>
            <w:tcW w:w="425" w:type="dxa"/>
            <w:shd w:val="clear" w:color="auto" w:fill="D9D9D9" w:themeFill="background1" w:themeFillShade="D9"/>
          </w:tcPr>
          <w:p w14:paraId="0774FAD9" w14:textId="77777777" w:rsidR="00717933" w:rsidRPr="00600310" w:rsidRDefault="00717933" w:rsidP="00BA67E6">
            <w:pPr>
              <w:spacing w:after="0"/>
              <w:rPr>
                <w:sz w:val="20"/>
                <w:szCs w:val="20"/>
              </w:rPr>
            </w:pPr>
          </w:p>
        </w:tc>
        <w:tc>
          <w:tcPr>
            <w:tcW w:w="1562" w:type="dxa"/>
            <w:tcBorders>
              <w:top w:val="single" w:sz="8" w:space="0" w:color="auto"/>
            </w:tcBorders>
            <w:shd w:val="clear" w:color="auto" w:fill="D9D9D9" w:themeFill="background1" w:themeFillShade="D9"/>
          </w:tcPr>
          <w:p w14:paraId="2DC81819" w14:textId="77777777" w:rsidR="00717933" w:rsidRPr="00600310" w:rsidRDefault="00717933" w:rsidP="00BA67E6">
            <w:pPr>
              <w:spacing w:after="0"/>
              <w:jc w:val="right"/>
              <w:rPr>
                <w:sz w:val="20"/>
                <w:szCs w:val="20"/>
              </w:rPr>
            </w:pPr>
          </w:p>
        </w:tc>
      </w:tr>
      <w:tr w:rsidR="00717933" w14:paraId="2238D850" w14:textId="77777777" w:rsidTr="004B1B1F">
        <w:tc>
          <w:tcPr>
            <w:tcW w:w="3870" w:type="dxa"/>
            <w:shd w:val="clear" w:color="auto" w:fill="D9D9D9" w:themeFill="background1" w:themeFillShade="D9"/>
          </w:tcPr>
          <w:p w14:paraId="760E13C8" w14:textId="77777777" w:rsidR="00717933" w:rsidRPr="00600310" w:rsidRDefault="00717933" w:rsidP="00BA67E6">
            <w:pPr>
              <w:spacing w:after="0"/>
              <w:ind w:left="284"/>
              <w:rPr>
                <w:sz w:val="20"/>
                <w:szCs w:val="20"/>
              </w:rPr>
            </w:pPr>
            <w:r w:rsidRPr="00600310">
              <w:rPr>
                <w:sz w:val="20"/>
                <w:szCs w:val="20"/>
              </w:rPr>
              <w:t>- Appropriations</w:t>
            </w:r>
          </w:p>
        </w:tc>
        <w:tc>
          <w:tcPr>
            <w:tcW w:w="1233" w:type="dxa"/>
            <w:shd w:val="clear" w:color="auto" w:fill="D9D9D9" w:themeFill="background1" w:themeFillShade="D9"/>
            <w:vAlign w:val="bottom"/>
          </w:tcPr>
          <w:p w14:paraId="1519CC88" w14:textId="77777777" w:rsidR="00717933" w:rsidRPr="00600310" w:rsidRDefault="00717933" w:rsidP="008B68F3">
            <w:pPr>
              <w:spacing w:after="0"/>
              <w:jc w:val="center"/>
              <w:rPr>
                <w:sz w:val="20"/>
                <w:szCs w:val="20"/>
              </w:rPr>
            </w:pPr>
          </w:p>
        </w:tc>
        <w:tc>
          <w:tcPr>
            <w:tcW w:w="1560" w:type="dxa"/>
            <w:tcBorders>
              <w:bottom w:val="single" w:sz="8" w:space="0" w:color="auto"/>
            </w:tcBorders>
            <w:shd w:val="clear" w:color="auto" w:fill="D9D9D9" w:themeFill="background1" w:themeFillShade="D9"/>
          </w:tcPr>
          <w:p w14:paraId="19C82E0A" w14:textId="77777777" w:rsidR="00717933" w:rsidRPr="00600310" w:rsidRDefault="00717933" w:rsidP="00BA67E6">
            <w:pPr>
              <w:spacing w:after="0"/>
              <w:jc w:val="right"/>
              <w:rPr>
                <w:sz w:val="20"/>
                <w:szCs w:val="20"/>
              </w:rPr>
            </w:pPr>
            <w:r w:rsidRPr="00600310">
              <w:rPr>
                <w:sz w:val="20"/>
                <w:szCs w:val="20"/>
              </w:rPr>
              <w:t>(33)</w:t>
            </w:r>
          </w:p>
        </w:tc>
        <w:tc>
          <w:tcPr>
            <w:tcW w:w="425" w:type="dxa"/>
            <w:shd w:val="clear" w:color="auto" w:fill="D9D9D9" w:themeFill="background1" w:themeFillShade="D9"/>
          </w:tcPr>
          <w:p w14:paraId="2F9AE4B0" w14:textId="77777777" w:rsidR="00717933" w:rsidRPr="00600310" w:rsidRDefault="00717933" w:rsidP="00BA67E6">
            <w:pPr>
              <w:spacing w:after="0"/>
              <w:rPr>
                <w:sz w:val="20"/>
                <w:szCs w:val="20"/>
              </w:rPr>
            </w:pPr>
          </w:p>
        </w:tc>
        <w:tc>
          <w:tcPr>
            <w:tcW w:w="1562" w:type="dxa"/>
            <w:tcBorders>
              <w:bottom w:val="single" w:sz="8" w:space="0" w:color="auto"/>
            </w:tcBorders>
            <w:shd w:val="clear" w:color="auto" w:fill="D9D9D9" w:themeFill="background1" w:themeFillShade="D9"/>
          </w:tcPr>
          <w:p w14:paraId="64441079" w14:textId="77777777" w:rsidR="00717933" w:rsidRPr="00600310" w:rsidRDefault="00717933" w:rsidP="00BA67E6">
            <w:pPr>
              <w:spacing w:after="0"/>
              <w:jc w:val="right"/>
              <w:rPr>
                <w:sz w:val="20"/>
                <w:szCs w:val="20"/>
              </w:rPr>
            </w:pPr>
            <w:r w:rsidRPr="00600310">
              <w:rPr>
                <w:sz w:val="20"/>
                <w:szCs w:val="20"/>
              </w:rPr>
              <w:t>-</w:t>
            </w:r>
          </w:p>
        </w:tc>
      </w:tr>
      <w:tr w:rsidR="00717933" w14:paraId="647A08F6" w14:textId="77777777" w:rsidTr="004B1B1F">
        <w:tc>
          <w:tcPr>
            <w:tcW w:w="3870" w:type="dxa"/>
            <w:shd w:val="clear" w:color="auto" w:fill="D9D9D9" w:themeFill="background1" w:themeFillShade="D9"/>
          </w:tcPr>
          <w:p w14:paraId="79CF2D2E" w14:textId="77777777" w:rsidR="00717933" w:rsidRPr="00600310" w:rsidRDefault="00717933" w:rsidP="00BA67E6">
            <w:pPr>
              <w:spacing w:after="0"/>
              <w:rPr>
                <w:b/>
                <w:bCs/>
                <w:sz w:val="20"/>
                <w:szCs w:val="20"/>
              </w:rPr>
            </w:pPr>
            <w:r w:rsidRPr="00600310">
              <w:rPr>
                <w:b/>
                <w:bCs/>
                <w:sz w:val="20"/>
                <w:szCs w:val="20"/>
              </w:rPr>
              <w:t>Total cash to Official Public Account</w:t>
            </w:r>
          </w:p>
        </w:tc>
        <w:tc>
          <w:tcPr>
            <w:tcW w:w="1233" w:type="dxa"/>
            <w:shd w:val="clear" w:color="auto" w:fill="D9D9D9" w:themeFill="background1" w:themeFillShade="D9"/>
            <w:vAlign w:val="bottom"/>
          </w:tcPr>
          <w:p w14:paraId="1C053FCA" w14:textId="77777777" w:rsidR="00717933" w:rsidRPr="00600310" w:rsidRDefault="00717933" w:rsidP="008B68F3">
            <w:pPr>
              <w:spacing w:after="0"/>
              <w:jc w:val="center"/>
              <w:rPr>
                <w:sz w:val="20"/>
                <w:szCs w:val="20"/>
              </w:rPr>
            </w:pPr>
          </w:p>
        </w:tc>
        <w:tc>
          <w:tcPr>
            <w:tcW w:w="1560" w:type="dxa"/>
            <w:tcBorders>
              <w:top w:val="single" w:sz="8" w:space="0" w:color="auto"/>
              <w:bottom w:val="single" w:sz="8" w:space="0" w:color="auto"/>
            </w:tcBorders>
            <w:shd w:val="clear" w:color="auto" w:fill="D9D9D9" w:themeFill="background1" w:themeFillShade="D9"/>
            <w:vAlign w:val="bottom"/>
          </w:tcPr>
          <w:p w14:paraId="106CE873" w14:textId="77777777" w:rsidR="00717933" w:rsidRPr="00600310" w:rsidRDefault="00717933" w:rsidP="008B68F3">
            <w:pPr>
              <w:spacing w:after="0"/>
              <w:jc w:val="right"/>
              <w:rPr>
                <w:sz w:val="20"/>
                <w:szCs w:val="20"/>
              </w:rPr>
            </w:pPr>
            <w:r w:rsidRPr="00600310">
              <w:rPr>
                <w:sz w:val="20"/>
                <w:szCs w:val="20"/>
              </w:rPr>
              <w:t>(33)</w:t>
            </w:r>
          </w:p>
        </w:tc>
        <w:tc>
          <w:tcPr>
            <w:tcW w:w="425" w:type="dxa"/>
            <w:shd w:val="clear" w:color="auto" w:fill="D9D9D9" w:themeFill="background1" w:themeFillShade="D9"/>
            <w:vAlign w:val="bottom"/>
          </w:tcPr>
          <w:p w14:paraId="3D1E42DE" w14:textId="77777777" w:rsidR="00717933" w:rsidRPr="00600310" w:rsidRDefault="00717933" w:rsidP="008B68F3">
            <w:pPr>
              <w:spacing w:after="0"/>
              <w:jc w:val="right"/>
              <w:rPr>
                <w:sz w:val="20"/>
                <w:szCs w:val="20"/>
              </w:rPr>
            </w:pPr>
          </w:p>
        </w:tc>
        <w:tc>
          <w:tcPr>
            <w:tcW w:w="1562" w:type="dxa"/>
            <w:tcBorders>
              <w:top w:val="single" w:sz="8" w:space="0" w:color="auto"/>
              <w:bottom w:val="single" w:sz="8" w:space="0" w:color="auto"/>
            </w:tcBorders>
            <w:shd w:val="clear" w:color="auto" w:fill="D9D9D9" w:themeFill="background1" w:themeFillShade="D9"/>
            <w:vAlign w:val="bottom"/>
          </w:tcPr>
          <w:p w14:paraId="4CF8163D" w14:textId="77777777" w:rsidR="00717933" w:rsidRPr="00600310" w:rsidRDefault="00717933" w:rsidP="008B68F3">
            <w:pPr>
              <w:spacing w:after="0"/>
              <w:jc w:val="right"/>
              <w:rPr>
                <w:sz w:val="20"/>
                <w:szCs w:val="20"/>
              </w:rPr>
            </w:pPr>
            <w:r w:rsidRPr="00600310">
              <w:rPr>
                <w:sz w:val="20"/>
                <w:szCs w:val="20"/>
              </w:rPr>
              <w:t>-</w:t>
            </w:r>
          </w:p>
        </w:tc>
      </w:tr>
      <w:tr w:rsidR="00717933" w14:paraId="31827EF8" w14:textId="77777777" w:rsidTr="004B1B1F">
        <w:tc>
          <w:tcPr>
            <w:tcW w:w="3870" w:type="dxa"/>
            <w:tcBorders>
              <w:left w:val="single" w:sz="8" w:space="0" w:color="D9D9D9" w:themeColor="background1" w:themeShade="D9"/>
              <w:bottom w:val="single" w:sz="8" w:space="0" w:color="D9D9D9" w:themeColor="background1" w:themeShade="D9"/>
            </w:tcBorders>
            <w:shd w:val="clear" w:color="auto" w:fill="D9D9D9" w:themeFill="background1" w:themeFillShade="D9"/>
          </w:tcPr>
          <w:p w14:paraId="38B6A74D" w14:textId="77777777" w:rsidR="00717933" w:rsidRPr="00600310" w:rsidRDefault="00717933" w:rsidP="00BA67E6">
            <w:pPr>
              <w:spacing w:after="0"/>
              <w:rPr>
                <w:b/>
                <w:bCs/>
                <w:sz w:val="20"/>
                <w:szCs w:val="20"/>
              </w:rPr>
            </w:pPr>
            <w:r w:rsidRPr="00600310">
              <w:rPr>
                <w:b/>
                <w:bCs/>
                <w:sz w:val="20"/>
                <w:szCs w:val="20"/>
              </w:rPr>
              <w:t>Cash and cash equivalents at the end of the reporting period</w:t>
            </w:r>
          </w:p>
        </w:tc>
        <w:tc>
          <w:tcPr>
            <w:tcW w:w="1233" w:type="dxa"/>
            <w:tcBorders>
              <w:bottom w:val="single" w:sz="8" w:space="0" w:color="D9D9D9" w:themeColor="background1" w:themeShade="D9"/>
            </w:tcBorders>
            <w:shd w:val="clear" w:color="auto" w:fill="D9D9D9" w:themeFill="background1" w:themeFillShade="D9"/>
            <w:vAlign w:val="bottom"/>
          </w:tcPr>
          <w:p w14:paraId="523CF7F5" w14:textId="77777777" w:rsidR="00717933" w:rsidRPr="00600310" w:rsidRDefault="00717933" w:rsidP="008B68F3">
            <w:pPr>
              <w:spacing w:after="0"/>
              <w:jc w:val="center"/>
              <w:rPr>
                <w:sz w:val="20"/>
                <w:szCs w:val="20"/>
              </w:rPr>
            </w:pPr>
          </w:p>
        </w:tc>
        <w:tc>
          <w:tcPr>
            <w:tcW w:w="1560" w:type="dxa"/>
            <w:tcBorders>
              <w:top w:val="single" w:sz="8" w:space="0" w:color="auto"/>
              <w:bottom w:val="single" w:sz="8" w:space="0" w:color="auto"/>
            </w:tcBorders>
            <w:shd w:val="clear" w:color="auto" w:fill="D9D9D9" w:themeFill="background1" w:themeFillShade="D9"/>
          </w:tcPr>
          <w:p w14:paraId="08015AAF" w14:textId="77777777" w:rsidR="00717933" w:rsidRPr="00600310" w:rsidRDefault="00717933" w:rsidP="00BA67E6">
            <w:pPr>
              <w:spacing w:after="0"/>
              <w:jc w:val="right"/>
              <w:rPr>
                <w:sz w:val="20"/>
                <w:szCs w:val="20"/>
              </w:rPr>
            </w:pPr>
            <w:r w:rsidRPr="00600310">
              <w:rPr>
                <w:sz w:val="20"/>
                <w:szCs w:val="20"/>
              </w:rPr>
              <w:t>-</w:t>
            </w:r>
          </w:p>
        </w:tc>
        <w:tc>
          <w:tcPr>
            <w:tcW w:w="425" w:type="dxa"/>
            <w:tcBorders>
              <w:bottom w:val="single" w:sz="8" w:space="0" w:color="D9D9D9" w:themeColor="background1" w:themeShade="D9"/>
            </w:tcBorders>
            <w:shd w:val="clear" w:color="auto" w:fill="D9D9D9" w:themeFill="background1" w:themeFillShade="D9"/>
          </w:tcPr>
          <w:p w14:paraId="37009589" w14:textId="77777777" w:rsidR="00717933" w:rsidRPr="00600310" w:rsidRDefault="00717933" w:rsidP="00BA67E6">
            <w:pPr>
              <w:spacing w:after="0"/>
              <w:jc w:val="right"/>
              <w:rPr>
                <w:sz w:val="20"/>
                <w:szCs w:val="20"/>
              </w:rPr>
            </w:pPr>
          </w:p>
        </w:tc>
        <w:tc>
          <w:tcPr>
            <w:tcW w:w="1562" w:type="dxa"/>
            <w:tcBorders>
              <w:top w:val="single" w:sz="8" w:space="0" w:color="auto"/>
              <w:bottom w:val="single" w:sz="8" w:space="0" w:color="auto"/>
            </w:tcBorders>
            <w:shd w:val="clear" w:color="auto" w:fill="D9D9D9" w:themeFill="background1" w:themeFillShade="D9"/>
          </w:tcPr>
          <w:p w14:paraId="2C7577D2" w14:textId="77777777" w:rsidR="00717933" w:rsidRPr="00600310" w:rsidRDefault="00717933" w:rsidP="00BA67E6">
            <w:pPr>
              <w:spacing w:after="0"/>
              <w:jc w:val="right"/>
              <w:rPr>
                <w:sz w:val="20"/>
                <w:szCs w:val="20"/>
              </w:rPr>
            </w:pPr>
            <w:r w:rsidRPr="00600310">
              <w:rPr>
                <w:sz w:val="20"/>
                <w:szCs w:val="20"/>
              </w:rPr>
              <w:t>-</w:t>
            </w:r>
          </w:p>
        </w:tc>
      </w:tr>
    </w:tbl>
    <w:p w14:paraId="0A5D73F8" w14:textId="77777777" w:rsidR="00F63929" w:rsidRDefault="00F63929" w:rsidP="006804D7">
      <w:pPr>
        <w:shd w:val="clear" w:color="auto" w:fill="D9D9D9"/>
      </w:pPr>
    </w:p>
    <w:p w14:paraId="7789E1A0" w14:textId="77777777" w:rsidR="00F63929" w:rsidRDefault="00DC19B8" w:rsidP="006804D7">
      <w:pPr>
        <w:shd w:val="clear" w:color="auto" w:fill="D9D9D9"/>
        <w:rPr>
          <w:sz w:val="20"/>
          <w:szCs w:val="20"/>
        </w:rPr>
      </w:pPr>
      <w:r w:rsidRPr="00F63929">
        <w:rPr>
          <w:sz w:val="20"/>
          <w:szCs w:val="20"/>
        </w:rPr>
        <w:t>The above statement should be read in conjuncti</w:t>
      </w:r>
      <w:r w:rsidR="00F63929">
        <w:rPr>
          <w:sz w:val="20"/>
          <w:szCs w:val="20"/>
        </w:rPr>
        <w:t>on with the accompanying notes.</w:t>
      </w:r>
    </w:p>
    <w:p w14:paraId="1E298B73" w14:textId="4F9DE5E8" w:rsidR="00C51720" w:rsidRPr="00F63929" w:rsidRDefault="00DC19B8" w:rsidP="006804D7">
      <w:pPr>
        <w:shd w:val="clear" w:color="auto" w:fill="D9D9D9"/>
        <w:rPr>
          <w:i/>
          <w:sz w:val="20"/>
          <w:szCs w:val="20"/>
        </w:rPr>
      </w:pPr>
      <w:r w:rsidRPr="00F63929">
        <w:rPr>
          <w:sz w:val="20"/>
          <w:szCs w:val="20"/>
        </w:rPr>
        <w:t>For budgetary reporting information refer to Note 8.4B.</w:t>
      </w:r>
    </w:p>
    <w:bookmarkEnd w:id="142"/>
    <w:p w14:paraId="3AD78EEC" w14:textId="77777777" w:rsidR="00C76D10" w:rsidRPr="002B59F6" w:rsidRDefault="00C76D10">
      <w:pPr>
        <w:rPr>
          <w:sz w:val="12"/>
          <w:szCs w:val="18"/>
        </w:rPr>
      </w:pPr>
      <w:r w:rsidRPr="002B59F6">
        <w:rPr>
          <w:sz w:val="12"/>
        </w:rPr>
        <w:br w:type="page"/>
      </w:r>
    </w:p>
    <w:p w14:paraId="7A92CCE5" w14:textId="77777777" w:rsidR="00C51720" w:rsidRPr="00A70C55" w:rsidRDefault="00A67147" w:rsidP="00A67147">
      <w:pPr>
        <w:pStyle w:val="Heading4"/>
        <w:spacing w:before="0"/>
        <w:rPr>
          <w:sz w:val="22"/>
          <w:szCs w:val="24"/>
        </w:rPr>
      </w:pPr>
      <w:r w:rsidRPr="00A70C55">
        <w:rPr>
          <w:sz w:val="22"/>
          <w:szCs w:val="24"/>
        </w:rPr>
        <w:lastRenderedPageBreak/>
        <w:t xml:space="preserve">NOTES TO AND FORMING PART </w:t>
      </w:r>
      <w:r w:rsidR="00943A67" w:rsidRPr="00A70C55">
        <w:rPr>
          <w:sz w:val="22"/>
          <w:szCs w:val="24"/>
        </w:rPr>
        <w:t>O</w:t>
      </w:r>
      <w:r w:rsidRPr="00A70C55">
        <w:rPr>
          <w:sz w:val="22"/>
          <w:szCs w:val="24"/>
        </w:rPr>
        <w:t>F THE FINANCIAL STATEMENTS</w:t>
      </w:r>
    </w:p>
    <w:p w14:paraId="6CCB733C" w14:textId="77777777" w:rsidR="00A67147" w:rsidRPr="00A67147" w:rsidRDefault="00A67147" w:rsidP="00A67147">
      <w:pPr>
        <w:pStyle w:val="Heading5"/>
        <w:pBdr>
          <w:top w:val="single" w:sz="4" w:space="1" w:color="auto"/>
          <w:left w:val="single" w:sz="4" w:space="4" w:color="auto"/>
          <w:bottom w:val="single" w:sz="4" w:space="1" w:color="auto"/>
          <w:right w:val="single" w:sz="4" w:space="4" w:color="auto"/>
        </w:pBdr>
        <w:shd w:val="clear" w:color="auto" w:fill="602C69"/>
        <w:rPr>
          <w:b/>
          <w:bCs/>
          <w:color w:val="FFFFFF" w:themeColor="background1"/>
        </w:rPr>
      </w:pPr>
      <w:r w:rsidRPr="00A67147">
        <w:rPr>
          <w:b/>
          <w:bCs/>
          <w:color w:val="FFFFFF" w:themeColor="background1"/>
        </w:rPr>
        <w:t>Overview</w:t>
      </w:r>
    </w:p>
    <w:p w14:paraId="5410C35A" w14:textId="77777777" w:rsidR="00C51720" w:rsidRPr="00A67147" w:rsidRDefault="00F21096" w:rsidP="00A67147">
      <w:pPr>
        <w:pStyle w:val="Heading6"/>
        <w:rPr>
          <w:b/>
          <w:bCs w:val="0"/>
          <w:color w:val="602C69"/>
          <w:sz w:val="20"/>
          <w:szCs w:val="22"/>
        </w:rPr>
      </w:pPr>
      <w:r w:rsidRPr="00A67147">
        <w:rPr>
          <w:b/>
          <w:bCs w:val="0"/>
          <w:color w:val="602C69"/>
          <w:sz w:val="20"/>
          <w:szCs w:val="22"/>
        </w:rPr>
        <w:t>The basis of preparation</w:t>
      </w:r>
    </w:p>
    <w:p w14:paraId="22232598" w14:textId="77777777" w:rsidR="00C51720" w:rsidRPr="00A67147" w:rsidRDefault="00F21096" w:rsidP="00A67147">
      <w:pPr>
        <w:rPr>
          <w:sz w:val="20"/>
          <w:szCs w:val="20"/>
        </w:rPr>
      </w:pPr>
      <w:r w:rsidRPr="00A67147">
        <w:rPr>
          <w:sz w:val="20"/>
          <w:szCs w:val="20"/>
        </w:rPr>
        <w:t xml:space="preserve">The financial statements are general purpose financial statements as required by section 42 of the </w:t>
      </w:r>
      <w:r w:rsidRPr="00A67147">
        <w:rPr>
          <w:i/>
          <w:sz w:val="20"/>
          <w:szCs w:val="20"/>
        </w:rPr>
        <w:t>Public Governance, Performance and Accountability Act 2013</w:t>
      </w:r>
      <w:r w:rsidRPr="00A67147">
        <w:rPr>
          <w:sz w:val="20"/>
          <w:szCs w:val="20"/>
        </w:rPr>
        <w:t>.</w:t>
      </w:r>
    </w:p>
    <w:p w14:paraId="39660027" w14:textId="77777777" w:rsidR="00C51720" w:rsidRPr="00A67147" w:rsidRDefault="00F21096" w:rsidP="00A67147">
      <w:pPr>
        <w:rPr>
          <w:sz w:val="20"/>
          <w:szCs w:val="20"/>
        </w:rPr>
      </w:pPr>
      <w:r w:rsidRPr="00A67147">
        <w:rPr>
          <w:sz w:val="20"/>
          <w:szCs w:val="20"/>
        </w:rPr>
        <w:t>The financial statements have been prepared in accordance with:</w:t>
      </w:r>
    </w:p>
    <w:p w14:paraId="19209A08" w14:textId="77777777" w:rsidR="00C51720" w:rsidRPr="00A67147" w:rsidRDefault="00F21096" w:rsidP="00A67147">
      <w:pPr>
        <w:pStyle w:val="List"/>
        <w:numPr>
          <w:ilvl w:val="0"/>
          <w:numId w:val="33"/>
        </w:numPr>
        <w:ind w:left="357" w:hanging="357"/>
        <w:rPr>
          <w:sz w:val="20"/>
          <w:szCs w:val="20"/>
        </w:rPr>
      </w:pPr>
      <w:r w:rsidRPr="00A67147">
        <w:rPr>
          <w:sz w:val="20"/>
          <w:szCs w:val="20"/>
        </w:rPr>
        <w:t>Public Governance, Performance and Accountability (Financial Reporting) Rule 2015 (FRR);</w:t>
      </w:r>
      <w:r w:rsidRPr="00A67147">
        <w:rPr>
          <w:spacing w:val="-20"/>
          <w:sz w:val="20"/>
          <w:szCs w:val="20"/>
        </w:rPr>
        <w:t xml:space="preserve"> </w:t>
      </w:r>
      <w:r w:rsidRPr="00A67147">
        <w:rPr>
          <w:sz w:val="20"/>
          <w:szCs w:val="20"/>
        </w:rPr>
        <w:t>and</w:t>
      </w:r>
    </w:p>
    <w:p w14:paraId="12C1F1C9" w14:textId="77777777" w:rsidR="00C51720" w:rsidRPr="00A67147" w:rsidRDefault="00F21096" w:rsidP="00A67147">
      <w:pPr>
        <w:pStyle w:val="List"/>
        <w:rPr>
          <w:sz w:val="20"/>
          <w:szCs w:val="20"/>
        </w:rPr>
      </w:pPr>
      <w:r w:rsidRPr="00A67147">
        <w:rPr>
          <w:sz w:val="20"/>
          <w:szCs w:val="20"/>
        </w:rPr>
        <w:t>Australian Accounting Standards and Interpretations – Reduced Disclosure Requirements issued by the Australian Accounting Standards Board (AASB) that apply for the reporting</w:t>
      </w:r>
      <w:r w:rsidRPr="00A67147">
        <w:rPr>
          <w:spacing w:val="-19"/>
          <w:sz w:val="20"/>
          <w:szCs w:val="20"/>
        </w:rPr>
        <w:t xml:space="preserve"> </w:t>
      </w:r>
      <w:r w:rsidRPr="00A67147">
        <w:rPr>
          <w:sz w:val="20"/>
          <w:szCs w:val="20"/>
        </w:rPr>
        <w:t>period.</w:t>
      </w:r>
    </w:p>
    <w:p w14:paraId="35656D6F" w14:textId="77777777" w:rsidR="00C51720" w:rsidRPr="00A67147" w:rsidRDefault="00F21096" w:rsidP="00A67147">
      <w:pPr>
        <w:rPr>
          <w:sz w:val="20"/>
          <w:szCs w:val="20"/>
        </w:rPr>
      </w:pPr>
      <w:r w:rsidRPr="00A67147">
        <w:rPr>
          <w:sz w:val="20"/>
          <w:szCs w:val="20"/>
        </w:rPr>
        <w:t>The financial statements have been prepared on an accrual basis and in accordance with the historical cost convention, except for certain assets and liabilities which are recorded at fair value. Except where stated, no allowance</w:t>
      </w:r>
      <w:r w:rsidRPr="00A67147">
        <w:rPr>
          <w:spacing w:val="-9"/>
          <w:sz w:val="20"/>
          <w:szCs w:val="20"/>
        </w:rPr>
        <w:t xml:space="preserve"> </w:t>
      </w:r>
      <w:r w:rsidRPr="00A67147">
        <w:rPr>
          <w:sz w:val="20"/>
          <w:szCs w:val="20"/>
        </w:rPr>
        <w:t>is</w:t>
      </w:r>
      <w:r w:rsidRPr="00A67147">
        <w:rPr>
          <w:spacing w:val="-9"/>
          <w:sz w:val="20"/>
          <w:szCs w:val="20"/>
        </w:rPr>
        <w:t xml:space="preserve"> </w:t>
      </w:r>
      <w:r w:rsidRPr="00A67147">
        <w:rPr>
          <w:sz w:val="20"/>
          <w:szCs w:val="20"/>
        </w:rPr>
        <w:t>made</w:t>
      </w:r>
      <w:r w:rsidRPr="00A67147">
        <w:rPr>
          <w:spacing w:val="-7"/>
          <w:sz w:val="20"/>
          <w:szCs w:val="20"/>
        </w:rPr>
        <w:t xml:space="preserve"> </w:t>
      </w:r>
      <w:r w:rsidRPr="00A67147">
        <w:rPr>
          <w:sz w:val="20"/>
          <w:szCs w:val="20"/>
        </w:rPr>
        <w:t>for</w:t>
      </w:r>
      <w:r w:rsidRPr="00A67147">
        <w:rPr>
          <w:spacing w:val="-6"/>
          <w:sz w:val="20"/>
          <w:szCs w:val="20"/>
        </w:rPr>
        <w:t xml:space="preserve"> </w:t>
      </w:r>
      <w:r w:rsidRPr="00A67147">
        <w:rPr>
          <w:sz w:val="20"/>
          <w:szCs w:val="20"/>
        </w:rPr>
        <w:t>the</w:t>
      </w:r>
      <w:r w:rsidRPr="00A67147">
        <w:rPr>
          <w:spacing w:val="-9"/>
          <w:sz w:val="20"/>
          <w:szCs w:val="20"/>
        </w:rPr>
        <w:t xml:space="preserve"> </w:t>
      </w:r>
      <w:r w:rsidRPr="00A67147">
        <w:rPr>
          <w:sz w:val="20"/>
          <w:szCs w:val="20"/>
        </w:rPr>
        <w:t>effect</w:t>
      </w:r>
      <w:r w:rsidRPr="00A67147">
        <w:rPr>
          <w:spacing w:val="-7"/>
          <w:sz w:val="20"/>
          <w:szCs w:val="20"/>
        </w:rPr>
        <w:t xml:space="preserve"> </w:t>
      </w:r>
      <w:r w:rsidRPr="00A67147">
        <w:rPr>
          <w:sz w:val="20"/>
          <w:szCs w:val="20"/>
        </w:rPr>
        <w:t>of</w:t>
      </w:r>
      <w:r w:rsidRPr="00A67147">
        <w:rPr>
          <w:spacing w:val="-9"/>
          <w:sz w:val="20"/>
          <w:szCs w:val="20"/>
        </w:rPr>
        <w:t xml:space="preserve"> </w:t>
      </w:r>
      <w:r w:rsidRPr="00A67147">
        <w:rPr>
          <w:sz w:val="20"/>
          <w:szCs w:val="20"/>
        </w:rPr>
        <w:t>changing</w:t>
      </w:r>
      <w:r w:rsidRPr="00A67147">
        <w:rPr>
          <w:spacing w:val="-6"/>
          <w:sz w:val="20"/>
          <w:szCs w:val="20"/>
        </w:rPr>
        <w:t xml:space="preserve"> </w:t>
      </w:r>
      <w:r w:rsidRPr="00A67147">
        <w:rPr>
          <w:sz w:val="20"/>
          <w:szCs w:val="20"/>
        </w:rPr>
        <w:t>prices</w:t>
      </w:r>
      <w:r w:rsidRPr="00A67147">
        <w:rPr>
          <w:spacing w:val="-6"/>
          <w:sz w:val="20"/>
          <w:szCs w:val="20"/>
        </w:rPr>
        <w:t xml:space="preserve"> </w:t>
      </w:r>
      <w:r w:rsidRPr="00A67147">
        <w:rPr>
          <w:sz w:val="20"/>
          <w:szCs w:val="20"/>
        </w:rPr>
        <w:t>on</w:t>
      </w:r>
      <w:r w:rsidRPr="00A67147">
        <w:rPr>
          <w:spacing w:val="-7"/>
          <w:sz w:val="20"/>
          <w:szCs w:val="20"/>
        </w:rPr>
        <w:t xml:space="preserve"> </w:t>
      </w:r>
      <w:r w:rsidRPr="00A67147">
        <w:rPr>
          <w:sz w:val="20"/>
          <w:szCs w:val="20"/>
        </w:rPr>
        <w:t>the</w:t>
      </w:r>
      <w:r w:rsidRPr="00A67147">
        <w:rPr>
          <w:spacing w:val="-7"/>
          <w:sz w:val="20"/>
          <w:szCs w:val="20"/>
        </w:rPr>
        <w:t xml:space="preserve"> </w:t>
      </w:r>
      <w:r w:rsidRPr="00A67147">
        <w:rPr>
          <w:sz w:val="20"/>
          <w:szCs w:val="20"/>
        </w:rPr>
        <w:t>results</w:t>
      </w:r>
      <w:r w:rsidRPr="00A67147">
        <w:rPr>
          <w:spacing w:val="-6"/>
          <w:sz w:val="20"/>
          <w:szCs w:val="20"/>
        </w:rPr>
        <w:t xml:space="preserve"> </w:t>
      </w:r>
      <w:r w:rsidRPr="00A67147">
        <w:rPr>
          <w:sz w:val="20"/>
          <w:szCs w:val="20"/>
        </w:rPr>
        <w:t>or</w:t>
      </w:r>
      <w:r w:rsidRPr="00A67147">
        <w:rPr>
          <w:spacing w:val="-10"/>
          <w:sz w:val="20"/>
          <w:szCs w:val="20"/>
        </w:rPr>
        <w:t xml:space="preserve"> </w:t>
      </w:r>
      <w:r w:rsidRPr="00A67147">
        <w:rPr>
          <w:sz w:val="20"/>
          <w:szCs w:val="20"/>
        </w:rPr>
        <w:t>the</w:t>
      </w:r>
      <w:r w:rsidRPr="00A67147">
        <w:rPr>
          <w:spacing w:val="-7"/>
          <w:sz w:val="20"/>
          <w:szCs w:val="20"/>
        </w:rPr>
        <w:t xml:space="preserve"> </w:t>
      </w:r>
      <w:r w:rsidRPr="00A67147">
        <w:rPr>
          <w:sz w:val="20"/>
          <w:szCs w:val="20"/>
        </w:rPr>
        <w:t>financial</w:t>
      </w:r>
      <w:r w:rsidRPr="00A67147">
        <w:rPr>
          <w:spacing w:val="-8"/>
          <w:sz w:val="20"/>
          <w:szCs w:val="20"/>
        </w:rPr>
        <w:t xml:space="preserve"> </w:t>
      </w:r>
      <w:r w:rsidRPr="00A67147">
        <w:rPr>
          <w:sz w:val="20"/>
          <w:szCs w:val="20"/>
        </w:rPr>
        <w:t>position.</w:t>
      </w:r>
      <w:r w:rsidRPr="00A67147">
        <w:rPr>
          <w:spacing w:val="-9"/>
          <w:sz w:val="20"/>
          <w:szCs w:val="20"/>
        </w:rPr>
        <w:t xml:space="preserve"> </w:t>
      </w:r>
      <w:r w:rsidRPr="00A67147">
        <w:rPr>
          <w:sz w:val="20"/>
          <w:szCs w:val="20"/>
        </w:rPr>
        <w:t>The</w:t>
      </w:r>
      <w:r w:rsidRPr="00A67147">
        <w:rPr>
          <w:spacing w:val="-7"/>
          <w:sz w:val="20"/>
          <w:szCs w:val="20"/>
        </w:rPr>
        <w:t xml:space="preserve"> </w:t>
      </w:r>
      <w:r w:rsidRPr="00A67147">
        <w:rPr>
          <w:sz w:val="20"/>
          <w:szCs w:val="20"/>
        </w:rPr>
        <w:t>financial</w:t>
      </w:r>
      <w:r w:rsidRPr="00A67147">
        <w:rPr>
          <w:spacing w:val="-6"/>
          <w:sz w:val="20"/>
          <w:szCs w:val="20"/>
        </w:rPr>
        <w:t xml:space="preserve"> </w:t>
      </w:r>
      <w:r w:rsidRPr="00A67147">
        <w:rPr>
          <w:sz w:val="20"/>
          <w:szCs w:val="20"/>
        </w:rPr>
        <w:t>statements are presented in Australian dollars and values are rounded to the nearest thousand dollars, unless otherwise specified.</w:t>
      </w:r>
    </w:p>
    <w:p w14:paraId="0F2404C2" w14:textId="77777777" w:rsidR="00C51720" w:rsidRPr="00943A67" w:rsidRDefault="00F21096" w:rsidP="00943A67">
      <w:pPr>
        <w:pStyle w:val="Heading6"/>
        <w:rPr>
          <w:b/>
          <w:bCs w:val="0"/>
          <w:color w:val="602C69"/>
          <w:sz w:val="20"/>
          <w:szCs w:val="22"/>
        </w:rPr>
      </w:pPr>
      <w:r w:rsidRPr="00943A67">
        <w:rPr>
          <w:b/>
          <w:bCs w:val="0"/>
          <w:color w:val="602C69"/>
          <w:sz w:val="20"/>
          <w:szCs w:val="22"/>
        </w:rPr>
        <w:t>New accounting standards</w:t>
      </w:r>
    </w:p>
    <w:p w14:paraId="73D73A40" w14:textId="77777777" w:rsidR="00C51720" w:rsidRPr="00A67147" w:rsidRDefault="00F21096" w:rsidP="00A67147">
      <w:pPr>
        <w:rPr>
          <w:sz w:val="20"/>
          <w:szCs w:val="20"/>
        </w:rPr>
      </w:pPr>
      <w:r w:rsidRPr="00A67147">
        <w:rPr>
          <w:sz w:val="20"/>
          <w:szCs w:val="20"/>
        </w:rPr>
        <w:t>All new/revised/amending standards and/or interpretations that were issued prior to the sign-off date and are applicable to the current reporting period did not have a material effect on the entity’s financial statements.</w:t>
      </w:r>
    </w:p>
    <w:p w14:paraId="22E296CC" w14:textId="77777777" w:rsidR="00C51720" w:rsidRPr="00943A67" w:rsidRDefault="00F21096" w:rsidP="00943A67">
      <w:pPr>
        <w:pStyle w:val="Heading6"/>
        <w:rPr>
          <w:b/>
          <w:bCs w:val="0"/>
          <w:color w:val="602C69"/>
          <w:sz w:val="20"/>
          <w:szCs w:val="22"/>
        </w:rPr>
      </w:pPr>
      <w:r w:rsidRPr="00943A67">
        <w:rPr>
          <w:b/>
          <w:bCs w:val="0"/>
          <w:color w:val="602C69"/>
          <w:sz w:val="20"/>
          <w:szCs w:val="22"/>
        </w:rPr>
        <w:t>Taxation</w:t>
      </w:r>
    </w:p>
    <w:p w14:paraId="69BFD92A" w14:textId="4EA98031" w:rsidR="00C51720" w:rsidRPr="00A67147" w:rsidRDefault="00F21096" w:rsidP="00A67147">
      <w:pPr>
        <w:rPr>
          <w:sz w:val="20"/>
          <w:szCs w:val="20"/>
        </w:rPr>
      </w:pPr>
      <w:r w:rsidRPr="00A67147">
        <w:rPr>
          <w:sz w:val="20"/>
          <w:szCs w:val="20"/>
        </w:rPr>
        <w:t>The entity is exempt from all forms of taxation except Fringe Benefits Tax (FBT) and the Goods and Services Tax</w:t>
      </w:r>
      <w:r w:rsidRPr="00A67147">
        <w:rPr>
          <w:spacing w:val="-5"/>
          <w:sz w:val="20"/>
          <w:szCs w:val="20"/>
        </w:rPr>
        <w:t xml:space="preserve"> </w:t>
      </w:r>
      <w:r w:rsidRPr="00A67147">
        <w:rPr>
          <w:sz w:val="20"/>
          <w:szCs w:val="20"/>
        </w:rPr>
        <w:t>(GST).</w:t>
      </w:r>
    </w:p>
    <w:p w14:paraId="7FFAFDEA" w14:textId="77777777" w:rsidR="00A67147" w:rsidRPr="00A67147" w:rsidRDefault="00A67147" w:rsidP="00A67147">
      <w:pPr>
        <w:pStyle w:val="Heading5"/>
        <w:shd w:val="clear" w:color="auto" w:fill="D9D9D9" w:themeFill="background1" w:themeFillShade="D9"/>
        <w:rPr>
          <w:b/>
          <w:bCs/>
          <w:color w:val="602C69"/>
          <w:sz w:val="20"/>
          <w:szCs w:val="24"/>
        </w:rPr>
      </w:pPr>
      <w:r w:rsidRPr="00A67147">
        <w:rPr>
          <w:b/>
          <w:bCs/>
          <w:color w:val="602C69"/>
          <w:sz w:val="20"/>
          <w:szCs w:val="24"/>
        </w:rPr>
        <w:t>Reporting of administered activities</w:t>
      </w:r>
    </w:p>
    <w:p w14:paraId="5AEBFC28" w14:textId="77777777" w:rsidR="00A67147" w:rsidRPr="00A67147" w:rsidRDefault="00A67147" w:rsidP="00A67147">
      <w:pPr>
        <w:shd w:val="clear" w:color="auto" w:fill="D9D9D9" w:themeFill="background1" w:themeFillShade="D9"/>
        <w:rPr>
          <w:sz w:val="20"/>
          <w:szCs w:val="20"/>
        </w:rPr>
      </w:pPr>
      <w:r w:rsidRPr="00A67147">
        <w:rPr>
          <w:sz w:val="20"/>
          <w:szCs w:val="20"/>
        </w:rPr>
        <w:t>Administered revenues, expenses, assets, liabilities and cash flows are disclosed in the administered schedules and related notes.</w:t>
      </w:r>
    </w:p>
    <w:p w14:paraId="2A357801" w14:textId="77777777" w:rsidR="00C51720" w:rsidRPr="00A67147" w:rsidRDefault="00A67147" w:rsidP="00A67147">
      <w:pPr>
        <w:shd w:val="clear" w:color="auto" w:fill="D9D9D9" w:themeFill="background1" w:themeFillShade="D9"/>
        <w:rPr>
          <w:b/>
          <w:bCs/>
          <w:sz w:val="13"/>
          <w:szCs w:val="20"/>
        </w:rPr>
      </w:pPr>
      <w:r w:rsidRPr="00A67147">
        <w:rPr>
          <w:sz w:val="20"/>
          <w:szCs w:val="20"/>
        </w:rPr>
        <w:t>Except where otherwise stated, administered items are accounted for on the same basis and using the same policies as for departmental items, including the application of Australian Accounting Standards.</w:t>
      </w:r>
    </w:p>
    <w:p w14:paraId="6049804C" w14:textId="77777777" w:rsidR="00C51720" w:rsidRPr="00943A67" w:rsidRDefault="00F21096" w:rsidP="00943A67">
      <w:pPr>
        <w:pStyle w:val="Heading6"/>
        <w:rPr>
          <w:b/>
          <w:bCs w:val="0"/>
          <w:color w:val="602C69"/>
          <w:sz w:val="20"/>
          <w:szCs w:val="22"/>
        </w:rPr>
      </w:pPr>
      <w:r w:rsidRPr="00943A67">
        <w:rPr>
          <w:b/>
          <w:bCs w:val="0"/>
          <w:color w:val="602C69"/>
          <w:sz w:val="20"/>
          <w:szCs w:val="22"/>
        </w:rPr>
        <w:t>Events after the reporting period</w:t>
      </w:r>
    </w:p>
    <w:p w14:paraId="7ECBDDD0" w14:textId="77777777" w:rsidR="00C51720" w:rsidRPr="00A67147" w:rsidRDefault="00F21096" w:rsidP="00A67147">
      <w:pPr>
        <w:rPr>
          <w:sz w:val="20"/>
          <w:szCs w:val="20"/>
        </w:rPr>
      </w:pPr>
      <w:r w:rsidRPr="00A67147">
        <w:rPr>
          <w:sz w:val="20"/>
          <w:szCs w:val="20"/>
        </w:rPr>
        <w:t>There are no known events occurring after the reporting period that could have a material impact on the financial statements.</w:t>
      </w:r>
    </w:p>
    <w:p w14:paraId="6E097E94" w14:textId="77777777" w:rsidR="008640EC" w:rsidRDefault="008640EC">
      <w:pPr>
        <w:rPr>
          <w:sz w:val="18"/>
          <w:szCs w:val="18"/>
        </w:rPr>
      </w:pPr>
    </w:p>
    <w:p w14:paraId="7D49E414" w14:textId="77777777" w:rsidR="008640EC" w:rsidRDefault="008640EC">
      <w:pPr>
        <w:rPr>
          <w:sz w:val="18"/>
          <w:szCs w:val="18"/>
        </w:rPr>
        <w:sectPr w:rsidR="008640EC" w:rsidSect="00F63929">
          <w:pgSz w:w="10820" w:h="15020"/>
          <w:pgMar w:top="1440" w:right="1100" w:bottom="1440" w:left="1080" w:header="1134" w:footer="100" w:gutter="0"/>
          <w:cols w:space="720"/>
          <w:titlePg/>
          <w:docGrid w:linePitch="299"/>
        </w:sectPr>
      </w:pPr>
    </w:p>
    <w:p w14:paraId="16BFDE43" w14:textId="77777777" w:rsidR="00C51720" w:rsidRPr="00055136" w:rsidRDefault="00055136" w:rsidP="00055136">
      <w:pPr>
        <w:pStyle w:val="Heading5"/>
        <w:pBdr>
          <w:top w:val="single" w:sz="4" w:space="1" w:color="auto"/>
          <w:left w:val="single" w:sz="4" w:space="4" w:color="auto"/>
          <w:bottom w:val="single" w:sz="4" w:space="1" w:color="auto"/>
          <w:right w:val="single" w:sz="4" w:space="4" w:color="auto"/>
        </w:pBdr>
        <w:shd w:val="clear" w:color="auto" w:fill="602C69"/>
        <w:rPr>
          <w:b/>
          <w:bCs/>
          <w:color w:val="FFFFFF" w:themeColor="background1"/>
        </w:rPr>
      </w:pPr>
      <w:bookmarkStart w:id="160" w:name="_Toc22902336"/>
      <w:bookmarkStart w:id="161" w:name="Notes_to_Financial_Statements"/>
      <w:r w:rsidRPr="00055136">
        <w:rPr>
          <w:b/>
          <w:bCs/>
          <w:color w:val="FFFFFF" w:themeColor="background1"/>
        </w:rPr>
        <w:lastRenderedPageBreak/>
        <w:t>1. Financial Performance</w:t>
      </w:r>
      <w:bookmarkEnd w:id="160"/>
    </w:p>
    <w:p w14:paraId="59BE61B7" w14:textId="77777777" w:rsidR="00055136" w:rsidRPr="00055136" w:rsidRDefault="00055136" w:rsidP="00055136">
      <w:pPr>
        <w:pBdr>
          <w:top w:val="single" w:sz="4" w:space="1" w:color="auto"/>
          <w:left w:val="single" w:sz="4" w:space="4" w:color="auto"/>
          <w:bottom w:val="single" w:sz="4" w:space="1" w:color="auto"/>
          <w:right w:val="single" w:sz="4" w:space="4" w:color="auto"/>
        </w:pBdr>
        <w:shd w:val="clear" w:color="auto" w:fill="602C69"/>
        <w:rPr>
          <w:color w:val="FFFFFF" w:themeColor="background1"/>
        </w:rPr>
      </w:pPr>
      <w:r w:rsidRPr="00055136">
        <w:rPr>
          <w:color w:val="FFFFFF" w:themeColor="background1"/>
        </w:rPr>
        <w:t>This section analyses the financial performance of the NDIS Commission for the period ended 30 June 2019.</w:t>
      </w:r>
    </w:p>
    <w:p w14:paraId="77B79E37" w14:textId="77777777" w:rsidR="00055136" w:rsidRPr="002B59F6" w:rsidRDefault="00055136" w:rsidP="00055136">
      <w:pPr>
        <w:pStyle w:val="Heading6"/>
        <w:pBdr>
          <w:top w:val="single" w:sz="4" w:space="1" w:color="auto"/>
          <w:left w:val="single" w:sz="4" w:space="4" w:color="auto"/>
          <w:bottom w:val="single" w:sz="4" w:space="1" w:color="auto"/>
          <w:right w:val="single" w:sz="4" w:space="4" w:color="auto"/>
        </w:pBdr>
        <w:shd w:val="clear" w:color="auto" w:fill="000000" w:themeFill="text1"/>
      </w:pPr>
      <w:bookmarkStart w:id="162" w:name="_Toc22902337"/>
      <w:r>
        <w:t>1.1 Expenses</w:t>
      </w:r>
      <w:bookmarkEnd w:id="162"/>
    </w:p>
    <w:tbl>
      <w:tblPr>
        <w:tblStyle w:val="TableGridLight"/>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088"/>
        <w:gridCol w:w="1696"/>
      </w:tblGrid>
      <w:tr w:rsidR="00C51720" w:rsidRPr="002B59F6" w14:paraId="3010F201" w14:textId="77777777" w:rsidTr="009735B6">
        <w:trPr>
          <w:trHeight w:val="811"/>
          <w:tblHeader/>
        </w:trPr>
        <w:tc>
          <w:tcPr>
            <w:tcW w:w="7088" w:type="dxa"/>
            <w:vAlign w:val="bottom"/>
          </w:tcPr>
          <w:p w14:paraId="5A3DA408" w14:textId="77777777" w:rsidR="00C51720" w:rsidRPr="009865FE" w:rsidRDefault="00F21096" w:rsidP="00210358">
            <w:pPr>
              <w:spacing w:after="60"/>
              <w:rPr>
                <w:b/>
                <w:sz w:val="20"/>
                <w:szCs w:val="20"/>
              </w:rPr>
            </w:pPr>
            <w:r w:rsidRPr="009865FE">
              <w:rPr>
                <w:b/>
                <w:sz w:val="20"/>
                <w:szCs w:val="20"/>
              </w:rPr>
              <w:t>No</w:t>
            </w:r>
            <w:bookmarkStart w:id="163" w:name="Title_Note_1_1A"/>
            <w:bookmarkEnd w:id="163"/>
            <w:r w:rsidRPr="009865FE">
              <w:rPr>
                <w:b/>
                <w:sz w:val="20"/>
                <w:szCs w:val="20"/>
              </w:rPr>
              <w:t>te 1.1A: Employee Benefits</w:t>
            </w:r>
          </w:p>
        </w:tc>
        <w:tc>
          <w:tcPr>
            <w:tcW w:w="1696" w:type="dxa"/>
          </w:tcPr>
          <w:p w14:paraId="09CAB115" w14:textId="77777777" w:rsidR="00C51720" w:rsidRPr="009865FE" w:rsidRDefault="00F21096" w:rsidP="00210358">
            <w:pPr>
              <w:spacing w:after="60"/>
              <w:jc w:val="right"/>
              <w:rPr>
                <w:b/>
                <w:sz w:val="20"/>
                <w:szCs w:val="20"/>
              </w:rPr>
            </w:pPr>
            <w:r w:rsidRPr="009865FE">
              <w:rPr>
                <w:b/>
                <w:spacing w:val="-1"/>
                <w:sz w:val="20"/>
                <w:szCs w:val="20"/>
              </w:rPr>
              <w:t>2019</w:t>
            </w:r>
          </w:p>
          <w:p w14:paraId="3FF834DE" w14:textId="77777777" w:rsidR="00C51720" w:rsidRPr="009865FE" w:rsidRDefault="00F21096" w:rsidP="00210358">
            <w:pPr>
              <w:spacing w:after="60"/>
              <w:jc w:val="right"/>
              <w:rPr>
                <w:b/>
                <w:sz w:val="20"/>
                <w:szCs w:val="20"/>
              </w:rPr>
            </w:pPr>
            <w:r w:rsidRPr="009865FE">
              <w:rPr>
                <w:b/>
                <w:spacing w:val="-1"/>
                <w:sz w:val="20"/>
                <w:szCs w:val="20"/>
              </w:rPr>
              <w:t>$'000</w:t>
            </w:r>
          </w:p>
        </w:tc>
      </w:tr>
      <w:tr w:rsidR="00C51720" w:rsidRPr="002B59F6" w14:paraId="23E6036F" w14:textId="77777777" w:rsidTr="009865FE">
        <w:trPr>
          <w:trHeight w:val="197"/>
        </w:trPr>
        <w:tc>
          <w:tcPr>
            <w:tcW w:w="7088" w:type="dxa"/>
          </w:tcPr>
          <w:p w14:paraId="1520E389" w14:textId="77777777" w:rsidR="00C51720" w:rsidRPr="009865FE" w:rsidRDefault="00F21096" w:rsidP="00BA67E6">
            <w:pPr>
              <w:spacing w:after="0"/>
              <w:rPr>
                <w:sz w:val="20"/>
                <w:szCs w:val="20"/>
              </w:rPr>
            </w:pPr>
            <w:r w:rsidRPr="009865FE">
              <w:rPr>
                <w:sz w:val="20"/>
                <w:szCs w:val="20"/>
              </w:rPr>
              <w:t>Wages and salaries</w:t>
            </w:r>
          </w:p>
        </w:tc>
        <w:tc>
          <w:tcPr>
            <w:tcW w:w="1696" w:type="dxa"/>
          </w:tcPr>
          <w:p w14:paraId="29C5CA13" w14:textId="77777777" w:rsidR="00C51720" w:rsidRPr="009865FE" w:rsidRDefault="00F21096" w:rsidP="00BA67E6">
            <w:pPr>
              <w:spacing w:after="0"/>
              <w:jc w:val="right"/>
              <w:rPr>
                <w:b/>
                <w:sz w:val="20"/>
                <w:szCs w:val="20"/>
              </w:rPr>
            </w:pPr>
            <w:r w:rsidRPr="009865FE">
              <w:rPr>
                <w:b/>
                <w:sz w:val="20"/>
                <w:szCs w:val="20"/>
              </w:rPr>
              <w:t>10,543</w:t>
            </w:r>
          </w:p>
        </w:tc>
      </w:tr>
      <w:tr w:rsidR="00BA67E6" w:rsidRPr="002B59F6" w14:paraId="509DB479" w14:textId="77777777" w:rsidTr="009865FE">
        <w:trPr>
          <w:trHeight w:val="197"/>
        </w:trPr>
        <w:tc>
          <w:tcPr>
            <w:tcW w:w="7088" w:type="dxa"/>
          </w:tcPr>
          <w:p w14:paraId="4A1E8C92" w14:textId="77777777" w:rsidR="00BA67E6" w:rsidRPr="009865FE" w:rsidRDefault="00BA67E6" w:rsidP="00BA67E6">
            <w:pPr>
              <w:spacing w:after="0"/>
              <w:rPr>
                <w:sz w:val="20"/>
                <w:szCs w:val="20"/>
              </w:rPr>
            </w:pPr>
            <w:r w:rsidRPr="009865FE">
              <w:rPr>
                <w:sz w:val="20"/>
                <w:szCs w:val="20"/>
              </w:rPr>
              <w:t>Superannuation</w:t>
            </w:r>
          </w:p>
        </w:tc>
        <w:tc>
          <w:tcPr>
            <w:tcW w:w="1696" w:type="dxa"/>
          </w:tcPr>
          <w:p w14:paraId="11038F50" w14:textId="77777777" w:rsidR="00BA67E6" w:rsidRPr="009865FE" w:rsidRDefault="00BA67E6" w:rsidP="00BA67E6">
            <w:pPr>
              <w:spacing w:after="0"/>
              <w:jc w:val="right"/>
              <w:rPr>
                <w:b/>
                <w:sz w:val="20"/>
                <w:szCs w:val="20"/>
              </w:rPr>
            </w:pPr>
          </w:p>
        </w:tc>
      </w:tr>
      <w:tr w:rsidR="00C51720" w:rsidRPr="002B59F6" w14:paraId="3D220B1F" w14:textId="77777777" w:rsidTr="009865FE">
        <w:trPr>
          <w:trHeight w:val="287"/>
        </w:trPr>
        <w:tc>
          <w:tcPr>
            <w:tcW w:w="7088" w:type="dxa"/>
          </w:tcPr>
          <w:p w14:paraId="4D215994" w14:textId="77777777" w:rsidR="00C51720" w:rsidRPr="009865FE" w:rsidRDefault="00F21096" w:rsidP="00BA67E6">
            <w:pPr>
              <w:spacing w:after="0"/>
              <w:ind w:left="284"/>
              <w:rPr>
                <w:sz w:val="20"/>
                <w:szCs w:val="20"/>
              </w:rPr>
            </w:pPr>
            <w:r w:rsidRPr="009865FE">
              <w:rPr>
                <w:sz w:val="20"/>
                <w:szCs w:val="20"/>
              </w:rPr>
              <w:t>Defined contribution plans</w:t>
            </w:r>
          </w:p>
        </w:tc>
        <w:tc>
          <w:tcPr>
            <w:tcW w:w="1696" w:type="dxa"/>
          </w:tcPr>
          <w:p w14:paraId="13765185" w14:textId="77777777" w:rsidR="00C51720" w:rsidRPr="009865FE" w:rsidRDefault="00F21096" w:rsidP="00BA67E6">
            <w:pPr>
              <w:spacing w:after="0"/>
              <w:jc w:val="right"/>
              <w:rPr>
                <w:b/>
                <w:sz w:val="20"/>
                <w:szCs w:val="20"/>
              </w:rPr>
            </w:pPr>
            <w:r w:rsidRPr="009865FE">
              <w:rPr>
                <w:b/>
                <w:sz w:val="20"/>
                <w:szCs w:val="20"/>
              </w:rPr>
              <w:t>1,475</w:t>
            </w:r>
          </w:p>
        </w:tc>
      </w:tr>
      <w:tr w:rsidR="00C51720" w:rsidRPr="002B59F6" w14:paraId="371BC3A1" w14:textId="77777777" w:rsidTr="009865FE">
        <w:trPr>
          <w:trHeight w:val="193"/>
        </w:trPr>
        <w:tc>
          <w:tcPr>
            <w:tcW w:w="7088" w:type="dxa"/>
          </w:tcPr>
          <w:p w14:paraId="5E1179C1" w14:textId="77777777" w:rsidR="00C51720" w:rsidRPr="009865FE" w:rsidRDefault="00F21096" w:rsidP="00BA67E6">
            <w:pPr>
              <w:spacing w:after="0"/>
              <w:ind w:left="284"/>
              <w:rPr>
                <w:sz w:val="20"/>
                <w:szCs w:val="20"/>
              </w:rPr>
            </w:pPr>
            <w:r w:rsidRPr="009865FE">
              <w:rPr>
                <w:sz w:val="20"/>
                <w:szCs w:val="20"/>
              </w:rPr>
              <w:t>Defined benefit plans</w:t>
            </w:r>
          </w:p>
        </w:tc>
        <w:tc>
          <w:tcPr>
            <w:tcW w:w="1696" w:type="dxa"/>
          </w:tcPr>
          <w:p w14:paraId="5F78C49E" w14:textId="77777777" w:rsidR="00C51720" w:rsidRPr="009865FE" w:rsidRDefault="00F21096" w:rsidP="00BA67E6">
            <w:pPr>
              <w:spacing w:after="0"/>
              <w:jc w:val="right"/>
              <w:rPr>
                <w:b/>
                <w:sz w:val="20"/>
                <w:szCs w:val="20"/>
              </w:rPr>
            </w:pPr>
            <w:r w:rsidRPr="009865FE">
              <w:rPr>
                <w:b/>
                <w:sz w:val="20"/>
                <w:szCs w:val="20"/>
              </w:rPr>
              <w:t>409</w:t>
            </w:r>
          </w:p>
        </w:tc>
      </w:tr>
      <w:tr w:rsidR="00C51720" w:rsidRPr="002B59F6" w14:paraId="34A9A281" w14:textId="77777777" w:rsidTr="009865FE">
        <w:trPr>
          <w:trHeight w:val="198"/>
        </w:trPr>
        <w:tc>
          <w:tcPr>
            <w:tcW w:w="7088" w:type="dxa"/>
          </w:tcPr>
          <w:p w14:paraId="3F2CD659" w14:textId="77777777" w:rsidR="00C51720" w:rsidRPr="009865FE" w:rsidRDefault="00F21096" w:rsidP="00BA67E6">
            <w:pPr>
              <w:spacing w:after="0"/>
              <w:rPr>
                <w:sz w:val="20"/>
                <w:szCs w:val="20"/>
              </w:rPr>
            </w:pPr>
            <w:r w:rsidRPr="009865FE">
              <w:rPr>
                <w:sz w:val="20"/>
                <w:szCs w:val="20"/>
              </w:rPr>
              <w:t>Leave and other entitlements</w:t>
            </w:r>
          </w:p>
        </w:tc>
        <w:tc>
          <w:tcPr>
            <w:tcW w:w="1696" w:type="dxa"/>
            <w:tcBorders>
              <w:bottom w:val="single" w:sz="4" w:space="0" w:color="auto"/>
            </w:tcBorders>
          </w:tcPr>
          <w:p w14:paraId="3627EC86" w14:textId="77777777" w:rsidR="00C51720" w:rsidRPr="009865FE" w:rsidRDefault="00F21096" w:rsidP="00BA67E6">
            <w:pPr>
              <w:spacing w:after="0"/>
              <w:jc w:val="right"/>
              <w:rPr>
                <w:b/>
                <w:sz w:val="20"/>
                <w:szCs w:val="20"/>
              </w:rPr>
            </w:pPr>
            <w:r w:rsidRPr="009865FE">
              <w:rPr>
                <w:b/>
                <w:sz w:val="20"/>
                <w:szCs w:val="20"/>
              </w:rPr>
              <w:t>3,667</w:t>
            </w:r>
          </w:p>
        </w:tc>
      </w:tr>
      <w:tr w:rsidR="00C51720" w:rsidRPr="002B59F6" w14:paraId="516EF2A7" w14:textId="77777777" w:rsidTr="009865FE">
        <w:trPr>
          <w:trHeight w:val="185"/>
        </w:trPr>
        <w:tc>
          <w:tcPr>
            <w:tcW w:w="7088" w:type="dxa"/>
          </w:tcPr>
          <w:p w14:paraId="6ACBEFD3" w14:textId="77777777" w:rsidR="00C51720" w:rsidRPr="009865FE" w:rsidRDefault="00F21096" w:rsidP="00BA67E6">
            <w:pPr>
              <w:spacing w:after="0"/>
              <w:rPr>
                <w:b/>
                <w:sz w:val="20"/>
                <w:szCs w:val="20"/>
              </w:rPr>
            </w:pPr>
            <w:r w:rsidRPr="009865FE">
              <w:rPr>
                <w:b/>
                <w:sz w:val="20"/>
                <w:szCs w:val="20"/>
              </w:rPr>
              <w:t>Total employee benefits</w:t>
            </w:r>
          </w:p>
        </w:tc>
        <w:tc>
          <w:tcPr>
            <w:tcW w:w="1696" w:type="dxa"/>
            <w:tcBorders>
              <w:top w:val="single" w:sz="4" w:space="0" w:color="auto"/>
              <w:bottom w:val="single" w:sz="4" w:space="0" w:color="auto"/>
            </w:tcBorders>
          </w:tcPr>
          <w:p w14:paraId="2CBC5E00" w14:textId="77777777" w:rsidR="00C51720" w:rsidRPr="009865FE" w:rsidRDefault="00F21096" w:rsidP="00BA67E6">
            <w:pPr>
              <w:spacing w:after="0"/>
              <w:jc w:val="right"/>
              <w:rPr>
                <w:b/>
                <w:sz w:val="20"/>
                <w:szCs w:val="20"/>
              </w:rPr>
            </w:pPr>
            <w:r w:rsidRPr="009865FE">
              <w:rPr>
                <w:b/>
                <w:spacing w:val="-1"/>
                <w:sz w:val="20"/>
                <w:szCs w:val="20"/>
              </w:rPr>
              <w:t>16,094</w:t>
            </w:r>
          </w:p>
        </w:tc>
      </w:tr>
    </w:tbl>
    <w:p w14:paraId="285FC38A" w14:textId="77777777" w:rsidR="00210358" w:rsidRPr="00210358" w:rsidRDefault="00210358" w:rsidP="00210358">
      <w:pPr>
        <w:pBdr>
          <w:top w:val="single" w:sz="4" w:space="1" w:color="602C69"/>
          <w:left w:val="single" w:sz="4" w:space="4" w:color="602C69"/>
          <w:bottom w:val="single" w:sz="4" w:space="1" w:color="602C69"/>
          <w:right w:val="single" w:sz="4" w:space="4" w:color="602C69"/>
        </w:pBdr>
        <w:spacing w:before="120"/>
        <w:rPr>
          <w:b/>
          <w:bCs/>
          <w:sz w:val="18"/>
          <w:szCs w:val="18"/>
        </w:rPr>
      </w:pPr>
      <w:r w:rsidRPr="00210358">
        <w:rPr>
          <w:b/>
          <w:bCs/>
          <w:w w:val="105"/>
          <w:sz w:val="18"/>
          <w:szCs w:val="18"/>
        </w:rPr>
        <w:t>Accounting Policy</w:t>
      </w:r>
    </w:p>
    <w:p w14:paraId="7CDD5AEC" w14:textId="77777777" w:rsidR="00210358" w:rsidRPr="00210358" w:rsidRDefault="00210358" w:rsidP="00210358">
      <w:pPr>
        <w:pBdr>
          <w:top w:val="single" w:sz="4" w:space="1" w:color="602C69"/>
          <w:left w:val="single" w:sz="4" w:space="4" w:color="602C69"/>
          <w:bottom w:val="single" w:sz="4" w:space="1" w:color="602C69"/>
          <w:right w:val="single" w:sz="4" w:space="4" w:color="602C69"/>
        </w:pBdr>
        <w:rPr>
          <w:sz w:val="18"/>
          <w:szCs w:val="18"/>
        </w:rPr>
      </w:pPr>
      <w:r w:rsidRPr="00210358">
        <w:rPr>
          <w:w w:val="105"/>
          <w:sz w:val="18"/>
          <w:szCs w:val="18"/>
        </w:rPr>
        <w:t>Accounting policies for employee related expenses are contained in Section 6, People and Relationships.</w:t>
      </w:r>
    </w:p>
    <w:p w14:paraId="52F60F1D" w14:textId="77777777" w:rsidR="00C51720" w:rsidRPr="00602E47" w:rsidRDefault="00F21096" w:rsidP="00602E47">
      <w:pPr>
        <w:spacing w:after="60"/>
        <w:rPr>
          <w:sz w:val="18"/>
          <w:szCs w:val="18"/>
          <w:u w:val="single"/>
        </w:rPr>
      </w:pPr>
      <w:r w:rsidRPr="00602E47">
        <w:rPr>
          <w:sz w:val="18"/>
          <w:szCs w:val="18"/>
          <w:u w:val="single"/>
        </w:rPr>
        <w:t>Note 1.1B: Suppliers</w:t>
      </w:r>
    </w:p>
    <w:tbl>
      <w:tblPr>
        <w:tblStyle w:val="TableGridLight"/>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088"/>
        <w:gridCol w:w="1696"/>
      </w:tblGrid>
      <w:tr w:rsidR="00C51720" w:rsidRPr="002B59F6" w14:paraId="08B7A0A8" w14:textId="77777777" w:rsidTr="009735B6">
        <w:trPr>
          <w:trHeight w:val="185"/>
          <w:tblHeader/>
        </w:trPr>
        <w:tc>
          <w:tcPr>
            <w:tcW w:w="7088" w:type="dxa"/>
            <w:vAlign w:val="bottom"/>
          </w:tcPr>
          <w:p w14:paraId="44AE9D48" w14:textId="77777777" w:rsidR="00C51720" w:rsidRPr="009865FE" w:rsidRDefault="00BA67E6" w:rsidP="00BA67E6">
            <w:pPr>
              <w:spacing w:after="0"/>
              <w:rPr>
                <w:b/>
                <w:bCs/>
                <w:sz w:val="20"/>
                <w:szCs w:val="20"/>
              </w:rPr>
            </w:pPr>
            <w:r w:rsidRPr="009865FE">
              <w:rPr>
                <w:b/>
                <w:bCs/>
                <w:sz w:val="20"/>
                <w:szCs w:val="20"/>
              </w:rPr>
              <w:t>Go</w:t>
            </w:r>
            <w:bookmarkStart w:id="164" w:name="Title_Note_1_1B"/>
            <w:bookmarkEnd w:id="164"/>
            <w:r w:rsidRPr="009865FE">
              <w:rPr>
                <w:b/>
                <w:bCs/>
                <w:sz w:val="20"/>
                <w:szCs w:val="20"/>
              </w:rPr>
              <w:t>ods and services supplied or rendered</w:t>
            </w:r>
          </w:p>
        </w:tc>
        <w:tc>
          <w:tcPr>
            <w:tcW w:w="1696" w:type="dxa"/>
          </w:tcPr>
          <w:p w14:paraId="79D4B383" w14:textId="77777777" w:rsidR="00BA67E6" w:rsidRPr="009865FE" w:rsidRDefault="00BA67E6" w:rsidP="00BA67E6">
            <w:pPr>
              <w:spacing w:after="0"/>
              <w:jc w:val="right"/>
              <w:rPr>
                <w:b/>
                <w:color w:val="FFFFFF" w:themeColor="background1"/>
                <w:sz w:val="20"/>
                <w:szCs w:val="20"/>
              </w:rPr>
            </w:pPr>
            <w:r w:rsidRPr="009865FE">
              <w:rPr>
                <w:b/>
                <w:color w:val="FFFFFF" w:themeColor="background1"/>
                <w:spacing w:val="-1"/>
                <w:sz w:val="20"/>
                <w:szCs w:val="20"/>
              </w:rPr>
              <w:t>2019</w:t>
            </w:r>
          </w:p>
          <w:p w14:paraId="6FF7990E" w14:textId="77777777" w:rsidR="00C51720" w:rsidRPr="009865FE" w:rsidRDefault="00BA67E6" w:rsidP="00BA67E6">
            <w:pPr>
              <w:spacing w:after="0"/>
              <w:jc w:val="right"/>
              <w:rPr>
                <w:b/>
                <w:sz w:val="20"/>
                <w:szCs w:val="20"/>
              </w:rPr>
            </w:pPr>
            <w:r w:rsidRPr="009865FE">
              <w:rPr>
                <w:b/>
                <w:color w:val="FFFFFF" w:themeColor="background1"/>
                <w:spacing w:val="-1"/>
                <w:sz w:val="20"/>
                <w:szCs w:val="20"/>
              </w:rPr>
              <w:t>$'000</w:t>
            </w:r>
          </w:p>
        </w:tc>
      </w:tr>
      <w:tr w:rsidR="00BA67E6" w:rsidRPr="002B59F6" w14:paraId="36F0D809" w14:textId="77777777" w:rsidTr="009865FE">
        <w:trPr>
          <w:trHeight w:val="185"/>
        </w:trPr>
        <w:tc>
          <w:tcPr>
            <w:tcW w:w="7088" w:type="dxa"/>
          </w:tcPr>
          <w:p w14:paraId="079AF62C" w14:textId="77777777" w:rsidR="00BA67E6" w:rsidRPr="009865FE" w:rsidRDefault="00BA67E6" w:rsidP="00BA67E6">
            <w:pPr>
              <w:spacing w:after="0"/>
              <w:ind w:left="284"/>
              <w:rPr>
                <w:sz w:val="20"/>
                <w:szCs w:val="20"/>
              </w:rPr>
            </w:pPr>
            <w:r w:rsidRPr="009865FE">
              <w:rPr>
                <w:sz w:val="20"/>
                <w:szCs w:val="20"/>
              </w:rPr>
              <w:t>Consultants</w:t>
            </w:r>
          </w:p>
        </w:tc>
        <w:tc>
          <w:tcPr>
            <w:tcW w:w="1696" w:type="dxa"/>
            <w:vAlign w:val="bottom"/>
          </w:tcPr>
          <w:p w14:paraId="5EE29EBE" w14:textId="77777777" w:rsidR="00BA67E6" w:rsidRPr="009865FE" w:rsidRDefault="00BA67E6" w:rsidP="00BA67E6">
            <w:pPr>
              <w:spacing w:after="0"/>
              <w:jc w:val="right"/>
              <w:rPr>
                <w:b/>
                <w:sz w:val="20"/>
                <w:szCs w:val="20"/>
              </w:rPr>
            </w:pPr>
            <w:r w:rsidRPr="009865FE">
              <w:rPr>
                <w:b/>
                <w:sz w:val="20"/>
                <w:szCs w:val="20"/>
              </w:rPr>
              <w:t>239</w:t>
            </w:r>
          </w:p>
        </w:tc>
      </w:tr>
      <w:tr w:rsidR="00BA67E6" w:rsidRPr="002B59F6" w14:paraId="0F76D445" w14:textId="77777777" w:rsidTr="009865FE">
        <w:trPr>
          <w:trHeight w:val="194"/>
        </w:trPr>
        <w:tc>
          <w:tcPr>
            <w:tcW w:w="7088" w:type="dxa"/>
          </w:tcPr>
          <w:p w14:paraId="509C9228" w14:textId="77777777" w:rsidR="00BA67E6" w:rsidRPr="009865FE" w:rsidRDefault="00BA67E6" w:rsidP="00BA67E6">
            <w:pPr>
              <w:spacing w:after="0"/>
              <w:ind w:left="284"/>
              <w:rPr>
                <w:sz w:val="20"/>
                <w:szCs w:val="20"/>
              </w:rPr>
            </w:pPr>
            <w:r w:rsidRPr="009865FE">
              <w:rPr>
                <w:sz w:val="20"/>
                <w:szCs w:val="20"/>
              </w:rPr>
              <w:t>Contractors</w:t>
            </w:r>
          </w:p>
        </w:tc>
        <w:tc>
          <w:tcPr>
            <w:tcW w:w="1696" w:type="dxa"/>
            <w:vAlign w:val="bottom"/>
          </w:tcPr>
          <w:p w14:paraId="219FEDE9" w14:textId="77777777" w:rsidR="00BA67E6" w:rsidRPr="009865FE" w:rsidRDefault="00BA67E6" w:rsidP="00BA67E6">
            <w:pPr>
              <w:spacing w:after="0"/>
              <w:jc w:val="right"/>
              <w:rPr>
                <w:b/>
                <w:sz w:val="20"/>
                <w:szCs w:val="20"/>
              </w:rPr>
            </w:pPr>
            <w:r w:rsidRPr="009865FE">
              <w:rPr>
                <w:b/>
                <w:sz w:val="20"/>
                <w:szCs w:val="20"/>
              </w:rPr>
              <w:t>4,723</w:t>
            </w:r>
          </w:p>
        </w:tc>
      </w:tr>
      <w:tr w:rsidR="00BA67E6" w:rsidRPr="002B59F6" w14:paraId="4811E615" w14:textId="77777777" w:rsidTr="009865FE">
        <w:trPr>
          <w:trHeight w:val="193"/>
        </w:trPr>
        <w:tc>
          <w:tcPr>
            <w:tcW w:w="7088" w:type="dxa"/>
          </w:tcPr>
          <w:p w14:paraId="5CBA1FA0" w14:textId="77777777" w:rsidR="00BA67E6" w:rsidRPr="009865FE" w:rsidRDefault="00BA67E6" w:rsidP="00BA67E6">
            <w:pPr>
              <w:spacing w:after="0"/>
              <w:ind w:left="284"/>
              <w:rPr>
                <w:sz w:val="20"/>
                <w:szCs w:val="20"/>
              </w:rPr>
            </w:pPr>
            <w:r w:rsidRPr="009865FE">
              <w:rPr>
                <w:sz w:val="20"/>
                <w:szCs w:val="20"/>
              </w:rPr>
              <w:t>Travel</w:t>
            </w:r>
          </w:p>
        </w:tc>
        <w:tc>
          <w:tcPr>
            <w:tcW w:w="1696" w:type="dxa"/>
            <w:vAlign w:val="bottom"/>
          </w:tcPr>
          <w:p w14:paraId="6B5C1EAE" w14:textId="77777777" w:rsidR="00BA67E6" w:rsidRPr="009865FE" w:rsidRDefault="00BA67E6" w:rsidP="00BA67E6">
            <w:pPr>
              <w:spacing w:after="0"/>
              <w:jc w:val="right"/>
              <w:rPr>
                <w:b/>
                <w:sz w:val="20"/>
                <w:szCs w:val="20"/>
              </w:rPr>
            </w:pPr>
            <w:r w:rsidRPr="009865FE">
              <w:rPr>
                <w:b/>
                <w:sz w:val="20"/>
                <w:szCs w:val="20"/>
              </w:rPr>
              <w:t>646</w:t>
            </w:r>
          </w:p>
        </w:tc>
      </w:tr>
      <w:tr w:rsidR="00BA67E6" w:rsidRPr="002B59F6" w14:paraId="6F1D803F" w14:textId="77777777" w:rsidTr="009865FE">
        <w:trPr>
          <w:trHeight w:val="193"/>
        </w:trPr>
        <w:tc>
          <w:tcPr>
            <w:tcW w:w="7088" w:type="dxa"/>
          </w:tcPr>
          <w:p w14:paraId="71B48A9E" w14:textId="77777777" w:rsidR="00BA67E6" w:rsidRPr="009865FE" w:rsidRDefault="00BA67E6" w:rsidP="00BA67E6">
            <w:pPr>
              <w:spacing w:after="0"/>
              <w:ind w:left="284"/>
              <w:rPr>
                <w:sz w:val="20"/>
                <w:szCs w:val="20"/>
              </w:rPr>
            </w:pPr>
            <w:r w:rsidRPr="009865FE">
              <w:rPr>
                <w:sz w:val="20"/>
                <w:szCs w:val="20"/>
              </w:rPr>
              <w:t>IT services</w:t>
            </w:r>
          </w:p>
        </w:tc>
        <w:tc>
          <w:tcPr>
            <w:tcW w:w="1696" w:type="dxa"/>
            <w:vAlign w:val="bottom"/>
          </w:tcPr>
          <w:p w14:paraId="3636CB2E" w14:textId="77777777" w:rsidR="00BA67E6" w:rsidRPr="009865FE" w:rsidRDefault="00BA67E6" w:rsidP="00BA67E6">
            <w:pPr>
              <w:spacing w:after="0"/>
              <w:jc w:val="right"/>
              <w:rPr>
                <w:b/>
                <w:sz w:val="20"/>
                <w:szCs w:val="20"/>
              </w:rPr>
            </w:pPr>
            <w:r w:rsidRPr="009865FE">
              <w:rPr>
                <w:b/>
                <w:sz w:val="20"/>
                <w:szCs w:val="20"/>
              </w:rPr>
              <w:t>330</w:t>
            </w:r>
          </w:p>
        </w:tc>
      </w:tr>
      <w:tr w:rsidR="00BA67E6" w:rsidRPr="002B59F6" w14:paraId="19CEDE66" w14:textId="77777777" w:rsidTr="009865FE">
        <w:trPr>
          <w:trHeight w:val="193"/>
        </w:trPr>
        <w:tc>
          <w:tcPr>
            <w:tcW w:w="7088" w:type="dxa"/>
          </w:tcPr>
          <w:p w14:paraId="59CDD73D" w14:textId="77777777" w:rsidR="00BA67E6" w:rsidRPr="009865FE" w:rsidRDefault="00BA67E6" w:rsidP="00BA67E6">
            <w:pPr>
              <w:spacing w:after="0"/>
              <w:ind w:left="284"/>
              <w:rPr>
                <w:sz w:val="20"/>
                <w:szCs w:val="20"/>
              </w:rPr>
            </w:pPr>
            <w:r w:rsidRPr="009865FE">
              <w:rPr>
                <w:sz w:val="20"/>
                <w:szCs w:val="20"/>
              </w:rPr>
              <w:t>Property</w:t>
            </w:r>
          </w:p>
        </w:tc>
        <w:tc>
          <w:tcPr>
            <w:tcW w:w="1696" w:type="dxa"/>
            <w:vAlign w:val="bottom"/>
          </w:tcPr>
          <w:p w14:paraId="48C71DCB" w14:textId="77777777" w:rsidR="00BA67E6" w:rsidRPr="009865FE" w:rsidRDefault="00BA67E6" w:rsidP="00BA67E6">
            <w:pPr>
              <w:spacing w:after="0"/>
              <w:jc w:val="right"/>
              <w:rPr>
                <w:b/>
                <w:sz w:val="20"/>
                <w:szCs w:val="20"/>
              </w:rPr>
            </w:pPr>
            <w:r w:rsidRPr="009865FE">
              <w:rPr>
                <w:b/>
                <w:sz w:val="20"/>
                <w:szCs w:val="20"/>
              </w:rPr>
              <w:t>660</w:t>
            </w:r>
          </w:p>
        </w:tc>
      </w:tr>
      <w:tr w:rsidR="00BA67E6" w:rsidRPr="002B59F6" w14:paraId="6E248F50" w14:textId="77777777" w:rsidTr="009865FE">
        <w:trPr>
          <w:trHeight w:val="193"/>
        </w:trPr>
        <w:tc>
          <w:tcPr>
            <w:tcW w:w="7088" w:type="dxa"/>
          </w:tcPr>
          <w:p w14:paraId="3036A6E1" w14:textId="77777777" w:rsidR="00BA67E6" w:rsidRPr="009865FE" w:rsidRDefault="00BA67E6" w:rsidP="00BA67E6">
            <w:pPr>
              <w:spacing w:after="0"/>
              <w:ind w:left="284"/>
              <w:rPr>
                <w:sz w:val="20"/>
                <w:szCs w:val="20"/>
              </w:rPr>
            </w:pPr>
            <w:r w:rsidRPr="009865FE">
              <w:rPr>
                <w:sz w:val="20"/>
                <w:szCs w:val="20"/>
              </w:rPr>
              <w:t>Legal fees</w:t>
            </w:r>
          </w:p>
        </w:tc>
        <w:tc>
          <w:tcPr>
            <w:tcW w:w="1696" w:type="dxa"/>
            <w:vAlign w:val="bottom"/>
          </w:tcPr>
          <w:p w14:paraId="3BACC594" w14:textId="77777777" w:rsidR="00BA67E6" w:rsidRPr="009865FE" w:rsidRDefault="00BA67E6" w:rsidP="00BA67E6">
            <w:pPr>
              <w:spacing w:after="0"/>
              <w:jc w:val="right"/>
              <w:rPr>
                <w:b/>
                <w:sz w:val="20"/>
                <w:szCs w:val="20"/>
              </w:rPr>
            </w:pPr>
            <w:r w:rsidRPr="009865FE">
              <w:rPr>
                <w:b/>
                <w:sz w:val="20"/>
                <w:szCs w:val="20"/>
              </w:rPr>
              <w:t>84</w:t>
            </w:r>
          </w:p>
        </w:tc>
      </w:tr>
      <w:tr w:rsidR="00BA67E6" w:rsidRPr="002B59F6" w14:paraId="06ED353B" w14:textId="77777777" w:rsidTr="009865FE">
        <w:trPr>
          <w:trHeight w:val="193"/>
        </w:trPr>
        <w:tc>
          <w:tcPr>
            <w:tcW w:w="7088" w:type="dxa"/>
          </w:tcPr>
          <w:p w14:paraId="0B9AD405" w14:textId="77777777" w:rsidR="00BA67E6" w:rsidRPr="009865FE" w:rsidRDefault="00BA67E6" w:rsidP="00BA67E6">
            <w:pPr>
              <w:spacing w:after="0"/>
              <w:ind w:left="284"/>
              <w:rPr>
                <w:sz w:val="20"/>
                <w:szCs w:val="20"/>
              </w:rPr>
            </w:pPr>
            <w:r w:rsidRPr="009865FE">
              <w:rPr>
                <w:sz w:val="20"/>
                <w:szCs w:val="20"/>
              </w:rPr>
              <w:t>Stakeholder engagement</w:t>
            </w:r>
          </w:p>
        </w:tc>
        <w:tc>
          <w:tcPr>
            <w:tcW w:w="1696" w:type="dxa"/>
            <w:vAlign w:val="bottom"/>
          </w:tcPr>
          <w:p w14:paraId="4DC48348" w14:textId="77777777" w:rsidR="00BA67E6" w:rsidRPr="009865FE" w:rsidRDefault="00BA67E6" w:rsidP="00BA67E6">
            <w:pPr>
              <w:spacing w:after="0"/>
              <w:jc w:val="right"/>
              <w:rPr>
                <w:b/>
                <w:sz w:val="20"/>
                <w:szCs w:val="20"/>
              </w:rPr>
            </w:pPr>
            <w:r w:rsidRPr="009865FE">
              <w:rPr>
                <w:b/>
                <w:sz w:val="20"/>
                <w:szCs w:val="20"/>
              </w:rPr>
              <w:t>469</w:t>
            </w:r>
          </w:p>
        </w:tc>
      </w:tr>
      <w:tr w:rsidR="00BA67E6" w:rsidRPr="002B59F6" w14:paraId="651F7AF7" w14:textId="77777777" w:rsidTr="009865FE">
        <w:trPr>
          <w:trHeight w:val="197"/>
        </w:trPr>
        <w:tc>
          <w:tcPr>
            <w:tcW w:w="7088" w:type="dxa"/>
          </w:tcPr>
          <w:p w14:paraId="551FC444" w14:textId="77777777" w:rsidR="00BA67E6" w:rsidRPr="009865FE" w:rsidRDefault="00BA67E6" w:rsidP="00BA67E6">
            <w:pPr>
              <w:spacing w:after="0"/>
              <w:ind w:left="284"/>
              <w:rPr>
                <w:sz w:val="20"/>
                <w:szCs w:val="20"/>
              </w:rPr>
            </w:pPr>
            <w:r w:rsidRPr="009865FE">
              <w:rPr>
                <w:sz w:val="20"/>
                <w:szCs w:val="20"/>
              </w:rPr>
              <w:t>Other</w:t>
            </w:r>
          </w:p>
        </w:tc>
        <w:tc>
          <w:tcPr>
            <w:tcW w:w="1696" w:type="dxa"/>
            <w:tcBorders>
              <w:bottom w:val="single" w:sz="4" w:space="0" w:color="auto"/>
            </w:tcBorders>
            <w:vAlign w:val="bottom"/>
          </w:tcPr>
          <w:p w14:paraId="3EB94882" w14:textId="77777777" w:rsidR="00BA67E6" w:rsidRPr="009865FE" w:rsidRDefault="00BA67E6" w:rsidP="00BA67E6">
            <w:pPr>
              <w:spacing w:after="0"/>
              <w:jc w:val="right"/>
              <w:rPr>
                <w:b/>
                <w:sz w:val="20"/>
                <w:szCs w:val="20"/>
              </w:rPr>
            </w:pPr>
            <w:r w:rsidRPr="009865FE">
              <w:rPr>
                <w:b/>
                <w:sz w:val="20"/>
                <w:szCs w:val="20"/>
              </w:rPr>
              <w:t>571</w:t>
            </w:r>
          </w:p>
        </w:tc>
      </w:tr>
      <w:tr w:rsidR="00BA67E6" w:rsidRPr="002B59F6" w14:paraId="6E2A2F41" w14:textId="77777777" w:rsidTr="009865FE">
        <w:trPr>
          <w:trHeight w:val="209"/>
        </w:trPr>
        <w:tc>
          <w:tcPr>
            <w:tcW w:w="7088" w:type="dxa"/>
          </w:tcPr>
          <w:p w14:paraId="03BD4A79" w14:textId="77777777" w:rsidR="00BA67E6" w:rsidRPr="009865FE" w:rsidRDefault="00BA67E6" w:rsidP="00BA67E6">
            <w:pPr>
              <w:spacing w:after="0"/>
              <w:rPr>
                <w:b/>
                <w:sz w:val="20"/>
                <w:szCs w:val="20"/>
              </w:rPr>
            </w:pPr>
            <w:r w:rsidRPr="009865FE">
              <w:rPr>
                <w:b/>
                <w:sz w:val="20"/>
                <w:szCs w:val="20"/>
              </w:rPr>
              <w:t>Total goods and services supplied or rendered</w:t>
            </w:r>
          </w:p>
        </w:tc>
        <w:tc>
          <w:tcPr>
            <w:tcW w:w="1696" w:type="dxa"/>
            <w:tcBorders>
              <w:top w:val="single" w:sz="4" w:space="0" w:color="auto"/>
              <w:bottom w:val="single" w:sz="4" w:space="0" w:color="auto"/>
            </w:tcBorders>
            <w:vAlign w:val="bottom"/>
          </w:tcPr>
          <w:p w14:paraId="0FDEB749" w14:textId="77777777" w:rsidR="00BA67E6" w:rsidRPr="009865FE" w:rsidRDefault="00BA67E6" w:rsidP="00BA67E6">
            <w:pPr>
              <w:spacing w:after="0"/>
              <w:jc w:val="right"/>
              <w:rPr>
                <w:b/>
                <w:sz w:val="20"/>
                <w:szCs w:val="20"/>
              </w:rPr>
            </w:pPr>
            <w:r w:rsidRPr="009865FE">
              <w:rPr>
                <w:b/>
                <w:sz w:val="20"/>
                <w:szCs w:val="20"/>
              </w:rPr>
              <w:t>7,722</w:t>
            </w:r>
          </w:p>
        </w:tc>
      </w:tr>
      <w:tr w:rsidR="00BA67E6" w:rsidRPr="002B59F6" w14:paraId="3116EA74" w14:textId="77777777" w:rsidTr="009865FE">
        <w:trPr>
          <w:trHeight w:val="424"/>
        </w:trPr>
        <w:tc>
          <w:tcPr>
            <w:tcW w:w="7088" w:type="dxa"/>
            <w:vAlign w:val="bottom"/>
          </w:tcPr>
          <w:p w14:paraId="6363B23E" w14:textId="77777777" w:rsidR="00BA67E6" w:rsidRPr="009865FE" w:rsidRDefault="00BA67E6" w:rsidP="00BA67E6">
            <w:pPr>
              <w:spacing w:after="0"/>
              <w:ind w:left="284"/>
              <w:rPr>
                <w:sz w:val="20"/>
                <w:szCs w:val="20"/>
              </w:rPr>
            </w:pPr>
            <w:r w:rsidRPr="009865FE">
              <w:rPr>
                <w:sz w:val="20"/>
                <w:szCs w:val="20"/>
              </w:rPr>
              <w:t>Goods supplied</w:t>
            </w:r>
          </w:p>
        </w:tc>
        <w:tc>
          <w:tcPr>
            <w:tcW w:w="1696" w:type="dxa"/>
            <w:tcBorders>
              <w:top w:val="single" w:sz="4" w:space="0" w:color="auto"/>
            </w:tcBorders>
            <w:vAlign w:val="bottom"/>
          </w:tcPr>
          <w:p w14:paraId="02B9E871" w14:textId="77777777" w:rsidR="00BA67E6" w:rsidRPr="009865FE" w:rsidRDefault="00BA67E6" w:rsidP="00BA67E6">
            <w:pPr>
              <w:spacing w:after="0"/>
              <w:jc w:val="right"/>
              <w:rPr>
                <w:b/>
                <w:sz w:val="20"/>
                <w:szCs w:val="20"/>
              </w:rPr>
            </w:pPr>
            <w:r w:rsidRPr="009865FE">
              <w:rPr>
                <w:b/>
                <w:sz w:val="20"/>
                <w:szCs w:val="20"/>
              </w:rPr>
              <w:t>1,747</w:t>
            </w:r>
          </w:p>
        </w:tc>
      </w:tr>
      <w:tr w:rsidR="00BA67E6" w:rsidRPr="002B59F6" w14:paraId="54447055" w14:textId="77777777" w:rsidTr="009865FE">
        <w:trPr>
          <w:trHeight w:val="197"/>
        </w:trPr>
        <w:tc>
          <w:tcPr>
            <w:tcW w:w="7088" w:type="dxa"/>
          </w:tcPr>
          <w:p w14:paraId="572D2ED8" w14:textId="77777777" w:rsidR="00BA67E6" w:rsidRPr="009865FE" w:rsidRDefault="00BA67E6" w:rsidP="00BA67E6">
            <w:pPr>
              <w:spacing w:after="0"/>
              <w:ind w:left="284"/>
              <w:rPr>
                <w:sz w:val="20"/>
                <w:szCs w:val="20"/>
              </w:rPr>
            </w:pPr>
            <w:r w:rsidRPr="009865FE">
              <w:rPr>
                <w:sz w:val="20"/>
                <w:szCs w:val="20"/>
              </w:rPr>
              <w:t>Services rendered</w:t>
            </w:r>
          </w:p>
        </w:tc>
        <w:tc>
          <w:tcPr>
            <w:tcW w:w="1696" w:type="dxa"/>
            <w:tcBorders>
              <w:bottom w:val="single" w:sz="4" w:space="0" w:color="auto"/>
            </w:tcBorders>
            <w:vAlign w:val="bottom"/>
          </w:tcPr>
          <w:p w14:paraId="7B6B08FB" w14:textId="77777777" w:rsidR="00BA67E6" w:rsidRPr="009865FE" w:rsidRDefault="00BA67E6" w:rsidP="00BA67E6">
            <w:pPr>
              <w:spacing w:after="0"/>
              <w:jc w:val="right"/>
              <w:rPr>
                <w:b/>
                <w:sz w:val="20"/>
                <w:szCs w:val="20"/>
              </w:rPr>
            </w:pPr>
            <w:r w:rsidRPr="009865FE">
              <w:rPr>
                <w:b/>
                <w:sz w:val="20"/>
                <w:szCs w:val="20"/>
              </w:rPr>
              <w:t>5,975</w:t>
            </w:r>
          </w:p>
        </w:tc>
      </w:tr>
      <w:tr w:rsidR="00BA67E6" w:rsidRPr="002B59F6" w14:paraId="561AF956" w14:textId="77777777" w:rsidTr="009865FE">
        <w:trPr>
          <w:trHeight w:val="194"/>
        </w:trPr>
        <w:tc>
          <w:tcPr>
            <w:tcW w:w="7088" w:type="dxa"/>
          </w:tcPr>
          <w:p w14:paraId="60963D20" w14:textId="77777777" w:rsidR="00BA67E6" w:rsidRPr="009865FE" w:rsidRDefault="00BA67E6" w:rsidP="00BA67E6">
            <w:pPr>
              <w:spacing w:after="0"/>
              <w:rPr>
                <w:b/>
                <w:sz w:val="20"/>
                <w:szCs w:val="20"/>
              </w:rPr>
            </w:pPr>
            <w:r w:rsidRPr="009865FE">
              <w:rPr>
                <w:b/>
                <w:sz w:val="20"/>
                <w:szCs w:val="20"/>
              </w:rPr>
              <w:t>Total goods and services supplied or rendered</w:t>
            </w:r>
          </w:p>
        </w:tc>
        <w:tc>
          <w:tcPr>
            <w:tcW w:w="1696" w:type="dxa"/>
            <w:tcBorders>
              <w:top w:val="single" w:sz="4" w:space="0" w:color="auto"/>
              <w:bottom w:val="single" w:sz="4" w:space="0" w:color="auto"/>
            </w:tcBorders>
            <w:vAlign w:val="bottom"/>
          </w:tcPr>
          <w:p w14:paraId="7EB3E311" w14:textId="77777777" w:rsidR="00BA67E6" w:rsidRPr="009865FE" w:rsidRDefault="00BA67E6" w:rsidP="00BA67E6">
            <w:pPr>
              <w:spacing w:after="0"/>
              <w:jc w:val="right"/>
              <w:rPr>
                <w:b/>
                <w:sz w:val="20"/>
                <w:szCs w:val="20"/>
              </w:rPr>
            </w:pPr>
            <w:r w:rsidRPr="009865FE">
              <w:rPr>
                <w:b/>
                <w:sz w:val="20"/>
                <w:szCs w:val="20"/>
              </w:rPr>
              <w:t>7,722</w:t>
            </w:r>
          </w:p>
        </w:tc>
      </w:tr>
      <w:tr w:rsidR="00BA67E6" w:rsidRPr="002B59F6" w14:paraId="289F8337" w14:textId="77777777" w:rsidTr="009865FE">
        <w:trPr>
          <w:trHeight w:val="536"/>
        </w:trPr>
        <w:tc>
          <w:tcPr>
            <w:tcW w:w="7088" w:type="dxa"/>
            <w:vAlign w:val="bottom"/>
          </w:tcPr>
          <w:p w14:paraId="63DC4350" w14:textId="77777777" w:rsidR="00BA67E6" w:rsidRPr="009865FE" w:rsidRDefault="00BA67E6" w:rsidP="00BA67E6">
            <w:pPr>
              <w:spacing w:after="0"/>
              <w:rPr>
                <w:b/>
                <w:sz w:val="20"/>
                <w:szCs w:val="20"/>
              </w:rPr>
            </w:pPr>
            <w:r w:rsidRPr="009865FE">
              <w:rPr>
                <w:b/>
                <w:sz w:val="20"/>
                <w:szCs w:val="20"/>
              </w:rPr>
              <w:t>Other suppliers</w:t>
            </w:r>
          </w:p>
        </w:tc>
        <w:tc>
          <w:tcPr>
            <w:tcW w:w="1696" w:type="dxa"/>
            <w:tcBorders>
              <w:top w:val="single" w:sz="4" w:space="0" w:color="auto"/>
            </w:tcBorders>
            <w:vAlign w:val="bottom"/>
          </w:tcPr>
          <w:p w14:paraId="140F438F" w14:textId="77777777" w:rsidR="00BA67E6" w:rsidRPr="009865FE" w:rsidRDefault="00BA67E6" w:rsidP="00BA67E6">
            <w:pPr>
              <w:spacing w:after="0"/>
              <w:jc w:val="right"/>
              <w:rPr>
                <w:b/>
                <w:sz w:val="20"/>
                <w:szCs w:val="20"/>
              </w:rPr>
            </w:pPr>
          </w:p>
        </w:tc>
      </w:tr>
      <w:tr w:rsidR="00BA67E6" w:rsidRPr="002B59F6" w14:paraId="7023DAED" w14:textId="77777777" w:rsidTr="009865FE">
        <w:trPr>
          <w:trHeight w:val="241"/>
        </w:trPr>
        <w:tc>
          <w:tcPr>
            <w:tcW w:w="7088" w:type="dxa"/>
          </w:tcPr>
          <w:p w14:paraId="0A79ACA6" w14:textId="77777777" w:rsidR="00BA67E6" w:rsidRPr="009865FE" w:rsidRDefault="00BA67E6" w:rsidP="00BA67E6">
            <w:pPr>
              <w:spacing w:after="0"/>
              <w:ind w:left="284"/>
              <w:rPr>
                <w:sz w:val="20"/>
                <w:szCs w:val="20"/>
              </w:rPr>
            </w:pPr>
            <w:r w:rsidRPr="009865FE">
              <w:rPr>
                <w:sz w:val="20"/>
                <w:szCs w:val="20"/>
              </w:rPr>
              <w:t>Operating lease rentals</w:t>
            </w:r>
          </w:p>
        </w:tc>
        <w:tc>
          <w:tcPr>
            <w:tcW w:w="1696" w:type="dxa"/>
            <w:vAlign w:val="bottom"/>
          </w:tcPr>
          <w:p w14:paraId="78E123B5" w14:textId="77777777" w:rsidR="00BA67E6" w:rsidRPr="009865FE" w:rsidRDefault="00BA67E6" w:rsidP="00BA67E6">
            <w:pPr>
              <w:spacing w:after="0"/>
              <w:jc w:val="right"/>
              <w:rPr>
                <w:b/>
                <w:sz w:val="20"/>
                <w:szCs w:val="20"/>
              </w:rPr>
            </w:pPr>
            <w:r w:rsidRPr="009865FE">
              <w:rPr>
                <w:b/>
                <w:sz w:val="20"/>
                <w:szCs w:val="20"/>
              </w:rPr>
              <w:t>1,216</w:t>
            </w:r>
          </w:p>
        </w:tc>
      </w:tr>
      <w:tr w:rsidR="00BA67E6" w:rsidRPr="002B59F6" w14:paraId="5D8E5100" w14:textId="77777777" w:rsidTr="009865FE">
        <w:trPr>
          <w:trHeight w:val="197"/>
        </w:trPr>
        <w:tc>
          <w:tcPr>
            <w:tcW w:w="7088" w:type="dxa"/>
          </w:tcPr>
          <w:p w14:paraId="2A929FD3" w14:textId="77777777" w:rsidR="00BA67E6" w:rsidRPr="009865FE" w:rsidRDefault="00BA67E6" w:rsidP="00BA67E6">
            <w:pPr>
              <w:spacing w:after="0"/>
              <w:ind w:left="284"/>
              <w:rPr>
                <w:sz w:val="20"/>
                <w:szCs w:val="20"/>
              </w:rPr>
            </w:pPr>
            <w:r w:rsidRPr="009865FE">
              <w:rPr>
                <w:sz w:val="20"/>
                <w:szCs w:val="20"/>
              </w:rPr>
              <w:t>Workers compensation expenses</w:t>
            </w:r>
          </w:p>
        </w:tc>
        <w:tc>
          <w:tcPr>
            <w:tcW w:w="1696" w:type="dxa"/>
            <w:tcBorders>
              <w:bottom w:val="single" w:sz="4" w:space="0" w:color="auto"/>
            </w:tcBorders>
            <w:vAlign w:val="bottom"/>
          </w:tcPr>
          <w:p w14:paraId="560A2084" w14:textId="77777777" w:rsidR="00BA67E6" w:rsidRPr="009865FE" w:rsidRDefault="00BA67E6" w:rsidP="00BA67E6">
            <w:pPr>
              <w:spacing w:after="0"/>
              <w:jc w:val="right"/>
              <w:rPr>
                <w:b/>
                <w:sz w:val="20"/>
                <w:szCs w:val="20"/>
              </w:rPr>
            </w:pPr>
            <w:r w:rsidRPr="009865FE">
              <w:rPr>
                <w:b/>
                <w:sz w:val="20"/>
                <w:szCs w:val="20"/>
              </w:rPr>
              <w:t>182</w:t>
            </w:r>
          </w:p>
        </w:tc>
      </w:tr>
      <w:tr w:rsidR="00BA67E6" w:rsidRPr="002B59F6" w14:paraId="292FB5BA" w14:textId="77777777" w:rsidTr="009865FE">
        <w:trPr>
          <w:trHeight w:val="201"/>
        </w:trPr>
        <w:tc>
          <w:tcPr>
            <w:tcW w:w="7088" w:type="dxa"/>
          </w:tcPr>
          <w:p w14:paraId="37C6602A" w14:textId="77777777" w:rsidR="00BA67E6" w:rsidRPr="009865FE" w:rsidRDefault="00BA67E6" w:rsidP="00BA67E6">
            <w:pPr>
              <w:spacing w:after="0"/>
              <w:rPr>
                <w:b/>
                <w:sz w:val="20"/>
                <w:szCs w:val="20"/>
              </w:rPr>
            </w:pPr>
            <w:r w:rsidRPr="009865FE">
              <w:rPr>
                <w:b/>
                <w:sz w:val="20"/>
                <w:szCs w:val="20"/>
              </w:rPr>
              <w:t>Total other suppliers</w:t>
            </w:r>
          </w:p>
        </w:tc>
        <w:tc>
          <w:tcPr>
            <w:tcW w:w="1696" w:type="dxa"/>
            <w:tcBorders>
              <w:top w:val="single" w:sz="4" w:space="0" w:color="auto"/>
              <w:bottom w:val="single" w:sz="4" w:space="0" w:color="auto"/>
            </w:tcBorders>
            <w:vAlign w:val="bottom"/>
          </w:tcPr>
          <w:p w14:paraId="50640C11" w14:textId="77777777" w:rsidR="00BA67E6" w:rsidRPr="009865FE" w:rsidRDefault="00BA67E6" w:rsidP="00BA67E6">
            <w:pPr>
              <w:spacing w:after="0"/>
              <w:jc w:val="right"/>
              <w:rPr>
                <w:b/>
                <w:sz w:val="20"/>
                <w:szCs w:val="20"/>
              </w:rPr>
            </w:pPr>
            <w:r w:rsidRPr="009865FE">
              <w:rPr>
                <w:b/>
                <w:sz w:val="20"/>
                <w:szCs w:val="20"/>
              </w:rPr>
              <w:t>1,398</w:t>
            </w:r>
          </w:p>
        </w:tc>
      </w:tr>
      <w:tr w:rsidR="00BA67E6" w:rsidRPr="002B59F6" w14:paraId="7017C46C" w14:textId="77777777" w:rsidTr="009865FE">
        <w:trPr>
          <w:trHeight w:val="187"/>
        </w:trPr>
        <w:tc>
          <w:tcPr>
            <w:tcW w:w="7088" w:type="dxa"/>
          </w:tcPr>
          <w:p w14:paraId="265B7A56" w14:textId="77777777" w:rsidR="00BA67E6" w:rsidRPr="009865FE" w:rsidRDefault="00BA67E6" w:rsidP="00BA67E6">
            <w:pPr>
              <w:spacing w:after="0"/>
              <w:rPr>
                <w:b/>
                <w:sz w:val="20"/>
                <w:szCs w:val="20"/>
              </w:rPr>
            </w:pPr>
            <w:r w:rsidRPr="009865FE">
              <w:rPr>
                <w:b/>
                <w:sz w:val="20"/>
                <w:szCs w:val="20"/>
              </w:rPr>
              <w:t>Total suppliers</w:t>
            </w:r>
          </w:p>
        </w:tc>
        <w:tc>
          <w:tcPr>
            <w:tcW w:w="1696" w:type="dxa"/>
            <w:tcBorders>
              <w:top w:val="single" w:sz="4" w:space="0" w:color="auto"/>
              <w:bottom w:val="single" w:sz="4" w:space="0" w:color="auto"/>
            </w:tcBorders>
            <w:vAlign w:val="bottom"/>
          </w:tcPr>
          <w:p w14:paraId="1E70FFF3" w14:textId="77777777" w:rsidR="00BA67E6" w:rsidRPr="009865FE" w:rsidRDefault="00BA67E6" w:rsidP="00BA67E6">
            <w:pPr>
              <w:spacing w:after="0"/>
              <w:jc w:val="right"/>
              <w:rPr>
                <w:b/>
                <w:sz w:val="20"/>
                <w:szCs w:val="20"/>
              </w:rPr>
            </w:pPr>
            <w:r w:rsidRPr="009865FE">
              <w:rPr>
                <w:b/>
                <w:sz w:val="20"/>
                <w:szCs w:val="20"/>
              </w:rPr>
              <w:t>9,120</w:t>
            </w:r>
          </w:p>
        </w:tc>
      </w:tr>
    </w:tbl>
    <w:p w14:paraId="5AD75772" w14:textId="77777777" w:rsidR="00C51720" w:rsidRPr="00602E47" w:rsidRDefault="00F21096" w:rsidP="00602E47">
      <w:pPr>
        <w:spacing w:before="120"/>
        <w:rPr>
          <w:b/>
          <w:bCs/>
        </w:rPr>
      </w:pPr>
      <w:r w:rsidRPr="00602E47">
        <w:rPr>
          <w:b/>
          <w:bCs/>
        </w:rPr>
        <w:t>Leasing commitments</w:t>
      </w:r>
    </w:p>
    <w:p w14:paraId="1242A621" w14:textId="77777777" w:rsidR="00C51720" w:rsidRPr="009D4DAE" w:rsidRDefault="00F21096" w:rsidP="004F55A8">
      <w:pPr>
        <w:rPr>
          <w:sz w:val="20"/>
          <w:szCs w:val="20"/>
        </w:rPr>
      </w:pPr>
      <w:r w:rsidRPr="009D4DAE">
        <w:rPr>
          <w:sz w:val="20"/>
          <w:szCs w:val="20"/>
        </w:rPr>
        <w:t>The NDIS Quality and Safeguards Commission in its capacity as lessee has five leases relating to office accommodation</w:t>
      </w:r>
      <w:r w:rsidRPr="009D4DAE">
        <w:rPr>
          <w:spacing w:val="-14"/>
          <w:sz w:val="20"/>
          <w:szCs w:val="20"/>
        </w:rPr>
        <w:t xml:space="preserve"> </w:t>
      </w:r>
      <w:r w:rsidRPr="009D4DAE">
        <w:rPr>
          <w:sz w:val="20"/>
          <w:szCs w:val="20"/>
        </w:rPr>
        <w:t>in</w:t>
      </w:r>
      <w:r w:rsidRPr="009D4DAE">
        <w:rPr>
          <w:spacing w:val="-14"/>
          <w:sz w:val="20"/>
          <w:szCs w:val="20"/>
        </w:rPr>
        <w:t xml:space="preserve"> </w:t>
      </w:r>
      <w:r w:rsidRPr="009D4DAE">
        <w:rPr>
          <w:sz w:val="20"/>
          <w:szCs w:val="20"/>
        </w:rPr>
        <w:t>New</w:t>
      </w:r>
      <w:r w:rsidRPr="009D4DAE">
        <w:rPr>
          <w:spacing w:val="-16"/>
          <w:sz w:val="20"/>
          <w:szCs w:val="20"/>
        </w:rPr>
        <w:t xml:space="preserve"> </w:t>
      </w:r>
      <w:r w:rsidRPr="009D4DAE">
        <w:rPr>
          <w:sz w:val="20"/>
          <w:szCs w:val="20"/>
        </w:rPr>
        <w:t>South</w:t>
      </w:r>
      <w:r w:rsidRPr="009D4DAE">
        <w:rPr>
          <w:spacing w:val="-16"/>
          <w:sz w:val="20"/>
          <w:szCs w:val="20"/>
        </w:rPr>
        <w:t xml:space="preserve"> </w:t>
      </w:r>
      <w:r w:rsidRPr="009D4DAE">
        <w:rPr>
          <w:sz w:val="20"/>
          <w:szCs w:val="20"/>
        </w:rPr>
        <w:t>Wales,</w:t>
      </w:r>
      <w:r w:rsidRPr="009D4DAE">
        <w:rPr>
          <w:spacing w:val="-14"/>
          <w:sz w:val="20"/>
          <w:szCs w:val="20"/>
        </w:rPr>
        <w:t xml:space="preserve"> </w:t>
      </w:r>
      <w:r w:rsidRPr="009D4DAE">
        <w:rPr>
          <w:sz w:val="20"/>
          <w:szCs w:val="20"/>
        </w:rPr>
        <w:t>South</w:t>
      </w:r>
      <w:r w:rsidRPr="009D4DAE">
        <w:rPr>
          <w:spacing w:val="-14"/>
          <w:sz w:val="20"/>
          <w:szCs w:val="20"/>
        </w:rPr>
        <w:t xml:space="preserve"> </w:t>
      </w:r>
      <w:r w:rsidRPr="009D4DAE">
        <w:rPr>
          <w:sz w:val="20"/>
          <w:szCs w:val="20"/>
        </w:rPr>
        <w:t>Australia,</w:t>
      </w:r>
      <w:r w:rsidRPr="009D4DAE">
        <w:rPr>
          <w:spacing w:val="-16"/>
          <w:sz w:val="20"/>
          <w:szCs w:val="20"/>
        </w:rPr>
        <w:t xml:space="preserve"> </w:t>
      </w:r>
      <w:r w:rsidRPr="009D4DAE">
        <w:rPr>
          <w:sz w:val="20"/>
          <w:szCs w:val="20"/>
        </w:rPr>
        <w:t>Queensland</w:t>
      </w:r>
      <w:r w:rsidRPr="009D4DAE">
        <w:rPr>
          <w:spacing w:val="-13"/>
          <w:sz w:val="20"/>
          <w:szCs w:val="20"/>
        </w:rPr>
        <w:t xml:space="preserve"> </w:t>
      </w:r>
      <w:r w:rsidRPr="009D4DAE">
        <w:rPr>
          <w:sz w:val="20"/>
          <w:szCs w:val="20"/>
        </w:rPr>
        <w:t>(2)</w:t>
      </w:r>
      <w:r w:rsidRPr="009D4DAE">
        <w:rPr>
          <w:spacing w:val="-16"/>
          <w:sz w:val="20"/>
          <w:szCs w:val="20"/>
        </w:rPr>
        <w:t xml:space="preserve"> </w:t>
      </w:r>
      <w:r w:rsidRPr="009D4DAE">
        <w:rPr>
          <w:sz w:val="20"/>
          <w:szCs w:val="20"/>
        </w:rPr>
        <w:t>and</w:t>
      </w:r>
      <w:r w:rsidRPr="009D4DAE">
        <w:rPr>
          <w:spacing w:val="-16"/>
          <w:sz w:val="20"/>
          <w:szCs w:val="20"/>
        </w:rPr>
        <w:t xml:space="preserve"> </w:t>
      </w:r>
      <w:r w:rsidRPr="009D4DAE">
        <w:rPr>
          <w:sz w:val="20"/>
          <w:szCs w:val="20"/>
        </w:rPr>
        <w:t>the</w:t>
      </w:r>
      <w:r w:rsidRPr="009D4DAE">
        <w:rPr>
          <w:spacing w:val="-15"/>
          <w:sz w:val="20"/>
          <w:szCs w:val="20"/>
        </w:rPr>
        <w:t xml:space="preserve"> </w:t>
      </w:r>
      <w:r w:rsidRPr="009D4DAE">
        <w:rPr>
          <w:sz w:val="20"/>
          <w:szCs w:val="20"/>
        </w:rPr>
        <w:t>Australia</w:t>
      </w:r>
      <w:r w:rsidRPr="009D4DAE">
        <w:rPr>
          <w:spacing w:val="-14"/>
          <w:sz w:val="20"/>
          <w:szCs w:val="20"/>
        </w:rPr>
        <w:t xml:space="preserve"> </w:t>
      </w:r>
      <w:r w:rsidRPr="009D4DAE">
        <w:rPr>
          <w:sz w:val="20"/>
          <w:szCs w:val="20"/>
        </w:rPr>
        <w:t>Capital</w:t>
      </w:r>
      <w:r w:rsidRPr="009D4DAE">
        <w:rPr>
          <w:spacing w:val="-13"/>
          <w:sz w:val="20"/>
          <w:szCs w:val="20"/>
        </w:rPr>
        <w:t xml:space="preserve"> </w:t>
      </w:r>
      <w:r w:rsidRPr="009D4DAE">
        <w:rPr>
          <w:sz w:val="20"/>
          <w:szCs w:val="20"/>
        </w:rPr>
        <w:t>Territory.</w:t>
      </w:r>
      <w:r w:rsidRPr="009D4DAE">
        <w:rPr>
          <w:spacing w:val="-15"/>
          <w:sz w:val="20"/>
          <w:szCs w:val="20"/>
        </w:rPr>
        <w:t xml:space="preserve"> </w:t>
      </w:r>
      <w:r w:rsidRPr="009D4DAE">
        <w:rPr>
          <w:sz w:val="20"/>
          <w:szCs w:val="20"/>
        </w:rPr>
        <w:t xml:space="preserve">The NDIS Quality and Safeguards Commission also occupies office accommodation under a memorandum of understanding agreement with Australian Taxation </w:t>
      </w:r>
      <w:r w:rsidRPr="009D4DAE">
        <w:rPr>
          <w:sz w:val="20"/>
          <w:szCs w:val="20"/>
        </w:rPr>
        <w:lastRenderedPageBreak/>
        <w:t>Office in</w:t>
      </w:r>
      <w:r w:rsidRPr="009D4DAE">
        <w:rPr>
          <w:spacing w:val="-22"/>
          <w:sz w:val="20"/>
          <w:szCs w:val="20"/>
        </w:rPr>
        <w:t xml:space="preserve"> </w:t>
      </w:r>
      <w:r w:rsidRPr="009D4DAE">
        <w:rPr>
          <w:sz w:val="20"/>
          <w:szCs w:val="20"/>
        </w:rPr>
        <w:t>Victoria.</w:t>
      </w:r>
    </w:p>
    <w:p w14:paraId="21EC012E" w14:textId="77777777" w:rsidR="00C51720" w:rsidRPr="009D4DAE" w:rsidRDefault="00F21096" w:rsidP="004F55A8">
      <w:pPr>
        <w:rPr>
          <w:sz w:val="20"/>
          <w:szCs w:val="20"/>
        </w:rPr>
      </w:pPr>
      <w:r w:rsidRPr="009D4DAE">
        <w:rPr>
          <w:sz w:val="20"/>
          <w:szCs w:val="20"/>
        </w:rPr>
        <w:t>The</w:t>
      </w:r>
      <w:r w:rsidRPr="009D4DAE">
        <w:rPr>
          <w:spacing w:val="-15"/>
          <w:sz w:val="20"/>
          <w:szCs w:val="20"/>
        </w:rPr>
        <w:t xml:space="preserve"> </w:t>
      </w:r>
      <w:r w:rsidRPr="009D4DAE">
        <w:rPr>
          <w:sz w:val="20"/>
          <w:szCs w:val="20"/>
        </w:rPr>
        <w:t>lease</w:t>
      </w:r>
      <w:r w:rsidRPr="009D4DAE">
        <w:rPr>
          <w:spacing w:val="-14"/>
          <w:sz w:val="20"/>
          <w:szCs w:val="20"/>
        </w:rPr>
        <w:t xml:space="preserve"> </w:t>
      </w:r>
      <w:r w:rsidRPr="009D4DAE">
        <w:rPr>
          <w:sz w:val="20"/>
          <w:szCs w:val="20"/>
        </w:rPr>
        <w:t>payments</w:t>
      </w:r>
      <w:r w:rsidRPr="009D4DAE">
        <w:rPr>
          <w:spacing w:val="-15"/>
          <w:sz w:val="20"/>
          <w:szCs w:val="20"/>
        </w:rPr>
        <w:t xml:space="preserve"> </w:t>
      </w:r>
      <w:r w:rsidRPr="009D4DAE">
        <w:rPr>
          <w:sz w:val="20"/>
          <w:szCs w:val="20"/>
        </w:rPr>
        <w:t>are</w:t>
      </w:r>
      <w:r w:rsidRPr="009D4DAE">
        <w:rPr>
          <w:spacing w:val="-16"/>
          <w:sz w:val="20"/>
          <w:szCs w:val="20"/>
        </w:rPr>
        <w:t xml:space="preserve"> </w:t>
      </w:r>
      <w:r w:rsidRPr="009D4DAE">
        <w:rPr>
          <w:sz w:val="20"/>
          <w:szCs w:val="20"/>
        </w:rPr>
        <w:t>at</w:t>
      </w:r>
      <w:r w:rsidRPr="009D4DAE">
        <w:rPr>
          <w:spacing w:val="-15"/>
          <w:sz w:val="20"/>
          <w:szCs w:val="20"/>
        </w:rPr>
        <w:t xml:space="preserve"> </w:t>
      </w:r>
      <w:r w:rsidRPr="009D4DAE">
        <w:rPr>
          <w:sz w:val="20"/>
          <w:szCs w:val="20"/>
        </w:rPr>
        <w:t>nominal</w:t>
      </w:r>
      <w:r w:rsidRPr="009D4DAE">
        <w:rPr>
          <w:spacing w:val="-15"/>
          <w:sz w:val="20"/>
          <w:szCs w:val="20"/>
        </w:rPr>
        <w:t xml:space="preserve"> </w:t>
      </w:r>
      <w:r w:rsidRPr="009D4DAE">
        <w:rPr>
          <w:sz w:val="20"/>
          <w:szCs w:val="20"/>
        </w:rPr>
        <w:t>value</w:t>
      </w:r>
      <w:r w:rsidRPr="009D4DAE">
        <w:rPr>
          <w:spacing w:val="-14"/>
          <w:sz w:val="20"/>
          <w:szCs w:val="20"/>
        </w:rPr>
        <w:t xml:space="preserve"> </w:t>
      </w:r>
      <w:r w:rsidRPr="009D4DAE">
        <w:rPr>
          <w:sz w:val="20"/>
          <w:szCs w:val="20"/>
        </w:rPr>
        <w:t>and</w:t>
      </w:r>
      <w:r w:rsidRPr="009D4DAE">
        <w:rPr>
          <w:spacing w:val="-15"/>
          <w:sz w:val="20"/>
          <w:szCs w:val="20"/>
        </w:rPr>
        <w:t xml:space="preserve"> </w:t>
      </w:r>
      <w:r w:rsidRPr="009D4DAE">
        <w:rPr>
          <w:sz w:val="20"/>
          <w:szCs w:val="20"/>
        </w:rPr>
        <w:t>include</w:t>
      </w:r>
      <w:r w:rsidRPr="009D4DAE">
        <w:rPr>
          <w:spacing w:val="-15"/>
          <w:sz w:val="20"/>
          <w:szCs w:val="20"/>
        </w:rPr>
        <w:t xml:space="preserve"> </w:t>
      </w:r>
      <w:r w:rsidRPr="009D4DAE">
        <w:rPr>
          <w:sz w:val="20"/>
          <w:szCs w:val="20"/>
        </w:rPr>
        <w:t>pre-determined</w:t>
      </w:r>
      <w:r w:rsidRPr="009D4DAE">
        <w:rPr>
          <w:spacing w:val="-17"/>
          <w:sz w:val="20"/>
          <w:szCs w:val="20"/>
        </w:rPr>
        <w:t xml:space="preserve"> </w:t>
      </w:r>
      <w:r w:rsidRPr="009D4DAE">
        <w:rPr>
          <w:sz w:val="20"/>
          <w:szCs w:val="20"/>
        </w:rPr>
        <w:t>fixed</w:t>
      </w:r>
      <w:r w:rsidRPr="009D4DAE">
        <w:rPr>
          <w:spacing w:val="-14"/>
          <w:sz w:val="20"/>
          <w:szCs w:val="20"/>
        </w:rPr>
        <w:t xml:space="preserve"> </w:t>
      </w:r>
      <w:r w:rsidRPr="009D4DAE">
        <w:rPr>
          <w:sz w:val="20"/>
          <w:szCs w:val="20"/>
        </w:rPr>
        <w:t>percentage</w:t>
      </w:r>
      <w:r w:rsidRPr="009D4DAE">
        <w:rPr>
          <w:spacing w:val="-15"/>
          <w:sz w:val="20"/>
          <w:szCs w:val="20"/>
        </w:rPr>
        <w:t xml:space="preserve"> </w:t>
      </w:r>
      <w:r w:rsidRPr="009D4DAE">
        <w:rPr>
          <w:sz w:val="20"/>
          <w:szCs w:val="20"/>
        </w:rPr>
        <w:t>escalations.</w:t>
      </w:r>
      <w:r w:rsidRPr="009D4DAE">
        <w:rPr>
          <w:spacing w:val="-15"/>
          <w:sz w:val="20"/>
          <w:szCs w:val="20"/>
        </w:rPr>
        <w:t xml:space="preserve"> </w:t>
      </w:r>
      <w:r w:rsidRPr="009D4DAE">
        <w:rPr>
          <w:sz w:val="20"/>
          <w:szCs w:val="20"/>
        </w:rPr>
        <w:t>The contingent</w:t>
      </w:r>
      <w:r w:rsidRPr="009D4DAE">
        <w:rPr>
          <w:spacing w:val="-14"/>
          <w:sz w:val="20"/>
          <w:szCs w:val="20"/>
        </w:rPr>
        <w:t xml:space="preserve"> </w:t>
      </w:r>
      <w:r w:rsidRPr="009D4DAE">
        <w:rPr>
          <w:sz w:val="20"/>
          <w:szCs w:val="20"/>
        </w:rPr>
        <w:t>rental</w:t>
      </w:r>
      <w:r w:rsidRPr="009D4DAE">
        <w:rPr>
          <w:spacing w:val="-14"/>
          <w:sz w:val="20"/>
          <w:szCs w:val="20"/>
        </w:rPr>
        <w:t xml:space="preserve"> </w:t>
      </w:r>
      <w:r w:rsidRPr="009D4DAE">
        <w:rPr>
          <w:sz w:val="20"/>
          <w:szCs w:val="20"/>
        </w:rPr>
        <w:t>payments</w:t>
      </w:r>
      <w:r w:rsidRPr="009D4DAE">
        <w:rPr>
          <w:spacing w:val="-14"/>
          <w:sz w:val="20"/>
          <w:szCs w:val="20"/>
        </w:rPr>
        <w:t xml:space="preserve"> </w:t>
      </w:r>
      <w:r w:rsidRPr="009D4DAE">
        <w:rPr>
          <w:sz w:val="20"/>
          <w:szCs w:val="20"/>
        </w:rPr>
        <w:t>are</w:t>
      </w:r>
      <w:r w:rsidRPr="009D4DAE">
        <w:rPr>
          <w:spacing w:val="-12"/>
          <w:sz w:val="20"/>
          <w:szCs w:val="20"/>
        </w:rPr>
        <w:t xml:space="preserve"> </w:t>
      </w:r>
      <w:r w:rsidRPr="009D4DAE">
        <w:rPr>
          <w:sz w:val="20"/>
          <w:szCs w:val="20"/>
        </w:rPr>
        <w:t>determined</w:t>
      </w:r>
      <w:r w:rsidRPr="009D4DAE">
        <w:rPr>
          <w:spacing w:val="-15"/>
          <w:sz w:val="20"/>
          <w:szCs w:val="20"/>
        </w:rPr>
        <w:t xml:space="preserve"> </w:t>
      </w:r>
      <w:r w:rsidRPr="009D4DAE">
        <w:rPr>
          <w:sz w:val="20"/>
          <w:szCs w:val="20"/>
        </w:rPr>
        <w:t>in</w:t>
      </w:r>
      <w:r w:rsidRPr="009D4DAE">
        <w:rPr>
          <w:spacing w:val="-13"/>
          <w:sz w:val="20"/>
          <w:szCs w:val="20"/>
        </w:rPr>
        <w:t xml:space="preserve"> </w:t>
      </w:r>
      <w:r w:rsidRPr="009D4DAE">
        <w:rPr>
          <w:sz w:val="20"/>
          <w:szCs w:val="20"/>
        </w:rPr>
        <w:t>accordance</w:t>
      </w:r>
      <w:r w:rsidRPr="009D4DAE">
        <w:rPr>
          <w:spacing w:val="-15"/>
          <w:sz w:val="20"/>
          <w:szCs w:val="20"/>
        </w:rPr>
        <w:t xml:space="preserve"> </w:t>
      </w:r>
      <w:r w:rsidRPr="009D4DAE">
        <w:rPr>
          <w:sz w:val="20"/>
          <w:szCs w:val="20"/>
        </w:rPr>
        <w:t>with</w:t>
      </w:r>
      <w:r w:rsidRPr="009D4DAE">
        <w:rPr>
          <w:spacing w:val="-12"/>
          <w:sz w:val="20"/>
          <w:szCs w:val="20"/>
        </w:rPr>
        <w:t xml:space="preserve"> </w:t>
      </w:r>
      <w:r w:rsidRPr="009D4DAE">
        <w:rPr>
          <w:sz w:val="20"/>
          <w:szCs w:val="20"/>
        </w:rPr>
        <w:t>these</w:t>
      </w:r>
      <w:r w:rsidRPr="009D4DAE">
        <w:rPr>
          <w:spacing w:val="-15"/>
          <w:sz w:val="20"/>
          <w:szCs w:val="20"/>
        </w:rPr>
        <w:t xml:space="preserve"> </w:t>
      </w:r>
      <w:r w:rsidRPr="009D4DAE">
        <w:rPr>
          <w:sz w:val="20"/>
          <w:szCs w:val="20"/>
        </w:rPr>
        <w:t>pre-determined</w:t>
      </w:r>
      <w:r w:rsidRPr="009D4DAE">
        <w:rPr>
          <w:spacing w:val="-13"/>
          <w:sz w:val="20"/>
          <w:szCs w:val="20"/>
        </w:rPr>
        <w:t xml:space="preserve"> </w:t>
      </w:r>
      <w:r w:rsidRPr="009D4DAE">
        <w:rPr>
          <w:sz w:val="20"/>
          <w:szCs w:val="20"/>
        </w:rPr>
        <w:t>fixed</w:t>
      </w:r>
      <w:r w:rsidRPr="009D4DAE">
        <w:rPr>
          <w:spacing w:val="-14"/>
          <w:sz w:val="20"/>
          <w:szCs w:val="20"/>
        </w:rPr>
        <w:t xml:space="preserve"> </w:t>
      </w:r>
      <w:r w:rsidRPr="009D4DAE">
        <w:rPr>
          <w:sz w:val="20"/>
          <w:szCs w:val="20"/>
        </w:rPr>
        <w:t>percentage escalations.</w:t>
      </w:r>
    </w:p>
    <w:p w14:paraId="75F5F63C" w14:textId="77777777" w:rsidR="00C51720" w:rsidRPr="00602E47" w:rsidRDefault="00F21096" w:rsidP="00602E47">
      <w:pPr>
        <w:rPr>
          <w:b/>
          <w:bCs/>
        </w:rPr>
      </w:pPr>
      <w:r w:rsidRPr="00602E47">
        <w:rPr>
          <w:b/>
          <w:bCs/>
        </w:rPr>
        <w:t>Commitments</w:t>
      </w:r>
      <w:r w:rsidRPr="00602E47">
        <w:rPr>
          <w:b/>
          <w:bCs/>
          <w:spacing w:val="-14"/>
        </w:rPr>
        <w:t xml:space="preserve"> </w:t>
      </w:r>
      <w:r w:rsidRPr="00602E47">
        <w:rPr>
          <w:b/>
          <w:bCs/>
        </w:rPr>
        <w:t>for</w:t>
      </w:r>
      <w:r w:rsidRPr="00602E47">
        <w:rPr>
          <w:b/>
          <w:bCs/>
          <w:spacing w:val="-17"/>
        </w:rPr>
        <w:t xml:space="preserve"> </w:t>
      </w:r>
      <w:r w:rsidRPr="00602E47">
        <w:rPr>
          <w:b/>
          <w:bCs/>
        </w:rPr>
        <w:t>minimum</w:t>
      </w:r>
      <w:r w:rsidRPr="00602E47">
        <w:rPr>
          <w:b/>
          <w:bCs/>
          <w:spacing w:val="-14"/>
        </w:rPr>
        <w:t xml:space="preserve"> </w:t>
      </w:r>
      <w:r w:rsidRPr="00602E47">
        <w:rPr>
          <w:b/>
          <w:bCs/>
        </w:rPr>
        <w:t>lease</w:t>
      </w:r>
      <w:r w:rsidRPr="00602E47">
        <w:rPr>
          <w:b/>
          <w:bCs/>
          <w:spacing w:val="-14"/>
        </w:rPr>
        <w:t xml:space="preserve"> </w:t>
      </w:r>
      <w:r w:rsidRPr="00602E47">
        <w:rPr>
          <w:b/>
          <w:bCs/>
        </w:rPr>
        <w:t>payments</w:t>
      </w:r>
      <w:r w:rsidRPr="00602E47">
        <w:rPr>
          <w:b/>
          <w:bCs/>
          <w:spacing w:val="-14"/>
        </w:rPr>
        <w:t xml:space="preserve"> </w:t>
      </w:r>
      <w:r w:rsidRPr="00602E47">
        <w:rPr>
          <w:b/>
          <w:bCs/>
        </w:rPr>
        <w:t>including</w:t>
      </w:r>
      <w:r w:rsidRPr="00602E47">
        <w:rPr>
          <w:b/>
          <w:bCs/>
          <w:spacing w:val="-14"/>
        </w:rPr>
        <w:t xml:space="preserve"> </w:t>
      </w:r>
      <w:r w:rsidRPr="00602E47">
        <w:rPr>
          <w:b/>
          <w:bCs/>
        </w:rPr>
        <w:t>GST</w:t>
      </w:r>
      <w:r w:rsidRPr="00602E47">
        <w:rPr>
          <w:b/>
          <w:bCs/>
          <w:spacing w:val="-15"/>
        </w:rPr>
        <w:t xml:space="preserve"> </w:t>
      </w:r>
      <w:r w:rsidRPr="00602E47">
        <w:rPr>
          <w:b/>
          <w:bCs/>
        </w:rPr>
        <w:t>in</w:t>
      </w:r>
      <w:r w:rsidRPr="00602E47">
        <w:rPr>
          <w:b/>
          <w:bCs/>
          <w:spacing w:val="-15"/>
        </w:rPr>
        <w:t xml:space="preserve"> </w:t>
      </w:r>
      <w:r w:rsidRPr="00602E47">
        <w:rPr>
          <w:b/>
          <w:bCs/>
        </w:rPr>
        <w:t>relation</w:t>
      </w:r>
      <w:r w:rsidRPr="00602E47">
        <w:rPr>
          <w:b/>
          <w:bCs/>
          <w:spacing w:val="-14"/>
        </w:rPr>
        <w:t xml:space="preserve"> </w:t>
      </w:r>
      <w:r w:rsidRPr="00602E47">
        <w:rPr>
          <w:b/>
          <w:bCs/>
        </w:rPr>
        <w:t>to</w:t>
      </w:r>
      <w:r w:rsidRPr="00602E47">
        <w:rPr>
          <w:b/>
          <w:bCs/>
          <w:spacing w:val="-16"/>
        </w:rPr>
        <w:t xml:space="preserve"> </w:t>
      </w:r>
      <w:r w:rsidRPr="00602E47">
        <w:rPr>
          <w:b/>
          <w:bCs/>
        </w:rPr>
        <w:t>non- cancellable operating leases are payable as</w:t>
      </w:r>
      <w:r w:rsidRPr="00602E47">
        <w:rPr>
          <w:b/>
          <w:bCs/>
          <w:spacing w:val="-18"/>
        </w:rPr>
        <w:t xml:space="preserve"> </w:t>
      </w:r>
      <w:r w:rsidRPr="00602E47">
        <w:rPr>
          <w:b/>
          <w:bCs/>
        </w:rPr>
        <w:t>follows:</w:t>
      </w:r>
    </w:p>
    <w:tbl>
      <w:tblPr>
        <w:tblStyle w:val="TableGridLight"/>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941"/>
        <w:gridCol w:w="1843"/>
      </w:tblGrid>
      <w:tr w:rsidR="00C51720" w:rsidRPr="00602E47" w14:paraId="5044E873" w14:textId="77777777" w:rsidTr="009735B6">
        <w:trPr>
          <w:trHeight w:val="184"/>
          <w:tblHeader/>
        </w:trPr>
        <w:tc>
          <w:tcPr>
            <w:tcW w:w="6941" w:type="dxa"/>
          </w:tcPr>
          <w:p w14:paraId="77F4424C" w14:textId="77777777" w:rsidR="00C51720" w:rsidRPr="009865FE" w:rsidRDefault="00F21096" w:rsidP="000F0FD4">
            <w:pPr>
              <w:spacing w:after="0"/>
              <w:ind w:left="284"/>
              <w:rPr>
                <w:sz w:val="20"/>
                <w:szCs w:val="20"/>
              </w:rPr>
            </w:pPr>
            <w:bookmarkStart w:id="165" w:name="Title_Minimum_Lease_Payments" w:colFirst="0" w:colLast="0"/>
            <w:r w:rsidRPr="009865FE">
              <w:rPr>
                <w:sz w:val="20"/>
                <w:szCs w:val="20"/>
              </w:rPr>
              <w:t>Within 1 year</w:t>
            </w:r>
          </w:p>
        </w:tc>
        <w:tc>
          <w:tcPr>
            <w:tcW w:w="1843" w:type="dxa"/>
          </w:tcPr>
          <w:p w14:paraId="70A04A07" w14:textId="77777777" w:rsidR="00C51720" w:rsidRPr="009865FE" w:rsidRDefault="00F21096" w:rsidP="000F0FD4">
            <w:pPr>
              <w:spacing w:after="0"/>
              <w:jc w:val="right"/>
              <w:rPr>
                <w:b/>
                <w:sz w:val="20"/>
                <w:szCs w:val="20"/>
              </w:rPr>
            </w:pPr>
            <w:r w:rsidRPr="009865FE">
              <w:rPr>
                <w:b/>
                <w:sz w:val="20"/>
                <w:szCs w:val="20"/>
              </w:rPr>
              <w:t>2,441</w:t>
            </w:r>
          </w:p>
        </w:tc>
      </w:tr>
      <w:tr w:rsidR="00C51720" w:rsidRPr="00602E47" w14:paraId="56B43656" w14:textId="77777777" w:rsidTr="009865FE">
        <w:trPr>
          <w:trHeight w:val="193"/>
        </w:trPr>
        <w:tc>
          <w:tcPr>
            <w:tcW w:w="6941" w:type="dxa"/>
          </w:tcPr>
          <w:p w14:paraId="7E9671FE" w14:textId="77777777" w:rsidR="00C51720" w:rsidRPr="009865FE" w:rsidRDefault="00F21096" w:rsidP="000F0FD4">
            <w:pPr>
              <w:spacing w:after="0"/>
              <w:ind w:left="284"/>
              <w:rPr>
                <w:sz w:val="20"/>
                <w:szCs w:val="20"/>
              </w:rPr>
            </w:pPr>
            <w:r w:rsidRPr="009865FE">
              <w:rPr>
                <w:sz w:val="20"/>
                <w:szCs w:val="20"/>
              </w:rPr>
              <w:t>Between 1 to 5 years</w:t>
            </w:r>
          </w:p>
        </w:tc>
        <w:tc>
          <w:tcPr>
            <w:tcW w:w="1843" w:type="dxa"/>
          </w:tcPr>
          <w:p w14:paraId="6CA024E4" w14:textId="77777777" w:rsidR="00C51720" w:rsidRPr="009865FE" w:rsidRDefault="00F21096" w:rsidP="000F0FD4">
            <w:pPr>
              <w:spacing w:after="0"/>
              <w:jc w:val="right"/>
              <w:rPr>
                <w:b/>
                <w:sz w:val="20"/>
                <w:szCs w:val="20"/>
              </w:rPr>
            </w:pPr>
            <w:r w:rsidRPr="009865FE">
              <w:rPr>
                <w:b/>
                <w:sz w:val="20"/>
                <w:szCs w:val="20"/>
              </w:rPr>
              <w:t>10,761</w:t>
            </w:r>
          </w:p>
        </w:tc>
      </w:tr>
      <w:tr w:rsidR="00C51720" w:rsidRPr="00602E47" w14:paraId="1C3AC921" w14:textId="77777777" w:rsidTr="009865FE">
        <w:trPr>
          <w:trHeight w:val="198"/>
        </w:trPr>
        <w:tc>
          <w:tcPr>
            <w:tcW w:w="6941" w:type="dxa"/>
          </w:tcPr>
          <w:p w14:paraId="5A9576A7" w14:textId="77777777" w:rsidR="00C51720" w:rsidRPr="009865FE" w:rsidRDefault="00F21096" w:rsidP="000F0FD4">
            <w:pPr>
              <w:spacing w:after="0"/>
              <w:ind w:left="284"/>
              <w:rPr>
                <w:sz w:val="20"/>
                <w:szCs w:val="20"/>
              </w:rPr>
            </w:pPr>
            <w:r w:rsidRPr="009865FE">
              <w:rPr>
                <w:sz w:val="20"/>
                <w:szCs w:val="20"/>
              </w:rPr>
              <w:t>More than 5 years</w:t>
            </w:r>
          </w:p>
        </w:tc>
        <w:tc>
          <w:tcPr>
            <w:tcW w:w="1843" w:type="dxa"/>
            <w:tcBorders>
              <w:bottom w:val="single" w:sz="4" w:space="0" w:color="auto"/>
            </w:tcBorders>
          </w:tcPr>
          <w:p w14:paraId="32F5D6B6" w14:textId="77777777" w:rsidR="00C51720" w:rsidRPr="009865FE" w:rsidRDefault="00F21096" w:rsidP="000F0FD4">
            <w:pPr>
              <w:spacing w:after="0"/>
              <w:jc w:val="right"/>
              <w:rPr>
                <w:b/>
                <w:sz w:val="20"/>
                <w:szCs w:val="20"/>
              </w:rPr>
            </w:pPr>
            <w:r w:rsidRPr="009865FE">
              <w:rPr>
                <w:b/>
                <w:sz w:val="20"/>
                <w:szCs w:val="20"/>
              </w:rPr>
              <w:t>7,807</w:t>
            </w:r>
          </w:p>
        </w:tc>
      </w:tr>
      <w:tr w:rsidR="00C51720" w:rsidRPr="00602E47" w14:paraId="38CAE104" w14:textId="77777777" w:rsidTr="009865FE">
        <w:trPr>
          <w:trHeight w:val="185"/>
        </w:trPr>
        <w:tc>
          <w:tcPr>
            <w:tcW w:w="6941" w:type="dxa"/>
          </w:tcPr>
          <w:p w14:paraId="1642B5A2" w14:textId="77777777" w:rsidR="00C51720" w:rsidRPr="009865FE" w:rsidRDefault="00F21096" w:rsidP="000F0FD4">
            <w:pPr>
              <w:spacing w:after="0"/>
              <w:rPr>
                <w:b/>
                <w:sz w:val="20"/>
                <w:szCs w:val="20"/>
              </w:rPr>
            </w:pPr>
            <w:r w:rsidRPr="009865FE">
              <w:rPr>
                <w:b/>
                <w:sz w:val="20"/>
                <w:szCs w:val="20"/>
              </w:rPr>
              <w:t>Total operating lease commitments</w:t>
            </w:r>
          </w:p>
        </w:tc>
        <w:tc>
          <w:tcPr>
            <w:tcW w:w="1843" w:type="dxa"/>
            <w:tcBorders>
              <w:top w:val="single" w:sz="4" w:space="0" w:color="auto"/>
              <w:bottom w:val="single" w:sz="4" w:space="0" w:color="auto"/>
            </w:tcBorders>
          </w:tcPr>
          <w:p w14:paraId="183EB5A3" w14:textId="77777777" w:rsidR="00C51720" w:rsidRPr="009865FE" w:rsidRDefault="00F21096" w:rsidP="000F0FD4">
            <w:pPr>
              <w:spacing w:after="0"/>
              <w:jc w:val="right"/>
              <w:rPr>
                <w:b/>
                <w:sz w:val="20"/>
                <w:szCs w:val="20"/>
              </w:rPr>
            </w:pPr>
            <w:r w:rsidRPr="009865FE">
              <w:rPr>
                <w:b/>
                <w:spacing w:val="-1"/>
                <w:sz w:val="20"/>
                <w:szCs w:val="20"/>
              </w:rPr>
              <w:t>21,009</w:t>
            </w:r>
          </w:p>
        </w:tc>
      </w:tr>
    </w:tbl>
    <w:bookmarkEnd w:id="165"/>
    <w:p w14:paraId="5A273623" w14:textId="77777777" w:rsidR="00602E47" w:rsidRPr="00602E47" w:rsidRDefault="00602E47" w:rsidP="00242ACE">
      <w:pPr>
        <w:pBdr>
          <w:top w:val="single" w:sz="4" w:space="1" w:color="602C69"/>
          <w:left w:val="single" w:sz="4" w:space="4" w:color="602C69"/>
          <w:bottom w:val="single" w:sz="4" w:space="1" w:color="602C69"/>
          <w:right w:val="single" w:sz="4" w:space="4" w:color="602C69"/>
        </w:pBdr>
        <w:spacing w:before="120"/>
        <w:rPr>
          <w:b/>
          <w:bCs/>
          <w:sz w:val="18"/>
          <w:szCs w:val="18"/>
        </w:rPr>
      </w:pPr>
      <w:r w:rsidRPr="00602E47">
        <w:rPr>
          <w:b/>
          <w:bCs/>
          <w:w w:val="105"/>
          <w:sz w:val="18"/>
          <w:szCs w:val="18"/>
        </w:rPr>
        <w:t>Accounting Policy</w:t>
      </w:r>
    </w:p>
    <w:p w14:paraId="2D54B4D5" w14:textId="77777777" w:rsidR="00602E47" w:rsidRPr="00602E47" w:rsidRDefault="00602E47" w:rsidP="00242ACE">
      <w:pPr>
        <w:pBdr>
          <w:top w:val="single" w:sz="4" w:space="1" w:color="602C69"/>
          <w:left w:val="single" w:sz="4" w:space="4" w:color="602C69"/>
          <w:bottom w:val="single" w:sz="4" w:space="1" w:color="602C69"/>
          <w:right w:val="single" w:sz="4" w:space="4" w:color="602C69"/>
        </w:pBdr>
        <w:rPr>
          <w:sz w:val="18"/>
          <w:szCs w:val="18"/>
        </w:rPr>
      </w:pPr>
      <w:r w:rsidRPr="00602E47">
        <w:rPr>
          <w:w w:val="105"/>
          <w:sz w:val="18"/>
          <w:szCs w:val="18"/>
        </w:rPr>
        <w:t>Operating</w:t>
      </w:r>
      <w:r w:rsidRPr="00602E47">
        <w:rPr>
          <w:spacing w:val="-13"/>
          <w:w w:val="105"/>
          <w:sz w:val="18"/>
          <w:szCs w:val="18"/>
        </w:rPr>
        <w:t xml:space="preserve"> </w:t>
      </w:r>
      <w:r w:rsidRPr="00602E47">
        <w:rPr>
          <w:w w:val="105"/>
          <w:sz w:val="18"/>
          <w:szCs w:val="18"/>
        </w:rPr>
        <w:t>lease</w:t>
      </w:r>
      <w:r w:rsidRPr="00602E47">
        <w:rPr>
          <w:spacing w:val="-14"/>
          <w:w w:val="105"/>
          <w:sz w:val="18"/>
          <w:szCs w:val="18"/>
        </w:rPr>
        <w:t xml:space="preserve"> </w:t>
      </w:r>
      <w:r w:rsidRPr="00602E47">
        <w:rPr>
          <w:w w:val="105"/>
          <w:sz w:val="18"/>
          <w:szCs w:val="18"/>
        </w:rPr>
        <w:t>payments</w:t>
      </w:r>
      <w:r w:rsidRPr="00602E47">
        <w:rPr>
          <w:spacing w:val="-14"/>
          <w:w w:val="105"/>
          <w:sz w:val="18"/>
          <w:szCs w:val="18"/>
        </w:rPr>
        <w:t xml:space="preserve"> </w:t>
      </w:r>
      <w:r w:rsidRPr="00602E47">
        <w:rPr>
          <w:w w:val="105"/>
          <w:sz w:val="18"/>
          <w:szCs w:val="18"/>
        </w:rPr>
        <w:t>are</w:t>
      </w:r>
      <w:r w:rsidRPr="00602E47">
        <w:rPr>
          <w:spacing w:val="-14"/>
          <w:w w:val="105"/>
          <w:sz w:val="18"/>
          <w:szCs w:val="18"/>
        </w:rPr>
        <w:t xml:space="preserve"> </w:t>
      </w:r>
      <w:r w:rsidRPr="00602E47">
        <w:rPr>
          <w:w w:val="105"/>
          <w:sz w:val="18"/>
          <w:szCs w:val="18"/>
        </w:rPr>
        <w:t>expensed</w:t>
      </w:r>
      <w:r w:rsidRPr="00602E47">
        <w:rPr>
          <w:spacing w:val="-13"/>
          <w:w w:val="105"/>
          <w:sz w:val="18"/>
          <w:szCs w:val="18"/>
        </w:rPr>
        <w:t xml:space="preserve"> </w:t>
      </w:r>
      <w:r w:rsidRPr="00602E47">
        <w:rPr>
          <w:w w:val="105"/>
          <w:sz w:val="18"/>
          <w:szCs w:val="18"/>
        </w:rPr>
        <w:t>on</w:t>
      </w:r>
      <w:r w:rsidRPr="00602E47">
        <w:rPr>
          <w:spacing w:val="-12"/>
          <w:w w:val="105"/>
          <w:sz w:val="18"/>
          <w:szCs w:val="18"/>
        </w:rPr>
        <w:t xml:space="preserve"> </w:t>
      </w:r>
      <w:r w:rsidRPr="00602E47">
        <w:rPr>
          <w:w w:val="105"/>
          <w:sz w:val="18"/>
          <w:szCs w:val="18"/>
        </w:rPr>
        <w:t>a</w:t>
      </w:r>
      <w:r w:rsidRPr="00602E47">
        <w:rPr>
          <w:spacing w:val="-14"/>
          <w:w w:val="105"/>
          <w:sz w:val="18"/>
          <w:szCs w:val="18"/>
        </w:rPr>
        <w:t xml:space="preserve"> </w:t>
      </w:r>
      <w:r w:rsidRPr="00602E47">
        <w:rPr>
          <w:w w:val="105"/>
          <w:sz w:val="18"/>
          <w:szCs w:val="18"/>
        </w:rPr>
        <w:t>straight-line</w:t>
      </w:r>
      <w:r w:rsidRPr="00602E47">
        <w:rPr>
          <w:spacing w:val="-13"/>
          <w:w w:val="105"/>
          <w:sz w:val="18"/>
          <w:szCs w:val="18"/>
        </w:rPr>
        <w:t xml:space="preserve"> </w:t>
      </w:r>
      <w:r w:rsidRPr="00602E47">
        <w:rPr>
          <w:w w:val="105"/>
          <w:sz w:val="18"/>
          <w:szCs w:val="18"/>
        </w:rPr>
        <w:t>basis</w:t>
      </w:r>
      <w:r w:rsidRPr="00602E47">
        <w:rPr>
          <w:spacing w:val="-12"/>
          <w:w w:val="105"/>
          <w:sz w:val="18"/>
          <w:szCs w:val="18"/>
        </w:rPr>
        <w:t xml:space="preserve"> </w:t>
      </w:r>
      <w:r w:rsidRPr="00602E47">
        <w:rPr>
          <w:w w:val="105"/>
          <w:sz w:val="18"/>
          <w:szCs w:val="18"/>
        </w:rPr>
        <w:t>which</w:t>
      </w:r>
      <w:r w:rsidRPr="00602E47">
        <w:rPr>
          <w:spacing w:val="-14"/>
          <w:w w:val="105"/>
          <w:sz w:val="18"/>
          <w:szCs w:val="18"/>
        </w:rPr>
        <w:t xml:space="preserve"> </w:t>
      </w:r>
      <w:r w:rsidRPr="00602E47">
        <w:rPr>
          <w:w w:val="105"/>
          <w:sz w:val="18"/>
          <w:szCs w:val="18"/>
        </w:rPr>
        <w:t>is</w:t>
      </w:r>
      <w:r w:rsidRPr="00602E47">
        <w:rPr>
          <w:spacing w:val="-12"/>
          <w:w w:val="105"/>
          <w:sz w:val="18"/>
          <w:szCs w:val="18"/>
        </w:rPr>
        <w:t xml:space="preserve"> </w:t>
      </w:r>
      <w:r w:rsidRPr="00602E47">
        <w:rPr>
          <w:w w:val="105"/>
          <w:sz w:val="18"/>
          <w:szCs w:val="18"/>
        </w:rPr>
        <w:t>representative</w:t>
      </w:r>
      <w:r w:rsidRPr="00602E47">
        <w:rPr>
          <w:spacing w:val="-13"/>
          <w:w w:val="105"/>
          <w:sz w:val="18"/>
          <w:szCs w:val="18"/>
        </w:rPr>
        <w:t xml:space="preserve"> </w:t>
      </w:r>
      <w:r w:rsidRPr="00602E47">
        <w:rPr>
          <w:w w:val="105"/>
          <w:sz w:val="18"/>
          <w:szCs w:val="18"/>
        </w:rPr>
        <w:t>of</w:t>
      </w:r>
      <w:r w:rsidRPr="00602E47">
        <w:rPr>
          <w:spacing w:val="-16"/>
          <w:w w:val="105"/>
          <w:sz w:val="18"/>
          <w:szCs w:val="18"/>
        </w:rPr>
        <w:t xml:space="preserve"> </w:t>
      </w:r>
      <w:r w:rsidRPr="00602E47">
        <w:rPr>
          <w:w w:val="105"/>
          <w:sz w:val="18"/>
          <w:szCs w:val="18"/>
        </w:rPr>
        <w:t>the</w:t>
      </w:r>
      <w:r w:rsidRPr="00602E47">
        <w:rPr>
          <w:spacing w:val="-12"/>
          <w:w w:val="105"/>
          <w:sz w:val="18"/>
          <w:szCs w:val="18"/>
        </w:rPr>
        <w:t xml:space="preserve"> </w:t>
      </w:r>
      <w:r w:rsidRPr="00602E47">
        <w:rPr>
          <w:w w:val="105"/>
          <w:sz w:val="18"/>
          <w:szCs w:val="18"/>
        </w:rPr>
        <w:t>pattern</w:t>
      </w:r>
      <w:r w:rsidRPr="00602E47">
        <w:rPr>
          <w:spacing w:val="-14"/>
          <w:w w:val="105"/>
          <w:sz w:val="18"/>
          <w:szCs w:val="18"/>
        </w:rPr>
        <w:t xml:space="preserve"> </w:t>
      </w:r>
      <w:r w:rsidRPr="00602E47">
        <w:rPr>
          <w:w w:val="105"/>
          <w:sz w:val="18"/>
          <w:szCs w:val="18"/>
        </w:rPr>
        <w:t>of</w:t>
      </w:r>
      <w:r w:rsidRPr="00602E47">
        <w:rPr>
          <w:spacing w:val="-13"/>
          <w:w w:val="105"/>
          <w:sz w:val="18"/>
          <w:szCs w:val="18"/>
        </w:rPr>
        <w:t xml:space="preserve"> </w:t>
      </w:r>
      <w:r w:rsidRPr="00602E47">
        <w:rPr>
          <w:w w:val="105"/>
          <w:sz w:val="18"/>
          <w:szCs w:val="18"/>
        </w:rPr>
        <w:t>benefits derived from the leased</w:t>
      </w:r>
      <w:r w:rsidRPr="00602E47">
        <w:rPr>
          <w:spacing w:val="-7"/>
          <w:w w:val="105"/>
          <w:sz w:val="18"/>
          <w:szCs w:val="18"/>
        </w:rPr>
        <w:t xml:space="preserve"> </w:t>
      </w:r>
      <w:r w:rsidRPr="00602E47">
        <w:rPr>
          <w:w w:val="105"/>
          <w:sz w:val="18"/>
          <w:szCs w:val="18"/>
        </w:rPr>
        <w:t>assets.</w:t>
      </w:r>
    </w:p>
    <w:p w14:paraId="25AA1A3C" w14:textId="77777777" w:rsidR="00C76D10" w:rsidRPr="002B59F6" w:rsidRDefault="00C76D10">
      <w:pPr>
        <w:rPr>
          <w:sz w:val="13"/>
          <w:szCs w:val="18"/>
        </w:rPr>
      </w:pPr>
      <w:r w:rsidRPr="002B59F6">
        <w:rPr>
          <w:sz w:val="13"/>
        </w:rPr>
        <w:br w:type="page"/>
      </w:r>
    </w:p>
    <w:p w14:paraId="09BD34E2" w14:textId="77777777" w:rsidR="00C51720" w:rsidRPr="00242ACE" w:rsidRDefault="00242ACE" w:rsidP="00242ACE">
      <w:pPr>
        <w:pStyle w:val="Heading6"/>
        <w:pBdr>
          <w:top w:val="single" w:sz="4" w:space="1" w:color="auto"/>
          <w:left w:val="single" w:sz="4" w:space="4" w:color="auto"/>
          <w:bottom w:val="single" w:sz="4" w:space="1" w:color="auto"/>
          <w:right w:val="single" w:sz="4" w:space="4" w:color="auto"/>
        </w:pBdr>
        <w:shd w:val="clear" w:color="auto" w:fill="000000" w:themeFill="text1"/>
        <w:rPr>
          <w:color w:val="FFFFFF" w:themeColor="background1"/>
        </w:rPr>
      </w:pPr>
      <w:bookmarkStart w:id="166" w:name="_Toc22902338"/>
      <w:r w:rsidRPr="00242ACE">
        <w:rPr>
          <w:color w:val="FFFFFF" w:themeColor="background1"/>
        </w:rPr>
        <w:lastRenderedPageBreak/>
        <w:t>1.2 Own Source Revenue and Gains</w:t>
      </w:r>
      <w:bookmarkEnd w:id="166"/>
    </w:p>
    <w:tbl>
      <w:tblPr>
        <w:tblStyle w:val="TableGrid"/>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276"/>
      </w:tblGrid>
      <w:tr w:rsidR="00242ACE" w14:paraId="5E54F88F" w14:textId="77777777" w:rsidTr="009735B6">
        <w:trPr>
          <w:tblHeader/>
        </w:trPr>
        <w:tc>
          <w:tcPr>
            <w:tcW w:w="7508" w:type="dxa"/>
            <w:vAlign w:val="bottom"/>
          </w:tcPr>
          <w:p w14:paraId="3AA287B6" w14:textId="77777777" w:rsidR="00242ACE" w:rsidRPr="009865FE" w:rsidRDefault="00242ACE" w:rsidP="00242ACE">
            <w:pPr>
              <w:spacing w:after="60"/>
              <w:rPr>
                <w:sz w:val="20"/>
                <w:szCs w:val="20"/>
                <w:u w:val="single"/>
              </w:rPr>
            </w:pPr>
            <w:r w:rsidRPr="009865FE">
              <w:rPr>
                <w:sz w:val="20"/>
                <w:szCs w:val="20"/>
                <w:u w:val="single"/>
              </w:rPr>
              <w:t>Note 1.2A: O</w:t>
            </w:r>
            <w:bookmarkStart w:id="167" w:name="Title_Note_1_2A"/>
            <w:bookmarkEnd w:id="167"/>
            <w:r w:rsidRPr="009865FE">
              <w:rPr>
                <w:sz w:val="20"/>
                <w:szCs w:val="20"/>
                <w:u w:val="single"/>
              </w:rPr>
              <w:t>ther Revenue</w:t>
            </w:r>
          </w:p>
        </w:tc>
        <w:tc>
          <w:tcPr>
            <w:tcW w:w="1276" w:type="dxa"/>
          </w:tcPr>
          <w:p w14:paraId="083D2125" w14:textId="77777777" w:rsidR="00242ACE" w:rsidRPr="009865FE" w:rsidRDefault="00242ACE" w:rsidP="00242ACE">
            <w:pPr>
              <w:spacing w:after="60"/>
              <w:jc w:val="right"/>
              <w:rPr>
                <w:b/>
                <w:bCs/>
                <w:sz w:val="20"/>
                <w:szCs w:val="20"/>
              </w:rPr>
            </w:pPr>
            <w:r w:rsidRPr="009865FE">
              <w:rPr>
                <w:b/>
                <w:bCs/>
                <w:sz w:val="20"/>
                <w:szCs w:val="20"/>
              </w:rPr>
              <w:t xml:space="preserve">2019 </w:t>
            </w:r>
          </w:p>
          <w:p w14:paraId="2C2D3B9E" w14:textId="77777777" w:rsidR="00242ACE" w:rsidRPr="009865FE" w:rsidRDefault="00242ACE" w:rsidP="00242ACE">
            <w:pPr>
              <w:spacing w:after="60"/>
              <w:jc w:val="right"/>
              <w:rPr>
                <w:b/>
                <w:bCs/>
                <w:sz w:val="20"/>
                <w:szCs w:val="20"/>
              </w:rPr>
            </w:pPr>
            <w:r w:rsidRPr="009865FE">
              <w:rPr>
                <w:b/>
                <w:bCs/>
                <w:sz w:val="20"/>
                <w:szCs w:val="20"/>
              </w:rPr>
              <w:t>$’000</w:t>
            </w:r>
          </w:p>
        </w:tc>
      </w:tr>
      <w:tr w:rsidR="00242ACE" w14:paraId="44BA6914" w14:textId="77777777" w:rsidTr="009865FE">
        <w:tc>
          <w:tcPr>
            <w:tcW w:w="7508" w:type="dxa"/>
          </w:tcPr>
          <w:p w14:paraId="7CD06FD2" w14:textId="77777777" w:rsidR="00242ACE" w:rsidRPr="009865FE" w:rsidRDefault="00242ACE" w:rsidP="000F0FD4">
            <w:pPr>
              <w:spacing w:after="0"/>
              <w:rPr>
                <w:sz w:val="20"/>
                <w:szCs w:val="20"/>
              </w:rPr>
            </w:pPr>
            <w:r w:rsidRPr="009865FE">
              <w:rPr>
                <w:sz w:val="20"/>
                <w:szCs w:val="20"/>
              </w:rPr>
              <w:t>Resources received free of charge</w:t>
            </w:r>
          </w:p>
        </w:tc>
        <w:tc>
          <w:tcPr>
            <w:tcW w:w="1276" w:type="dxa"/>
          </w:tcPr>
          <w:p w14:paraId="635EBE61" w14:textId="77777777" w:rsidR="00242ACE" w:rsidRPr="009865FE" w:rsidRDefault="00242ACE" w:rsidP="000F0FD4">
            <w:pPr>
              <w:spacing w:after="0"/>
              <w:jc w:val="right"/>
              <w:rPr>
                <w:b/>
                <w:bCs/>
                <w:sz w:val="20"/>
                <w:szCs w:val="20"/>
              </w:rPr>
            </w:pPr>
          </w:p>
        </w:tc>
      </w:tr>
      <w:tr w:rsidR="00242ACE" w14:paraId="5B64E8FD" w14:textId="77777777" w:rsidTr="009865FE">
        <w:tc>
          <w:tcPr>
            <w:tcW w:w="7508" w:type="dxa"/>
          </w:tcPr>
          <w:p w14:paraId="3E5DF5F0" w14:textId="77777777" w:rsidR="00242ACE" w:rsidRPr="009865FE" w:rsidRDefault="00242ACE" w:rsidP="000F0FD4">
            <w:pPr>
              <w:spacing w:after="0"/>
              <w:ind w:left="284"/>
              <w:rPr>
                <w:sz w:val="20"/>
                <w:szCs w:val="20"/>
              </w:rPr>
            </w:pPr>
            <w:r w:rsidRPr="009865FE">
              <w:rPr>
                <w:sz w:val="20"/>
                <w:szCs w:val="20"/>
              </w:rPr>
              <w:t>Remuneration</w:t>
            </w:r>
            <w:r w:rsidRPr="009865FE">
              <w:rPr>
                <w:spacing w:val="-7"/>
                <w:sz w:val="20"/>
                <w:szCs w:val="20"/>
              </w:rPr>
              <w:t xml:space="preserve"> </w:t>
            </w:r>
            <w:r w:rsidRPr="009865FE">
              <w:rPr>
                <w:sz w:val="20"/>
                <w:szCs w:val="20"/>
              </w:rPr>
              <w:t>of</w:t>
            </w:r>
            <w:r w:rsidRPr="009865FE">
              <w:rPr>
                <w:spacing w:val="-8"/>
                <w:sz w:val="20"/>
                <w:szCs w:val="20"/>
              </w:rPr>
              <w:t xml:space="preserve"> </w:t>
            </w:r>
            <w:r w:rsidRPr="009865FE">
              <w:rPr>
                <w:sz w:val="20"/>
                <w:szCs w:val="20"/>
              </w:rPr>
              <w:t>auditors</w:t>
            </w:r>
          </w:p>
        </w:tc>
        <w:tc>
          <w:tcPr>
            <w:tcW w:w="1276" w:type="dxa"/>
            <w:tcBorders>
              <w:bottom w:val="single" w:sz="4" w:space="0" w:color="auto"/>
            </w:tcBorders>
          </w:tcPr>
          <w:p w14:paraId="35B0D194" w14:textId="77777777" w:rsidR="00242ACE" w:rsidRPr="009865FE" w:rsidRDefault="00242ACE" w:rsidP="000F0FD4">
            <w:pPr>
              <w:spacing w:after="0"/>
              <w:jc w:val="right"/>
              <w:rPr>
                <w:b/>
                <w:bCs/>
                <w:sz w:val="20"/>
                <w:szCs w:val="20"/>
              </w:rPr>
            </w:pPr>
            <w:r w:rsidRPr="009865FE">
              <w:rPr>
                <w:b/>
                <w:bCs/>
                <w:sz w:val="20"/>
                <w:szCs w:val="20"/>
              </w:rPr>
              <w:t>73</w:t>
            </w:r>
          </w:p>
        </w:tc>
      </w:tr>
      <w:tr w:rsidR="00242ACE" w14:paraId="5ECB8B32" w14:textId="77777777" w:rsidTr="009865FE">
        <w:tc>
          <w:tcPr>
            <w:tcW w:w="7508" w:type="dxa"/>
          </w:tcPr>
          <w:p w14:paraId="494B2407" w14:textId="77777777" w:rsidR="00242ACE" w:rsidRPr="009865FE" w:rsidRDefault="00242ACE" w:rsidP="000F0FD4">
            <w:pPr>
              <w:spacing w:after="0"/>
              <w:rPr>
                <w:sz w:val="20"/>
                <w:szCs w:val="20"/>
              </w:rPr>
            </w:pPr>
            <w:r w:rsidRPr="009865FE">
              <w:rPr>
                <w:sz w:val="20"/>
                <w:szCs w:val="20"/>
              </w:rPr>
              <w:t>Total</w:t>
            </w:r>
            <w:r w:rsidRPr="009865FE">
              <w:rPr>
                <w:spacing w:val="-5"/>
                <w:sz w:val="20"/>
                <w:szCs w:val="20"/>
              </w:rPr>
              <w:t xml:space="preserve"> </w:t>
            </w:r>
            <w:r w:rsidRPr="009865FE">
              <w:rPr>
                <w:sz w:val="20"/>
                <w:szCs w:val="20"/>
              </w:rPr>
              <w:t>other</w:t>
            </w:r>
            <w:r w:rsidRPr="009865FE">
              <w:rPr>
                <w:spacing w:val="-6"/>
                <w:sz w:val="20"/>
                <w:szCs w:val="20"/>
              </w:rPr>
              <w:t xml:space="preserve"> </w:t>
            </w:r>
            <w:r w:rsidRPr="009865FE">
              <w:rPr>
                <w:sz w:val="20"/>
                <w:szCs w:val="20"/>
              </w:rPr>
              <w:t>revenue</w:t>
            </w:r>
          </w:p>
        </w:tc>
        <w:tc>
          <w:tcPr>
            <w:tcW w:w="1276" w:type="dxa"/>
            <w:tcBorders>
              <w:top w:val="single" w:sz="4" w:space="0" w:color="auto"/>
              <w:bottom w:val="single" w:sz="4" w:space="0" w:color="auto"/>
            </w:tcBorders>
          </w:tcPr>
          <w:p w14:paraId="62B1EC85" w14:textId="77777777" w:rsidR="00242ACE" w:rsidRPr="009865FE" w:rsidRDefault="00242ACE" w:rsidP="000F0FD4">
            <w:pPr>
              <w:spacing w:after="0"/>
              <w:jc w:val="right"/>
              <w:rPr>
                <w:b/>
                <w:bCs/>
                <w:sz w:val="20"/>
                <w:szCs w:val="20"/>
              </w:rPr>
            </w:pPr>
            <w:r w:rsidRPr="009865FE">
              <w:rPr>
                <w:b/>
                <w:bCs/>
                <w:sz w:val="20"/>
                <w:szCs w:val="20"/>
              </w:rPr>
              <w:t>73</w:t>
            </w:r>
          </w:p>
        </w:tc>
      </w:tr>
    </w:tbl>
    <w:p w14:paraId="41A7F80C" w14:textId="77777777" w:rsidR="00242ACE" w:rsidRPr="00242ACE" w:rsidRDefault="00242ACE" w:rsidP="00242ACE">
      <w:pPr>
        <w:pBdr>
          <w:top w:val="single" w:sz="4" w:space="1" w:color="602C69"/>
          <w:left w:val="single" w:sz="4" w:space="4" w:color="602C69"/>
          <w:bottom w:val="single" w:sz="4" w:space="1" w:color="602C69"/>
          <w:right w:val="single" w:sz="4" w:space="4" w:color="602C69"/>
        </w:pBdr>
        <w:spacing w:before="120"/>
        <w:rPr>
          <w:b/>
          <w:bCs/>
          <w:sz w:val="18"/>
          <w:szCs w:val="18"/>
        </w:rPr>
      </w:pPr>
      <w:r w:rsidRPr="00242ACE">
        <w:rPr>
          <w:b/>
          <w:bCs/>
          <w:sz w:val="18"/>
          <w:szCs w:val="18"/>
        </w:rPr>
        <w:t>Accounting Policy</w:t>
      </w:r>
    </w:p>
    <w:p w14:paraId="63E3BA00" w14:textId="77777777" w:rsidR="00242ACE" w:rsidRPr="00242ACE" w:rsidRDefault="00242ACE" w:rsidP="00242ACE">
      <w:pPr>
        <w:pBdr>
          <w:top w:val="single" w:sz="4" w:space="1" w:color="602C69"/>
          <w:left w:val="single" w:sz="4" w:space="4" w:color="602C69"/>
          <w:bottom w:val="single" w:sz="4" w:space="1" w:color="602C69"/>
          <w:right w:val="single" w:sz="4" w:space="4" w:color="602C69"/>
        </w:pBdr>
        <w:rPr>
          <w:i/>
          <w:iCs/>
          <w:sz w:val="18"/>
          <w:szCs w:val="18"/>
        </w:rPr>
      </w:pPr>
      <w:r w:rsidRPr="00242ACE">
        <w:rPr>
          <w:i/>
          <w:iCs/>
          <w:sz w:val="18"/>
          <w:szCs w:val="18"/>
        </w:rPr>
        <w:t>Resources Received Free of Charge</w:t>
      </w:r>
    </w:p>
    <w:p w14:paraId="32638371" w14:textId="77777777" w:rsidR="00C51720" w:rsidRPr="00242ACE" w:rsidRDefault="00242ACE" w:rsidP="00242ACE">
      <w:pPr>
        <w:pBdr>
          <w:top w:val="single" w:sz="4" w:space="1" w:color="602C69"/>
          <w:left w:val="single" w:sz="4" w:space="4" w:color="602C69"/>
          <w:bottom w:val="single" w:sz="4" w:space="1" w:color="602C69"/>
          <w:right w:val="single" w:sz="4" w:space="4" w:color="602C69"/>
        </w:pBdr>
        <w:rPr>
          <w:sz w:val="18"/>
          <w:szCs w:val="18"/>
        </w:rPr>
      </w:pPr>
      <w:r w:rsidRPr="00242ACE">
        <w:rPr>
          <w:sz w:val="18"/>
          <w:szCs w:val="18"/>
        </w:rPr>
        <w:t>Resources received free of charge are recognised in revenue when, and only when, a fair value can be reliably determined</w:t>
      </w:r>
      <w:r w:rsidRPr="00242ACE">
        <w:rPr>
          <w:spacing w:val="-7"/>
          <w:sz w:val="18"/>
          <w:szCs w:val="18"/>
        </w:rPr>
        <w:t xml:space="preserve"> </w:t>
      </w:r>
      <w:r w:rsidRPr="00242ACE">
        <w:rPr>
          <w:sz w:val="18"/>
          <w:szCs w:val="18"/>
        </w:rPr>
        <w:t>and</w:t>
      </w:r>
      <w:r w:rsidRPr="00242ACE">
        <w:rPr>
          <w:spacing w:val="-6"/>
          <w:sz w:val="18"/>
          <w:szCs w:val="18"/>
        </w:rPr>
        <w:t xml:space="preserve"> </w:t>
      </w:r>
      <w:r w:rsidRPr="00242ACE">
        <w:rPr>
          <w:sz w:val="18"/>
          <w:szCs w:val="18"/>
        </w:rPr>
        <w:t>the</w:t>
      </w:r>
      <w:r w:rsidRPr="00242ACE">
        <w:rPr>
          <w:spacing w:val="-6"/>
          <w:sz w:val="18"/>
          <w:szCs w:val="18"/>
        </w:rPr>
        <w:t xml:space="preserve"> </w:t>
      </w:r>
      <w:r w:rsidRPr="00242ACE">
        <w:rPr>
          <w:sz w:val="18"/>
          <w:szCs w:val="18"/>
        </w:rPr>
        <w:t>services</w:t>
      </w:r>
      <w:r w:rsidRPr="00242ACE">
        <w:rPr>
          <w:spacing w:val="-6"/>
          <w:sz w:val="18"/>
          <w:szCs w:val="18"/>
        </w:rPr>
        <w:t xml:space="preserve"> </w:t>
      </w:r>
      <w:r w:rsidRPr="00242ACE">
        <w:rPr>
          <w:sz w:val="18"/>
          <w:szCs w:val="18"/>
        </w:rPr>
        <w:t>would</w:t>
      </w:r>
      <w:r w:rsidRPr="00242ACE">
        <w:rPr>
          <w:spacing w:val="-8"/>
          <w:sz w:val="18"/>
          <w:szCs w:val="18"/>
        </w:rPr>
        <w:t xml:space="preserve"> </w:t>
      </w:r>
      <w:r w:rsidRPr="00242ACE">
        <w:rPr>
          <w:sz w:val="18"/>
          <w:szCs w:val="18"/>
        </w:rPr>
        <w:t>have</w:t>
      </w:r>
      <w:r w:rsidRPr="00242ACE">
        <w:rPr>
          <w:spacing w:val="-6"/>
          <w:sz w:val="18"/>
          <w:szCs w:val="18"/>
        </w:rPr>
        <w:t xml:space="preserve"> </w:t>
      </w:r>
      <w:r w:rsidRPr="00242ACE">
        <w:rPr>
          <w:sz w:val="18"/>
          <w:szCs w:val="18"/>
        </w:rPr>
        <w:t>been</w:t>
      </w:r>
      <w:r w:rsidRPr="00242ACE">
        <w:rPr>
          <w:spacing w:val="-7"/>
          <w:sz w:val="18"/>
          <w:szCs w:val="18"/>
        </w:rPr>
        <w:t xml:space="preserve"> </w:t>
      </w:r>
      <w:r w:rsidRPr="00242ACE">
        <w:rPr>
          <w:sz w:val="18"/>
          <w:szCs w:val="18"/>
        </w:rPr>
        <w:t>purchased</w:t>
      </w:r>
      <w:r w:rsidRPr="00242ACE">
        <w:rPr>
          <w:spacing w:val="-6"/>
          <w:sz w:val="18"/>
          <w:szCs w:val="18"/>
        </w:rPr>
        <w:t xml:space="preserve"> </w:t>
      </w:r>
      <w:r w:rsidRPr="00242ACE">
        <w:rPr>
          <w:sz w:val="18"/>
          <w:szCs w:val="18"/>
        </w:rPr>
        <w:t>if</w:t>
      </w:r>
      <w:r w:rsidRPr="00242ACE">
        <w:rPr>
          <w:spacing w:val="-6"/>
          <w:sz w:val="18"/>
          <w:szCs w:val="18"/>
        </w:rPr>
        <w:t xml:space="preserve"> </w:t>
      </w:r>
      <w:r w:rsidRPr="00242ACE">
        <w:rPr>
          <w:sz w:val="18"/>
          <w:szCs w:val="18"/>
        </w:rPr>
        <w:t>they</w:t>
      </w:r>
      <w:r w:rsidRPr="00242ACE">
        <w:rPr>
          <w:spacing w:val="-8"/>
          <w:sz w:val="18"/>
          <w:szCs w:val="18"/>
        </w:rPr>
        <w:t xml:space="preserve"> </w:t>
      </w:r>
      <w:r w:rsidRPr="00242ACE">
        <w:rPr>
          <w:sz w:val="18"/>
          <w:szCs w:val="18"/>
        </w:rPr>
        <w:t>had</w:t>
      </w:r>
      <w:r w:rsidRPr="00242ACE">
        <w:rPr>
          <w:spacing w:val="-8"/>
          <w:sz w:val="18"/>
          <w:szCs w:val="18"/>
        </w:rPr>
        <w:t xml:space="preserve"> </w:t>
      </w:r>
      <w:r w:rsidRPr="00242ACE">
        <w:rPr>
          <w:sz w:val="18"/>
          <w:szCs w:val="18"/>
        </w:rPr>
        <w:t>not</w:t>
      </w:r>
      <w:r w:rsidRPr="00242ACE">
        <w:rPr>
          <w:spacing w:val="-6"/>
          <w:sz w:val="18"/>
          <w:szCs w:val="18"/>
        </w:rPr>
        <w:t xml:space="preserve"> </w:t>
      </w:r>
      <w:r w:rsidRPr="00242ACE">
        <w:rPr>
          <w:sz w:val="18"/>
          <w:szCs w:val="18"/>
        </w:rPr>
        <w:t>been</w:t>
      </w:r>
      <w:r w:rsidRPr="00242ACE">
        <w:rPr>
          <w:spacing w:val="-8"/>
          <w:sz w:val="18"/>
          <w:szCs w:val="18"/>
        </w:rPr>
        <w:t xml:space="preserve"> </w:t>
      </w:r>
      <w:r w:rsidRPr="00242ACE">
        <w:rPr>
          <w:sz w:val="18"/>
          <w:szCs w:val="18"/>
        </w:rPr>
        <w:t>donated.</w:t>
      </w:r>
      <w:r w:rsidRPr="00242ACE">
        <w:rPr>
          <w:spacing w:val="-8"/>
          <w:sz w:val="18"/>
          <w:szCs w:val="18"/>
        </w:rPr>
        <w:t xml:space="preserve"> </w:t>
      </w:r>
      <w:r w:rsidRPr="00242ACE">
        <w:rPr>
          <w:sz w:val="18"/>
          <w:szCs w:val="18"/>
        </w:rPr>
        <w:t>Use</w:t>
      </w:r>
      <w:r w:rsidRPr="00242ACE">
        <w:rPr>
          <w:spacing w:val="-6"/>
          <w:sz w:val="18"/>
          <w:szCs w:val="18"/>
        </w:rPr>
        <w:t xml:space="preserve"> </w:t>
      </w:r>
      <w:r w:rsidRPr="00242ACE">
        <w:rPr>
          <w:sz w:val="18"/>
          <w:szCs w:val="18"/>
        </w:rPr>
        <w:t>of</w:t>
      </w:r>
      <w:r w:rsidRPr="00242ACE">
        <w:rPr>
          <w:spacing w:val="-6"/>
          <w:sz w:val="18"/>
          <w:szCs w:val="18"/>
        </w:rPr>
        <w:t xml:space="preserve"> </w:t>
      </w:r>
      <w:r w:rsidRPr="00242ACE">
        <w:rPr>
          <w:sz w:val="18"/>
          <w:szCs w:val="18"/>
        </w:rPr>
        <w:t>those</w:t>
      </w:r>
      <w:r w:rsidRPr="00242ACE">
        <w:rPr>
          <w:spacing w:val="-6"/>
          <w:sz w:val="18"/>
          <w:szCs w:val="18"/>
        </w:rPr>
        <w:t xml:space="preserve"> </w:t>
      </w:r>
      <w:r w:rsidRPr="00242ACE">
        <w:rPr>
          <w:sz w:val="18"/>
          <w:szCs w:val="18"/>
        </w:rPr>
        <w:t>resources</w:t>
      </w:r>
      <w:r w:rsidRPr="00242ACE">
        <w:rPr>
          <w:spacing w:val="-8"/>
          <w:sz w:val="18"/>
          <w:szCs w:val="18"/>
        </w:rPr>
        <w:t xml:space="preserve"> </w:t>
      </w:r>
      <w:r w:rsidRPr="00242ACE">
        <w:rPr>
          <w:sz w:val="18"/>
          <w:szCs w:val="18"/>
        </w:rPr>
        <w:t>is recognised as an expense. Resources received free of charge are recorded as either revenue or</w:t>
      </w:r>
      <w:r w:rsidRPr="00242ACE">
        <w:rPr>
          <w:spacing w:val="-21"/>
          <w:sz w:val="18"/>
          <w:szCs w:val="18"/>
        </w:rPr>
        <w:t xml:space="preserve"> </w:t>
      </w:r>
      <w:r w:rsidRPr="00242ACE">
        <w:rPr>
          <w:sz w:val="18"/>
          <w:szCs w:val="18"/>
        </w:rPr>
        <w:t>gains depending on their nature.</w:t>
      </w:r>
    </w:p>
    <w:tbl>
      <w:tblPr>
        <w:tblStyle w:val="TableGrid"/>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276"/>
      </w:tblGrid>
      <w:tr w:rsidR="00242ACE" w14:paraId="7A2BDB75" w14:textId="77777777" w:rsidTr="009735B6">
        <w:trPr>
          <w:tblHeader/>
        </w:trPr>
        <w:tc>
          <w:tcPr>
            <w:tcW w:w="7508" w:type="dxa"/>
            <w:vAlign w:val="bottom"/>
          </w:tcPr>
          <w:p w14:paraId="2EB6600B" w14:textId="77777777" w:rsidR="00242ACE" w:rsidRPr="009865FE" w:rsidRDefault="00242ACE" w:rsidP="00495A91">
            <w:pPr>
              <w:spacing w:after="60"/>
              <w:rPr>
                <w:b/>
                <w:sz w:val="20"/>
                <w:szCs w:val="20"/>
                <w:u w:val="single"/>
              </w:rPr>
            </w:pPr>
            <w:r w:rsidRPr="009865FE">
              <w:rPr>
                <w:b/>
                <w:sz w:val="20"/>
                <w:szCs w:val="20"/>
                <w:u w:val="single"/>
              </w:rPr>
              <w:t xml:space="preserve">Note 1.2B: </w:t>
            </w:r>
            <w:bookmarkStart w:id="168" w:name="Title_Note_1_2B"/>
            <w:bookmarkEnd w:id="168"/>
            <w:r w:rsidRPr="009865FE">
              <w:rPr>
                <w:b/>
                <w:sz w:val="20"/>
                <w:szCs w:val="20"/>
                <w:u w:val="single"/>
              </w:rPr>
              <w:t>Revenue from Government</w:t>
            </w:r>
          </w:p>
        </w:tc>
        <w:tc>
          <w:tcPr>
            <w:tcW w:w="1276" w:type="dxa"/>
          </w:tcPr>
          <w:p w14:paraId="258F3F3E" w14:textId="77777777" w:rsidR="00242ACE" w:rsidRPr="009865FE" w:rsidRDefault="00242ACE" w:rsidP="00495A91">
            <w:pPr>
              <w:spacing w:after="60"/>
              <w:jc w:val="right"/>
              <w:rPr>
                <w:color w:val="FFFFFF" w:themeColor="background1"/>
                <w:sz w:val="20"/>
                <w:szCs w:val="20"/>
              </w:rPr>
            </w:pPr>
            <w:r w:rsidRPr="009865FE">
              <w:rPr>
                <w:color w:val="FFFFFF" w:themeColor="background1"/>
                <w:sz w:val="20"/>
                <w:szCs w:val="20"/>
              </w:rPr>
              <w:t xml:space="preserve">2019 </w:t>
            </w:r>
          </w:p>
          <w:p w14:paraId="0379FEAD" w14:textId="77777777" w:rsidR="00242ACE" w:rsidRPr="009865FE" w:rsidRDefault="00242ACE" w:rsidP="00495A91">
            <w:pPr>
              <w:spacing w:after="60"/>
              <w:jc w:val="right"/>
              <w:rPr>
                <w:sz w:val="20"/>
                <w:szCs w:val="20"/>
              </w:rPr>
            </w:pPr>
            <w:r w:rsidRPr="009865FE">
              <w:rPr>
                <w:color w:val="FFFFFF" w:themeColor="background1"/>
                <w:sz w:val="20"/>
                <w:szCs w:val="20"/>
              </w:rPr>
              <w:t>$’000</w:t>
            </w:r>
          </w:p>
        </w:tc>
      </w:tr>
      <w:tr w:rsidR="00242ACE" w14:paraId="612C05C4" w14:textId="77777777" w:rsidTr="009865FE">
        <w:tc>
          <w:tcPr>
            <w:tcW w:w="7508" w:type="dxa"/>
          </w:tcPr>
          <w:p w14:paraId="7F8F0293" w14:textId="77777777" w:rsidR="00242ACE" w:rsidRPr="009865FE" w:rsidRDefault="00242ACE" w:rsidP="000F0FD4">
            <w:pPr>
              <w:spacing w:after="0"/>
              <w:rPr>
                <w:sz w:val="20"/>
                <w:szCs w:val="20"/>
              </w:rPr>
            </w:pPr>
            <w:r w:rsidRPr="009865FE">
              <w:rPr>
                <w:sz w:val="20"/>
                <w:szCs w:val="20"/>
              </w:rPr>
              <w:t>Appropriations</w:t>
            </w:r>
          </w:p>
        </w:tc>
        <w:tc>
          <w:tcPr>
            <w:tcW w:w="1276" w:type="dxa"/>
          </w:tcPr>
          <w:p w14:paraId="2C62B0F9" w14:textId="77777777" w:rsidR="00242ACE" w:rsidRPr="009865FE" w:rsidRDefault="00242ACE" w:rsidP="000F0FD4">
            <w:pPr>
              <w:spacing w:after="0"/>
              <w:jc w:val="right"/>
              <w:rPr>
                <w:sz w:val="20"/>
                <w:szCs w:val="20"/>
              </w:rPr>
            </w:pPr>
          </w:p>
        </w:tc>
      </w:tr>
      <w:tr w:rsidR="00242ACE" w14:paraId="658B4799" w14:textId="77777777" w:rsidTr="009865FE">
        <w:tc>
          <w:tcPr>
            <w:tcW w:w="7508" w:type="dxa"/>
          </w:tcPr>
          <w:p w14:paraId="70E60AB7" w14:textId="77777777" w:rsidR="00242ACE" w:rsidRPr="009865FE" w:rsidRDefault="00242ACE" w:rsidP="000F0FD4">
            <w:pPr>
              <w:spacing w:after="0"/>
              <w:ind w:left="284"/>
              <w:rPr>
                <w:sz w:val="20"/>
                <w:szCs w:val="20"/>
              </w:rPr>
            </w:pPr>
            <w:r w:rsidRPr="009865FE">
              <w:rPr>
                <w:sz w:val="20"/>
                <w:szCs w:val="20"/>
              </w:rPr>
              <w:t>Departmental appropriations</w:t>
            </w:r>
          </w:p>
        </w:tc>
        <w:tc>
          <w:tcPr>
            <w:tcW w:w="1276" w:type="dxa"/>
            <w:tcBorders>
              <w:bottom w:val="single" w:sz="4" w:space="0" w:color="auto"/>
            </w:tcBorders>
          </w:tcPr>
          <w:p w14:paraId="4435F881" w14:textId="77777777" w:rsidR="00242ACE" w:rsidRPr="009865FE" w:rsidRDefault="00242ACE" w:rsidP="000F0FD4">
            <w:pPr>
              <w:spacing w:after="0"/>
              <w:jc w:val="right"/>
              <w:rPr>
                <w:b/>
                <w:bCs/>
                <w:sz w:val="20"/>
                <w:szCs w:val="20"/>
              </w:rPr>
            </w:pPr>
            <w:r w:rsidRPr="009865FE">
              <w:rPr>
                <w:b/>
                <w:bCs/>
                <w:sz w:val="20"/>
                <w:szCs w:val="20"/>
              </w:rPr>
              <w:t>35,122</w:t>
            </w:r>
          </w:p>
        </w:tc>
      </w:tr>
      <w:tr w:rsidR="00242ACE" w14:paraId="7F11FF8C" w14:textId="77777777" w:rsidTr="009865FE">
        <w:tc>
          <w:tcPr>
            <w:tcW w:w="7508" w:type="dxa"/>
          </w:tcPr>
          <w:p w14:paraId="2B46B783" w14:textId="77777777" w:rsidR="00242ACE" w:rsidRPr="009865FE" w:rsidRDefault="00242ACE" w:rsidP="000F0FD4">
            <w:pPr>
              <w:spacing w:after="0"/>
              <w:rPr>
                <w:sz w:val="20"/>
                <w:szCs w:val="20"/>
              </w:rPr>
            </w:pPr>
            <w:r w:rsidRPr="009865FE">
              <w:rPr>
                <w:b/>
                <w:sz w:val="20"/>
                <w:szCs w:val="20"/>
              </w:rPr>
              <w:t>Total revenue from Government</w:t>
            </w:r>
          </w:p>
        </w:tc>
        <w:tc>
          <w:tcPr>
            <w:tcW w:w="1276" w:type="dxa"/>
            <w:tcBorders>
              <w:top w:val="single" w:sz="4" w:space="0" w:color="auto"/>
              <w:bottom w:val="single" w:sz="4" w:space="0" w:color="auto"/>
            </w:tcBorders>
          </w:tcPr>
          <w:p w14:paraId="52FAEAE4" w14:textId="77777777" w:rsidR="00242ACE" w:rsidRPr="009865FE" w:rsidRDefault="00242ACE" w:rsidP="000F0FD4">
            <w:pPr>
              <w:spacing w:after="0"/>
              <w:jc w:val="right"/>
              <w:rPr>
                <w:b/>
                <w:bCs/>
                <w:sz w:val="20"/>
                <w:szCs w:val="20"/>
              </w:rPr>
            </w:pPr>
            <w:r w:rsidRPr="009865FE">
              <w:rPr>
                <w:b/>
                <w:bCs/>
                <w:sz w:val="20"/>
                <w:szCs w:val="20"/>
              </w:rPr>
              <w:t>35,122</w:t>
            </w:r>
          </w:p>
        </w:tc>
      </w:tr>
    </w:tbl>
    <w:p w14:paraId="70858C14" w14:textId="77777777" w:rsidR="00242ACE" w:rsidRPr="00242ACE" w:rsidRDefault="00242ACE" w:rsidP="00242ACE">
      <w:pPr>
        <w:pBdr>
          <w:top w:val="single" w:sz="4" w:space="1" w:color="602C69"/>
          <w:left w:val="single" w:sz="4" w:space="4" w:color="602C69"/>
          <w:bottom w:val="single" w:sz="4" w:space="1" w:color="602C69"/>
          <w:right w:val="single" w:sz="4" w:space="4" w:color="602C69"/>
        </w:pBdr>
        <w:spacing w:before="120"/>
        <w:rPr>
          <w:b/>
          <w:bCs/>
          <w:sz w:val="18"/>
          <w:szCs w:val="18"/>
        </w:rPr>
      </w:pPr>
      <w:r w:rsidRPr="00242ACE">
        <w:rPr>
          <w:b/>
          <w:bCs/>
          <w:sz w:val="18"/>
          <w:szCs w:val="18"/>
        </w:rPr>
        <w:t>Accounting Policy</w:t>
      </w:r>
    </w:p>
    <w:p w14:paraId="4E5BBC99" w14:textId="77777777" w:rsidR="00242ACE" w:rsidRPr="00242ACE" w:rsidRDefault="00242ACE" w:rsidP="00242ACE">
      <w:pPr>
        <w:pBdr>
          <w:top w:val="single" w:sz="4" w:space="1" w:color="602C69"/>
          <w:left w:val="single" w:sz="4" w:space="4" w:color="602C69"/>
          <w:bottom w:val="single" w:sz="4" w:space="1" w:color="602C69"/>
          <w:right w:val="single" w:sz="4" w:space="4" w:color="602C69"/>
        </w:pBdr>
        <w:rPr>
          <w:i/>
          <w:sz w:val="18"/>
          <w:szCs w:val="18"/>
        </w:rPr>
      </w:pPr>
      <w:r w:rsidRPr="00242ACE">
        <w:rPr>
          <w:i/>
          <w:sz w:val="18"/>
          <w:szCs w:val="18"/>
          <w:u w:val="single"/>
        </w:rPr>
        <w:t>Revenue from Government</w:t>
      </w:r>
    </w:p>
    <w:p w14:paraId="305F11A0" w14:textId="77777777" w:rsidR="00242ACE" w:rsidRPr="00242ACE" w:rsidRDefault="00242ACE" w:rsidP="00242ACE">
      <w:pPr>
        <w:pBdr>
          <w:top w:val="single" w:sz="4" w:space="1" w:color="602C69"/>
          <w:left w:val="single" w:sz="4" w:space="4" w:color="602C69"/>
          <w:bottom w:val="single" w:sz="4" w:space="1" w:color="602C69"/>
          <w:right w:val="single" w:sz="4" w:space="4" w:color="602C69"/>
        </w:pBdr>
        <w:rPr>
          <w:sz w:val="18"/>
          <w:szCs w:val="18"/>
        </w:rPr>
      </w:pPr>
      <w:r w:rsidRPr="00242ACE">
        <w:rPr>
          <w:sz w:val="18"/>
          <w:szCs w:val="18"/>
        </w:rPr>
        <w:t>Amounts appropriated for departmental appropriations for the year (adjusted for any formal additions and reductions) are recognised as revenue from Government when the entity gains control of the appropriation, except for certain amounts that relate to activities that are reciprocal in nature, in which case revenue is recognised only when it has been earned.</w:t>
      </w:r>
    </w:p>
    <w:p w14:paraId="4A33EB02" w14:textId="77777777" w:rsidR="00C76D10" w:rsidRPr="002B59F6" w:rsidRDefault="00C76D10">
      <w:pPr>
        <w:rPr>
          <w:sz w:val="18"/>
          <w:szCs w:val="18"/>
        </w:rPr>
      </w:pPr>
      <w:r w:rsidRPr="002B59F6">
        <w:br w:type="page"/>
      </w:r>
    </w:p>
    <w:p w14:paraId="44CB9B4B" w14:textId="77777777" w:rsidR="00C51720" w:rsidRPr="006D3807" w:rsidRDefault="008E0573" w:rsidP="00ED1F8F">
      <w:pPr>
        <w:pStyle w:val="Heading5"/>
        <w:pBdr>
          <w:top w:val="single" w:sz="4" w:space="1" w:color="602C69"/>
          <w:left w:val="single" w:sz="4" w:space="4" w:color="602C69"/>
          <w:bottom w:val="single" w:sz="4" w:space="1" w:color="602C69"/>
          <w:right w:val="single" w:sz="4" w:space="4" w:color="602C69"/>
        </w:pBdr>
        <w:shd w:val="clear" w:color="auto" w:fill="602C69"/>
        <w:rPr>
          <w:b/>
          <w:bCs/>
          <w:color w:val="FFFFFF" w:themeColor="background1"/>
        </w:rPr>
      </w:pPr>
      <w:bookmarkStart w:id="169" w:name="_Toc22902339"/>
      <w:r w:rsidRPr="006D3807">
        <w:rPr>
          <w:b/>
          <w:bCs/>
          <w:color w:val="FFFFFF" w:themeColor="background1"/>
        </w:rPr>
        <w:lastRenderedPageBreak/>
        <w:t>2. Income and Expenses Administered on Behalf of Government</w:t>
      </w:r>
      <w:bookmarkEnd w:id="169"/>
    </w:p>
    <w:p w14:paraId="521177D8" w14:textId="77777777" w:rsidR="008E0573" w:rsidRPr="00ED1F8F" w:rsidRDefault="008E0573" w:rsidP="00ED1F8F">
      <w:pPr>
        <w:pBdr>
          <w:top w:val="single" w:sz="4" w:space="1" w:color="602C69"/>
          <w:left w:val="single" w:sz="4" w:space="4" w:color="602C69"/>
          <w:bottom w:val="single" w:sz="4" w:space="1" w:color="602C69"/>
          <w:right w:val="single" w:sz="4" w:space="4" w:color="602C69"/>
        </w:pBdr>
        <w:shd w:val="clear" w:color="auto" w:fill="602C69"/>
        <w:rPr>
          <w:color w:val="FFFFFF" w:themeColor="background1"/>
        </w:rPr>
      </w:pPr>
      <w:r w:rsidRPr="00ED1F8F">
        <w:rPr>
          <w:color w:val="FFFFFF" w:themeColor="background1"/>
        </w:rPr>
        <w:t>This section analyses the activities that the NDIS Commission does not control but administers on behalf of the</w:t>
      </w:r>
      <w:r w:rsidR="00A1440F">
        <w:rPr>
          <w:color w:val="FFFFFF" w:themeColor="background1"/>
        </w:rPr>
        <w:t xml:space="preserve"> </w:t>
      </w:r>
      <w:r w:rsidRPr="00ED1F8F">
        <w:rPr>
          <w:color w:val="FFFFFF" w:themeColor="background1"/>
        </w:rPr>
        <w:t>Government. Unless otherwise noted, the accounting policies adopted are consistent with those applied for departmental reporting.</w:t>
      </w:r>
    </w:p>
    <w:p w14:paraId="032F6D05" w14:textId="77777777" w:rsidR="00ED1F8F" w:rsidRPr="006D3807" w:rsidRDefault="00ED1F8F" w:rsidP="00E71A70">
      <w:pPr>
        <w:pStyle w:val="Heading6"/>
        <w:pBdr>
          <w:top w:val="single" w:sz="4" w:space="1" w:color="602C69"/>
          <w:left w:val="single" w:sz="4" w:space="4" w:color="602C69"/>
          <w:bottom w:val="single" w:sz="4" w:space="1" w:color="602C69"/>
          <w:right w:val="single" w:sz="4" w:space="4" w:color="602C69"/>
        </w:pBdr>
        <w:shd w:val="clear" w:color="auto" w:fill="000000" w:themeFill="text1"/>
        <w:spacing w:after="0"/>
        <w:rPr>
          <w:color w:val="FFFFFF" w:themeColor="background1"/>
        </w:rPr>
      </w:pPr>
      <w:bookmarkStart w:id="170" w:name="_Toc22902340"/>
      <w:r w:rsidRPr="006D3807">
        <w:rPr>
          <w:color w:val="FFFFFF" w:themeColor="background1"/>
        </w:rPr>
        <w:t>2.1 Administered Expenses</w:t>
      </w:r>
      <w:bookmarkEnd w:id="170"/>
    </w:p>
    <w:tbl>
      <w:tblPr>
        <w:tblStyle w:val="TableGrid"/>
        <w:tblW w:w="873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8"/>
        <w:gridCol w:w="1552"/>
      </w:tblGrid>
      <w:tr w:rsidR="00524063" w14:paraId="2182087F" w14:textId="77777777" w:rsidTr="00E71A70">
        <w:trPr>
          <w:tblHeader/>
        </w:trPr>
        <w:tc>
          <w:tcPr>
            <w:tcW w:w="7178" w:type="dxa"/>
            <w:tcBorders>
              <w:top w:val="single" w:sz="8" w:space="0" w:color="D9D9D9" w:themeColor="background1" w:themeShade="D9"/>
            </w:tcBorders>
            <w:shd w:val="clear" w:color="auto" w:fill="D9D9D9" w:themeFill="background1" w:themeFillShade="D9"/>
            <w:vAlign w:val="bottom"/>
          </w:tcPr>
          <w:p w14:paraId="4D75FA3C" w14:textId="77777777" w:rsidR="00524063" w:rsidRPr="002F0712" w:rsidRDefault="00524063" w:rsidP="00A71E0B">
            <w:pPr>
              <w:spacing w:after="60"/>
              <w:rPr>
                <w:b/>
                <w:bCs/>
                <w:sz w:val="20"/>
                <w:szCs w:val="20"/>
                <w:u w:val="single"/>
              </w:rPr>
            </w:pPr>
            <w:r w:rsidRPr="002F0712">
              <w:rPr>
                <w:b/>
                <w:bCs/>
                <w:sz w:val="20"/>
                <w:szCs w:val="20"/>
                <w:u w:val="single"/>
              </w:rPr>
              <w:t>Note 2.1</w:t>
            </w:r>
            <w:bookmarkStart w:id="171" w:name="Title_Note_2_1A"/>
            <w:bookmarkEnd w:id="171"/>
            <w:r w:rsidRPr="002F0712">
              <w:rPr>
                <w:b/>
                <w:bCs/>
                <w:sz w:val="20"/>
                <w:szCs w:val="20"/>
                <w:u w:val="single"/>
              </w:rPr>
              <w:t>A: Suppliers</w:t>
            </w:r>
          </w:p>
        </w:tc>
        <w:tc>
          <w:tcPr>
            <w:tcW w:w="1552" w:type="dxa"/>
            <w:shd w:val="clear" w:color="auto" w:fill="D9D9D9" w:themeFill="background1" w:themeFillShade="D9"/>
          </w:tcPr>
          <w:p w14:paraId="420DAA17" w14:textId="77777777" w:rsidR="00524063" w:rsidRPr="002F0712" w:rsidRDefault="00A71E0B" w:rsidP="00A71E0B">
            <w:pPr>
              <w:spacing w:after="60"/>
              <w:jc w:val="right"/>
              <w:rPr>
                <w:b/>
                <w:bCs/>
                <w:sz w:val="20"/>
                <w:szCs w:val="20"/>
              </w:rPr>
            </w:pPr>
            <w:r w:rsidRPr="002F0712">
              <w:rPr>
                <w:b/>
                <w:bCs/>
                <w:sz w:val="20"/>
                <w:szCs w:val="20"/>
              </w:rPr>
              <w:t xml:space="preserve">2019 </w:t>
            </w:r>
          </w:p>
          <w:p w14:paraId="2142FA1E" w14:textId="77777777" w:rsidR="00A71E0B" w:rsidRPr="002F0712" w:rsidRDefault="00A71E0B" w:rsidP="00A71E0B">
            <w:pPr>
              <w:spacing w:after="60"/>
              <w:jc w:val="right"/>
              <w:rPr>
                <w:b/>
                <w:bCs/>
                <w:sz w:val="20"/>
                <w:szCs w:val="20"/>
              </w:rPr>
            </w:pPr>
            <w:r w:rsidRPr="002F0712">
              <w:rPr>
                <w:b/>
                <w:bCs/>
                <w:sz w:val="20"/>
                <w:szCs w:val="20"/>
              </w:rPr>
              <w:t>$’000</w:t>
            </w:r>
          </w:p>
        </w:tc>
      </w:tr>
      <w:tr w:rsidR="00524063" w14:paraId="61A78CA0" w14:textId="77777777" w:rsidTr="00E71A70">
        <w:tc>
          <w:tcPr>
            <w:tcW w:w="7178" w:type="dxa"/>
            <w:shd w:val="clear" w:color="auto" w:fill="D9D9D9" w:themeFill="background1" w:themeFillShade="D9"/>
          </w:tcPr>
          <w:p w14:paraId="148CC170" w14:textId="77777777" w:rsidR="00524063" w:rsidRPr="002F0712" w:rsidRDefault="00524063" w:rsidP="00D34D28">
            <w:pPr>
              <w:spacing w:after="0"/>
              <w:rPr>
                <w:b/>
                <w:bCs/>
                <w:sz w:val="20"/>
                <w:szCs w:val="20"/>
              </w:rPr>
            </w:pPr>
            <w:r w:rsidRPr="002F0712">
              <w:rPr>
                <w:b/>
                <w:bCs/>
                <w:sz w:val="20"/>
                <w:szCs w:val="20"/>
              </w:rPr>
              <w:t>Goods and services supplied or rendered</w:t>
            </w:r>
          </w:p>
        </w:tc>
        <w:tc>
          <w:tcPr>
            <w:tcW w:w="1552" w:type="dxa"/>
            <w:shd w:val="clear" w:color="auto" w:fill="D9D9D9" w:themeFill="background1" w:themeFillShade="D9"/>
          </w:tcPr>
          <w:p w14:paraId="76E59C3B" w14:textId="77777777" w:rsidR="00524063" w:rsidRPr="002F0712" w:rsidRDefault="00524063" w:rsidP="00D34D28">
            <w:pPr>
              <w:spacing w:after="0"/>
              <w:jc w:val="right"/>
              <w:rPr>
                <w:b/>
                <w:bCs/>
                <w:sz w:val="20"/>
                <w:szCs w:val="20"/>
              </w:rPr>
            </w:pPr>
          </w:p>
        </w:tc>
      </w:tr>
      <w:tr w:rsidR="00524063" w14:paraId="3AAF2828" w14:textId="77777777" w:rsidTr="00E71A70">
        <w:tc>
          <w:tcPr>
            <w:tcW w:w="7178" w:type="dxa"/>
            <w:shd w:val="clear" w:color="auto" w:fill="D9D9D9" w:themeFill="background1" w:themeFillShade="D9"/>
          </w:tcPr>
          <w:p w14:paraId="73CAC671" w14:textId="77777777" w:rsidR="00524063" w:rsidRPr="002F0712" w:rsidRDefault="00524063" w:rsidP="002074B4">
            <w:pPr>
              <w:spacing w:after="0"/>
              <w:ind w:left="284"/>
              <w:rPr>
                <w:sz w:val="20"/>
                <w:szCs w:val="20"/>
              </w:rPr>
            </w:pPr>
            <w:r w:rsidRPr="002F0712">
              <w:rPr>
                <w:sz w:val="20"/>
                <w:szCs w:val="20"/>
              </w:rPr>
              <w:t>Contractors</w:t>
            </w:r>
          </w:p>
        </w:tc>
        <w:tc>
          <w:tcPr>
            <w:tcW w:w="1552" w:type="dxa"/>
            <w:shd w:val="clear" w:color="auto" w:fill="D9D9D9" w:themeFill="background1" w:themeFillShade="D9"/>
          </w:tcPr>
          <w:p w14:paraId="452BC19B" w14:textId="77777777" w:rsidR="00524063" w:rsidRPr="002F0712" w:rsidRDefault="00A71E0B" w:rsidP="00D34D28">
            <w:pPr>
              <w:spacing w:after="0"/>
              <w:jc w:val="right"/>
              <w:rPr>
                <w:b/>
                <w:bCs/>
                <w:sz w:val="20"/>
                <w:szCs w:val="20"/>
              </w:rPr>
            </w:pPr>
            <w:r w:rsidRPr="002F0712">
              <w:rPr>
                <w:b/>
                <w:bCs/>
                <w:sz w:val="20"/>
                <w:szCs w:val="20"/>
              </w:rPr>
              <w:t>103</w:t>
            </w:r>
          </w:p>
        </w:tc>
      </w:tr>
      <w:tr w:rsidR="00524063" w14:paraId="188B4917" w14:textId="77777777" w:rsidTr="00E71A70">
        <w:tc>
          <w:tcPr>
            <w:tcW w:w="7178" w:type="dxa"/>
            <w:shd w:val="clear" w:color="auto" w:fill="D9D9D9" w:themeFill="background1" w:themeFillShade="D9"/>
          </w:tcPr>
          <w:p w14:paraId="6CA45FFE" w14:textId="77777777" w:rsidR="00524063" w:rsidRPr="002F0712" w:rsidRDefault="00524063" w:rsidP="002074B4">
            <w:pPr>
              <w:spacing w:after="0"/>
              <w:ind w:left="284"/>
              <w:rPr>
                <w:sz w:val="20"/>
                <w:szCs w:val="20"/>
              </w:rPr>
            </w:pPr>
            <w:r w:rsidRPr="002F0712">
              <w:rPr>
                <w:sz w:val="20"/>
                <w:szCs w:val="20"/>
              </w:rPr>
              <w:t>Travel</w:t>
            </w:r>
          </w:p>
        </w:tc>
        <w:tc>
          <w:tcPr>
            <w:tcW w:w="1552" w:type="dxa"/>
            <w:shd w:val="clear" w:color="auto" w:fill="D9D9D9" w:themeFill="background1" w:themeFillShade="D9"/>
          </w:tcPr>
          <w:p w14:paraId="79038ED4" w14:textId="77777777" w:rsidR="00524063" w:rsidRPr="002F0712" w:rsidRDefault="00A71E0B" w:rsidP="00D34D28">
            <w:pPr>
              <w:spacing w:after="0"/>
              <w:jc w:val="right"/>
              <w:rPr>
                <w:b/>
                <w:bCs/>
                <w:sz w:val="20"/>
                <w:szCs w:val="20"/>
              </w:rPr>
            </w:pPr>
            <w:r w:rsidRPr="002F0712">
              <w:rPr>
                <w:b/>
                <w:bCs/>
                <w:sz w:val="20"/>
                <w:szCs w:val="20"/>
              </w:rPr>
              <w:t>78</w:t>
            </w:r>
          </w:p>
        </w:tc>
      </w:tr>
      <w:tr w:rsidR="00524063" w14:paraId="4F745C84" w14:textId="77777777" w:rsidTr="00E71A70">
        <w:tc>
          <w:tcPr>
            <w:tcW w:w="7178" w:type="dxa"/>
            <w:shd w:val="clear" w:color="auto" w:fill="D9D9D9" w:themeFill="background1" w:themeFillShade="D9"/>
          </w:tcPr>
          <w:p w14:paraId="327FA463" w14:textId="77777777" w:rsidR="00524063" w:rsidRPr="002F0712" w:rsidRDefault="00524063" w:rsidP="002074B4">
            <w:pPr>
              <w:spacing w:after="0"/>
              <w:ind w:left="284"/>
              <w:rPr>
                <w:sz w:val="20"/>
                <w:szCs w:val="20"/>
              </w:rPr>
            </w:pPr>
            <w:r w:rsidRPr="002F0712">
              <w:rPr>
                <w:sz w:val="20"/>
                <w:szCs w:val="20"/>
              </w:rPr>
              <w:t>IT services</w:t>
            </w:r>
          </w:p>
        </w:tc>
        <w:tc>
          <w:tcPr>
            <w:tcW w:w="1552" w:type="dxa"/>
            <w:shd w:val="clear" w:color="auto" w:fill="D9D9D9" w:themeFill="background1" w:themeFillShade="D9"/>
          </w:tcPr>
          <w:p w14:paraId="65D24A2C" w14:textId="77777777" w:rsidR="00524063" w:rsidRPr="002F0712" w:rsidRDefault="00A71E0B" w:rsidP="00D34D28">
            <w:pPr>
              <w:spacing w:after="0"/>
              <w:jc w:val="right"/>
              <w:rPr>
                <w:b/>
                <w:bCs/>
                <w:sz w:val="20"/>
                <w:szCs w:val="20"/>
              </w:rPr>
            </w:pPr>
            <w:r w:rsidRPr="002F0712">
              <w:rPr>
                <w:b/>
                <w:bCs/>
                <w:sz w:val="20"/>
                <w:szCs w:val="20"/>
              </w:rPr>
              <w:t>51</w:t>
            </w:r>
          </w:p>
        </w:tc>
      </w:tr>
      <w:tr w:rsidR="00524063" w14:paraId="3E6D0E3E" w14:textId="77777777" w:rsidTr="00E71A70">
        <w:tc>
          <w:tcPr>
            <w:tcW w:w="7178" w:type="dxa"/>
            <w:shd w:val="clear" w:color="auto" w:fill="D9D9D9" w:themeFill="background1" w:themeFillShade="D9"/>
          </w:tcPr>
          <w:p w14:paraId="3E0E0853" w14:textId="77777777" w:rsidR="00524063" w:rsidRPr="002F0712" w:rsidRDefault="00524063" w:rsidP="002074B4">
            <w:pPr>
              <w:spacing w:after="0"/>
              <w:ind w:left="284"/>
              <w:rPr>
                <w:sz w:val="20"/>
                <w:szCs w:val="20"/>
              </w:rPr>
            </w:pPr>
            <w:r w:rsidRPr="002F0712">
              <w:rPr>
                <w:sz w:val="20"/>
                <w:szCs w:val="20"/>
              </w:rPr>
              <w:t>Provider support</w:t>
            </w:r>
          </w:p>
        </w:tc>
        <w:tc>
          <w:tcPr>
            <w:tcW w:w="1552" w:type="dxa"/>
            <w:shd w:val="clear" w:color="auto" w:fill="D9D9D9" w:themeFill="background1" w:themeFillShade="D9"/>
          </w:tcPr>
          <w:p w14:paraId="3B621FDC" w14:textId="77777777" w:rsidR="00524063" w:rsidRPr="002F0712" w:rsidRDefault="00A71E0B" w:rsidP="00D34D28">
            <w:pPr>
              <w:spacing w:after="0"/>
              <w:jc w:val="right"/>
              <w:rPr>
                <w:b/>
                <w:bCs/>
                <w:sz w:val="20"/>
                <w:szCs w:val="20"/>
              </w:rPr>
            </w:pPr>
            <w:r w:rsidRPr="002F0712">
              <w:rPr>
                <w:b/>
                <w:bCs/>
                <w:sz w:val="20"/>
                <w:szCs w:val="20"/>
              </w:rPr>
              <w:t>665</w:t>
            </w:r>
          </w:p>
        </w:tc>
      </w:tr>
      <w:tr w:rsidR="00524063" w14:paraId="6850B9EA" w14:textId="77777777" w:rsidTr="00E71A70">
        <w:tc>
          <w:tcPr>
            <w:tcW w:w="7178" w:type="dxa"/>
            <w:shd w:val="clear" w:color="auto" w:fill="D9D9D9" w:themeFill="background1" w:themeFillShade="D9"/>
          </w:tcPr>
          <w:p w14:paraId="78C839C3" w14:textId="77777777" w:rsidR="00524063" w:rsidRPr="002F0712" w:rsidRDefault="00524063" w:rsidP="002074B4">
            <w:pPr>
              <w:spacing w:after="0"/>
              <w:ind w:left="284"/>
              <w:rPr>
                <w:sz w:val="20"/>
                <w:szCs w:val="20"/>
              </w:rPr>
            </w:pPr>
            <w:r w:rsidRPr="002F0712">
              <w:rPr>
                <w:sz w:val="20"/>
                <w:szCs w:val="20"/>
              </w:rPr>
              <w:t>Other</w:t>
            </w:r>
          </w:p>
        </w:tc>
        <w:tc>
          <w:tcPr>
            <w:tcW w:w="1552" w:type="dxa"/>
            <w:shd w:val="clear" w:color="auto" w:fill="D9D9D9" w:themeFill="background1" w:themeFillShade="D9"/>
          </w:tcPr>
          <w:p w14:paraId="345CD47E" w14:textId="77777777" w:rsidR="00524063" w:rsidRPr="002F0712" w:rsidRDefault="00A71E0B" w:rsidP="00D34D28">
            <w:pPr>
              <w:spacing w:after="0"/>
              <w:jc w:val="right"/>
              <w:rPr>
                <w:b/>
                <w:bCs/>
                <w:sz w:val="20"/>
                <w:szCs w:val="20"/>
              </w:rPr>
            </w:pPr>
            <w:r w:rsidRPr="002F0712">
              <w:rPr>
                <w:b/>
                <w:bCs/>
                <w:sz w:val="20"/>
                <w:szCs w:val="20"/>
              </w:rPr>
              <w:t>64</w:t>
            </w:r>
          </w:p>
        </w:tc>
      </w:tr>
      <w:tr w:rsidR="00524063" w14:paraId="4532D255" w14:textId="77777777" w:rsidTr="00E71A70">
        <w:tc>
          <w:tcPr>
            <w:tcW w:w="7178" w:type="dxa"/>
            <w:shd w:val="clear" w:color="auto" w:fill="D9D9D9" w:themeFill="background1" w:themeFillShade="D9"/>
          </w:tcPr>
          <w:p w14:paraId="7BF94588" w14:textId="77777777" w:rsidR="00524063" w:rsidRPr="002F0712" w:rsidRDefault="00524063" w:rsidP="00D34D28">
            <w:pPr>
              <w:spacing w:after="0"/>
              <w:rPr>
                <w:b/>
                <w:bCs/>
                <w:sz w:val="20"/>
                <w:szCs w:val="20"/>
              </w:rPr>
            </w:pPr>
            <w:r w:rsidRPr="002F0712">
              <w:rPr>
                <w:b/>
                <w:bCs/>
                <w:sz w:val="20"/>
                <w:szCs w:val="20"/>
              </w:rPr>
              <w:t>Total good and services supplied or rendered</w:t>
            </w:r>
          </w:p>
        </w:tc>
        <w:tc>
          <w:tcPr>
            <w:tcW w:w="1552" w:type="dxa"/>
            <w:tcBorders>
              <w:bottom w:val="single" w:sz="4" w:space="0" w:color="auto"/>
            </w:tcBorders>
            <w:shd w:val="clear" w:color="auto" w:fill="D9D9D9" w:themeFill="background1" w:themeFillShade="D9"/>
          </w:tcPr>
          <w:p w14:paraId="24ED7874" w14:textId="77777777" w:rsidR="00524063" w:rsidRPr="002F0712" w:rsidRDefault="00A71E0B" w:rsidP="00D34D28">
            <w:pPr>
              <w:spacing w:after="0"/>
              <w:jc w:val="right"/>
              <w:rPr>
                <w:b/>
                <w:bCs/>
                <w:sz w:val="20"/>
                <w:szCs w:val="20"/>
              </w:rPr>
            </w:pPr>
            <w:r w:rsidRPr="002F0712">
              <w:rPr>
                <w:b/>
                <w:bCs/>
                <w:sz w:val="20"/>
                <w:szCs w:val="20"/>
              </w:rPr>
              <w:t>931</w:t>
            </w:r>
          </w:p>
        </w:tc>
      </w:tr>
      <w:tr w:rsidR="00524063" w14:paraId="1919930B" w14:textId="77777777" w:rsidTr="00E71A70">
        <w:trPr>
          <w:trHeight w:val="449"/>
        </w:trPr>
        <w:tc>
          <w:tcPr>
            <w:tcW w:w="7178" w:type="dxa"/>
            <w:shd w:val="clear" w:color="auto" w:fill="D9D9D9" w:themeFill="background1" w:themeFillShade="D9"/>
            <w:vAlign w:val="bottom"/>
          </w:tcPr>
          <w:p w14:paraId="49BBD8B3" w14:textId="77777777" w:rsidR="00524063" w:rsidRPr="002F0712" w:rsidRDefault="00A71E0B" w:rsidP="002074B4">
            <w:pPr>
              <w:spacing w:after="0"/>
              <w:ind w:left="284"/>
              <w:rPr>
                <w:sz w:val="20"/>
                <w:szCs w:val="20"/>
              </w:rPr>
            </w:pPr>
            <w:r w:rsidRPr="002F0712">
              <w:rPr>
                <w:sz w:val="20"/>
                <w:szCs w:val="20"/>
              </w:rPr>
              <w:t>Goods supplied</w:t>
            </w:r>
          </w:p>
        </w:tc>
        <w:tc>
          <w:tcPr>
            <w:tcW w:w="1552" w:type="dxa"/>
            <w:tcBorders>
              <w:top w:val="single" w:sz="4" w:space="0" w:color="auto"/>
            </w:tcBorders>
            <w:shd w:val="clear" w:color="auto" w:fill="D9D9D9" w:themeFill="background1" w:themeFillShade="D9"/>
            <w:vAlign w:val="bottom"/>
          </w:tcPr>
          <w:p w14:paraId="4675325A" w14:textId="77777777" w:rsidR="00524063" w:rsidRPr="002F0712" w:rsidRDefault="00A71E0B" w:rsidP="002074B4">
            <w:pPr>
              <w:spacing w:after="0"/>
              <w:jc w:val="right"/>
              <w:rPr>
                <w:b/>
                <w:bCs/>
                <w:sz w:val="20"/>
                <w:szCs w:val="20"/>
              </w:rPr>
            </w:pPr>
            <w:r w:rsidRPr="002F0712">
              <w:rPr>
                <w:b/>
                <w:bCs/>
                <w:sz w:val="20"/>
                <w:szCs w:val="20"/>
              </w:rPr>
              <w:t>747</w:t>
            </w:r>
          </w:p>
        </w:tc>
      </w:tr>
      <w:tr w:rsidR="00524063" w14:paraId="4BA4285C" w14:textId="77777777" w:rsidTr="00E71A70">
        <w:tc>
          <w:tcPr>
            <w:tcW w:w="7178" w:type="dxa"/>
            <w:shd w:val="clear" w:color="auto" w:fill="D9D9D9" w:themeFill="background1" w:themeFillShade="D9"/>
          </w:tcPr>
          <w:p w14:paraId="052AD980" w14:textId="77777777" w:rsidR="00524063" w:rsidRPr="002F0712" w:rsidRDefault="00A71E0B" w:rsidP="002074B4">
            <w:pPr>
              <w:spacing w:after="0"/>
              <w:ind w:left="284"/>
              <w:rPr>
                <w:sz w:val="20"/>
                <w:szCs w:val="20"/>
              </w:rPr>
            </w:pPr>
            <w:r w:rsidRPr="002F0712">
              <w:rPr>
                <w:sz w:val="20"/>
                <w:szCs w:val="20"/>
              </w:rPr>
              <w:t>Services rendered</w:t>
            </w:r>
          </w:p>
        </w:tc>
        <w:tc>
          <w:tcPr>
            <w:tcW w:w="1552" w:type="dxa"/>
            <w:tcBorders>
              <w:bottom w:val="single" w:sz="4" w:space="0" w:color="auto"/>
            </w:tcBorders>
            <w:shd w:val="clear" w:color="auto" w:fill="D9D9D9" w:themeFill="background1" w:themeFillShade="D9"/>
          </w:tcPr>
          <w:p w14:paraId="57E6C86F" w14:textId="77777777" w:rsidR="00524063" w:rsidRPr="002F0712" w:rsidRDefault="00A71E0B" w:rsidP="00D34D28">
            <w:pPr>
              <w:spacing w:after="0"/>
              <w:jc w:val="right"/>
              <w:rPr>
                <w:b/>
                <w:bCs/>
                <w:sz w:val="20"/>
                <w:szCs w:val="20"/>
              </w:rPr>
            </w:pPr>
            <w:r w:rsidRPr="002F0712">
              <w:rPr>
                <w:b/>
                <w:bCs/>
                <w:sz w:val="20"/>
                <w:szCs w:val="20"/>
              </w:rPr>
              <w:t>184</w:t>
            </w:r>
          </w:p>
        </w:tc>
      </w:tr>
      <w:tr w:rsidR="00524063" w14:paraId="0BF24BDB" w14:textId="77777777" w:rsidTr="00E71A70">
        <w:tc>
          <w:tcPr>
            <w:tcW w:w="7178" w:type="dxa"/>
            <w:shd w:val="clear" w:color="auto" w:fill="D9D9D9" w:themeFill="background1" w:themeFillShade="D9"/>
          </w:tcPr>
          <w:p w14:paraId="73AD29AF" w14:textId="77777777" w:rsidR="00524063" w:rsidRPr="002F0712" w:rsidRDefault="00A71E0B" w:rsidP="00D34D28">
            <w:pPr>
              <w:spacing w:after="0"/>
              <w:rPr>
                <w:b/>
                <w:bCs/>
                <w:sz w:val="20"/>
                <w:szCs w:val="20"/>
              </w:rPr>
            </w:pPr>
            <w:r w:rsidRPr="002F0712">
              <w:rPr>
                <w:b/>
                <w:bCs/>
                <w:sz w:val="20"/>
                <w:szCs w:val="20"/>
              </w:rPr>
              <w:t>Total good and services supplied or rendered</w:t>
            </w:r>
          </w:p>
        </w:tc>
        <w:tc>
          <w:tcPr>
            <w:tcW w:w="1552" w:type="dxa"/>
            <w:tcBorders>
              <w:top w:val="single" w:sz="4" w:space="0" w:color="auto"/>
              <w:bottom w:val="single" w:sz="4" w:space="0" w:color="auto"/>
            </w:tcBorders>
            <w:shd w:val="clear" w:color="auto" w:fill="D9D9D9" w:themeFill="background1" w:themeFillShade="D9"/>
          </w:tcPr>
          <w:p w14:paraId="55251DBA" w14:textId="77777777" w:rsidR="00524063" w:rsidRPr="002F0712" w:rsidRDefault="00A71E0B" w:rsidP="00D34D28">
            <w:pPr>
              <w:spacing w:after="0"/>
              <w:jc w:val="right"/>
              <w:rPr>
                <w:b/>
                <w:bCs/>
                <w:sz w:val="20"/>
                <w:szCs w:val="20"/>
              </w:rPr>
            </w:pPr>
            <w:r w:rsidRPr="002F0712">
              <w:rPr>
                <w:b/>
                <w:bCs/>
                <w:sz w:val="20"/>
                <w:szCs w:val="20"/>
              </w:rPr>
              <w:t>931</w:t>
            </w:r>
          </w:p>
        </w:tc>
      </w:tr>
      <w:tr w:rsidR="00524063" w14:paraId="1DE50934" w14:textId="77777777" w:rsidTr="00E71A70">
        <w:trPr>
          <w:trHeight w:val="404"/>
        </w:trPr>
        <w:tc>
          <w:tcPr>
            <w:tcW w:w="7178" w:type="dxa"/>
            <w:shd w:val="clear" w:color="auto" w:fill="D9D9D9" w:themeFill="background1" w:themeFillShade="D9"/>
            <w:vAlign w:val="bottom"/>
          </w:tcPr>
          <w:p w14:paraId="6954B785" w14:textId="77777777" w:rsidR="00524063" w:rsidRPr="002F0712" w:rsidRDefault="00A71E0B" w:rsidP="002074B4">
            <w:pPr>
              <w:spacing w:after="0"/>
              <w:rPr>
                <w:b/>
                <w:bCs/>
                <w:sz w:val="20"/>
                <w:szCs w:val="20"/>
              </w:rPr>
            </w:pPr>
            <w:r w:rsidRPr="002F0712">
              <w:rPr>
                <w:b/>
                <w:bCs/>
                <w:sz w:val="20"/>
                <w:szCs w:val="20"/>
              </w:rPr>
              <w:t>Total suppliers</w:t>
            </w:r>
          </w:p>
        </w:tc>
        <w:tc>
          <w:tcPr>
            <w:tcW w:w="1552" w:type="dxa"/>
            <w:tcBorders>
              <w:top w:val="single" w:sz="4" w:space="0" w:color="auto"/>
              <w:bottom w:val="single" w:sz="4" w:space="0" w:color="auto"/>
            </w:tcBorders>
            <w:shd w:val="clear" w:color="auto" w:fill="D9D9D9" w:themeFill="background1" w:themeFillShade="D9"/>
            <w:vAlign w:val="bottom"/>
          </w:tcPr>
          <w:p w14:paraId="72115489" w14:textId="77777777" w:rsidR="00524063" w:rsidRPr="002F0712" w:rsidRDefault="00A71E0B" w:rsidP="002074B4">
            <w:pPr>
              <w:spacing w:after="0"/>
              <w:jc w:val="right"/>
              <w:rPr>
                <w:b/>
                <w:bCs/>
                <w:sz w:val="20"/>
                <w:szCs w:val="20"/>
              </w:rPr>
            </w:pPr>
            <w:r w:rsidRPr="002F0712">
              <w:rPr>
                <w:b/>
                <w:bCs/>
                <w:sz w:val="20"/>
                <w:szCs w:val="20"/>
              </w:rPr>
              <w:t>931</w:t>
            </w:r>
          </w:p>
        </w:tc>
      </w:tr>
      <w:tr w:rsidR="00A71E0B" w14:paraId="0E77BD82" w14:textId="77777777" w:rsidTr="00E71A70">
        <w:trPr>
          <w:trHeight w:val="773"/>
          <w:tblHeader/>
        </w:trPr>
        <w:tc>
          <w:tcPr>
            <w:tcW w:w="7178" w:type="dxa"/>
            <w:shd w:val="clear" w:color="auto" w:fill="D9D9D9" w:themeFill="background1" w:themeFillShade="D9"/>
            <w:vAlign w:val="bottom"/>
          </w:tcPr>
          <w:p w14:paraId="44213A2A" w14:textId="77777777" w:rsidR="00A71E0B" w:rsidRPr="002F0712" w:rsidRDefault="00A71E0B" w:rsidP="00D34D28">
            <w:pPr>
              <w:spacing w:after="60"/>
              <w:rPr>
                <w:b/>
                <w:bCs/>
                <w:sz w:val="20"/>
                <w:szCs w:val="20"/>
                <w:u w:val="single"/>
              </w:rPr>
            </w:pPr>
            <w:r w:rsidRPr="002F0712">
              <w:rPr>
                <w:b/>
                <w:bCs/>
                <w:sz w:val="20"/>
                <w:szCs w:val="20"/>
                <w:u w:val="single"/>
              </w:rPr>
              <w:t>Note 2.1B</w:t>
            </w:r>
            <w:bookmarkStart w:id="172" w:name="Title_Note_2_1B"/>
            <w:bookmarkEnd w:id="172"/>
            <w:r w:rsidRPr="002F0712">
              <w:rPr>
                <w:b/>
                <w:bCs/>
                <w:sz w:val="20"/>
                <w:szCs w:val="20"/>
                <w:u w:val="single"/>
              </w:rPr>
              <w:t>: Grants</w:t>
            </w:r>
          </w:p>
        </w:tc>
        <w:tc>
          <w:tcPr>
            <w:tcW w:w="1552" w:type="dxa"/>
            <w:shd w:val="clear" w:color="auto" w:fill="D9D9D9" w:themeFill="background1" w:themeFillShade="D9"/>
            <w:vAlign w:val="bottom"/>
          </w:tcPr>
          <w:p w14:paraId="49C13BE4" w14:textId="09B5FFB1" w:rsidR="00A71E0B" w:rsidRPr="002F0712" w:rsidRDefault="00A71E0B" w:rsidP="00E71A70">
            <w:pPr>
              <w:spacing w:after="60"/>
              <w:jc w:val="right"/>
              <w:rPr>
                <w:b/>
                <w:bCs/>
                <w:sz w:val="20"/>
                <w:szCs w:val="20"/>
              </w:rPr>
            </w:pPr>
            <w:r w:rsidRPr="002F0712">
              <w:rPr>
                <w:b/>
                <w:bCs/>
                <w:sz w:val="20"/>
                <w:szCs w:val="20"/>
              </w:rPr>
              <w:t>2019</w:t>
            </w:r>
          </w:p>
          <w:p w14:paraId="1523837B" w14:textId="77777777" w:rsidR="00A71E0B" w:rsidRPr="002F0712" w:rsidRDefault="00A71E0B" w:rsidP="00E71A70">
            <w:pPr>
              <w:spacing w:after="60"/>
              <w:jc w:val="right"/>
              <w:rPr>
                <w:b/>
                <w:bCs/>
                <w:sz w:val="20"/>
                <w:szCs w:val="20"/>
              </w:rPr>
            </w:pPr>
            <w:r w:rsidRPr="002F0712">
              <w:rPr>
                <w:b/>
                <w:bCs/>
                <w:sz w:val="20"/>
                <w:szCs w:val="20"/>
              </w:rPr>
              <w:t>$’000</w:t>
            </w:r>
          </w:p>
        </w:tc>
      </w:tr>
      <w:tr w:rsidR="00A71E0B" w14:paraId="6F410D29" w14:textId="77777777" w:rsidTr="00E71A70">
        <w:tc>
          <w:tcPr>
            <w:tcW w:w="7178" w:type="dxa"/>
            <w:shd w:val="clear" w:color="auto" w:fill="D9D9D9" w:themeFill="background1" w:themeFillShade="D9"/>
            <w:vAlign w:val="bottom"/>
          </w:tcPr>
          <w:p w14:paraId="22ADE411" w14:textId="77777777" w:rsidR="00A71E0B" w:rsidRPr="002F0712" w:rsidRDefault="00A71E0B" w:rsidP="00E10931">
            <w:pPr>
              <w:spacing w:after="0"/>
              <w:rPr>
                <w:b/>
                <w:bCs/>
                <w:sz w:val="20"/>
                <w:szCs w:val="20"/>
              </w:rPr>
            </w:pPr>
            <w:r w:rsidRPr="002F0712">
              <w:rPr>
                <w:b/>
                <w:bCs/>
                <w:sz w:val="20"/>
                <w:szCs w:val="20"/>
              </w:rPr>
              <w:t>Goods and services supplied or rendered</w:t>
            </w:r>
          </w:p>
        </w:tc>
        <w:tc>
          <w:tcPr>
            <w:tcW w:w="1552" w:type="dxa"/>
            <w:shd w:val="clear" w:color="auto" w:fill="D9D9D9" w:themeFill="background1" w:themeFillShade="D9"/>
            <w:vAlign w:val="bottom"/>
          </w:tcPr>
          <w:p w14:paraId="041330BA" w14:textId="77777777" w:rsidR="00A71E0B" w:rsidRPr="002F0712" w:rsidRDefault="00A71E0B" w:rsidP="00E10931">
            <w:pPr>
              <w:spacing w:after="0"/>
              <w:jc w:val="right"/>
              <w:rPr>
                <w:b/>
                <w:bCs/>
                <w:sz w:val="20"/>
                <w:szCs w:val="20"/>
              </w:rPr>
            </w:pPr>
          </w:p>
        </w:tc>
      </w:tr>
      <w:tr w:rsidR="00A71E0B" w14:paraId="1CF8D615" w14:textId="77777777" w:rsidTr="00E71A70">
        <w:tc>
          <w:tcPr>
            <w:tcW w:w="7178" w:type="dxa"/>
            <w:shd w:val="clear" w:color="auto" w:fill="D9D9D9" w:themeFill="background1" w:themeFillShade="D9"/>
            <w:vAlign w:val="bottom"/>
          </w:tcPr>
          <w:p w14:paraId="2DA2C393" w14:textId="77777777" w:rsidR="00A71E0B" w:rsidRPr="002F0712" w:rsidRDefault="00A71E0B" w:rsidP="00E10931">
            <w:pPr>
              <w:spacing w:after="0"/>
              <w:rPr>
                <w:sz w:val="20"/>
                <w:szCs w:val="20"/>
              </w:rPr>
            </w:pPr>
            <w:r w:rsidRPr="002F0712">
              <w:rPr>
                <w:sz w:val="20"/>
                <w:szCs w:val="20"/>
              </w:rPr>
              <w:t>Private sector</w:t>
            </w:r>
          </w:p>
        </w:tc>
        <w:tc>
          <w:tcPr>
            <w:tcW w:w="1552" w:type="dxa"/>
            <w:shd w:val="clear" w:color="auto" w:fill="D9D9D9" w:themeFill="background1" w:themeFillShade="D9"/>
            <w:vAlign w:val="bottom"/>
          </w:tcPr>
          <w:p w14:paraId="5835A49C" w14:textId="77777777" w:rsidR="00A71E0B" w:rsidRPr="002F0712" w:rsidRDefault="00A71E0B" w:rsidP="00E10931">
            <w:pPr>
              <w:spacing w:after="0"/>
              <w:jc w:val="right"/>
              <w:rPr>
                <w:b/>
                <w:bCs/>
                <w:sz w:val="20"/>
                <w:szCs w:val="20"/>
              </w:rPr>
            </w:pPr>
          </w:p>
        </w:tc>
      </w:tr>
      <w:tr w:rsidR="00A71E0B" w14:paraId="6F7440A3" w14:textId="77777777" w:rsidTr="00E71A70">
        <w:tc>
          <w:tcPr>
            <w:tcW w:w="7178" w:type="dxa"/>
            <w:shd w:val="clear" w:color="auto" w:fill="D9D9D9" w:themeFill="background1" w:themeFillShade="D9"/>
            <w:vAlign w:val="bottom"/>
          </w:tcPr>
          <w:p w14:paraId="11399C34" w14:textId="77777777" w:rsidR="00A71E0B" w:rsidRPr="002F0712" w:rsidRDefault="00A71E0B" w:rsidP="00E10931">
            <w:pPr>
              <w:spacing w:after="0"/>
              <w:ind w:left="284"/>
              <w:rPr>
                <w:sz w:val="20"/>
                <w:szCs w:val="20"/>
              </w:rPr>
            </w:pPr>
            <w:r w:rsidRPr="002F0712">
              <w:rPr>
                <w:sz w:val="20"/>
                <w:szCs w:val="20"/>
              </w:rPr>
              <w:t>External parties</w:t>
            </w:r>
          </w:p>
        </w:tc>
        <w:tc>
          <w:tcPr>
            <w:tcW w:w="1552" w:type="dxa"/>
            <w:shd w:val="clear" w:color="auto" w:fill="D9D9D9" w:themeFill="background1" w:themeFillShade="D9"/>
            <w:vAlign w:val="bottom"/>
          </w:tcPr>
          <w:p w14:paraId="6A2A2FAF" w14:textId="77777777" w:rsidR="00A71E0B" w:rsidRPr="002F0712" w:rsidRDefault="00A71E0B" w:rsidP="00E10931">
            <w:pPr>
              <w:spacing w:after="0"/>
              <w:jc w:val="right"/>
              <w:rPr>
                <w:b/>
                <w:bCs/>
                <w:sz w:val="20"/>
                <w:szCs w:val="20"/>
              </w:rPr>
            </w:pPr>
            <w:r w:rsidRPr="002F0712">
              <w:rPr>
                <w:b/>
                <w:bCs/>
                <w:sz w:val="20"/>
                <w:szCs w:val="20"/>
              </w:rPr>
              <w:t>1,242</w:t>
            </w:r>
          </w:p>
        </w:tc>
      </w:tr>
      <w:tr w:rsidR="00A71E0B" w14:paraId="652872A3" w14:textId="77777777" w:rsidTr="00E71A70">
        <w:tc>
          <w:tcPr>
            <w:tcW w:w="7178" w:type="dxa"/>
            <w:shd w:val="clear" w:color="auto" w:fill="D9D9D9" w:themeFill="background1" w:themeFillShade="D9"/>
            <w:vAlign w:val="bottom"/>
          </w:tcPr>
          <w:p w14:paraId="59E094EA" w14:textId="77777777" w:rsidR="00A71E0B" w:rsidRPr="002F0712" w:rsidRDefault="00A71E0B" w:rsidP="00E10931">
            <w:pPr>
              <w:spacing w:after="0"/>
              <w:ind w:left="284"/>
              <w:rPr>
                <w:sz w:val="20"/>
                <w:szCs w:val="20"/>
              </w:rPr>
            </w:pPr>
            <w:r w:rsidRPr="002F0712">
              <w:rPr>
                <w:sz w:val="20"/>
                <w:szCs w:val="20"/>
              </w:rPr>
              <w:t>Not-for-profit organisations</w:t>
            </w:r>
          </w:p>
        </w:tc>
        <w:tc>
          <w:tcPr>
            <w:tcW w:w="1552" w:type="dxa"/>
            <w:tcBorders>
              <w:bottom w:val="single" w:sz="4" w:space="0" w:color="auto"/>
            </w:tcBorders>
            <w:shd w:val="clear" w:color="auto" w:fill="D9D9D9" w:themeFill="background1" w:themeFillShade="D9"/>
            <w:vAlign w:val="bottom"/>
          </w:tcPr>
          <w:p w14:paraId="17BDBDD6" w14:textId="77777777" w:rsidR="00A71E0B" w:rsidRPr="002F0712" w:rsidRDefault="00A71E0B" w:rsidP="00E10931">
            <w:pPr>
              <w:spacing w:after="0"/>
              <w:jc w:val="right"/>
              <w:rPr>
                <w:b/>
                <w:bCs/>
                <w:sz w:val="20"/>
                <w:szCs w:val="20"/>
              </w:rPr>
            </w:pPr>
            <w:r w:rsidRPr="002F0712">
              <w:rPr>
                <w:b/>
                <w:bCs/>
                <w:sz w:val="20"/>
                <w:szCs w:val="20"/>
              </w:rPr>
              <w:t>2,657</w:t>
            </w:r>
          </w:p>
        </w:tc>
      </w:tr>
      <w:tr w:rsidR="00A71E0B" w14:paraId="20D19EA9" w14:textId="77777777" w:rsidTr="00E71A70">
        <w:tc>
          <w:tcPr>
            <w:tcW w:w="7178" w:type="dxa"/>
            <w:shd w:val="clear" w:color="auto" w:fill="D9D9D9" w:themeFill="background1" w:themeFillShade="D9"/>
            <w:vAlign w:val="bottom"/>
          </w:tcPr>
          <w:p w14:paraId="5BC2C462" w14:textId="77777777" w:rsidR="00A71E0B" w:rsidRPr="002F0712" w:rsidRDefault="00A71E0B" w:rsidP="00E10931">
            <w:pPr>
              <w:spacing w:after="0"/>
              <w:rPr>
                <w:sz w:val="20"/>
                <w:szCs w:val="20"/>
              </w:rPr>
            </w:pPr>
            <w:r w:rsidRPr="002F0712">
              <w:rPr>
                <w:sz w:val="20"/>
                <w:szCs w:val="20"/>
              </w:rPr>
              <w:t>Total grants</w:t>
            </w:r>
          </w:p>
        </w:tc>
        <w:tc>
          <w:tcPr>
            <w:tcW w:w="1552" w:type="dxa"/>
            <w:tcBorders>
              <w:top w:val="single" w:sz="4" w:space="0" w:color="auto"/>
            </w:tcBorders>
            <w:shd w:val="clear" w:color="auto" w:fill="D9D9D9" w:themeFill="background1" w:themeFillShade="D9"/>
            <w:vAlign w:val="bottom"/>
          </w:tcPr>
          <w:p w14:paraId="59F4D664" w14:textId="77777777" w:rsidR="00A71E0B" w:rsidRPr="002F0712" w:rsidRDefault="00A71E0B" w:rsidP="00E10931">
            <w:pPr>
              <w:spacing w:after="0"/>
              <w:jc w:val="right"/>
              <w:rPr>
                <w:b/>
                <w:bCs/>
                <w:sz w:val="20"/>
                <w:szCs w:val="20"/>
              </w:rPr>
            </w:pPr>
            <w:r w:rsidRPr="002F0712">
              <w:rPr>
                <w:b/>
                <w:bCs/>
                <w:sz w:val="20"/>
                <w:szCs w:val="20"/>
              </w:rPr>
              <w:t>3,899</w:t>
            </w:r>
          </w:p>
        </w:tc>
      </w:tr>
      <w:tr w:rsidR="00A71E0B" w14:paraId="273394D4" w14:textId="77777777" w:rsidTr="00E71A70">
        <w:tc>
          <w:tcPr>
            <w:tcW w:w="7178" w:type="dxa"/>
            <w:shd w:val="clear" w:color="auto" w:fill="D9D9D9" w:themeFill="background1" w:themeFillShade="D9"/>
            <w:vAlign w:val="bottom"/>
          </w:tcPr>
          <w:p w14:paraId="24C07530" w14:textId="77777777" w:rsidR="00A71E0B" w:rsidRPr="002F0712" w:rsidRDefault="00A71E0B" w:rsidP="00E10931">
            <w:pPr>
              <w:spacing w:after="0"/>
              <w:rPr>
                <w:sz w:val="20"/>
                <w:szCs w:val="20"/>
              </w:rPr>
            </w:pPr>
          </w:p>
        </w:tc>
        <w:tc>
          <w:tcPr>
            <w:tcW w:w="1552" w:type="dxa"/>
            <w:shd w:val="clear" w:color="auto" w:fill="D9D9D9" w:themeFill="background1" w:themeFillShade="D9"/>
            <w:vAlign w:val="bottom"/>
          </w:tcPr>
          <w:p w14:paraId="065C8A55" w14:textId="77777777" w:rsidR="00A71E0B" w:rsidRPr="002F0712" w:rsidRDefault="00A71E0B" w:rsidP="00E10931">
            <w:pPr>
              <w:spacing w:after="0"/>
              <w:jc w:val="right"/>
              <w:rPr>
                <w:b/>
                <w:bCs/>
                <w:sz w:val="20"/>
                <w:szCs w:val="20"/>
              </w:rPr>
            </w:pPr>
          </w:p>
        </w:tc>
      </w:tr>
      <w:tr w:rsidR="00A71E0B" w14:paraId="365D8612" w14:textId="77777777" w:rsidTr="00E71A70">
        <w:tc>
          <w:tcPr>
            <w:tcW w:w="7178" w:type="dxa"/>
            <w:shd w:val="clear" w:color="auto" w:fill="D9D9D9" w:themeFill="background1" w:themeFillShade="D9"/>
            <w:vAlign w:val="bottom"/>
          </w:tcPr>
          <w:p w14:paraId="00E15A78" w14:textId="77777777" w:rsidR="00A71E0B" w:rsidRPr="002F0712" w:rsidRDefault="00A71E0B" w:rsidP="00E10931">
            <w:pPr>
              <w:spacing w:after="0"/>
              <w:rPr>
                <w:b/>
                <w:bCs/>
                <w:sz w:val="20"/>
                <w:szCs w:val="20"/>
              </w:rPr>
            </w:pPr>
            <w:r w:rsidRPr="002F0712">
              <w:rPr>
                <w:b/>
                <w:bCs/>
                <w:sz w:val="20"/>
                <w:szCs w:val="20"/>
              </w:rPr>
              <w:t>Grant commitments</w:t>
            </w:r>
          </w:p>
        </w:tc>
        <w:tc>
          <w:tcPr>
            <w:tcW w:w="1552" w:type="dxa"/>
            <w:shd w:val="clear" w:color="auto" w:fill="D9D9D9" w:themeFill="background1" w:themeFillShade="D9"/>
            <w:vAlign w:val="bottom"/>
          </w:tcPr>
          <w:p w14:paraId="60584BB7" w14:textId="77777777" w:rsidR="00A71E0B" w:rsidRPr="002F0712" w:rsidRDefault="00A71E0B" w:rsidP="00E10931">
            <w:pPr>
              <w:spacing w:after="0"/>
              <w:jc w:val="right"/>
              <w:rPr>
                <w:b/>
                <w:bCs/>
                <w:sz w:val="20"/>
                <w:szCs w:val="20"/>
              </w:rPr>
            </w:pPr>
          </w:p>
        </w:tc>
      </w:tr>
      <w:tr w:rsidR="00A71E0B" w14:paraId="39CF5180" w14:textId="77777777" w:rsidTr="00E71A70">
        <w:tc>
          <w:tcPr>
            <w:tcW w:w="7178" w:type="dxa"/>
            <w:shd w:val="clear" w:color="auto" w:fill="D9D9D9" w:themeFill="background1" w:themeFillShade="D9"/>
            <w:vAlign w:val="bottom"/>
          </w:tcPr>
          <w:p w14:paraId="3CED36A2" w14:textId="77777777" w:rsidR="00A71E0B" w:rsidRPr="002F0712" w:rsidRDefault="00A71E0B" w:rsidP="00E10931">
            <w:pPr>
              <w:spacing w:after="0"/>
              <w:rPr>
                <w:sz w:val="20"/>
                <w:szCs w:val="20"/>
              </w:rPr>
            </w:pPr>
          </w:p>
        </w:tc>
        <w:tc>
          <w:tcPr>
            <w:tcW w:w="1552" w:type="dxa"/>
            <w:shd w:val="clear" w:color="auto" w:fill="D9D9D9" w:themeFill="background1" w:themeFillShade="D9"/>
            <w:vAlign w:val="bottom"/>
          </w:tcPr>
          <w:p w14:paraId="7355B360" w14:textId="77777777" w:rsidR="00A71E0B" w:rsidRPr="002F0712" w:rsidRDefault="00A71E0B" w:rsidP="00E10931">
            <w:pPr>
              <w:spacing w:after="0"/>
              <w:jc w:val="right"/>
              <w:rPr>
                <w:b/>
                <w:bCs/>
                <w:sz w:val="20"/>
                <w:szCs w:val="20"/>
              </w:rPr>
            </w:pPr>
          </w:p>
        </w:tc>
      </w:tr>
      <w:tr w:rsidR="00A71E0B" w14:paraId="15159561" w14:textId="77777777" w:rsidTr="00E71A70">
        <w:tc>
          <w:tcPr>
            <w:tcW w:w="7178" w:type="dxa"/>
            <w:shd w:val="clear" w:color="auto" w:fill="D9D9D9" w:themeFill="background1" w:themeFillShade="D9"/>
            <w:vAlign w:val="bottom"/>
          </w:tcPr>
          <w:p w14:paraId="61767D6E" w14:textId="77777777" w:rsidR="00A71E0B" w:rsidRPr="002F0712" w:rsidRDefault="00A71E0B" w:rsidP="00E10931">
            <w:pPr>
              <w:spacing w:after="0"/>
              <w:rPr>
                <w:b/>
                <w:bCs/>
                <w:sz w:val="20"/>
                <w:szCs w:val="20"/>
              </w:rPr>
            </w:pPr>
            <w:r w:rsidRPr="002F0712">
              <w:rPr>
                <w:b/>
                <w:bCs/>
                <w:sz w:val="20"/>
                <w:szCs w:val="20"/>
              </w:rPr>
              <w:t>Commitments for grant payments including GST are as follows</w:t>
            </w:r>
          </w:p>
        </w:tc>
        <w:tc>
          <w:tcPr>
            <w:tcW w:w="1552" w:type="dxa"/>
            <w:shd w:val="clear" w:color="auto" w:fill="D9D9D9" w:themeFill="background1" w:themeFillShade="D9"/>
            <w:vAlign w:val="bottom"/>
          </w:tcPr>
          <w:p w14:paraId="19B6CE50" w14:textId="77777777" w:rsidR="00A71E0B" w:rsidRPr="002F0712" w:rsidRDefault="00A71E0B" w:rsidP="00E10931">
            <w:pPr>
              <w:spacing w:after="0"/>
              <w:jc w:val="right"/>
              <w:rPr>
                <w:b/>
                <w:bCs/>
                <w:sz w:val="20"/>
                <w:szCs w:val="20"/>
              </w:rPr>
            </w:pPr>
          </w:p>
        </w:tc>
      </w:tr>
      <w:tr w:rsidR="00A71E0B" w14:paraId="7978B484" w14:textId="77777777" w:rsidTr="00E71A70">
        <w:tc>
          <w:tcPr>
            <w:tcW w:w="7178" w:type="dxa"/>
            <w:shd w:val="clear" w:color="auto" w:fill="D9D9D9" w:themeFill="background1" w:themeFillShade="D9"/>
            <w:vAlign w:val="bottom"/>
          </w:tcPr>
          <w:p w14:paraId="78105432" w14:textId="77777777" w:rsidR="00A71E0B" w:rsidRPr="002F0712" w:rsidRDefault="00A71E0B" w:rsidP="00E10931">
            <w:pPr>
              <w:spacing w:after="0"/>
              <w:ind w:left="284"/>
              <w:rPr>
                <w:sz w:val="20"/>
                <w:szCs w:val="20"/>
              </w:rPr>
            </w:pPr>
            <w:r w:rsidRPr="002F0712">
              <w:rPr>
                <w:sz w:val="20"/>
                <w:szCs w:val="20"/>
              </w:rPr>
              <w:t>Within one year</w:t>
            </w:r>
          </w:p>
        </w:tc>
        <w:tc>
          <w:tcPr>
            <w:tcW w:w="1552" w:type="dxa"/>
            <w:tcBorders>
              <w:bottom w:val="single" w:sz="4" w:space="0" w:color="auto"/>
            </w:tcBorders>
            <w:shd w:val="clear" w:color="auto" w:fill="D9D9D9" w:themeFill="background1" w:themeFillShade="D9"/>
            <w:vAlign w:val="bottom"/>
          </w:tcPr>
          <w:p w14:paraId="257AF794" w14:textId="77777777" w:rsidR="00A71E0B" w:rsidRPr="002F0712" w:rsidRDefault="00A71E0B" w:rsidP="00E10931">
            <w:pPr>
              <w:spacing w:after="0"/>
              <w:jc w:val="right"/>
              <w:rPr>
                <w:b/>
                <w:bCs/>
                <w:sz w:val="20"/>
                <w:szCs w:val="20"/>
              </w:rPr>
            </w:pPr>
            <w:r w:rsidRPr="002F0712">
              <w:rPr>
                <w:b/>
                <w:bCs/>
                <w:sz w:val="20"/>
                <w:szCs w:val="20"/>
              </w:rPr>
              <w:t>2,003</w:t>
            </w:r>
          </w:p>
        </w:tc>
      </w:tr>
      <w:tr w:rsidR="00A71E0B" w14:paraId="4B4DFA40" w14:textId="77777777" w:rsidTr="00E71A70">
        <w:tc>
          <w:tcPr>
            <w:tcW w:w="7178" w:type="dxa"/>
            <w:shd w:val="clear" w:color="auto" w:fill="D9D9D9" w:themeFill="background1" w:themeFillShade="D9"/>
            <w:vAlign w:val="bottom"/>
          </w:tcPr>
          <w:p w14:paraId="26B21E4C" w14:textId="77777777" w:rsidR="00A71E0B" w:rsidRPr="002F0712" w:rsidRDefault="00A71E0B" w:rsidP="00E10931">
            <w:pPr>
              <w:spacing w:after="0"/>
              <w:rPr>
                <w:b/>
                <w:bCs/>
                <w:sz w:val="20"/>
                <w:szCs w:val="20"/>
              </w:rPr>
            </w:pPr>
            <w:r w:rsidRPr="002F0712">
              <w:rPr>
                <w:b/>
                <w:bCs/>
                <w:sz w:val="20"/>
                <w:szCs w:val="20"/>
              </w:rPr>
              <w:t>Total grant commitments</w:t>
            </w:r>
          </w:p>
        </w:tc>
        <w:tc>
          <w:tcPr>
            <w:tcW w:w="1552" w:type="dxa"/>
            <w:tcBorders>
              <w:top w:val="single" w:sz="4" w:space="0" w:color="auto"/>
            </w:tcBorders>
            <w:shd w:val="clear" w:color="auto" w:fill="D9D9D9" w:themeFill="background1" w:themeFillShade="D9"/>
            <w:vAlign w:val="bottom"/>
          </w:tcPr>
          <w:p w14:paraId="1A410448" w14:textId="77777777" w:rsidR="00A71E0B" w:rsidRPr="002F0712" w:rsidRDefault="00A71E0B" w:rsidP="00E10931">
            <w:pPr>
              <w:spacing w:after="0"/>
              <w:jc w:val="right"/>
              <w:rPr>
                <w:b/>
                <w:bCs/>
                <w:sz w:val="20"/>
                <w:szCs w:val="20"/>
              </w:rPr>
            </w:pPr>
            <w:r w:rsidRPr="002F0712">
              <w:rPr>
                <w:b/>
                <w:bCs/>
                <w:sz w:val="20"/>
                <w:szCs w:val="20"/>
              </w:rPr>
              <w:t>2,003</w:t>
            </w:r>
          </w:p>
        </w:tc>
      </w:tr>
    </w:tbl>
    <w:p w14:paraId="098636A8" w14:textId="77777777" w:rsidR="00A71E0B" w:rsidRPr="00A71E0B" w:rsidRDefault="00A71E0B" w:rsidP="00E71A70">
      <w:pPr>
        <w:pBdr>
          <w:top w:val="single" w:sz="8" w:space="1" w:color="602C69"/>
          <w:left w:val="single" w:sz="8" w:space="4" w:color="602C69"/>
          <w:bottom w:val="single" w:sz="8" w:space="1" w:color="602C69"/>
          <w:right w:val="single" w:sz="8" w:space="4" w:color="602C69"/>
        </w:pBdr>
        <w:shd w:val="clear" w:color="auto" w:fill="D9D9D9"/>
        <w:rPr>
          <w:b/>
          <w:bCs/>
          <w:sz w:val="18"/>
          <w:szCs w:val="18"/>
        </w:rPr>
      </w:pPr>
      <w:r w:rsidRPr="00A71E0B">
        <w:rPr>
          <w:b/>
          <w:bCs/>
          <w:sz w:val="18"/>
          <w:szCs w:val="18"/>
        </w:rPr>
        <w:t>Accounting Policy</w:t>
      </w:r>
    </w:p>
    <w:p w14:paraId="7CEB707E" w14:textId="77777777" w:rsidR="00A71E0B" w:rsidRPr="00A71E0B" w:rsidRDefault="00A71E0B" w:rsidP="00A1440F">
      <w:pPr>
        <w:pBdr>
          <w:top w:val="single" w:sz="8" w:space="1" w:color="602C69"/>
          <w:left w:val="single" w:sz="8" w:space="4" w:color="602C69"/>
          <w:bottom w:val="single" w:sz="8" w:space="1" w:color="602C69"/>
          <w:right w:val="single" w:sz="8" w:space="4" w:color="602C69"/>
        </w:pBdr>
        <w:shd w:val="clear" w:color="auto" w:fill="D9D9D9"/>
        <w:rPr>
          <w:sz w:val="18"/>
          <w:szCs w:val="18"/>
        </w:rPr>
      </w:pPr>
      <w:r w:rsidRPr="00A71E0B">
        <w:rPr>
          <w:sz w:val="18"/>
          <w:szCs w:val="18"/>
        </w:rPr>
        <w:t>The entity administers a number of grants on behalf of the Government. Grant liabilities are recognised to the extent that (i) the services required to be performed by the grantee have been performed or (ii) the grant eligibility criteria have been satisfied, but payments due have not been made. When the Government enters into an agreement to make these grants and services but services have not been performed or criteria satisfied, this is considered a commitment.</w:t>
      </w:r>
    </w:p>
    <w:p w14:paraId="6F478B14" w14:textId="77777777" w:rsidR="00C76D10" w:rsidRPr="002B59F6" w:rsidRDefault="00C76D10">
      <w:pPr>
        <w:rPr>
          <w:sz w:val="18"/>
          <w:szCs w:val="18"/>
        </w:rPr>
      </w:pPr>
      <w:r w:rsidRPr="002B59F6">
        <w:br w:type="page"/>
      </w:r>
    </w:p>
    <w:p w14:paraId="26AF8178" w14:textId="77777777" w:rsidR="00C51720" w:rsidRPr="00D918E6" w:rsidRDefault="00D918E6" w:rsidP="00D918E6">
      <w:pPr>
        <w:pStyle w:val="Heading5"/>
        <w:shd w:val="clear" w:color="auto" w:fill="602C69"/>
        <w:rPr>
          <w:b/>
          <w:bCs/>
          <w:color w:val="FFFFFF" w:themeColor="background1"/>
        </w:rPr>
      </w:pPr>
      <w:bookmarkStart w:id="173" w:name="_Toc22902341"/>
      <w:r w:rsidRPr="00D918E6">
        <w:rPr>
          <w:b/>
          <w:bCs/>
          <w:color w:val="FFFFFF" w:themeColor="background1"/>
        </w:rPr>
        <w:lastRenderedPageBreak/>
        <w:t>3. Financial Position</w:t>
      </w:r>
      <w:bookmarkEnd w:id="173"/>
    </w:p>
    <w:p w14:paraId="36068E2B" w14:textId="77777777" w:rsidR="00D918E6" w:rsidRPr="00D918E6" w:rsidRDefault="00D918E6" w:rsidP="00D918E6">
      <w:pPr>
        <w:shd w:val="clear" w:color="auto" w:fill="602C69"/>
        <w:rPr>
          <w:color w:val="FFFFFF" w:themeColor="background1"/>
        </w:rPr>
      </w:pPr>
      <w:r w:rsidRPr="00D918E6">
        <w:rPr>
          <w:color w:val="FFFFFF" w:themeColor="background1"/>
        </w:rPr>
        <w:t>This section analyses the NDIS Commission’s assets used to conduct its operations and the operating liabilities incurred as a result. Employee related information is disclosed in Section 6, People and Relationships.</w:t>
      </w:r>
    </w:p>
    <w:p w14:paraId="3488DC97" w14:textId="77777777" w:rsidR="00D918E6" w:rsidRPr="006D3807" w:rsidRDefault="00D918E6" w:rsidP="003A4E07">
      <w:pPr>
        <w:pStyle w:val="Heading6"/>
        <w:shd w:val="clear" w:color="auto" w:fill="000000" w:themeFill="text1"/>
      </w:pPr>
      <w:bookmarkStart w:id="174" w:name="_Toc22902342"/>
      <w:r w:rsidRPr="006D3807">
        <w:t>3.1 Financial Asset</w:t>
      </w:r>
      <w:bookmarkEnd w:id="1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088"/>
        <w:gridCol w:w="1554"/>
      </w:tblGrid>
      <w:tr w:rsidR="00C51720" w:rsidRPr="002B59F6" w14:paraId="61B4368C" w14:textId="77777777" w:rsidTr="009735B6">
        <w:trPr>
          <w:trHeight w:val="762"/>
          <w:tblHeader/>
        </w:trPr>
        <w:tc>
          <w:tcPr>
            <w:tcW w:w="7088" w:type="dxa"/>
            <w:vAlign w:val="bottom"/>
          </w:tcPr>
          <w:p w14:paraId="018365F3" w14:textId="77777777" w:rsidR="00C51720" w:rsidRPr="002F0712" w:rsidRDefault="00F21096" w:rsidP="00BD2385">
            <w:pPr>
              <w:spacing w:after="60"/>
              <w:rPr>
                <w:b/>
                <w:sz w:val="20"/>
                <w:szCs w:val="20"/>
              </w:rPr>
            </w:pPr>
            <w:r w:rsidRPr="002F0712">
              <w:rPr>
                <w:b/>
                <w:sz w:val="20"/>
                <w:szCs w:val="20"/>
                <w:u w:val="single"/>
              </w:rPr>
              <w:t>Note 3.1</w:t>
            </w:r>
            <w:bookmarkStart w:id="175" w:name="Title_Note_3_1A"/>
            <w:bookmarkEnd w:id="175"/>
            <w:r w:rsidRPr="002F0712">
              <w:rPr>
                <w:b/>
                <w:sz w:val="20"/>
                <w:szCs w:val="20"/>
                <w:u w:val="single"/>
              </w:rPr>
              <w:t>A: Cash and cash equivalents</w:t>
            </w:r>
          </w:p>
        </w:tc>
        <w:tc>
          <w:tcPr>
            <w:tcW w:w="1554" w:type="dxa"/>
          </w:tcPr>
          <w:p w14:paraId="28EACDA2" w14:textId="77777777" w:rsidR="00C51720" w:rsidRPr="002F0712" w:rsidRDefault="00F21096" w:rsidP="001B103F">
            <w:pPr>
              <w:spacing w:after="60"/>
              <w:jc w:val="right"/>
              <w:rPr>
                <w:b/>
                <w:sz w:val="20"/>
                <w:szCs w:val="20"/>
              </w:rPr>
            </w:pPr>
            <w:r w:rsidRPr="002F0712">
              <w:rPr>
                <w:b/>
                <w:sz w:val="20"/>
                <w:szCs w:val="20"/>
              </w:rPr>
              <w:t>2019</w:t>
            </w:r>
          </w:p>
          <w:p w14:paraId="52DF75BA" w14:textId="77777777" w:rsidR="00C51720" w:rsidRPr="002F0712" w:rsidRDefault="00F21096" w:rsidP="001B103F">
            <w:pPr>
              <w:spacing w:after="60"/>
              <w:jc w:val="right"/>
              <w:rPr>
                <w:b/>
                <w:sz w:val="20"/>
                <w:szCs w:val="20"/>
              </w:rPr>
            </w:pPr>
            <w:r w:rsidRPr="002F0712">
              <w:rPr>
                <w:b/>
                <w:sz w:val="20"/>
                <w:szCs w:val="20"/>
              </w:rPr>
              <w:t>$'000</w:t>
            </w:r>
          </w:p>
        </w:tc>
      </w:tr>
      <w:tr w:rsidR="00C51720" w:rsidRPr="002B59F6" w14:paraId="7BE21043" w14:textId="77777777" w:rsidTr="002F0712">
        <w:trPr>
          <w:trHeight w:val="206"/>
        </w:trPr>
        <w:tc>
          <w:tcPr>
            <w:tcW w:w="7088" w:type="dxa"/>
            <w:vAlign w:val="bottom"/>
          </w:tcPr>
          <w:p w14:paraId="599D9670" w14:textId="77777777" w:rsidR="00C51720" w:rsidRPr="002F0712" w:rsidRDefault="00F21096" w:rsidP="00BD2385">
            <w:pPr>
              <w:spacing w:after="0"/>
              <w:rPr>
                <w:sz w:val="20"/>
                <w:szCs w:val="20"/>
              </w:rPr>
            </w:pPr>
            <w:r w:rsidRPr="002F0712">
              <w:rPr>
                <w:sz w:val="20"/>
                <w:szCs w:val="20"/>
              </w:rPr>
              <w:t>Cash on hand or on deposit</w:t>
            </w:r>
          </w:p>
        </w:tc>
        <w:tc>
          <w:tcPr>
            <w:tcW w:w="1554" w:type="dxa"/>
            <w:tcBorders>
              <w:bottom w:val="single" w:sz="4" w:space="0" w:color="auto"/>
            </w:tcBorders>
            <w:vAlign w:val="bottom"/>
          </w:tcPr>
          <w:p w14:paraId="0DA13104" w14:textId="77777777" w:rsidR="00C51720" w:rsidRPr="002F0712" w:rsidRDefault="00F21096" w:rsidP="00BD2385">
            <w:pPr>
              <w:spacing w:after="0"/>
              <w:jc w:val="right"/>
              <w:rPr>
                <w:b/>
                <w:sz w:val="20"/>
                <w:szCs w:val="20"/>
              </w:rPr>
            </w:pPr>
            <w:r w:rsidRPr="002F0712">
              <w:rPr>
                <w:b/>
                <w:sz w:val="20"/>
                <w:szCs w:val="20"/>
              </w:rPr>
              <w:t>380</w:t>
            </w:r>
          </w:p>
        </w:tc>
      </w:tr>
      <w:tr w:rsidR="00C51720" w:rsidRPr="002B59F6" w14:paraId="439222F6" w14:textId="77777777" w:rsidTr="002F0712">
        <w:trPr>
          <w:trHeight w:val="226"/>
        </w:trPr>
        <w:tc>
          <w:tcPr>
            <w:tcW w:w="7088" w:type="dxa"/>
            <w:vAlign w:val="bottom"/>
          </w:tcPr>
          <w:p w14:paraId="2A96C1D1" w14:textId="77777777" w:rsidR="00C51720" w:rsidRPr="002F0712" w:rsidRDefault="00F21096" w:rsidP="00BD2385">
            <w:pPr>
              <w:spacing w:after="0"/>
              <w:rPr>
                <w:b/>
                <w:sz w:val="20"/>
                <w:szCs w:val="20"/>
              </w:rPr>
            </w:pPr>
            <w:r w:rsidRPr="002F0712">
              <w:rPr>
                <w:b/>
                <w:sz w:val="20"/>
                <w:szCs w:val="20"/>
              </w:rPr>
              <w:t>Total cash and cash equivalents</w:t>
            </w:r>
          </w:p>
        </w:tc>
        <w:tc>
          <w:tcPr>
            <w:tcW w:w="1554" w:type="dxa"/>
            <w:tcBorders>
              <w:top w:val="single" w:sz="4" w:space="0" w:color="auto"/>
              <w:bottom w:val="single" w:sz="4" w:space="0" w:color="auto"/>
            </w:tcBorders>
            <w:vAlign w:val="bottom"/>
          </w:tcPr>
          <w:p w14:paraId="749642EB" w14:textId="77777777" w:rsidR="00C51720" w:rsidRPr="002F0712" w:rsidRDefault="00F21096" w:rsidP="00BD2385">
            <w:pPr>
              <w:spacing w:after="0"/>
              <w:jc w:val="right"/>
              <w:rPr>
                <w:b/>
                <w:sz w:val="20"/>
                <w:szCs w:val="20"/>
              </w:rPr>
            </w:pPr>
            <w:r w:rsidRPr="002F0712">
              <w:rPr>
                <w:b/>
                <w:sz w:val="20"/>
                <w:szCs w:val="20"/>
              </w:rPr>
              <w:t>380</w:t>
            </w:r>
          </w:p>
        </w:tc>
      </w:tr>
      <w:tr w:rsidR="00C51720" w:rsidRPr="002B59F6" w14:paraId="1BCAF3EF" w14:textId="77777777" w:rsidTr="002F0712">
        <w:trPr>
          <w:trHeight w:val="706"/>
        </w:trPr>
        <w:tc>
          <w:tcPr>
            <w:tcW w:w="7088" w:type="dxa"/>
            <w:vAlign w:val="center"/>
          </w:tcPr>
          <w:p w14:paraId="58541F4B" w14:textId="77777777" w:rsidR="00C51720" w:rsidRPr="002F0712" w:rsidRDefault="00F21096" w:rsidP="00BD2385">
            <w:pPr>
              <w:spacing w:after="0"/>
              <w:rPr>
                <w:b/>
                <w:sz w:val="20"/>
                <w:szCs w:val="20"/>
              </w:rPr>
            </w:pPr>
            <w:r w:rsidRPr="002F0712">
              <w:rPr>
                <w:b/>
                <w:sz w:val="20"/>
                <w:szCs w:val="20"/>
                <w:u w:val="single"/>
              </w:rPr>
              <w:t>Note 3.1B: Trade and other receivables</w:t>
            </w:r>
          </w:p>
        </w:tc>
        <w:tc>
          <w:tcPr>
            <w:tcW w:w="1554" w:type="dxa"/>
            <w:tcBorders>
              <w:top w:val="single" w:sz="4" w:space="0" w:color="auto"/>
            </w:tcBorders>
          </w:tcPr>
          <w:p w14:paraId="2E41579D" w14:textId="77777777" w:rsidR="00C51720" w:rsidRPr="002F0712" w:rsidRDefault="00C51720" w:rsidP="00BD2385">
            <w:pPr>
              <w:spacing w:after="0"/>
              <w:jc w:val="right"/>
              <w:rPr>
                <w:rFonts w:ascii="Times New Roman"/>
                <w:sz w:val="20"/>
                <w:szCs w:val="20"/>
              </w:rPr>
            </w:pPr>
          </w:p>
        </w:tc>
      </w:tr>
      <w:tr w:rsidR="00C51720" w:rsidRPr="002B59F6" w14:paraId="31F1F17C" w14:textId="77777777" w:rsidTr="002F0712">
        <w:trPr>
          <w:trHeight w:val="211"/>
        </w:trPr>
        <w:tc>
          <w:tcPr>
            <w:tcW w:w="7088" w:type="dxa"/>
            <w:vAlign w:val="bottom"/>
          </w:tcPr>
          <w:p w14:paraId="53FCDFC1" w14:textId="77777777" w:rsidR="00C51720" w:rsidRPr="002F0712" w:rsidRDefault="00F21096" w:rsidP="00BD2385">
            <w:pPr>
              <w:spacing w:after="0"/>
              <w:rPr>
                <w:b/>
                <w:sz w:val="20"/>
                <w:szCs w:val="20"/>
              </w:rPr>
            </w:pPr>
            <w:r w:rsidRPr="002F0712">
              <w:rPr>
                <w:b/>
                <w:sz w:val="20"/>
                <w:szCs w:val="20"/>
              </w:rPr>
              <w:t>Appropriation receivables</w:t>
            </w:r>
          </w:p>
        </w:tc>
        <w:tc>
          <w:tcPr>
            <w:tcW w:w="1554" w:type="dxa"/>
          </w:tcPr>
          <w:p w14:paraId="2720D757" w14:textId="77777777" w:rsidR="00C51720" w:rsidRPr="002F0712" w:rsidRDefault="00C51720" w:rsidP="00BD2385">
            <w:pPr>
              <w:spacing w:after="0"/>
              <w:jc w:val="right"/>
              <w:rPr>
                <w:b/>
                <w:sz w:val="20"/>
                <w:szCs w:val="20"/>
              </w:rPr>
            </w:pPr>
          </w:p>
        </w:tc>
      </w:tr>
      <w:tr w:rsidR="001B103F" w:rsidRPr="002B59F6" w14:paraId="341410C0" w14:textId="77777777" w:rsidTr="002F0712">
        <w:trPr>
          <w:trHeight w:val="73"/>
        </w:trPr>
        <w:tc>
          <w:tcPr>
            <w:tcW w:w="7088" w:type="dxa"/>
            <w:vAlign w:val="bottom"/>
          </w:tcPr>
          <w:p w14:paraId="29C9E376" w14:textId="77777777" w:rsidR="001B103F" w:rsidRPr="002F0712" w:rsidRDefault="001B103F" w:rsidP="00BD2385">
            <w:pPr>
              <w:spacing w:after="0"/>
              <w:rPr>
                <w:b/>
                <w:sz w:val="20"/>
                <w:szCs w:val="20"/>
              </w:rPr>
            </w:pPr>
            <w:r w:rsidRPr="002F0712">
              <w:rPr>
                <w:sz w:val="20"/>
                <w:szCs w:val="20"/>
              </w:rPr>
              <w:t>Appropriations receivable</w:t>
            </w:r>
          </w:p>
        </w:tc>
        <w:tc>
          <w:tcPr>
            <w:tcW w:w="1554" w:type="dxa"/>
            <w:tcBorders>
              <w:bottom w:val="single" w:sz="4" w:space="0" w:color="auto"/>
            </w:tcBorders>
          </w:tcPr>
          <w:p w14:paraId="4127EF4C" w14:textId="77777777" w:rsidR="001B103F" w:rsidRPr="002F0712" w:rsidRDefault="002F0712" w:rsidP="00BD2385">
            <w:pPr>
              <w:spacing w:after="0"/>
              <w:jc w:val="right"/>
              <w:rPr>
                <w:b/>
                <w:spacing w:val="-1"/>
                <w:sz w:val="20"/>
                <w:szCs w:val="20"/>
              </w:rPr>
            </w:pPr>
            <w:r w:rsidRPr="002F0712">
              <w:rPr>
                <w:b/>
                <w:spacing w:val="-1"/>
                <w:sz w:val="20"/>
                <w:szCs w:val="20"/>
              </w:rPr>
              <w:t>12,146</w:t>
            </w:r>
          </w:p>
        </w:tc>
      </w:tr>
      <w:tr w:rsidR="00C51720" w:rsidRPr="002B59F6" w14:paraId="0765A6AA" w14:textId="77777777" w:rsidTr="002F0712">
        <w:trPr>
          <w:trHeight w:val="191"/>
        </w:trPr>
        <w:tc>
          <w:tcPr>
            <w:tcW w:w="7088" w:type="dxa"/>
            <w:vAlign w:val="center"/>
          </w:tcPr>
          <w:p w14:paraId="00D35CF0" w14:textId="77777777" w:rsidR="00C51720" w:rsidRPr="002F0712" w:rsidRDefault="00F21096" w:rsidP="00BD2385">
            <w:pPr>
              <w:spacing w:after="0"/>
              <w:rPr>
                <w:b/>
                <w:sz w:val="20"/>
                <w:szCs w:val="20"/>
              </w:rPr>
            </w:pPr>
            <w:r w:rsidRPr="002F0712">
              <w:rPr>
                <w:b/>
                <w:sz w:val="20"/>
                <w:szCs w:val="20"/>
              </w:rPr>
              <w:t>Total appropriation receivables</w:t>
            </w:r>
          </w:p>
        </w:tc>
        <w:tc>
          <w:tcPr>
            <w:tcW w:w="1554" w:type="dxa"/>
            <w:tcBorders>
              <w:top w:val="single" w:sz="4" w:space="0" w:color="auto"/>
              <w:bottom w:val="single" w:sz="4" w:space="0" w:color="auto"/>
            </w:tcBorders>
            <w:vAlign w:val="center"/>
          </w:tcPr>
          <w:p w14:paraId="47A105BB" w14:textId="77777777" w:rsidR="00C51720" w:rsidRPr="002F0712" w:rsidRDefault="00F21096" w:rsidP="00BD2385">
            <w:pPr>
              <w:spacing w:after="0"/>
              <w:jc w:val="right"/>
              <w:rPr>
                <w:b/>
                <w:sz w:val="20"/>
                <w:szCs w:val="20"/>
              </w:rPr>
            </w:pPr>
            <w:r w:rsidRPr="002F0712">
              <w:rPr>
                <w:b/>
                <w:spacing w:val="-1"/>
                <w:sz w:val="20"/>
                <w:szCs w:val="20"/>
              </w:rPr>
              <w:t>12,146</w:t>
            </w:r>
          </w:p>
        </w:tc>
      </w:tr>
      <w:tr w:rsidR="00C51720" w:rsidRPr="002B59F6" w14:paraId="134D5D5E" w14:textId="77777777" w:rsidTr="002F0712">
        <w:trPr>
          <w:trHeight w:val="418"/>
        </w:trPr>
        <w:tc>
          <w:tcPr>
            <w:tcW w:w="7088" w:type="dxa"/>
            <w:vAlign w:val="bottom"/>
          </w:tcPr>
          <w:p w14:paraId="61B76A86" w14:textId="77777777" w:rsidR="00C51720" w:rsidRPr="002F0712" w:rsidRDefault="00F21096" w:rsidP="00BD2385">
            <w:pPr>
              <w:spacing w:after="0"/>
              <w:rPr>
                <w:b/>
                <w:sz w:val="20"/>
                <w:szCs w:val="20"/>
              </w:rPr>
            </w:pPr>
            <w:r w:rsidRPr="002F0712">
              <w:rPr>
                <w:b/>
                <w:sz w:val="20"/>
                <w:szCs w:val="20"/>
              </w:rPr>
              <w:t>Other receivables</w:t>
            </w:r>
          </w:p>
        </w:tc>
        <w:tc>
          <w:tcPr>
            <w:tcW w:w="1554" w:type="dxa"/>
            <w:tcBorders>
              <w:top w:val="single" w:sz="4" w:space="0" w:color="auto"/>
            </w:tcBorders>
            <w:vAlign w:val="bottom"/>
          </w:tcPr>
          <w:p w14:paraId="547E7B4F" w14:textId="77777777" w:rsidR="00C51720" w:rsidRPr="002F0712" w:rsidRDefault="00C51720" w:rsidP="00BD2385">
            <w:pPr>
              <w:spacing w:after="0"/>
              <w:jc w:val="right"/>
              <w:rPr>
                <w:b/>
                <w:sz w:val="20"/>
                <w:szCs w:val="20"/>
              </w:rPr>
            </w:pPr>
          </w:p>
        </w:tc>
      </w:tr>
      <w:tr w:rsidR="001B103F" w:rsidRPr="002B59F6" w14:paraId="006CD36B" w14:textId="77777777" w:rsidTr="002F0712">
        <w:trPr>
          <w:trHeight w:val="134"/>
        </w:trPr>
        <w:tc>
          <w:tcPr>
            <w:tcW w:w="7088" w:type="dxa"/>
            <w:vAlign w:val="bottom"/>
          </w:tcPr>
          <w:p w14:paraId="1A03A68F" w14:textId="77777777" w:rsidR="001B103F" w:rsidRPr="002F0712" w:rsidRDefault="001B103F" w:rsidP="00BD2385">
            <w:pPr>
              <w:spacing w:after="0"/>
              <w:rPr>
                <w:b/>
                <w:sz w:val="20"/>
                <w:szCs w:val="20"/>
              </w:rPr>
            </w:pPr>
            <w:r w:rsidRPr="002F0712">
              <w:rPr>
                <w:sz w:val="20"/>
                <w:szCs w:val="20"/>
              </w:rPr>
              <w:t>GST receivable from the Australian Taxation Office</w:t>
            </w:r>
          </w:p>
        </w:tc>
        <w:tc>
          <w:tcPr>
            <w:tcW w:w="1554" w:type="dxa"/>
          </w:tcPr>
          <w:p w14:paraId="19197366" w14:textId="77777777" w:rsidR="001B103F" w:rsidRPr="002F0712" w:rsidRDefault="001B103F" w:rsidP="00BD2385">
            <w:pPr>
              <w:spacing w:after="0"/>
              <w:jc w:val="right"/>
              <w:rPr>
                <w:sz w:val="20"/>
                <w:szCs w:val="20"/>
              </w:rPr>
            </w:pPr>
            <w:r w:rsidRPr="002F0712">
              <w:rPr>
                <w:b/>
                <w:sz w:val="20"/>
                <w:szCs w:val="20"/>
              </w:rPr>
              <w:t>200</w:t>
            </w:r>
          </w:p>
        </w:tc>
      </w:tr>
      <w:tr w:rsidR="00C51720" w:rsidRPr="002B59F6" w14:paraId="1559C3B6" w14:textId="77777777" w:rsidTr="002F0712">
        <w:trPr>
          <w:trHeight w:val="200"/>
        </w:trPr>
        <w:tc>
          <w:tcPr>
            <w:tcW w:w="7088" w:type="dxa"/>
            <w:vAlign w:val="bottom"/>
          </w:tcPr>
          <w:p w14:paraId="69F76EA9" w14:textId="77777777" w:rsidR="00C51720" w:rsidRPr="002F0712" w:rsidRDefault="00F21096" w:rsidP="00BD2385">
            <w:pPr>
              <w:spacing w:after="0"/>
              <w:rPr>
                <w:sz w:val="20"/>
                <w:szCs w:val="20"/>
              </w:rPr>
            </w:pPr>
            <w:r w:rsidRPr="002F0712">
              <w:rPr>
                <w:sz w:val="20"/>
                <w:szCs w:val="20"/>
              </w:rPr>
              <w:t>Employee benefits receivable</w:t>
            </w:r>
          </w:p>
        </w:tc>
        <w:tc>
          <w:tcPr>
            <w:tcW w:w="1554" w:type="dxa"/>
          </w:tcPr>
          <w:p w14:paraId="545D2B7A" w14:textId="77777777" w:rsidR="00C51720" w:rsidRPr="002F0712" w:rsidRDefault="00F21096" w:rsidP="00BD2385">
            <w:pPr>
              <w:spacing w:after="0"/>
              <w:jc w:val="right"/>
              <w:rPr>
                <w:b/>
                <w:sz w:val="20"/>
                <w:szCs w:val="20"/>
              </w:rPr>
            </w:pPr>
            <w:r w:rsidRPr="002F0712">
              <w:rPr>
                <w:b/>
                <w:sz w:val="20"/>
                <w:szCs w:val="20"/>
              </w:rPr>
              <w:t>300</w:t>
            </w:r>
          </w:p>
        </w:tc>
      </w:tr>
      <w:tr w:rsidR="00C51720" w:rsidRPr="002B59F6" w14:paraId="70C3B04B" w14:textId="77777777" w:rsidTr="002F0712">
        <w:trPr>
          <w:trHeight w:val="205"/>
        </w:trPr>
        <w:tc>
          <w:tcPr>
            <w:tcW w:w="7088" w:type="dxa"/>
            <w:vAlign w:val="bottom"/>
          </w:tcPr>
          <w:p w14:paraId="2FB5CF2C" w14:textId="77777777" w:rsidR="00C51720" w:rsidRPr="002F0712" w:rsidRDefault="00F21096" w:rsidP="00BD2385">
            <w:pPr>
              <w:spacing w:after="0"/>
              <w:rPr>
                <w:sz w:val="20"/>
                <w:szCs w:val="20"/>
              </w:rPr>
            </w:pPr>
            <w:r w:rsidRPr="002F0712">
              <w:rPr>
                <w:sz w:val="20"/>
                <w:szCs w:val="20"/>
              </w:rPr>
              <w:t>Other</w:t>
            </w:r>
          </w:p>
        </w:tc>
        <w:tc>
          <w:tcPr>
            <w:tcW w:w="1554" w:type="dxa"/>
          </w:tcPr>
          <w:p w14:paraId="6CD98B58" w14:textId="77777777" w:rsidR="00C51720" w:rsidRPr="002F0712" w:rsidRDefault="00F21096" w:rsidP="00BD2385">
            <w:pPr>
              <w:spacing w:after="0"/>
              <w:jc w:val="right"/>
              <w:rPr>
                <w:b/>
                <w:sz w:val="20"/>
                <w:szCs w:val="20"/>
              </w:rPr>
            </w:pPr>
            <w:r w:rsidRPr="002F0712">
              <w:rPr>
                <w:b/>
                <w:sz w:val="20"/>
                <w:szCs w:val="20"/>
              </w:rPr>
              <w:t>302</w:t>
            </w:r>
          </w:p>
        </w:tc>
      </w:tr>
      <w:tr w:rsidR="00C51720" w:rsidRPr="002B59F6" w14:paraId="6A266E27" w14:textId="77777777" w:rsidTr="002F0712">
        <w:trPr>
          <w:trHeight w:val="207"/>
        </w:trPr>
        <w:tc>
          <w:tcPr>
            <w:tcW w:w="7088" w:type="dxa"/>
            <w:vAlign w:val="bottom"/>
          </w:tcPr>
          <w:p w14:paraId="1E4F1ADE" w14:textId="77777777" w:rsidR="00C51720" w:rsidRPr="002F0712" w:rsidRDefault="00F21096" w:rsidP="00BD2385">
            <w:pPr>
              <w:spacing w:after="0"/>
              <w:rPr>
                <w:b/>
                <w:sz w:val="20"/>
                <w:szCs w:val="20"/>
              </w:rPr>
            </w:pPr>
            <w:r w:rsidRPr="002F0712">
              <w:rPr>
                <w:b/>
                <w:sz w:val="20"/>
                <w:szCs w:val="20"/>
              </w:rPr>
              <w:t>Total other receivables</w:t>
            </w:r>
          </w:p>
        </w:tc>
        <w:tc>
          <w:tcPr>
            <w:tcW w:w="1554" w:type="dxa"/>
            <w:tcBorders>
              <w:bottom w:val="single" w:sz="4" w:space="0" w:color="auto"/>
            </w:tcBorders>
          </w:tcPr>
          <w:p w14:paraId="5BC68698" w14:textId="77777777" w:rsidR="00C51720" w:rsidRPr="002F0712" w:rsidRDefault="00F21096" w:rsidP="00BD2385">
            <w:pPr>
              <w:spacing w:after="0"/>
              <w:jc w:val="right"/>
              <w:rPr>
                <w:b/>
                <w:sz w:val="20"/>
                <w:szCs w:val="20"/>
              </w:rPr>
            </w:pPr>
            <w:r w:rsidRPr="002F0712">
              <w:rPr>
                <w:b/>
                <w:sz w:val="20"/>
                <w:szCs w:val="20"/>
              </w:rPr>
              <w:t>802</w:t>
            </w:r>
          </w:p>
        </w:tc>
      </w:tr>
      <w:tr w:rsidR="00C51720" w:rsidRPr="002B59F6" w14:paraId="0CC3830B" w14:textId="77777777" w:rsidTr="002F0712">
        <w:trPr>
          <w:trHeight w:val="253"/>
        </w:trPr>
        <w:tc>
          <w:tcPr>
            <w:tcW w:w="7088" w:type="dxa"/>
            <w:vAlign w:val="bottom"/>
          </w:tcPr>
          <w:p w14:paraId="5F5CAE73" w14:textId="77777777" w:rsidR="00C51720" w:rsidRPr="002F0712" w:rsidRDefault="00F21096" w:rsidP="00BD2385">
            <w:pPr>
              <w:spacing w:after="0"/>
              <w:rPr>
                <w:b/>
                <w:sz w:val="20"/>
                <w:szCs w:val="20"/>
              </w:rPr>
            </w:pPr>
            <w:r w:rsidRPr="002F0712">
              <w:rPr>
                <w:b/>
                <w:sz w:val="20"/>
                <w:szCs w:val="20"/>
              </w:rPr>
              <w:t>Total trade and other receivables (gross)</w:t>
            </w:r>
          </w:p>
        </w:tc>
        <w:tc>
          <w:tcPr>
            <w:tcW w:w="1554" w:type="dxa"/>
            <w:tcBorders>
              <w:top w:val="single" w:sz="4" w:space="0" w:color="auto"/>
              <w:bottom w:val="single" w:sz="4" w:space="0" w:color="auto"/>
            </w:tcBorders>
          </w:tcPr>
          <w:p w14:paraId="019D5B48" w14:textId="77777777" w:rsidR="00C51720" w:rsidRPr="002F0712" w:rsidRDefault="00F21096" w:rsidP="00BD2385">
            <w:pPr>
              <w:spacing w:after="0"/>
              <w:jc w:val="right"/>
              <w:rPr>
                <w:b/>
                <w:sz w:val="20"/>
                <w:szCs w:val="20"/>
              </w:rPr>
            </w:pPr>
            <w:r w:rsidRPr="002F0712">
              <w:rPr>
                <w:b/>
                <w:spacing w:val="-1"/>
                <w:sz w:val="20"/>
                <w:szCs w:val="20"/>
              </w:rPr>
              <w:t>12,948</w:t>
            </w:r>
          </w:p>
        </w:tc>
      </w:tr>
    </w:tbl>
    <w:p w14:paraId="43870514" w14:textId="16A5AB7A" w:rsidR="00C51720" w:rsidRDefault="001B103F" w:rsidP="001B103F">
      <w:pPr>
        <w:spacing w:before="120"/>
      </w:pPr>
      <w:r w:rsidRPr="00D918E6">
        <w:t>During the 2018</w:t>
      </w:r>
      <w:r w:rsidR="00AE5662" w:rsidRPr="00AE5662">
        <w:t>–</w:t>
      </w:r>
      <w:r w:rsidRPr="00D918E6">
        <w:t>19 year, the credit terms for goods and services was within 30 days.</w:t>
      </w:r>
    </w:p>
    <w:p w14:paraId="2DDAAB91" w14:textId="77777777" w:rsidR="001B103F" w:rsidRPr="001B103F" w:rsidRDefault="001B103F" w:rsidP="001B103F">
      <w:pPr>
        <w:pBdr>
          <w:top w:val="single" w:sz="4" w:space="1" w:color="602C69"/>
          <w:left w:val="single" w:sz="4" w:space="4" w:color="602C69"/>
          <w:bottom w:val="single" w:sz="4" w:space="1" w:color="602C69"/>
          <w:right w:val="single" w:sz="4" w:space="4" w:color="602C69"/>
        </w:pBdr>
        <w:rPr>
          <w:b/>
          <w:bCs/>
          <w:sz w:val="18"/>
          <w:szCs w:val="18"/>
        </w:rPr>
      </w:pPr>
      <w:r w:rsidRPr="001B103F">
        <w:rPr>
          <w:b/>
          <w:bCs/>
          <w:sz w:val="18"/>
          <w:szCs w:val="18"/>
        </w:rPr>
        <w:t>Accounting Policy</w:t>
      </w:r>
    </w:p>
    <w:p w14:paraId="38F4ACFF" w14:textId="77777777" w:rsidR="001B103F" w:rsidRPr="001B103F" w:rsidRDefault="001B103F" w:rsidP="001B103F">
      <w:pPr>
        <w:pBdr>
          <w:top w:val="single" w:sz="4" w:space="1" w:color="602C69"/>
          <w:left w:val="single" w:sz="4" w:space="4" w:color="602C69"/>
          <w:bottom w:val="single" w:sz="4" w:space="1" w:color="602C69"/>
          <w:right w:val="single" w:sz="4" w:space="4" w:color="602C69"/>
        </w:pBdr>
        <w:rPr>
          <w:i/>
          <w:sz w:val="18"/>
          <w:szCs w:val="18"/>
        </w:rPr>
      </w:pPr>
      <w:r w:rsidRPr="001B103F">
        <w:rPr>
          <w:i/>
          <w:sz w:val="18"/>
          <w:szCs w:val="18"/>
          <w:u w:val="single"/>
        </w:rPr>
        <w:t>Financial assets</w:t>
      </w:r>
    </w:p>
    <w:p w14:paraId="1D9D8BE1" w14:textId="77777777" w:rsidR="001B103F" w:rsidRPr="001B103F" w:rsidRDefault="001B103F" w:rsidP="001B103F">
      <w:pPr>
        <w:pBdr>
          <w:top w:val="single" w:sz="4" w:space="1" w:color="602C69"/>
          <w:left w:val="single" w:sz="4" w:space="4" w:color="602C69"/>
          <w:bottom w:val="single" w:sz="4" w:space="1" w:color="602C69"/>
          <w:right w:val="single" w:sz="4" w:space="4" w:color="602C69"/>
        </w:pBdr>
        <w:rPr>
          <w:sz w:val="18"/>
          <w:szCs w:val="18"/>
        </w:rPr>
      </w:pPr>
      <w:r w:rsidRPr="001B103F">
        <w:rPr>
          <w:sz w:val="18"/>
          <w:szCs w:val="18"/>
        </w:rPr>
        <w:t>Trade receivables, loans and other receivables that are held for the purpose of collecting the contractual cash flows where the cash flows are solely payments of principal and interest that are not provided at below-market interest rates are subsequently measured at amortised cost using the effective interest method adjusted for any loss allowance.</w:t>
      </w:r>
    </w:p>
    <w:p w14:paraId="400BF707" w14:textId="77777777" w:rsidR="00C76D10" w:rsidRPr="002B59F6" w:rsidRDefault="00C76D10">
      <w:pPr>
        <w:rPr>
          <w:sz w:val="13"/>
          <w:szCs w:val="18"/>
        </w:rPr>
      </w:pPr>
      <w:r w:rsidRPr="002B59F6">
        <w:rPr>
          <w:sz w:val="13"/>
        </w:rPr>
        <w:br w:type="page"/>
      </w:r>
    </w:p>
    <w:p w14:paraId="26109B8A" w14:textId="77777777" w:rsidR="00C51720" w:rsidRPr="006D3807" w:rsidRDefault="001B103F" w:rsidP="003A4E07">
      <w:pPr>
        <w:pStyle w:val="Heading6"/>
        <w:shd w:val="clear" w:color="auto" w:fill="000000" w:themeFill="text1"/>
      </w:pPr>
      <w:bookmarkStart w:id="176" w:name="_Toc22902343"/>
      <w:r w:rsidRPr="006D3807">
        <w:lastRenderedPageBreak/>
        <w:t>3.2 Non-Financial Assets</w:t>
      </w:r>
      <w:bookmarkEnd w:id="176"/>
    </w:p>
    <w:p w14:paraId="662BC85C" w14:textId="77777777" w:rsidR="001B103F" w:rsidRPr="003B5F82" w:rsidRDefault="001B103F" w:rsidP="00781A4E">
      <w:pPr>
        <w:spacing w:after="60"/>
        <w:rPr>
          <w:b/>
          <w:bCs/>
          <w:sz w:val="20"/>
          <w:szCs w:val="20"/>
          <w:u w:val="single"/>
        </w:rPr>
      </w:pPr>
      <w:r w:rsidRPr="003B5F82">
        <w:rPr>
          <w:b/>
          <w:bCs/>
          <w:sz w:val="20"/>
          <w:szCs w:val="20"/>
          <w:u w:val="single"/>
        </w:rPr>
        <w:t>Note 3.2A: Reconciliation of the Opening and Closing Balances of Property, Plant and Equipment</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204"/>
        <w:gridCol w:w="1608"/>
        <w:gridCol w:w="1438"/>
        <w:gridCol w:w="1392"/>
      </w:tblGrid>
      <w:tr w:rsidR="00C51720" w:rsidRPr="002B59F6" w14:paraId="286805C6" w14:textId="77777777" w:rsidTr="009735B6">
        <w:trPr>
          <w:trHeight w:val="367"/>
          <w:tblHeader/>
        </w:trPr>
        <w:tc>
          <w:tcPr>
            <w:tcW w:w="4204" w:type="dxa"/>
            <w:tcBorders>
              <w:top w:val="single" w:sz="4" w:space="0" w:color="auto"/>
              <w:bottom w:val="single" w:sz="4" w:space="0" w:color="auto"/>
            </w:tcBorders>
          </w:tcPr>
          <w:p w14:paraId="38B25959" w14:textId="77777777" w:rsidR="00C51720" w:rsidRPr="00781A4E" w:rsidRDefault="00C51720" w:rsidP="001B103F">
            <w:pPr>
              <w:spacing w:after="0"/>
              <w:rPr>
                <w:rFonts w:cs="Arial"/>
                <w:sz w:val="20"/>
                <w:szCs w:val="20"/>
              </w:rPr>
            </w:pPr>
            <w:bookmarkStart w:id="177" w:name="Title_Note_3_2A"/>
            <w:bookmarkEnd w:id="177"/>
          </w:p>
        </w:tc>
        <w:tc>
          <w:tcPr>
            <w:tcW w:w="1608" w:type="dxa"/>
            <w:tcBorders>
              <w:top w:val="single" w:sz="4" w:space="0" w:color="auto"/>
              <w:bottom w:val="single" w:sz="4" w:space="0" w:color="auto"/>
            </w:tcBorders>
          </w:tcPr>
          <w:p w14:paraId="2D1A82B3" w14:textId="77777777" w:rsidR="00C51720" w:rsidRPr="00781A4E" w:rsidRDefault="00F21096" w:rsidP="001B103F">
            <w:pPr>
              <w:spacing w:after="0"/>
              <w:jc w:val="right"/>
              <w:rPr>
                <w:rFonts w:cs="Arial"/>
                <w:b/>
                <w:sz w:val="20"/>
                <w:szCs w:val="20"/>
              </w:rPr>
            </w:pPr>
            <w:r w:rsidRPr="00781A4E">
              <w:rPr>
                <w:rFonts w:cs="Arial"/>
                <w:b/>
                <w:sz w:val="20"/>
                <w:szCs w:val="20"/>
              </w:rPr>
              <w:t>Leasehold</w:t>
            </w:r>
          </w:p>
          <w:p w14:paraId="6D14DEEC" w14:textId="77777777" w:rsidR="00C51720" w:rsidRPr="00781A4E" w:rsidRDefault="00BD2385" w:rsidP="001B103F">
            <w:pPr>
              <w:spacing w:after="0"/>
              <w:jc w:val="right"/>
              <w:rPr>
                <w:rFonts w:cs="Arial"/>
                <w:b/>
                <w:sz w:val="20"/>
                <w:szCs w:val="20"/>
              </w:rPr>
            </w:pPr>
            <w:r w:rsidRPr="00781A4E">
              <w:rPr>
                <w:rFonts w:cs="Arial"/>
                <w:b/>
                <w:sz w:val="20"/>
                <w:szCs w:val="20"/>
              </w:rPr>
              <w:t>I</w:t>
            </w:r>
            <w:r w:rsidR="00F21096" w:rsidRPr="00781A4E">
              <w:rPr>
                <w:rFonts w:cs="Arial"/>
                <w:b/>
                <w:sz w:val="20"/>
                <w:szCs w:val="20"/>
              </w:rPr>
              <w:t>mprovements</w:t>
            </w:r>
            <w:r w:rsidRPr="00781A4E">
              <w:rPr>
                <w:rFonts w:cs="Arial"/>
                <w:b/>
                <w:sz w:val="20"/>
                <w:szCs w:val="20"/>
              </w:rPr>
              <w:t xml:space="preserve"> </w:t>
            </w:r>
          </w:p>
          <w:p w14:paraId="54B8F207" w14:textId="77777777" w:rsidR="00BD2385" w:rsidRPr="00781A4E" w:rsidRDefault="00BD2385" w:rsidP="001B103F">
            <w:pPr>
              <w:spacing w:after="0"/>
              <w:jc w:val="right"/>
              <w:rPr>
                <w:rFonts w:cs="Arial"/>
                <w:b/>
                <w:sz w:val="20"/>
                <w:szCs w:val="20"/>
              </w:rPr>
            </w:pPr>
            <w:r w:rsidRPr="00781A4E">
              <w:rPr>
                <w:rFonts w:cs="Arial"/>
                <w:b/>
                <w:sz w:val="20"/>
                <w:szCs w:val="20"/>
              </w:rPr>
              <w:t>$’000</w:t>
            </w:r>
          </w:p>
        </w:tc>
        <w:tc>
          <w:tcPr>
            <w:tcW w:w="1438" w:type="dxa"/>
            <w:tcBorders>
              <w:top w:val="single" w:sz="4" w:space="0" w:color="auto"/>
              <w:bottom w:val="single" w:sz="4" w:space="0" w:color="auto"/>
            </w:tcBorders>
          </w:tcPr>
          <w:p w14:paraId="5629DEC4" w14:textId="77777777" w:rsidR="00C51720" w:rsidRPr="00781A4E" w:rsidRDefault="00F21096" w:rsidP="001B103F">
            <w:pPr>
              <w:spacing w:after="0"/>
              <w:jc w:val="right"/>
              <w:rPr>
                <w:rFonts w:cs="Arial"/>
                <w:b/>
                <w:sz w:val="20"/>
                <w:szCs w:val="20"/>
              </w:rPr>
            </w:pPr>
            <w:r w:rsidRPr="00781A4E">
              <w:rPr>
                <w:rFonts w:cs="Arial"/>
                <w:b/>
                <w:sz w:val="20"/>
                <w:szCs w:val="20"/>
              </w:rPr>
              <w:t>Plant</w:t>
            </w:r>
            <w:r w:rsidRPr="00781A4E">
              <w:rPr>
                <w:rFonts w:cs="Arial"/>
                <w:b/>
                <w:spacing w:val="-5"/>
                <w:sz w:val="20"/>
                <w:szCs w:val="20"/>
              </w:rPr>
              <w:t xml:space="preserve"> </w:t>
            </w:r>
            <w:r w:rsidRPr="00781A4E">
              <w:rPr>
                <w:rFonts w:cs="Arial"/>
                <w:b/>
                <w:sz w:val="20"/>
                <w:szCs w:val="20"/>
              </w:rPr>
              <w:t>and</w:t>
            </w:r>
          </w:p>
          <w:p w14:paraId="1F53F872" w14:textId="77777777" w:rsidR="00C51720" w:rsidRPr="00781A4E" w:rsidRDefault="00F21096" w:rsidP="001B103F">
            <w:pPr>
              <w:spacing w:after="0"/>
              <w:jc w:val="right"/>
              <w:rPr>
                <w:rFonts w:cs="Arial"/>
                <w:b/>
                <w:sz w:val="20"/>
                <w:szCs w:val="20"/>
              </w:rPr>
            </w:pPr>
            <w:r w:rsidRPr="00781A4E">
              <w:rPr>
                <w:rFonts w:cs="Arial"/>
                <w:b/>
                <w:sz w:val="20"/>
                <w:szCs w:val="20"/>
              </w:rPr>
              <w:t>Equipment</w:t>
            </w:r>
            <w:r w:rsidR="00BD2385" w:rsidRPr="00781A4E">
              <w:rPr>
                <w:rFonts w:cs="Arial"/>
                <w:b/>
                <w:sz w:val="20"/>
                <w:szCs w:val="20"/>
              </w:rPr>
              <w:t xml:space="preserve"> </w:t>
            </w:r>
          </w:p>
          <w:p w14:paraId="736EEED3" w14:textId="77777777" w:rsidR="00BD2385" w:rsidRPr="00781A4E" w:rsidRDefault="00BD2385" w:rsidP="001B103F">
            <w:pPr>
              <w:spacing w:after="0"/>
              <w:jc w:val="right"/>
              <w:rPr>
                <w:rFonts w:cs="Arial"/>
                <w:b/>
                <w:sz w:val="20"/>
                <w:szCs w:val="20"/>
              </w:rPr>
            </w:pPr>
            <w:r w:rsidRPr="00781A4E">
              <w:rPr>
                <w:rFonts w:cs="Arial"/>
                <w:b/>
                <w:sz w:val="20"/>
                <w:szCs w:val="20"/>
              </w:rPr>
              <w:t>$’000</w:t>
            </w:r>
          </w:p>
        </w:tc>
        <w:tc>
          <w:tcPr>
            <w:tcW w:w="1392" w:type="dxa"/>
            <w:tcBorders>
              <w:top w:val="single" w:sz="4" w:space="0" w:color="auto"/>
              <w:bottom w:val="single" w:sz="4" w:space="0" w:color="auto"/>
            </w:tcBorders>
            <w:vAlign w:val="bottom"/>
          </w:tcPr>
          <w:p w14:paraId="01CD0473" w14:textId="77777777" w:rsidR="00BD2385" w:rsidRPr="00781A4E" w:rsidRDefault="00F21096" w:rsidP="00781A4E">
            <w:pPr>
              <w:spacing w:after="0"/>
              <w:jc w:val="right"/>
              <w:rPr>
                <w:rFonts w:cs="Arial"/>
                <w:b/>
                <w:sz w:val="20"/>
                <w:szCs w:val="20"/>
              </w:rPr>
            </w:pPr>
            <w:r w:rsidRPr="00781A4E">
              <w:rPr>
                <w:rFonts w:cs="Arial"/>
                <w:b/>
                <w:sz w:val="20"/>
                <w:szCs w:val="20"/>
              </w:rPr>
              <w:t>Total</w:t>
            </w:r>
            <w:r w:rsidR="00BD2385" w:rsidRPr="00781A4E">
              <w:rPr>
                <w:rFonts w:cs="Arial"/>
                <w:b/>
                <w:sz w:val="20"/>
                <w:szCs w:val="20"/>
              </w:rPr>
              <w:t xml:space="preserve"> </w:t>
            </w:r>
          </w:p>
          <w:p w14:paraId="3130638E" w14:textId="77777777" w:rsidR="00C51720" w:rsidRPr="00781A4E" w:rsidRDefault="00BD2385" w:rsidP="00781A4E">
            <w:pPr>
              <w:spacing w:after="0"/>
              <w:jc w:val="right"/>
              <w:rPr>
                <w:rFonts w:cs="Arial"/>
                <w:b/>
                <w:sz w:val="20"/>
                <w:szCs w:val="20"/>
              </w:rPr>
            </w:pPr>
            <w:r w:rsidRPr="00781A4E">
              <w:rPr>
                <w:rFonts w:cs="Arial"/>
                <w:b/>
                <w:sz w:val="20"/>
                <w:szCs w:val="20"/>
              </w:rPr>
              <w:t>$’000</w:t>
            </w:r>
          </w:p>
        </w:tc>
      </w:tr>
      <w:tr w:rsidR="00C51720" w:rsidRPr="002B59F6" w14:paraId="062BD07F" w14:textId="77777777" w:rsidTr="00A30EAB">
        <w:trPr>
          <w:trHeight w:val="205"/>
        </w:trPr>
        <w:tc>
          <w:tcPr>
            <w:tcW w:w="4204" w:type="dxa"/>
            <w:tcBorders>
              <w:top w:val="single" w:sz="4" w:space="0" w:color="auto"/>
            </w:tcBorders>
          </w:tcPr>
          <w:p w14:paraId="39B2367A" w14:textId="77777777" w:rsidR="00C51720" w:rsidRPr="00781A4E" w:rsidRDefault="00F21096" w:rsidP="001B103F">
            <w:pPr>
              <w:spacing w:after="0"/>
              <w:rPr>
                <w:rFonts w:cs="Arial"/>
                <w:b/>
                <w:sz w:val="20"/>
                <w:szCs w:val="20"/>
              </w:rPr>
            </w:pPr>
            <w:r w:rsidRPr="00781A4E">
              <w:rPr>
                <w:rFonts w:cs="Arial"/>
                <w:b/>
                <w:sz w:val="20"/>
                <w:szCs w:val="20"/>
              </w:rPr>
              <w:t>As at 1 July 2018</w:t>
            </w:r>
          </w:p>
        </w:tc>
        <w:tc>
          <w:tcPr>
            <w:tcW w:w="1608" w:type="dxa"/>
            <w:tcBorders>
              <w:top w:val="single" w:sz="4" w:space="0" w:color="auto"/>
            </w:tcBorders>
          </w:tcPr>
          <w:p w14:paraId="04E0ACFB" w14:textId="77777777" w:rsidR="00C51720" w:rsidRPr="00781A4E" w:rsidRDefault="00C51720" w:rsidP="001B103F">
            <w:pPr>
              <w:spacing w:after="0"/>
              <w:jc w:val="right"/>
              <w:rPr>
                <w:rFonts w:cs="Arial"/>
                <w:sz w:val="20"/>
                <w:szCs w:val="20"/>
              </w:rPr>
            </w:pPr>
          </w:p>
        </w:tc>
        <w:tc>
          <w:tcPr>
            <w:tcW w:w="1438" w:type="dxa"/>
            <w:tcBorders>
              <w:top w:val="single" w:sz="4" w:space="0" w:color="auto"/>
            </w:tcBorders>
          </w:tcPr>
          <w:p w14:paraId="3A58D7AD" w14:textId="77777777" w:rsidR="00C51720" w:rsidRPr="00781A4E" w:rsidRDefault="00C51720" w:rsidP="001B103F">
            <w:pPr>
              <w:spacing w:after="0"/>
              <w:jc w:val="right"/>
              <w:rPr>
                <w:rFonts w:cs="Arial"/>
                <w:sz w:val="20"/>
                <w:szCs w:val="20"/>
              </w:rPr>
            </w:pPr>
          </w:p>
        </w:tc>
        <w:tc>
          <w:tcPr>
            <w:tcW w:w="1392" w:type="dxa"/>
            <w:tcBorders>
              <w:top w:val="single" w:sz="4" w:space="0" w:color="auto"/>
            </w:tcBorders>
          </w:tcPr>
          <w:p w14:paraId="7D56CE0D" w14:textId="77777777" w:rsidR="00C51720" w:rsidRPr="00781A4E" w:rsidRDefault="00C51720" w:rsidP="001B103F">
            <w:pPr>
              <w:spacing w:after="0"/>
              <w:jc w:val="right"/>
              <w:rPr>
                <w:rFonts w:cs="Arial"/>
                <w:sz w:val="20"/>
                <w:szCs w:val="20"/>
              </w:rPr>
            </w:pPr>
          </w:p>
        </w:tc>
      </w:tr>
      <w:tr w:rsidR="00C51720" w:rsidRPr="002B59F6" w14:paraId="09E169F8" w14:textId="77777777" w:rsidTr="00781A4E">
        <w:trPr>
          <w:trHeight w:val="202"/>
        </w:trPr>
        <w:tc>
          <w:tcPr>
            <w:tcW w:w="4204" w:type="dxa"/>
          </w:tcPr>
          <w:p w14:paraId="59EA50B5" w14:textId="77777777" w:rsidR="00C51720" w:rsidRPr="00781A4E" w:rsidRDefault="00F21096" w:rsidP="001B103F">
            <w:pPr>
              <w:spacing w:after="0"/>
              <w:rPr>
                <w:rFonts w:cs="Arial"/>
                <w:sz w:val="20"/>
                <w:szCs w:val="20"/>
              </w:rPr>
            </w:pPr>
            <w:r w:rsidRPr="00781A4E">
              <w:rPr>
                <w:rFonts w:cs="Arial"/>
                <w:sz w:val="20"/>
                <w:szCs w:val="20"/>
              </w:rPr>
              <w:t>Gross book value</w:t>
            </w:r>
          </w:p>
        </w:tc>
        <w:tc>
          <w:tcPr>
            <w:tcW w:w="1608" w:type="dxa"/>
          </w:tcPr>
          <w:p w14:paraId="0D270EEB" w14:textId="77777777" w:rsidR="00C51720" w:rsidRPr="00781A4E" w:rsidRDefault="00F21096" w:rsidP="001B103F">
            <w:pPr>
              <w:spacing w:after="0"/>
              <w:jc w:val="right"/>
              <w:rPr>
                <w:rFonts w:cs="Arial"/>
                <w:b/>
                <w:sz w:val="20"/>
                <w:szCs w:val="20"/>
              </w:rPr>
            </w:pPr>
            <w:r w:rsidRPr="00781A4E">
              <w:rPr>
                <w:rFonts w:cs="Arial"/>
                <w:b/>
                <w:sz w:val="20"/>
                <w:szCs w:val="20"/>
              </w:rPr>
              <w:t>-</w:t>
            </w:r>
          </w:p>
        </w:tc>
        <w:tc>
          <w:tcPr>
            <w:tcW w:w="1438" w:type="dxa"/>
          </w:tcPr>
          <w:p w14:paraId="2E73F4B6" w14:textId="77777777" w:rsidR="00C51720" w:rsidRPr="00781A4E" w:rsidRDefault="00F21096" w:rsidP="001B103F">
            <w:pPr>
              <w:spacing w:after="0"/>
              <w:jc w:val="right"/>
              <w:rPr>
                <w:rFonts w:cs="Arial"/>
                <w:b/>
                <w:sz w:val="20"/>
                <w:szCs w:val="20"/>
              </w:rPr>
            </w:pPr>
            <w:r w:rsidRPr="00781A4E">
              <w:rPr>
                <w:rFonts w:cs="Arial"/>
                <w:b/>
                <w:sz w:val="20"/>
                <w:szCs w:val="20"/>
              </w:rPr>
              <w:t>-</w:t>
            </w:r>
          </w:p>
        </w:tc>
        <w:tc>
          <w:tcPr>
            <w:tcW w:w="1392" w:type="dxa"/>
          </w:tcPr>
          <w:p w14:paraId="317FAB75" w14:textId="77777777" w:rsidR="00C51720" w:rsidRPr="00781A4E" w:rsidRDefault="00F21096" w:rsidP="001B103F">
            <w:pPr>
              <w:spacing w:after="0"/>
              <w:jc w:val="right"/>
              <w:rPr>
                <w:rFonts w:cs="Arial"/>
                <w:b/>
                <w:sz w:val="20"/>
                <w:szCs w:val="20"/>
              </w:rPr>
            </w:pPr>
            <w:r w:rsidRPr="00781A4E">
              <w:rPr>
                <w:rFonts w:cs="Arial"/>
                <w:b/>
                <w:sz w:val="20"/>
                <w:szCs w:val="20"/>
              </w:rPr>
              <w:t>-</w:t>
            </w:r>
          </w:p>
        </w:tc>
      </w:tr>
      <w:tr w:rsidR="00C51720" w:rsidRPr="002B59F6" w14:paraId="234BC8BE" w14:textId="77777777" w:rsidTr="00A30EAB">
        <w:trPr>
          <w:trHeight w:val="192"/>
        </w:trPr>
        <w:tc>
          <w:tcPr>
            <w:tcW w:w="4204" w:type="dxa"/>
            <w:tcBorders>
              <w:bottom w:val="single" w:sz="4" w:space="0" w:color="auto"/>
            </w:tcBorders>
          </w:tcPr>
          <w:p w14:paraId="27AB06FE" w14:textId="77777777" w:rsidR="00C51720" w:rsidRPr="00781A4E" w:rsidRDefault="00F21096" w:rsidP="001B103F">
            <w:pPr>
              <w:spacing w:after="0"/>
              <w:rPr>
                <w:rFonts w:cs="Arial"/>
                <w:sz w:val="20"/>
                <w:szCs w:val="20"/>
              </w:rPr>
            </w:pPr>
            <w:r w:rsidRPr="00781A4E">
              <w:rPr>
                <w:rFonts w:cs="Arial"/>
                <w:sz w:val="20"/>
                <w:szCs w:val="20"/>
              </w:rPr>
              <w:t>Accumulated depreciation, amortisation and</w:t>
            </w:r>
            <w:r w:rsidR="00A70C55" w:rsidRPr="00781A4E">
              <w:rPr>
                <w:rFonts w:cs="Arial"/>
                <w:sz w:val="20"/>
                <w:szCs w:val="20"/>
              </w:rPr>
              <w:t xml:space="preserve"> </w:t>
            </w:r>
            <w:r w:rsidRPr="00781A4E">
              <w:rPr>
                <w:rFonts w:cs="Arial"/>
                <w:sz w:val="20"/>
                <w:szCs w:val="20"/>
              </w:rPr>
              <w:t>impairment</w:t>
            </w:r>
          </w:p>
        </w:tc>
        <w:tc>
          <w:tcPr>
            <w:tcW w:w="1608" w:type="dxa"/>
            <w:tcBorders>
              <w:bottom w:val="single" w:sz="4" w:space="0" w:color="auto"/>
            </w:tcBorders>
          </w:tcPr>
          <w:p w14:paraId="67380514" w14:textId="77777777" w:rsidR="00C51720" w:rsidRPr="00781A4E" w:rsidRDefault="00F21096" w:rsidP="001B103F">
            <w:pPr>
              <w:spacing w:after="0"/>
              <w:jc w:val="right"/>
              <w:rPr>
                <w:rFonts w:cs="Arial"/>
                <w:b/>
                <w:sz w:val="20"/>
                <w:szCs w:val="20"/>
              </w:rPr>
            </w:pPr>
            <w:r w:rsidRPr="00781A4E">
              <w:rPr>
                <w:rFonts w:cs="Arial"/>
                <w:b/>
                <w:sz w:val="20"/>
                <w:szCs w:val="20"/>
              </w:rPr>
              <w:t>-</w:t>
            </w:r>
          </w:p>
        </w:tc>
        <w:tc>
          <w:tcPr>
            <w:tcW w:w="1438" w:type="dxa"/>
            <w:tcBorders>
              <w:bottom w:val="single" w:sz="4" w:space="0" w:color="auto"/>
            </w:tcBorders>
          </w:tcPr>
          <w:p w14:paraId="6B27C30E" w14:textId="77777777" w:rsidR="00C51720" w:rsidRPr="00781A4E" w:rsidRDefault="00F21096" w:rsidP="001B103F">
            <w:pPr>
              <w:spacing w:after="0"/>
              <w:jc w:val="right"/>
              <w:rPr>
                <w:rFonts w:cs="Arial"/>
                <w:b/>
                <w:sz w:val="20"/>
                <w:szCs w:val="20"/>
              </w:rPr>
            </w:pPr>
            <w:r w:rsidRPr="00781A4E">
              <w:rPr>
                <w:rFonts w:cs="Arial"/>
                <w:b/>
                <w:sz w:val="20"/>
                <w:szCs w:val="20"/>
              </w:rPr>
              <w:t>-</w:t>
            </w:r>
          </w:p>
        </w:tc>
        <w:tc>
          <w:tcPr>
            <w:tcW w:w="1392" w:type="dxa"/>
            <w:tcBorders>
              <w:bottom w:val="single" w:sz="4" w:space="0" w:color="auto"/>
            </w:tcBorders>
          </w:tcPr>
          <w:p w14:paraId="6F72D46A" w14:textId="77777777" w:rsidR="00C51720" w:rsidRPr="00781A4E" w:rsidRDefault="00F21096" w:rsidP="001B103F">
            <w:pPr>
              <w:spacing w:after="0"/>
              <w:jc w:val="right"/>
              <w:rPr>
                <w:rFonts w:cs="Arial"/>
                <w:b/>
                <w:sz w:val="20"/>
                <w:szCs w:val="20"/>
              </w:rPr>
            </w:pPr>
            <w:r w:rsidRPr="00781A4E">
              <w:rPr>
                <w:rFonts w:cs="Arial"/>
                <w:b/>
                <w:sz w:val="20"/>
                <w:szCs w:val="20"/>
              </w:rPr>
              <w:t>-</w:t>
            </w:r>
          </w:p>
        </w:tc>
      </w:tr>
      <w:tr w:rsidR="00C51720" w:rsidRPr="002B59F6" w14:paraId="349D6029" w14:textId="77777777" w:rsidTr="00A30EAB">
        <w:trPr>
          <w:trHeight w:val="197"/>
        </w:trPr>
        <w:tc>
          <w:tcPr>
            <w:tcW w:w="4204" w:type="dxa"/>
            <w:tcBorders>
              <w:top w:val="single" w:sz="4" w:space="0" w:color="auto"/>
              <w:bottom w:val="single" w:sz="4" w:space="0" w:color="auto"/>
            </w:tcBorders>
          </w:tcPr>
          <w:p w14:paraId="2D60D999" w14:textId="77777777" w:rsidR="00C51720" w:rsidRPr="00781A4E" w:rsidRDefault="00F21096" w:rsidP="001B103F">
            <w:pPr>
              <w:spacing w:after="0"/>
              <w:rPr>
                <w:rFonts w:cs="Arial"/>
                <w:b/>
                <w:sz w:val="20"/>
                <w:szCs w:val="20"/>
              </w:rPr>
            </w:pPr>
            <w:r w:rsidRPr="00781A4E">
              <w:rPr>
                <w:rFonts w:cs="Arial"/>
                <w:b/>
                <w:sz w:val="20"/>
                <w:szCs w:val="20"/>
              </w:rPr>
              <w:t>Total as at 1 July 2018</w:t>
            </w:r>
          </w:p>
        </w:tc>
        <w:tc>
          <w:tcPr>
            <w:tcW w:w="1608" w:type="dxa"/>
            <w:tcBorders>
              <w:top w:val="single" w:sz="4" w:space="0" w:color="auto"/>
              <w:bottom w:val="single" w:sz="4" w:space="0" w:color="auto"/>
            </w:tcBorders>
          </w:tcPr>
          <w:p w14:paraId="77887B60" w14:textId="77777777" w:rsidR="00C51720" w:rsidRPr="00781A4E" w:rsidRDefault="00F21096" w:rsidP="001B103F">
            <w:pPr>
              <w:spacing w:after="0"/>
              <w:jc w:val="right"/>
              <w:rPr>
                <w:rFonts w:cs="Arial"/>
                <w:b/>
                <w:sz w:val="20"/>
                <w:szCs w:val="20"/>
              </w:rPr>
            </w:pPr>
            <w:r w:rsidRPr="00781A4E">
              <w:rPr>
                <w:rFonts w:cs="Arial"/>
                <w:b/>
                <w:sz w:val="20"/>
                <w:szCs w:val="20"/>
              </w:rPr>
              <w:t>-</w:t>
            </w:r>
          </w:p>
        </w:tc>
        <w:tc>
          <w:tcPr>
            <w:tcW w:w="1438" w:type="dxa"/>
            <w:tcBorders>
              <w:top w:val="single" w:sz="4" w:space="0" w:color="auto"/>
              <w:bottom w:val="single" w:sz="4" w:space="0" w:color="auto"/>
            </w:tcBorders>
          </w:tcPr>
          <w:p w14:paraId="49F205F0" w14:textId="77777777" w:rsidR="00C51720" w:rsidRPr="00781A4E" w:rsidRDefault="00F21096" w:rsidP="001B103F">
            <w:pPr>
              <w:spacing w:after="0"/>
              <w:jc w:val="right"/>
              <w:rPr>
                <w:rFonts w:cs="Arial"/>
                <w:b/>
                <w:sz w:val="20"/>
                <w:szCs w:val="20"/>
              </w:rPr>
            </w:pPr>
            <w:r w:rsidRPr="00781A4E">
              <w:rPr>
                <w:rFonts w:cs="Arial"/>
                <w:b/>
                <w:sz w:val="20"/>
                <w:szCs w:val="20"/>
              </w:rPr>
              <w:t>-</w:t>
            </w:r>
          </w:p>
        </w:tc>
        <w:tc>
          <w:tcPr>
            <w:tcW w:w="1392" w:type="dxa"/>
            <w:tcBorders>
              <w:top w:val="single" w:sz="4" w:space="0" w:color="auto"/>
              <w:bottom w:val="single" w:sz="4" w:space="0" w:color="auto"/>
            </w:tcBorders>
          </w:tcPr>
          <w:p w14:paraId="64DAAFF6" w14:textId="77777777" w:rsidR="00C51720" w:rsidRPr="00781A4E" w:rsidRDefault="00F21096" w:rsidP="001B103F">
            <w:pPr>
              <w:spacing w:after="0"/>
              <w:jc w:val="right"/>
              <w:rPr>
                <w:rFonts w:cs="Arial"/>
                <w:b/>
                <w:sz w:val="20"/>
                <w:szCs w:val="20"/>
              </w:rPr>
            </w:pPr>
            <w:r w:rsidRPr="00781A4E">
              <w:rPr>
                <w:rFonts w:cs="Arial"/>
                <w:b/>
                <w:sz w:val="20"/>
                <w:szCs w:val="20"/>
              </w:rPr>
              <w:t>-</w:t>
            </w:r>
          </w:p>
        </w:tc>
      </w:tr>
      <w:tr w:rsidR="00C51720" w:rsidRPr="002B59F6" w14:paraId="578927A8" w14:textId="77777777" w:rsidTr="00A30EAB">
        <w:trPr>
          <w:trHeight w:val="209"/>
        </w:trPr>
        <w:tc>
          <w:tcPr>
            <w:tcW w:w="4204" w:type="dxa"/>
            <w:tcBorders>
              <w:top w:val="single" w:sz="4" w:space="0" w:color="auto"/>
            </w:tcBorders>
            <w:vAlign w:val="bottom"/>
          </w:tcPr>
          <w:p w14:paraId="147EDF09" w14:textId="77777777" w:rsidR="00C51720" w:rsidRPr="00781A4E" w:rsidRDefault="00F21096" w:rsidP="00A30EAB">
            <w:pPr>
              <w:spacing w:after="0"/>
              <w:rPr>
                <w:rFonts w:cs="Arial"/>
                <w:sz w:val="20"/>
                <w:szCs w:val="20"/>
              </w:rPr>
            </w:pPr>
            <w:r w:rsidRPr="00781A4E">
              <w:rPr>
                <w:rFonts w:cs="Arial"/>
                <w:sz w:val="20"/>
                <w:szCs w:val="20"/>
              </w:rPr>
              <w:t>Additions</w:t>
            </w:r>
          </w:p>
        </w:tc>
        <w:tc>
          <w:tcPr>
            <w:tcW w:w="1608" w:type="dxa"/>
            <w:tcBorders>
              <w:top w:val="single" w:sz="4" w:space="0" w:color="auto"/>
            </w:tcBorders>
          </w:tcPr>
          <w:p w14:paraId="623F2373" w14:textId="77777777" w:rsidR="00C51720" w:rsidRPr="00781A4E" w:rsidRDefault="00C51720" w:rsidP="001B103F">
            <w:pPr>
              <w:spacing w:after="0"/>
              <w:jc w:val="right"/>
              <w:rPr>
                <w:rFonts w:cs="Arial"/>
                <w:sz w:val="20"/>
                <w:szCs w:val="20"/>
              </w:rPr>
            </w:pPr>
          </w:p>
        </w:tc>
        <w:tc>
          <w:tcPr>
            <w:tcW w:w="1438" w:type="dxa"/>
            <w:tcBorders>
              <w:top w:val="single" w:sz="4" w:space="0" w:color="auto"/>
            </w:tcBorders>
          </w:tcPr>
          <w:p w14:paraId="2B3FE20C" w14:textId="77777777" w:rsidR="00C51720" w:rsidRPr="00781A4E" w:rsidRDefault="00C51720" w:rsidP="001B103F">
            <w:pPr>
              <w:spacing w:after="0"/>
              <w:jc w:val="right"/>
              <w:rPr>
                <w:rFonts w:cs="Arial"/>
                <w:sz w:val="20"/>
                <w:szCs w:val="20"/>
              </w:rPr>
            </w:pPr>
          </w:p>
        </w:tc>
        <w:tc>
          <w:tcPr>
            <w:tcW w:w="1392" w:type="dxa"/>
            <w:tcBorders>
              <w:top w:val="single" w:sz="4" w:space="0" w:color="auto"/>
            </w:tcBorders>
          </w:tcPr>
          <w:p w14:paraId="4CCFB615" w14:textId="77777777" w:rsidR="00C51720" w:rsidRPr="00781A4E" w:rsidRDefault="00C51720" w:rsidP="001B103F">
            <w:pPr>
              <w:spacing w:after="0"/>
              <w:jc w:val="right"/>
              <w:rPr>
                <w:rFonts w:cs="Arial"/>
                <w:sz w:val="20"/>
                <w:szCs w:val="20"/>
              </w:rPr>
            </w:pPr>
          </w:p>
        </w:tc>
      </w:tr>
      <w:tr w:rsidR="00C51720" w:rsidRPr="002B59F6" w14:paraId="0ED3E861" w14:textId="77777777" w:rsidTr="00A30EAB">
        <w:trPr>
          <w:trHeight w:val="193"/>
        </w:trPr>
        <w:tc>
          <w:tcPr>
            <w:tcW w:w="4204" w:type="dxa"/>
            <w:vAlign w:val="bottom"/>
          </w:tcPr>
          <w:p w14:paraId="43C344AD" w14:textId="77777777" w:rsidR="00C51720" w:rsidRPr="00781A4E" w:rsidRDefault="00F21096" w:rsidP="00A30EAB">
            <w:pPr>
              <w:spacing w:after="0"/>
              <w:ind w:left="284"/>
              <w:rPr>
                <w:rFonts w:cs="Arial"/>
                <w:sz w:val="20"/>
                <w:szCs w:val="20"/>
              </w:rPr>
            </w:pPr>
            <w:r w:rsidRPr="00781A4E">
              <w:rPr>
                <w:rFonts w:cs="Arial"/>
                <w:sz w:val="20"/>
                <w:szCs w:val="20"/>
              </w:rPr>
              <w:t>Purchase</w:t>
            </w:r>
          </w:p>
        </w:tc>
        <w:tc>
          <w:tcPr>
            <w:tcW w:w="1608" w:type="dxa"/>
          </w:tcPr>
          <w:p w14:paraId="352E8939" w14:textId="77777777" w:rsidR="00C51720" w:rsidRPr="00781A4E" w:rsidRDefault="00F21096" w:rsidP="001B103F">
            <w:pPr>
              <w:spacing w:after="0"/>
              <w:jc w:val="right"/>
              <w:rPr>
                <w:rFonts w:cs="Arial"/>
                <w:b/>
                <w:sz w:val="20"/>
                <w:szCs w:val="20"/>
              </w:rPr>
            </w:pPr>
            <w:r w:rsidRPr="00781A4E">
              <w:rPr>
                <w:rFonts w:cs="Arial"/>
                <w:b/>
                <w:sz w:val="20"/>
                <w:szCs w:val="20"/>
              </w:rPr>
              <w:t>1,482</w:t>
            </w:r>
          </w:p>
        </w:tc>
        <w:tc>
          <w:tcPr>
            <w:tcW w:w="1438" w:type="dxa"/>
          </w:tcPr>
          <w:p w14:paraId="55532A85" w14:textId="77777777" w:rsidR="00C51720" w:rsidRPr="00781A4E" w:rsidRDefault="00F21096" w:rsidP="001B103F">
            <w:pPr>
              <w:spacing w:after="0"/>
              <w:jc w:val="right"/>
              <w:rPr>
                <w:rFonts w:cs="Arial"/>
                <w:b/>
                <w:sz w:val="20"/>
                <w:szCs w:val="20"/>
              </w:rPr>
            </w:pPr>
            <w:r w:rsidRPr="00781A4E">
              <w:rPr>
                <w:rFonts w:cs="Arial"/>
                <w:b/>
                <w:sz w:val="20"/>
                <w:szCs w:val="20"/>
              </w:rPr>
              <w:t>801</w:t>
            </w:r>
          </w:p>
        </w:tc>
        <w:tc>
          <w:tcPr>
            <w:tcW w:w="1392" w:type="dxa"/>
          </w:tcPr>
          <w:p w14:paraId="72930FD9" w14:textId="77777777" w:rsidR="00C51720" w:rsidRPr="00781A4E" w:rsidRDefault="00F21096" w:rsidP="001B103F">
            <w:pPr>
              <w:spacing w:after="0"/>
              <w:jc w:val="right"/>
              <w:rPr>
                <w:rFonts w:cs="Arial"/>
                <w:b/>
                <w:sz w:val="20"/>
                <w:szCs w:val="20"/>
              </w:rPr>
            </w:pPr>
            <w:r w:rsidRPr="00781A4E">
              <w:rPr>
                <w:rFonts w:cs="Arial"/>
                <w:b/>
                <w:sz w:val="20"/>
                <w:szCs w:val="20"/>
              </w:rPr>
              <w:t>2,283</w:t>
            </w:r>
          </w:p>
        </w:tc>
      </w:tr>
      <w:tr w:rsidR="00C51720" w:rsidRPr="002B59F6" w14:paraId="1E1FE7D6" w14:textId="77777777" w:rsidTr="00A30EAB">
        <w:trPr>
          <w:trHeight w:val="371"/>
        </w:trPr>
        <w:tc>
          <w:tcPr>
            <w:tcW w:w="4204" w:type="dxa"/>
            <w:vAlign w:val="bottom"/>
          </w:tcPr>
          <w:p w14:paraId="72867E1E" w14:textId="77777777" w:rsidR="00C51720" w:rsidRPr="00781A4E" w:rsidRDefault="00F21096" w:rsidP="00A30EAB">
            <w:pPr>
              <w:spacing w:after="0"/>
              <w:ind w:left="284"/>
              <w:rPr>
                <w:rFonts w:cs="Arial"/>
                <w:sz w:val="20"/>
                <w:szCs w:val="20"/>
              </w:rPr>
            </w:pPr>
            <w:r w:rsidRPr="00781A4E">
              <w:rPr>
                <w:rFonts w:cs="Arial"/>
                <w:sz w:val="20"/>
                <w:szCs w:val="20"/>
              </w:rPr>
              <w:t>Acquisition of entities or operations (including restructuring)</w:t>
            </w:r>
          </w:p>
        </w:tc>
        <w:tc>
          <w:tcPr>
            <w:tcW w:w="1608" w:type="dxa"/>
          </w:tcPr>
          <w:p w14:paraId="2CA13D89" w14:textId="77777777" w:rsidR="00C51720" w:rsidRPr="00781A4E" w:rsidRDefault="00C51720" w:rsidP="001B103F">
            <w:pPr>
              <w:spacing w:after="0"/>
              <w:jc w:val="right"/>
              <w:rPr>
                <w:rFonts w:cs="Arial"/>
                <w:b/>
                <w:sz w:val="20"/>
                <w:szCs w:val="20"/>
              </w:rPr>
            </w:pPr>
          </w:p>
          <w:p w14:paraId="40C27554" w14:textId="77777777" w:rsidR="00C51720" w:rsidRPr="00781A4E" w:rsidRDefault="00F21096" w:rsidP="001B103F">
            <w:pPr>
              <w:spacing w:after="0"/>
              <w:jc w:val="right"/>
              <w:rPr>
                <w:rFonts w:cs="Arial"/>
                <w:b/>
                <w:sz w:val="20"/>
                <w:szCs w:val="20"/>
              </w:rPr>
            </w:pPr>
            <w:r w:rsidRPr="00781A4E">
              <w:rPr>
                <w:rFonts w:cs="Arial"/>
                <w:b/>
                <w:sz w:val="20"/>
                <w:szCs w:val="20"/>
              </w:rPr>
              <w:t>5,700</w:t>
            </w:r>
          </w:p>
        </w:tc>
        <w:tc>
          <w:tcPr>
            <w:tcW w:w="1438" w:type="dxa"/>
          </w:tcPr>
          <w:p w14:paraId="7F1BF912" w14:textId="77777777" w:rsidR="00C51720" w:rsidRPr="00781A4E" w:rsidRDefault="00C51720" w:rsidP="001B103F">
            <w:pPr>
              <w:spacing w:after="0"/>
              <w:jc w:val="right"/>
              <w:rPr>
                <w:rFonts w:cs="Arial"/>
                <w:b/>
                <w:sz w:val="20"/>
                <w:szCs w:val="20"/>
              </w:rPr>
            </w:pPr>
          </w:p>
          <w:p w14:paraId="6F2F1468" w14:textId="77777777" w:rsidR="00C51720" w:rsidRPr="00781A4E" w:rsidRDefault="00F21096" w:rsidP="001B103F">
            <w:pPr>
              <w:spacing w:after="0"/>
              <w:jc w:val="right"/>
              <w:rPr>
                <w:rFonts w:cs="Arial"/>
                <w:b/>
                <w:sz w:val="20"/>
                <w:szCs w:val="20"/>
              </w:rPr>
            </w:pPr>
            <w:r w:rsidRPr="00781A4E">
              <w:rPr>
                <w:rFonts w:cs="Arial"/>
                <w:b/>
                <w:sz w:val="20"/>
                <w:szCs w:val="20"/>
              </w:rPr>
              <w:t>448</w:t>
            </w:r>
          </w:p>
        </w:tc>
        <w:tc>
          <w:tcPr>
            <w:tcW w:w="1392" w:type="dxa"/>
          </w:tcPr>
          <w:p w14:paraId="7C2ED722" w14:textId="77777777" w:rsidR="00C51720" w:rsidRPr="00781A4E" w:rsidRDefault="00C51720" w:rsidP="001B103F">
            <w:pPr>
              <w:spacing w:after="0"/>
              <w:jc w:val="right"/>
              <w:rPr>
                <w:rFonts w:cs="Arial"/>
                <w:b/>
                <w:sz w:val="20"/>
                <w:szCs w:val="20"/>
              </w:rPr>
            </w:pPr>
          </w:p>
          <w:p w14:paraId="2C002F36" w14:textId="77777777" w:rsidR="00C51720" w:rsidRPr="00781A4E" w:rsidRDefault="00F21096" w:rsidP="001B103F">
            <w:pPr>
              <w:spacing w:after="0"/>
              <w:jc w:val="right"/>
              <w:rPr>
                <w:rFonts w:cs="Arial"/>
                <w:b/>
                <w:sz w:val="20"/>
                <w:szCs w:val="20"/>
              </w:rPr>
            </w:pPr>
            <w:r w:rsidRPr="00781A4E">
              <w:rPr>
                <w:rFonts w:cs="Arial"/>
                <w:b/>
                <w:sz w:val="20"/>
                <w:szCs w:val="20"/>
              </w:rPr>
              <w:t>6,148</w:t>
            </w:r>
          </w:p>
        </w:tc>
      </w:tr>
      <w:tr w:rsidR="00C51720" w:rsidRPr="002B59F6" w14:paraId="78342B0F" w14:textId="77777777" w:rsidTr="00A30EAB">
        <w:trPr>
          <w:trHeight w:val="192"/>
        </w:trPr>
        <w:tc>
          <w:tcPr>
            <w:tcW w:w="4204" w:type="dxa"/>
            <w:tcBorders>
              <w:bottom w:val="single" w:sz="4" w:space="0" w:color="auto"/>
            </w:tcBorders>
            <w:vAlign w:val="bottom"/>
          </w:tcPr>
          <w:p w14:paraId="490DBF94" w14:textId="77777777" w:rsidR="00C51720" w:rsidRPr="00781A4E" w:rsidRDefault="00F21096" w:rsidP="00A30EAB">
            <w:pPr>
              <w:spacing w:after="0"/>
              <w:rPr>
                <w:rFonts w:cs="Arial"/>
                <w:sz w:val="20"/>
                <w:szCs w:val="20"/>
              </w:rPr>
            </w:pPr>
            <w:r w:rsidRPr="00781A4E">
              <w:rPr>
                <w:rFonts w:cs="Arial"/>
                <w:sz w:val="20"/>
                <w:szCs w:val="20"/>
              </w:rPr>
              <w:t>Depreciation and amortisation</w:t>
            </w:r>
          </w:p>
        </w:tc>
        <w:tc>
          <w:tcPr>
            <w:tcW w:w="1608" w:type="dxa"/>
            <w:tcBorders>
              <w:bottom w:val="single" w:sz="4" w:space="0" w:color="auto"/>
            </w:tcBorders>
          </w:tcPr>
          <w:p w14:paraId="2F7B6B81" w14:textId="77777777" w:rsidR="00C51720" w:rsidRPr="00781A4E" w:rsidRDefault="00F21096" w:rsidP="001B103F">
            <w:pPr>
              <w:spacing w:after="0"/>
              <w:jc w:val="right"/>
              <w:rPr>
                <w:rFonts w:cs="Arial"/>
                <w:b/>
                <w:sz w:val="20"/>
                <w:szCs w:val="20"/>
              </w:rPr>
            </w:pPr>
            <w:r w:rsidRPr="00781A4E">
              <w:rPr>
                <w:rFonts w:cs="Arial"/>
                <w:b/>
                <w:sz w:val="20"/>
                <w:szCs w:val="20"/>
              </w:rPr>
              <w:t>(790)</w:t>
            </w:r>
          </w:p>
        </w:tc>
        <w:tc>
          <w:tcPr>
            <w:tcW w:w="1438" w:type="dxa"/>
            <w:tcBorders>
              <w:bottom w:val="single" w:sz="4" w:space="0" w:color="auto"/>
            </w:tcBorders>
          </w:tcPr>
          <w:p w14:paraId="2CD80C6E" w14:textId="77777777" w:rsidR="00C51720" w:rsidRPr="00781A4E" w:rsidRDefault="00F21096" w:rsidP="001B103F">
            <w:pPr>
              <w:spacing w:after="0"/>
              <w:jc w:val="right"/>
              <w:rPr>
                <w:rFonts w:cs="Arial"/>
                <w:b/>
                <w:sz w:val="20"/>
                <w:szCs w:val="20"/>
              </w:rPr>
            </w:pPr>
            <w:r w:rsidRPr="00781A4E">
              <w:rPr>
                <w:rFonts w:cs="Arial"/>
                <w:b/>
                <w:sz w:val="20"/>
                <w:szCs w:val="20"/>
              </w:rPr>
              <w:t>(164)</w:t>
            </w:r>
          </w:p>
        </w:tc>
        <w:tc>
          <w:tcPr>
            <w:tcW w:w="1392" w:type="dxa"/>
            <w:tcBorders>
              <w:bottom w:val="single" w:sz="4" w:space="0" w:color="auto"/>
            </w:tcBorders>
          </w:tcPr>
          <w:p w14:paraId="7761A642" w14:textId="77777777" w:rsidR="00C51720" w:rsidRPr="00781A4E" w:rsidRDefault="00F21096" w:rsidP="001B103F">
            <w:pPr>
              <w:spacing w:after="0"/>
              <w:jc w:val="right"/>
              <w:rPr>
                <w:rFonts w:cs="Arial"/>
                <w:b/>
                <w:sz w:val="20"/>
                <w:szCs w:val="20"/>
              </w:rPr>
            </w:pPr>
            <w:r w:rsidRPr="00781A4E">
              <w:rPr>
                <w:rFonts w:cs="Arial"/>
                <w:b/>
                <w:sz w:val="20"/>
                <w:szCs w:val="20"/>
              </w:rPr>
              <w:t>(954)</w:t>
            </w:r>
          </w:p>
        </w:tc>
      </w:tr>
      <w:tr w:rsidR="00C51720" w:rsidRPr="002B59F6" w14:paraId="6925ADAE" w14:textId="77777777" w:rsidTr="00A30EAB">
        <w:trPr>
          <w:trHeight w:val="197"/>
        </w:trPr>
        <w:tc>
          <w:tcPr>
            <w:tcW w:w="4204" w:type="dxa"/>
            <w:tcBorders>
              <w:top w:val="single" w:sz="4" w:space="0" w:color="auto"/>
              <w:bottom w:val="single" w:sz="4" w:space="0" w:color="auto"/>
            </w:tcBorders>
          </w:tcPr>
          <w:p w14:paraId="0464CCAC" w14:textId="77777777" w:rsidR="00C51720" w:rsidRPr="00781A4E" w:rsidRDefault="00F21096" w:rsidP="001B103F">
            <w:pPr>
              <w:spacing w:after="0"/>
              <w:rPr>
                <w:rFonts w:cs="Arial"/>
                <w:b/>
                <w:sz w:val="20"/>
                <w:szCs w:val="20"/>
              </w:rPr>
            </w:pPr>
            <w:r w:rsidRPr="00781A4E">
              <w:rPr>
                <w:rFonts w:cs="Arial"/>
                <w:b/>
                <w:sz w:val="20"/>
                <w:szCs w:val="20"/>
              </w:rPr>
              <w:t>Total as at 30 June 2019</w:t>
            </w:r>
          </w:p>
        </w:tc>
        <w:tc>
          <w:tcPr>
            <w:tcW w:w="1608" w:type="dxa"/>
            <w:tcBorders>
              <w:top w:val="single" w:sz="4" w:space="0" w:color="auto"/>
              <w:bottom w:val="single" w:sz="4" w:space="0" w:color="auto"/>
            </w:tcBorders>
          </w:tcPr>
          <w:p w14:paraId="2A0C9D74" w14:textId="77777777" w:rsidR="00C51720" w:rsidRPr="00781A4E" w:rsidRDefault="00F21096" w:rsidP="001B103F">
            <w:pPr>
              <w:spacing w:after="0"/>
              <w:jc w:val="right"/>
              <w:rPr>
                <w:rFonts w:cs="Arial"/>
                <w:b/>
                <w:sz w:val="20"/>
                <w:szCs w:val="20"/>
              </w:rPr>
            </w:pPr>
            <w:r w:rsidRPr="00781A4E">
              <w:rPr>
                <w:rFonts w:cs="Arial"/>
                <w:b/>
                <w:sz w:val="20"/>
                <w:szCs w:val="20"/>
              </w:rPr>
              <w:t>6,392</w:t>
            </w:r>
          </w:p>
        </w:tc>
        <w:tc>
          <w:tcPr>
            <w:tcW w:w="1438" w:type="dxa"/>
            <w:tcBorders>
              <w:top w:val="single" w:sz="4" w:space="0" w:color="auto"/>
              <w:bottom w:val="single" w:sz="4" w:space="0" w:color="auto"/>
            </w:tcBorders>
          </w:tcPr>
          <w:p w14:paraId="4101431B" w14:textId="77777777" w:rsidR="00C51720" w:rsidRPr="00781A4E" w:rsidRDefault="00F21096" w:rsidP="001B103F">
            <w:pPr>
              <w:spacing w:after="0"/>
              <w:jc w:val="right"/>
              <w:rPr>
                <w:rFonts w:cs="Arial"/>
                <w:b/>
                <w:sz w:val="20"/>
                <w:szCs w:val="20"/>
              </w:rPr>
            </w:pPr>
            <w:r w:rsidRPr="00781A4E">
              <w:rPr>
                <w:rFonts w:cs="Arial"/>
                <w:b/>
                <w:sz w:val="20"/>
                <w:szCs w:val="20"/>
              </w:rPr>
              <w:t>1,085</w:t>
            </w:r>
          </w:p>
        </w:tc>
        <w:tc>
          <w:tcPr>
            <w:tcW w:w="1392" w:type="dxa"/>
            <w:tcBorders>
              <w:top w:val="single" w:sz="4" w:space="0" w:color="auto"/>
              <w:bottom w:val="single" w:sz="4" w:space="0" w:color="auto"/>
            </w:tcBorders>
          </w:tcPr>
          <w:p w14:paraId="68784616" w14:textId="77777777" w:rsidR="00C51720" w:rsidRPr="00781A4E" w:rsidRDefault="00F21096" w:rsidP="001B103F">
            <w:pPr>
              <w:spacing w:after="0"/>
              <w:jc w:val="right"/>
              <w:rPr>
                <w:rFonts w:cs="Arial"/>
                <w:b/>
                <w:sz w:val="20"/>
                <w:szCs w:val="20"/>
              </w:rPr>
            </w:pPr>
            <w:r w:rsidRPr="00781A4E">
              <w:rPr>
                <w:rFonts w:cs="Arial"/>
                <w:b/>
                <w:sz w:val="20"/>
                <w:szCs w:val="20"/>
              </w:rPr>
              <w:t>7,477</w:t>
            </w:r>
          </w:p>
        </w:tc>
      </w:tr>
      <w:tr w:rsidR="00C51720" w:rsidRPr="002B59F6" w14:paraId="6F4C67EA" w14:textId="77777777" w:rsidTr="00A30EAB">
        <w:trPr>
          <w:trHeight w:val="408"/>
        </w:trPr>
        <w:tc>
          <w:tcPr>
            <w:tcW w:w="4204" w:type="dxa"/>
            <w:tcBorders>
              <w:top w:val="single" w:sz="4" w:space="0" w:color="auto"/>
            </w:tcBorders>
            <w:vAlign w:val="bottom"/>
          </w:tcPr>
          <w:p w14:paraId="6584D76E" w14:textId="77777777" w:rsidR="00C51720" w:rsidRPr="00781A4E" w:rsidRDefault="00F21096" w:rsidP="00A70C55">
            <w:pPr>
              <w:spacing w:after="0"/>
              <w:rPr>
                <w:rFonts w:cs="Arial"/>
                <w:b/>
                <w:sz w:val="20"/>
                <w:szCs w:val="20"/>
              </w:rPr>
            </w:pPr>
            <w:r w:rsidRPr="00781A4E">
              <w:rPr>
                <w:rFonts w:cs="Arial"/>
                <w:b/>
                <w:sz w:val="20"/>
                <w:szCs w:val="20"/>
              </w:rPr>
              <w:t>Total as at 30 June 2019 represented by</w:t>
            </w:r>
          </w:p>
        </w:tc>
        <w:tc>
          <w:tcPr>
            <w:tcW w:w="1608" w:type="dxa"/>
            <w:tcBorders>
              <w:top w:val="single" w:sz="4" w:space="0" w:color="auto"/>
            </w:tcBorders>
          </w:tcPr>
          <w:p w14:paraId="34499464" w14:textId="77777777" w:rsidR="00C51720" w:rsidRPr="00781A4E" w:rsidRDefault="00C51720" w:rsidP="001B103F">
            <w:pPr>
              <w:spacing w:after="0"/>
              <w:jc w:val="right"/>
              <w:rPr>
                <w:rFonts w:cs="Arial"/>
                <w:sz w:val="20"/>
                <w:szCs w:val="20"/>
              </w:rPr>
            </w:pPr>
          </w:p>
        </w:tc>
        <w:tc>
          <w:tcPr>
            <w:tcW w:w="1438" w:type="dxa"/>
            <w:tcBorders>
              <w:top w:val="single" w:sz="4" w:space="0" w:color="auto"/>
            </w:tcBorders>
          </w:tcPr>
          <w:p w14:paraId="05CE9CB8" w14:textId="77777777" w:rsidR="00C51720" w:rsidRPr="00781A4E" w:rsidRDefault="00C51720" w:rsidP="001B103F">
            <w:pPr>
              <w:spacing w:after="0"/>
              <w:jc w:val="right"/>
              <w:rPr>
                <w:rFonts w:cs="Arial"/>
                <w:sz w:val="20"/>
                <w:szCs w:val="20"/>
              </w:rPr>
            </w:pPr>
          </w:p>
        </w:tc>
        <w:tc>
          <w:tcPr>
            <w:tcW w:w="1392" w:type="dxa"/>
            <w:tcBorders>
              <w:top w:val="single" w:sz="4" w:space="0" w:color="auto"/>
            </w:tcBorders>
          </w:tcPr>
          <w:p w14:paraId="625EF0E5" w14:textId="77777777" w:rsidR="00C51720" w:rsidRPr="00781A4E" w:rsidRDefault="00C51720" w:rsidP="001B103F">
            <w:pPr>
              <w:spacing w:after="0"/>
              <w:jc w:val="right"/>
              <w:rPr>
                <w:rFonts w:cs="Arial"/>
                <w:sz w:val="20"/>
                <w:szCs w:val="20"/>
              </w:rPr>
            </w:pPr>
          </w:p>
        </w:tc>
      </w:tr>
      <w:tr w:rsidR="00C51720" w:rsidRPr="002B59F6" w14:paraId="0CA3AFBA" w14:textId="77777777" w:rsidTr="00781A4E">
        <w:trPr>
          <w:trHeight w:val="202"/>
        </w:trPr>
        <w:tc>
          <w:tcPr>
            <w:tcW w:w="4204" w:type="dxa"/>
          </w:tcPr>
          <w:p w14:paraId="613B7D55" w14:textId="77777777" w:rsidR="00C51720" w:rsidRPr="00781A4E" w:rsidRDefault="00F21096" w:rsidP="001B103F">
            <w:pPr>
              <w:spacing w:after="0"/>
              <w:rPr>
                <w:rFonts w:cs="Arial"/>
                <w:sz w:val="20"/>
                <w:szCs w:val="20"/>
              </w:rPr>
            </w:pPr>
            <w:r w:rsidRPr="00781A4E">
              <w:rPr>
                <w:rFonts w:cs="Arial"/>
                <w:sz w:val="20"/>
                <w:szCs w:val="20"/>
              </w:rPr>
              <w:t>Gross book value</w:t>
            </w:r>
          </w:p>
        </w:tc>
        <w:tc>
          <w:tcPr>
            <w:tcW w:w="1608" w:type="dxa"/>
          </w:tcPr>
          <w:p w14:paraId="42441380" w14:textId="77777777" w:rsidR="00C51720" w:rsidRPr="00781A4E" w:rsidRDefault="00F21096" w:rsidP="001B103F">
            <w:pPr>
              <w:spacing w:after="0"/>
              <w:jc w:val="right"/>
              <w:rPr>
                <w:rFonts w:cs="Arial"/>
                <w:b/>
                <w:sz w:val="20"/>
                <w:szCs w:val="20"/>
              </w:rPr>
            </w:pPr>
            <w:r w:rsidRPr="00781A4E">
              <w:rPr>
                <w:rFonts w:cs="Arial"/>
                <w:b/>
                <w:sz w:val="20"/>
                <w:szCs w:val="20"/>
              </w:rPr>
              <w:t>7,182</w:t>
            </w:r>
          </w:p>
        </w:tc>
        <w:tc>
          <w:tcPr>
            <w:tcW w:w="1438" w:type="dxa"/>
          </w:tcPr>
          <w:p w14:paraId="48ACE560" w14:textId="77777777" w:rsidR="00C51720" w:rsidRPr="00781A4E" w:rsidRDefault="00F21096" w:rsidP="001B103F">
            <w:pPr>
              <w:spacing w:after="0"/>
              <w:jc w:val="right"/>
              <w:rPr>
                <w:rFonts w:cs="Arial"/>
                <w:b/>
                <w:sz w:val="20"/>
                <w:szCs w:val="20"/>
              </w:rPr>
            </w:pPr>
            <w:r w:rsidRPr="00781A4E">
              <w:rPr>
                <w:rFonts w:cs="Arial"/>
                <w:b/>
                <w:sz w:val="20"/>
                <w:szCs w:val="20"/>
              </w:rPr>
              <w:t>1,249</w:t>
            </w:r>
          </w:p>
        </w:tc>
        <w:tc>
          <w:tcPr>
            <w:tcW w:w="1392" w:type="dxa"/>
          </w:tcPr>
          <w:p w14:paraId="2BE85F7B" w14:textId="77777777" w:rsidR="00C51720" w:rsidRPr="00781A4E" w:rsidRDefault="00F21096" w:rsidP="001B103F">
            <w:pPr>
              <w:spacing w:after="0"/>
              <w:jc w:val="right"/>
              <w:rPr>
                <w:rFonts w:cs="Arial"/>
                <w:b/>
                <w:sz w:val="20"/>
                <w:szCs w:val="20"/>
              </w:rPr>
            </w:pPr>
            <w:r w:rsidRPr="00781A4E">
              <w:rPr>
                <w:rFonts w:cs="Arial"/>
                <w:b/>
                <w:sz w:val="20"/>
                <w:szCs w:val="20"/>
              </w:rPr>
              <w:t>8,431</w:t>
            </w:r>
          </w:p>
        </w:tc>
      </w:tr>
      <w:tr w:rsidR="00C51720" w:rsidRPr="002B59F6" w14:paraId="25E3A58E" w14:textId="77777777" w:rsidTr="00A30EAB">
        <w:trPr>
          <w:trHeight w:val="190"/>
        </w:trPr>
        <w:tc>
          <w:tcPr>
            <w:tcW w:w="4204" w:type="dxa"/>
            <w:tcBorders>
              <w:bottom w:val="single" w:sz="4" w:space="0" w:color="auto"/>
            </w:tcBorders>
          </w:tcPr>
          <w:p w14:paraId="7E993554" w14:textId="77777777" w:rsidR="00C51720" w:rsidRPr="00781A4E" w:rsidRDefault="00F21096" w:rsidP="001B103F">
            <w:pPr>
              <w:spacing w:after="0"/>
              <w:rPr>
                <w:rFonts w:cs="Arial"/>
                <w:sz w:val="20"/>
                <w:szCs w:val="20"/>
              </w:rPr>
            </w:pPr>
            <w:r w:rsidRPr="00781A4E">
              <w:rPr>
                <w:rFonts w:cs="Arial"/>
                <w:sz w:val="20"/>
                <w:szCs w:val="20"/>
              </w:rPr>
              <w:t>Accumulated depreciation, impairment, and amortisation</w:t>
            </w:r>
          </w:p>
        </w:tc>
        <w:tc>
          <w:tcPr>
            <w:tcW w:w="1608" w:type="dxa"/>
            <w:tcBorders>
              <w:bottom w:val="single" w:sz="4" w:space="0" w:color="auto"/>
            </w:tcBorders>
            <w:vAlign w:val="bottom"/>
          </w:tcPr>
          <w:p w14:paraId="569FD1A6" w14:textId="77777777" w:rsidR="00C51720" w:rsidRPr="00781A4E" w:rsidRDefault="00F21096" w:rsidP="00A30EAB">
            <w:pPr>
              <w:spacing w:after="0"/>
              <w:jc w:val="right"/>
              <w:rPr>
                <w:rFonts w:cs="Arial"/>
                <w:b/>
                <w:sz w:val="20"/>
                <w:szCs w:val="20"/>
              </w:rPr>
            </w:pPr>
            <w:r w:rsidRPr="00781A4E">
              <w:rPr>
                <w:rFonts w:cs="Arial"/>
                <w:b/>
                <w:sz w:val="20"/>
                <w:szCs w:val="20"/>
              </w:rPr>
              <w:t>(790)</w:t>
            </w:r>
          </w:p>
        </w:tc>
        <w:tc>
          <w:tcPr>
            <w:tcW w:w="1438" w:type="dxa"/>
            <w:tcBorders>
              <w:bottom w:val="single" w:sz="4" w:space="0" w:color="auto"/>
            </w:tcBorders>
            <w:vAlign w:val="bottom"/>
          </w:tcPr>
          <w:p w14:paraId="4C3AAA24" w14:textId="77777777" w:rsidR="00C51720" w:rsidRPr="00781A4E" w:rsidRDefault="00F21096" w:rsidP="00A30EAB">
            <w:pPr>
              <w:spacing w:after="0"/>
              <w:jc w:val="right"/>
              <w:rPr>
                <w:rFonts w:cs="Arial"/>
                <w:b/>
                <w:sz w:val="20"/>
                <w:szCs w:val="20"/>
              </w:rPr>
            </w:pPr>
            <w:r w:rsidRPr="00781A4E">
              <w:rPr>
                <w:rFonts w:cs="Arial"/>
                <w:b/>
                <w:sz w:val="20"/>
                <w:szCs w:val="20"/>
              </w:rPr>
              <w:t>(164)</w:t>
            </w:r>
          </w:p>
        </w:tc>
        <w:tc>
          <w:tcPr>
            <w:tcW w:w="1392" w:type="dxa"/>
            <w:tcBorders>
              <w:bottom w:val="single" w:sz="4" w:space="0" w:color="auto"/>
            </w:tcBorders>
            <w:vAlign w:val="bottom"/>
          </w:tcPr>
          <w:p w14:paraId="019E02F2" w14:textId="77777777" w:rsidR="00C51720" w:rsidRPr="00781A4E" w:rsidRDefault="00F21096" w:rsidP="00A30EAB">
            <w:pPr>
              <w:spacing w:after="0"/>
              <w:jc w:val="right"/>
              <w:rPr>
                <w:rFonts w:cs="Arial"/>
                <w:b/>
                <w:sz w:val="20"/>
                <w:szCs w:val="20"/>
              </w:rPr>
            </w:pPr>
            <w:r w:rsidRPr="00781A4E">
              <w:rPr>
                <w:rFonts w:cs="Arial"/>
                <w:b/>
                <w:sz w:val="20"/>
                <w:szCs w:val="20"/>
              </w:rPr>
              <w:t>(954)</w:t>
            </w:r>
          </w:p>
        </w:tc>
      </w:tr>
      <w:tr w:rsidR="00C51720" w:rsidRPr="002B59F6" w14:paraId="288ADA6D" w14:textId="77777777" w:rsidTr="00A30EAB">
        <w:trPr>
          <w:trHeight w:val="199"/>
        </w:trPr>
        <w:tc>
          <w:tcPr>
            <w:tcW w:w="4204" w:type="dxa"/>
            <w:tcBorders>
              <w:top w:val="single" w:sz="4" w:space="0" w:color="auto"/>
              <w:bottom w:val="single" w:sz="4" w:space="0" w:color="auto"/>
            </w:tcBorders>
          </w:tcPr>
          <w:p w14:paraId="2952EF70" w14:textId="77777777" w:rsidR="00C51720" w:rsidRPr="00781A4E" w:rsidRDefault="00F21096" w:rsidP="001B103F">
            <w:pPr>
              <w:spacing w:after="0"/>
              <w:rPr>
                <w:rFonts w:cs="Arial"/>
                <w:b/>
                <w:sz w:val="20"/>
                <w:szCs w:val="20"/>
              </w:rPr>
            </w:pPr>
            <w:r w:rsidRPr="00781A4E">
              <w:rPr>
                <w:rFonts w:cs="Arial"/>
                <w:b/>
                <w:sz w:val="20"/>
                <w:szCs w:val="20"/>
              </w:rPr>
              <w:t>Total as at 30 June 2019</w:t>
            </w:r>
          </w:p>
        </w:tc>
        <w:tc>
          <w:tcPr>
            <w:tcW w:w="1608" w:type="dxa"/>
            <w:tcBorders>
              <w:top w:val="single" w:sz="4" w:space="0" w:color="auto"/>
              <w:bottom w:val="single" w:sz="4" w:space="0" w:color="auto"/>
            </w:tcBorders>
          </w:tcPr>
          <w:p w14:paraId="6DB8592A" w14:textId="77777777" w:rsidR="00C51720" w:rsidRPr="00781A4E" w:rsidRDefault="00F21096" w:rsidP="001B103F">
            <w:pPr>
              <w:spacing w:after="0"/>
              <w:jc w:val="right"/>
              <w:rPr>
                <w:rFonts w:cs="Arial"/>
                <w:b/>
                <w:sz w:val="20"/>
                <w:szCs w:val="20"/>
              </w:rPr>
            </w:pPr>
            <w:r w:rsidRPr="00781A4E">
              <w:rPr>
                <w:rFonts w:cs="Arial"/>
                <w:b/>
                <w:sz w:val="20"/>
                <w:szCs w:val="20"/>
              </w:rPr>
              <w:t>6,392</w:t>
            </w:r>
          </w:p>
        </w:tc>
        <w:tc>
          <w:tcPr>
            <w:tcW w:w="1438" w:type="dxa"/>
            <w:tcBorders>
              <w:top w:val="single" w:sz="4" w:space="0" w:color="auto"/>
              <w:bottom w:val="single" w:sz="4" w:space="0" w:color="auto"/>
            </w:tcBorders>
          </w:tcPr>
          <w:p w14:paraId="54418EAA" w14:textId="77777777" w:rsidR="00C51720" w:rsidRPr="00781A4E" w:rsidRDefault="00F21096" w:rsidP="001B103F">
            <w:pPr>
              <w:spacing w:after="0"/>
              <w:jc w:val="right"/>
              <w:rPr>
                <w:rFonts w:cs="Arial"/>
                <w:b/>
                <w:sz w:val="20"/>
                <w:szCs w:val="20"/>
              </w:rPr>
            </w:pPr>
            <w:r w:rsidRPr="00781A4E">
              <w:rPr>
                <w:rFonts w:cs="Arial"/>
                <w:b/>
                <w:sz w:val="20"/>
                <w:szCs w:val="20"/>
              </w:rPr>
              <w:t>1,085</w:t>
            </w:r>
          </w:p>
        </w:tc>
        <w:tc>
          <w:tcPr>
            <w:tcW w:w="1392" w:type="dxa"/>
            <w:tcBorders>
              <w:top w:val="single" w:sz="4" w:space="0" w:color="auto"/>
              <w:bottom w:val="single" w:sz="4" w:space="0" w:color="auto"/>
            </w:tcBorders>
          </w:tcPr>
          <w:p w14:paraId="720AEF4A" w14:textId="77777777" w:rsidR="00C51720" w:rsidRPr="00781A4E" w:rsidRDefault="00F21096" w:rsidP="001B103F">
            <w:pPr>
              <w:spacing w:after="0"/>
              <w:jc w:val="right"/>
              <w:rPr>
                <w:rFonts w:cs="Arial"/>
                <w:b/>
                <w:sz w:val="20"/>
                <w:szCs w:val="20"/>
              </w:rPr>
            </w:pPr>
            <w:r w:rsidRPr="00781A4E">
              <w:rPr>
                <w:rFonts w:cs="Arial"/>
                <w:b/>
                <w:sz w:val="20"/>
                <w:szCs w:val="20"/>
              </w:rPr>
              <w:t>7,477</w:t>
            </w:r>
          </w:p>
        </w:tc>
      </w:tr>
    </w:tbl>
    <w:p w14:paraId="71EA5AD7" w14:textId="72662417" w:rsidR="00C51720" w:rsidRPr="009D4DAE" w:rsidRDefault="00F21096" w:rsidP="00A70C55">
      <w:pPr>
        <w:spacing w:before="120"/>
        <w:rPr>
          <w:sz w:val="20"/>
          <w:szCs w:val="20"/>
        </w:rPr>
      </w:pPr>
      <w:r w:rsidRPr="009D4DAE">
        <w:rPr>
          <w:sz w:val="20"/>
          <w:szCs w:val="20"/>
        </w:rPr>
        <w:t>During the 2018</w:t>
      </w:r>
      <w:r w:rsidR="00AE5662" w:rsidRPr="00AE5662">
        <w:rPr>
          <w:sz w:val="20"/>
          <w:szCs w:val="20"/>
        </w:rPr>
        <w:t>–</w:t>
      </w:r>
      <w:r w:rsidRPr="009D4DAE">
        <w:rPr>
          <w:sz w:val="20"/>
          <w:szCs w:val="20"/>
        </w:rPr>
        <w:t>19 year, there were no indicators of impairment found for leasehold improvements or property, plant and equipment.</w:t>
      </w:r>
    </w:p>
    <w:p w14:paraId="46ABE2BD" w14:textId="77777777" w:rsidR="00C51720" w:rsidRPr="009D4DAE" w:rsidRDefault="00F21096" w:rsidP="00A70C55">
      <w:pPr>
        <w:rPr>
          <w:sz w:val="20"/>
          <w:szCs w:val="20"/>
        </w:rPr>
      </w:pPr>
      <w:r w:rsidRPr="009D4DAE">
        <w:rPr>
          <w:sz w:val="20"/>
          <w:szCs w:val="20"/>
        </w:rPr>
        <w:t>It is not anticipated that any property, plant and equipment will be sold or disposed of within the next 12 months.</w:t>
      </w:r>
    </w:p>
    <w:p w14:paraId="4B265795" w14:textId="77777777" w:rsidR="00C51720" w:rsidRPr="002B59F6" w:rsidRDefault="00F21096" w:rsidP="00A70C55">
      <w:pPr>
        <w:rPr>
          <w:b/>
        </w:rPr>
      </w:pPr>
      <w:r w:rsidRPr="002B59F6">
        <w:rPr>
          <w:b/>
        </w:rPr>
        <w:t>Revaluations of non-financial assets</w:t>
      </w:r>
    </w:p>
    <w:p w14:paraId="18FAD0B0" w14:textId="714B4E82" w:rsidR="00C51720" w:rsidRPr="009D4DAE" w:rsidRDefault="00F21096" w:rsidP="00A70C55">
      <w:pPr>
        <w:rPr>
          <w:sz w:val="20"/>
          <w:szCs w:val="20"/>
        </w:rPr>
      </w:pPr>
      <w:r w:rsidRPr="009D4DAE">
        <w:rPr>
          <w:sz w:val="20"/>
          <w:szCs w:val="20"/>
        </w:rPr>
        <w:t>There were no revaluations of non-financial assets during the 2018</w:t>
      </w:r>
      <w:r w:rsidR="00AE5662" w:rsidRPr="00AE5662">
        <w:rPr>
          <w:sz w:val="20"/>
          <w:szCs w:val="20"/>
        </w:rPr>
        <w:t>–</w:t>
      </w:r>
      <w:r w:rsidRPr="009D4DAE">
        <w:rPr>
          <w:sz w:val="20"/>
          <w:szCs w:val="20"/>
        </w:rPr>
        <w:t>19 year.</w:t>
      </w:r>
    </w:p>
    <w:p w14:paraId="6924B671" w14:textId="77777777" w:rsidR="00C51720" w:rsidRPr="009D4DAE" w:rsidRDefault="00F21096" w:rsidP="00A70C55">
      <w:pPr>
        <w:rPr>
          <w:sz w:val="20"/>
          <w:szCs w:val="20"/>
        </w:rPr>
      </w:pPr>
      <w:r w:rsidRPr="009D4DAE">
        <w:rPr>
          <w:sz w:val="20"/>
          <w:szCs w:val="20"/>
        </w:rPr>
        <w:t>All revaluations will be conducted in accordance with the revaluation policy stated in the Accounting Policy below.</w:t>
      </w:r>
    </w:p>
    <w:p w14:paraId="40780A55" w14:textId="77777777" w:rsidR="00C51720" w:rsidRPr="002B59F6" w:rsidRDefault="00F21096" w:rsidP="00A70C55">
      <w:pPr>
        <w:rPr>
          <w:b/>
        </w:rPr>
      </w:pPr>
      <w:r w:rsidRPr="002B59F6">
        <w:rPr>
          <w:b/>
        </w:rPr>
        <w:t>Contractual commitments inclusive of GST for the acquisition of leasehold improvements</w:t>
      </w:r>
    </w:p>
    <w:p w14:paraId="58312D54" w14:textId="77777777" w:rsidR="00C51720" w:rsidRPr="009D4DAE" w:rsidRDefault="00F21096" w:rsidP="00A70C55">
      <w:pPr>
        <w:rPr>
          <w:sz w:val="20"/>
          <w:szCs w:val="20"/>
        </w:rPr>
      </w:pPr>
      <w:r w:rsidRPr="009D4DAE">
        <w:rPr>
          <w:sz w:val="20"/>
          <w:szCs w:val="20"/>
        </w:rPr>
        <w:t>The NDIS Quality and Safeguards Commission has contractual commitments for the acquisition of leasehold improvements in its new office accommodation in Queensland, the Northern Territory, the Australian Capital Territory and additional leasehold improvements in New South Wales. The leasehold improvement commitment as at 30 June 2019 was $1.880 million.</w:t>
      </w:r>
    </w:p>
    <w:p w14:paraId="71A4D02C" w14:textId="77777777" w:rsidR="00C76D10" w:rsidRDefault="00C76D10">
      <w:pPr>
        <w:rPr>
          <w:b/>
          <w:sz w:val="20"/>
        </w:rPr>
      </w:pPr>
      <w:r w:rsidRPr="002B59F6">
        <w:rPr>
          <w:b/>
          <w:sz w:val="20"/>
        </w:rPr>
        <w:br w:type="page"/>
      </w:r>
    </w:p>
    <w:p w14:paraId="5AD30DF6" w14:textId="77777777" w:rsidR="009F6740" w:rsidRDefault="00A70C55" w:rsidP="009F6740">
      <w:pPr>
        <w:rPr>
          <w:rFonts w:cs="Arial"/>
          <w:b/>
          <w:bCs/>
        </w:rPr>
      </w:pPr>
      <w:r w:rsidRPr="009F6740">
        <w:rPr>
          <w:rFonts w:cs="Arial"/>
          <w:b/>
          <w:bCs/>
        </w:rPr>
        <w:lastRenderedPageBreak/>
        <w:t xml:space="preserve">Accounting Policy </w:t>
      </w:r>
    </w:p>
    <w:p w14:paraId="6DCB7872" w14:textId="77777777" w:rsidR="009F6740" w:rsidRPr="009D4DAE" w:rsidRDefault="00A70C55" w:rsidP="009F6740">
      <w:pPr>
        <w:rPr>
          <w:rFonts w:cs="Arial"/>
          <w:sz w:val="20"/>
          <w:szCs w:val="20"/>
        </w:rPr>
      </w:pPr>
      <w:r w:rsidRPr="009D4DAE">
        <w:rPr>
          <w:rFonts w:cs="Arial"/>
          <w:sz w:val="20"/>
          <w:szCs w:val="20"/>
        </w:rPr>
        <w:t xml:space="preserve">Assets are recorded at cost on acquisition except as stated below. The cost of acquisition includes the fair value of assets transferred in exchange and liabilities undertaken. Financial assets are initially measured at their fair value plus transaction costs where appropriate. </w:t>
      </w:r>
    </w:p>
    <w:p w14:paraId="31D8A4B3" w14:textId="77777777" w:rsidR="009F6740" w:rsidRPr="009D4DAE" w:rsidRDefault="00A70C55" w:rsidP="009F6740">
      <w:pPr>
        <w:rPr>
          <w:rFonts w:cs="Arial"/>
          <w:sz w:val="20"/>
          <w:szCs w:val="20"/>
        </w:rPr>
      </w:pPr>
      <w:r w:rsidRPr="009D4DAE">
        <w:rPr>
          <w:rFonts w:cs="Arial"/>
          <w:sz w:val="20"/>
          <w:szCs w:val="20"/>
        </w:rPr>
        <w:t xml:space="preserve">Assets acquired at no cost, or for nominal consideration, are initially recognised as assets and income at their fair value at the date of acquisition, unless acquired as a consequence of restructuring of administrative arrangements. In the latter case, assets are initially recognised as contributions by owners at the amounts at which they were recognised in the transferor’s accounts immediately prior to the restructuring. </w:t>
      </w:r>
    </w:p>
    <w:p w14:paraId="5F334775" w14:textId="77777777" w:rsidR="009F6740" w:rsidRPr="009F6740" w:rsidRDefault="00A70C55" w:rsidP="009F6740">
      <w:pPr>
        <w:rPr>
          <w:rFonts w:cs="Arial"/>
          <w:i/>
          <w:iCs/>
          <w:u w:val="single"/>
        </w:rPr>
      </w:pPr>
      <w:r w:rsidRPr="009F6740">
        <w:rPr>
          <w:rFonts w:cs="Arial"/>
          <w:i/>
          <w:iCs/>
          <w:u w:val="single"/>
        </w:rPr>
        <w:t xml:space="preserve">Asset recognition threshold </w:t>
      </w:r>
    </w:p>
    <w:p w14:paraId="4D494AF0" w14:textId="77777777" w:rsidR="009F6740" w:rsidRPr="009D4DAE" w:rsidRDefault="00A70C55" w:rsidP="009F6740">
      <w:pPr>
        <w:rPr>
          <w:rFonts w:cs="Arial"/>
          <w:sz w:val="20"/>
          <w:szCs w:val="20"/>
        </w:rPr>
      </w:pPr>
      <w:r w:rsidRPr="009D4DAE">
        <w:rPr>
          <w:rFonts w:cs="Arial"/>
          <w:sz w:val="20"/>
          <w:szCs w:val="20"/>
        </w:rPr>
        <w:t xml:space="preserve">Purchases of property, plant and equipment are recognised initially at cost in the statement of financial position, except for purchases costing less than $2,000, which are expensed in the year of acquisition (other than where they form part of a group of similar items which are significant in total). </w:t>
      </w:r>
    </w:p>
    <w:p w14:paraId="0FCCC78F" w14:textId="77777777" w:rsidR="009F6740" w:rsidRPr="009D4DAE" w:rsidRDefault="00A70C55" w:rsidP="009F6740">
      <w:pPr>
        <w:rPr>
          <w:rFonts w:cs="Arial"/>
          <w:sz w:val="20"/>
          <w:szCs w:val="20"/>
        </w:rPr>
      </w:pPr>
      <w:r w:rsidRPr="009D4DAE">
        <w:rPr>
          <w:rFonts w:cs="Arial"/>
          <w:sz w:val="20"/>
          <w:szCs w:val="20"/>
        </w:rPr>
        <w:t xml:space="preserve">The initial cost of an asset includes an estimate of the cost of dismantling and removing the item and restoring the site on which it is located. This is particularly relevant to ‘make good’ provisions in office accommodation leases taken up by the entity where there exists an obligation to restore the office to its original condition. These costs are included in the value of the entity's leasehold improvements with a corresponding provision for the ‘make good’ recognised. Leasehold improvement assets have a recognition threshold of $10,000. </w:t>
      </w:r>
    </w:p>
    <w:p w14:paraId="3E1081C8" w14:textId="77777777" w:rsidR="009F6740" w:rsidRPr="009F6740" w:rsidRDefault="00A70C55" w:rsidP="009F6740">
      <w:pPr>
        <w:rPr>
          <w:rFonts w:cs="Arial"/>
          <w:i/>
          <w:iCs/>
          <w:u w:val="single"/>
        </w:rPr>
      </w:pPr>
      <w:r w:rsidRPr="009F6740">
        <w:rPr>
          <w:rFonts w:cs="Arial"/>
          <w:i/>
          <w:iCs/>
          <w:u w:val="single"/>
        </w:rPr>
        <w:t xml:space="preserve">Revaluations </w:t>
      </w:r>
    </w:p>
    <w:p w14:paraId="1A4F9E6A" w14:textId="77777777" w:rsidR="009F6740" w:rsidRPr="009D4DAE" w:rsidRDefault="00A70C55" w:rsidP="009F6740">
      <w:pPr>
        <w:rPr>
          <w:rFonts w:cs="Arial"/>
          <w:sz w:val="20"/>
          <w:szCs w:val="20"/>
        </w:rPr>
      </w:pPr>
      <w:r w:rsidRPr="009D4DAE">
        <w:rPr>
          <w:rFonts w:cs="Arial"/>
          <w:sz w:val="20"/>
          <w:szCs w:val="20"/>
        </w:rPr>
        <w:t xml:space="preserve">Following initial recognition at cost, property, plant and equipment are carried at fair value less subsequent accumulated depreciation and accumulated impairment losses. Valuations are conducted with sufficient frequency to ensure that the carrying amounts of assets did not differ materially from the assets’ fair values as at the reporting date. The regularity of independent valuations depends upon the volatility of movements in market values for the relevant assets. </w:t>
      </w:r>
    </w:p>
    <w:p w14:paraId="7B7D0A4B" w14:textId="77777777" w:rsidR="009F6740" w:rsidRPr="009D4DAE" w:rsidRDefault="00A70C55" w:rsidP="009F6740">
      <w:pPr>
        <w:rPr>
          <w:rFonts w:cs="Arial"/>
          <w:sz w:val="20"/>
          <w:szCs w:val="20"/>
        </w:rPr>
      </w:pPr>
      <w:r w:rsidRPr="009D4DAE">
        <w:rPr>
          <w:rFonts w:cs="Arial"/>
          <w:sz w:val="20"/>
          <w:szCs w:val="20"/>
        </w:rPr>
        <w:t xml:space="preserve">Revaluation adjustments are made on a class basis. Any revaluation increment is credited to equity under the heading of asset revaluation reserve except to the extent that it reversed a previous revaluation decrement of the same asset class that was previously recognised in the surplus/deficit. Revaluation decrements for a class of assets are recognised directly in the surplus/deficit except to the extent that they reversed a previous revaluation increment for that class. </w:t>
      </w:r>
    </w:p>
    <w:p w14:paraId="0700CB85" w14:textId="77777777" w:rsidR="004F55A8" w:rsidRPr="009D4DAE" w:rsidRDefault="00A70C55" w:rsidP="009D4DAE">
      <w:pPr>
        <w:rPr>
          <w:rFonts w:cs="Arial"/>
          <w:sz w:val="20"/>
          <w:szCs w:val="20"/>
        </w:rPr>
      </w:pPr>
      <w:r w:rsidRPr="009D4DAE">
        <w:rPr>
          <w:rFonts w:cs="Arial"/>
          <w:sz w:val="20"/>
          <w:szCs w:val="20"/>
        </w:rPr>
        <w:t xml:space="preserve">Any accumulated depreciation as at the revaluation date is eliminated against the gross carrying amount of the asset and the asset restated to the revalued amount. </w:t>
      </w:r>
    </w:p>
    <w:p w14:paraId="448C72ED" w14:textId="77777777" w:rsidR="009F6740" w:rsidRPr="009F6740" w:rsidRDefault="009F6740" w:rsidP="009F6740">
      <w:pPr>
        <w:rPr>
          <w:i/>
          <w:iCs/>
          <w:u w:val="single"/>
          <w:lang w:val="en-GB"/>
        </w:rPr>
      </w:pPr>
      <w:r w:rsidRPr="009F6740">
        <w:rPr>
          <w:i/>
          <w:iCs/>
          <w:u w:val="single"/>
          <w:lang w:val="en-GB"/>
        </w:rPr>
        <w:t>Depreciation</w:t>
      </w:r>
    </w:p>
    <w:p w14:paraId="5B21BE1F" w14:textId="77777777" w:rsidR="009F6740" w:rsidRPr="009D4DAE" w:rsidRDefault="009F6740" w:rsidP="009F6740">
      <w:pPr>
        <w:rPr>
          <w:sz w:val="20"/>
          <w:szCs w:val="20"/>
          <w:lang w:val="en-GB"/>
        </w:rPr>
      </w:pPr>
      <w:r w:rsidRPr="009D4DAE">
        <w:rPr>
          <w:sz w:val="20"/>
          <w:szCs w:val="20"/>
          <w:lang w:val="en-GB"/>
        </w:rPr>
        <w:t xml:space="preserve">Depreciable property, plant and equipment assets are written-off to their estimated residual values over their estimated useful lives to the entity using, in all cases, the straight-line method of depreciation. </w:t>
      </w:r>
    </w:p>
    <w:p w14:paraId="388784CD" w14:textId="77777777" w:rsidR="009F6740" w:rsidRPr="009D4DAE" w:rsidRDefault="009F6740" w:rsidP="009F6740">
      <w:pPr>
        <w:rPr>
          <w:rFonts w:ascii="DRGNLI+Arial-ItalicMT" w:hAnsi="DRGNLI+Arial-ItalicMT" w:cs="DRGNLI+Arial-ItalicMT"/>
          <w:sz w:val="20"/>
          <w:szCs w:val="20"/>
          <w:lang w:val="en-GB"/>
        </w:rPr>
      </w:pPr>
      <w:r w:rsidRPr="009D4DAE">
        <w:rPr>
          <w:sz w:val="20"/>
          <w:szCs w:val="20"/>
          <w:lang w:val="en-GB"/>
        </w:rPr>
        <w:t xml:space="preserve">Depreciation rates (useful lives), residual values and methods are reviewed at each reporting date and necessary adjustments are recognised in the current, or current and future reporting </w:t>
      </w:r>
      <w:r w:rsidRPr="009D4DAE">
        <w:rPr>
          <w:sz w:val="20"/>
          <w:szCs w:val="20"/>
          <w:lang w:val="en-GB"/>
        </w:rPr>
        <w:lastRenderedPageBreak/>
        <w:t xml:space="preserve">periods, as appropriate.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0"/>
        <w:gridCol w:w="3230"/>
      </w:tblGrid>
      <w:tr w:rsidR="009F6740" w14:paraId="300BE44C" w14:textId="77777777" w:rsidTr="009735B6">
        <w:trPr>
          <w:tblHeader/>
        </w:trPr>
        <w:tc>
          <w:tcPr>
            <w:tcW w:w="5382" w:type="dxa"/>
            <w:tcBorders>
              <w:top w:val="single" w:sz="8" w:space="0" w:color="auto"/>
              <w:bottom w:val="single" w:sz="8" w:space="0" w:color="auto"/>
            </w:tcBorders>
            <w:vAlign w:val="bottom"/>
          </w:tcPr>
          <w:p w14:paraId="41FE88A2" w14:textId="77777777" w:rsidR="009F6740" w:rsidRDefault="009F6740" w:rsidP="00BD2385">
            <w:pPr>
              <w:spacing w:after="60"/>
              <w:rPr>
                <w:b/>
                <w:sz w:val="20"/>
              </w:rPr>
            </w:pPr>
            <w:r>
              <w:rPr>
                <w:b/>
                <w:sz w:val="20"/>
              </w:rPr>
              <w:t>Asset class</w:t>
            </w:r>
            <w:bookmarkStart w:id="178" w:name="ColumnTitle_Depreciation_Property"/>
            <w:bookmarkEnd w:id="178"/>
          </w:p>
        </w:tc>
        <w:tc>
          <w:tcPr>
            <w:tcW w:w="3268" w:type="dxa"/>
            <w:tcBorders>
              <w:top w:val="single" w:sz="8" w:space="0" w:color="auto"/>
              <w:bottom w:val="single" w:sz="8" w:space="0" w:color="auto"/>
            </w:tcBorders>
            <w:vAlign w:val="bottom"/>
          </w:tcPr>
          <w:p w14:paraId="5CCC98B9" w14:textId="77777777" w:rsidR="009F6740" w:rsidRDefault="009F6740" w:rsidP="00BD2385">
            <w:pPr>
              <w:spacing w:after="60"/>
              <w:rPr>
                <w:b/>
                <w:sz w:val="20"/>
              </w:rPr>
            </w:pPr>
            <w:r>
              <w:rPr>
                <w:b/>
                <w:sz w:val="20"/>
              </w:rPr>
              <w:t>Useful life</w:t>
            </w:r>
          </w:p>
        </w:tc>
      </w:tr>
      <w:tr w:rsidR="009F6740" w14:paraId="3F63272B" w14:textId="77777777" w:rsidTr="00BD2385">
        <w:tc>
          <w:tcPr>
            <w:tcW w:w="5382" w:type="dxa"/>
            <w:tcBorders>
              <w:top w:val="single" w:sz="8" w:space="0" w:color="auto"/>
            </w:tcBorders>
          </w:tcPr>
          <w:p w14:paraId="53421173" w14:textId="77777777" w:rsidR="009F6740" w:rsidRPr="009F6740" w:rsidRDefault="009F6740">
            <w:pPr>
              <w:rPr>
                <w:bCs/>
                <w:sz w:val="20"/>
              </w:rPr>
            </w:pPr>
            <w:r w:rsidRPr="009F6740">
              <w:rPr>
                <w:bCs/>
                <w:sz w:val="20"/>
              </w:rPr>
              <w:t>Property, plant and equipment</w:t>
            </w:r>
          </w:p>
        </w:tc>
        <w:tc>
          <w:tcPr>
            <w:tcW w:w="3268" w:type="dxa"/>
            <w:tcBorders>
              <w:top w:val="single" w:sz="8" w:space="0" w:color="auto"/>
            </w:tcBorders>
          </w:tcPr>
          <w:p w14:paraId="28A43A73" w14:textId="77777777" w:rsidR="009F6740" w:rsidRPr="009F6740" w:rsidRDefault="009F6740">
            <w:pPr>
              <w:rPr>
                <w:bCs/>
                <w:sz w:val="20"/>
              </w:rPr>
            </w:pPr>
            <w:r w:rsidRPr="009F6740">
              <w:rPr>
                <w:bCs/>
                <w:sz w:val="20"/>
              </w:rPr>
              <w:t>3 – 10 years</w:t>
            </w:r>
          </w:p>
        </w:tc>
      </w:tr>
      <w:tr w:rsidR="009F6740" w14:paraId="05809079" w14:textId="77777777" w:rsidTr="00BD2385">
        <w:tc>
          <w:tcPr>
            <w:tcW w:w="5382" w:type="dxa"/>
            <w:tcBorders>
              <w:bottom w:val="single" w:sz="8" w:space="0" w:color="auto"/>
            </w:tcBorders>
          </w:tcPr>
          <w:p w14:paraId="59E26AD8" w14:textId="77777777" w:rsidR="009F6740" w:rsidRPr="009F6740" w:rsidRDefault="009F6740">
            <w:pPr>
              <w:rPr>
                <w:bCs/>
                <w:sz w:val="20"/>
              </w:rPr>
            </w:pPr>
            <w:r w:rsidRPr="009F6740">
              <w:rPr>
                <w:bCs/>
                <w:sz w:val="20"/>
              </w:rPr>
              <w:t>Leasehold improvements</w:t>
            </w:r>
          </w:p>
        </w:tc>
        <w:tc>
          <w:tcPr>
            <w:tcW w:w="3268" w:type="dxa"/>
            <w:tcBorders>
              <w:bottom w:val="single" w:sz="8" w:space="0" w:color="auto"/>
            </w:tcBorders>
          </w:tcPr>
          <w:p w14:paraId="5E29D295" w14:textId="77777777" w:rsidR="009F6740" w:rsidRPr="009F6740" w:rsidRDefault="009F6740">
            <w:pPr>
              <w:rPr>
                <w:bCs/>
                <w:sz w:val="20"/>
              </w:rPr>
            </w:pPr>
            <w:r w:rsidRPr="009F6740">
              <w:rPr>
                <w:bCs/>
                <w:sz w:val="20"/>
              </w:rPr>
              <w:t>Lesser of 10 years or the lease term</w:t>
            </w:r>
          </w:p>
        </w:tc>
      </w:tr>
    </w:tbl>
    <w:p w14:paraId="30332C7A" w14:textId="77777777" w:rsidR="009F6740" w:rsidRPr="009F6740" w:rsidRDefault="009F6740" w:rsidP="009F6740">
      <w:pPr>
        <w:spacing w:before="120"/>
        <w:rPr>
          <w:i/>
          <w:iCs/>
          <w:u w:val="single"/>
          <w:lang w:val="en-GB"/>
        </w:rPr>
      </w:pPr>
      <w:r w:rsidRPr="009F6740">
        <w:rPr>
          <w:i/>
          <w:iCs/>
          <w:u w:val="single"/>
          <w:lang w:val="en-GB"/>
        </w:rPr>
        <w:t xml:space="preserve">Impairment </w:t>
      </w:r>
    </w:p>
    <w:p w14:paraId="363E18D7" w14:textId="77777777" w:rsidR="009F6740" w:rsidRPr="009D4DAE" w:rsidRDefault="009F6740" w:rsidP="009F6740">
      <w:pPr>
        <w:rPr>
          <w:sz w:val="20"/>
          <w:szCs w:val="20"/>
          <w:lang w:val="en-GB"/>
        </w:rPr>
      </w:pPr>
      <w:r w:rsidRPr="009D4DAE">
        <w:rPr>
          <w:sz w:val="20"/>
          <w:szCs w:val="20"/>
          <w:lang w:val="en-GB"/>
        </w:rPr>
        <w:t xml:space="preserve">All assets were assessed for impairment at 30 June 2019. Where indications of impairment exist, the asset’s recoverable amount is estimated and an impairment adjustment made if the asset’s recoverable amount is less than its carrying amount. </w:t>
      </w:r>
    </w:p>
    <w:p w14:paraId="074BC5C1" w14:textId="77777777" w:rsidR="009F6740" w:rsidRPr="009D4DAE" w:rsidRDefault="009F6740" w:rsidP="009F6740">
      <w:pPr>
        <w:rPr>
          <w:sz w:val="20"/>
          <w:szCs w:val="20"/>
          <w:lang w:val="en-GB"/>
        </w:rPr>
      </w:pPr>
      <w:r w:rsidRPr="009D4DAE">
        <w:rPr>
          <w:sz w:val="20"/>
          <w:szCs w:val="20"/>
          <w:lang w:val="en-GB"/>
        </w:rPr>
        <w:t xml:space="preserve">The recoverable amount of an asset is the higher of its fair value less costs of disposal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entity were deprived of the asset, its value in use is taken to be its depreciated replacement cost. </w:t>
      </w:r>
    </w:p>
    <w:p w14:paraId="00EE21D5" w14:textId="77777777" w:rsidR="009F6740" w:rsidRPr="009F6740" w:rsidRDefault="009F6740" w:rsidP="009F6740">
      <w:pPr>
        <w:rPr>
          <w:i/>
          <w:iCs/>
          <w:u w:val="single"/>
          <w:lang w:val="en-GB"/>
        </w:rPr>
      </w:pPr>
      <w:r w:rsidRPr="009F6740">
        <w:rPr>
          <w:i/>
          <w:iCs/>
          <w:u w:val="single"/>
          <w:lang w:val="en-GB"/>
        </w:rPr>
        <w:t xml:space="preserve">Derecognition </w:t>
      </w:r>
    </w:p>
    <w:p w14:paraId="4A949C01" w14:textId="77777777" w:rsidR="009F6740" w:rsidRPr="009D4DAE" w:rsidRDefault="009F6740" w:rsidP="009F6740">
      <w:pPr>
        <w:rPr>
          <w:sz w:val="20"/>
          <w:szCs w:val="20"/>
          <w:lang w:val="en-GB"/>
        </w:rPr>
      </w:pPr>
      <w:r w:rsidRPr="009D4DAE">
        <w:rPr>
          <w:sz w:val="20"/>
          <w:szCs w:val="20"/>
          <w:lang w:val="en-GB"/>
        </w:rPr>
        <w:t xml:space="preserve">An item of property, plant and equipment is derecognised upon disposal or when no further future economic benefits are expected from its use or disposal. </w:t>
      </w:r>
    </w:p>
    <w:p w14:paraId="4231B1F9" w14:textId="77777777" w:rsidR="009F6740" w:rsidRPr="009F6740" w:rsidRDefault="009F6740" w:rsidP="009F6740">
      <w:pPr>
        <w:rPr>
          <w:i/>
          <w:iCs/>
          <w:u w:val="single"/>
          <w:lang w:val="en-GB"/>
        </w:rPr>
      </w:pPr>
      <w:r w:rsidRPr="009F6740">
        <w:rPr>
          <w:i/>
          <w:iCs/>
          <w:u w:val="single"/>
          <w:lang w:val="en-GB"/>
        </w:rPr>
        <w:t xml:space="preserve">Fair value </w:t>
      </w:r>
    </w:p>
    <w:p w14:paraId="07857A12" w14:textId="77777777" w:rsidR="009F6740" w:rsidRPr="009D4DAE" w:rsidRDefault="009F6740" w:rsidP="004F55A8">
      <w:pPr>
        <w:rPr>
          <w:sz w:val="20"/>
          <w:szCs w:val="20"/>
          <w:lang w:val="en-GB"/>
        </w:rPr>
      </w:pPr>
      <w:r w:rsidRPr="009D4DAE">
        <w:rPr>
          <w:sz w:val="20"/>
          <w:szCs w:val="20"/>
          <w:lang w:val="en-GB"/>
        </w:rPr>
        <w:t xml:space="preserve">All leasehold improvements and property, plant and equipment are measured at their estimated fair value in the Statement of Financial Position. All leasehold improvements and property, plant and equipment held by the Agency are categorised under Level 3 in accordance with the hierarchy listed in AASB 13. </w:t>
      </w:r>
    </w:p>
    <w:p w14:paraId="26A8CB7F" w14:textId="77777777" w:rsidR="009F6740" w:rsidRPr="009D4DAE" w:rsidRDefault="009F6740" w:rsidP="004F55A8">
      <w:pPr>
        <w:rPr>
          <w:rFonts w:ascii="DRGNLI+Arial-ItalicMT" w:hAnsi="DRGNLI+Arial-ItalicMT" w:cs="DRGNLI+Arial-ItalicMT"/>
          <w:sz w:val="20"/>
          <w:szCs w:val="20"/>
          <w:lang w:val="en-GB"/>
        </w:rPr>
      </w:pPr>
      <w:r w:rsidRPr="009D4DAE">
        <w:rPr>
          <w:sz w:val="20"/>
          <w:szCs w:val="20"/>
          <w:lang w:val="en-GB"/>
        </w:rPr>
        <w:t>Level 3 measurements use inputs to estimate fair value where there are no observable market prices for the assets being valued. The future economic benefits of leasehold improvements and property, plant and equipment are not primarily dependent on their ability to generate cash flows. The NDIS Quality and Safeguards Commission has not disclosed quantitative information about the significant unobservable inputs for the Level 3 measurements in these classes.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083"/>
        <w:gridCol w:w="1559"/>
      </w:tblGrid>
      <w:tr w:rsidR="00C51720" w:rsidRPr="009550C5" w14:paraId="2FF6E1E7" w14:textId="77777777" w:rsidTr="009735B6">
        <w:trPr>
          <w:trHeight w:val="188"/>
          <w:tblHeader/>
        </w:trPr>
        <w:tc>
          <w:tcPr>
            <w:tcW w:w="7083" w:type="dxa"/>
          </w:tcPr>
          <w:p w14:paraId="3493A180" w14:textId="77777777" w:rsidR="00C51720" w:rsidRPr="00AC41A7" w:rsidRDefault="00C51720" w:rsidP="009F6740">
            <w:pPr>
              <w:spacing w:after="60"/>
              <w:rPr>
                <w:sz w:val="20"/>
                <w:szCs w:val="20"/>
              </w:rPr>
            </w:pPr>
            <w:bookmarkStart w:id="179" w:name="Title_Note_3_2B"/>
            <w:bookmarkEnd w:id="179"/>
          </w:p>
        </w:tc>
        <w:tc>
          <w:tcPr>
            <w:tcW w:w="1559" w:type="dxa"/>
          </w:tcPr>
          <w:p w14:paraId="1EA78797" w14:textId="77777777" w:rsidR="00C51720" w:rsidRPr="00AC41A7" w:rsidRDefault="00F21096" w:rsidP="009F6740">
            <w:pPr>
              <w:spacing w:after="60"/>
              <w:jc w:val="right"/>
              <w:rPr>
                <w:b/>
                <w:sz w:val="20"/>
                <w:szCs w:val="20"/>
              </w:rPr>
            </w:pPr>
            <w:r w:rsidRPr="00AC41A7">
              <w:rPr>
                <w:b/>
                <w:sz w:val="20"/>
                <w:szCs w:val="20"/>
              </w:rPr>
              <w:t>2019</w:t>
            </w:r>
            <w:r w:rsidR="009F6740" w:rsidRPr="00AC41A7">
              <w:rPr>
                <w:b/>
                <w:sz w:val="20"/>
                <w:szCs w:val="20"/>
              </w:rPr>
              <w:t xml:space="preserve"> </w:t>
            </w:r>
          </w:p>
          <w:p w14:paraId="1C096866" w14:textId="77777777" w:rsidR="009F6740" w:rsidRPr="00AC41A7" w:rsidRDefault="009F6740" w:rsidP="009F6740">
            <w:pPr>
              <w:spacing w:after="60"/>
              <w:jc w:val="right"/>
              <w:rPr>
                <w:b/>
                <w:sz w:val="20"/>
                <w:szCs w:val="20"/>
              </w:rPr>
            </w:pPr>
            <w:r w:rsidRPr="00AC41A7">
              <w:rPr>
                <w:b/>
                <w:sz w:val="20"/>
                <w:szCs w:val="20"/>
              </w:rPr>
              <w:t>$’000</w:t>
            </w:r>
          </w:p>
        </w:tc>
      </w:tr>
      <w:tr w:rsidR="00C51720" w:rsidRPr="009550C5" w14:paraId="787C21BD" w14:textId="77777777" w:rsidTr="00AC41A7">
        <w:trPr>
          <w:trHeight w:val="201"/>
        </w:trPr>
        <w:tc>
          <w:tcPr>
            <w:tcW w:w="7083" w:type="dxa"/>
          </w:tcPr>
          <w:p w14:paraId="2D453462" w14:textId="77777777" w:rsidR="00C51720" w:rsidRPr="00AC41A7" w:rsidRDefault="00F21096" w:rsidP="009F6740">
            <w:pPr>
              <w:spacing w:after="60"/>
              <w:rPr>
                <w:b/>
                <w:sz w:val="20"/>
                <w:szCs w:val="20"/>
              </w:rPr>
            </w:pPr>
            <w:r w:rsidRPr="00AC41A7">
              <w:rPr>
                <w:b/>
                <w:sz w:val="20"/>
                <w:szCs w:val="20"/>
                <w:u w:val="single"/>
              </w:rPr>
              <w:t>Note 3.2B: Other Non-Financial Assets</w:t>
            </w:r>
          </w:p>
        </w:tc>
        <w:tc>
          <w:tcPr>
            <w:tcW w:w="1559" w:type="dxa"/>
          </w:tcPr>
          <w:p w14:paraId="52F768CB" w14:textId="77777777" w:rsidR="00C51720" w:rsidRPr="00AC41A7" w:rsidRDefault="00C51720" w:rsidP="009F6740">
            <w:pPr>
              <w:spacing w:after="60"/>
              <w:jc w:val="right"/>
              <w:rPr>
                <w:sz w:val="20"/>
                <w:szCs w:val="20"/>
              </w:rPr>
            </w:pPr>
          </w:p>
        </w:tc>
      </w:tr>
      <w:tr w:rsidR="00C51720" w:rsidRPr="009550C5" w14:paraId="4D0BD5F2" w14:textId="77777777" w:rsidTr="00AC41A7">
        <w:trPr>
          <w:trHeight w:val="206"/>
        </w:trPr>
        <w:tc>
          <w:tcPr>
            <w:tcW w:w="7083" w:type="dxa"/>
          </w:tcPr>
          <w:p w14:paraId="4D274260" w14:textId="77777777" w:rsidR="00C51720" w:rsidRPr="00AC41A7" w:rsidRDefault="00F21096" w:rsidP="009F6740">
            <w:pPr>
              <w:spacing w:after="60"/>
              <w:rPr>
                <w:sz w:val="20"/>
                <w:szCs w:val="20"/>
              </w:rPr>
            </w:pPr>
            <w:r w:rsidRPr="00AC41A7">
              <w:rPr>
                <w:sz w:val="20"/>
                <w:szCs w:val="20"/>
              </w:rPr>
              <w:t>Other non-financial assets</w:t>
            </w:r>
          </w:p>
        </w:tc>
        <w:tc>
          <w:tcPr>
            <w:tcW w:w="1559" w:type="dxa"/>
            <w:tcBorders>
              <w:bottom w:val="single" w:sz="4" w:space="0" w:color="auto"/>
            </w:tcBorders>
          </w:tcPr>
          <w:p w14:paraId="762A3A4F" w14:textId="77777777" w:rsidR="00C51720" w:rsidRPr="00AC41A7" w:rsidRDefault="00F21096" w:rsidP="009F6740">
            <w:pPr>
              <w:spacing w:after="60"/>
              <w:jc w:val="right"/>
              <w:rPr>
                <w:b/>
                <w:sz w:val="20"/>
                <w:szCs w:val="20"/>
              </w:rPr>
            </w:pPr>
            <w:r w:rsidRPr="00AC41A7">
              <w:rPr>
                <w:b/>
                <w:sz w:val="20"/>
                <w:szCs w:val="20"/>
              </w:rPr>
              <w:t>179</w:t>
            </w:r>
          </w:p>
        </w:tc>
      </w:tr>
      <w:tr w:rsidR="00C51720" w:rsidRPr="009550C5" w14:paraId="09E3D099" w14:textId="77777777" w:rsidTr="00AC41A7">
        <w:trPr>
          <w:trHeight w:val="122"/>
        </w:trPr>
        <w:tc>
          <w:tcPr>
            <w:tcW w:w="7083" w:type="dxa"/>
          </w:tcPr>
          <w:p w14:paraId="5A1B7875" w14:textId="77777777" w:rsidR="00C51720" w:rsidRPr="00AC41A7" w:rsidRDefault="00F21096" w:rsidP="00553BB7">
            <w:pPr>
              <w:spacing w:after="0"/>
              <w:rPr>
                <w:b/>
                <w:sz w:val="20"/>
                <w:szCs w:val="20"/>
              </w:rPr>
            </w:pPr>
            <w:r w:rsidRPr="00AC41A7">
              <w:rPr>
                <w:b/>
                <w:sz w:val="20"/>
                <w:szCs w:val="20"/>
              </w:rPr>
              <w:t>Total other non-financial assets</w:t>
            </w:r>
          </w:p>
        </w:tc>
        <w:tc>
          <w:tcPr>
            <w:tcW w:w="1559" w:type="dxa"/>
            <w:tcBorders>
              <w:top w:val="single" w:sz="4" w:space="0" w:color="auto"/>
              <w:bottom w:val="single" w:sz="4" w:space="0" w:color="auto"/>
            </w:tcBorders>
          </w:tcPr>
          <w:p w14:paraId="6AE90EA5" w14:textId="77777777" w:rsidR="00C51720" w:rsidRPr="00AC41A7" w:rsidRDefault="00F21096" w:rsidP="00553BB7">
            <w:pPr>
              <w:spacing w:after="0"/>
              <w:jc w:val="right"/>
              <w:rPr>
                <w:b/>
                <w:sz w:val="20"/>
                <w:szCs w:val="20"/>
              </w:rPr>
            </w:pPr>
            <w:r w:rsidRPr="00AC41A7">
              <w:rPr>
                <w:b/>
                <w:sz w:val="20"/>
                <w:szCs w:val="20"/>
              </w:rPr>
              <w:t>179</w:t>
            </w:r>
          </w:p>
        </w:tc>
      </w:tr>
    </w:tbl>
    <w:p w14:paraId="03C62C6B" w14:textId="77777777" w:rsidR="00C51720" w:rsidRPr="00807B03" w:rsidRDefault="005C2B9C" w:rsidP="005C2B9C">
      <w:pPr>
        <w:spacing w:before="120"/>
        <w:rPr>
          <w:sz w:val="20"/>
          <w:szCs w:val="20"/>
        </w:rPr>
      </w:pPr>
      <w:r w:rsidRPr="00807B03">
        <w:rPr>
          <w:sz w:val="20"/>
          <w:szCs w:val="20"/>
        </w:rPr>
        <w:t>No indicators of impairment were found for other non-financial assets.</w:t>
      </w:r>
    </w:p>
    <w:p w14:paraId="64A2A623" w14:textId="77777777" w:rsidR="00807B03" w:rsidRDefault="00807B03">
      <w:pPr>
        <w:spacing w:after="0"/>
        <w:rPr>
          <w:rFonts w:eastAsia="Arial" w:cs="Arial"/>
          <w:bCs/>
          <w:color w:val="FFFFFF" w:themeColor="background1"/>
          <w:szCs w:val="24"/>
        </w:rPr>
      </w:pPr>
      <w:bookmarkStart w:id="180" w:name="_Toc22902344"/>
      <w:r>
        <w:rPr>
          <w:color w:val="FFFFFF" w:themeColor="background1"/>
        </w:rPr>
        <w:br w:type="page"/>
      </w:r>
    </w:p>
    <w:p w14:paraId="4ECC7F6E" w14:textId="77777777" w:rsidR="005C2B9C" w:rsidRPr="006D3807" w:rsidRDefault="00182E73" w:rsidP="003A4E07">
      <w:pPr>
        <w:pStyle w:val="Heading6"/>
        <w:shd w:val="clear" w:color="auto" w:fill="000000" w:themeFill="text1"/>
        <w:rPr>
          <w:color w:val="FFFFFF" w:themeColor="background1"/>
        </w:rPr>
      </w:pPr>
      <w:r w:rsidRPr="006D3807">
        <w:rPr>
          <w:color w:val="FFFFFF" w:themeColor="background1"/>
        </w:rPr>
        <w:lastRenderedPageBreak/>
        <w:t>3.3 Payables</w:t>
      </w:r>
      <w:bookmarkEnd w:id="180"/>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083"/>
        <w:gridCol w:w="1559"/>
      </w:tblGrid>
      <w:tr w:rsidR="00182E73" w:rsidRPr="009550C5" w14:paraId="33CE7923" w14:textId="77777777" w:rsidTr="009735B6">
        <w:trPr>
          <w:trHeight w:val="190"/>
          <w:tblHeader/>
        </w:trPr>
        <w:tc>
          <w:tcPr>
            <w:tcW w:w="7083" w:type="dxa"/>
            <w:vAlign w:val="bottom"/>
          </w:tcPr>
          <w:p w14:paraId="16417C53" w14:textId="77777777" w:rsidR="00182E73" w:rsidRPr="00AC41A7" w:rsidRDefault="00182E73" w:rsidP="00182E73">
            <w:pPr>
              <w:spacing w:after="60"/>
              <w:rPr>
                <w:b/>
                <w:bCs/>
                <w:sz w:val="20"/>
                <w:szCs w:val="20"/>
                <w:u w:val="single"/>
              </w:rPr>
            </w:pPr>
            <w:bookmarkStart w:id="181" w:name="Title_Note_3_3A"/>
            <w:r w:rsidRPr="00AC41A7">
              <w:rPr>
                <w:b/>
                <w:bCs/>
                <w:sz w:val="20"/>
                <w:szCs w:val="20"/>
                <w:u w:val="single"/>
              </w:rPr>
              <w:t>Note 3.3A: Suppliers</w:t>
            </w:r>
          </w:p>
        </w:tc>
        <w:tc>
          <w:tcPr>
            <w:tcW w:w="1559" w:type="dxa"/>
          </w:tcPr>
          <w:p w14:paraId="694B3C10" w14:textId="77777777" w:rsidR="00182E73" w:rsidRPr="004F55A8" w:rsidRDefault="00182E73" w:rsidP="00182E73">
            <w:pPr>
              <w:spacing w:after="60"/>
              <w:jc w:val="right"/>
              <w:rPr>
                <w:b/>
                <w:bCs/>
                <w:sz w:val="20"/>
                <w:szCs w:val="20"/>
              </w:rPr>
            </w:pPr>
            <w:r w:rsidRPr="004F55A8">
              <w:rPr>
                <w:b/>
                <w:bCs/>
                <w:sz w:val="20"/>
                <w:szCs w:val="20"/>
              </w:rPr>
              <w:t xml:space="preserve">2019 </w:t>
            </w:r>
          </w:p>
          <w:p w14:paraId="064C2FB2" w14:textId="77777777" w:rsidR="00182E73" w:rsidRPr="004F55A8" w:rsidRDefault="00182E73" w:rsidP="00182E73">
            <w:pPr>
              <w:spacing w:after="60"/>
              <w:jc w:val="right"/>
              <w:rPr>
                <w:b/>
                <w:bCs/>
                <w:sz w:val="20"/>
                <w:szCs w:val="20"/>
              </w:rPr>
            </w:pPr>
            <w:r w:rsidRPr="004F55A8">
              <w:rPr>
                <w:b/>
                <w:bCs/>
                <w:sz w:val="20"/>
                <w:szCs w:val="20"/>
              </w:rPr>
              <w:t>$’000</w:t>
            </w:r>
          </w:p>
        </w:tc>
      </w:tr>
      <w:tr w:rsidR="00C51720" w:rsidRPr="009550C5" w14:paraId="41AEAB86" w14:textId="77777777" w:rsidTr="00AC41A7">
        <w:trPr>
          <w:trHeight w:val="190"/>
        </w:trPr>
        <w:tc>
          <w:tcPr>
            <w:tcW w:w="7083" w:type="dxa"/>
          </w:tcPr>
          <w:p w14:paraId="1309F368" w14:textId="77777777" w:rsidR="00C51720" w:rsidRPr="00AC41A7" w:rsidRDefault="00F21096" w:rsidP="00182E73">
            <w:pPr>
              <w:spacing w:after="60"/>
              <w:rPr>
                <w:sz w:val="20"/>
                <w:szCs w:val="20"/>
              </w:rPr>
            </w:pPr>
            <w:r w:rsidRPr="00AC41A7">
              <w:rPr>
                <w:sz w:val="20"/>
                <w:szCs w:val="20"/>
              </w:rPr>
              <w:t>Trade creditors and accruals</w:t>
            </w:r>
          </w:p>
        </w:tc>
        <w:tc>
          <w:tcPr>
            <w:tcW w:w="1559" w:type="dxa"/>
          </w:tcPr>
          <w:p w14:paraId="7FCB9F64" w14:textId="77777777" w:rsidR="00C51720" w:rsidRPr="004F55A8" w:rsidRDefault="00F21096" w:rsidP="00182E73">
            <w:pPr>
              <w:spacing w:after="60"/>
              <w:jc w:val="right"/>
              <w:rPr>
                <w:b/>
                <w:bCs/>
                <w:sz w:val="20"/>
                <w:szCs w:val="20"/>
              </w:rPr>
            </w:pPr>
            <w:r w:rsidRPr="004F55A8">
              <w:rPr>
                <w:b/>
                <w:bCs/>
                <w:sz w:val="20"/>
                <w:szCs w:val="20"/>
              </w:rPr>
              <w:t>1,709</w:t>
            </w:r>
          </w:p>
        </w:tc>
      </w:tr>
      <w:tr w:rsidR="00C51720" w:rsidRPr="009550C5" w14:paraId="70B9931D" w14:textId="77777777" w:rsidTr="00AC41A7">
        <w:trPr>
          <w:trHeight w:val="204"/>
        </w:trPr>
        <w:tc>
          <w:tcPr>
            <w:tcW w:w="7083" w:type="dxa"/>
          </w:tcPr>
          <w:p w14:paraId="64F7189B" w14:textId="77777777" w:rsidR="00C51720" w:rsidRPr="00AC41A7" w:rsidRDefault="00F21096" w:rsidP="00182E73">
            <w:pPr>
              <w:spacing w:after="60"/>
              <w:rPr>
                <w:sz w:val="20"/>
                <w:szCs w:val="20"/>
              </w:rPr>
            </w:pPr>
            <w:r w:rsidRPr="00AC41A7">
              <w:rPr>
                <w:sz w:val="20"/>
                <w:szCs w:val="20"/>
              </w:rPr>
              <w:t>Other suppliers</w:t>
            </w:r>
          </w:p>
        </w:tc>
        <w:tc>
          <w:tcPr>
            <w:tcW w:w="1559" w:type="dxa"/>
            <w:tcBorders>
              <w:bottom w:val="single" w:sz="4" w:space="0" w:color="auto"/>
            </w:tcBorders>
          </w:tcPr>
          <w:p w14:paraId="7677E5D8" w14:textId="77777777" w:rsidR="00C51720" w:rsidRPr="004F55A8" w:rsidRDefault="00F21096" w:rsidP="00182E73">
            <w:pPr>
              <w:spacing w:after="60"/>
              <w:jc w:val="right"/>
              <w:rPr>
                <w:b/>
                <w:bCs/>
                <w:sz w:val="20"/>
                <w:szCs w:val="20"/>
              </w:rPr>
            </w:pPr>
            <w:r w:rsidRPr="004F55A8">
              <w:rPr>
                <w:b/>
                <w:bCs/>
                <w:sz w:val="20"/>
                <w:szCs w:val="20"/>
              </w:rPr>
              <w:t>285</w:t>
            </w:r>
          </w:p>
        </w:tc>
      </w:tr>
      <w:tr w:rsidR="00C51720" w:rsidRPr="009550C5" w14:paraId="02CF1D0D" w14:textId="77777777" w:rsidTr="00AC41A7">
        <w:trPr>
          <w:trHeight w:val="171"/>
        </w:trPr>
        <w:tc>
          <w:tcPr>
            <w:tcW w:w="7083" w:type="dxa"/>
          </w:tcPr>
          <w:p w14:paraId="1A4DC549" w14:textId="77777777" w:rsidR="00C51720" w:rsidRPr="00AC41A7" w:rsidRDefault="00F21096" w:rsidP="00553BB7">
            <w:pPr>
              <w:spacing w:after="0"/>
              <w:rPr>
                <w:sz w:val="20"/>
                <w:szCs w:val="20"/>
              </w:rPr>
            </w:pPr>
            <w:r w:rsidRPr="00AC41A7">
              <w:rPr>
                <w:sz w:val="20"/>
                <w:szCs w:val="20"/>
              </w:rPr>
              <w:t>Total suppliers</w:t>
            </w:r>
          </w:p>
        </w:tc>
        <w:tc>
          <w:tcPr>
            <w:tcW w:w="1559" w:type="dxa"/>
            <w:tcBorders>
              <w:top w:val="single" w:sz="4" w:space="0" w:color="auto"/>
              <w:bottom w:val="single" w:sz="4" w:space="0" w:color="auto"/>
            </w:tcBorders>
          </w:tcPr>
          <w:p w14:paraId="34963DD6" w14:textId="77777777" w:rsidR="00C51720" w:rsidRPr="004F55A8" w:rsidRDefault="00F21096" w:rsidP="00553BB7">
            <w:pPr>
              <w:spacing w:after="0"/>
              <w:jc w:val="right"/>
              <w:rPr>
                <w:b/>
                <w:bCs/>
                <w:sz w:val="20"/>
                <w:szCs w:val="20"/>
              </w:rPr>
            </w:pPr>
            <w:r w:rsidRPr="004F55A8">
              <w:rPr>
                <w:b/>
                <w:bCs/>
                <w:sz w:val="20"/>
                <w:szCs w:val="20"/>
              </w:rPr>
              <w:t>1,994</w:t>
            </w:r>
          </w:p>
        </w:tc>
      </w:tr>
    </w:tbl>
    <w:bookmarkEnd w:id="181"/>
    <w:p w14:paraId="5E9A3B2F" w14:textId="77777777" w:rsidR="00182E73" w:rsidRDefault="00182E73" w:rsidP="00182E73">
      <w:pPr>
        <w:spacing w:before="120"/>
      </w:pPr>
      <w:r w:rsidRPr="002B59F6">
        <w:t>Settlement is usually made for suppliers within 30 days.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083"/>
        <w:gridCol w:w="1559"/>
      </w:tblGrid>
      <w:tr w:rsidR="00182E73" w:rsidRPr="004F55A8" w14:paraId="1009F3D0" w14:textId="77777777" w:rsidTr="009735B6">
        <w:trPr>
          <w:trHeight w:val="435"/>
          <w:tblHeader/>
        </w:trPr>
        <w:tc>
          <w:tcPr>
            <w:tcW w:w="7083" w:type="dxa"/>
            <w:vAlign w:val="bottom"/>
          </w:tcPr>
          <w:p w14:paraId="5DDD7482" w14:textId="77777777" w:rsidR="00182E73" w:rsidRPr="00AC41A7" w:rsidRDefault="00182E73" w:rsidP="00182E73">
            <w:pPr>
              <w:spacing w:after="60"/>
              <w:rPr>
                <w:b/>
                <w:bCs/>
                <w:sz w:val="20"/>
                <w:szCs w:val="20"/>
                <w:u w:val="single"/>
              </w:rPr>
            </w:pPr>
            <w:r w:rsidRPr="00AC41A7">
              <w:rPr>
                <w:b/>
                <w:bCs/>
                <w:sz w:val="20"/>
                <w:szCs w:val="20"/>
                <w:u w:val="single"/>
              </w:rPr>
              <w:t>Note 3.3B:</w:t>
            </w:r>
            <w:bookmarkStart w:id="182" w:name="Title_Note_3_3B"/>
            <w:bookmarkEnd w:id="182"/>
            <w:r w:rsidRPr="00AC41A7">
              <w:rPr>
                <w:b/>
                <w:bCs/>
                <w:sz w:val="20"/>
                <w:szCs w:val="20"/>
                <w:u w:val="single"/>
              </w:rPr>
              <w:t xml:space="preserve"> Other Payables</w:t>
            </w:r>
          </w:p>
        </w:tc>
        <w:tc>
          <w:tcPr>
            <w:tcW w:w="1559" w:type="dxa"/>
          </w:tcPr>
          <w:p w14:paraId="13CB886E" w14:textId="77777777" w:rsidR="00182E73" w:rsidRPr="004F55A8" w:rsidRDefault="00182E73" w:rsidP="00182E73">
            <w:pPr>
              <w:spacing w:after="60"/>
              <w:jc w:val="right"/>
              <w:rPr>
                <w:b/>
                <w:bCs/>
                <w:sz w:val="20"/>
                <w:szCs w:val="20"/>
              </w:rPr>
            </w:pPr>
            <w:r w:rsidRPr="004F55A8">
              <w:rPr>
                <w:b/>
                <w:bCs/>
                <w:sz w:val="20"/>
                <w:szCs w:val="20"/>
              </w:rPr>
              <w:t xml:space="preserve">2019 </w:t>
            </w:r>
          </w:p>
          <w:p w14:paraId="023D9857" w14:textId="77777777" w:rsidR="00182E73" w:rsidRPr="004F55A8" w:rsidRDefault="00182E73" w:rsidP="00182E73">
            <w:pPr>
              <w:spacing w:after="60"/>
              <w:jc w:val="right"/>
              <w:rPr>
                <w:b/>
                <w:bCs/>
                <w:sz w:val="20"/>
                <w:szCs w:val="20"/>
              </w:rPr>
            </w:pPr>
            <w:r w:rsidRPr="004F55A8">
              <w:rPr>
                <w:b/>
                <w:bCs/>
                <w:sz w:val="20"/>
                <w:szCs w:val="20"/>
              </w:rPr>
              <w:t>$’000</w:t>
            </w:r>
          </w:p>
        </w:tc>
      </w:tr>
      <w:tr w:rsidR="00C51720" w:rsidRPr="004F55A8" w14:paraId="358791DC" w14:textId="77777777" w:rsidTr="00AC41A7">
        <w:trPr>
          <w:trHeight w:val="267"/>
        </w:trPr>
        <w:tc>
          <w:tcPr>
            <w:tcW w:w="7083" w:type="dxa"/>
          </w:tcPr>
          <w:p w14:paraId="68DB1A80" w14:textId="77777777" w:rsidR="00C51720" w:rsidRPr="00AC41A7" w:rsidRDefault="00F21096" w:rsidP="00182E73">
            <w:pPr>
              <w:spacing w:after="60"/>
              <w:rPr>
                <w:sz w:val="20"/>
                <w:szCs w:val="20"/>
              </w:rPr>
            </w:pPr>
            <w:r w:rsidRPr="00AC41A7">
              <w:rPr>
                <w:sz w:val="20"/>
                <w:szCs w:val="20"/>
              </w:rPr>
              <w:t>Salaries and wages</w:t>
            </w:r>
          </w:p>
        </w:tc>
        <w:tc>
          <w:tcPr>
            <w:tcW w:w="1559" w:type="dxa"/>
          </w:tcPr>
          <w:p w14:paraId="38948A39" w14:textId="77777777" w:rsidR="00C51720" w:rsidRPr="004F55A8" w:rsidRDefault="00F21096" w:rsidP="00182E73">
            <w:pPr>
              <w:spacing w:after="60"/>
              <w:jc w:val="right"/>
              <w:rPr>
                <w:b/>
                <w:bCs/>
                <w:sz w:val="20"/>
                <w:szCs w:val="20"/>
              </w:rPr>
            </w:pPr>
            <w:r w:rsidRPr="004F55A8">
              <w:rPr>
                <w:b/>
                <w:bCs/>
                <w:sz w:val="20"/>
                <w:szCs w:val="20"/>
              </w:rPr>
              <w:t>140</w:t>
            </w:r>
          </w:p>
        </w:tc>
      </w:tr>
      <w:tr w:rsidR="00C51720" w:rsidRPr="004F55A8" w14:paraId="2A578AF4" w14:textId="77777777" w:rsidTr="00AC41A7">
        <w:trPr>
          <w:trHeight w:val="200"/>
        </w:trPr>
        <w:tc>
          <w:tcPr>
            <w:tcW w:w="7083" w:type="dxa"/>
          </w:tcPr>
          <w:p w14:paraId="2CF38701" w14:textId="77777777" w:rsidR="00C51720" w:rsidRPr="00AC41A7" w:rsidRDefault="00F21096" w:rsidP="00182E73">
            <w:pPr>
              <w:spacing w:after="60"/>
              <w:rPr>
                <w:sz w:val="20"/>
                <w:szCs w:val="20"/>
              </w:rPr>
            </w:pPr>
            <w:r w:rsidRPr="00AC41A7">
              <w:rPr>
                <w:sz w:val="20"/>
                <w:szCs w:val="20"/>
              </w:rPr>
              <w:t>Superannuation</w:t>
            </w:r>
          </w:p>
        </w:tc>
        <w:tc>
          <w:tcPr>
            <w:tcW w:w="1559" w:type="dxa"/>
          </w:tcPr>
          <w:p w14:paraId="158F024A" w14:textId="77777777" w:rsidR="00C51720" w:rsidRPr="004F55A8" w:rsidRDefault="00F21096" w:rsidP="00182E73">
            <w:pPr>
              <w:spacing w:after="60"/>
              <w:jc w:val="right"/>
              <w:rPr>
                <w:b/>
                <w:bCs/>
                <w:sz w:val="20"/>
                <w:szCs w:val="20"/>
              </w:rPr>
            </w:pPr>
            <w:r w:rsidRPr="004F55A8">
              <w:rPr>
                <w:b/>
                <w:bCs/>
                <w:sz w:val="20"/>
                <w:szCs w:val="20"/>
              </w:rPr>
              <w:t>23</w:t>
            </w:r>
          </w:p>
        </w:tc>
      </w:tr>
      <w:tr w:rsidR="00C51720" w:rsidRPr="004F55A8" w14:paraId="135A4352" w14:textId="77777777" w:rsidTr="00AC41A7">
        <w:trPr>
          <w:trHeight w:val="200"/>
        </w:trPr>
        <w:tc>
          <w:tcPr>
            <w:tcW w:w="7083" w:type="dxa"/>
          </w:tcPr>
          <w:p w14:paraId="7B7A83B6" w14:textId="77777777" w:rsidR="00C51720" w:rsidRPr="00AC41A7" w:rsidRDefault="00F21096" w:rsidP="00182E73">
            <w:pPr>
              <w:spacing w:after="60"/>
              <w:rPr>
                <w:sz w:val="20"/>
                <w:szCs w:val="20"/>
              </w:rPr>
            </w:pPr>
            <w:r w:rsidRPr="00AC41A7">
              <w:rPr>
                <w:sz w:val="20"/>
                <w:szCs w:val="20"/>
              </w:rPr>
              <w:t>Lease incentive</w:t>
            </w:r>
          </w:p>
        </w:tc>
        <w:tc>
          <w:tcPr>
            <w:tcW w:w="1559" w:type="dxa"/>
          </w:tcPr>
          <w:p w14:paraId="261BCB7D" w14:textId="77777777" w:rsidR="00C51720" w:rsidRPr="004F55A8" w:rsidRDefault="00F21096" w:rsidP="00182E73">
            <w:pPr>
              <w:spacing w:after="60"/>
              <w:jc w:val="right"/>
              <w:rPr>
                <w:b/>
                <w:bCs/>
                <w:sz w:val="20"/>
                <w:szCs w:val="20"/>
              </w:rPr>
            </w:pPr>
            <w:r w:rsidRPr="004F55A8">
              <w:rPr>
                <w:b/>
                <w:bCs/>
                <w:sz w:val="20"/>
                <w:szCs w:val="20"/>
              </w:rPr>
              <w:t>1,514</w:t>
            </w:r>
          </w:p>
        </w:tc>
      </w:tr>
      <w:tr w:rsidR="00C51720" w:rsidRPr="004F55A8" w14:paraId="50241306" w14:textId="77777777" w:rsidTr="00AC41A7">
        <w:trPr>
          <w:trHeight w:val="204"/>
        </w:trPr>
        <w:tc>
          <w:tcPr>
            <w:tcW w:w="7083" w:type="dxa"/>
          </w:tcPr>
          <w:p w14:paraId="08D54A27" w14:textId="77777777" w:rsidR="00C51720" w:rsidRPr="00AC41A7" w:rsidRDefault="00F21096" w:rsidP="00182E73">
            <w:pPr>
              <w:spacing w:after="60"/>
              <w:rPr>
                <w:sz w:val="20"/>
                <w:szCs w:val="20"/>
              </w:rPr>
            </w:pPr>
            <w:r w:rsidRPr="00AC41A7">
              <w:rPr>
                <w:sz w:val="20"/>
                <w:szCs w:val="20"/>
              </w:rPr>
              <w:t>Other</w:t>
            </w:r>
          </w:p>
        </w:tc>
        <w:tc>
          <w:tcPr>
            <w:tcW w:w="1559" w:type="dxa"/>
            <w:tcBorders>
              <w:bottom w:val="single" w:sz="4" w:space="0" w:color="auto"/>
            </w:tcBorders>
          </w:tcPr>
          <w:p w14:paraId="798A77D5" w14:textId="77777777" w:rsidR="00C51720" w:rsidRPr="004F55A8" w:rsidRDefault="00F21096" w:rsidP="00182E73">
            <w:pPr>
              <w:spacing w:after="60"/>
              <w:jc w:val="right"/>
              <w:rPr>
                <w:b/>
                <w:bCs/>
                <w:sz w:val="20"/>
                <w:szCs w:val="20"/>
              </w:rPr>
            </w:pPr>
            <w:r w:rsidRPr="004F55A8">
              <w:rPr>
                <w:b/>
                <w:bCs/>
                <w:sz w:val="20"/>
                <w:szCs w:val="20"/>
              </w:rPr>
              <w:t>385</w:t>
            </w:r>
          </w:p>
        </w:tc>
      </w:tr>
      <w:tr w:rsidR="00C51720" w:rsidRPr="004F55A8" w14:paraId="6D94735E" w14:textId="77777777" w:rsidTr="00AC41A7">
        <w:trPr>
          <w:trHeight w:val="191"/>
        </w:trPr>
        <w:tc>
          <w:tcPr>
            <w:tcW w:w="7083" w:type="dxa"/>
          </w:tcPr>
          <w:p w14:paraId="12FAB5B5" w14:textId="77777777" w:rsidR="00C51720" w:rsidRPr="00AC41A7" w:rsidRDefault="00F21096" w:rsidP="00553BB7">
            <w:pPr>
              <w:spacing w:after="0"/>
              <w:rPr>
                <w:sz w:val="20"/>
                <w:szCs w:val="20"/>
              </w:rPr>
            </w:pPr>
            <w:r w:rsidRPr="00AC41A7">
              <w:rPr>
                <w:sz w:val="20"/>
                <w:szCs w:val="20"/>
              </w:rPr>
              <w:t>Total other payables</w:t>
            </w:r>
          </w:p>
        </w:tc>
        <w:tc>
          <w:tcPr>
            <w:tcW w:w="1559" w:type="dxa"/>
            <w:tcBorders>
              <w:top w:val="single" w:sz="4" w:space="0" w:color="auto"/>
              <w:bottom w:val="single" w:sz="4" w:space="0" w:color="auto"/>
            </w:tcBorders>
          </w:tcPr>
          <w:p w14:paraId="3719A324" w14:textId="77777777" w:rsidR="00C51720" w:rsidRPr="004F55A8" w:rsidRDefault="00F21096" w:rsidP="00553BB7">
            <w:pPr>
              <w:spacing w:after="0"/>
              <w:jc w:val="right"/>
              <w:rPr>
                <w:b/>
                <w:bCs/>
                <w:sz w:val="20"/>
                <w:szCs w:val="20"/>
              </w:rPr>
            </w:pPr>
            <w:r w:rsidRPr="004F55A8">
              <w:rPr>
                <w:b/>
                <w:bCs/>
                <w:sz w:val="20"/>
                <w:szCs w:val="20"/>
              </w:rPr>
              <w:t>2,062</w:t>
            </w:r>
          </w:p>
        </w:tc>
      </w:tr>
    </w:tbl>
    <w:p w14:paraId="731ACE70" w14:textId="77777777" w:rsidR="009550C5" w:rsidRPr="009550C5" w:rsidRDefault="009550C5" w:rsidP="009550C5">
      <w:pPr>
        <w:pBdr>
          <w:top w:val="single" w:sz="4" w:space="1" w:color="602C69"/>
          <w:left w:val="single" w:sz="4" w:space="4" w:color="602C69"/>
          <w:bottom w:val="single" w:sz="4" w:space="1" w:color="602C69"/>
          <w:right w:val="single" w:sz="4" w:space="4" w:color="602C69"/>
        </w:pBdr>
        <w:spacing w:before="120"/>
        <w:rPr>
          <w:b/>
          <w:bCs/>
          <w:sz w:val="18"/>
          <w:szCs w:val="18"/>
        </w:rPr>
      </w:pPr>
      <w:r w:rsidRPr="009550C5">
        <w:rPr>
          <w:b/>
          <w:bCs/>
          <w:sz w:val="18"/>
          <w:szCs w:val="18"/>
        </w:rPr>
        <w:t>Accounting Policy</w:t>
      </w:r>
    </w:p>
    <w:p w14:paraId="666E911A" w14:textId="77777777" w:rsidR="009550C5" w:rsidRPr="009550C5" w:rsidRDefault="009550C5" w:rsidP="009550C5">
      <w:pPr>
        <w:pBdr>
          <w:top w:val="single" w:sz="4" w:space="1" w:color="602C69"/>
          <w:left w:val="single" w:sz="4" w:space="4" w:color="602C69"/>
          <w:bottom w:val="single" w:sz="4" w:space="1" w:color="602C69"/>
          <w:right w:val="single" w:sz="4" w:space="4" w:color="602C69"/>
        </w:pBdr>
        <w:rPr>
          <w:sz w:val="18"/>
          <w:szCs w:val="18"/>
        </w:rPr>
      </w:pPr>
      <w:r w:rsidRPr="009550C5">
        <w:rPr>
          <w:sz w:val="18"/>
          <w:szCs w:val="18"/>
        </w:rPr>
        <w:t>Financial liabilities are initially measured at fair value, net of transaction costs. These financial liabilities are subsequently measured at amortised cost using the effective interest method, with interest expense recognised on an effective yield basis.</w:t>
      </w:r>
    </w:p>
    <w:p w14:paraId="3AC17A5F" w14:textId="77777777" w:rsidR="009550C5" w:rsidRPr="009550C5" w:rsidRDefault="009550C5" w:rsidP="009550C5">
      <w:pPr>
        <w:pBdr>
          <w:top w:val="single" w:sz="4" w:space="1" w:color="602C69"/>
          <w:left w:val="single" w:sz="4" w:space="4" w:color="602C69"/>
          <w:bottom w:val="single" w:sz="4" w:space="1" w:color="602C69"/>
          <w:right w:val="single" w:sz="4" w:space="4" w:color="602C69"/>
        </w:pBdr>
        <w:rPr>
          <w:sz w:val="18"/>
          <w:szCs w:val="18"/>
        </w:rPr>
      </w:pPr>
      <w:r w:rsidRPr="009550C5">
        <w:rPr>
          <w:sz w:val="18"/>
          <w:szCs w:val="18"/>
        </w:rPr>
        <w:t>The effective interest rate method is a method of calculating the amortised cost of a financial liability and of allocating the interest expense over the relevant period. The effective interest is the rate that discounts the estimate future cash payments through the expected life of the financial lability, or, where appropriate, a short period.</w:t>
      </w:r>
    </w:p>
    <w:p w14:paraId="2B8065E1" w14:textId="77777777" w:rsidR="009550C5" w:rsidRDefault="009550C5" w:rsidP="009550C5">
      <w:pPr>
        <w:pBdr>
          <w:top w:val="single" w:sz="4" w:space="1" w:color="602C69"/>
          <w:left w:val="single" w:sz="4" w:space="4" w:color="602C69"/>
          <w:bottom w:val="single" w:sz="4" w:space="1" w:color="602C69"/>
          <w:right w:val="single" w:sz="4" w:space="4" w:color="602C69"/>
        </w:pBdr>
        <w:rPr>
          <w:sz w:val="18"/>
          <w:szCs w:val="18"/>
        </w:rPr>
      </w:pPr>
      <w:r w:rsidRPr="009550C5">
        <w:rPr>
          <w:sz w:val="18"/>
          <w:szCs w:val="18"/>
        </w:rPr>
        <w:t>Supply and other payables are recognised at amortised costs. Liabilities are recognised to the extent that the goods or services have been received.</w:t>
      </w:r>
    </w:p>
    <w:p w14:paraId="77D13AA2" w14:textId="77777777" w:rsidR="009550C5" w:rsidRDefault="009550C5">
      <w:pPr>
        <w:spacing w:after="0"/>
        <w:rPr>
          <w:sz w:val="18"/>
          <w:szCs w:val="18"/>
        </w:rPr>
      </w:pPr>
      <w:r>
        <w:rPr>
          <w:sz w:val="18"/>
          <w:szCs w:val="18"/>
        </w:rPr>
        <w:br w:type="page"/>
      </w:r>
    </w:p>
    <w:p w14:paraId="30C34726" w14:textId="77777777" w:rsidR="009550C5" w:rsidRPr="006D3807" w:rsidRDefault="00BE2EDB" w:rsidP="003A4E07">
      <w:pPr>
        <w:pStyle w:val="Heading6"/>
        <w:shd w:val="clear" w:color="auto" w:fill="000000" w:themeFill="text1"/>
      </w:pPr>
      <w:bookmarkStart w:id="183" w:name="_Toc22902345"/>
      <w:r w:rsidRPr="006D3807">
        <w:lastRenderedPageBreak/>
        <w:t>3.4 Provisions</w:t>
      </w:r>
      <w:bookmarkEnd w:id="183"/>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083"/>
        <w:gridCol w:w="1559"/>
      </w:tblGrid>
      <w:tr w:rsidR="00BE2EDB" w:rsidRPr="002B59F6" w14:paraId="513B93F0" w14:textId="77777777" w:rsidTr="009735B6">
        <w:trPr>
          <w:trHeight w:val="206"/>
          <w:tblHeader/>
        </w:trPr>
        <w:tc>
          <w:tcPr>
            <w:tcW w:w="7083" w:type="dxa"/>
            <w:tcBorders>
              <w:bottom w:val="single" w:sz="4" w:space="0" w:color="auto"/>
            </w:tcBorders>
          </w:tcPr>
          <w:p w14:paraId="4E8D3EAB" w14:textId="77777777" w:rsidR="00BE2EDB" w:rsidRPr="00195DD7" w:rsidRDefault="00BE2EDB" w:rsidP="00BE2EDB">
            <w:pPr>
              <w:spacing w:after="60"/>
              <w:rPr>
                <w:sz w:val="20"/>
                <w:szCs w:val="20"/>
              </w:rPr>
            </w:pPr>
            <w:bookmarkStart w:id="184" w:name="Title_Provisions"/>
            <w:bookmarkEnd w:id="184"/>
          </w:p>
        </w:tc>
        <w:tc>
          <w:tcPr>
            <w:tcW w:w="1559" w:type="dxa"/>
            <w:tcBorders>
              <w:bottom w:val="single" w:sz="4" w:space="0" w:color="auto"/>
            </w:tcBorders>
          </w:tcPr>
          <w:p w14:paraId="1BA9F300" w14:textId="77777777" w:rsidR="00BE2EDB" w:rsidRPr="00195DD7" w:rsidRDefault="00BE2EDB" w:rsidP="00BE2EDB">
            <w:pPr>
              <w:spacing w:after="60"/>
              <w:jc w:val="right"/>
              <w:rPr>
                <w:b/>
                <w:bCs/>
                <w:sz w:val="20"/>
                <w:szCs w:val="20"/>
              </w:rPr>
            </w:pPr>
            <w:r w:rsidRPr="00195DD7">
              <w:rPr>
                <w:b/>
                <w:bCs/>
                <w:sz w:val="20"/>
                <w:szCs w:val="20"/>
              </w:rPr>
              <w:t xml:space="preserve">Total </w:t>
            </w:r>
          </w:p>
          <w:p w14:paraId="61DC0869" w14:textId="77777777" w:rsidR="00BE2EDB" w:rsidRPr="00195DD7" w:rsidRDefault="00BE2EDB" w:rsidP="00BE2EDB">
            <w:pPr>
              <w:spacing w:after="60"/>
              <w:jc w:val="right"/>
              <w:rPr>
                <w:b/>
                <w:bCs/>
                <w:sz w:val="20"/>
                <w:szCs w:val="20"/>
              </w:rPr>
            </w:pPr>
            <w:r w:rsidRPr="00195DD7">
              <w:rPr>
                <w:b/>
                <w:bCs/>
                <w:sz w:val="20"/>
                <w:szCs w:val="20"/>
              </w:rPr>
              <w:t>$’000</w:t>
            </w:r>
          </w:p>
        </w:tc>
      </w:tr>
      <w:tr w:rsidR="00C51720" w:rsidRPr="002B59F6" w14:paraId="53CF5D15" w14:textId="77777777" w:rsidTr="00AC41A7">
        <w:trPr>
          <w:trHeight w:val="206"/>
        </w:trPr>
        <w:tc>
          <w:tcPr>
            <w:tcW w:w="7083" w:type="dxa"/>
            <w:tcBorders>
              <w:top w:val="single" w:sz="4" w:space="0" w:color="auto"/>
            </w:tcBorders>
          </w:tcPr>
          <w:p w14:paraId="75A73853" w14:textId="77777777" w:rsidR="00C51720" w:rsidRPr="00195DD7" w:rsidRDefault="00F21096" w:rsidP="00BE2EDB">
            <w:pPr>
              <w:spacing w:after="60"/>
              <w:rPr>
                <w:b/>
                <w:bCs/>
                <w:sz w:val="20"/>
                <w:szCs w:val="20"/>
              </w:rPr>
            </w:pPr>
            <w:r w:rsidRPr="00195DD7">
              <w:rPr>
                <w:b/>
                <w:bCs/>
                <w:sz w:val="20"/>
                <w:szCs w:val="20"/>
              </w:rPr>
              <w:t>As at 1 July 2018</w:t>
            </w:r>
          </w:p>
        </w:tc>
        <w:tc>
          <w:tcPr>
            <w:tcW w:w="1559" w:type="dxa"/>
            <w:tcBorders>
              <w:top w:val="single" w:sz="4" w:space="0" w:color="auto"/>
            </w:tcBorders>
          </w:tcPr>
          <w:p w14:paraId="2B28B5B3" w14:textId="77777777" w:rsidR="00C51720" w:rsidRPr="00195DD7" w:rsidRDefault="00F21096" w:rsidP="00BE2EDB">
            <w:pPr>
              <w:spacing w:after="60"/>
              <w:jc w:val="right"/>
              <w:rPr>
                <w:b/>
                <w:bCs/>
                <w:sz w:val="20"/>
                <w:szCs w:val="20"/>
              </w:rPr>
            </w:pPr>
            <w:r w:rsidRPr="00195DD7">
              <w:rPr>
                <w:b/>
                <w:bCs/>
                <w:sz w:val="20"/>
                <w:szCs w:val="20"/>
              </w:rPr>
              <w:t>-</w:t>
            </w:r>
          </w:p>
        </w:tc>
      </w:tr>
      <w:tr w:rsidR="00C51720" w:rsidRPr="002B59F6" w14:paraId="1A43A385" w14:textId="77777777" w:rsidTr="00AC41A7">
        <w:trPr>
          <w:trHeight w:val="202"/>
        </w:trPr>
        <w:tc>
          <w:tcPr>
            <w:tcW w:w="7083" w:type="dxa"/>
          </w:tcPr>
          <w:p w14:paraId="5532CC4A" w14:textId="77777777" w:rsidR="00C51720" w:rsidRPr="00195DD7" w:rsidRDefault="00F21096" w:rsidP="00BE2EDB">
            <w:pPr>
              <w:spacing w:after="60"/>
              <w:rPr>
                <w:sz w:val="20"/>
                <w:szCs w:val="20"/>
              </w:rPr>
            </w:pPr>
            <w:r w:rsidRPr="00195DD7">
              <w:rPr>
                <w:sz w:val="20"/>
                <w:szCs w:val="20"/>
              </w:rPr>
              <w:t>Provision for make good</w:t>
            </w:r>
          </w:p>
        </w:tc>
        <w:tc>
          <w:tcPr>
            <w:tcW w:w="1559" w:type="dxa"/>
          </w:tcPr>
          <w:p w14:paraId="18D40EAC" w14:textId="77777777" w:rsidR="00C51720" w:rsidRPr="00195DD7" w:rsidRDefault="00F21096" w:rsidP="00BE2EDB">
            <w:pPr>
              <w:spacing w:after="60"/>
              <w:jc w:val="right"/>
              <w:rPr>
                <w:b/>
                <w:bCs/>
                <w:sz w:val="20"/>
                <w:szCs w:val="20"/>
              </w:rPr>
            </w:pPr>
            <w:r w:rsidRPr="00195DD7">
              <w:rPr>
                <w:b/>
                <w:bCs/>
                <w:sz w:val="20"/>
                <w:szCs w:val="20"/>
              </w:rPr>
              <w:t>370</w:t>
            </w:r>
          </w:p>
        </w:tc>
      </w:tr>
      <w:tr w:rsidR="00C51720" w:rsidRPr="002B59F6" w14:paraId="2E870054" w14:textId="77777777" w:rsidTr="00AC41A7">
        <w:trPr>
          <w:trHeight w:val="191"/>
        </w:trPr>
        <w:tc>
          <w:tcPr>
            <w:tcW w:w="7083" w:type="dxa"/>
            <w:tcBorders>
              <w:bottom w:val="single" w:sz="4" w:space="0" w:color="auto"/>
            </w:tcBorders>
          </w:tcPr>
          <w:p w14:paraId="2FE4E049" w14:textId="77777777" w:rsidR="00C51720" w:rsidRPr="00195DD7" w:rsidRDefault="00F21096" w:rsidP="00BE2EDB">
            <w:pPr>
              <w:spacing w:after="60"/>
              <w:rPr>
                <w:sz w:val="20"/>
                <w:szCs w:val="20"/>
              </w:rPr>
            </w:pPr>
            <w:r w:rsidRPr="00195DD7">
              <w:rPr>
                <w:sz w:val="20"/>
                <w:szCs w:val="20"/>
              </w:rPr>
              <w:t>Unwinding of discount</w:t>
            </w:r>
          </w:p>
        </w:tc>
        <w:tc>
          <w:tcPr>
            <w:tcW w:w="1559" w:type="dxa"/>
            <w:tcBorders>
              <w:bottom w:val="single" w:sz="4" w:space="0" w:color="auto"/>
            </w:tcBorders>
          </w:tcPr>
          <w:p w14:paraId="7A7D287B" w14:textId="77777777" w:rsidR="00C51720" w:rsidRPr="00195DD7" w:rsidRDefault="00F21096" w:rsidP="00BE2EDB">
            <w:pPr>
              <w:spacing w:after="60"/>
              <w:jc w:val="right"/>
              <w:rPr>
                <w:b/>
                <w:bCs/>
                <w:sz w:val="20"/>
                <w:szCs w:val="20"/>
              </w:rPr>
            </w:pPr>
            <w:r w:rsidRPr="00195DD7">
              <w:rPr>
                <w:b/>
                <w:bCs/>
                <w:sz w:val="20"/>
                <w:szCs w:val="20"/>
              </w:rPr>
              <w:t>42</w:t>
            </w:r>
          </w:p>
        </w:tc>
      </w:tr>
      <w:tr w:rsidR="00C51720" w:rsidRPr="002B59F6" w14:paraId="5EA04979" w14:textId="77777777" w:rsidTr="00AC41A7">
        <w:trPr>
          <w:trHeight w:val="199"/>
        </w:trPr>
        <w:tc>
          <w:tcPr>
            <w:tcW w:w="7083" w:type="dxa"/>
            <w:tcBorders>
              <w:top w:val="single" w:sz="4" w:space="0" w:color="auto"/>
              <w:bottom w:val="single" w:sz="4" w:space="0" w:color="auto"/>
            </w:tcBorders>
          </w:tcPr>
          <w:p w14:paraId="0C2463EC" w14:textId="77777777" w:rsidR="00C51720" w:rsidRPr="00195DD7" w:rsidRDefault="00F21096" w:rsidP="00553BB7">
            <w:pPr>
              <w:spacing w:after="0"/>
              <w:rPr>
                <w:b/>
                <w:bCs/>
                <w:sz w:val="20"/>
                <w:szCs w:val="20"/>
              </w:rPr>
            </w:pPr>
            <w:r w:rsidRPr="00195DD7">
              <w:rPr>
                <w:b/>
                <w:bCs/>
                <w:sz w:val="20"/>
                <w:szCs w:val="20"/>
              </w:rPr>
              <w:t>Total as at 30 June 2019</w:t>
            </w:r>
          </w:p>
        </w:tc>
        <w:tc>
          <w:tcPr>
            <w:tcW w:w="1559" w:type="dxa"/>
            <w:tcBorders>
              <w:top w:val="single" w:sz="4" w:space="0" w:color="auto"/>
              <w:bottom w:val="single" w:sz="4" w:space="0" w:color="auto"/>
            </w:tcBorders>
          </w:tcPr>
          <w:p w14:paraId="6B19FA32" w14:textId="77777777" w:rsidR="00C51720" w:rsidRPr="00195DD7" w:rsidRDefault="00F21096" w:rsidP="00553BB7">
            <w:pPr>
              <w:spacing w:after="0"/>
              <w:jc w:val="right"/>
              <w:rPr>
                <w:b/>
                <w:bCs/>
                <w:sz w:val="20"/>
                <w:szCs w:val="20"/>
              </w:rPr>
            </w:pPr>
            <w:r w:rsidRPr="00195DD7">
              <w:rPr>
                <w:b/>
                <w:bCs/>
                <w:sz w:val="20"/>
                <w:szCs w:val="20"/>
              </w:rPr>
              <w:t>412</w:t>
            </w:r>
          </w:p>
        </w:tc>
      </w:tr>
    </w:tbl>
    <w:p w14:paraId="462F83CB" w14:textId="77777777" w:rsidR="00BE2EDB" w:rsidRPr="00BE2EDB" w:rsidRDefault="00BE2EDB" w:rsidP="00BE2EDB">
      <w:pPr>
        <w:pBdr>
          <w:top w:val="single" w:sz="4" w:space="1" w:color="602C69"/>
          <w:left w:val="single" w:sz="4" w:space="4" w:color="602C69"/>
          <w:bottom w:val="single" w:sz="4" w:space="1" w:color="602C69"/>
          <w:right w:val="single" w:sz="4" w:space="4" w:color="602C69"/>
        </w:pBdr>
        <w:spacing w:before="120"/>
        <w:rPr>
          <w:b/>
          <w:bCs/>
          <w:sz w:val="18"/>
          <w:szCs w:val="18"/>
        </w:rPr>
      </w:pPr>
      <w:r w:rsidRPr="00BE2EDB">
        <w:rPr>
          <w:b/>
          <w:bCs/>
          <w:sz w:val="18"/>
          <w:szCs w:val="18"/>
        </w:rPr>
        <w:t>Accounting Judgement and Estimates</w:t>
      </w:r>
    </w:p>
    <w:p w14:paraId="27DFDE9C" w14:textId="77777777" w:rsidR="00BE2EDB" w:rsidRPr="00BE2EDB" w:rsidRDefault="00BE2EDB" w:rsidP="00BE2EDB">
      <w:pPr>
        <w:pBdr>
          <w:top w:val="single" w:sz="4" w:space="1" w:color="602C69"/>
          <w:left w:val="single" w:sz="4" w:space="4" w:color="602C69"/>
          <w:bottom w:val="single" w:sz="4" w:space="1" w:color="602C69"/>
          <w:right w:val="single" w:sz="4" w:space="4" w:color="602C69"/>
        </w:pBdr>
        <w:rPr>
          <w:sz w:val="18"/>
          <w:szCs w:val="18"/>
          <w:u w:val="single"/>
        </w:rPr>
      </w:pPr>
      <w:r w:rsidRPr="00BE2EDB">
        <w:rPr>
          <w:sz w:val="18"/>
          <w:szCs w:val="18"/>
          <w:u w:val="single"/>
        </w:rPr>
        <w:t>‘Make good’ provision</w:t>
      </w:r>
    </w:p>
    <w:p w14:paraId="526BD4AC" w14:textId="77777777" w:rsidR="00BE2EDB" w:rsidRDefault="00BE2EDB" w:rsidP="00BE2EDB">
      <w:pPr>
        <w:pBdr>
          <w:top w:val="single" w:sz="4" w:space="1" w:color="602C69"/>
          <w:left w:val="single" w:sz="4" w:space="4" w:color="602C69"/>
          <w:bottom w:val="single" w:sz="4" w:space="1" w:color="602C69"/>
          <w:right w:val="single" w:sz="4" w:space="4" w:color="602C69"/>
        </w:pBdr>
        <w:rPr>
          <w:sz w:val="18"/>
          <w:szCs w:val="18"/>
        </w:rPr>
      </w:pPr>
      <w:r w:rsidRPr="00BE2EDB">
        <w:rPr>
          <w:sz w:val="18"/>
          <w:szCs w:val="18"/>
        </w:rPr>
        <w:t>The fair value of ‘make good’ for leasehold improvements is based on estimated costs per square metre on a site by site basis and is included as a provision for ‘make good’. The value of the provision for each property will depend on the rate and assessed cost of the ‘make good’ obligation applied to the premises in the lease. The NDIS Quality and Safeguards Commission management have determined that not all properties have a ‘make good’ obligation.</w:t>
      </w:r>
    </w:p>
    <w:p w14:paraId="0DCAA7B3" w14:textId="77777777" w:rsidR="00C76D10" w:rsidRDefault="00C76D10">
      <w:r w:rsidRPr="002B59F6">
        <w:br w:type="page"/>
      </w:r>
    </w:p>
    <w:p w14:paraId="32903001" w14:textId="77777777" w:rsidR="00907289" w:rsidRPr="00B85685" w:rsidRDefault="00907289" w:rsidP="00B85685">
      <w:pPr>
        <w:pStyle w:val="Heading5"/>
        <w:shd w:val="clear" w:color="auto" w:fill="602C69"/>
        <w:rPr>
          <w:b/>
          <w:bCs/>
          <w:color w:val="FFFFFF" w:themeColor="background1"/>
        </w:rPr>
      </w:pPr>
      <w:bookmarkStart w:id="185" w:name="_Toc22902346"/>
      <w:r w:rsidRPr="00B85685">
        <w:rPr>
          <w:b/>
          <w:bCs/>
          <w:color w:val="FFFFFF" w:themeColor="background1"/>
        </w:rPr>
        <w:lastRenderedPageBreak/>
        <w:t>4. Assets and Liabilities Administered on Behalf of Government</w:t>
      </w:r>
      <w:bookmarkEnd w:id="185"/>
    </w:p>
    <w:p w14:paraId="608E761F" w14:textId="77777777" w:rsidR="00907289" w:rsidRPr="00195DD7" w:rsidRDefault="00907289" w:rsidP="00195DD7">
      <w:pPr>
        <w:shd w:val="clear" w:color="auto" w:fill="602C69"/>
        <w:rPr>
          <w:color w:val="FFFFFF" w:themeColor="background1"/>
          <w:sz w:val="20"/>
          <w:szCs w:val="20"/>
        </w:rPr>
      </w:pPr>
      <w:r w:rsidRPr="00195DD7">
        <w:rPr>
          <w:color w:val="FFFFFF" w:themeColor="background1"/>
          <w:sz w:val="20"/>
          <w:szCs w:val="20"/>
        </w:rPr>
        <w:t>This section analyses assets used to conduct operations and the operating liabilities incurred as a result that</w:t>
      </w:r>
    </w:p>
    <w:p w14:paraId="54566258" w14:textId="77777777" w:rsidR="00907289" w:rsidRPr="00195DD7" w:rsidRDefault="00907289" w:rsidP="00195DD7">
      <w:pPr>
        <w:shd w:val="clear" w:color="auto" w:fill="602C69"/>
        <w:rPr>
          <w:color w:val="FFFFFF" w:themeColor="background1"/>
          <w:sz w:val="20"/>
          <w:szCs w:val="20"/>
        </w:rPr>
      </w:pPr>
      <w:r w:rsidRPr="00195DD7">
        <w:rPr>
          <w:color w:val="FFFFFF" w:themeColor="background1"/>
          <w:sz w:val="20"/>
          <w:szCs w:val="20"/>
        </w:rPr>
        <w:t>NDIS Commission does not control but administers on behalf of the Government. Unless otherwise noted, the accounting policies adopted are consistent with those applied for departmental reporting.</w:t>
      </w:r>
    </w:p>
    <w:p w14:paraId="1107B711" w14:textId="77777777" w:rsidR="00907289" w:rsidRPr="006D3807" w:rsidRDefault="00195DD7" w:rsidP="00E71A70">
      <w:pPr>
        <w:pStyle w:val="Heading6"/>
        <w:shd w:val="clear" w:color="auto" w:fill="000000" w:themeFill="text1"/>
        <w:spacing w:after="0"/>
        <w:rPr>
          <w:color w:val="FFFFFF" w:themeColor="background1"/>
        </w:rPr>
      </w:pPr>
      <w:bookmarkStart w:id="186" w:name="_Toc22902347"/>
      <w:r w:rsidRPr="006D3807">
        <w:rPr>
          <w:color w:val="FFFFFF" w:themeColor="background1"/>
        </w:rPr>
        <w:t>4.1 Administered – Financial Assets</w:t>
      </w:r>
      <w:bookmarkEnd w:id="186"/>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225"/>
        <w:gridCol w:w="1325"/>
      </w:tblGrid>
      <w:tr w:rsidR="00C51720" w:rsidRPr="00EC182C" w14:paraId="0B574945" w14:textId="77777777" w:rsidTr="00E71A70">
        <w:trPr>
          <w:trHeight w:val="210"/>
          <w:tblHeader/>
        </w:trPr>
        <w:tc>
          <w:tcPr>
            <w:tcW w:w="7225" w:type="dxa"/>
            <w:tcBorders>
              <w:left w:val="single" w:sz="8" w:space="0" w:color="D9D9D9" w:themeColor="background1" w:themeShade="D9"/>
            </w:tcBorders>
            <w:shd w:val="clear" w:color="auto" w:fill="D9D9D9" w:themeFill="background1" w:themeFillShade="D9"/>
          </w:tcPr>
          <w:p w14:paraId="7006CCA2" w14:textId="77777777" w:rsidR="00C51720" w:rsidRPr="00EC182C" w:rsidRDefault="00C51720" w:rsidP="00195DD7">
            <w:pPr>
              <w:spacing w:after="60"/>
              <w:rPr>
                <w:sz w:val="20"/>
                <w:szCs w:val="20"/>
              </w:rPr>
            </w:pPr>
            <w:bookmarkStart w:id="187" w:name="Title_Note_4_1A"/>
            <w:bookmarkEnd w:id="187"/>
          </w:p>
        </w:tc>
        <w:tc>
          <w:tcPr>
            <w:tcW w:w="1325" w:type="dxa"/>
            <w:shd w:val="clear" w:color="auto" w:fill="D9D9D9" w:themeFill="background1" w:themeFillShade="D9"/>
          </w:tcPr>
          <w:p w14:paraId="4FE54B4D" w14:textId="77777777" w:rsidR="00195DD7" w:rsidRPr="00EC182C" w:rsidRDefault="00F21096" w:rsidP="00195DD7">
            <w:pPr>
              <w:spacing w:after="60"/>
              <w:jc w:val="right"/>
              <w:rPr>
                <w:b/>
                <w:sz w:val="20"/>
                <w:szCs w:val="20"/>
              </w:rPr>
            </w:pPr>
            <w:r w:rsidRPr="00EC182C">
              <w:rPr>
                <w:b/>
                <w:sz w:val="20"/>
                <w:szCs w:val="20"/>
              </w:rPr>
              <w:t>2019</w:t>
            </w:r>
            <w:r w:rsidR="00195DD7" w:rsidRPr="00EC182C">
              <w:rPr>
                <w:b/>
                <w:sz w:val="20"/>
                <w:szCs w:val="20"/>
              </w:rPr>
              <w:t xml:space="preserve"> </w:t>
            </w:r>
          </w:p>
          <w:p w14:paraId="2A86AAE8" w14:textId="77777777" w:rsidR="00C51720" w:rsidRPr="00EC182C" w:rsidRDefault="00195DD7" w:rsidP="00195DD7">
            <w:pPr>
              <w:spacing w:after="60"/>
              <w:jc w:val="right"/>
              <w:rPr>
                <w:b/>
                <w:sz w:val="20"/>
                <w:szCs w:val="20"/>
              </w:rPr>
            </w:pPr>
            <w:r w:rsidRPr="00EC182C">
              <w:rPr>
                <w:b/>
                <w:sz w:val="20"/>
                <w:szCs w:val="20"/>
              </w:rPr>
              <w:t>$'000</w:t>
            </w:r>
          </w:p>
        </w:tc>
      </w:tr>
      <w:tr w:rsidR="00C51720" w:rsidRPr="00EC182C" w14:paraId="119BC65D" w14:textId="77777777" w:rsidTr="00E71A70">
        <w:trPr>
          <w:trHeight w:val="309"/>
        </w:trPr>
        <w:tc>
          <w:tcPr>
            <w:tcW w:w="7225" w:type="dxa"/>
            <w:tcBorders>
              <w:left w:val="single" w:sz="8" w:space="0" w:color="D9D9D9" w:themeColor="background1" w:themeShade="D9"/>
            </w:tcBorders>
            <w:shd w:val="clear" w:color="auto" w:fill="D9D9D9" w:themeFill="background1" w:themeFillShade="D9"/>
          </w:tcPr>
          <w:p w14:paraId="2EA29E61" w14:textId="77777777" w:rsidR="00C51720" w:rsidRPr="00EC182C" w:rsidRDefault="00F21096" w:rsidP="00195DD7">
            <w:pPr>
              <w:spacing w:after="60"/>
              <w:rPr>
                <w:b/>
                <w:sz w:val="20"/>
                <w:szCs w:val="20"/>
              </w:rPr>
            </w:pPr>
            <w:r w:rsidRPr="00EC182C">
              <w:rPr>
                <w:b/>
                <w:sz w:val="20"/>
                <w:szCs w:val="20"/>
                <w:u w:val="single"/>
              </w:rPr>
              <w:t>Note 4.1A: Trade and Other Receivables</w:t>
            </w:r>
          </w:p>
        </w:tc>
        <w:tc>
          <w:tcPr>
            <w:tcW w:w="1325" w:type="dxa"/>
            <w:shd w:val="clear" w:color="auto" w:fill="D9D9D9" w:themeFill="background1" w:themeFillShade="D9"/>
          </w:tcPr>
          <w:p w14:paraId="2FA2BF90" w14:textId="77777777" w:rsidR="00C51720" w:rsidRPr="00EC182C" w:rsidRDefault="00C51720" w:rsidP="00195DD7">
            <w:pPr>
              <w:spacing w:after="60"/>
              <w:jc w:val="right"/>
              <w:rPr>
                <w:sz w:val="20"/>
                <w:szCs w:val="20"/>
              </w:rPr>
            </w:pPr>
          </w:p>
        </w:tc>
      </w:tr>
      <w:tr w:rsidR="00C51720" w:rsidRPr="00EC182C" w14:paraId="45D6AC2A" w14:textId="77777777" w:rsidTr="00E71A70">
        <w:trPr>
          <w:trHeight w:val="790"/>
        </w:trPr>
        <w:tc>
          <w:tcPr>
            <w:tcW w:w="7225" w:type="dxa"/>
            <w:tcBorders>
              <w:left w:val="single" w:sz="8" w:space="0" w:color="D9D9D9" w:themeColor="background1" w:themeShade="D9"/>
            </w:tcBorders>
            <w:shd w:val="clear" w:color="auto" w:fill="D9D9D9" w:themeFill="background1" w:themeFillShade="D9"/>
            <w:vAlign w:val="bottom"/>
          </w:tcPr>
          <w:p w14:paraId="2015A977" w14:textId="77777777" w:rsidR="00C51720" w:rsidRPr="00EC182C" w:rsidRDefault="00F21096" w:rsidP="00195DD7">
            <w:pPr>
              <w:spacing w:after="60"/>
              <w:rPr>
                <w:b/>
                <w:sz w:val="20"/>
                <w:szCs w:val="20"/>
              </w:rPr>
            </w:pPr>
            <w:r w:rsidRPr="00EC182C">
              <w:rPr>
                <w:b/>
                <w:sz w:val="20"/>
                <w:szCs w:val="20"/>
              </w:rPr>
              <w:t>Other receivables</w:t>
            </w:r>
          </w:p>
        </w:tc>
        <w:tc>
          <w:tcPr>
            <w:tcW w:w="1325" w:type="dxa"/>
            <w:shd w:val="clear" w:color="auto" w:fill="D9D9D9" w:themeFill="background1" w:themeFillShade="D9"/>
          </w:tcPr>
          <w:p w14:paraId="7A12FF3C" w14:textId="77777777" w:rsidR="00C51720" w:rsidRPr="00EC182C" w:rsidRDefault="00C51720" w:rsidP="00195DD7">
            <w:pPr>
              <w:spacing w:after="60"/>
              <w:jc w:val="right"/>
              <w:rPr>
                <w:sz w:val="20"/>
                <w:szCs w:val="20"/>
              </w:rPr>
            </w:pPr>
          </w:p>
        </w:tc>
      </w:tr>
      <w:tr w:rsidR="00C51720" w:rsidRPr="00EC182C" w14:paraId="7F910ECF" w14:textId="77777777" w:rsidTr="00E71A70">
        <w:trPr>
          <w:trHeight w:val="210"/>
        </w:trPr>
        <w:tc>
          <w:tcPr>
            <w:tcW w:w="7225" w:type="dxa"/>
            <w:tcBorders>
              <w:left w:val="single" w:sz="8" w:space="0" w:color="D9D9D9" w:themeColor="background1" w:themeShade="D9"/>
            </w:tcBorders>
            <w:shd w:val="clear" w:color="auto" w:fill="D9D9D9" w:themeFill="background1" w:themeFillShade="D9"/>
          </w:tcPr>
          <w:p w14:paraId="57979B67" w14:textId="77777777" w:rsidR="00C51720" w:rsidRPr="00EC182C" w:rsidRDefault="00F21096" w:rsidP="00553BB7">
            <w:pPr>
              <w:spacing w:after="0"/>
              <w:rPr>
                <w:sz w:val="20"/>
                <w:szCs w:val="20"/>
              </w:rPr>
            </w:pPr>
            <w:r w:rsidRPr="00EC182C">
              <w:rPr>
                <w:sz w:val="20"/>
                <w:szCs w:val="20"/>
              </w:rPr>
              <w:t>GST receivable from the Australian Taxation Office</w:t>
            </w:r>
          </w:p>
        </w:tc>
        <w:tc>
          <w:tcPr>
            <w:tcW w:w="1325" w:type="dxa"/>
            <w:tcBorders>
              <w:bottom w:val="single" w:sz="4" w:space="0" w:color="auto"/>
            </w:tcBorders>
            <w:shd w:val="clear" w:color="auto" w:fill="D9D9D9" w:themeFill="background1" w:themeFillShade="D9"/>
          </w:tcPr>
          <w:p w14:paraId="6E319795" w14:textId="77777777" w:rsidR="00C51720" w:rsidRPr="00EC182C" w:rsidRDefault="00F21096" w:rsidP="00553BB7">
            <w:pPr>
              <w:spacing w:after="0"/>
              <w:jc w:val="right"/>
              <w:rPr>
                <w:b/>
                <w:sz w:val="20"/>
                <w:szCs w:val="20"/>
              </w:rPr>
            </w:pPr>
            <w:r w:rsidRPr="00EC182C">
              <w:rPr>
                <w:b/>
                <w:sz w:val="20"/>
                <w:szCs w:val="20"/>
              </w:rPr>
              <w:t>428</w:t>
            </w:r>
          </w:p>
        </w:tc>
      </w:tr>
      <w:tr w:rsidR="00C51720" w:rsidRPr="00EC182C" w14:paraId="16F5E219" w14:textId="77777777" w:rsidTr="00E71A70">
        <w:trPr>
          <w:trHeight w:val="206"/>
        </w:trPr>
        <w:tc>
          <w:tcPr>
            <w:tcW w:w="7225" w:type="dxa"/>
            <w:tcBorders>
              <w:left w:val="single" w:sz="8" w:space="0" w:color="D9D9D9" w:themeColor="background1" w:themeShade="D9"/>
            </w:tcBorders>
            <w:shd w:val="clear" w:color="auto" w:fill="D9D9D9" w:themeFill="background1" w:themeFillShade="D9"/>
          </w:tcPr>
          <w:p w14:paraId="7AF219C0" w14:textId="77777777" w:rsidR="00C51720" w:rsidRPr="00EC182C" w:rsidRDefault="00F21096" w:rsidP="00553BB7">
            <w:pPr>
              <w:spacing w:after="0"/>
              <w:rPr>
                <w:b/>
                <w:sz w:val="20"/>
                <w:szCs w:val="20"/>
              </w:rPr>
            </w:pPr>
            <w:r w:rsidRPr="00EC182C">
              <w:rPr>
                <w:b/>
                <w:sz w:val="20"/>
                <w:szCs w:val="20"/>
              </w:rPr>
              <w:t>Total other receivables</w:t>
            </w:r>
          </w:p>
        </w:tc>
        <w:tc>
          <w:tcPr>
            <w:tcW w:w="1325" w:type="dxa"/>
            <w:tcBorders>
              <w:top w:val="single" w:sz="4" w:space="0" w:color="auto"/>
              <w:bottom w:val="single" w:sz="4" w:space="0" w:color="auto"/>
            </w:tcBorders>
            <w:shd w:val="clear" w:color="auto" w:fill="D9D9D9" w:themeFill="background1" w:themeFillShade="D9"/>
          </w:tcPr>
          <w:p w14:paraId="34D2D303" w14:textId="77777777" w:rsidR="00C51720" w:rsidRPr="00EC182C" w:rsidRDefault="00F21096" w:rsidP="00553BB7">
            <w:pPr>
              <w:spacing w:after="0"/>
              <w:jc w:val="right"/>
              <w:rPr>
                <w:b/>
                <w:sz w:val="20"/>
                <w:szCs w:val="20"/>
              </w:rPr>
            </w:pPr>
            <w:r w:rsidRPr="00EC182C">
              <w:rPr>
                <w:b/>
                <w:sz w:val="20"/>
                <w:szCs w:val="20"/>
              </w:rPr>
              <w:t>428</w:t>
            </w:r>
          </w:p>
        </w:tc>
      </w:tr>
      <w:tr w:rsidR="00C51720" w:rsidRPr="00EC182C" w14:paraId="13C45F11" w14:textId="77777777" w:rsidTr="00F63929">
        <w:trPr>
          <w:trHeight w:val="269"/>
        </w:trPr>
        <w:tc>
          <w:tcPr>
            <w:tcW w:w="7225" w:type="dxa"/>
            <w:tcBorders>
              <w:left w:val="single" w:sz="8" w:space="0" w:color="D9D9D9" w:themeColor="background1" w:themeShade="D9"/>
            </w:tcBorders>
            <w:shd w:val="clear" w:color="auto" w:fill="D9D9D9" w:themeFill="background1" w:themeFillShade="D9"/>
          </w:tcPr>
          <w:p w14:paraId="71EFA1E9" w14:textId="77777777" w:rsidR="00C51720" w:rsidRPr="00EC182C" w:rsidRDefault="00F21096" w:rsidP="00553BB7">
            <w:pPr>
              <w:spacing w:after="0"/>
              <w:rPr>
                <w:b/>
                <w:sz w:val="20"/>
                <w:szCs w:val="20"/>
              </w:rPr>
            </w:pPr>
            <w:r w:rsidRPr="00EC182C">
              <w:rPr>
                <w:b/>
                <w:sz w:val="20"/>
                <w:szCs w:val="20"/>
              </w:rPr>
              <w:t>Total trade and other receivables</w:t>
            </w:r>
          </w:p>
        </w:tc>
        <w:tc>
          <w:tcPr>
            <w:tcW w:w="1325" w:type="dxa"/>
            <w:tcBorders>
              <w:top w:val="single" w:sz="4" w:space="0" w:color="auto"/>
              <w:bottom w:val="single" w:sz="4" w:space="0" w:color="auto"/>
            </w:tcBorders>
            <w:shd w:val="clear" w:color="auto" w:fill="D9D9D9" w:themeFill="background1" w:themeFillShade="D9"/>
          </w:tcPr>
          <w:p w14:paraId="112356C4" w14:textId="77777777" w:rsidR="00C51720" w:rsidRPr="00EC182C" w:rsidRDefault="00F21096" w:rsidP="00553BB7">
            <w:pPr>
              <w:spacing w:after="0"/>
              <w:jc w:val="right"/>
              <w:rPr>
                <w:b/>
                <w:sz w:val="20"/>
                <w:szCs w:val="20"/>
              </w:rPr>
            </w:pPr>
            <w:r w:rsidRPr="00EC182C">
              <w:rPr>
                <w:b/>
                <w:sz w:val="20"/>
                <w:szCs w:val="20"/>
              </w:rPr>
              <w:t>428</w:t>
            </w:r>
          </w:p>
        </w:tc>
      </w:tr>
      <w:tr w:rsidR="00F63929" w:rsidRPr="00EC182C" w14:paraId="022BDA75" w14:textId="77777777" w:rsidTr="00E71A70">
        <w:trPr>
          <w:trHeight w:val="269"/>
        </w:trPr>
        <w:tc>
          <w:tcPr>
            <w:tcW w:w="7225" w:type="dxa"/>
            <w:tcBorders>
              <w:left w:val="single" w:sz="8" w:space="0" w:color="D9D9D9" w:themeColor="background1" w:themeShade="D9"/>
            </w:tcBorders>
            <w:shd w:val="clear" w:color="auto" w:fill="D9D9D9" w:themeFill="background1" w:themeFillShade="D9"/>
          </w:tcPr>
          <w:p w14:paraId="5E7A85BF" w14:textId="77777777" w:rsidR="00F63929" w:rsidRPr="00EC182C" w:rsidRDefault="00F63929" w:rsidP="00553BB7">
            <w:pPr>
              <w:spacing w:after="0"/>
              <w:rPr>
                <w:b/>
                <w:sz w:val="20"/>
                <w:szCs w:val="20"/>
              </w:rPr>
            </w:pPr>
          </w:p>
        </w:tc>
        <w:tc>
          <w:tcPr>
            <w:tcW w:w="1325" w:type="dxa"/>
            <w:tcBorders>
              <w:top w:val="single" w:sz="4" w:space="0" w:color="auto"/>
            </w:tcBorders>
            <w:shd w:val="clear" w:color="auto" w:fill="D9D9D9" w:themeFill="background1" w:themeFillShade="D9"/>
          </w:tcPr>
          <w:p w14:paraId="1D69E2BB" w14:textId="77777777" w:rsidR="00F63929" w:rsidRPr="00EC182C" w:rsidRDefault="00F63929" w:rsidP="00553BB7">
            <w:pPr>
              <w:spacing w:after="0"/>
              <w:jc w:val="right"/>
              <w:rPr>
                <w:b/>
                <w:sz w:val="20"/>
                <w:szCs w:val="20"/>
              </w:rPr>
            </w:pPr>
          </w:p>
        </w:tc>
      </w:tr>
    </w:tbl>
    <w:p w14:paraId="6F7FDC0D" w14:textId="77777777" w:rsidR="00195DD7" w:rsidRPr="006D3807" w:rsidRDefault="00EC182C" w:rsidP="00E71A70">
      <w:pPr>
        <w:pStyle w:val="Heading6"/>
        <w:shd w:val="clear" w:color="auto" w:fill="000000" w:themeFill="text1"/>
        <w:spacing w:before="0" w:after="0"/>
      </w:pPr>
      <w:bookmarkStart w:id="188" w:name="_Toc22902348"/>
      <w:r w:rsidRPr="006D3807">
        <w:t>4.2 Administered – Payables</w:t>
      </w:r>
      <w:bookmarkEnd w:id="188"/>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225"/>
        <w:gridCol w:w="1325"/>
      </w:tblGrid>
      <w:tr w:rsidR="00C51720" w:rsidRPr="00EC182C" w14:paraId="14970605" w14:textId="77777777" w:rsidTr="00E71A70">
        <w:trPr>
          <w:trHeight w:val="210"/>
          <w:tblHeader/>
        </w:trPr>
        <w:tc>
          <w:tcPr>
            <w:tcW w:w="7225" w:type="dxa"/>
            <w:shd w:val="clear" w:color="auto" w:fill="D9D9D9" w:themeFill="background1" w:themeFillShade="D9"/>
          </w:tcPr>
          <w:p w14:paraId="1729C680" w14:textId="77777777" w:rsidR="00C51720" w:rsidRPr="00EC182C" w:rsidRDefault="00C51720" w:rsidP="00195DD7">
            <w:pPr>
              <w:spacing w:after="60"/>
              <w:rPr>
                <w:sz w:val="20"/>
                <w:szCs w:val="20"/>
              </w:rPr>
            </w:pPr>
            <w:bookmarkStart w:id="189" w:name="Title_Note_4_2A"/>
            <w:bookmarkEnd w:id="189"/>
          </w:p>
        </w:tc>
        <w:tc>
          <w:tcPr>
            <w:tcW w:w="1325" w:type="dxa"/>
            <w:shd w:val="clear" w:color="auto" w:fill="D9D9D9" w:themeFill="background1" w:themeFillShade="D9"/>
          </w:tcPr>
          <w:p w14:paraId="38B0E601" w14:textId="77777777" w:rsidR="00C51720" w:rsidRPr="00EC182C" w:rsidRDefault="00F21096" w:rsidP="00195DD7">
            <w:pPr>
              <w:spacing w:after="60"/>
              <w:jc w:val="right"/>
              <w:rPr>
                <w:b/>
                <w:sz w:val="20"/>
                <w:szCs w:val="20"/>
              </w:rPr>
            </w:pPr>
            <w:r w:rsidRPr="00EC182C">
              <w:rPr>
                <w:b/>
                <w:sz w:val="20"/>
                <w:szCs w:val="20"/>
              </w:rPr>
              <w:t>2019</w:t>
            </w:r>
            <w:r w:rsidR="00195DD7" w:rsidRPr="00EC182C">
              <w:rPr>
                <w:b/>
                <w:sz w:val="20"/>
                <w:szCs w:val="20"/>
              </w:rPr>
              <w:t xml:space="preserve"> </w:t>
            </w:r>
          </w:p>
          <w:p w14:paraId="75749578" w14:textId="77777777" w:rsidR="00195DD7" w:rsidRPr="00EC182C" w:rsidRDefault="00195DD7" w:rsidP="00195DD7">
            <w:pPr>
              <w:spacing w:after="60"/>
              <w:jc w:val="right"/>
              <w:rPr>
                <w:b/>
                <w:sz w:val="20"/>
                <w:szCs w:val="20"/>
              </w:rPr>
            </w:pPr>
            <w:r w:rsidRPr="00EC182C">
              <w:rPr>
                <w:b/>
                <w:sz w:val="20"/>
                <w:szCs w:val="20"/>
              </w:rPr>
              <w:t>$'000</w:t>
            </w:r>
          </w:p>
        </w:tc>
      </w:tr>
      <w:tr w:rsidR="00C51720" w:rsidRPr="00EC182C" w14:paraId="1B6B57D7" w14:textId="77777777" w:rsidTr="00E71A70">
        <w:trPr>
          <w:trHeight w:val="204"/>
        </w:trPr>
        <w:tc>
          <w:tcPr>
            <w:tcW w:w="7225" w:type="dxa"/>
            <w:shd w:val="clear" w:color="auto" w:fill="D9D9D9" w:themeFill="background1" w:themeFillShade="D9"/>
          </w:tcPr>
          <w:p w14:paraId="00CEB72D" w14:textId="77777777" w:rsidR="00C51720" w:rsidRPr="00EC182C" w:rsidRDefault="00F21096" w:rsidP="00195DD7">
            <w:pPr>
              <w:spacing w:after="60"/>
              <w:rPr>
                <w:b/>
                <w:sz w:val="20"/>
                <w:szCs w:val="20"/>
              </w:rPr>
            </w:pPr>
            <w:r w:rsidRPr="00EC182C">
              <w:rPr>
                <w:b/>
                <w:sz w:val="20"/>
                <w:szCs w:val="20"/>
                <w:u w:val="single"/>
              </w:rPr>
              <w:t>Note 4.2A: Suppliers Payable</w:t>
            </w:r>
          </w:p>
        </w:tc>
        <w:tc>
          <w:tcPr>
            <w:tcW w:w="1325" w:type="dxa"/>
            <w:shd w:val="clear" w:color="auto" w:fill="D9D9D9" w:themeFill="background1" w:themeFillShade="D9"/>
          </w:tcPr>
          <w:p w14:paraId="1555E628" w14:textId="77777777" w:rsidR="00C51720" w:rsidRPr="00EC182C" w:rsidRDefault="00C51720" w:rsidP="00195DD7">
            <w:pPr>
              <w:spacing w:after="60"/>
              <w:jc w:val="right"/>
              <w:rPr>
                <w:sz w:val="20"/>
                <w:szCs w:val="20"/>
              </w:rPr>
            </w:pPr>
          </w:p>
        </w:tc>
      </w:tr>
      <w:tr w:rsidR="00C51720" w:rsidRPr="00EC182C" w14:paraId="3AF12A56" w14:textId="77777777" w:rsidTr="00E71A70">
        <w:trPr>
          <w:trHeight w:val="216"/>
        </w:trPr>
        <w:tc>
          <w:tcPr>
            <w:tcW w:w="7225" w:type="dxa"/>
            <w:shd w:val="clear" w:color="auto" w:fill="D9D9D9" w:themeFill="background1" w:themeFillShade="D9"/>
          </w:tcPr>
          <w:p w14:paraId="001580C7" w14:textId="77777777" w:rsidR="00C51720" w:rsidRPr="00EC182C" w:rsidRDefault="00F21096" w:rsidP="00195DD7">
            <w:pPr>
              <w:spacing w:after="60"/>
              <w:rPr>
                <w:sz w:val="20"/>
                <w:szCs w:val="20"/>
              </w:rPr>
            </w:pPr>
            <w:r w:rsidRPr="00EC182C">
              <w:rPr>
                <w:sz w:val="20"/>
                <w:szCs w:val="20"/>
              </w:rPr>
              <w:t>Suppliers payable</w:t>
            </w:r>
          </w:p>
        </w:tc>
        <w:tc>
          <w:tcPr>
            <w:tcW w:w="1325" w:type="dxa"/>
            <w:tcBorders>
              <w:bottom w:val="single" w:sz="4" w:space="0" w:color="auto"/>
            </w:tcBorders>
            <w:shd w:val="clear" w:color="auto" w:fill="D9D9D9" w:themeFill="background1" w:themeFillShade="D9"/>
          </w:tcPr>
          <w:p w14:paraId="53FA0DD3" w14:textId="77777777" w:rsidR="00C51720" w:rsidRPr="00EC182C" w:rsidRDefault="00F21096" w:rsidP="00195DD7">
            <w:pPr>
              <w:spacing w:after="60"/>
              <w:jc w:val="right"/>
              <w:rPr>
                <w:b/>
                <w:sz w:val="20"/>
                <w:szCs w:val="20"/>
              </w:rPr>
            </w:pPr>
            <w:r w:rsidRPr="00EC182C">
              <w:rPr>
                <w:b/>
                <w:sz w:val="20"/>
                <w:szCs w:val="20"/>
              </w:rPr>
              <w:t>444</w:t>
            </w:r>
          </w:p>
        </w:tc>
      </w:tr>
      <w:tr w:rsidR="00C51720" w:rsidRPr="00EC182C" w14:paraId="40A234BE" w14:textId="77777777" w:rsidTr="00E71A70">
        <w:trPr>
          <w:trHeight w:val="260"/>
        </w:trPr>
        <w:tc>
          <w:tcPr>
            <w:tcW w:w="7225" w:type="dxa"/>
            <w:shd w:val="clear" w:color="auto" w:fill="D9D9D9" w:themeFill="background1" w:themeFillShade="D9"/>
          </w:tcPr>
          <w:p w14:paraId="50F20A78" w14:textId="77777777" w:rsidR="00C51720" w:rsidRPr="00EC182C" w:rsidRDefault="00F21096" w:rsidP="007735EF">
            <w:pPr>
              <w:spacing w:after="0"/>
              <w:rPr>
                <w:b/>
                <w:sz w:val="20"/>
                <w:szCs w:val="20"/>
              </w:rPr>
            </w:pPr>
            <w:r w:rsidRPr="00EC182C">
              <w:rPr>
                <w:b/>
                <w:sz w:val="20"/>
                <w:szCs w:val="20"/>
              </w:rPr>
              <w:t>Total suppliers payable</w:t>
            </w:r>
          </w:p>
        </w:tc>
        <w:tc>
          <w:tcPr>
            <w:tcW w:w="1325" w:type="dxa"/>
            <w:tcBorders>
              <w:top w:val="single" w:sz="4" w:space="0" w:color="auto"/>
              <w:bottom w:val="single" w:sz="4" w:space="0" w:color="auto"/>
            </w:tcBorders>
            <w:shd w:val="clear" w:color="auto" w:fill="D9D9D9" w:themeFill="background1" w:themeFillShade="D9"/>
          </w:tcPr>
          <w:p w14:paraId="708886A4" w14:textId="77777777" w:rsidR="00C51720" w:rsidRPr="00EC182C" w:rsidRDefault="00F21096" w:rsidP="007735EF">
            <w:pPr>
              <w:spacing w:after="0"/>
              <w:jc w:val="right"/>
              <w:rPr>
                <w:b/>
                <w:sz w:val="20"/>
                <w:szCs w:val="20"/>
              </w:rPr>
            </w:pPr>
            <w:r w:rsidRPr="00EC182C">
              <w:rPr>
                <w:b/>
                <w:sz w:val="20"/>
                <w:szCs w:val="20"/>
              </w:rPr>
              <w:t>444</w:t>
            </w:r>
          </w:p>
        </w:tc>
      </w:tr>
    </w:tbl>
    <w:p w14:paraId="29CE3DE8" w14:textId="77777777" w:rsidR="00807736" w:rsidRPr="002B59F6" w:rsidRDefault="00807736">
      <w:pPr>
        <w:rPr>
          <w:sz w:val="18"/>
          <w:szCs w:val="18"/>
        </w:rPr>
      </w:pPr>
      <w:r w:rsidRPr="002B59F6">
        <w:br w:type="page"/>
      </w:r>
    </w:p>
    <w:p w14:paraId="6829C1CC" w14:textId="77777777" w:rsidR="00C51720" w:rsidRPr="00B85685" w:rsidRDefault="00195DD7" w:rsidP="00B85685">
      <w:pPr>
        <w:pStyle w:val="Heading5"/>
        <w:shd w:val="clear" w:color="auto" w:fill="602C69"/>
        <w:rPr>
          <w:b/>
          <w:bCs/>
          <w:color w:val="FFFFFF" w:themeColor="background1"/>
        </w:rPr>
      </w:pPr>
      <w:bookmarkStart w:id="190" w:name="_Toc22902349"/>
      <w:r w:rsidRPr="00B85685">
        <w:rPr>
          <w:b/>
          <w:bCs/>
          <w:color w:val="FFFFFF" w:themeColor="background1"/>
        </w:rPr>
        <w:lastRenderedPageBreak/>
        <w:t>5. Funding</w:t>
      </w:r>
      <w:bookmarkEnd w:id="190"/>
    </w:p>
    <w:p w14:paraId="24FCAB1E" w14:textId="77777777" w:rsidR="00195DD7" w:rsidRPr="006D3807" w:rsidRDefault="00195DD7" w:rsidP="00B85685">
      <w:pPr>
        <w:pStyle w:val="Heading6"/>
        <w:shd w:val="clear" w:color="auto" w:fill="000000" w:themeFill="text1"/>
      </w:pPr>
      <w:bookmarkStart w:id="191" w:name="_Toc22902350"/>
      <w:r w:rsidRPr="006D3807">
        <w:t>5.1 Appropriations</w:t>
      </w:r>
      <w:bookmarkEnd w:id="191"/>
    </w:p>
    <w:p w14:paraId="0C3D68FB" w14:textId="77777777" w:rsidR="00C51720" w:rsidRPr="00195DD7" w:rsidRDefault="00F21096" w:rsidP="00195DD7">
      <w:pPr>
        <w:rPr>
          <w:b/>
          <w:bCs/>
          <w:sz w:val="20"/>
          <w:szCs w:val="20"/>
          <w:u w:val="single"/>
        </w:rPr>
      </w:pPr>
      <w:r w:rsidRPr="00195DD7">
        <w:rPr>
          <w:b/>
          <w:bCs/>
          <w:sz w:val="20"/>
          <w:szCs w:val="20"/>
          <w:u w:val="single"/>
        </w:rPr>
        <w:t>Note 5.1A: Annual and Unspent Appropriations ('Recoverable GST exclusive')</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804"/>
        <w:gridCol w:w="1838"/>
      </w:tblGrid>
      <w:tr w:rsidR="00195DD7" w:rsidRPr="002B59F6" w14:paraId="4E0A5F61" w14:textId="77777777" w:rsidTr="009735B6">
        <w:trPr>
          <w:trHeight w:val="183"/>
          <w:tblHeader/>
        </w:trPr>
        <w:tc>
          <w:tcPr>
            <w:tcW w:w="6804" w:type="dxa"/>
          </w:tcPr>
          <w:p w14:paraId="2AF118D0" w14:textId="77777777" w:rsidR="00195DD7" w:rsidRPr="00EC182C" w:rsidRDefault="00195DD7" w:rsidP="005F0F72">
            <w:pPr>
              <w:spacing w:after="60"/>
              <w:rPr>
                <w:sz w:val="20"/>
                <w:szCs w:val="20"/>
              </w:rPr>
            </w:pPr>
            <w:bookmarkStart w:id="192" w:name="Title_Note_5_1A"/>
            <w:bookmarkEnd w:id="192"/>
          </w:p>
        </w:tc>
        <w:tc>
          <w:tcPr>
            <w:tcW w:w="1838" w:type="dxa"/>
          </w:tcPr>
          <w:p w14:paraId="7E519CCE" w14:textId="77777777" w:rsidR="00195DD7" w:rsidRPr="00EC182C" w:rsidRDefault="00195DD7" w:rsidP="005F0F72">
            <w:pPr>
              <w:spacing w:after="60"/>
              <w:jc w:val="right"/>
              <w:rPr>
                <w:b/>
                <w:sz w:val="20"/>
                <w:szCs w:val="20"/>
              </w:rPr>
            </w:pPr>
            <w:r w:rsidRPr="00EC182C">
              <w:rPr>
                <w:b/>
                <w:sz w:val="20"/>
                <w:szCs w:val="20"/>
              </w:rPr>
              <w:t xml:space="preserve">2019 </w:t>
            </w:r>
          </w:p>
          <w:p w14:paraId="1BF98259" w14:textId="77777777" w:rsidR="00195DD7" w:rsidRPr="00EC182C" w:rsidRDefault="00195DD7" w:rsidP="005F0F72">
            <w:pPr>
              <w:spacing w:after="60"/>
              <w:jc w:val="right"/>
              <w:rPr>
                <w:b/>
                <w:sz w:val="20"/>
                <w:szCs w:val="20"/>
              </w:rPr>
            </w:pPr>
            <w:r w:rsidRPr="00EC182C">
              <w:rPr>
                <w:b/>
                <w:sz w:val="20"/>
                <w:szCs w:val="20"/>
              </w:rPr>
              <w:t>$’000</w:t>
            </w:r>
          </w:p>
        </w:tc>
      </w:tr>
      <w:tr w:rsidR="00195DD7" w:rsidRPr="002B59F6" w14:paraId="36AA9156" w14:textId="77777777" w:rsidTr="00EC182C">
        <w:trPr>
          <w:trHeight w:val="183"/>
        </w:trPr>
        <w:tc>
          <w:tcPr>
            <w:tcW w:w="6804" w:type="dxa"/>
            <w:vAlign w:val="bottom"/>
          </w:tcPr>
          <w:p w14:paraId="7EF9FE47" w14:textId="77777777" w:rsidR="00195DD7" w:rsidRPr="00EC182C" w:rsidRDefault="00195DD7" w:rsidP="003747B7">
            <w:pPr>
              <w:spacing w:after="0"/>
              <w:rPr>
                <w:b/>
                <w:bCs/>
                <w:sz w:val="20"/>
                <w:szCs w:val="20"/>
              </w:rPr>
            </w:pPr>
            <w:r w:rsidRPr="00EC182C">
              <w:rPr>
                <w:b/>
                <w:bCs/>
                <w:sz w:val="20"/>
                <w:szCs w:val="20"/>
              </w:rPr>
              <w:t>Departmental</w:t>
            </w:r>
          </w:p>
        </w:tc>
        <w:tc>
          <w:tcPr>
            <w:tcW w:w="1838" w:type="dxa"/>
            <w:vAlign w:val="bottom"/>
          </w:tcPr>
          <w:p w14:paraId="579CD52A" w14:textId="77777777" w:rsidR="00195DD7" w:rsidRPr="00EC182C" w:rsidRDefault="00195DD7" w:rsidP="003747B7">
            <w:pPr>
              <w:spacing w:after="0"/>
              <w:jc w:val="right"/>
              <w:rPr>
                <w:b/>
                <w:sz w:val="20"/>
                <w:szCs w:val="20"/>
              </w:rPr>
            </w:pPr>
          </w:p>
        </w:tc>
      </w:tr>
      <w:tr w:rsidR="00195DD7" w:rsidRPr="002B59F6" w14:paraId="41976081" w14:textId="77777777" w:rsidTr="00EC182C">
        <w:trPr>
          <w:trHeight w:val="183"/>
        </w:trPr>
        <w:tc>
          <w:tcPr>
            <w:tcW w:w="6804" w:type="dxa"/>
            <w:vAlign w:val="bottom"/>
          </w:tcPr>
          <w:p w14:paraId="48966B5B" w14:textId="77777777" w:rsidR="00195DD7" w:rsidRPr="00EC182C" w:rsidRDefault="00195DD7" w:rsidP="003747B7">
            <w:pPr>
              <w:spacing w:after="0"/>
              <w:rPr>
                <w:b/>
                <w:bCs/>
                <w:sz w:val="20"/>
                <w:szCs w:val="20"/>
              </w:rPr>
            </w:pPr>
            <w:r w:rsidRPr="00EC182C">
              <w:rPr>
                <w:b/>
                <w:bCs/>
                <w:sz w:val="20"/>
                <w:szCs w:val="20"/>
              </w:rPr>
              <w:t>Annual Appropriation</w:t>
            </w:r>
          </w:p>
        </w:tc>
        <w:tc>
          <w:tcPr>
            <w:tcW w:w="1838" w:type="dxa"/>
            <w:vAlign w:val="bottom"/>
          </w:tcPr>
          <w:p w14:paraId="4DA1571A" w14:textId="77777777" w:rsidR="00195DD7" w:rsidRPr="00EC182C" w:rsidRDefault="00195DD7" w:rsidP="003747B7">
            <w:pPr>
              <w:spacing w:after="0"/>
              <w:jc w:val="right"/>
              <w:rPr>
                <w:b/>
                <w:sz w:val="20"/>
                <w:szCs w:val="20"/>
              </w:rPr>
            </w:pPr>
          </w:p>
        </w:tc>
      </w:tr>
      <w:tr w:rsidR="00195DD7" w:rsidRPr="002B59F6" w14:paraId="449407DB" w14:textId="77777777" w:rsidTr="00EC182C">
        <w:trPr>
          <w:trHeight w:val="183"/>
        </w:trPr>
        <w:tc>
          <w:tcPr>
            <w:tcW w:w="6804" w:type="dxa"/>
            <w:vAlign w:val="bottom"/>
          </w:tcPr>
          <w:p w14:paraId="675E0975" w14:textId="77777777" w:rsidR="00195DD7" w:rsidRPr="00EC182C" w:rsidRDefault="00195DD7" w:rsidP="003747B7">
            <w:pPr>
              <w:spacing w:after="0"/>
              <w:ind w:left="284"/>
              <w:rPr>
                <w:sz w:val="20"/>
                <w:szCs w:val="20"/>
              </w:rPr>
            </w:pPr>
            <w:r w:rsidRPr="00EC182C">
              <w:rPr>
                <w:sz w:val="20"/>
                <w:szCs w:val="20"/>
              </w:rPr>
              <w:t>Ordinary annual services</w:t>
            </w:r>
          </w:p>
        </w:tc>
        <w:tc>
          <w:tcPr>
            <w:tcW w:w="1838" w:type="dxa"/>
            <w:vAlign w:val="bottom"/>
          </w:tcPr>
          <w:p w14:paraId="1D9DAA1E" w14:textId="77777777" w:rsidR="00195DD7" w:rsidRPr="00EC182C" w:rsidRDefault="00BB2280" w:rsidP="003747B7">
            <w:pPr>
              <w:spacing w:after="0"/>
              <w:jc w:val="right"/>
              <w:rPr>
                <w:b/>
                <w:sz w:val="20"/>
                <w:szCs w:val="20"/>
              </w:rPr>
            </w:pPr>
            <w:r w:rsidRPr="00EC182C">
              <w:rPr>
                <w:b/>
                <w:sz w:val="20"/>
                <w:szCs w:val="20"/>
              </w:rPr>
              <w:t>35,122</w:t>
            </w:r>
          </w:p>
        </w:tc>
      </w:tr>
      <w:tr w:rsidR="00195DD7" w:rsidRPr="002B59F6" w14:paraId="089D7646" w14:textId="77777777" w:rsidTr="00EC182C">
        <w:trPr>
          <w:trHeight w:val="183"/>
        </w:trPr>
        <w:tc>
          <w:tcPr>
            <w:tcW w:w="6804" w:type="dxa"/>
            <w:vAlign w:val="bottom"/>
          </w:tcPr>
          <w:p w14:paraId="7DFE36EB" w14:textId="77777777" w:rsidR="00195DD7" w:rsidRPr="00EC182C" w:rsidRDefault="00195DD7" w:rsidP="003747B7">
            <w:pPr>
              <w:spacing w:after="0"/>
              <w:rPr>
                <w:b/>
                <w:bCs/>
                <w:sz w:val="20"/>
                <w:szCs w:val="20"/>
              </w:rPr>
            </w:pPr>
            <w:r w:rsidRPr="00EC182C">
              <w:rPr>
                <w:b/>
                <w:bCs/>
                <w:sz w:val="20"/>
                <w:szCs w:val="20"/>
              </w:rPr>
              <w:t>PGPA Act</w:t>
            </w:r>
          </w:p>
        </w:tc>
        <w:tc>
          <w:tcPr>
            <w:tcW w:w="1838" w:type="dxa"/>
            <w:vAlign w:val="bottom"/>
          </w:tcPr>
          <w:p w14:paraId="1C8DD7D3" w14:textId="77777777" w:rsidR="00195DD7" w:rsidRPr="00EC182C" w:rsidRDefault="00195DD7" w:rsidP="003747B7">
            <w:pPr>
              <w:spacing w:after="0"/>
              <w:jc w:val="right"/>
              <w:rPr>
                <w:b/>
                <w:sz w:val="20"/>
                <w:szCs w:val="20"/>
              </w:rPr>
            </w:pPr>
          </w:p>
        </w:tc>
      </w:tr>
      <w:tr w:rsidR="00C51720" w:rsidRPr="002B59F6" w14:paraId="0F135DFC" w14:textId="77777777" w:rsidTr="00EC182C">
        <w:trPr>
          <w:trHeight w:val="183"/>
        </w:trPr>
        <w:tc>
          <w:tcPr>
            <w:tcW w:w="6804" w:type="dxa"/>
            <w:vAlign w:val="bottom"/>
          </w:tcPr>
          <w:p w14:paraId="1BCF0CE3" w14:textId="77777777" w:rsidR="00C51720" w:rsidRPr="00EC182C" w:rsidRDefault="00F21096" w:rsidP="003747B7">
            <w:pPr>
              <w:spacing w:after="0"/>
              <w:ind w:left="284"/>
              <w:rPr>
                <w:sz w:val="20"/>
                <w:szCs w:val="20"/>
              </w:rPr>
            </w:pPr>
            <w:r w:rsidRPr="00EC182C">
              <w:rPr>
                <w:sz w:val="20"/>
                <w:szCs w:val="20"/>
              </w:rPr>
              <w:t>Section 74 receipts</w:t>
            </w:r>
          </w:p>
        </w:tc>
        <w:tc>
          <w:tcPr>
            <w:tcW w:w="1838" w:type="dxa"/>
            <w:vAlign w:val="bottom"/>
          </w:tcPr>
          <w:p w14:paraId="712E0F71" w14:textId="77777777" w:rsidR="00C51720" w:rsidRPr="00EC182C" w:rsidRDefault="00F21096" w:rsidP="003747B7">
            <w:pPr>
              <w:spacing w:after="0"/>
              <w:jc w:val="right"/>
              <w:rPr>
                <w:b/>
                <w:sz w:val="20"/>
                <w:szCs w:val="20"/>
              </w:rPr>
            </w:pPr>
            <w:r w:rsidRPr="00EC182C">
              <w:rPr>
                <w:b/>
                <w:sz w:val="20"/>
                <w:szCs w:val="20"/>
              </w:rPr>
              <w:t>815</w:t>
            </w:r>
          </w:p>
        </w:tc>
      </w:tr>
      <w:tr w:rsidR="00C51720" w:rsidRPr="002B59F6" w14:paraId="6E72E73E" w14:textId="77777777" w:rsidTr="00EC182C">
        <w:trPr>
          <w:trHeight w:val="187"/>
        </w:trPr>
        <w:tc>
          <w:tcPr>
            <w:tcW w:w="6804" w:type="dxa"/>
            <w:vAlign w:val="bottom"/>
          </w:tcPr>
          <w:p w14:paraId="750950CE" w14:textId="77777777" w:rsidR="00C51720" w:rsidRPr="00EC182C" w:rsidRDefault="00F21096" w:rsidP="003747B7">
            <w:pPr>
              <w:spacing w:after="0"/>
              <w:ind w:left="284"/>
              <w:rPr>
                <w:sz w:val="20"/>
                <w:szCs w:val="20"/>
              </w:rPr>
            </w:pPr>
            <w:r w:rsidRPr="00EC182C">
              <w:rPr>
                <w:sz w:val="20"/>
                <w:szCs w:val="20"/>
              </w:rPr>
              <w:t>Section 75 transfers</w:t>
            </w:r>
          </w:p>
        </w:tc>
        <w:tc>
          <w:tcPr>
            <w:tcW w:w="1838" w:type="dxa"/>
            <w:tcBorders>
              <w:bottom w:val="single" w:sz="4" w:space="0" w:color="auto"/>
            </w:tcBorders>
            <w:vAlign w:val="bottom"/>
          </w:tcPr>
          <w:p w14:paraId="016DDAE3" w14:textId="77777777" w:rsidR="00C51720" w:rsidRPr="00EC182C" w:rsidRDefault="00F21096" w:rsidP="003747B7">
            <w:pPr>
              <w:spacing w:after="0"/>
              <w:jc w:val="right"/>
              <w:rPr>
                <w:b/>
                <w:sz w:val="20"/>
                <w:szCs w:val="20"/>
              </w:rPr>
            </w:pPr>
            <w:r w:rsidRPr="00EC182C">
              <w:rPr>
                <w:b/>
                <w:sz w:val="20"/>
                <w:szCs w:val="20"/>
              </w:rPr>
              <w:t>2,510</w:t>
            </w:r>
          </w:p>
        </w:tc>
      </w:tr>
      <w:tr w:rsidR="00C51720" w:rsidRPr="002B59F6" w14:paraId="6DD27A17" w14:textId="77777777" w:rsidTr="00EC182C">
        <w:trPr>
          <w:trHeight w:val="188"/>
        </w:trPr>
        <w:tc>
          <w:tcPr>
            <w:tcW w:w="6804" w:type="dxa"/>
            <w:vAlign w:val="bottom"/>
          </w:tcPr>
          <w:p w14:paraId="491E18E1" w14:textId="77777777" w:rsidR="00C51720" w:rsidRPr="00EC182C" w:rsidRDefault="00F21096" w:rsidP="003747B7">
            <w:pPr>
              <w:spacing w:after="0"/>
              <w:rPr>
                <w:b/>
                <w:sz w:val="20"/>
                <w:szCs w:val="20"/>
              </w:rPr>
            </w:pPr>
            <w:r w:rsidRPr="00EC182C">
              <w:rPr>
                <w:b/>
                <w:sz w:val="20"/>
                <w:szCs w:val="20"/>
              </w:rPr>
              <w:t>Total annual appropriation</w:t>
            </w:r>
          </w:p>
        </w:tc>
        <w:tc>
          <w:tcPr>
            <w:tcW w:w="1838" w:type="dxa"/>
            <w:tcBorders>
              <w:top w:val="single" w:sz="4" w:space="0" w:color="auto"/>
              <w:bottom w:val="single" w:sz="4" w:space="0" w:color="auto"/>
            </w:tcBorders>
            <w:vAlign w:val="bottom"/>
          </w:tcPr>
          <w:p w14:paraId="22AD4F93" w14:textId="77777777" w:rsidR="00C51720" w:rsidRPr="00EC182C" w:rsidRDefault="00F21096" w:rsidP="003747B7">
            <w:pPr>
              <w:spacing w:after="0"/>
              <w:jc w:val="right"/>
              <w:rPr>
                <w:b/>
                <w:sz w:val="20"/>
                <w:szCs w:val="20"/>
              </w:rPr>
            </w:pPr>
            <w:r w:rsidRPr="00EC182C">
              <w:rPr>
                <w:b/>
                <w:spacing w:val="-1"/>
                <w:sz w:val="20"/>
                <w:szCs w:val="20"/>
              </w:rPr>
              <w:t>38,447</w:t>
            </w:r>
          </w:p>
        </w:tc>
      </w:tr>
      <w:tr w:rsidR="00C51720" w:rsidRPr="002B59F6" w14:paraId="172E19EB" w14:textId="77777777" w:rsidTr="00EC182C">
        <w:trPr>
          <w:trHeight w:val="193"/>
        </w:trPr>
        <w:tc>
          <w:tcPr>
            <w:tcW w:w="6804" w:type="dxa"/>
            <w:vAlign w:val="bottom"/>
          </w:tcPr>
          <w:p w14:paraId="3EA2AD55" w14:textId="77777777" w:rsidR="00C51720" w:rsidRPr="00EC182C" w:rsidRDefault="00F21096" w:rsidP="003747B7">
            <w:pPr>
              <w:spacing w:after="0"/>
              <w:ind w:left="284"/>
              <w:rPr>
                <w:sz w:val="20"/>
                <w:szCs w:val="20"/>
              </w:rPr>
            </w:pPr>
            <w:r w:rsidRPr="00EC182C">
              <w:rPr>
                <w:sz w:val="20"/>
                <w:szCs w:val="20"/>
              </w:rPr>
              <w:t>Appropriation applied (current and prior years)</w:t>
            </w:r>
          </w:p>
        </w:tc>
        <w:tc>
          <w:tcPr>
            <w:tcW w:w="1838" w:type="dxa"/>
            <w:tcBorders>
              <w:top w:val="single" w:sz="4" w:space="0" w:color="auto"/>
              <w:bottom w:val="single" w:sz="4" w:space="0" w:color="auto"/>
            </w:tcBorders>
            <w:vAlign w:val="bottom"/>
          </w:tcPr>
          <w:p w14:paraId="01E05BCB" w14:textId="77777777" w:rsidR="00C51720" w:rsidRPr="00EC182C" w:rsidRDefault="00F21096" w:rsidP="003747B7">
            <w:pPr>
              <w:spacing w:after="0"/>
              <w:jc w:val="right"/>
              <w:rPr>
                <w:b/>
                <w:sz w:val="20"/>
                <w:szCs w:val="20"/>
              </w:rPr>
            </w:pPr>
            <w:r w:rsidRPr="00EC182C">
              <w:rPr>
                <w:b/>
                <w:spacing w:val="-1"/>
                <w:sz w:val="20"/>
                <w:szCs w:val="20"/>
              </w:rPr>
              <w:t>26,250</w:t>
            </w:r>
          </w:p>
        </w:tc>
      </w:tr>
      <w:tr w:rsidR="00C51720" w:rsidRPr="002B59F6" w14:paraId="28D53C10" w14:textId="77777777" w:rsidTr="00EC182C">
        <w:trPr>
          <w:trHeight w:val="189"/>
        </w:trPr>
        <w:tc>
          <w:tcPr>
            <w:tcW w:w="6804" w:type="dxa"/>
            <w:vAlign w:val="bottom"/>
          </w:tcPr>
          <w:p w14:paraId="5EA5156D" w14:textId="77777777" w:rsidR="00C51720" w:rsidRPr="00EC182C" w:rsidRDefault="00F21096" w:rsidP="003747B7">
            <w:pPr>
              <w:spacing w:after="0"/>
              <w:rPr>
                <w:b/>
                <w:sz w:val="20"/>
                <w:szCs w:val="20"/>
              </w:rPr>
            </w:pPr>
            <w:r w:rsidRPr="00EC182C">
              <w:rPr>
                <w:b/>
                <w:sz w:val="20"/>
                <w:szCs w:val="20"/>
              </w:rPr>
              <w:t>Closing unspent appropriation as follows:</w:t>
            </w:r>
          </w:p>
        </w:tc>
        <w:tc>
          <w:tcPr>
            <w:tcW w:w="1838" w:type="dxa"/>
            <w:tcBorders>
              <w:top w:val="single" w:sz="4" w:space="0" w:color="auto"/>
              <w:bottom w:val="single" w:sz="4" w:space="0" w:color="auto"/>
            </w:tcBorders>
            <w:vAlign w:val="bottom"/>
          </w:tcPr>
          <w:p w14:paraId="7E33EB42" w14:textId="77777777" w:rsidR="00C51720" w:rsidRPr="00EC182C" w:rsidRDefault="00F21096" w:rsidP="003747B7">
            <w:pPr>
              <w:spacing w:after="0"/>
              <w:jc w:val="right"/>
              <w:rPr>
                <w:b/>
                <w:sz w:val="20"/>
                <w:szCs w:val="20"/>
              </w:rPr>
            </w:pPr>
            <w:r w:rsidRPr="00EC182C">
              <w:rPr>
                <w:b/>
                <w:spacing w:val="-1"/>
                <w:sz w:val="20"/>
                <w:szCs w:val="20"/>
              </w:rPr>
              <w:t>12,197</w:t>
            </w:r>
          </w:p>
        </w:tc>
      </w:tr>
      <w:tr w:rsidR="00C51720" w:rsidRPr="002B59F6" w14:paraId="0C6BB83D" w14:textId="77777777" w:rsidTr="00EC182C">
        <w:trPr>
          <w:trHeight w:val="187"/>
        </w:trPr>
        <w:tc>
          <w:tcPr>
            <w:tcW w:w="6804" w:type="dxa"/>
            <w:vAlign w:val="bottom"/>
          </w:tcPr>
          <w:p w14:paraId="176DF9AC" w14:textId="77777777" w:rsidR="00C51720" w:rsidRPr="00EC182C" w:rsidRDefault="00F21096" w:rsidP="003747B7">
            <w:pPr>
              <w:spacing w:after="0"/>
              <w:rPr>
                <w:b/>
                <w:sz w:val="20"/>
                <w:szCs w:val="20"/>
              </w:rPr>
            </w:pPr>
            <w:r w:rsidRPr="00EC182C">
              <w:rPr>
                <w:b/>
                <w:sz w:val="20"/>
                <w:szCs w:val="20"/>
              </w:rPr>
              <w:t>Balance comprises appropriations as follows:</w:t>
            </w:r>
          </w:p>
        </w:tc>
        <w:tc>
          <w:tcPr>
            <w:tcW w:w="1838" w:type="dxa"/>
            <w:tcBorders>
              <w:top w:val="single" w:sz="4" w:space="0" w:color="auto"/>
            </w:tcBorders>
            <w:vAlign w:val="bottom"/>
          </w:tcPr>
          <w:p w14:paraId="710FF660" w14:textId="77777777" w:rsidR="00C51720" w:rsidRPr="00EC182C" w:rsidRDefault="00C51720" w:rsidP="003747B7">
            <w:pPr>
              <w:spacing w:after="0"/>
              <w:jc w:val="right"/>
              <w:rPr>
                <w:rFonts w:ascii="Times New Roman"/>
                <w:sz w:val="20"/>
                <w:szCs w:val="20"/>
              </w:rPr>
            </w:pPr>
          </w:p>
        </w:tc>
      </w:tr>
      <w:tr w:rsidR="00C51720" w:rsidRPr="002B59F6" w14:paraId="3FB512F5" w14:textId="77777777" w:rsidTr="00EC182C">
        <w:trPr>
          <w:trHeight w:val="185"/>
        </w:trPr>
        <w:tc>
          <w:tcPr>
            <w:tcW w:w="6804" w:type="dxa"/>
            <w:vAlign w:val="bottom"/>
          </w:tcPr>
          <w:p w14:paraId="1B87BD47" w14:textId="77777777" w:rsidR="00C51720" w:rsidRPr="00EC182C" w:rsidRDefault="00F21096" w:rsidP="003747B7">
            <w:pPr>
              <w:spacing w:after="0"/>
              <w:ind w:left="284"/>
              <w:rPr>
                <w:sz w:val="20"/>
                <w:szCs w:val="20"/>
              </w:rPr>
            </w:pPr>
            <w:r w:rsidRPr="00EC182C">
              <w:rPr>
                <w:sz w:val="20"/>
                <w:szCs w:val="20"/>
              </w:rPr>
              <w:t>Cash</w:t>
            </w:r>
          </w:p>
        </w:tc>
        <w:tc>
          <w:tcPr>
            <w:tcW w:w="1838" w:type="dxa"/>
            <w:vAlign w:val="bottom"/>
          </w:tcPr>
          <w:p w14:paraId="4174FA5A" w14:textId="77777777" w:rsidR="00C51720" w:rsidRPr="00EC182C" w:rsidRDefault="00F21096" w:rsidP="003747B7">
            <w:pPr>
              <w:spacing w:after="0"/>
              <w:jc w:val="right"/>
              <w:rPr>
                <w:b/>
                <w:sz w:val="20"/>
                <w:szCs w:val="20"/>
              </w:rPr>
            </w:pPr>
            <w:r w:rsidRPr="00EC182C">
              <w:rPr>
                <w:b/>
                <w:sz w:val="20"/>
                <w:szCs w:val="20"/>
              </w:rPr>
              <w:t>380</w:t>
            </w:r>
          </w:p>
        </w:tc>
      </w:tr>
      <w:tr w:rsidR="00C51720" w:rsidRPr="002B59F6" w14:paraId="3B72D3E1" w14:textId="77777777" w:rsidTr="00EC182C">
        <w:trPr>
          <w:trHeight w:val="182"/>
        </w:trPr>
        <w:tc>
          <w:tcPr>
            <w:tcW w:w="6804" w:type="dxa"/>
            <w:vAlign w:val="bottom"/>
          </w:tcPr>
          <w:p w14:paraId="20A506B1" w14:textId="5FF11C78" w:rsidR="00C51720" w:rsidRPr="00EC182C" w:rsidRDefault="00F21096" w:rsidP="003747B7">
            <w:pPr>
              <w:spacing w:after="0"/>
              <w:ind w:left="284"/>
              <w:rPr>
                <w:sz w:val="20"/>
                <w:szCs w:val="20"/>
              </w:rPr>
            </w:pPr>
            <w:r w:rsidRPr="00EC182C">
              <w:rPr>
                <w:sz w:val="20"/>
                <w:szCs w:val="20"/>
              </w:rPr>
              <w:t>Appropriation Act (No.1) 2017</w:t>
            </w:r>
            <w:r w:rsidR="00AE5662" w:rsidRPr="00AE5662">
              <w:rPr>
                <w:sz w:val="20"/>
                <w:szCs w:val="20"/>
              </w:rPr>
              <w:t>–</w:t>
            </w:r>
            <w:r w:rsidRPr="00EC182C">
              <w:rPr>
                <w:sz w:val="20"/>
                <w:szCs w:val="20"/>
              </w:rPr>
              <w:t>18</w:t>
            </w:r>
          </w:p>
        </w:tc>
        <w:tc>
          <w:tcPr>
            <w:tcW w:w="1838" w:type="dxa"/>
            <w:vAlign w:val="bottom"/>
          </w:tcPr>
          <w:p w14:paraId="75FE64ED" w14:textId="77777777" w:rsidR="00C51720" w:rsidRPr="00EC182C" w:rsidRDefault="00F21096" w:rsidP="003747B7">
            <w:pPr>
              <w:spacing w:after="0"/>
              <w:jc w:val="right"/>
              <w:rPr>
                <w:b/>
                <w:sz w:val="20"/>
                <w:szCs w:val="20"/>
              </w:rPr>
            </w:pPr>
            <w:r w:rsidRPr="00EC182C">
              <w:rPr>
                <w:b/>
                <w:sz w:val="20"/>
                <w:szCs w:val="20"/>
              </w:rPr>
              <w:t>2,510</w:t>
            </w:r>
          </w:p>
        </w:tc>
      </w:tr>
      <w:tr w:rsidR="00C51720" w:rsidRPr="002B59F6" w14:paraId="59482124" w14:textId="77777777" w:rsidTr="00EC182C">
        <w:trPr>
          <w:trHeight w:val="182"/>
        </w:trPr>
        <w:tc>
          <w:tcPr>
            <w:tcW w:w="6804" w:type="dxa"/>
            <w:vAlign w:val="bottom"/>
          </w:tcPr>
          <w:p w14:paraId="3F373B46" w14:textId="7645B77A" w:rsidR="00C51720" w:rsidRPr="00EC182C" w:rsidRDefault="00F21096" w:rsidP="003747B7">
            <w:pPr>
              <w:spacing w:after="0"/>
              <w:ind w:left="284"/>
              <w:rPr>
                <w:sz w:val="20"/>
                <w:szCs w:val="20"/>
              </w:rPr>
            </w:pPr>
            <w:r w:rsidRPr="00EC182C">
              <w:rPr>
                <w:sz w:val="20"/>
                <w:szCs w:val="20"/>
              </w:rPr>
              <w:t>Appropriation Act (No.1) 2018</w:t>
            </w:r>
            <w:r w:rsidR="00AE5662" w:rsidRPr="00AE5662">
              <w:rPr>
                <w:sz w:val="20"/>
                <w:szCs w:val="20"/>
              </w:rPr>
              <w:t>–</w:t>
            </w:r>
            <w:r w:rsidRPr="00EC182C">
              <w:rPr>
                <w:sz w:val="20"/>
                <w:szCs w:val="20"/>
              </w:rPr>
              <w:t>19</w:t>
            </w:r>
          </w:p>
        </w:tc>
        <w:tc>
          <w:tcPr>
            <w:tcW w:w="1838" w:type="dxa"/>
            <w:vAlign w:val="bottom"/>
          </w:tcPr>
          <w:p w14:paraId="44E9D2C8" w14:textId="77777777" w:rsidR="00C51720" w:rsidRPr="00EC182C" w:rsidRDefault="00F21096" w:rsidP="003747B7">
            <w:pPr>
              <w:spacing w:after="0"/>
              <w:jc w:val="right"/>
              <w:rPr>
                <w:b/>
                <w:sz w:val="20"/>
                <w:szCs w:val="20"/>
              </w:rPr>
            </w:pPr>
            <w:r w:rsidRPr="00EC182C">
              <w:rPr>
                <w:b/>
                <w:sz w:val="20"/>
                <w:szCs w:val="20"/>
              </w:rPr>
              <w:t>8,957</w:t>
            </w:r>
          </w:p>
        </w:tc>
      </w:tr>
      <w:tr w:rsidR="00C51720" w:rsidRPr="002B59F6" w14:paraId="28016EA7" w14:textId="77777777" w:rsidTr="00EC182C">
        <w:trPr>
          <w:trHeight w:val="187"/>
        </w:trPr>
        <w:tc>
          <w:tcPr>
            <w:tcW w:w="6804" w:type="dxa"/>
            <w:vAlign w:val="bottom"/>
          </w:tcPr>
          <w:p w14:paraId="3F2C3DCA" w14:textId="4BE378C8" w:rsidR="00C51720" w:rsidRPr="00EC182C" w:rsidRDefault="00F21096" w:rsidP="003747B7">
            <w:pPr>
              <w:spacing w:after="0"/>
              <w:ind w:left="284"/>
              <w:rPr>
                <w:sz w:val="20"/>
                <w:szCs w:val="20"/>
              </w:rPr>
            </w:pPr>
            <w:r w:rsidRPr="00EC182C">
              <w:rPr>
                <w:sz w:val="20"/>
                <w:szCs w:val="20"/>
              </w:rPr>
              <w:t>Appropriation Act (No.3) 2018</w:t>
            </w:r>
            <w:r w:rsidR="00AE5662" w:rsidRPr="00AE5662">
              <w:rPr>
                <w:sz w:val="20"/>
                <w:szCs w:val="20"/>
              </w:rPr>
              <w:t>–</w:t>
            </w:r>
            <w:r w:rsidRPr="00EC182C">
              <w:rPr>
                <w:sz w:val="20"/>
                <w:szCs w:val="20"/>
              </w:rPr>
              <w:t>19</w:t>
            </w:r>
          </w:p>
        </w:tc>
        <w:tc>
          <w:tcPr>
            <w:tcW w:w="1838" w:type="dxa"/>
            <w:tcBorders>
              <w:bottom w:val="single" w:sz="4" w:space="0" w:color="auto"/>
            </w:tcBorders>
            <w:vAlign w:val="bottom"/>
          </w:tcPr>
          <w:p w14:paraId="1F4B54D0" w14:textId="77777777" w:rsidR="00C51720" w:rsidRPr="00EC182C" w:rsidRDefault="00F21096" w:rsidP="003747B7">
            <w:pPr>
              <w:spacing w:after="0"/>
              <w:jc w:val="right"/>
              <w:rPr>
                <w:b/>
                <w:sz w:val="20"/>
                <w:szCs w:val="20"/>
              </w:rPr>
            </w:pPr>
            <w:r w:rsidRPr="00EC182C">
              <w:rPr>
                <w:b/>
                <w:sz w:val="20"/>
                <w:szCs w:val="20"/>
              </w:rPr>
              <w:t>350</w:t>
            </w:r>
          </w:p>
        </w:tc>
      </w:tr>
      <w:tr w:rsidR="00C51720" w:rsidRPr="002B59F6" w14:paraId="4C068A39" w14:textId="77777777" w:rsidTr="00EC182C">
        <w:trPr>
          <w:trHeight w:val="280"/>
        </w:trPr>
        <w:tc>
          <w:tcPr>
            <w:tcW w:w="6804" w:type="dxa"/>
            <w:vAlign w:val="bottom"/>
          </w:tcPr>
          <w:p w14:paraId="59FED442" w14:textId="77777777" w:rsidR="00C51720" w:rsidRPr="00EC182C" w:rsidRDefault="00F21096" w:rsidP="003747B7">
            <w:pPr>
              <w:spacing w:after="0"/>
              <w:rPr>
                <w:b/>
                <w:sz w:val="20"/>
                <w:szCs w:val="20"/>
              </w:rPr>
            </w:pPr>
            <w:r w:rsidRPr="00EC182C">
              <w:rPr>
                <w:b/>
                <w:sz w:val="20"/>
                <w:szCs w:val="20"/>
              </w:rPr>
              <w:t>Total unspent appropriation - ordinary annual services</w:t>
            </w:r>
          </w:p>
        </w:tc>
        <w:tc>
          <w:tcPr>
            <w:tcW w:w="1838" w:type="dxa"/>
            <w:tcBorders>
              <w:top w:val="single" w:sz="4" w:space="0" w:color="auto"/>
              <w:bottom w:val="single" w:sz="4" w:space="0" w:color="auto"/>
            </w:tcBorders>
            <w:vAlign w:val="bottom"/>
          </w:tcPr>
          <w:p w14:paraId="2021CEC8" w14:textId="77777777" w:rsidR="00C51720" w:rsidRPr="00EC182C" w:rsidRDefault="00F21096" w:rsidP="003747B7">
            <w:pPr>
              <w:spacing w:after="0"/>
              <w:jc w:val="right"/>
              <w:rPr>
                <w:b/>
                <w:sz w:val="20"/>
                <w:szCs w:val="20"/>
              </w:rPr>
            </w:pPr>
            <w:r w:rsidRPr="00EC182C">
              <w:rPr>
                <w:b/>
                <w:spacing w:val="-1"/>
                <w:sz w:val="20"/>
                <w:szCs w:val="20"/>
              </w:rPr>
              <w:t>12,197</w:t>
            </w:r>
          </w:p>
        </w:tc>
      </w:tr>
      <w:tr w:rsidR="00C51720" w:rsidRPr="002B59F6" w14:paraId="26302C2A" w14:textId="77777777" w:rsidTr="00EC182C">
        <w:trPr>
          <w:trHeight w:val="512"/>
        </w:trPr>
        <w:tc>
          <w:tcPr>
            <w:tcW w:w="6804" w:type="dxa"/>
            <w:vAlign w:val="bottom"/>
          </w:tcPr>
          <w:p w14:paraId="31F1960F" w14:textId="77777777" w:rsidR="00C51720" w:rsidRPr="00EC182C" w:rsidRDefault="00F21096" w:rsidP="003747B7">
            <w:pPr>
              <w:spacing w:after="0"/>
              <w:rPr>
                <w:b/>
                <w:sz w:val="20"/>
                <w:szCs w:val="20"/>
              </w:rPr>
            </w:pPr>
            <w:r w:rsidRPr="00EC182C">
              <w:rPr>
                <w:b/>
                <w:sz w:val="20"/>
                <w:szCs w:val="20"/>
              </w:rPr>
              <w:t>Other services</w:t>
            </w:r>
          </w:p>
        </w:tc>
        <w:tc>
          <w:tcPr>
            <w:tcW w:w="1838" w:type="dxa"/>
            <w:tcBorders>
              <w:top w:val="single" w:sz="4" w:space="0" w:color="auto"/>
            </w:tcBorders>
            <w:vAlign w:val="bottom"/>
          </w:tcPr>
          <w:p w14:paraId="1C167FC3" w14:textId="77777777" w:rsidR="00C51720" w:rsidRPr="00EC182C" w:rsidRDefault="00C51720" w:rsidP="003747B7">
            <w:pPr>
              <w:spacing w:after="0"/>
              <w:jc w:val="right"/>
              <w:rPr>
                <w:rFonts w:ascii="Times New Roman"/>
                <w:sz w:val="20"/>
                <w:szCs w:val="20"/>
              </w:rPr>
            </w:pPr>
          </w:p>
        </w:tc>
      </w:tr>
      <w:tr w:rsidR="007735EF" w:rsidRPr="002B59F6" w14:paraId="029C6E40" w14:textId="77777777" w:rsidTr="00EC182C">
        <w:trPr>
          <w:trHeight w:val="278"/>
        </w:trPr>
        <w:tc>
          <w:tcPr>
            <w:tcW w:w="6804" w:type="dxa"/>
            <w:vAlign w:val="bottom"/>
          </w:tcPr>
          <w:p w14:paraId="211B164F" w14:textId="77777777" w:rsidR="007735EF" w:rsidRPr="00EC182C" w:rsidRDefault="007735EF" w:rsidP="003747B7">
            <w:pPr>
              <w:spacing w:after="0"/>
              <w:rPr>
                <w:b/>
                <w:sz w:val="20"/>
                <w:szCs w:val="20"/>
              </w:rPr>
            </w:pPr>
            <w:r w:rsidRPr="00EC182C">
              <w:rPr>
                <w:b/>
                <w:sz w:val="20"/>
                <w:szCs w:val="20"/>
              </w:rPr>
              <w:t>Annual Appropriation</w:t>
            </w:r>
          </w:p>
        </w:tc>
        <w:tc>
          <w:tcPr>
            <w:tcW w:w="1838" w:type="dxa"/>
            <w:vAlign w:val="bottom"/>
          </w:tcPr>
          <w:p w14:paraId="2733A061" w14:textId="77777777" w:rsidR="007735EF" w:rsidRPr="00EC182C" w:rsidRDefault="007735EF" w:rsidP="003747B7">
            <w:pPr>
              <w:spacing w:after="0"/>
              <w:jc w:val="right"/>
              <w:rPr>
                <w:rFonts w:ascii="Times New Roman"/>
                <w:sz w:val="20"/>
                <w:szCs w:val="20"/>
              </w:rPr>
            </w:pPr>
          </w:p>
        </w:tc>
      </w:tr>
      <w:tr w:rsidR="00C51720" w:rsidRPr="002B59F6" w14:paraId="0E4069A1" w14:textId="77777777" w:rsidTr="00EC182C">
        <w:trPr>
          <w:trHeight w:val="269"/>
        </w:trPr>
        <w:tc>
          <w:tcPr>
            <w:tcW w:w="6804" w:type="dxa"/>
            <w:vAlign w:val="bottom"/>
          </w:tcPr>
          <w:p w14:paraId="463E4BE4" w14:textId="317F6FAB" w:rsidR="00C51720" w:rsidRPr="00EC182C" w:rsidRDefault="00F21096" w:rsidP="003747B7">
            <w:pPr>
              <w:spacing w:after="0"/>
              <w:ind w:left="284"/>
              <w:rPr>
                <w:sz w:val="20"/>
                <w:szCs w:val="20"/>
              </w:rPr>
            </w:pPr>
            <w:r w:rsidRPr="00EC182C">
              <w:rPr>
                <w:sz w:val="20"/>
                <w:szCs w:val="20"/>
              </w:rPr>
              <w:t>Appropriation Act (No.2) 2018</w:t>
            </w:r>
            <w:r w:rsidR="00110330" w:rsidRPr="00AE5662">
              <w:rPr>
                <w:sz w:val="20"/>
                <w:szCs w:val="20"/>
              </w:rPr>
              <w:t>–</w:t>
            </w:r>
            <w:r w:rsidRPr="00EC182C">
              <w:rPr>
                <w:sz w:val="20"/>
                <w:szCs w:val="20"/>
              </w:rPr>
              <w:t>19 Equity Injections</w:t>
            </w:r>
          </w:p>
        </w:tc>
        <w:tc>
          <w:tcPr>
            <w:tcW w:w="1838" w:type="dxa"/>
            <w:tcBorders>
              <w:bottom w:val="single" w:sz="4" w:space="0" w:color="auto"/>
            </w:tcBorders>
            <w:vAlign w:val="bottom"/>
          </w:tcPr>
          <w:p w14:paraId="5EF23DF9" w14:textId="77777777" w:rsidR="00C51720" w:rsidRPr="00EC182C" w:rsidRDefault="00F21096" w:rsidP="003747B7">
            <w:pPr>
              <w:spacing w:after="0"/>
              <w:jc w:val="right"/>
              <w:rPr>
                <w:b/>
                <w:sz w:val="20"/>
                <w:szCs w:val="20"/>
              </w:rPr>
            </w:pPr>
            <w:r w:rsidRPr="00EC182C">
              <w:rPr>
                <w:b/>
                <w:sz w:val="20"/>
                <w:szCs w:val="20"/>
              </w:rPr>
              <w:t>2,498</w:t>
            </w:r>
          </w:p>
        </w:tc>
      </w:tr>
      <w:tr w:rsidR="00C51720" w:rsidRPr="002B59F6" w14:paraId="6CFB9882" w14:textId="77777777" w:rsidTr="00EC182C">
        <w:trPr>
          <w:trHeight w:val="189"/>
        </w:trPr>
        <w:tc>
          <w:tcPr>
            <w:tcW w:w="6804" w:type="dxa"/>
            <w:vAlign w:val="bottom"/>
          </w:tcPr>
          <w:p w14:paraId="5820F5BE" w14:textId="77777777" w:rsidR="00C51720" w:rsidRPr="00EC182C" w:rsidRDefault="00F21096" w:rsidP="003747B7">
            <w:pPr>
              <w:spacing w:after="0"/>
              <w:rPr>
                <w:b/>
                <w:sz w:val="20"/>
                <w:szCs w:val="20"/>
              </w:rPr>
            </w:pPr>
            <w:r w:rsidRPr="00EC182C">
              <w:rPr>
                <w:b/>
                <w:sz w:val="20"/>
                <w:szCs w:val="20"/>
              </w:rPr>
              <w:t>Total annual appropriation</w:t>
            </w:r>
          </w:p>
        </w:tc>
        <w:tc>
          <w:tcPr>
            <w:tcW w:w="1838" w:type="dxa"/>
            <w:tcBorders>
              <w:top w:val="single" w:sz="4" w:space="0" w:color="auto"/>
              <w:bottom w:val="single" w:sz="4" w:space="0" w:color="auto"/>
            </w:tcBorders>
            <w:vAlign w:val="bottom"/>
          </w:tcPr>
          <w:p w14:paraId="038052F8" w14:textId="77777777" w:rsidR="00C51720" w:rsidRPr="00EC182C" w:rsidRDefault="00F21096" w:rsidP="003747B7">
            <w:pPr>
              <w:spacing w:after="0"/>
              <w:jc w:val="right"/>
              <w:rPr>
                <w:b/>
                <w:sz w:val="20"/>
                <w:szCs w:val="20"/>
              </w:rPr>
            </w:pPr>
            <w:r w:rsidRPr="00EC182C">
              <w:rPr>
                <w:b/>
                <w:sz w:val="20"/>
                <w:szCs w:val="20"/>
              </w:rPr>
              <w:t>2,498</w:t>
            </w:r>
          </w:p>
        </w:tc>
      </w:tr>
      <w:tr w:rsidR="00C51720" w:rsidRPr="002B59F6" w14:paraId="706F7890" w14:textId="77777777" w:rsidTr="00EC182C">
        <w:trPr>
          <w:trHeight w:val="193"/>
        </w:trPr>
        <w:tc>
          <w:tcPr>
            <w:tcW w:w="6804" w:type="dxa"/>
            <w:vAlign w:val="bottom"/>
          </w:tcPr>
          <w:p w14:paraId="0B1697B5" w14:textId="77777777" w:rsidR="00C51720" w:rsidRPr="00EC182C" w:rsidRDefault="00F21096" w:rsidP="003747B7">
            <w:pPr>
              <w:spacing w:after="0"/>
              <w:ind w:left="284"/>
              <w:rPr>
                <w:sz w:val="20"/>
                <w:szCs w:val="20"/>
              </w:rPr>
            </w:pPr>
            <w:r w:rsidRPr="00EC182C">
              <w:rPr>
                <w:sz w:val="20"/>
                <w:szCs w:val="20"/>
              </w:rPr>
              <w:t>Appropriation applied (current and prior years)</w:t>
            </w:r>
          </w:p>
        </w:tc>
        <w:tc>
          <w:tcPr>
            <w:tcW w:w="1838" w:type="dxa"/>
            <w:tcBorders>
              <w:top w:val="single" w:sz="4" w:space="0" w:color="auto"/>
              <w:bottom w:val="single" w:sz="4" w:space="0" w:color="auto"/>
            </w:tcBorders>
            <w:vAlign w:val="bottom"/>
          </w:tcPr>
          <w:p w14:paraId="7CC6C48E" w14:textId="77777777" w:rsidR="00C51720" w:rsidRPr="00EC182C" w:rsidRDefault="00F21096" w:rsidP="003747B7">
            <w:pPr>
              <w:spacing w:after="0"/>
              <w:jc w:val="right"/>
              <w:rPr>
                <w:b/>
                <w:sz w:val="20"/>
                <w:szCs w:val="20"/>
              </w:rPr>
            </w:pPr>
            <w:r w:rsidRPr="00EC182C">
              <w:rPr>
                <w:b/>
                <w:sz w:val="20"/>
                <w:szCs w:val="20"/>
              </w:rPr>
              <w:t>2,169</w:t>
            </w:r>
          </w:p>
        </w:tc>
      </w:tr>
      <w:tr w:rsidR="00C51720" w:rsidRPr="002B59F6" w14:paraId="12BFDDC6" w14:textId="77777777" w:rsidTr="00EC182C">
        <w:trPr>
          <w:trHeight w:val="188"/>
        </w:trPr>
        <w:tc>
          <w:tcPr>
            <w:tcW w:w="6804" w:type="dxa"/>
            <w:vAlign w:val="bottom"/>
          </w:tcPr>
          <w:p w14:paraId="7F712B9D" w14:textId="77777777" w:rsidR="00C51720" w:rsidRPr="00EC182C" w:rsidRDefault="00F21096" w:rsidP="003747B7">
            <w:pPr>
              <w:spacing w:after="0"/>
              <w:rPr>
                <w:b/>
                <w:sz w:val="20"/>
                <w:szCs w:val="20"/>
              </w:rPr>
            </w:pPr>
            <w:r w:rsidRPr="00EC182C">
              <w:rPr>
                <w:b/>
                <w:sz w:val="20"/>
                <w:szCs w:val="20"/>
              </w:rPr>
              <w:t>Variance</w:t>
            </w:r>
          </w:p>
        </w:tc>
        <w:tc>
          <w:tcPr>
            <w:tcW w:w="1838" w:type="dxa"/>
            <w:tcBorders>
              <w:top w:val="single" w:sz="4" w:space="0" w:color="auto"/>
              <w:bottom w:val="single" w:sz="4" w:space="0" w:color="auto"/>
            </w:tcBorders>
            <w:vAlign w:val="bottom"/>
          </w:tcPr>
          <w:p w14:paraId="33A31741" w14:textId="77777777" w:rsidR="00C51720" w:rsidRPr="00EC182C" w:rsidRDefault="00F21096" w:rsidP="003747B7">
            <w:pPr>
              <w:spacing w:after="0"/>
              <w:jc w:val="right"/>
              <w:rPr>
                <w:b/>
                <w:sz w:val="20"/>
                <w:szCs w:val="20"/>
              </w:rPr>
            </w:pPr>
            <w:r w:rsidRPr="00EC182C">
              <w:rPr>
                <w:b/>
                <w:sz w:val="20"/>
                <w:szCs w:val="20"/>
              </w:rPr>
              <w:t>329</w:t>
            </w:r>
          </w:p>
        </w:tc>
      </w:tr>
      <w:tr w:rsidR="00C51720" w:rsidRPr="002B59F6" w14:paraId="60AD1FE7" w14:textId="77777777" w:rsidTr="00EC182C">
        <w:trPr>
          <w:trHeight w:val="187"/>
        </w:trPr>
        <w:tc>
          <w:tcPr>
            <w:tcW w:w="6804" w:type="dxa"/>
            <w:vAlign w:val="bottom"/>
          </w:tcPr>
          <w:p w14:paraId="65ABC181" w14:textId="77777777" w:rsidR="00C51720" w:rsidRPr="00EC182C" w:rsidRDefault="00F21096" w:rsidP="003747B7">
            <w:pPr>
              <w:spacing w:after="0"/>
              <w:rPr>
                <w:b/>
                <w:sz w:val="20"/>
                <w:szCs w:val="20"/>
              </w:rPr>
            </w:pPr>
            <w:r w:rsidRPr="00EC182C">
              <w:rPr>
                <w:b/>
                <w:sz w:val="20"/>
                <w:szCs w:val="20"/>
              </w:rPr>
              <w:t>Closing unspent appropriation balance</w:t>
            </w:r>
          </w:p>
        </w:tc>
        <w:tc>
          <w:tcPr>
            <w:tcW w:w="1838" w:type="dxa"/>
            <w:tcBorders>
              <w:top w:val="single" w:sz="4" w:space="0" w:color="auto"/>
              <w:bottom w:val="single" w:sz="4" w:space="0" w:color="auto"/>
            </w:tcBorders>
            <w:vAlign w:val="bottom"/>
          </w:tcPr>
          <w:p w14:paraId="092B6422" w14:textId="77777777" w:rsidR="00C51720" w:rsidRPr="00EC182C" w:rsidRDefault="00F21096" w:rsidP="003747B7">
            <w:pPr>
              <w:spacing w:after="0"/>
              <w:jc w:val="right"/>
              <w:rPr>
                <w:b/>
                <w:sz w:val="20"/>
                <w:szCs w:val="20"/>
              </w:rPr>
            </w:pPr>
            <w:r w:rsidRPr="00EC182C">
              <w:rPr>
                <w:b/>
                <w:sz w:val="20"/>
                <w:szCs w:val="20"/>
              </w:rPr>
              <w:t>329</w:t>
            </w:r>
          </w:p>
        </w:tc>
      </w:tr>
      <w:tr w:rsidR="002E5237" w:rsidRPr="002B59F6" w14:paraId="2974CB18" w14:textId="77777777" w:rsidTr="00EC182C">
        <w:trPr>
          <w:trHeight w:val="187"/>
        </w:trPr>
        <w:tc>
          <w:tcPr>
            <w:tcW w:w="6804" w:type="dxa"/>
            <w:vAlign w:val="bottom"/>
          </w:tcPr>
          <w:p w14:paraId="6CADB98E" w14:textId="77777777" w:rsidR="002E5237" w:rsidRPr="00EC182C" w:rsidRDefault="002E5237" w:rsidP="003747B7">
            <w:pPr>
              <w:spacing w:after="0"/>
              <w:rPr>
                <w:b/>
                <w:sz w:val="20"/>
                <w:szCs w:val="20"/>
              </w:rPr>
            </w:pPr>
            <w:r w:rsidRPr="00EC182C">
              <w:rPr>
                <w:b/>
                <w:sz w:val="20"/>
                <w:szCs w:val="20"/>
              </w:rPr>
              <w:t>Balance comprises appropriations as follows:</w:t>
            </w:r>
          </w:p>
        </w:tc>
        <w:tc>
          <w:tcPr>
            <w:tcW w:w="1838" w:type="dxa"/>
            <w:tcBorders>
              <w:top w:val="single" w:sz="4" w:space="0" w:color="auto"/>
            </w:tcBorders>
            <w:vAlign w:val="bottom"/>
          </w:tcPr>
          <w:p w14:paraId="5FB47837" w14:textId="77777777" w:rsidR="002E5237" w:rsidRPr="00EC182C" w:rsidRDefault="002E5237" w:rsidP="003747B7">
            <w:pPr>
              <w:spacing w:after="0"/>
              <w:jc w:val="right"/>
              <w:rPr>
                <w:b/>
                <w:sz w:val="20"/>
                <w:szCs w:val="20"/>
              </w:rPr>
            </w:pPr>
          </w:p>
        </w:tc>
      </w:tr>
      <w:tr w:rsidR="00C51720" w:rsidRPr="002B59F6" w14:paraId="4168C483" w14:textId="77777777" w:rsidTr="00EC182C">
        <w:trPr>
          <w:trHeight w:val="219"/>
        </w:trPr>
        <w:tc>
          <w:tcPr>
            <w:tcW w:w="6804" w:type="dxa"/>
            <w:vAlign w:val="bottom"/>
          </w:tcPr>
          <w:p w14:paraId="00A02DE4" w14:textId="6F991760" w:rsidR="00C51720" w:rsidRPr="00EC182C" w:rsidRDefault="00F21096" w:rsidP="003747B7">
            <w:pPr>
              <w:spacing w:after="0"/>
              <w:ind w:left="284"/>
              <w:rPr>
                <w:sz w:val="20"/>
                <w:szCs w:val="20"/>
              </w:rPr>
            </w:pPr>
            <w:r w:rsidRPr="00EC182C">
              <w:rPr>
                <w:sz w:val="20"/>
                <w:szCs w:val="20"/>
              </w:rPr>
              <w:t>Appropriation Act (No.2) 2018</w:t>
            </w:r>
            <w:r w:rsidR="00AE5662" w:rsidRPr="00AE5662">
              <w:rPr>
                <w:sz w:val="20"/>
                <w:szCs w:val="20"/>
              </w:rPr>
              <w:t>–</w:t>
            </w:r>
            <w:r w:rsidRPr="00EC182C">
              <w:rPr>
                <w:sz w:val="20"/>
                <w:szCs w:val="20"/>
              </w:rPr>
              <w:t>19 Equity Injections</w:t>
            </w:r>
          </w:p>
        </w:tc>
        <w:tc>
          <w:tcPr>
            <w:tcW w:w="1838" w:type="dxa"/>
            <w:tcBorders>
              <w:bottom w:val="single" w:sz="4" w:space="0" w:color="auto"/>
            </w:tcBorders>
            <w:vAlign w:val="bottom"/>
          </w:tcPr>
          <w:p w14:paraId="1C0D32F6" w14:textId="77777777" w:rsidR="00C51720" w:rsidRPr="00EC182C" w:rsidRDefault="00F21096" w:rsidP="003747B7">
            <w:pPr>
              <w:spacing w:after="0"/>
              <w:jc w:val="right"/>
              <w:rPr>
                <w:b/>
                <w:sz w:val="20"/>
                <w:szCs w:val="20"/>
              </w:rPr>
            </w:pPr>
            <w:r w:rsidRPr="00EC182C">
              <w:rPr>
                <w:b/>
                <w:sz w:val="20"/>
                <w:szCs w:val="20"/>
              </w:rPr>
              <w:t>329</w:t>
            </w:r>
          </w:p>
        </w:tc>
      </w:tr>
      <w:tr w:rsidR="00C51720" w:rsidRPr="002B59F6" w14:paraId="57E7FA47" w14:textId="77777777" w:rsidTr="00EC182C">
        <w:trPr>
          <w:trHeight w:val="182"/>
        </w:trPr>
        <w:tc>
          <w:tcPr>
            <w:tcW w:w="6804" w:type="dxa"/>
            <w:vAlign w:val="bottom"/>
          </w:tcPr>
          <w:p w14:paraId="6B479CF5" w14:textId="77777777" w:rsidR="00C51720" w:rsidRPr="00EC182C" w:rsidRDefault="00F21096" w:rsidP="003747B7">
            <w:pPr>
              <w:spacing w:after="0"/>
              <w:rPr>
                <w:b/>
                <w:sz w:val="20"/>
                <w:szCs w:val="20"/>
              </w:rPr>
            </w:pPr>
            <w:r w:rsidRPr="00EC182C">
              <w:rPr>
                <w:b/>
                <w:sz w:val="20"/>
                <w:szCs w:val="20"/>
              </w:rPr>
              <w:t>Total unspent appropriation</w:t>
            </w:r>
          </w:p>
        </w:tc>
        <w:tc>
          <w:tcPr>
            <w:tcW w:w="1838" w:type="dxa"/>
            <w:tcBorders>
              <w:top w:val="single" w:sz="4" w:space="0" w:color="auto"/>
              <w:bottom w:val="single" w:sz="4" w:space="0" w:color="auto"/>
            </w:tcBorders>
            <w:vAlign w:val="bottom"/>
          </w:tcPr>
          <w:p w14:paraId="355D508D" w14:textId="77777777" w:rsidR="00C51720" w:rsidRPr="00EC182C" w:rsidRDefault="00F21096" w:rsidP="003747B7">
            <w:pPr>
              <w:spacing w:after="0"/>
              <w:jc w:val="right"/>
              <w:rPr>
                <w:b/>
                <w:sz w:val="20"/>
                <w:szCs w:val="20"/>
              </w:rPr>
            </w:pPr>
            <w:r w:rsidRPr="00EC182C">
              <w:rPr>
                <w:b/>
                <w:sz w:val="20"/>
                <w:szCs w:val="20"/>
              </w:rPr>
              <w:t>329</w:t>
            </w:r>
          </w:p>
        </w:tc>
      </w:tr>
    </w:tbl>
    <w:p w14:paraId="79795373" w14:textId="77777777" w:rsidR="00C51720" w:rsidRPr="00807B03" w:rsidRDefault="00F21096" w:rsidP="002E5237">
      <w:pPr>
        <w:pStyle w:val="ListNumber"/>
        <w:numPr>
          <w:ilvl w:val="0"/>
          <w:numId w:val="34"/>
        </w:numPr>
        <w:tabs>
          <w:tab w:val="clear" w:pos="360"/>
        </w:tabs>
        <w:spacing w:before="120"/>
        <w:ind w:left="567" w:hanging="567"/>
        <w:contextualSpacing w:val="0"/>
        <w:rPr>
          <w:sz w:val="20"/>
          <w:szCs w:val="20"/>
        </w:rPr>
      </w:pPr>
      <w:r w:rsidRPr="00807B03">
        <w:rPr>
          <w:sz w:val="20"/>
          <w:szCs w:val="20"/>
        </w:rPr>
        <w:t>The</w:t>
      </w:r>
      <w:r w:rsidRPr="00807B03">
        <w:rPr>
          <w:spacing w:val="-6"/>
          <w:sz w:val="20"/>
          <w:szCs w:val="20"/>
        </w:rPr>
        <w:t xml:space="preserve"> </w:t>
      </w:r>
      <w:r w:rsidRPr="00807B03">
        <w:rPr>
          <w:sz w:val="20"/>
          <w:szCs w:val="20"/>
        </w:rPr>
        <w:t>departmental</w:t>
      </w:r>
      <w:r w:rsidRPr="00807B03">
        <w:rPr>
          <w:spacing w:val="-5"/>
          <w:sz w:val="20"/>
          <w:szCs w:val="20"/>
        </w:rPr>
        <w:t xml:space="preserve"> </w:t>
      </w:r>
      <w:r w:rsidRPr="00807B03">
        <w:rPr>
          <w:sz w:val="20"/>
          <w:szCs w:val="20"/>
        </w:rPr>
        <w:t>appropriation</w:t>
      </w:r>
      <w:r w:rsidRPr="00807B03">
        <w:rPr>
          <w:spacing w:val="-7"/>
          <w:sz w:val="20"/>
          <w:szCs w:val="20"/>
        </w:rPr>
        <w:t xml:space="preserve"> </w:t>
      </w:r>
      <w:r w:rsidRPr="00807B03">
        <w:rPr>
          <w:sz w:val="20"/>
          <w:szCs w:val="20"/>
        </w:rPr>
        <w:t>section</w:t>
      </w:r>
      <w:r w:rsidRPr="00807B03">
        <w:rPr>
          <w:spacing w:val="-5"/>
          <w:sz w:val="20"/>
          <w:szCs w:val="20"/>
        </w:rPr>
        <w:t xml:space="preserve"> </w:t>
      </w:r>
      <w:r w:rsidRPr="00807B03">
        <w:rPr>
          <w:sz w:val="20"/>
          <w:szCs w:val="20"/>
        </w:rPr>
        <w:t>75</w:t>
      </w:r>
      <w:r w:rsidRPr="00807B03">
        <w:rPr>
          <w:spacing w:val="-7"/>
          <w:sz w:val="20"/>
          <w:szCs w:val="20"/>
        </w:rPr>
        <w:t xml:space="preserve"> </w:t>
      </w:r>
      <w:r w:rsidRPr="00807B03">
        <w:rPr>
          <w:sz w:val="20"/>
          <w:szCs w:val="20"/>
        </w:rPr>
        <w:t>transfer</w:t>
      </w:r>
      <w:r w:rsidRPr="00807B03">
        <w:rPr>
          <w:spacing w:val="-7"/>
          <w:sz w:val="20"/>
          <w:szCs w:val="20"/>
        </w:rPr>
        <w:t xml:space="preserve"> </w:t>
      </w:r>
      <w:r w:rsidRPr="00807B03">
        <w:rPr>
          <w:sz w:val="20"/>
          <w:szCs w:val="20"/>
        </w:rPr>
        <w:t>includes</w:t>
      </w:r>
      <w:r w:rsidRPr="00807B03">
        <w:rPr>
          <w:spacing w:val="-5"/>
          <w:sz w:val="20"/>
          <w:szCs w:val="20"/>
        </w:rPr>
        <w:t xml:space="preserve"> </w:t>
      </w:r>
      <w:r w:rsidRPr="00807B03">
        <w:rPr>
          <w:sz w:val="20"/>
          <w:szCs w:val="20"/>
        </w:rPr>
        <w:t>an</w:t>
      </w:r>
      <w:r w:rsidRPr="00807B03">
        <w:rPr>
          <w:spacing w:val="-7"/>
          <w:sz w:val="20"/>
          <w:szCs w:val="20"/>
        </w:rPr>
        <w:t xml:space="preserve"> </w:t>
      </w:r>
      <w:r w:rsidRPr="00807B03">
        <w:rPr>
          <w:sz w:val="20"/>
          <w:szCs w:val="20"/>
        </w:rPr>
        <w:t>amount</w:t>
      </w:r>
      <w:r w:rsidRPr="00807B03">
        <w:rPr>
          <w:spacing w:val="-7"/>
          <w:sz w:val="20"/>
          <w:szCs w:val="20"/>
        </w:rPr>
        <w:t xml:space="preserve"> </w:t>
      </w:r>
      <w:r w:rsidRPr="00807B03">
        <w:rPr>
          <w:sz w:val="20"/>
          <w:szCs w:val="20"/>
        </w:rPr>
        <w:t>of</w:t>
      </w:r>
      <w:r w:rsidRPr="00807B03">
        <w:rPr>
          <w:spacing w:val="-5"/>
          <w:sz w:val="20"/>
          <w:szCs w:val="20"/>
        </w:rPr>
        <w:t xml:space="preserve"> </w:t>
      </w:r>
      <w:r w:rsidRPr="00807B03">
        <w:rPr>
          <w:sz w:val="20"/>
          <w:szCs w:val="20"/>
        </w:rPr>
        <w:t>$2.510</w:t>
      </w:r>
      <w:r w:rsidRPr="00807B03">
        <w:rPr>
          <w:spacing w:val="-5"/>
          <w:sz w:val="20"/>
          <w:szCs w:val="20"/>
        </w:rPr>
        <w:t xml:space="preserve"> </w:t>
      </w:r>
      <w:r w:rsidRPr="00807B03">
        <w:rPr>
          <w:sz w:val="20"/>
          <w:szCs w:val="20"/>
        </w:rPr>
        <w:t>million</w:t>
      </w:r>
      <w:r w:rsidRPr="00807B03">
        <w:rPr>
          <w:spacing w:val="-7"/>
          <w:sz w:val="20"/>
          <w:szCs w:val="20"/>
        </w:rPr>
        <w:t xml:space="preserve"> </w:t>
      </w:r>
      <w:r w:rsidRPr="00807B03">
        <w:rPr>
          <w:sz w:val="20"/>
          <w:szCs w:val="20"/>
        </w:rPr>
        <w:t>in</w:t>
      </w:r>
      <w:r w:rsidRPr="00807B03">
        <w:rPr>
          <w:spacing w:val="-5"/>
          <w:sz w:val="20"/>
          <w:szCs w:val="20"/>
        </w:rPr>
        <w:t xml:space="preserve"> </w:t>
      </w:r>
      <w:r w:rsidRPr="00807B03">
        <w:rPr>
          <w:sz w:val="20"/>
          <w:szCs w:val="20"/>
        </w:rPr>
        <w:t>the</w:t>
      </w:r>
      <w:r w:rsidRPr="00807B03">
        <w:rPr>
          <w:spacing w:val="-7"/>
          <w:sz w:val="20"/>
          <w:szCs w:val="20"/>
        </w:rPr>
        <w:t xml:space="preserve"> </w:t>
      </w:r>
      <w:r w:rsidRPr="00807B03">
        <w:rPr>
          <w:sz w:val="20"/>
          <w:szCs w:val="20"/>
        </w:rPr>
        <w:t>current</w:t>
      </w:r>
      <w:r w:rsidRPr="00807B03">
        <w:rPr>
          <w:spacing w:val="-5"/>
          <w:sz w:val="20"/>
          <w:szCs w:val="20"/>
        </w:rPr>
        <w:t xml:space="preserve"> </w:t>
      </w:r>
      <w:r w:rsidRPr="00807B03">
        <w:rPr>
          <w:sz w:val="20"/>
          <w:szCs w:val="20"/>
        </w:rPr>
        <w:t>year</w:t>
      </w:r>
      <w:r w:rsidRPr="00807B03">
        <w:rPr>
          <w:spacing w:val="-6"/>
          <w:sz w:val="20"/>
          <w:szCs w:val="20"/>
        </w:rPr>
        <w:t xml:space="preserve"> </w:t>
      </w:r>
      <w:r w:rsidRPr="00807B03">
        <w:rPr>
          <w:sz w:val="20"/>
          <w:szCs w:val="20"/>
        </w:rPr>
        <w:t>that relates to the transfer of assets and liabilities on the establishment of the NDIS Quality and Safeguards Commission from Department of Social</w:t>
      </w:r>
      <w:r w:rsidRPr="00807B03">
        <w:rPr>
          <w:spacing w:val="-5"/>
          <w:sz w:val="20"/>
          <w:szCs w:val="20"/>
        </w:rPr>
        <w:t xml:space="preserve"> </w:t>
      </w:r>
      <w:r w:rsidRPr="00807B03">
        <w:rPr>
          <w:sz w:val="20"/>
          <w:szCs w:val="20"/>
        </w:rPr>
        <w:t>Services.</w:t>
      </w:r>
    </w:p>
    <w:p w14:paraId="3E8364EE" w14:textId="77777777" w:rsidR="00C51720" w:rsidRPr="00807B03" w:rsidRDefault="00F21096" w:rsidP="002E5237">
      <w:pPr>
        <w:pStyle w:val="ListNumber"/>
        <w:rPr>
          <w:sz w:val="20"/>
          <w:szCs w:val="20"/>
        </w:rPr>
      </w:pPr>
      <w:r w:rsidRPr="00807B03">
        <w:rPr>
          <w:sz w:val="20"/>
          <w:szCs w:val="20"/>
        </w:rPr>
        <w:t>The departmental appropriation section 74 receipts are largely receipts for employee leave</w:t>
      </w:r>
      <w:r w:rsidRPr="00807B03">
        <w:rPr>
          <w:spacing w:val="-21"/>
          <w:sz w:val="20"/>
          <w:szCs w:val="20"/>
        </w:rPr>
        <w:t xml:space="preserve"> </w:t>
      </w:r>
      <w:r w:rsidRPr="00807B03">
        <w:rPr>
          <w:sz w:val="20"/>
          <w:szCs w:val="20"/>
        </w:rPr>
        <w:t>transfers.</w:t>
      </w:r>
    </w:p>
    <w:p w14:paraId="51C3C591" w14:textId="77777777" w:rsidR="00C51720" w:rsidRPr="00807B03" w:rsidRDefault="00F21096" w:rsidP="002E5237">
      <w:pPr>
        <w:pStyle w:val="ListNumber"/>
        <w:rPr>
          <w:sz w:val="20"/>
          <w:szCs w:val="20"/>
        </w:rPr>
      </w:pPr>
      <w:r w:rsidRPr="00807B03">
        <w:rPr>
          <w:sz w:val="20"/>
          <w:szCs w:val="20"/>
        </w:rPr>
        <w:t>The</w:t>
      </w:r>
      <w:r w:rsidRPr="00807B03">
        <w:rPr>
          <w:spacing w:val="-6"/>
          <w:sz w:val="20"/>
          <w:szCs w:val="20"/>
        </w:rPr>
        <w:t xml:space="preserve"> </w:t>
      </w:r>
      <w:r w:rsidRPr="00807B03">
        <w:rPr>
          <w:sz w:val="20"/>
          <w:szCs w:val="20"/>
        </w:rPr>
        <w:t>Department</w:t>
      </w:r>
      <w:r w:rsidRPr="00807B03">
        <w:rPr>
          <w:spacing w:val="-5"/>
          <w:sz w:val="20"/>
          <w:szCs w:val="20"/>
        </w:rPr>
        <w:t xml:space="preserve"> </w:t>
      </w:r>
      <w:r w:rsidRPr="00807B03">
        <w:rPr>
          <w:sz w:val="20"/>
          <w:szCs w:val="20"/>
        </w:rPr>
        <w:t>of</w:t>
      </w:r>
      <w:r w:rsidRPr="00807B03">
        <w:rPr>
          <w:spacing w:val="-8"/>
          <w:sz w:val="20"/>
          <w:szCs w:val="20"/>
        </w:rPr>
        <w:t xml:space="preserve"> </w:t>
      </w:r>
      <w:r w:rsidRPr="00807B03">
        <w:rPr>
          <w:sz w:val="20"/>
          <w:szCs w:val="20"/>
        </w:rPr>
        <w:t>Social</w:t>
      </w:r>
      <w:r w:rsidRPr="00807B03">
        <w:rPr>
          <w:spacing w:val="-7"/>
          <w:sz w:val="20"/>
          <w:szCs w:val="20"/>
        </w:rPr>
        <w:t xml:space="preserve"> </w:t>
      </w:r>
      <w:r w:rsidRPr="00807B03">
        <w:rPr>
          <w:sz w:val="20"/>
          <w:szCs w:val="20"/>
        </w:rPr>
        <w:t>Services</w:t>
      </w:r>
      <w:r w:rsidRPr="00807B03">
        <w:rPr>
          <w:spacing w:val="-7"/>
          <w:sz w:val="20"/>
          <w:szCs w:val="20"/>
        </w:rPr>
        <w:t xml:space="preserve"> </w:t>
      </w:r>
      <w:r w:rsidRPr="00807B03">
        <w:rPr>
          <w:sz w:val="20"/>
          <w:szCs w:val="20"/>
        </w:rPr>
        <w:t>draws</w:t>
      </w:r>
      <w:r w:rsidRPr="00807B03">
        <w:rPr>
          <w:spacing w:val="-5"/>
          <w:sz w:val="20"/>
          <w:szCs w:val="20"/>
        </w:rPr>
        <w:t xml:space="preserve"> </w:t>
      </w:r>
      <w:r w:rsidRPr="00807B03">
        <w:rPr>
          <w:sz w:val="20"/>
          <w:szCs w:val="20"/>
        </w:rPr>
        <w:t>down</w:t>
      </w:r>
      <w:r w:rsidRPr="00807B03">
        <w:rPr>
          <w:spacing w:val="-5"/>
          <w:sz w:val="20"/>
          <w:szCs w:val="20"/>
        </w:rPr>
        <w:t xml:space="preserve"> </w:t>
      </w:r>
      <w:r w:rsidRPr="00807B03">
        <w:rPr>
          <w:sz w:val="20"/>
          <w:szCs w:val="20"/>
        </w:rPr>
        <w:t>money</w:t>
      </w:r>
      <w:r w:rsidRPr="00807B03">
        <w:rPr>
          <w:spacing w:val="-7"/>
          <w:sz w:val="20"/>
          <w:szCs w:val="20"/>
        </w:rPr>
        <w:t xml:space="preserve"> </w:t>
      </w:r>
      <w:r w:rsidRPr="00807B03">
        <w:rPr>
          <w:sz w:val="20"/>
          <w:szCs w:val="20"/>
        </w:rPr>
        <w:t>from</w:t>
      </w:r>
      <w:r w:rsidRPr="00807B03">
        <w:rPr>
          <w:spacing w:val="-4"/>
          <w:sz w:val="20"/>
          <w:szCs w:val="20"/>
        </w:rPr>
        <w:t xml:space="preserve"> </w:t>
      </w:r>
      <w:r w:rsidRPr="00807B03">
        <w:rPr>
          <w:sz w:val="20"/>
          <w:szCs w:val="20"/>
        </w:rPr>
        <w:t>the</w:t>
      </w:r>
      <w:r w:rsidRPr="00807B03">
        <w:rPr>
          <w:spacing w:val="-6"/>
          <w:sz w:val="20"/>
          <w:szCs w:val="20"/>
        </w:rPr>
        <w:t xml:space="preserve"> </w:t>
      </w:r>
      <w:r w:rsidRPr="00807B03">
        <w:rPr>
          <w:sz w:val="20"/>
          <w:szCs w:val="20"/>
        </w:rPr>
        <w:t>Consolidated</w:t>
      </w:r>
      <w:r w:rsidRPr="00807B03">
        <w:rPr>
          <w:spacing w:val="-5"/>
          <w:sz w:val="20"/>
          <w:szCs w:val="20"/>
        </w:rPr>
        <w:t xml:space="preserve"> </w:t>
      </w:r>
      <w:r w:rsidRPr="00807B03">
        <w:rPr>
          <w:sz w:val="20"/>
          <w:szCs w:val="20"/>
        </w:rPr>
        <w:t>Revenue</w:t>
      </w:r>
      <w:r w:rsidRPr="00807B03">
        <w:rPr>
          <w:spacing w:val="-7"/>
          <w:sz w:val="20"/>
          <w:szCs w:val="20"/>
        </w:rPr>
        <w:t xml:space="preserve"> </w:t>
      </w:r>
      <w:r w:rsidRPr="00807B03">
        <w:rPr>
          <w:sz w:val="20"/>
          <w:szCs w:val="20"/>
        </w:rPr>
        <w:t>Fund</w:t>
      </w:r>
      <w:r w:rsidRPr="00807B03">
        <w:rPr>
          <w:spacing w:val="-6"/>
          <w:sz w:val="20"/>
          <w:szCs w:val="20"/>
        </w:rPr>
        <w:t xml:space="preserve"> </w:t>
      </w:r>
      <w:r w:rsidRPr="00807B03">
        <w:rPr>
          <w:sz w:val="20"/>
          <w:szCs w:val="20"/>
        </w:rPr>
        <w:t>(CRF)</w:t>
      </w:r>
      <w:r w:rsidRPr="00807B03">
        <w:rPr>
          <w:spacing w:val="-8"/>
          <w:sz w:val="20"/>
          <w:szCs w:val="20"/>
        </w:rPr>
        <w:t xml:space="preserve"> </w:t>
      </w:r>
      <w:r w:rsidRPr="00807B03">
        <w:rPr>
          <w:sz w:val="20"/>
          <w:szCs w:val="20"/>
        </w:rPr>
        <w:t>in</w:t>
      </w:r>
      <w:r w:rsidRPr="00807B03">
        <w:rPr>
          <w:spacing w:val="-5"/>
          <w:sz w:val="20"/>
          <w:szCs w:val="20"/>
        </w:rPr>
        <w:t xml:space="preserve"> </w:t>
      </w:r>
      <w:r w:rsidRPr="00807B03">
        <w:rPr>
          <w:sz w:val="20"/>
          <w:szCs w:val="20"/>
        </w:rPr>
        <w:t>order to make payments on behalf of the NDIS Quality and Safeguards Commission under a shared service arrangement.</w:t>
      </w:r>
    </w:p>
    <w:p w14:paraId="5E7F33F9" w14:textId="77777777" w:rsidR="00C51720" w:rsidRPr="00807B03" w:rsidRDefault="00F21096" w:rsidP="002E5237">
      <w:pPr>
        <w:pStyle w:val="ListNumber"/>
        <w:rPr>
          <w:sz w:val="20"/>
          <w:szCs w:val="20"/>
        </w:rPr>
      </w:pPr>
      <w:r w:rsidRPr="00807B03">
        <w:rPr>
          <w:sz w:val="20"/>
          <w:szCs w:val="20"/>
        </w:rPr>
        <w:t>Appropriations</w:t>
      </w:r>
      <w:r w:rsidRPr="00807B03">
        <w:rPr>
          <w:spacing w:val="-7"/>
          <w:sz w:val="20"/>
          <w:szCs w:val="20"/>
        </w:rPr>
        <w:t xml:space="preserve"> </w:t>
      </w:r>
      <w:r w:rsidRPr="00807B03">
        <w:rPr>
          <w:sz w:val="20"/>
          <w:szCs w:val="20"/>
        </w:rPr>
        <w:t>applied</w:t>
      </w:r>
      <w:r w:rsidRPr="00807B03">
        <w:rPr>
          <w:spacing w:val="-7"/>
          <w:sz w:val="20"/>
          <w:szCs w:val="20"/>
        </w:rPr>
        <w:t xml:space="preserve"> </w:t>
      </w:r>
      <w:r w:rsidRPr="00807B03">
        <w:rPr>
          <w:sz w:val="20"/>
          <w:szCs w:val="20"/>
        </w:rPr>
        <w:t>were</w:t>
      </w:r>
      <w:r w:rsidRPr="00807B03">
        <w:rPr>
          <w:spacing w:val="-5"/>
          <w:sz w:val="20"/>
          <w:szCs w:val="20"/>
        </w:rPr>
        <w:t xml:space="preserve"> </w:t>
      </w:r>
      <w:r w:rsidRPr="00807B03">
        <w:rPr>
          <w:sz w:val="20"/>
          <w:szCs w:val="20"/>
        </w:rPr>
        <w:t>lower</w:t>
      </w:r>
      <w:r w:rsidRPr="00807B03">
        <w:rPr>
          <w:spacing w:val="-5"/>
          <w:sz w:val="20"/>
          <w:szCs w:val="20"/>
        </w:rPr>
        <w:t xml:space="preserve"> </w:t>
      </w:r>
      <w:r w:rsidRPr="00807B03">
        <w:rPr>
          <w:sz w:val="20"/>
          <w:szCs w:val="20"/>
        </w:rPr>
        <w:t>than</w:t>
      </w:r>
      <w:r w:rsidRPr="00807B03">
        <w:rPr>
          <w:spacing w:val="-7"/>
          <w:sz w:val="20"/>
          <w:szCs w:val="20"/>
        </w:rPr>
        <w:t xml:space="preserve"> </w:t>
      </w:r>
      <w:r w:rsidRPr="00807B03">
        <w:rPr>
          <w:sz w:val="20"/>
          <w:szCs w:val="20"/>
        </w:rPr>
        <w:t>the</w:t>
      </w:r>
      <w:r w:rsidRPr="00807B03">
        <w:rPr>
          <w:spacing w:val="-7"/>
          <w:sz w:val="20"/>
          <w:szCs w:val="20"/>
        </w:rPr>
        <w:t xml:space="preserve"> </w:t>
      </w:r>
      <w:r w:rsidRPr="00807B03">
        <w:rPr>
          <w:sz w:val="20"/>
          <w:szCs w:val="20"/>
        </w:rPr>
        <w:t>original</w:t>
      </w:r>
      <w:r w:rsidRPr="00807B03">
        <w:rPr>
          <w:spacing w:val="-5"/>
          <w:sz w:val="20"/>
          <w:szCs w:val="20"/>
        </w:rPr>
        <w:t xml:space="preserve"> </w:t>
      </w:r>
      <w:r w:rsidRPr="00807B03">
        <w:rPr>
          <w:sz w:val="20"/>
          <w:szCs w:val="20"/>
        </w:rPr>
        <w:t>budget</w:t>
      </w:r>
      <w:r w:rsidRPr="00807B03">
        <w:rPr>
          <w:spacing w:val="-5"/>
          <w:sz w:val="20"/>
          <w:szCs w:val="20"/>
        </w:rPr>
        <w:t xml:space="preserve"> </w:t>
      </w:r>
      <w:r w:rsidRPr="00807B03">
        <w:rPr>
          <w:sz w:val="20"/>
          <w:szCs w:val="20"/>
        </w:rPr>
        <w:t>estimate</w:t>
      </w:r>
      <w:r w:rsidRPr="00807B03">
        <w:rPr>
          <w:spacing w:val="-7"/>
          <w:sz w:val="20"/>
          <w:szCs w:val="20"/>
        </w:rPr>
        <w:t xml:space="preserve"> </w:t>
      </w:r>
      <w:r w:rsidRPr="00807B03">
        <w:rPr>
          <w:sz w:val="20"/>
          <w:szCs w:val="20"/>
        </w:rPr>
        <w:t>due</w:t>
      </w:r>
      <w:r w:rsidRPr="00807B03">
        <w:rPr>
          <w:spacing w:val="-5"/>
          <w:sz w:val="20"/>
          <w:szCs w:val="20"/>
        </w:rPr>
        <w:t xml:space="preserve"> </w:t>
      </w:r>
      <w:r w:rsidRPr="00807B03">
        <w:rPr>
          <w:sz w:val="20"/>
          <w:szCs w:val="20"/>
        </w:rPr>
        <w:t>to</w:t>
      </w:r>
      <w:r w:rsidRPr="00807B03">
        <w:rPr>
          <w:spacing w:val="-6"/>
          <w:sz w:val="20"/>
          <w:szCs w:val="20"/>
        </w:rPr>
        <w:t xml:space="preserve"> </w:t>
      </w:r>
      <w:r w:rsidRPr="00807B03">
        <w:rPr>
          <w:sz w:val="20"/>
          <w:szCs w:val="20"/>
        </w:rPr>
        <w:t>the</w:t>
      </w:r>
      <w:r w:rsidRPr="00807B03">
        <w:rPr>
          <w:spacing w:val="-5"/>
          <w:sz w:val="20"/>
          <w:szCs w:val="20"/>
        </w:rPr>
        <w:t xml:space="preserve"> </w:t>
      </w:r>
      <w:r w:rsidRPr="00807B03">
        <w:rPr>
          <w:sz w:val="20"/>
          <w:szCs w:val="20"/>
        </w:rPr>
        <w:t>net</w:t>
      </w:r>
      <w:r w:rsidRPr="00807B03">
        <w:rPr>
          <w:spacing w:val="-5"/>
          <w:sz w:val="20"/>
          <w:szCs w:val="20"/>
        </w:rPr>
        <w:t xml:space="preserve"> </w:t>
      </w:r>
      <w:r w:rsidRPr="00807B03">
        <w:rPr>
          <w:sz w:val="20"/>
          <w:szCs w:val="20"/>
        </w:rPr>
        <w:t>cost</w:t>
      </w:r>
      <w:r w:rsidRPr="00807B03">
        <w:rPr>
          <w:spacing w:val="-7"/>
          <w:sz w:val="20"/>
          <w:szCs w:val="20"/>
        </w:rPr>
        <w:t xml:space="preserve"> </w:t>
      </w:r>
      <w:r w:rsidRPr="00807B03">
        <w:rPr>
          <w:sz w:val="20"/>
          <w:szCs w:val="20"/>
        </w:rPr>
        <w:t>of</w:t>
      </w:r>
      <w:r w:rsidRPr="00807B03">
        <w:rPr>
          <w:spacing w:val="-5"/>
          <w:sz w:val="20"/>
          <w:szCs w:val="20"/>
        </w:rPr>
        <w:t xml:space="preserve"> </w:t>
      </w:r>
      <w:r w:rsidRPr="00807B03">
        <w:rPr>
          <w:sz w:val="20"/>
          <w:szCs w:val="20"/>
        </w:rPr>
        <w:t>services</w:t>
      </w:r>
      <w:r w:rsidRPr="00807B03">
        <w:rPr>
          <w:spacing w:val="-4"/>
          <w:sz w:val="20"/>
          <w:szCs w:val="20"/>
        </w:rPr>
        <w:t xml:space="preserve"> </w:t>
      </w:r>
      <w:r w:rsidRPr="00807B03">
        <w:rPr>
          <w:sz w:val="20"/>
          <w:szCs w:val="20"/>
        </w:rPr>
        <w:t>being</w:t>
      </w:r>
      <w:r w:rsidRPr="00807B03">
        <w:rPr>
          <w:spacing w:val="-7"/>
          <w:sz w:val="20"/>
          <w:szCs w:val="20"/>
        </w:rPr>
        <w:t xml:space="preserve"> </w:t>
      </w:r>
      <w:r w:rsidRPr="00807B03">
        <w:rPr>
          <w:sz w:val="20"/>
          <w:szCs w:val="20"/>
        </w:rPr>
        <w:t>lower from lower employee benefits</w:t>
      </w:r>
      <w:r w:rsidRPr="00807B03">
        <w:rPr>
          <w:spacing w:val="-3"/>
          <w:sz w:val="20"/>
          <w:szCs w:val="20"/>
        </w:rPr>
        <w:t xml:space="preserve"> </w:t>
      </w:r>
      <w:r w:rsidRPr="00807B03">
        <w:rPr>
          <w:sz w:val="20"/>
          <w:szCs w:val="20"/>
        </w:rPr>
        <w:t>expense.</w:t>
      </w:r>
    </w:p>
    <w:p w14:paraId="50F9D1AA" w14:textId="77777777" w:rsidR="006D3807" w:rsidRDefault="006D3807">
      <w:pPr>
        <w:spacing w:after="0"/>
      </w:pPr>
      <w:r>
        <w:br w:type="page"/>
      </w:r>
    </w:p>
    <w:p w14:paraId="1AED4A6A" w14:textId="77777777" w:rsidR="00495A91" w:rsidRPr="00495A91" w:rsidRDefault="00495A91" w:rsidP="00E71A70">
      <w:pPr>
        <w:shd w:val="clear" w:color="auto" w:fill="D9D9D9"/>
        <w:spacing w:after="0"/>
        <w:rPr>
          <w:b/>
          <w:bCs/>
          <w:u w:val="single"/>
        </w:rPr>
      </w:pPr>
      <w:r w:rsidRPr="00495A91">
        <w:rPr>
          <w:b/>
          <w:bCs/>
          <w:u w:val="single"/>
        </w:rPr>
        <w:lastRenderedPageBreak/>
        <w:t>Note 5.1B: Annual and Unspent Appropriations ('Recoverable GST exclusive')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1037"/>
      </w:tblGrid>
      <w:tr w:rsidR="00495A91" w14:paraId="2CF1CFF3" w14:textId="77777777" w:rsidTr="0041108E">
        <w:trPr>
          <w:tblHeader/>
        </w:trPr>
        <w:tc>
          <w:tcPr>
            <w:tcW w:w="7513" w:type="dxa"/>
            <w:shd w:val="clear" w:color="auto" w:fill="D9D9D9" w:themeFill="background1" w:themeFillShade="D9"/>
          </w:tcPr>
          <w:p w14:paraId="1C4C8E51" w14:textId="77777777" w:rsidR="00495A91" w:rsidRPr="00EC182C" w:rsidRDefault="00495A91" w:rsidP="00495A91">
            <w:pPr>
              <w:spacing w:after="60"/>
              <w:rPr>
                <w:sz w:val="20"/>
                <w:szCs w:val="20"/>
              </w:rPr>
            </w:pPr>
            <w:bookmarkStart w:id="193" w:name="Title_Note_5_1B"/>
            <w:bookmarkEnd w:id="193"/>
          </w:p>
        </w:tc>
        <w:tc>
          <w:tcPr>
            <w:tcW w:w="1037" w:type="dxa"/>
            <w:shd w:val="clear" w:color="auto" w:fill="D9D9D9" w:themeFill="background1" w:themeFillShade="D9"/>
          </w:tcPr>
          <w:p w14:paraId="3FFC69AE" w14:textId="77777777" w:rsidR="00495A91" w:rsidRPr="00EC182C" w:rsidRDefault="00495A91" w:rsidP="00495A91">
            <w:pPr>
              <w:spacing w:after="60"/>
              <w:jc w:val="right"/>
              <w:rPr>
                <w:sz w:val="20"/>
                <w:szCs w:val="20"/>
              </w:rPr>
            </w:pPr>
            <w:r w:rsidRPr="00EC182C">
              <w:rPr>
                <w:sz w:val="20"/>
                <w:szCs w:val="20"/>
              </w:rPr>
              <w:t xml:space="preserve">2019 </w:t>
            </w:r>
          </w:p>
          <w:p w14:paraId="516F1126" w14:textId="77777777" w:rsidR="00495A91" w:rsidRPr="00EC182C" w:rsidRDefault="00495A91" w:rsidP="00495A91">
            <w:pPr>
              <w:spacing w:after="60"/>
              <w:jc w:val="right"/>
              <w:rPr>
                <w:sz w:val="20"/>
                <w:szCs w:val="20"/>
              </w:rPr>
            </w:pPr>
            <w:r w:rsidRPr="00EC182C">
              <w:rPr>
                <w:sz w:val="20"/>
                <w:szCs w:val="20"/>
              </w:rPr>
              <w:t>$’000</w:t>
            </w:r>
          </w:p>
        </w:tc>
      </w:tr>
      <w:tr w:rsidR="00495A91" w14:paraId="7CDB2DE1" w14:textId="77777777" w:rsidTr="0041108E">
        <w:tc>
          <w:tcPr>
            <w:tcW w:w="7513" w:type="dxa"/>
            <w:shd w:val="clear" w:color="auto" w:fill="D9D9D9" w:themeFill="background1" w:themeFillShade="D9"/>
            <w:vAlign w:val="bottom"/>
          </w:tcPr>
          <w:p w14:paraId="53C35B64" w14:textId="77777777" w:rsidR="00495A91" w:rsidRPr="00EC182C" w:rsidRDefault="00495A91" w:rsidP="0075420A">
            <w:pPr>
              <w:spacing w:after="0"/>
              <w:rPr>
                <w:b/>
                <w:bCs/>
                <w:sz w:val="20"/>
                <w:szCs w:val="20"/>
              </w:rPr>
            </w:pPr>
            <w:r w:rsidRPr="00EC182C">
              <w:rPr>
                <w:b/>
                <w:bCs/>
                <w:sz w:val="20"/>
                <w:szCs w:val="20"/>
              </w:rPr>
              <w:t>Administered</w:t>
            </w:r>
          </w:p>
        </w:tc>
        <w:tc>
          <w:tcPr>
            <w:tcW w:w="1037" w:type="dxa"/>
            <w:shd w:val="clear" w:color="auto" w:fill="D9D9D9" w:themeFill="background1" w:themeFillShade="D9"/>
            <w:vAlign w:val="bottom"/>
          </w:tcPr>
          <w:p w14:paraId="0895FB6D" w14:textId="77777777" w:rsidR="00495A91" w:rsidRPr="00EC182C" w:rsidRDefault="00495A91" w:rsidP="0075420A">
            <w:pPr>
              <w:spacing w:after="0"/>
              <w:jc w:val="right"/>
              <w:rPr>
                <w:sz w:val="20"/>
                <w:szCs w:val="20"/>
              </w:rPr>
            </w:pPr>
          </w:p>
        </w:tc>
      </w:tr>
      <w:tr w:rsidR="00495A91" w14:paraId="65685036" w14:textId="77777777" w:rsidTr="0041108E">
        <w:tc>
          <w:tcPr>
            <w:tcW w:w="7513" w:type="dxa"/>
            <w:shd w:val="clear" w:color="auto" w:fill="D9D9D9" w:themeFill="background1" w:themeFillShade="D9"/>
            <w:vAlign w:val="bottom"/>
          </w:tcPr>
          <w:p w14:paraId="7F7C1429" w14:textId="77777777" w:rsidR="00495A91" w:rsidRPr="00EC182C" w:rsidRDefault="00495A91" w:rsidP="0075420A">
            <w:pPr>
              <w:spacing w:after="0"/>
              <w:rPr>
                <w:b/>
                <w:bCs/>
                <w:sz w:val="20"/>
                <w:szCs w:val="20"/>
              </w:rPr>
            </w:pPr>
            <w:r w:rsidRPr="00EC182C">
              <w:rPr>
                <w:b/>
                <w:bCs/>
                <w:sz w:val="20"/>
                <w:szCs w:val="20"/>
              </w:rPr>
              <w:t>Annual Appropriation</w:t>
            </w:r>
          </w:p>
        </w:tc>
        <w:tc>
          <w:tcPr>
            <w:tcW w:w="1037" w:type="dxa"/>
            <w:shd w:val="clear" w:color="auto" w:fill="D9D9D9" w:themeFill="background1" w:themeFillShade="D9"/>
            <w:vAlign w:val="bottom"/>
          </w:tcPr>
          <w:p w14:paraId="561E59CF" w14:textId="77777777" w:rsidR="00495A91" w:rsidRPr="00EC182C" w:rsidRDefault="00495A91" w:rsidP="0075420A">
            <w:pPr>
              <w:spacing w:after="0"/>
              <w:jc w:val="right"/>
              <w:rPr>
                <w:sz w:val="20"/>
                <w:szCs w:val="20"/>
              </w:rPr>
            </w:pPr>
          </w:p>
        </w:tc>
      </w:tr>
      <w:tr w:rsidR="00495A91" w14:paraId="6E31DC1C" w14:textId="77777777" w:rsidTr="0041108E">
        <w:tc>
          <w:tcPr>
            <w:tcW w:w="7513" w:type="dxa"/>
            <w:shd w:val="clear" w:color="auto" w:fill="D9D9D9" w:themeFill="background1" w:themeFillShade="D9"/>
            <w:vAlign w:val="bottom"/>
          </w:tcPr>
          <w:p w14:paraId="6DDA04AD" w14:textId="77777777" w:rsidR="00495A91" w:rsidRPr="00EC182C" w:rsidRDefault="00495A91" w:rsidP="0075420A">
            <w:pPr>
              <w:spacing w:after="0"/>
              <w:ind w:left="284"/>
              <w:rPr>
                <w:sz w:val="20"/>
                <w:szCs w:val="20"/>
              </w:rPr>
            </w:pPr>
            <w:r w:rsidRPr="00EC182C">
              <w:rPr>
                <w:sz w:val="20"/>
                <w:szCs w:val="20"/>
              </w:rPr>
              <w:t>Ordinary annual services</w:t>
            </w:r>
          </w:p>
        </w:tc>
        <w:tc>
          <w:tcPr>
            <w:tcW w:w="1037" w:type="dxa"/>
            <w:tcBorders>
              <w:bottom w:val="single" w:sz="4" w:space="0" w:color="auto"/>
            </w:tcBorders>
            <w:shd w:val="clear" w:color="auto" w:fill="D9D9D9" w:themeFill="background1" w:themeFillShade="D9"/>
            <w:vAlign w:val="bottom"/>
          </w:tcPr>
          <w:p w14:paraId="5FF2519D" w14:textId="77777777" w:rsidR="00495A91" w:rsidRPr="00EC182C" w:rsidRDefault="00495A91" w:rsidP="0075420A">
            <w:pPr>
              <w:spacing w:after="0"/>
              <w:jc w:val="right"/>
              <w:rPr>
                <w:sz w:val="20"/>
                <w:szCs w:val="20"/>
              </w:rPr>
            </w:pPr>
            <w:r w:rsidRPr="00EC182C">
              <w:rPr>
                <w:sz w:val="20"/>
                <w:szCs w:val="20"/>
              </w:rPr>
              <w:t>7,120</w:t>
            </w:r>
          </w:p>
        </w:tc>
      </w:tr>
      <w:tr w:rsidR="00495A91" w14:paraId="0840C781" w14:textId="77777777" w:rsidTr="0041108E">
        <w:tc>
          <w:tcPr>
            <w:tcW w:w="7513" w:type="dxa"/>
            <w:shd w:val="clear" w:color="auto" w:fill="D9D9D9" w:themeFill="background1" w:themeFillShade="D9"/>
            <w:vAlign w:val="bottom"/>
          </w:tcPr>
          <w:p w14:paraId="09D6037B" w14:textId="77777777" w:rsidR="00495A91" w:rsidRPr="00EC182C" w:rsidRDefault="00495A91" w:rsidP="0075420A">
            <w:pPr>
              <w:spacing w:after="0"/>
              <w:rPr>
                <w:b/>
                <w:bCs/>
                <w:sz w:val="20"/>
                <w:szCs w:val="20"/>
              </w:rPr>
            </w:pPr>
            <w:r w:rsidRPr="00EC182C">
              <w:rPr>
                <w:b/>
                <w:bCs/>
                <w:sz w:val="20"/>
                <w:szCs w:val="20"/>
              </w:rPr>
              <w:t>Total annual appropriation</w:t>
            </w:r>
          </w:p>
        </w:tc>
        <w:tc>
          <w:tcPr>
            <w:tcW w:w="1037" w:type="dxa"/>
            <w:tcBorders>
              <w:top w:val="single" w:sz="4" w:space="0" w:color="auto"/>
              <w:bottom w:val="single" w:sz="4" w:space="0" w:color="auto"/>
            </w:tcBorders>
            <w:shd w:val="clear" w:color="auto" w:fill="D9D9D9" w:themeFill="background1" w:themeFillShade="D9"/>
            <w:vAlign w:val="bottom"/>
          </w:tcPr>
          <w:p w14:paraId="725028F9" w14:textId="77777777" w:rsidR="00495A91" w:rsidRPr="00EC182C" w:rsidRDefault="00495A91" w:rsidP="0075420A">
            <w:pPr>
              <w:spacing w:after="0"/>
              <w:jc w:val="right"/>
              <w:rPr>
                <w:b/>
                <w:bCs/>
                <w:sz w:val="20"/>
                <w:szCs w:val="20"/>
              </w:rPr>
            </w:pPr>
            <w:r w:rsidRPr="00EC182C">
              <w:rPr>
                <w:b/>
                <w:bCs/>
                <w:sz w:val="20"/>
                <w:szCs w:val="20"/>
              </w:rPr>
              <w:t>7,120</w:t>
            </w:r>
          </w:p>
        </w:tc>
      </w:tr>
      <w:tr w:rsidR="00495A91" w14:paraId="11499440" w14:textId="77777777" w:rsidTr="0041108E">
        <w:tc>
          <w:tcPr>
            <w:tcW w:w="7513" w:type="dxa"/>
            <w:shd w:val="clear" w:color="auto" w:fill="D9D9D9" w:themeFill="background1" w:themeFillShade="D9"/>
            <w:vAlign w:val="bottom"/>
          </w:tcPr>
          <w:p w14:paraId="38325AD5" w14:textId="77777777" w:rsidR="00495A91" w:rsidRPr="00EC182C" w:rsidRDefault="00495A91" w:rsidP="0075420A">
            <w:pPr>
              <w:spacing w:after="0"/>
              <w:ind w:left="284"/>
              <w:rPr>
                <w:sz w:val="20"/>
                <w:szCs w:val="20"/>
              </w:rPr>
            </w:pPr>
            <w:r w:rsidRPr="00EC182C">
              <w:rPr>
                <w:sz w:val="20"/>
                <w:szCs w:val="20"/>
              </w:rPr>
              <w:t>Appropriation applied (current and prior years)</w:t>
            </w:r>
          </w:p>
        </w:tc>
        <w:tc>
          <w:tcPr>
            <w:tcW w:w="1037" w:type="dxa"/>
            <w:tcBorders>
              <w:top w:val="single" w:sz="4" w:space="0" w:color="auto"/>
              <w:bottom w:val="single" w:sz="4" w:space="0" w:color="auto"/>
            </w:tcBorders>
            <w:shd w:val="clear" w:color="auto" w:fill="D9D9D9" w:themeFill="background1" w:themeFillShade="D9"/>
            <w:vAlign w:val="bottom"/>
          </w:tcPr>
          <w:p w14:paraId="7ED37557" w14:textId="77777777" w:rsidR="00495A91" w:rsidRPr="00EC182C" w:rsidRDefault="00495A91" w:rsidP="0075420A">
            <w:pPr>
              <w:spacing w:after="0"/>
              <w:jc w:val="right"/>
              <w:rPr>
                <w:sz w:val="20"/>
                <w:szCs w:val="20"/>
              </w:rPr>
            </w:pPr>
            <w:r w:rsidRPr="00EC182C">
              <w:rPr>
                <w:sz w:val="20"/>
                <w:szCs w:val="20"/>
              </w:rPr>
              <w:t>4,847</w:t>
            </w:r>
          </w:p>
        </w:tc>
      </w:tr>
      <w:tr w:rsidR="00495A91" w14:paraId="4B818D15" w14:textId="77777777" w:rsidTr="0041108E">
        <w:tc>
          <w:tcPr>
            <w:tcW w:w="7513" w:type="dxa"/>
            <w:shd w:val="clear" w:color="auto" w:fill="D9D9D9" w:themeFill="background1" w:themeFillShade="D9"/>
            <w:vAlign w:val="bottom"/>
          </w:tcPr>
          <w:p w14:paraId="4EC928A6" w14:textId="77777777" w:rsidR="00495A91" w:rsidRPr="00EC182C" w:rsidRDefault="00495A91" w:rsidP="0075420A">
            <w:pPr>
              <w:spacing w:after="0"/>
              <w:rPr>
                <w:b/>
                <w:bCs/>
                <w:sz w:val="20"/>
                <w:szCs w:val="20"/>
              </w:rPr>
            </w:pPr>
            <w:r w:rsidRPr="00EC182C">
              <w:rPr>
                <w:b/>
                <w:bCs/>
                <w:sz w:val="20"/>
                <w:szCs w:val="20"/>
              </w:rPr>
              <w:t>Variance</w:t>
            </w:r>
          </w:p>
        </w:tc>
        <w:tc>
          <w:tcPr>
            <w:tcW w:w="1037" w:type="dxa"/>
            <w:tcBorders>
              <w:top w:val="single" w:sz="4" w:space="0" w:color="auto"/>
              <w:bottom w:val="single" w:sz="4" w:space="0" w:color="auto"/>
            </w:tcBorders>
            <w:shd w:val="clear" w:color="auto" w:fill="D9D9D9" w:themeFill="background1" w:themeFillShade="D9"/>
            <w:vAlign w:val="bottom"/>
          </w:tcPr>
          <w:p w14:paraId="16295A80" w14:textId="77777777" w:rsidR="00495A91" w:rsidRPr="00EC182C" w:rsidRDefault="00495A91" w:rsidP="0075420A">
            <w:pPr>
              <w:spacing w:after="0"/>
              <w:jc w:val="right"/>
              <w:rPr>
                <w:b/>
                <w:bCs/>
                <w:sz w:val="20"/>
                <w:szCs w:val="20"/>
              </w:rPr>
            </w:pPr>
            <w:r w:rsidRPr="00EC182C">
              <w:rPr>
                <w:b/>
                <w:bCs/>
                <w:sz w:val="20"/>
                <w:szCs w:val="20"/>
              </w:rPr>
              <w:t>2,273</w:t>
            </w:r>
          </w:p>
        </w:tc>
      </w:tr>
      <w:tr w:rsidR="0041108E" w14:paraId="57790A2C" w14:textId="77777777" w:rsidTr="0041108E">
        <w:tc>
          <w:tcPr>
            <w:tcW w:w="7513" w:type="dxa"/>
            <w:shd w:val="clear" w:color="auto" w:fill="D9D9D9" w:themeFill="background1" w:themeFillShade="D9"/>
            <w:vAlign w:val="bottom"/>
          </w:tcPr>
          <w:p w14:paraId="535BB6F7" w14:textId="77777777" w:rsidR="0041108E" w:rsidRPr="00EC182C" w:rsidRDefault="0041108E" w:rsidP="0075420A">
            <w:pPr>
              <w:spacing w:after="0"/>
              <w:rPr>
                <w:b/>
                <w:bCs/>
                <w:sz w:val="20"/>
                <w:szCs w:val="20"/>
              </w:rPr>
            </w:pPr>
          </w:p>
        </w:tc>
        <w:tc>
          <w:tcPr>
            <w:tcW w:w="1037" w:type="dxa"/>
            <w:tcBorders>
              <w:top w:val="single" w:sz="4" w:space="0" w:color="auto"/>
              <w:bottom w:val="single" w:sz="4" w:space="0" w:color="auto"/>
            </w:tcBorders>
            <w:shd w:val="clear" w:color="auto" w:fill="D9D9D9" w:themeFill="background1" w:themeFillShade="D9"/>
            <w:vAlign w:val="bottom"/>
          </w:tcPr>
          <w:p w14:paraId="00870936" w14:textId="77777777" w:rsidR="0041108E" w:rsidRPr="00EC182C" w:rsidRDefault="0041108E" w:rsidP="0075420A">
            <w:pPr>
              <w:spacing w:after="0"/>
              <w:jc w:val="right"/>
              <w:rPr>
                <w:b/>
                <w:bCs/>
                <w:sz w:val="20"/>
                <w:szCs w:val="20"/>
              </w:rPr>
            </w:pPr>
          </w:p>
        </w:tc>
      </w:tr>
      <w:tr w:rsidR="00495A91" w14:paraId="0AF19CD5" w14:textId="77777777" w:rsidTr="0041108E">
        <w:tc>
          <w:tcPr>
            <w:tcW w:w="7513" w:type="dxa"/>
            <w:shd w:val="clear" w:color="auto" w:fill="D9D9D9" w:themeFill="background1" w:themeFillShade="D9"/>
            <w:vAlign w:val="bottom"/>
          </w:tcPr>
          <w:p w14:paraId="440E3B64" w14:textId="77777777" w:rsidR="00495A91" w:rsidRPr="00EC182C" w:rsidRDefault="00495A91" w:rsidP="0075420A">
            <w:pPr>
              <w:spacing w:after="0"/>
              <w:rPr>
                <w:b/>
                <w:bCs/>
                <w:sz w:val="20"/>
                <w:szCs w:val="20"/>
              </w:rPr>
            </w:pPr>
            <w:r w:rsidRPr="00EC182C">
              <w:rPr>
                <w:b/>
                <w:bCs/>
                <w:sz w:val="20"/>
                <w:szCs w:val="20"/>
              </w:rPr>
              <w:t>Closing unspent appropriation balance</w:t>
            </w:r>
          </w:p>
        </w:tc>
        <w:tc>
          <w:tcPr>
            <w:tcW w:w="1037" w:type="dxa"/>
            <w:tcBorders>
              <w:top w:val="single" w:sz="4" w:space="0" w:color="auto"/>
              <w:bottom w:val="single" w:sz="4" w:space="0" w:color="auto"/>
            </w:tcBorders>
            <w:shd w:val="clear" w:color="auto" w:fill="D9D9D9" w:themeFill="background1" w:themeFillShade="D9"/>
            <w:vAlign w:val="bottom"/>
          </w:tcPr>
          <w:p w14:paraId="71094038" w14:textId="77777777" w:rsidR="00495A91" w:rsidRPr="00EC182C" w:rsidRDefault="00495A91" w:rsidP="0075420A">
            <w:pPr>
              <w:spacing w:after="0"/>
              <w:jc w:val="right"/>
              <w:rPr>
                <w:b/>
                <w:bCs/>
                <w:sz w:val="20"/>
                <w:szCs w:val="20"/>
              </w:rPr>
            </w:pPr>
            <w:r w:rsidRPr="00EC182C">
              <w:rPr>
                <w:b/>
                <w:bCs/>
                <w:sz w:val="20"/>
                <w:szCs w:val="20"/>
              </w:rPr>
              <w:t>2,273</w:t>
            </w:r>
          </w:p>
        </w:tc>
      </w:tr>
      <w:tr w:rsidR="0041108E" w14:paraId="57F374B8" w14:textId="77777777" w:rsidTr="0041108E">
        <w:tc>
          <w:tcPr>
            <w:tcW w:w="7513" w:type="dxa"/>
            <w:shd w:val="clear" w:color="auto" w:fill="D9D9D9" w:themeFill="background1" w:themeFillShade="D9"/>
            <w:vAlign w:val="bottom"/>
          </w:tcPr>
          <w:p w14:paraId="64451A7F" w14:textId="77777777" w:rsidR="0041108E" w:rsidRPr="00EC182C" w:rsidRDefault="0041108E" w:rsidP="0075420A">
            <w:pPr>
              <w:spacing w:after="0"/>
              <w:rPr>
                <w:b/>
                <w:bCs/>
                <w:sz w:val="20"/>
                <w:szCs w:val="20"/>
              </w:rPr>
            </w:pPr>
          </w:p>
        </w:tc>
        <w:tc>
          <w:tcPr>
            <w:tcW w:w="1037" w:type="dxa"/>
            <w:tcBorders>
              <w:top w:val="single" w:sz="4" w:space="0" w:color="auto"/>
            </w:tcBorders>
            <w:shd w:val="clear" w:color="auto" w:fill="D9D9D9" w:themeFill="background1" w:themeFillShade="D9"/>
            <w:vAlign w:val="bottom"/>
          </w:tcPr>
          <w:p w14:paraId="4A16637C" w14:textId="77777777" w:rsidR="0041108E" w:rsidRPr="00EC182C" w:rsidRDefault="0041108E" w:rsidP="0075420A">
            <w:pPr>
              <w:spacing w:after="0"/>
              <w:jc w:val="right"/>
              <w:rPr>
                <w:b/>
                <w:bCs/>
                <w:sz w:val="20"/>
                <w:szCs w:val="20"/>
              </w:rPr>
            </w:pPr>
          </w:p>
        </w:tc>
      </w:tr>
      <w:tr w:rsidR="00495A91" w14:paraId="31228D9A" w14:textId="77777777" w:rsidTr="0041108E">
        <w:tc>
          <w:tcPr>
            <w:tcW w:w="7513" w:type="dxa"/>
            <w:shd w:val="clear" w:color="auto" w:fill="D9D9D9" w:themeFill="background1" w:themeFillShade="D9"/>
            <w:vAlign w:val="bottom"/>
          </w:tcPr>
          <w:p w14:paraId="721A4DD9" w14:textId="77777777" w:rsidR="00495A91" w:rsidRPr="00EC182C" w:rsidRDefault="00495A91" w:rsidP="0075420A">
            <w:pPr>
              <w:spacing w:after="0"/>
              <w:rPr>
                <w:b/>
                <w:bCs/>
                <w:sz w:val="20"/>
                <w:szCs w:val="20"/>
              </w:rPr>
            </w:pPr>
            <w:r w:rsidRPr="00EC182C">
              <w:rPr>
                <w:b/>
                <w:bCs/>
                <w:sz w:val="20"/>
                <w:szCs w:val="20"/>
              </w:rPr>
              <w:t xml:space="preserve">Balance comprises appropriations as follows: </w:t>
            </w:r>
          </w:p>
        </w:tc>
        <w:tc>
          <w:tcPr>
            <w:tcW w:w="1037" w:type="dxa"/>
            <w:shd w:val="clear" w:color="auto" w:fill="D9D9D9" w:themeFill="background1" w:themeFillShade="D9"/>
            <w:vAlign w:val="bottom"/>
          </w:tcPr>
          <w:p w14:paraId="7629800E" w14:textId="77777777" w:rsidR="00495A91" w:rsidRPr="00EC182C" w:rsidRDefault="00495A91" w:rsidP="0075420A">
            <w:pPr>
              <w:spacing w:after="0"/>
              <w:jc w:val="right"/>
              <w:rPr>
                <w:sz w:val="20"/>
                <w:szCs w:val="20"/>
              </w:rPr>
            </w:pPr>
          </w:p>
        </w:tc>
      </w:tr>
      <w:tr w:rsidR="00495A91" w14:paraId="0F5F944F" w14:textId="77777777" w:rsidTr="0041108E">
        <w:tc>
          <w:tcPr>
            <w:tcW w:w="7513" w:type="dxa"/>
            <w:shd w:val="clear" w:color="auto" w:fill="D9D9D9" w:themeFill="background1" w:themeFillShade="D9"/>
            <w:vAlign w:val="bottom"/>
          </w:tcPr>
          <w:p w14:paraId="159F11CF" w14:textId="7F9AA622" w:rsidR="00495A91" w:rsidRPr="00EC182C" w:rsidRDefault="00495A91" w:rsidP="0075420A">
            <w:pPr>
              <w:spacing w:after="0"/>
              <w:ind w:left="284"/>
              <w:rPr>
                <w:sz w:val="20"/>
                <w:szCs w:val="20"/>
                <w:lang w:val="en-GB"/>
              </w:rPr>
            </w:pPr>
            <w:r w:rsidRPr="00EC182C">
              <w:rPr>
                <w:sz w:val="20"/>
                <w:szCs w:val="20"/>
              </w:rPr>
              <w:t xml:space="preserve">Appropriation Act (No. 2) </w:t>
            </w:r>
            <w:r w:rsidRPr="00EC182C">
              <w:rPr>
                <w:sz w:val="20"/>
                <w:szCs w:val="20"/>
                <w:lang w:val="en-GB"/>
              </w:rPr>
              <w:t>2018</w:t>
            </w:r>
            <w:r w:rsidR="00AE5662" w:rsidRPr="00AE5662">
              <w:rPr>
                <w:sz w:val="20"/>
                <w:szCs w:val="20"/>
              </w:rPr>
              <w:t>–</w:t>
            </w:r>
            <w:r w:rsidRPr="00EC182C">
              <w:rPr>
                <w:sz w:val="20"/>
                <w:szCs w:val="20"/>
                <w:lang w:val="en-GB"/>
              </w:rPr>
              <w:t xml:space="preserve">19 New Administered Outcomes </w:t>
            </w:r>
          </w:p>
        </w:tc>
        <w:tc>
          <w:tcPr>
            <w:tcW w:w="1037" w:type="dxa"/>
            <w:shd w:val="clear" w:color="auto" w:fill="D9D9D9" w:themeFill="background1" w:themeFillShade="D9"/>
            <w:vAlign w:val="bottom"/>
          </w:tcPr>
          <w:p w14:paraId="127AE2E8" w14:textId="77777777" w:rsidR="00495A91" w:rsidRPr="00EC182C" w:rsidRDefault="00495A91" w:rsidP="0075420A">
            <w:pPr>
              <w:spacing w:after="0"/>
              <w:jc w:val="right"/>
              <w:rPr>
                <w:sz w:val="20"/>
                <w:szCs w:val="20"/>
              </w:rPr>
            </w:pPr>
            <w:r w:rsidRPr="00EC182C">
              <w:rPr>
                <w:sz w:val="20"/>
                <w:szCs w:val="20"/>
              </w:rPr>
              <w:t>963</w:t>
            </w:r>
          </w:p>
        </w:tc>
      </w:tr>
      <w:tr w:rsidR="00495A91" w14:paraId="77F34B48" w14:textId="77777777" w:rsidTr="0041108E">
        <w:tc>
          <w:tcPr>
            <w:tcW w:w="7513" w:type="dxa"/>
            <w:shd w:val="clear" w:color="auto" w:fill="D9D9D9" w:themeFill="background1" w:themeFillShade="D9"/>
            <w:vAlign w:val="bottom"/>
          </w:tcPr>
          <w:p w14:paraId="60C94CC0" w14:textId="2FBC0882" w:rsidR="00495A91" w:rsidRPr="00EC182C" w:rsidRDefault="00495A91" w:rsidP="0075420A">
            <w:pPr>
              <w:spacing w:after="0"/>
              <w:ind w:left="284"/>
              <w:rPr>
                <w:sz w:val="20"/>
                <w:szCs w:val="20"/>
                <w:lang w:val="en-GB"/>
              </w:rPr>
            </w:pPr>
            <w:r w:rsidRPr="00EC182C">
              <w:rPr>
                <w:sz w:val="20"/>
                <w:szCs w:val="20"/>
                <w:lang w:val="en-GB"/>
              </w:rPr>
              <w:t>Appropriation Act (No.3) 2018</w:t>
            </w:r>
            <w:r w:rsidR="00AE5662" w:rsidRPr="00AE5662">
              <w:rPr>
                <w:sz w:val="20"/>
                <w:szCs w:val="20"/>
              </w:rPr>
              <w:t>–</w:t>
            </w:r>
            <w:r w:rsidRPr="00EC182C">
              <w:rPr>
                <w:sz w:val="20"/>
                <w:szCs w:val="20"/>
                <w:lang w:val="en-GB"/>
              </w:rPr>
              <w:t xml:space="preserve">19 </w:t>
            </w:r>
          </w:p>
        </w:tc>
        <w:tc>
          <w:tcPr>
            <w:tcW w:w="1037" w:type="dxa"/>
            <w:tcBorders>
              <w:bottom w:val="single" w:sz="4" w:space="0" w:color="auto"/>
            </w:tcBorders>
            <w:shd w:val="clear" w:color="auto" w:fill="D9D9D9" w:themeFill="background1" w:themeFillShade="D9"/>
            <w:vAlign w:val="bottom"/>
          </w:tcPr>
          <w:p w14:paraId="2592487B" w14:textId="77777777" w:rsidR="00495A91" w:rsidRPr="00EC182C" w:rsidRDefault="00495A91" w:rsidP="0075420A">
            <w:pPr>
              <w:spacing w:after="0"/>
              <w:jc w:val="right"/>
              <w:rPr>
                <w:sz w:val="20"/>
                <w:szCs w:val="20"/>
              </w:rPr>
            </w:pPr>
            <w:r w:rsidRPr="00EC182C">
              <w:rPr>
                <w:sz w:val="20"/>
                <w:szCs w:val="20"/>
              </w:rPr>
              <w:t>1,310</w:t>
            </w:r>
          </w:p>
        </w:tc>
      </w:tr>
      <w:tr w:rsidR="00495A91" w14:paraId="7D24494F" w14:textId="77777777" w:rsidTr="0041108E">
        <w:tc>
          <w:tcPr>
            <w:tcW w:w="7513" w:type="dxa"/>
            <w:shd w:val="clear" w:color="auto" w:fill="D9D9D9" w:themeFill="background1" w:themeFillShade="D9"/>
            <w:vAlign w:val="bottom"/>
          </w:tcPr>
          <w:p w14:paraId="4B9BF6A0" w14:textId="77777777" w:rsidR="00495A91" w:rsidRPr="00EC182C" w:rsidRDefault="00495A91" w:rsidP="0075420A">
            <w:pPr>
              <w:spacing w:after="0"/>
              <w:rPr>
                <w:sz w:val="20"/>
                <w:szCs w:val="20"/>
                <w:lang w:val="en-GB"/>
              </w:rPr>
            </w:pPr>
            <w:r w:rsidRPr="00EC182C">
              <w:rPr>
                <w:b/>
                <w:bCs/>
                <w:sz w:val="20"/>
                <w:szCs w:val="20"/>
                <w:lang w:val="en-GB"/>
              </w:rPr>
              <w:t xml:space="preserve">Total unspent appropriation - ordinary annual services </w:t>
            </w:r>
          </w:p>
        </w:tc>
        <w:tc>
          <w:tcPr>
            <w:tcW w:w="1037" w:type="dxa"/>
            <w:tcBorders>
              <w:top w:val="single" w:sz="4" w:space="0" w:color="auto"/>
              <w:bottom w:val="single" w:sz="4" w:space="0" w:color="auto"/>
            </w:tcBorders>
            <w:shd w:val="clear" w:color="auto" w:fill="D9D9D9" w:themeFill="background1" w:themeFillShade="D9"/>
            <w:vAlign w:val="bottom"/>
          </w:tcPr>
          <w:p w14:paraId="39514080" w14:textId="77777777" w:rsidR="00495A91" w:rsidRPr="00EC182C" w:rsidRDefault="00495A91" w:rsidP="0075420A">
            <w:pPr>
              <w:spacing w:after="0"/>
              <w:jc w:val="right"/>
              <w:rPr>
                <w:sz w:val="20"/>
                <w:szCs w:val="20"/>
              </w:rPr>
            </w:pPr>
            <w:r w:rsidRPr="00EC182C">
              <w:rPr>
                <w:b/>
                <w:bCs/>
                <w:sz w:val="20"/>
                <w:szCs w:val="20"/>
              </w:rPr>
              <w:t>2,273</w:t>
            </w:r>
          </w:p>
        </w:tc>
      </w:tr>
      <w:tr w:rsidR="00F63929" w14:paraId="1C7C7E7E" w14:textId="77777777" w:rsidTr="0041108E">
        <w:trPr>
          <w:trHeight w:val="1915"/>
        </w:trPr>
        <w:tc>
          <w:tcPr>
            <w:tcW w:w="7513" w:type="dxa"/>
            <w:shd w:val="clear" w:color="auto" w:fill="D9D9D9" w:themeFill="background1" w:themeFillShade="D9"/>
            <w:vAlign w:val="bottom"/>
          </w:tcPr>
          <w:p w14:paraId="0681E6A7" w14:textId="77777777" w:rsidR="00F63929" w:rsidRDefault="00F63929" w:rsidP="00F63929">
            <w:pPr>
              <w:pStyle w:val="ListNumber"/>
              <w:numPr>
                <w:ilvl w:val="0"/>
                <w:numId w:val="0"/>
              </w:numPr>
              <w:shd w:val="clear" w:color="auto" w:fill="D9D9D9" w:themeFill="background1" w:themeFillShade="D9"/>
              <w:ind w:left="360"/>
              <w:rPr>
                <w:sz w:val="20"/>
                <w:szCs w:val="20"/>
              </w:rPr>
            </w:pPr>
          </w:p>
          <w:p w14:paraId="4602C519" w14:textId="555A5BD5" w:rsidR="00F63929" w:rsidRPr="00807B03" w:rsidRDefault="00F63929" w:rsidP="00F63929">
            <w:pPr>
              <w:pStyle w:val="ListNumber"/>
              <w:numPr>
                <w:ilvl w:val="0"/>
                <w:numId w:val="36"/>
              </w:numPr>
              <w:shd w:val="clear" w:color="auto" w:fill="D9D9D9" w:themeFill="background1" w:themeFillShade="D9"/>
              <w:rPr>
                <w:sz w:val="20"/>
                <w:szCs w:val="20"/>
              </w:rPr>
            </w:pPr>
            <w:r w:rsidRPr="00807B03">
              <w:rPr>
                <w:sz w:val="20"/>
                <w:szCs w:val="20"/>
              </w:rPr>
              <w:t>There were no section 75 transfers in the current</w:t>
            </w:r>
            <w:r w:rsidRPr="00807B03">
              <w:rPr>
                <w:spacing w:val="-13"/>
                <w:sz w:val="20"/>
                <w:szCs w:val="20"/>
              </w:rPr>
              <w:t xml:space="preserve"> </w:t>
            </w:r>
            <w:r w:rsidRPr="00807B03">
              <w:rPr>
                <w:sz w:val="20"/>
                <w:szCs w:val="20"/>
              </w:rPr>
              <w:t>year.</w:t>
            </w:r>
          </w:p>
          <w:p w14:paraId="73503515" w14:textId="77777777" w:rsidR="00F63929" w:rsidRPr="00807B03" w:rsidRDefault="00F63929" w:rsidP="00F63929">
            <w:pPr>
              <w:pStyle w:val="ListNumber"/>
              <w:shd w:val="clear" w:color="auto" w:fill="D9D9D9" w:themeFill="background1" w:themeFillShade="D9"/>
              <w:tabs>
                <w:tab w:val="clear" w:pos="567"/>
                <w:tab w:val="left" w:pos="357"/>
              </w:tabs>
              <w:rPr>
                <w:sz w:val="20"/>
                <w:szCs w:val="20"/>
              </w:rPr>
            </w:pPr>
            <w:r w:rsidRPr="00807B03">
              <w:rPr>
                <w:sz w:val="20"/>
                <w:szCs w:val="20"/>
              </w:rPr>
              <w:t>There were no section 74 receipts in the current</w:t>
            </w:r>
            <w:r w:rsidRPr="00807B03">
              <w:rPr>
                <w:spacing w:val="-12"/>
                <w:sz w:val="20"/>
                <w:szCs w:val="20"/>
              </w:rPr>
              <w:t xml:space="preserve"> </w:t>
            </w:r>
            <w:r w:rsidRPr="00807B03">
              <w:rPr>
                <w:sz w:val="20"/>
                <w:szCs w:val="20"/>
              </w:rPr>
              <w:t>year.</w:t>
            </w:r>
          </w:p>
          <w:p w14:paraId="2DCB5B1B" w14:textId="77777777" w:rsidR="00F63929" w:rsidRDefault="00F63929" w:rsidP="00F63929">
            <w:pPr>
              <w:pStyle w:val="ListNumber"/>
              <w:shd w:val="clear" w:color="auto" w:fill="D9D9D9" w:themeFill="background1" w:themeFillShade="D9"/>
              <w:tabs>
                <w:tab w:val="clear" w:pos="567"/>
                <w:tab w:val="left" w:pos="357"/>
              </w:tabs>
              <w:rPr>
                <w:sz w:val="20"/>
                <w:szCs w:val="20"/>
              </w:rPr>
            </w:pPr>
            <w:r w:rsidRPr="00807B03">
              <w:rPr>
                <w:sz w:val="20"/>
                <w:szCs w:val="20"/>
              </w:rPr>
              <w:t>The</w:t>
            </w:r>
            <w:r w:rsidRPr="00807B03">
              <w:rPr>
                <w:spacing w:val="-6"/>
                <w:sz w:val="20"/>
                <w:szCs w:val="20"/>
              </w:rPr>
              <w:t xml:space="preserve"> </w:t>
            </w:r>
            <w:r w:rsidRPr="00807B03">
              <w:rPr>
                <w:sz w:val="20"/>
                <w:szCs w:val="20"/>
              </w:rPr>
              <w:t>Department</w:t>
            </w:r>
            <w:r w:rsidRPr="00807B03">
              <w:rPr>
                <w:spacing w:val="-5"/>
                <w:sz w:val="20"/>
                <w:szCs w:val="20"/>
              </w:rPr>
              <w:t xml:space="preserve"> </w:t>
            </w:r>
            <w:r w:rsidRPr="00807B03">
              <w:rPr>
                <w:sz w:val="20"/>
                <w:szCs w:val="20"/>
              </w:rPr>
              <w:t>of</w:t>
            </w:r>
            <w:r w:rsidRPr="00807B03">
              <w:rPr>
                <w:spacing w:val="-6"/>
                <w:sz w:val="20"/>
                <w:szCs w:val="20"/>
              </w:rPr>
              <w:t xml:space="preserve"> </w:t>
            </w:r>
            <w:r w:rsidRPr="00807B03">
              <w:rPr>
                <w:sz w:val="20"/>
                <w:szCs w:val="20"/>
              </w:rPr>
              <w:t>Social</w:t>
            </w:r>
            <w:r w:rsidRPr="00807B03">
              <w:rPr>
                <w:spacing w:val="-5"/>
                <w:sz w:val="20"/>
                <w:szCs w:val="20"/>
              </w:rPr>
              <w:t xml:space="preserve"> </w:t>
            </w:r>
            <w:r w:rsidRPr="00807B03">
              <w:rPr>
                <w:sz w:val="20"/>
                <w:szCs w:val="20"/>
              </w:rPr>
              <w:t>Services</w:t>
            </w:r>
            <w:r w:rsidRPr="00807B03">
              <w:rPr>
                <w:spacing w:val="-7"/>
                <w:sz w:val="20"/>
                <w:szCs w:val="20"/>
              </w:rPr>
              <w:t xml:space="preserve"> </w:t>
            </w:r>
            <w:r w:rsidRPr="00807B03">
              <w:rPr>
                <w:sz w:val="20"/>
                <w:szCs w:val="20"/>
              </w:rPr>
              <w:t>draws</w:t>
            </w:r>
            <w:r w:rsidRPr="00807B03">
              <w:rPr>
                <w:spacing w:val="-5"/>
                <w:sz w:val="20"/>
                <w:szCs w:val="20"/>
              </w:rPr>
              <w:t xml:space="preserve"> </w:t>
            </w:r>
            <w:r w:rsidRPr="00807B03">
              <w:rPr>
                <w:sz w:val="20"/>
                <w:szCs w:val="20"/>
              </w:rPr>
              <w:t>down</w:t>
            </w:r>
            <w:r w:rsidRPr="00807B03">
              <w:rPr>
                <w:spacing w:val="-5"/>
                <w:sz w:val="20"/>
                <w:szCs w:val="20"/>
              </w:rPr>
              <w:t xml:space="preserve"> </w:t>
            </w:r>
            <w:r w:rsidRPr="00807B03">
              <w:rPr>
                <w:sz w:val="20"/>
                <w:szCs w:val="20"/>
              </w:rPr>
              <w:t>money</w:t>
            </w:r>
            <w:r w:rsidRPr="00807B03">
              <w:rPr>
                <w:spacing w:val="-7"/>
                <w:sz w:val="20"/>
                <w:szCs w:val="20"/>
              </w:rPr>
              <w:t xml:space="preserve"> </w:t>
            </w:r>
            <w:r w:rsidRPr="00807B03">
              <w:rPr>
                <w:sz w:val="20"/>
                <w:szCs w:val="20"/>
              </w:rPr>
              <w:t>from</w:t>
            </w:r>
            <w:r w:rsidRPr="00807B03">
              <w:rPr>
                <w:spacing w:val="-4"/>
                <w:sz w:val="20"/>
                <w:szCs w:val="20"/>
              </w:rPr>
              <w:t xml:space="preserve"> </w:t>
            </w:r>
            <w:r w:rsidRPr="00807B03">
              <w:rPr>
                <w:sz w:val="20"/>
                <w:szCs w:val="20"/>
              </w:rPr>
              <w:t>the</w:t>
            </w:r>
            <w:r w:rsidRPr="00807B03">
              <w:rPr>
                <w:spacing w:val="-8"/>
                <w:sz w:val="20"/>
                <w:szCs w:val="20"/>
              </w:rPr>
              <w:t xml:space="preserve"> </w:t>
            </w:r>
            <w:r w:rsidRPr="00807B03">
              <w:rPr>
                <w:sz w:val="20"/>
                <w:szCs w:val="20"/>
              </w:rPr>
              <w:t>Consolidated</w:t>
            </w:r>
            <w:r w:rsidRPr="00807B03">
              <w:rPr>
                <w:spacing w:val="-5"/>
                <w:sz w:val="20"/>
                <w:szCs w:val="20"/>
              </w:rPr>
              <w:t xml:space="preserve"> </w:t>
            </w:r>
            <w:r w:rsidRPr="00807B03">
              <w:rPr>
                <w:sz w:val="20"/>
                <w:szCs w:val="20"/>
              </w:rPr>
              <w:t>Revenue</w:t>
            </w:r>
            <w:r w:rsidRPr="00807B03">
              <w:rPr>
                <w:spacing w:val="-7"/>
                <w:sz w:val="20"/>
                <w:szCs w:val="20"/>
              </w:rPr>
              <w:t xml:space="preserve"> </w:t>
            </w:r>
            <w:r w:rsidRPr="00807B03">
              <w:rPr>
                <w:sz w:val="20"/>
                <w:szCs w:val="20"/>
              </w:rPr>
              <w:t>Fund</w:t>
            </w:r>
            <w:r w:rsidRPr="00807B03">
              <w:rPr>
                <w:spacing w:val="-6"/>
                <w:sz w:val="20"/>
                <w:szCs w:val="20"/>
              </w:rPr>
              <w:t xml:space="preserve"> </w:t>
            </w:r>
            <w:r w:rsidRPr="00807B03">
              <w:rPr>
                <w:sz w:val="20"/>
                <w:szCs w:val="20"/>
              </w:rPr>
              <w:t>(CRF)</w:t>
            </w:r>
            <w:r w:rsidRPr="00807B03">
              <w:rPr>
                <w:spacing w:val="-8"/>
                <w:sz w:val="20"/>
                <w:szCs w:val="20"/>
              </w:rPr>
              <w:t xml:space="preserve"> </w:t>
            </w:r>
            <w:r w:rsidRPr="00807B03">
              <w:rPr>
                <w:sz w:val="20"/>
                <w:szCs w:val="20"/>
              </w:rPr>
              <w:t>in</w:t>
            </w:r>
            <w:r w:rsidRPr="00807B03">
              <w:rPr>
                <w:spacing w:val="-5"/>
                <w:sz w:val="20"/>
                <w:szCs w:val="20"/>
              </w:rPr>
              <w:t xml:space="preserve"> </w:t>
            </w:r>
            <w:r w:rsidRPr="00807B03">
              <w:rPr>
                <w:sz w:val="20"/>
                <w:szCs w:val="20"/>
              </w:rPr>
              <w:t>order</w:t>
            </w:r>
            <w:r w:rsidRPr="00807B03">
              <w:rPr>
                <w:spacing w:val="-6"/>
                <w:sz w:val="20"/>
                <w:szCs w:val="20"/>
              </w:rPr>
              <w:t xml:space="preserve"> </w:t>
            </w:r>
            <w:r w:rsidRPr="00807B03">
              <w:rPr>
                <w:sz w:val="20"/>
                <w:szCs w:val="20"/>
              </w:rPr>
              <w:t>to make</w:t>
            </w:r>
            <w:r w:rsidRPr="00807B03">
              <w:rPr>
                <w:spacing w:val="-6"/>
                <w:sz w:val="20"/>
                <w:szCs w:val="20"/>
              </w:rPr>
              <w:t xml:space="preserve"> </w:t>
            </w:r>
            <w:r w:rsidRPr="00807B03">
              <w:rPr>
                <w:sz w:val="20"/>
                <w:szCs w:val="20"/>
              </w:rPr>
              <w:t>payments</w:t>
            </w:r>
            <w:r w:rsidRPr="00807B03">
              <w:rPr>
                <w:spacing w:val="-5"/>
                <w:sz w:val="20"/>
                <w:szCs w:val="20"/>
              </w:rPr>
              <w:t xml:space="preserve"> </w:t>
            </w:r>
            <w:r w:rsidRPr="00807B03">
              <w:rPr>
                <w:sz w:val="20"/>
                <w:szCs w:val="20"/>
              </w:rPr>
              <w:t>on</w:t>
            </w:r>
            <w:r w:rsidRPr="00807B03">
              <w:rPr>
                <w:spacing w:val="-7"/>
                <w:sz w:val="20"/>
                <w:szCs w:val="20"/>
              </w:rPr>
              <w:t xml:space="preserve"> </w:t>
            </w:r>
            <w:r w:rsidRPr="00807B03">
              <w:rPr>
                <w:sz w:val="20"/>
                <w:szCs w:val="20"/>
              </w:rPr>
              <w:t>behalf</w:t>
            </w:r>
            <w:r w:rsidRPr="00807B03">
              <w:rPr>
                <w:spacing w:val="-8"/>
                <w:sz w:val="20"/>
                <w:szCs w:val="20"/>
              </w:rPr>
              <w:t xml:space="preserve"> </w:t>
            </w:r>
            <w:r w:rsidRPr="00807B03">
              <w:rPr>
                <w:sz w:val="20"/>
                <w:szCs w:val="20"/>
              </w:rPr>
              <w:t>of</w:t>
            </w:r>
            <w:r w:rsidRPr="00807B03">
              <w:rPr>
                <w:spacing w:val="-6"/>
                <w:sz w:val="20"/>
                <w:szCs w:val="20"/>
              </w:rPr>
              <w:t xml:space="preserve"> </w:t>
            </w:r>
            <w:r w:rsidRPr="00807B03">
              <w:rPr>
                <w:sz w:val="20"/>
                <w:szCs w:val="20"/>
              </w:rPr>
              <w:t>the</w:t>
            </w:r>
            <w:r w:rsidRPr="00807B03">
              <w:rPr>
                <w:spacing w:val="-5"/>
                <w:sz w:val="20"/>
                <w:szCs w:val="20"/>
              </w:rPr>
              <w:t xml:space="preserve"> </w:t>
            </w:r>
            <w:r w:rsidRPr="00807B03">
              <w:rPr>
                <w:sz w:val="20"/>
                <w:szCs w:val="20"/>
              </w:rPr>
              <w:t>NDIS</w:t>
            </w:r>
            <w:r w:rsidRPr="00807B03">
              <w:rPr>
                <w:spacing w:val="-6"/>
                <w:sz w:val="20"/>
                <w:szCs w:val="20"/>
              </w:rPr>
              <w:t xml:space="preserve"> </w:t>
            </w:r>
            <w:r w:rsidRPr="00807B03">
              <w:rPr>
                <w:sz w:val="20"/>
                <w:szCs w:val="20"/>
              </w:rPr>
              <w:t>Quality</w:t>
            </w:r>
            <w:r w:rsidRPr="00807B03">
              <w:rPr>
                <w:spacing w:val="-7"/>
                <w:sz w:val="20"/>
                <w:szCs w:val="20"/>
              </w:rPr>
              <w:t xml:space="preserve"> </w:t>
            </w:r>
            <w:r w:rsidRPr="00807B03">
              <w:rPr>
                <w:sz w:val="20"/>
                <w:szCs w:val="20"/>
              </w:rPr>
              <w:t>and</w:t>
            </w:r>
            <w:r w:rsidRPr="00807B03">
              <w:rPr>
                <w:spacing w:val="-6"/>
                <w:sz w:val="20"/>
                <w:szCs w:val="20"/>
              </w:rPr>
              <w:t xml:space="preserve"> </w:t>
            </w:r>
            <w:r w:rsidRPr="00807B03">
              <w:rPr>
                <w:sz w:val="20"/>
                <w:szCs w:val="20"/>
              </w:rPr>
              <w:t>Safeguards</w:t>
            </w:r>
            <w:r w:rsidRPr="00807B03">
              <w:rPr>
                <w:spacing w:val="-5"/>
                <w:sz w:val="20"/>
                <w:szCs w:val="20"/>
              </w:rPr>
              <w:t xml:space="preserve"> </w:t>
            </w:r>
            <w:r w:rsidRPr="00807B03">
              <w:rPr>
                <w:sz w:val="20"/>
                <w:szCs w:val="20"/>
              </w:rPr>
              <w:t>Commission</w:t>
            </w:r>
            <w:r w:rsidRPr="00807B03">
              <w:rPr>
                <w:spacing w:val="-7"/>
                <w:sz w:val="20"/>
                <w:szCs w:val="20"/>
              </w:rPr>
              <w:t xml:space="preserve"> </w:t>
            </w:r>
            <w:r w:rsidRPr="00807B03">
              <w:rPr>
                <w:sz w:val="20"/>
                <w:szCs w:val="20"/>
              </w:rPr>
              <w:t>under</w:t>
            </w:r>
            <w:r w:rsidRPr="00807B03">
              <w:rPr>
                <w:spacing w:val="-6"/>
                <w:sz w:val="20"/>
                <w:szCs w:val="20"/>
              </w:rPr>
              <w:t xml:space="preserve"> </w:t>
            </w:r>
            <w:r w:rsidRPr="00807B03">
              <w:rPr>
                <w:sz w:val="20"/>
                <w:szCs w:val="20"/>
              </w:rPr>
              <w:t>a</w:t>
            </w:r>
            <w:r w:rsidRPr="00807B03">
              <w:rPr>
                <w:spacing w:val="-7"/>
                <w:sz w:val="20"/>
                <w:szCs w:val="20"/>
              </w:rPr>
              <w:t xml:space="preserve"> </w:t>
            </w:r>
            <w:r w:rsidRPr="00807B03">
              <w:rPr>
                <w:sz w:val="20"/>
                <w:szCs w:val="20"/>
              </w:rPr>
              <w:t>shared</w:t>
            </w:r>
            <w:r w:rsidRPr="00807B03">
              <w:rPr>
                <w:spacing w:val="-6"/>
                <w:sz w:val="20"/>
                <w:szCs w:val="20"/>
              </w:rPr>
              <w:t xml:space="preserve"> </w:t>
            </w:r>
            <w:r w:rsidRPr="00807B03">
              <w:rPr>
                <w:sz w:val="20"/>
                <w:szCs w:val="20"/>
              </w:rPr>
              <w:t>service</w:t>
            </w:r>
            <w:r w:rsidRPr="00807B03">
              <w:rPr>
                <w:spacing w:val="-6"/>
                <w:sz w:val="20"/>
                <w:szCs w:val="20"/>
              </w:rPr>
              <w:t xml:space="preserve"> </w:t>
            </w:r>
            <w:r w:rsidRPr="00807B03">
              <w:rPr>
                <w:sz w:val="20"/>
                <w:szCs w:val="20"/>
              </w:rPr>
              <w:t>arrangement.</w:t>
            </w:r>
          </w:p>
          <w:p w14:paraId="0100856B" w14:textId="1FDAF3E5" w:rsidR="00F63929" w:rsidRPr="00F63929" w:rsidRDefault="00F63929" w:rsidP="00F63929">
            <w:pPr>
              <w:pStyle w:val="ListNumber"/>
              <w:shd w:val="clear" w:color="auto" w:fill="D9D9D9" w:themeFill="background1" w:themeFillShade="D9"/>
              <w:tabs>
                <w:tab w:val="clear" w:pos="567"/>
                <w:tab w:val="left" w:pos="357"/>
              </w:tabs>
              <w:rPr>
                <w:sz w:val="20"/>
                <w:szCs w:val="20"/>
              </w:rPr>
            </w:pPr>
            <w:r w:rsidRPr="00F63929">
              <w:rPr>
                <w:sz w:val="20"/>
                <w:szCs w:val="20"/>
              </w:rPr>
              <w:t>Appropriations</w:t>
            </w:r>
            <w:r w:rsidRPr="00F63929">
              <w:rPr>
                <w:spacing w:val="-8"/>
                <w:sz w:val="20"/>
                <w:szCs w:val="20"/>
              </w:rPr>
              <w:t xml:space="preserve"> </w:t>
            </w:r>
            <w:r w:rsidRPr="00F63929">
              <w:rPr>
                <w:sz w:val="20"/>
                <w:szCs w:val="20"/>
              </w:rPr>
              <w:t>applied</w:t>
            </w:r>
            <w:r w:rsidRPr="00F63929">
              <w:rPr>
                <w:spacing w:val="-7"/>
                <w:sz w:val="20"/>
                <w:szCs w:val="20"/>
              </w:rPr>
              <w:t xml:space="preserve"> </w:t>
            </w:r>
            <w:r w:rsidRPr="00F63929">
              <w:rPr>
                <w:sz w:val="20"/>
                <w:szCs w:val="20"/>
              </w:rPr>
              <w:t>were</w:t>
            </w:r>
            <w:r w:rsidRPr="00F63929">
              <w:rPr>
                <w:spacing w:val="-5"/>
                <w:sz w:val="20"/>
                <w:szCs w:val="20"/>
              </w:rPr>
              <w:t xml:space="preserve"> </w:t>
            </w:r>
            <w:r w:rsidRPr="00F63929">
              <w:rPr>
                <w:sz w:val="20"/>
                <w:szCs w:val="20"/>
              </w:rPr>
              <w:t>lower</w:t>
            </w:r>
            <w:r w:rsidRPr="00F63929">
              <w:rPr>
                <w:spacing w:val="-6"/>
                <w:sz w:val="20"/>
                <w:szCs w:val="20"/>
              </w:rPr>
              <w:t xml:space="preserve"> </w:t>
            </w:r>
            <w:r w:rsidRPr="00F63929">
              <w:rPr>
                <w:sz w:val="20"/>
                <w:szCs w:val="20"/>
              </w:rPr>
              <w:t>due</w:t>
            </w:r>
            <w:r w:rsidRPr="00F63929">
              <w:rPr>
                <w:spacing w:val="-7"/>
                <w:sz w:val="20"/>
                <w:szCs w:val="20"/>
              </w:rPr>
              <w:t xml:space="preserve"> </w:t>
            </w:r>
            <w:r w:rsidRPr="00F63929">
              <w:rPr>
                <w:sz w:val="20"/>
                <w:szCs w:val="20"/>
              </w:rPr>
              <w:t>to</w:t>
            </w:r>
            <w:r w:rsidRPr="00F63929">
              <w:rPr>
                <w:spacing w:val="-5"/>
                <w:sz w:val="20"/>
                <w:szCs w:val="20"/>
              </w:rPr>
              <w:t xml:space="preserve"> </w:t>
            </w:r>
            <w:r w:rsidRPr="00F63929">
              <w:rPr>
                <w:sz w:val="20"/>
                <w:szCs w:val="20"/>
              </w:rPr>
              <w:t>a</w:t>
            </w:r>
            <w:r w:rsidRPr="00F63929">
              <w:rPr>
                <w:spacing w:val="-8"/>
                <w:sz w:val="20"/>
                <w:szCs w:val="20"/>
              </w:rPr>
              <w:t xml:space="preserve"> </w:t>
            </w:r>
            <w:r w:rsidRPr="00F63929">
              <w:rPr>
                <w:sz w:val="20"/>
                <w:szCs w:val="20"/>
              </w:rPr>
              <w:t>delay</w:t>
            </w:r>
            <w:r w:rsidRPr="00F63929">
              <w:rPr>
                <w:spacing w:val="-7"/>
                <w:sz w:val="20"/>
                <w:szCs w:val="20"/>
              </w:rPr>
              <w:t xml:space="preserve"> </w:t>
            </w:r>
            <w:r w:rsidRPr="00F63929">
              <w:rPr>
                <w:sz w:val="20"/>
                <w:szCs w:val="20"/>
              </w:rPr>
              <w:t>in</w:t>
            </w:r>
            <w:r w:rsidRPr="00F63929">
              <w:rPr>
                <w:spacing w:val="-5"/>
                <w:sz w:val="20"/>
                <w:szCs w:val="20"/>
              </w:rPr>
              <w:t xml:space="preserve"> </w:t>
            </w:r>
            <w:r w:rsidRPr="00F63929">
              <w:rPr>
                <w:sz w:val="20"/>
                <w:szCs w:val="20"/>
              </w:rPr>
              <w:t>establishing</w:t>
            </w:r>
            <w:r w:rsidRPr="00F63929">
              <w:rPr>
                <w:spacing w:val="-7"/>
                <w:sz w:val="20"/>
                <w:szCs w:val="20"/>
              </w:rPr>
              <w:t xml:space="preserve"> </w:t>
            </w:r>
            <w:r w:rsidRPr="00F63929">
              <w:rPr>
                <w:sz w:val="20"/>
                <w:szCs w:val="20"/>
              </w:rPr>
              <w:t>education</w:t>
            </w:r>
            <w:r w:rsidRPr="00F63929">
              <w:rPr>
                <w:spacing w:val="-7"/>
                <w:sz w:val="20"/>
                <w:szCs w:val="20"/>
              </w:rPr>
              <w:t xml:space="preserve"> </w:t>
            </w:r>
            <w:r w:rsidRPr="00F63929">
              <w:rPr>
                <w:sz w:val="20"/>
                <w:szCs w:val="20"/>
              </w:rPr>
              <w:t>and</w:t>
            </w:r>
            <w:r w:rsidRPr="00F63929">
              <w:rPr>
                <w:spacing w:val="-8"/>
                <w:sz w:val="20"/>
                <w:szCs w:val="20"/>
              </w:rPr>
              <w:t xml:space="preserve"> </w:t>
            </w:r>
            <w:r w:rsidRPr="00F63929">
              <w:rPr>
                <w:sz w:val="20"/>
                <w:szCs w:val="20"/>
              </w:rPr>
              <w:t>training</w:t>
            </w:r>
            <w:r w:rsidRPr="00F63929">
              <w:rPr>
                <w:spacing w:val="-7"/>
                <w:sz w:val="20"/>
                <w:szCs w:val="20"/>
              </w:rPr>
              <w:t xml:space="preserve"> </w:t>
            </w:r>
            <w:r w:rsidRPr="00F63929">
              <w:rPr>
                <w:sz w:val="20"/>
                <w:szCs w:val="20"/>
              </w:rPr>
              <w:t>resources</w:t>
            </w:r>
            <w:r w:rsidRPr="00F63929">
              <w:rPr>
                <w:spacing w:val="-4"/>
                <w:sz w:val="20"/>
                <w:szCs w:val="20"/>
              </w:rPr>
              <w:t xml:space="preserve"> </w:t>
            </w:r>
            <w:r w:rsidRPr="00F63929">
              <w:rPr>
                <w:sz w:val="20"/>
                <w:szCs w:val="20"/>
              </w:rPr>
              <w:t>for providers</w:t>
            </w:r>
          </w:p>
        </w:tc>
        <w:tc>
          <w:tcPr>
            <w:tcW w:w="1037" w:type="dxa"/>
            <w:tcBorders>
              <w:top w:val="single" w:sz="4" w:space="0" w:color="auto"/>
            </w:tcBorders>
            <w:shd w:val="clear" w:color="auto" w:fill="D9D9D9" w:themeFill="background1" w:themeFillShade="D9"/>
            <w:vAlign w:val="bottom"/>
          </w:tcPr>
          <w:p w14:paraId="0C0AFC44" w14:textId="77777777" w:rsidR="00F63929" w:rsidRPr="00EC182C" w:rsidRDefault="00F63929" w:rsidP="0075420A">
            <w:pPr>
              <w:spacing w:after="0"/>
              <w:jc w:val="right"/>
              <w:rPr>
                <w:b/>
                <w:bCs/>
                <w:sz w:val="20"/>
                <w:szCs w:val="20"/>
              </w:rPr>
            </w:pPr>
          </w:p>
        </w:tc>
      </w:tr>
    </w:tbl>
    <w:p w14:paraId="3DF8F193" w14:textId="77777777" w:rsidR="00807736" w:rsidRPr="002B59F6" w:rsidRDefault="00807736">
      <w:pPr>
        <w:rPr>
          <w:sz w:val="20"/>
          <w:szCs w:val="18"/>
        </w:rPr>
      </w:pPr>
      <w:r w:rsidRPr="002B59F6">
        <w:rPr>
          <w:sz w:val="20"/>
        </w:rPr>
        <w:br w:type="page"/>
      </w:r>
    </w:p>
    <w:p w14:paraId="12587211" w14:textId="77777777" w:rsidR="00C51720" w:rsidRPr="006D3807" w:rsidRDefault="00495A91" w:rsidP="00B85685">
      <w:pPr>
        <w:pStyle w:val="Heading6"/>
        <w:shd w:val="clear" w:color="auto" w:fill="000000" w:themeFill="text1"/>
        <w:rPr>
          <w:color w:val="FFFFFF" w:themeColor="background1"/>
        </w:rPr>
      </w:pPr>
      <w:bookmarkStart w:id="194" w:name="_Toc22902351"/>
      <w:r w:rsidRPr="006D3807">
        <w:rPr>
          <w:color w:val="FFFFFF" w:themeColor="background1"/>
        </w:rPr>
        <w:lastRenderedPageBreak/>
        <w:t>5.2 Net Cash Appropriations Arrangements</w:t>
      </w:r>
      <w:bookmarkEnd w:id="194"/>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083"/>
        <w:gridCol w:w="1559"/>
      </w:tblGrid>
      <w:tr w:rsidR="00C51720" w:rsidRPr="002B59F6" w14:paraId="37AC2936" w14:textId="77777777" w:rsidTr="009735B6">
        <w:trPr>
          <w:trHeight w:val="189"/>
          <w:tblHeader/>
        </w:trPr>
        <w:tc>
          <w:tcPr>
            <w:tcW w:w="7083" w:type="dxa"/>
          </w:tcPr>
          <w:p w14:paraId="661CAB99" w14:textId="77777777" w:rsidR="00C51720" w:rsidRPr="00BD5549" w:rsidRDefault="00C51720" w:rsidP="00495A91">
            <w:pPr>
              <w:spacing w:after="60"/>
              <w:rPr>
                <w:sz w:val="20"/>
                <w:szCs w:val="20"/>
              </w:rPr>
            </w:pPr>
            <w:bookmarkStart w:id="195" w:name="Title_Net_Cash_Appropriations"/>
            <w:bookmarkEnd w:id="195"/>
          </w:p>
        </w:tc>
        <w:tc>
          <w:tcPr>
            <w:tcW w:w="1559" w:type="dxa"/>
          </w:tcPr>
          <w:p w14:paraId="74EFF9F9" w14:textId="77777777" w:rsidR="00495A91" w:rsidRPr="00BD5549" w:rsidRDefault="00F21096" w:rsidP="00495A91">
            <w:pPr>
              <w:spacing w:after="60"/>
              <w:jc w:val="right"/>
              <w:rPr>
                <w:b/>
                <w:sz w:val="20"/>
                <w:szCs w:val="20"/>
              </w:rPr>
            </w:pPr>
            <w:r w:rsidRPr="00BD5549">
              <w:rPr>
                <w:b/>
                <w:sz w:val="20"/>
                <w:szCs w:val="20"/>
              </w:rPr>
              <w:t>2019</w:t>
            </w:r>
            <w:r w:rsidR="00495A91" w:rsidRPr="00BD5549">
              <w:rPr>
                <w:b/>
                <w:sz w:val="20"/>
                <w:szCs w:val="20"/>
              </w:rPr>
              <w:t xml:space="preserve"> </w:t>
            </w:r>
          </w:p>
          <w:p w14:paraId="3555CD27" w14:textId="77777777" w:rsidR="00C51720" w:rsidRPr="00BD5549" w:rsidRDefault="00495A91" w:rsidP="00495A91">
            <w:pPr>
              <w:spacing w:after="60"/>
              <w:jc w:val="right"/>
              <w:rPr>
                <w:b/>
                <w:sz w:val="20"/>
                <w:szCs w:val="20"/>
              </w:rPr>
            </w:pPr>
            <w:r w:rsidRPr="00BD5549">
              <w:rPr>
                <w:b/>
                <w:sz w:val="20"/>
                <w:szCs w:val="20"/>
              </w:rPr>
              <w:t>$'000</w:t>
            </w:r>
          </w:p>
        </w:tc>
      </w:tr>
      <w:tr w:rsidR="00C51720" w:rsidRPr="002B59F6" w14:paraId="29A21DC6" w14:textId="77777777" w:rsidTr="00110450">
        <w:trPr>
          <w:trHeight w:val="383"/>
        </w:trPr>
        <w:tc>
          <w:tcPr>
            <w:tcW w:w="7083" w:type="dxa"/>
          </w:tcPr>
          <w:p w14:paraId="62B5C080" w14:textId="77777777" w:rsidR="00C51720" w:rsidRPr="00BD5549" w:rsidRDefault="00F21096" w:rsidP="0075420A">
            <w:pPr>
              <w:spacing w:after="0"/>
              <w:rPr>
                <w:b/>
                <w:sz w:val="20"/>
                <w:szCs w:val="20"/>
              </w:rPr>
            </w:pPr>
            <w:r w:rsidRPr="00BD5549">
              <w:rPr>
                <w:b/>
                <w:sz w:val="20"/>
                <w:szCs w:val="20"/>
              </w:rPr>
              <w:t>Total comprehensive surplus attributable to the Australian Government</w:t>
            </w:r>
          </w:p>
        </w:tc>
        <w:tc>
          <w:tcPr>
            <w:tcW w:w="1559" w:type="dxa"/>
          </w:tcPr>
          <w:p w14:paraId="71A6DE11" w14:textId="77777777" w:rsidR="00C51720" w:rsidRPr="00BD5549" w:rsidRDefault="00F21096" w:rsidP="0075420A">
            <w:pPr>
              <w:spacing w:after="0"/>
              <w:jc w:val="right"/>
              <w:rPr>
                <w:b/>
                <w:sz w:val="20"/>
                <w:szCs w:val="20"/>
              </w:rPr>
            </w:pPr>
            <w:r w:rsidRPr="00BD5549">
              <w:rPr>
                <w:b/>
                <w:sz w:val="20"/>
                <w:szCs w:val="20"/>
              </w:rPr>
              <w:t>4,714</w:t>
            </w:r>
          </w:p>
        </w:tc>
      </w:tr>
      <w:tr w:rsidR="00C51720" w:rsidRPr="002B59F6" w14:paraId="64ACD7BB" w14:textId="77777777" w:rsidTr="00110450">
        <w:trPr>
          <w:trHeight w:val="198"/>
        </w:trPr>
        <w:tc>
          <w:tcPr>
            <w:tcW w:w="7083" w:type="dxa"/>
          </w:tcPr>
          <w:p w14:paraId="4B5D0879" w14:textId="77777777" w:rsidR="00C51720" w:rsidRPr="00BD5549" w:rsidRDefault="00F21096" w:rsidP="0075420A">
            <w:pPr>
              <w:spacing w:after="0"/>
              <w:rPr>
                <w:sz w:val="20"/>
                <w:szCs w:val="20"/>
              </w:rPr>
            </w:pPr>
            <w:r w:rsidRPr="00BD5549">
              <w:rPr>
                <w:sz w:val="20"/>
                <w:szCs w:val="20"/>
              </w:rPr>
              <w:t>Plus: depreciation/amortisation expenses previously funded through revenue appropriation</w:t>
            </w:r>
          </w:p>
        </w:tc>
        <w:tc>
          <w:tcPr>
            <w:tcW w:w="1559" w:type="dxa"/>
            <w:tcBorders>
              <w:bottom w:val="single" w:sz="4" w:space="0" w:color="auto"/>
            </w:tcBorders>
            <w:vAlign w:val="bottom"/>
          </w:tcPr>
          <w:p w14:paraId="4B1AF81A" w14:textId="77777777" w:rsidR="00C51720" w:rsidRPr="00BD5549" w:rsidRDefault="00F21096" w:rsidP="00110450">
            <w:pPr>
              <w:spacing w:after="0"/>
              <w:jc w:val="right"/>
              <w:rPr>
                <w:b/>
                <w:sz w:val="20"/>
                <w:szCs w:val="20"/>
              </w:rPr>
            </w:pPr>
            <w:r w:rsidRPr="00BD5549">
              <w:rPr>
                <w:b/>
                <w:sz w:val="20"/>
                <w:szCs w:val="20"/>
              </w:rPr>
              <w:t>954</w:t>
            </w:r>
          </w:p>
        </w:tc>
      </w:tr>
      <w:tr w:rsidR="00C51720" w:rsidRPr="002B59F6" w14:paraId="46B3593E" w14:textId="77777777" w:rsidTr="00110450">
        <w:trPr>
          <w:trHeight w:val="577"/>
        </w:trPr>
        <w:tc>
          <w:tcPr>
            <w:tcW w:w="7083" w:type="dxa"/>
          </w:tcPr>
          <w:p w14:paraId="55DD1C6A" w14:textId="77777777" w:rsidR="00C51720" w:rsidRPr="00BD5549" w:rsidRDefault="00F21096" w:rsidP="0075420A">
            <w:pPr>
              <w:spacing w:after="0"/>
              <w:rPr>
                <w:b/>
                <w:sz w:val="20"/>
                <w:szCs w:val="20"/>
              </w:rPr>
            </w:pPr>
            <w:r w:rsidRPr="00BD5549">
              <w:rPr>
                <w:b/>
                <w:sz w:val="20"/>
                <w:szCs w:val="20"/>
              </w:rPr>
              <w:t>Total comprehensive surplus plus depreciation/amortisation expenses previously funded through revenue appropriations</w:t>
            </w:r>
          </w:p>
        </w:tc>
        <w:tc>
          <w:tcPr>
            <w:tcW w:w="1559" w:type="dxa"/>
            <w:tcBorders>
              <w:top w:val="single" w:sz="4" w:space="0" w:color="auto"/>
              <w:bottom w:val="single" w:sz="4" w:space="0" w:color="auto"/>
            </w:tcBorders>
            <w:vAlign w:val="bottom"/>
          </w:tcPr>
          <w:p w14:paraId="1E97F589" w14:textId="77777777" w:rsidR="00C51720" w:rsidRPr="00BD5549" w:rsidRDefault="00F21096" w:rsidP="00110450">
            <w:pPr>
              <w:spacing w:after="0"/>
              <w:jc w:val="right"/>
              <w:rPr>
                <w:b/>
                <w:sz w:val="20"/>
                <w:szCs w:val="20"/>
              </w:rPr>
            </w:pPr>
            <w:r w:rsidRPr="00BD5549">
              <w:rPr>
                <w:b/>
                <w:sz w:val="20"/>
                <w:szCs w:val="20"/>
              </w:rPr>
              <w:t>5,668</w:t>
            </w:r>
          </w:p>
        </w:tc>
      </w:tr>
      <w:tr w:rsidR="00110450" w:rsidRPr="002B59F6" w14:paraId="5708DF4D" w14:textId="77777777" w:rsidTr="00110450">
        <w:trPr>
          <w:trHeight w:val="317"/>
        </w:trPr>
        <w:tc>
          <w:tcPr>
            <w:tcW w:w="7083" w:type="dxa"/>
          </w:tcPr>
          <w:p w14:paraId="69737C82" w14:textId="77777777" w:rsidR="00110450" w:rsidRPr="00BD5549" w:rsidRDefault="00110450" w:rsidP="0075420A">
            <w:pPr>
              <w:spacing w:after="0"/>
              <w:rPr>
                <w:b/>
                <w:sz w:val="20"/>
                <w:szCs w:val="20"/>
              </w:rPr>
            </w:pPr>
          </w:p>
        </w:tc>
        <w:tc>
          <w:tcPr>
            <w:tcW w:w="1559" w:type="dxa"/>
            <w:tcBorders>
              <w:top w:val="single" w:sz="4" w:space="0" w:color="auto"/>
              <w:bottom w:val="single" w:sz="4" w:space="0" w:color="auto"/>
            </w:tcBorders>
            <w:vAlign w:val="bottom"/>
          </w:tcPr>
          <w:p w14:paraId="0E7C7107" w14:textId="77777777" w:rsidR="00110450" w:rsidRPr="00BD5549" w:rsidRDefault="00110450" w:rsidP="00110450">
            <w:pPr>
              <w:spacing w:after="0"/>
              <w:jc w:val="right"/>
              <w:rPr>
                <w:b/>
                <w:sz w:val="20"/>
                <w:szCs w:val="20"/>
              </w:rPr>
            </w:pPr>
          </w:p>
        </w:tc>
      </w:tr>
      <w:tr w:rsidR="00C51720" w:rsidRPr="002B59F6" w14:paraId="4560962C" w14:textId="77777777" w:rsidTr="00110450">
        <w:trPr>
          <w:trHeight w:val="196"/>
        </w:trPr>
        <w:tc>
          <w:tcPr>
            <w:tcW w:w="7083" w:type="dxa"/>
          </w:tcPr>
          <w:p w14:paraId="0A6B6AF0" w14:textId="77777777" w:rsidR="00C51720" w:rsidRPr="00BD5549" w:rsidRDefault="00F21096" w:rsidP="0075420A">
            <w:pPr>
              <w:spacing w:after="0"/>
              <w:rPr>
                <w:b/>
                <w:sz w:val="20"/>
                <w:szCs w:val="20"/>
              </w:rPr>
            </w:pPr>
            <w:r w:rsidRPr="00BD5549">
              <w:rPr>
                <w:b/>
                <w:sz w:val="20"/>
                <w:szCs w:val="20"/>
              </w:rPr>
              <w:t>Surplus attributable to NDIS Quality and Safeguards Commission</w:t>
            </w:r>
          </w:p>
        </w:tc>
        <w:tc>
          <w:tcPr>
            <w:tcW w:w="1559" w:type="dxa"/>
            <w:tcBorders>
              <w:top w:val="single" w:sz="4" w:space="0" w:color="auto"/>
              <w:bottom w:val="single" w:sz="4" w:space="0" w:color="auto"/>
            </w:tcBorders>
          </w:tcPr>
          <w:p w14:paraId="55F2241F" w14:textId="77777777" w:rsidR="00C51720" w:rsidRPr="00BD5549" w:rsidRDefault="00F21096" w:rsidP="0075420A">
            <w:pPr>
              <w:spacing w:after="0"/>
              <w:jc w:val="right"/>
              <w:rPr>
                <w:b/>
                <w:sz w:val="20"/>
                <w:szCs w:val="20"/>
              </w:rPr>
            </w:pPr>
            <w:r w:rsidRPr="00BD5549">
              <w:rPr>
                <w:b/>
                <w:sz w:val="20"/>
                <w:szCs w:val="20"/>
              </w:rPr>
              <w:t>5,668</w:t>
            </w:r>
          </w:p>
        </w:tc>
      </w:tr>
    </w:tbl>
    <w:p w14:paraId="256DF8D1" w14:textId="77777777" w:rsidR="00807736" w:rsidRPr="002B59F6" w:rsidRDefault="00807736">
      <w:pPr>
        <w:rPr>
          <w:sz w:val="18"/>
          <w:szCs w:val="18"/>
        </w:rPr>
      </w:pPr>
      <w:r w:rsidRPr="002B59F6">
        <w:br w:type="page"/>
      </w:r>
    </w:p>
    <w:p w14:paraId="06EF33CF" w14:textId="77777777" w:rsidR="00495A91" w:rsidRPr="00495A91" w:rsidRDefault="00495A91" w:rsidP="00EE48A9">
      <w:pPr>
        <w:pStyle w:val="Heading5"/>
        <w:shd w:val="clear" w:color="auto" w:fill="602C69"/>
        <w:rPr>
          <w:b/>
          <w:bCs/>
          <w:color w:val="FFFFFF" w:themeColor="background1"/>
        </w:rPr>
      </w:pPr>
      <w:bookmarkStart w:id="196" w:name="_Toc22902352"/>
      <w:r w:rsidRPr="00495A91">
        <w:rPr>
          <w:b/>
          <w:bCs/>
          <w:color w:val="FFFFFF" w:themeColor="background1"/>
        </w:rPr>
        <w:lastRenderedPageBreak/>
        <w:t>6. People and Relationships</w:t>
      </w:r>
      <w:bookmarkEnd w:id="196"/>
    </w:p>
    <w:p w14:paraId="21A3436C" w14:textId="77777777" w:rsidR="00495A91" w:rsidRPr="00495A91" w:rsidRDefault="00495A91" w:rsidP="00EE48A9">
      <w:pPr>
        <w:shd w:val="clear" w:color="auto" w:fill="602C69"/>
        <w:rPr>
          <w:color w:val="FFFFFF" w:themeColor="background1"/>
        </w:rPr>
      </w:pPr>
      <w:r w:rsidRPr="00495A91">
        <w:rPr>
          <w:color w:val="FFFFFF" w:themeColor="background1"/>
        </w:rPr>
        <w:t>This section describes a range of employment and post-employment benefits provided to our employees and our relationships with other key people.</w:t>
      </w:r>
    </w:p>
    <w:p w14:paraId="0F5E5B0E" w14:textId="77777777" w:rsidR="00495A91" w:rsidRPr="00EE48A9" w:rsidRDefault="00495A91" w:rsidP="00EE48A9">
      <w:pPr>
        <w:pStyle w:val="Heading6"/>
        <w:shd w:val="clear" w:color="auto" w:fill="000000" w:themeFill="text1"/>
      </w:pPr>
      <w:bookmarkStart w:id="197" w:name="_Toc22902353"/>
      <w:r w:rsidRPr="00EE48A9">
        <w:t>6.1 Employee Provisions</w:t>
      </w:r>
      <w:bookmarkEnd w:id="197"/>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946"/>
        <w:gridCol w:w="1696"/>
      </w:tblGrid>
      <w:tr w:rsidR="00C51720" w:rsidRPr="002B59F6" w14:paraId="3CD0057D" w14:textId="77777777" w:rsidTr="009735B6">
        <w:trPr>
          <w:trHeight w:val="609"/>
          <w:tblHeader/>
        </w:trPr>
        <w:tc>
          <w:tcPr>
            <w:tcW w:w="6946" w:type="dxa"/>
            <w:vAlign w:val="bottom"/>
          </w:tcPr>
          <w:p w14:paraId="31D7F33D" w14:textId="77777777" w:rsidR="00C51720" w:rsidRPr="00BD5549" w:rsidRDefault="00F21096" w:rsidP="008F6942">
            <w:pPr>
              <w:spacing w:after="60"/>
              <w:rPr>
                <w:b/>
                <w:bCs/>
                <w:sz w:val="20"/>
                <w:szCs w:val="20"/>
                <w:u w:val="single"/>
              </w:rPr>
            </w:pPr>
            <w:r w:rsidRPr="00BD5549">
              <w:rPr>
                <w:b/>
                <w:bCs/>
                <w:sz w:val="20"/>
                <w:szCs w:val="20"/>
                <w:u w:val="single"/>
              </w:rPr>
              <w:t>Note 6.1A: Em</w:t>
            </w:r>
            <w:bookmarkStart w:id="198" w:name="Title_Note_6_1A"/>
            <w:bookmarkEnd w:id="198"/>
            <w:r w:rsidRPr="00BD5549">
              <w:rPr>
                <w:b/>
                <w:bCs/>
                <w:sz w:val="20"/>
                <w:szCs w:val="20"/>
                <w:u w:val="single"/>
              </w:rPr>
              <w:t>ployee Provisions</w:t>
            </w:r>
          </w:p>
        </w:tc>
        <w:tc>
          <w:tcPr>
            <w:tcW w:w="1696" w:type="dxa"/>
          </w:tcPr>
          <w:p w14:paraId="449B4C1E" w14:textId="77777777" w:rsidR="00C51720" w:rsidRPr="00EB49B1" w:rsidRDefault="00F21096" w:rsidP="00495A91">
            <w:pPr>
              <w:spacing w:after="60"/>
              <w:jc w:val="right"/>
              <w:rPr>
                <w:b/>
                <w:sz w:val="20"/>
                <w:szCs w:val="20"/>
              </w:rPr>
            </w:pPr>
            <w:r w:rsidRPr="00EB49B1">
              <w:rPr>
                <w:b/>
                <w:spacing w:val="-1"/>
                <w:sz w:val="20"/>
                <w:szCs w:val="20"/>
              </w:rPr>
              <w:t>2019</w:t>
            </w:r>
            <w:r w:rsidR="008F6942" w:rsidRPr="00EB49B1">
              <w:rPr>
                <w:b/>
                <w:spacing w:val="-1"/>
                <w:sz w:val="20"/>
                <w:szCs w:val="20"/>
              </w:rPr>
              <w:t xml:space="preserve"> </w:t>
            </w:r>
          </w:p>
          <w:p w14:paraId="14C3F664" w14:textId="77777777" w:rsidR="00C51720" w:rsidRPr="00BD5549" w:rsidRDefault="00F21096" w:rsidP="00495A91">
            <w:pPr>
              <w:spacing w:after="60"/>
              <w:jc w:val="right"/>
              <w:rPr>
                <w:sz w:val="20"/>
                <w:szCs w:val="20"/>
              </w:rPr>
            </w:pPr>
            <w:r w:rsidRPr="00EB49B1">
              <w:rPr>
                <w:b/>
                <w:sz w:val="20"/>
                <w:szCs w:val="20"/>
              </w:rPr>
              <w:t>$'000</w:t>
            </w:r>
          </w:p>
        </w:tc>
      </w:tr>
      <w:tr w:rsidR="00C51720" w:rsidRPr="002B59F6" w14:paraId="2BB9AA1E" w14:textId="77777777" w:rsidTr="00BD5549">
        <w:trPr>
          <w:trHeight w:val="206"/>
        </w:trPr>
        <w:tc>
          <w:tcPr>
            <w:tcW w:w="6946" w:type="dxa"/>
          </w:tcPr>
          <w:p w14:paraId="136F57DE" w14:textId="77777777" w:rsidR="00C51720" w:rsidRPr="00BD5549" w:rsidRDefault="00F21096" w:rsidP="00495A91">
            <w:pPr>
              <w:spacing w:after="60"/>
              <w:rPr>
                <w:sz w:val="20"/>
                <w:szCs w:val="20"/>
              </w:rPr>
            </w:pPr>
            <w:r w:rsidRPr="00BD5549">
              <w:rPr>
                <w:sz w:val="20"/>
                <w:szCs w:val="20"/>
              </w:rPr>
              <w:t>Leave</w:t>
            </w:r>
          </w:p>
        </w:tc>
        <w:tc>
          <w:tcPr>
            <w:tcW w:w="1696" w:type="dxa"/>
            <w:tcBorders>
              <w:bottom w:val="single" w:sz="4" w:space="0" w:color="auto"/>
            </w:tcBorders>
          </w:tcPr>
          <w:p w14:paraId="318A8FC1" w14:textId="77777777" w:rsidR="00C51720" w:rsidRPr="00EB49B1" w:rsidRDefault="00F21096" w:rsidP="00495A91">
            <w:pPr>
              <w:spacing w:after="60"/>
              <w:jc w:val="right"/>
              <w:rPr>
                <w:b/>
                <w:sz w:val="20"/>
                <w:szCs w:val="20"/>
              </w:rPr>
            </w:pPr>
            <w:r w:rsidRPr="00EB49B1">
              <w:rPr>
                <w:b/>
                <w:sz w:val="20"/>
                <w:szCs w:val="20"/>
              </w:rPr>
              <w:t>4,204</w:t>
            </w:r>
          </w:p>
        </w:tc>
      </w:tr>
      <w:tr w:rsidR="00C51720" w:rsidRPr="002B59F6" w14:paraId="1D627038" w14:textId="77777777" w:rsidTr="00BD5549">
        <w:trPr>
          <w:trHeight w:val="190"/>
        </w:trPr>
        <w:tc>
          <w:tcPr>
            <w:tcW w:w="6946" w:type="dxa"/>
          </w:tcPr>
          <w:p w14:paraId="0CC013EC" w14:textId="77777777" w:rsidR="00C51720" w:rsidRPr="00BD5549" w:rsidRDefault="00F21096" w:rsidP="0075420A">
            <w:pPr>
              <w:spacing w:after="0"/>
              <w:rPr>
                <w:b/>
                <w:bCs/>
                <w:sz w:val="20"/>
                <w:szCs w:val="20"/>
              </w:rPr>
            </w:pPr>
            <w:r w:rsidRPr="00BD5549">
              <w:rPr>
                <w:b/>
                <w:bCs/>
                <w:sz w:val="20"/>
                <w:szCs w:val="20"/>
              </w:rPr>
              <w:t>Total employee provisions</w:t>
            </w:r>
          </w:p>
        </w:tc>
        <w:tc>
          <w:tcPr>
            <w:tcW w:w="1696" w:type="dxa"/>
            <w:tcBorders>
              <w:top w:val="single" w:sz="4" w:space="0" w:color="auto"/>
              <w:bottom w:val="single" w:sz="4" w:space="0" w:color="auto"/>
            </w:tcBorders>
          </w:tcPr>
          <w:p w14:paraId="3FC9021A" w14:textId="77777777" w:rsidR="00C51720" w:rsidRPr="00EB49B1" w:rsidRDefault="00F21096" w:rsidP="0075420A">
            <w:pPr>
              <w:spacing w:after="0"/>
              <w:jc w:val="right"/>
              <w:rPr>
                <w:b/>
                <w:sz w:val="20"/>
                <w:szCs w:val="20"/>
              </w:rPr>
            </w:pPr>
            <w:r w:rsidRPr="00EB49B1">
              <w:rPr>
                <w:b/>
                <w:sz w:val="20"/>
                <w:szCs w:val="20"/>
              </w:rPr>
              <w:t>4,204</w:t>
            </w:r>
          </w:p>
        </w:tc>
      </w:tr>
    </w:tbl>
    <w:p w14:paraId="6477E6D7" w14:textId="77777777" w:rsidR="008F6942" w:rsidRPr="008F6942" w:rsidRDefault="008F6942" w:rsidP="008F6942">
      <w:pPr>
        <w:pStyle w:val="TableParagraph"/>
        <w:pBdr>
          <w:top w:val="single" w:sz="4" w:space="1" w:color="602C69"/>
          <w:left w:val="single" w:sz="4" w:space="4" w:color="602C69"/>
          <w:bottom w:val="single" w:sz="4" w:space="1" w:color="602C69"/>
          <w:right w:val="single" w:sz="4" w:space="4" w:color="602C69"/>
        </w:pBdr>
        <w:spacing w:before="120"/>
        <w:rPr>
          <w:b/>
          <w:sz w:val="18"/>
          <w:szCs w:val="24"/>
        </w:rPr>
      </w:pPr>
      <w:r w:rsidRPr="008F6942">
        <w:rPr>
          <w:b/>
          <w:sz w:val="18"/>
          <w:szCs w:val="24"/>
        </w:rPr>
        <w:t>Accounting Policy</w:t>
      </w:r>
    </w:p>
    <w:p w14:paraId="66DF9F6B" w14:textId="77777777" w:rsidR="008F6942" w:rsidRPr="008F6942" w:rsidRDefault="008F6942" w:rsidP="008F6942">
      <w:pPr>
        <w:pBdr>
          <w:top w:val="single" w:sz="4" w:space="1" w:color="602C69"/>
          <w:left w:val="single" w:sz="4" w:space="4" w:color="602C69"/>
          <w:bottom w:val="single" w:sz="4" w:space="1" w:color="602C69"/>
          <w:right w:val="single" w:sz="4" w:space="4" w:color="602C69"/>
        </w:pBdr>
        <w:rPr>
          <w:sz w:val="18"/>
          <w:szCs w:val="18"/>
        </w:rPr>
      </w:pPr>
      <w:r w:rsidRPr="008F6942">
        <w:rPr>
          <w:sz w:val="18"/>
          <w:szCs w:val="18"/>
        </w:rPr>
        <w:t>Liabilities for short-term employee benefits and termination benefits expected within twelve months of the end of reporting period are measured at their nominal amounts.</w:t>
      </w:r>
    </w:p>
    <w:p w14:paraId="2BF3B97E" w14:textId="77777777" w:rsidR="008F6942" w:rsidRPr="008F6942" w:rsidRDefault="008F6942" w:rsidP="008F6942">
      <w:pPr>
        <w:pBdr>
          <w:top w:val="single" w:sz="4" w:space="1" w:color="602C69"/>
          <w:left w:val="single" w:sz="4" w:space="4" w:color="602C69"/>
          <w:bottom w:val="single" w:sz="4" w:space="1" w:color="602C69"/>
          <w:right w:val="single" w:sz="4" w:space="4" w:color="602C69"/>
        </w:pBdr>
        <w:rPr>
          <w:sz w:val="18"/>
          <w:szCs w:val="18"/>
        </w:rPr>
      </w:pPr>
      <w:r w:rsidRPr="008F6942">
        <w:rPr>
          <w:sz w:val="18"/>
          <w:szCs w:val="18"/>
        </w:rPr>
        <w:t>Long-term employee benefits are measured as net total of the present value of the defined benefit obligation at the end of the reporting period minus the fair value at the end of the reporting period of plan assets (if any) out of which the obligations are to be settled directly.</w:t>
      </w:r>
    </w:p>
    <w:p w14:paraId="401FE6A6" w14:textId="77777777" w:rsidR="008F6942" w:rsidRPr="008F6942" w:rsidRDefault="008F6942" w:rsidP="008F6942">
      <w:pPr>
        <w:pBdr>
          <w:top w:val="single" w:sz="4" w:space="1" w:color="602C69"/>
          <w:left w:val="single" w:sz="4" w:space="4" w:color="602C69"/>
          <w:bottom w:val="single" w:sz="4" w:space="1" w:color="602C69"/>
          <w:right w:val="single" w:sz="4" w:space="4" w:color="602C69"/>
        </w:pBdr>
        <w:rPr>
          <w:i/>
          <w:sz w:val="18"/>
          <w:szCs w:val="18"/>
        </w:rPr>
      </w:pPr>
      <w:r w:rsidRPr="008F6942">
        <w:rPr>
          <w:i/>
          <w:sz w:val="18"/>
          <w:szCs w:val="18"/>
          <w:u w:val="single"/>
        </w:rPr>
        <w:t>Leave</w:t>
      </w:r>
    </w:p>
    <w:p w14:paraId="22E039E9" w14:textId="77777777" w:rsidR="008F6942" w:rsidRPr="008F6942" w:rsidRDefault="008F6942" w:rsidP="008F6942">
      <w:pPr>
        <w:pBdr>
          <w:top w:val="single" w:sz="4" w:space="1" w:color="602C69"/>
          <w:left w:val="single" w:sz="4" w:space="4" w:color="602C69"/>
          <w:bottom w:val="single" w:sz="4" w:space="1" w:color="602C69"/>
          <w:right w:val="single" w:sz="4" w:space="4" w:color="602C69"/>
        </w:pBdr>
        <w:rPr>
          <w:sz w:val="18"/>
          <w:szCs w:val="18"/>
        </w:rPr>
      </w:pPr>
      <w:r w:rsidRPr="008F6942">
        <w:rPr>
          <w:sz w:val="18"/>
          <w:szCs w:val="18"/>
        </w:rPr>
        <w:t xml:space="preserve">The liability for employee benefits includes provision for annual leave and long service leave. The leave liabilities are calculated on the basis of employees’ remuneration at the estimated salary rates that will be applied at the time the leave is taken, including the entity’s employer superannuation contribution rates to the extent that the leave is likely to be taken during service rather than paid out on termination. The liability for long service leave has been determined using the shorthand method (as per the </w:t>
      </w:r>
      <w:r w:rsidRPr="008F6942">
        <w:rPr>
          <w:i/>
          <w:sz w:val="18"/>
          <w:szCs w:val="18"/>
        </w:rPr>
        <w:t>Commonwealth Entities Financial Statements Guide</w:t>
      </w:r>
      <w:r w:rsidRPr="008F6942">
        <w:rPr>
          <w:sz w:val="18"/>
          <w:szCs w:val="18"/>
        </w:rPr>
        <w:t xml:space="preserve">) and the </w:t>
      </w:r>
      <w:r w:rsidRPr="008F6942">
        <w:rPr>
          <w:i/>
          <w:sz w:val="18"/>
          <w:szCs w:val="18"/>
        </w:rPr>
        <w:t>Standard Parameters for use in Financial Statements</w:t>
      </w:r>
      <w:r w:rsidRPr="008F6942">
        <w:rPr>
          <w:sz w:val="18"/>
          <w:szCs w:val="18"/>
        </w:rPr>
        <w:t>. The estimate of the present value of the liability takes into account attrition rates and pay increases through promotion and inflation.</w:t>
      </w:r>
    </w:p>
    <w:p w14:paraId="0F1A5DB0" w14:textId="77777777" w:rsidR="008F6942" w:rsidRPr="008F6942" w:rsidRDefault="008F6942" w:rsidP="008F6942">
      <w:pPr>
        <w:pBdr>
          <w:top w:val="single" w:sz="4" w:space="1" w:color="602C69"/>
          <w:left w:val="single" w:sz="4" w:space="4" w:color="602C69"/>
          <w:bottom w:val="single" w:sz="4" w:space="1" w:color="602C69"/>
          <w:right w:val="single" w:sz="4" w:space="4" w:color="602C69"/>
        </w:pBdr>
        <w:rPr>
          <w:i/>
          <w:sz w:val="18"/>
          <w:szCs w:val="18"/>
        </w:rPr>
      </w:pPr>
      <w:r w:rsidRPr="008F6942">
        <w:rPr>
          <w:i/>
          <w:sz w:val="18"/>
          <w:szCs w:val="18"/>
          <w:u w:val="single"/>
        </w:rPr>
        <w:t>Superannuation</w:t>
      </w:r>
    </w:p>
    <w:p w14:paraId="0188EBB4" w14:textId="77777777" w:rsidR="008F6942" w:rsidRPr="008F6942" w:rsidRDefault="008F6942" w:rsidP="008F6942">
      <w:pPr>
        <w:pBdr>
          <w:top w:val="single" w:sz="4" w:space="1" w:color="602C69"/>
          <w:left w:val="single" w:sz="4" w:space="4" w:color="602C69"/>
          <w:bottom w:val="single" w:sz="4" w:space="1" w:color="602C69"/>
          <w:right w:val="single" w:sz="4" w:space="4" w:color="602C69"/>
        </w:pBdr>
        <w:rPr>
          <w:sz w:val="18"/>
          <w:szCs w:val="18"/>
        </w:rPr>
      </w:pPr>
      <w:r w:rsidRPr="008F6942">
        <w:rPr>
          <w:sz w:val="18"/>
          <w:szCs w:val="18"/>
        </w:rPr>
        <w:t xml:space="preserve">The entity's staff are members of the </w:t>
      </w:r>
      <w:r w:rsidRPr="008F6942">
        <w:rPr>
          <w:i/>
          <w:sz w:val="18"/>
          <w:szCs w:val="18"/>
        </w:rPr>
        <w:t xml:space="preserve">Commonwealth Superannuation Scheme </w:t>
      </w:r>
      <w:r w:rsidRPr="008F6942">
        <w:rPr>
          <w:sz w:val="18"/>
          <w:szCs w:val="18"/>
        </w:rPr>
        <w:t xml:space="preserve">(CSS), the </w:t>
      </w:r>
      <w:r w:rsidRPr="008F6942">
        <w:rPr>
          <w:i/>
          <w:sz w:val="18"/>
          <w:szCs w:val="18"/>
        </w:rPr>
        <w:t xml:space="preserve">Public Sector Superannuation Scheme </w:t>
      </w:r>
      <w:r w:rsidRPr="008F6942">
        <w:rPr>
          <w:sz w:val="18"/>
          <w:szCs w:val="18"/>
        </w:rPr>
        <w:t xml:space="preserve">(PSS), or the </w:t>
      </w:r>
      <w:r w:rsidRPr="008F6942">
        <w:rPr>
          <w:i/>
          <w:sz w:val="18"/>
          <w:szCs w:val="18"/>
        </w:rPr>
        <w:t xml:space="preserve">PSS accumulation plan </w:t>
      </w:r>
      <w:r w:rsidRPr="008F6942">
        <w:rPr>
          <w:sz w:val="18"/>
          <w:szCs w:val="18"/>
        </w:rPr>
        <w:t>(PSSap), or other superannuation funds held outside the Australian Government.</w:t>
      </w:r>
    </w:p>
    <w:p w14:paraId="7CC705CB" w14:textId="77777777" w:rsidR="008F6942" w:rsidRPr="008F6942" w:rsidRDefault="008F6942" w:rsidP="008F6942">
      <w:pPr>
        <w:pBdr>
          <w:top w:val="single" w:sz="4" w:space="1" w:color="602C69"/>
          <w:left w:val="single" w:sz="4" w:space="4" w:color="602C69"/>
          <w:bottom w:val="single" w:sz="4" w:space="1" w:color="602C69"/>
          <w:right w:val="single" w:sz="4" w:space="4" w:color="602C69"/>
        </w:pBdr>
        <w:rPr>
          <w:sz w:val="18"/>
          <w:szCs w:val="18"/>
        </w:rPr>
      </w:pPr>
      <w:r w:rsidRPr="008F6942">
        <w:rPr>
          <w:sz w:val="18"/>
          <w:szCs w:val="18"/>
        </w:rPr>
        <w:t>The CSS and PSS are defined benefit schemes for the Australian Government. The PSSap is a defined contribution scheme.</w:t>
      </w:r>
    </w:p>
    <w:p w14:paraId="7A363FCB" w14:textId="77777777" w:rsidR="008F6942" w:rsidRPr="008F6942" w:rsidRDefault="008F6942" w:rsidP="008F6942">
      <w:pPr>
        <w:pBdr>
          <w:top w:val="single" w:sz="4" w:space="1" w:color="602C69"/>
          <w:left w:val="single" w:sz="4" w:space="4" w:color="602C69"/>
          <w:bottom w:val="single" w:sz="4" w:space="1" w:color="602C69"/>
          <w:right w:val="single" w:sz="4" w:space="4" w:color="602C69"/>
        </w:pBdr>
        <w:rPr>
          <w:sz w:val="18"/>
          <w:szCs w:val="18"/>
        </w:rPr>
      </w:pPr>
      <w:r w:rsidRPr="008F6942">
        <w:rPr>
          <w:sz w:val="18"/>
          <w:szCs w:val="18"/>
        </w:rPr>
        <w:t>The liability for defined benefits is recognised in the financial statements of the Australian Government and is settled by the Australian Government in due course. This liability is reported in the Department of Finance’s administered schedules and notes. The entity makes employer contributions to the employees' defined benefit superannuation scheme at rates determined by an actuary to be sufficient to meet the current cost to the Government. The entity accounts for the contributions as if they were contributions to defined contribution plans.</w:t>
      </w:r>
    </w:p>
    <w:p w14:paraId="0E3A4EA7" w14:textId="77777777" w:rsidR="008F6942" w:rsidRPr="008F6942" w:rsidRDefault="008F6942" w:rsidP="008F6942">
      <w:pPr>
        <w:pBdr>
          <w:top w:val="single" w:sz="4" w:space="1" w:color="602C69"/>
          <w:left w:val="single" w:sz="4" w:space="4" w:color="602C69"/>
          <w:bottom w:val="single" w:sz="4" w:space="1" w:color="602C69"/>
          <w:right w:val="single" w:sz="4" w:space="4" w:color="602C69"/>
        </w:pBdr>
        <w:rPr>
          <w:sz w:val="16"/>
          <w:szCs w:val="18"/>
        </w:rPr>
      </w:pPr>
      <w:r w:rsidRPr="008F6942">
        <w:rPr>
          <w:sz w:val="18"/>
          <w:szCs w:val="18"/>
        </w:rPr>
        <w:t>The liability for superannuation recognised as at 30 June represents outstanding contributions.</w:t>
      </w:r>
    </w:p>
    <w:p w14:paraId="6DE8128A" w14:textId="77777777" w:rsidR="008F6942" w:rsidRDefault="008F6942">
      <w:pPr>
        <w:spacing w:after="0"/>
        <w:rPr>
          <w:sz w:val="16"/>
          <w:szCs w:val="18"/>
        </w:rPr>
      </w:pPr>
      <w:r>
        <w:rPr>
          <w:sz w:val="16"/>
          <w:szCs w:val="18"/>
        </w:rPr>
        <w:br w:type="page"/>
      </w:r>
    </w:p>
    <w:p w14:paraId="7B1C28F9" w14:textId="77777777" w:rsidR="00C51720" w:rsidRDefault="003D1B16" w:rsidP="00EE48A9">
      <w:pPr>
        <w:pStyle w:val="Heading6"/>
        <w:shd w:val="clear" w:color="auto" w:fill="000000" w:themeFill="text1"/>
      </w:pPr>
      <w:bookmarkStart w:id="199" w:name="_Toc22902354"/>
      <w:r>
        <w:lastRenderedPageBreak/>
        <w:t xml:space="preserve">6.2 </w:t>
      </w:r>
      <w:r w:rsidR="00EE48A9">
        <w:t>Management Personnel Remuneration</w:t>
      </w:r>
      <w:bookmarkEnd w:id="199"/>
    </w:p>
    <w:p w14:paraId="025CC794" w14:textId="77777777" w:rsidR="00EE48A9" w:rsidRPr="00807B03" w:rsidRDefault="00EE48A9" w:rsidP="00EE48A9">
      <w:pPr>
        <w:rPr>
          <w:sz w:val="20"/>
          <w:szCs w:val="20"/>
        </w:rPr>
      </w:pPr>
      <w:r w:rsidRPr="00807B03">
        <w:rPr>
          <w:sz w:val="20"/>
          <w:szCs w:val="20"/>
        </w:rPr>
        <w:t>Key management personnel are those persons having authority and responsibility for planning, directing and controlling the activities of the entity, directly or indirectly, including any director (whether executive or otherwise) of that entity. The entity has determined the key management personnel to be the members of the Executive Leadership Team (ELT). These included the Accountable Authority (Commissioner), Registrar, Complaints Commissioner, Senior Practitioner and Chief Operating</w:t>
      </w:r>
      <w:r w:rsidRPr="00807B03">
        <w:rPr>
          <w:spacing w:val="-5"/>
          <w:sz w:val="20"/>
          <w:szCs w:val="20"/>
        </w:rPr>
        <w:t xml:space="preserve"> </w:t>
      </w:r>
      <w:r w:rsidRPr="00807B03">
        <w:rPr>
          <w:sz w:val="20"/>
          <w:szCs w:val="20"/>
        </w:rPr>
        <w:t>Officer.</w:t>
      </w:r>
    </w:p>
    <w:p w14:paraId="3C613AA1" w14:textId="77777777" w:rsidR="00EE48A9" w:rsidRPr="00807B03" w:rsidRDefault="00EE48A9" w:rsidP="00EE48A9">
      <w:pPr>
        <w:rPr>
          <w:sz w:val="20"/>
          <w:szCs w:val="20"/>
        </w:rPr>
      </w:pPr>
      <w:r w:rsidRPr="00807B03">
        <w:rPr>
          <w:sz w:val="20"/>
          <w:szCs w:val="20"/>
        </w:rPr>
        <w:t>Key management personnel remuneration is reported in the table below:</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083"/>
        <w:gridCol w:w="1559"/>
      </w:tblGrid>
      <w:tr w:rsidR="00C51720" w:rsidRPr="002B59F6" w14:paraId="3248E299" w14:textId="77777777" w:rsidTr="009735B6">
        <w:trPr>
          <w:trHeight w:val="613"/>
          <w:tblHeader/>
        </w:trPr>
        <w:tc>
          <w:tcPr>
            <w:tcW w:w="7083" w:type="dxa"/>
          </w:tcPr>
          <w:p w14:paraId="7912FF5D" w14:textId="77777777" w:rsidR="00C51720" w:rsidRPr="00BD5549" w:rsidRDefault="00C51720" w:rsidP="00540535">
            <w:pPr>
              <w:spacing w:after="60"/>
              <w:rPr>
                <w:sz w:val="20"/>
                <w:szCs w:val="20"/>
              </w:rPr>
            </w:pPr>
            <w:bookmarkStart w:id="200" w:name="RowTitle_Management_Remuneration"/>
            <w:bookmarkEnd w:id="200"/>
          </w:p>
        </w:tc>
        <w:tc>
          <w:tcPr>
            <w:tcW w:w="1559" w:type="dxa"/>
          </w:tcPr>
          <w:p w14:paraId="68DB9190" w14:textId="77777777" w:rsidR="00C51720" w:rsidRPr="00BD5549" w:rsidRDefault="00F21096" w:rsidP="00540535">
            <w:pPr>
              <w:spacing w:after="60"/>
              <w:jc w:val="right"/>
              <w:rPr>
                <w:b/>
                <w:sz w:val="20"/>
                <w:szCs w:val="20"/>
              </w:rPr>
            </w:pPr>
            <w:r w:rsidRPr="00BD5549">
              <w:rPr>
                <w:b/>
                <w:sz w:val="20"/>
                <w:szCs w:val="20"/>
              </w:rPr>
              <w:t>2019</w:t>
            </w:r>
            <w:r w:rsidR="00540535" w:rsidRPr="00BD5549">
              <w:rPr>
                <w:b/>
                <w:sz w:val="20"/>
                <w:szCs w:val="20"/>
              </w:rPr>
              <w:t xml:space="preserve"> </w:t>
            </w:r>
          </w:p>
          <w:p w14:paraId="4A6C280A" w14:textId="77777777" w:rsidR="00C51720" w:rsidRPr="00BD5549" w:rsidRDefault="00F21096" w:rsidP="00540535">
            <w:pPr>
              <w:spacing w:after="60"/>
              <w:jc w:val="right"/>
              <w:rPr>
                <w:b/>
                <w:sz w:val="20"/>
                <w:szCs w:val="20"/>
              </w:rPr>
            </w:pPr>
            <w:r w:rsidRPr="00BD5549">
              <w:rPr>
                <w:b/>
                <w:sz w:val="20"/>
                <w:szCs w:val="20"/>
              </w:rPr>
              <w:t>$'000</w:t>
            </w:r>
          </w:p>
        </w:tc>
      </w:tr>
      <w:tr w:rsidR="00C51720" w:rsidRPr="002B59F6" w14:paraId="75F3DE00" w14:textId="77777777" w:rsidTr="00BD5549">
        <w:trPr>
          <w:trHeight w:val="303"/>
        </w:trPr>
        <w:tc>
          <w:tcPr>
            <w:tcW w:w="7083" w:type="dxa"/>
          </w:tcPr>
          <w:p w14:paraId="3129CEB1" w14:textId="77777777" w:rsidR="00C51720" w:rsidRPr="00BD5549" w:rsidRDefault="00F21096" w:rsidP="00540535">
            <w:pPr>
              <w:spacing w:after="60"/>
              <w:rPr>
                <w:sz w:val="20"/>
                <w:szCs w:val="20"/>
              </w:rPr>
            </w:pPr>
            <w:r w:rsidRPr="00BD5549">
              <w:rPr>
                <w:sz w:val="20"/>
                <w:szCs w:val="20"/>
              </w:rPr>
              <w:t>Short-term employee benefits</w:t>
            </w:r>
          </w:p>
        </w:tc>
        <w:tc>
          <w:tcPr>
            <w:tcW w:w="1559" w:type="dxa"/>
          </w:tcPr>
          <w:p w14:paraId="2BEB1E3D" w14:textId="77777777" w:rsidR="00C51720" w:rsidRPr="00BD5549" w:rsidRDefault="00F21096" w:rsidP="00540535">
            <w:pPr>
              <w:spacing w:after="60"/>
              <w:jc w:val="right"/>
              <w:rPr>
                <w:b/>
                <w:sz w:val="20"/>
                <w:szCs w:val="20"/>
              </w:rPr>
            </w:pPr>
            <w:r w:rsidRPr="00BD5549">
              <w:rPr>
                <w:b/>
                <w:sz w:val="20"/>
                <w:szCs w:val="20"/>
              </w:rPr>
              <w:t>1,712</w:t>
            </w:r>
          </w:p>
        </w:tc>
      </w:tr>
      <w:tr w:rsidR="00C51720" w:rsidRPr="002B59F6" w14:paraId="123D5F20" w14:textId="77777777" w:rsidTr="00BD5549">
        <w:trPr>
          <w:trHeight w:val="200"/>
        </w:trPr>
        <w:tc>
          <w:tcPr>
            <w:tcW w:w="7083" w:type="dxa"/>
          </w:tcPr>
          <w:p w14:paraId="2798B005" w14:textId="77777777" w:rsidR="00C51720" w:rsidRPr="00BD5549" w:rsidRDefault="00F21096" w:rsidP="00540535">
            <w:pPr>
              <w:spacing w:after="60"/>
              <w:rPr>
                <w:sz w:val="20"/>
                <w:szCs w:val="20"/>
              </w:rPr>
            </w:pPr>
            <w:r w:rsidRPr="00BD5549">
              <w:rPr>
                <w:sz w:val="20"/>
                <w:szCs w:val="20"/>
              </w:rPr>
              <w:t>Post-employment benefits</w:t>
            </w:r>
          </w:p>
        </w:tc>
        <w:tc>
          <w:tcPr>
            <w:tcW w:w="1559" w:type="dxa"/>
          </w:tcPr>
          <w:p w14:paraId="27A579C6" w14:textId="77777777" w:rsidR="00C51720" w:rsidRPr="00BD5549" w:rsidRDefault="00F21096" w:rsidP="00540535">
            <w:pPr>
              <w:spacing w:after="60"/>
              <w:jc w:val="right"/>
              <w:rPr>
                <w:b/>
                <w:sz w:val="20"/>
                <w:szCs w:val="20"/>
              </w:rPr>
            </w:pPr>
            <w:r w:rsidRPr="00BD5549">
              <w:rPr>
                <w:b/>
                <w:sz w:val="20"/>
                <w:szCs w:val="20"/>
              </w:rPr>
              <w:t>228</w:t>
            </w:r>
          </w:p>
        </w:tc>
      </w:tr>
      <w:tr w:rsidR="00C51720" w:rsidRPr="002B59F6" w14:paraId="64A9EEA0" w14:textId="77777777" w:rsidTr="00BD5549">
        <w:trPr>
          <w:trHeight w:val="201"/>
        </w:trPr>
        <w:tc>
          <w:tcPr>
            <w:tcW w:w="7083" w:type="dxa"/>
          </w:tcPr>
          <w:p w14:paraId="5776F8F5" w14:textId="77777777" w:rsidR="00C51720" w:rsidRPr="00BD5549" w:rsidRDefault="00F21096" w:rsidP="00540535">
            <w:pPr>
              <w:spacing w:after="60"/>
              <w:rPr>
                <w:sz w:val="20"/>
                <w:szCs w:val="20"/>
              </w:rPr>
            </w:pPr>
            <w:r w:rsidRPr="00BD5549">
              <w:rPr>
                <w:sz w:val="20"/>
                <w:szCs w:val="20"/>
              </w:rPr>
              <w:t>Other long-term employee benefits</w:t>
            </w:r>
          </w:p>
        </w:tc>
        <w:tc>
          <w:tcPr>
            <w:tcW w:w="1559" w:type="dxa"/>
            <w:tcBorders>
              <w:bottom w:val="single" w:sz="4" w:space="0" w:color="auto"/>
            </w:tcBorders>
          </w:tcPr>
          <w:p w14:paraId="0A39C0E6" w14:textId="77777777" w:rsidR="00C51720" w:rsidRPr="00BD5549" w:rsidRDefault="00F21096" w:rsidP="00540535">
            <w:pPr>
              <w:spacing w:after="60"/>
              <w:jc w:val="right"/>
              <w:rPr>
                <w:b/>
                <w:sz w:val="20"/>
                <w:szCs w:val="20"/>
              </w:rPr>
            </w:pPr>
            <w:r w:rsidRPr="00BD5549">
              <w:rPr>
                <w:b/>
                <w:sz w:val="20"/>
                <w:szCs w:val="20"/>
              </w:rPr>
              <w:t>35</w:t>
            </w:r>
          </w:p>
        </w:tc>
      </w:tr>
      <w:tr w:rsidR="00C51720" w:rsidRPr="002B59F6" w14:paraId="43041C7D" w14:textId="77777777" w:rsidTr="00BD5549">
        <w:trPr>
          <w:trHeight w:val="192"/>
        </w:trPr>
        <w:tc>
          <w:tcPr>
            <w:tcW w:w="7083" w:type="dxa"/>
          </w:tcPr>
          <w:p w14:paraId="66345D5E" w14:textId="77777777" w:rsidR="00C51720" w:rsidRPr="00BD5549" w:rsidRDefault="00F21096" w:rsidP="0075420A">
            <w:pPr>
              <w:spacing w:after="0"/>
              <w:rPr>
                <w:b/>
                <w:sz w:val="20"/>
                <w:szCs w:val="20"/>
              </w:rPr>
            </w:pPr>
            <w:r w:rsidRPr="00BD5549">
              <w:rPr>
                <w:b/>
                <w:sz w:val="20"/>
                <w:szCs w:val="20"/>
              </w:rPr>
              <w:t>Total key management personnel remuneration expenses</w:t>
            </w:r>
            <w:r w:rsidRPr="00BD5549">
              <w:rPr>
                <w:b/>
                <w:position w:val="5"/>
                <w:sz w:val="20"/>
                <w:szCs w:val="20"/>
              </w:rPr>
              <w:t>1</w:t>
            </w:r>
          </w:p>
        </w:tc>
        <w:tc>
          <w:tcPr>
            <w:tcW w:w="1559" w:type="dxa"/>
            <w:tcBorders>
              <w:top w:val="single" w:sz="4" w:space="0" w:color="auto"/>
              <w:bottom w:val="single" w:sz="4" w:space="0" w:color="auto"/>
            </w:tcBorders>
          </w:tcPr>
          <w:p w14:paraId="01EED8E9" w14:textId="77777777" w:rsidR="00C51720" w:rsidRPr="00BD5549" w:rsidRDefault="00F21096" w:rsidP="0075420A">
            <w:pPr>
              <w:spacing w:after="0"/>
              <w:jc w:val="right"/>
              <w:rPr>
                <w:b/>
                <w:sz w:val="20"/>
                <w:szCs w:val="20"/>
              </w:rPr>
            </w:pPr>
            <w:r w:rsidRPr="00BD5549">
              <w:rPr>
                <w:b/>
                <w:sz w:val="20"/>
                <w:szCs w:val="20"/>
              </w:rPr>
              <w:t>1,975</w:t>
            </w:r>
          </w:p>
        </w:tc>
      </w:tr>
    </w:tbl>
    <w:p w14:paraId="0FC5C9F2" w14:textId="77777777" w:rsidR="00C51720" w:rsidRPr="002B59F6" w:rsidRDefault="00F21096" w:rsidP="00540535">
      <w:pPr>
        <w:spacing w:before="120"/>
      </w:pPr>
      <w:r w:rsidRPr="002B59F6">
        <w:t>The total number of key management personnel that are included in the above table are five.</w:t>
      </w:r>
    </w:p>
    <w:p w14:paraId="31E10DED" w14:textId="77777777" w:rsidR="00C51720" w:rsidRPr="00807B03" w:rsidRDefault="00F21096" w:rsidP="00540535">
      <w:pPr>
        <w:pStyle w:val="ListNumber"/>
        <w:numPr>
          <w:ilvl w:val="0"/>
          <w:numId w:val="37"/>
        </w:numPr>
        <w:rPr>
          <w:sz w:val="20"/>
          <w:szCs w:val="20"/>
        </w:rPr>
      </w:pPr>
      <w:r w:rsidRPr="00807B03">
        <w:rPr>
          <w:sz w:val="20"/>
          <w:szCs w:val="20"/>
        </w:rPr>
        <w:t>The above key management personnel remuneration excludes the remuneration and other benefits of the Portfolio and Cabinet Ministers. The Portfolio and Cabinet Ministers’ remuneration and other benefits are set by the Remuneration Tribunal and are not paid by the entity.</w:t>
      </w:r>
    </w:p>
    <w:p w14:paraId="21DFFBBD" w14:textId="77777777" w:rsidR="00540535" w:rsidRPr="00540535" w:rsidRDefault="00540535" w:rsidP="00540535">
      <w:pPr>
        <w:pStyle w:val="Heading6"/>
        <w:shd w:val="clear" w:color="auto" w:fill="000000" w:themeFill="text1"/>
      </w:pPr>
      <w:bookmarkStart w:id="201" w:name="_Toc22902355"/>
      <w:r w:rsidRPr="00540535">
        <w:t>6.3 Related Party Disclosures</w:t>
      </w:r>
      <w:bookmarkEnd w:id="201"/>
    </w:p>
    <w:p w14:paraId="28C955CE" w14:textId="77777777" w:rsidR="00C51720" w:rsidRPr="00540535" w:rsidRDefault="00F21096" w:rsidP="00540535">
      <w:pPr>
        <w:rPr>
          <w:b/>
          <w:bCs/>
        </w:rPr>
      </w:pPr>
      <w:r w:rsidRPr="00540535">
        <w:rPr>
          <w:b/>
          <w:bCs/>
        </w:rPr>
        <w:t>Related party relationships:</w:t>
      </w:r>
    </w:p>
    <w:p w14:paraId="4EED9900" w14:textId="77777777" w:rsidR="00C51720" w:rsidRPr="00807B03" w:rsidRDefault="00F21096" w:rsidP="00540535">
      <w:pPr>
        <w:rPr>
          <w:sz w:val="20"/>
          <w:szCs w:val="20"/>
        </w:rPr>
      </w:pPr>
      <w:r w:rsidRPr="00807B03">
        <w:rPr>
          <w:sz w:val="20"/>
          <w:szCs w:val="20"/>
        </w:rPr>
        <w:t>The entity is an Australian Government controlled entity. Related parties to this entity are key management personnel including the Portfolio and Cabinet Ministers, and other Australian Government entities.</w:t>
      </w:r>
    </w:p>
    <w:p w14:paraId="0C1374B0" w14:textId="77777777" w:rsidR="00C51720" w:rsidRPr="00540535" w:rsidRDefault="00F21096" w:rsidP="00540535">
      <w:pPr>
        <w:rPr>
          <w:b/>
          <w:bCs/>
        </w:rPr>
      </w:pPr>
      <w:r w:rsidRPr="00540535">
        <w:rPr>
          <w:b/>
          <w:bCs/>
        </w:rPr>
        <w:t>Transactions with related parties:</w:t>
      </w:r>
    </w:p>
    <w:p w14:paraId="617035B0" w14:textId="77777777" w:rsidR="00C51720" w:rsidRPr="00807B03" w:rsidRDefault="00F21096" w:rsidP="00540535">
      <w:pPr>
        <w:rPr>
          <w:sz w:val="20"/>
          <w:szCs w:val="20"/>
        </w:rPr>
      </w:pPr>
      <w:r w:rsidRPr="00807B03">
        <w:rPr>
          <w:sz w:val="20"/>
          <w:szCs w:val="20"/>
        </w:rPr>
        <w:t>Given the breadth of Government activities, related parties may transact with the Government sector in the same capacity as ordinary citizens. Such transactions include the payment or refund of taxes, receipt of a Medicare rebate or higher education loans. These transactions have not been separately disclosed in this note.</w:t>
      </w:r>
    </w:p>
    <w:p w14:paraId="28C89228" w14:textId="77777777" w:rsidR="00C51720" w:rsidRPr="00807B03" w:rsidRDefault="00F21096" w:rsidP="00540535">
      <w:pPr>
        <w:rPr>
          <w:sz w:val="20"/>
          <w:szCs w:val="20"/>
        </w:rPr>
      </w:pPr>
      <w:r w:rsidRPr="00807B03">
        <w:rPr>
          <w:sz w:val="20"/>
          <w:szCs w:val="20"/>
        </w:rPr>
        <w:t>The following transactions with related parties occurred during the financial year:</w:t>
      </w:r>
    </w:p>
    <w:p w14:paraId="319BCD9E" w14:textId="0938C3ED" w:rsidR="00C51720" w:rsidRPr="00807B03" w:rsidRDefault="00F21096" w:rsidP="00540535">
      <w:pPr>
        <w:pStyle w:val="ListBullet"/>
        <w:rPr>
          <w:sz w:val="20"/>
          <w:szCs w:val="20"/>
        </w:rPr>
      </w:pPr>
      <w:r w:rsidRPr="00807B03">
        <w:rPr>
          <w:sz w:val="20"/>
          <w:szCs w:val="20"/>
        </w:rPr>
        <w:t>The</w:t>
      </w:r>
      <w:r w:rsidRPr="00807B03">
        <w:rPr>
          <w:spacing w:val="-6"/>
          <w:sz w:val="20"/>
          <w:szCs w:val="20"/>
        </w:rPr>
        <w:t xml:space="preserve"> </w:t>
      </w:r>
      <w:r w:rsidRPr="00807B03">
        <w:rPr>
          <w:sz w:val="20"/>
          <w:szCs w:val="20"/>
        </w:rPr>
        <w:t>entity</w:t>
      </w:r>
      <w:r w:rsidRPr="00807B03">
        <w:rPr>
          <w:spacing w:val="-8"/>
          <w:sz w:val="20"/>
          <w:szCs w:val="20"/>
        </w:rPr>
        <w:t xml:space="preserve"> </w:t>
      </w:r>
      <w:r w:rsidRPr="00807B03">
        <w:rPr>
          <w:sz w:val="20"/>
          <w:szCs w:val="20"/>
        </w:rPr>
        <w:t>received</w:t>
      </w:r>
      <w:r w:rsidRPr="00807B03">
        <w:rPr>
          <w:spacing w:val="-7"/>
          <w:sz w:val="20"/>
          <w:szCs w:val="20"/>
        </w:rPr>
        <w:t xml:space="preserve"> </w:t>
      </w:r>
      <w:r w:rsidRPr="00807B03">
        <w:rPr>
          <w:sz w:val="20"/>
          <w:szCs w:val="20"/>
        </w:rPr>
        <w:t>IT</w:t>
      </w:r>
      <w:r w:rsidRPr="00807B03">
        <w:rPr>
          <w:spacing w:val="-7"/>
          <w:sz w:val="20"/>
          <w:szCs w:val="20"/>
        </w:rPr>
        <w:t xml:space="preserve"> </w:t>
      </w:r>
      <w:r w:rsidRPr="00807B03">
        <w:rPr>
          <w:sz w:val="20"/>
          <w:szCs w:val="20"/>
        </w:rPr>
        <w:t>services</w:t>
      </w:r>
      <w:r w:rsidRPr="00807B03">
        <w:rPr>
          <w:spacing w:val="-7"/>
          <w:sz w:val="20"/>
          <w:szCs w:val="20"/>
        </w:rPr>
        <w:t xml:space="preserve"> </w:t>
      </w:r>
      <w:r w:rsidRPr="00807B03">
        <w:rPr>
          <w:sz w:val="20"/>
          <w:szCs w:val="20"/>
        </w:rPr>
        <w:t>and</w:t>
      </w:r>
      <w:r w:rsidRPr="00807B03">
        <w:rPr>
          <w:spacing w:val="-6"/>
          <w:sz w:val="20"/>
          <w:szCs w:val="20"/>
        </w:rPr>
        <w:t xml:space="preserve"> </w:t>
      </w:r>
      <w:r w:rsidRPr="00807B03">
        <w:rPr>
          <w:sz w:val="20"/>
          <w:szCs w:val="20"/>
        </w:rPr>
        <w:t>business</w:t>
      </w:r>
      <w:r w:rsidRPr="00807B03">
        <w:rPr>
          <w:spacing w:val="-7"/>
          <w:sz w:val="20"/>
          <w:szCs w:val="20"/>
        </w:rPr>
        <w:t xml:space="preserve"> </w:t>
      </w:r>
      <w:r w:rsidRPr="00807B03">
        <w:rPr>
          <w:sz w:val="20"/>
          <w:szCs w:val="20"/>
        </w:rPr>
        <w:t>services</w:t>
      </w:r>
      <w:r w:rsidRPr="00807B03">
        <w:rPr>
          <w:spacing w:val="-8"/>
          <w:sz w:val="20"/>
          <w:szCs w:val="20"/>
        </w:rPr>
        <w:t xml:space="preserve"> </w:t>
      </w:r>
      <w:r w:rsidRPr="00807B03">
        <w:rPr>
          <w:sz w:val="20"/>
          <w:szCs w:val="20"/>
        </w:rPr>
        <w:t>delivered</w:t>
      </w:r>
      <w:r w:rsidRPr="00807B03">
        <w:rPr>
          <w:spacing w:val="-5"/>
          <w:sz w:val="20"/>
          <w:szCs w:val="20"/>
        </w:rPr>
        <w:t xml:space="preserve"> </w:t>
      </w:r>
      <w:r w:rsidRPr="00807B03">
        <w:rPr>
          <w:sz w:val="20"/>
          <w:szCs w:val="20"/>
        </w:rPr>
        <w:t>by</w:t>
      </w:r>
      <w:r w:rsidRPr="00807B03">
        <w:rPr>
          <w:spacing w:val="-8"/>
          <w:sz w:val="20"/>
          <w:szCs w:val="20"/>
        </w:rPr>
        <w:t xml:space="preserve"> </w:t>
      </w:r>
      <w:r w:rsidRPr="00807B03">
        <w:rPr>
          <w:sz w:val="20"/>
          <w:szCs w:val="20"/>
        </w:rPr>
        <w:t>Department</w:t>
      </w:r>
      <w:r w:rsidRPr="00807B03">
        <w:rPr>
          <w:spacing w:val="-5"/>
          <w:sz w:val="20"/>
          <w:szCs w:val="20"/>
        </w:rPr>
        <w:t xml:space="preserve"> </w:t>
      </w:r>
      <w:r w:rsidRPr="00807B03">
        <w:rPr>
          <w:sz w:val="20"/>
          <w:szCs w:val="20"/>
        </w:rPr>
        <w:t>of</w:t>
      </w:r>
      <w:r w:rsidRPr="00807B03">
        <w:rPr>
          <w:spacing w:val="-8"/>
          <w:sz w:val="20"/>
          <w:szCs w:val="20"/>
        </w:rPr>
        <w:t xml:space="preserve"> </w:t>
      </w:r>
      <w:r w:rsidRPr="00807B03">
        <w:rPr>
          <w:sz w:val="20"/>
          <w:szCs w:val="20"/>
        </w:rPr>
        <w:t>Social</w:t>
      </w:r>
      <w:r w:rsidRPr="00807B03">
        <w:rPr>
          <w:spacing w:val="-5"/>
          <w:sz w:val="20"/>
          <w:szCs w:val="20"/>
        </w:rPr>
        <w:t xml:space="preserve"> </w:t>
      </w:r>
      <w:r w:rsidRPr="00807B03">
        <w:rPr>
          <w:sz w:val="20"/>
          <w:szCs w:val="20"/>
        </w:rPr>
        <w:t>Services</w:t>
      </w:r>
      <w:r w:rsidRPr="00807B03">
        <w:rPr>
          <w:spacing w:val="-8"/>
          <w:sz w:val="20"/>
          <w:szCs w:val="20"/>
        </w:rPr>
        <w:t xml:space="preserve"> </w:t>
      </w:r>
      <w:r w:rsidRPr="00807B03">
        <w:rPr>
          <w:sz w:val="20"/>
          <w:szCs w:val="20"/>
        </w:rPr>
        <w:t>amounting to $4.271 million during the 2018</w:t>
      </w:r>
      <w:r w:rsidR="00AE5662" w:rsidRPr="00AE5662">
        <w:rPr>
          <w:sz w:val="20"/>
          <w:szCs w:val="20"/>
        </w:rPr>
        <w:t>–</w:t>
      </w:r>
      <w:r w:rsidRPr="00807B03">
        <w:rPr>
          <w:sz w:val="20"/>
          <w:szCs w:val="20"/>
        </w:rPr>
        <w:t>19</w:t>
      </w:r>
      <w:r w:rsidRPr="00807B03">
        <w:rPr>
          <w:spacing w:val="-8"/>
          <w:sz w:val="20"/>
          <w:szCs w:val="20"/>
        </w:rPr>
        <w:t xml:space="preserve"> </w:t>
      </w:r>
      <w:r w:rsidRPr="00807B03">
        <w:rPr>
          <w:sz w:val="20"/>
          <w:szCs w:val="20"/>
        </w:rPr>
        <w:t>year:</w:t>
      </w:r>
    </w:p>
    <w:p w14:paraId="412BEC02" w14:textId="77777777" w:rsidR="00C51720" w:rsidRPr="00807B03" w:rsidRDefault="00F21096" w:rsidP="00540535">
      <w:pPr>
        <w:pStyle w:val="ListBullet"/>
        <w:rPr>
          <w:sz w:val="20"/>
          <w:szCs w:val="20"/>
        </w:rPr>
      </w:pPr>
      <w:r w:rsidRPr="00807B03">
        <w:rPr>
          <w:sz w:val="20"/>
          <w:szCs w:val="20"/>
        </w:rPr>
        <w:t>The</w:t>
      </w:r>
      <w:r w:rsidRPr="00807B03">
        <w:rPr>
          <w:spacing w:val="-5"/>
          <w:sz w:val="20"/>
          <w:szCs w:val="20"/>
        </w:rPr>
        <w:t xml:space="preserve"> </w:t>
      </w:r>
      <w:r w:rsidRPr="00807B03">
        <w:rPr>
          <w:sz w:val="20"/>
          <w:szCs w:val="20"/>
        </w:rPr>
        <w:t>entity</w:t>
      </w:r>
      <w:r w:rsidRPr="00807B03">
        <w:rPr>
          <w:spacing w:val="-7"/>
          <w:sz w:val="20"/>
          <w:szCs w:val="20"/>
        </w:rPr>
        <w:t xml:space="preserve"> </w:t>
      </w:r>
      <w:r w:rsidRPr="00807B03">
        <w:rPr>
          <w:sz w:val="20"/>
          <w:szCs w:val="20"/>
        </w:rPr>
        <w:t>received</w:t>
      </w:r>
      <w:r w:rsidRPr="00807B03">
        <w:rPr>
          <w:spacing w:val="-6"/>
          <w:sz w:val="20"/>
          <w:szCs w:val="20"/>
        </w:rPr>
        <w:t xml:space="preserve"> </w:t>
      </w:r>
      <w:r w:rsidRPr="00807B03">
        <w:rPr>
          <w:sz w:val="20"/>
          <w:szCs w:val="20"/>
        </w:rPr>
        <w:t>$5.1</w:t>
      </w:r>
      <w:r w:rsidRPr="00807B03">
        <w:rPr>
          <w:spacing w:val="-7"/>
          <w:sz w:val="20"/>
          <w:szCs w:val="20"/>
        </w:rPr>
        <w:t xml:space="preserve"> </w:t>
      </w:r>
      <w:r w:rsidRPr="00807B03">
        <w:rPr>
          <w:sz w:val="20"/>
          <w:szCs w:val="20"/>
        </w:rPr>
        <w:t>million</w:t>
      </w:r>
      <w:r w:rsidRPr="00807B03">
        <w:rPr>
          <w:spacing w:val="-5"/>
          <w:sz w:val="20"/>
          <w:szCs w:val="20"/>
        </w:rPr>
        <w:t xml:space="preserve"> </w:t>
      </w:r>
      <w:r w:rsidRPr="00807B03">
        <w:rPr>
          <w:sz w:val="20"/>
          <w:szCs w:val="20"/>
        </w:rPr>
        <w:t>of</w:t>
      </w:r>
      <w:r w:rsidRPr="00807B03">
        <w:rPr>
          <w:spacing w:val="-4"/>
          <w:sz w:val="20"/>
          <w:szCs w:val="20"/>
        </w:rPr>
        <w:t xml:space="preserve"> </w:t>
      </w:r>
      <w:r w:rsidRPr="00807B03">
        <w:rPr>
          <w:sz w:val="20"/>
          <w:szCs w:val="20"/>
        </w:rPr>
        <w:t>assets</w:t>
      </w:r>
      <w:r w:rsidRPr="00807B03">
        <w:rPr>
          <w:spacing w:val="-6"/>
          <w:sz w:val="20"/>
          <w:szCs w:val="20"/>
        </w:rPr>
        <w:t xml:space="preserve"> </w:t>
      </w:r>
      <w:r w:rsidRPr="00807B03">
        <w:rPr>
          <w:sz w:val="20"/>
          <w:szCs w:val="20"/>
        </w:rPr>
        <w:t>and</w:t>
      </w:r>
      <w:r w:rsidRPr="00807B03">
        <w:rPr>
          <w:spacing w:val="-7"/>
          <w:sz w:val="20"/>
          <w:szCs w:val="20"/>
        </w:rPr>
        <w:t xml:space="preserve"> </w:t>
      </w:r>
      <w:r w:rsidRPr="00807B03">
        <w:rPr>
          <w:sz w:val="20"/>
          <w:szCs w:val="20"/>
        </w:rPr>
        <w:t>liabilities</w:t>
      </w:r>
      <w:r w:rsidRPr="00807B03">
        <w:rPr>
          <w:spacing w:val="-4"/>
          <w:sz w:val="20"/>
          <w:szCs w:val="20"/>
        </w:rPr>
        <w:t xml:space="preserve"> </w:t>
      </w:r>
      <w:r w:rsidRPr="00807B03">
        <w:rPr>
          <w:sz w:val="20"/>
          <w:szCs w:val="20"/>
        </w:rPr>
        <w:t>from</w:t>
      </w:r>
      <w:r w:rsidRPr="00807B03">
        <w:rPr>
          <w:spacing w:val="-5"/>
          <w:sz w:val="20"/>
          <w:szCs w:val="20"/>
        </w:rPr>
        <w:t xml:space="preserve"> </w:t>
      </w:r>
      <w:r w:rsidRPr="00807B03">
        <w:rPr>
          <w:sz w:val="20"/>
          <w:szCs w:val="20"/>
        </w:rPr>
        <w:t>the</w:t>
      </w:r>
      <w:r w:rsidRPr="00807B03">
        <w:rPr>
          <w:spacing w:val="-5"/>
          <w:sz w:val="20"/>
          <w:szCs w:val="20"/>
        </w:rPr>
        <w:t xml:space="preserve"> </w:t>
      </w:r>
      <w:r w:rsidRPr="00807B03">
        <w:rPr>
          <w:sz w:val="20"/>
          <w:szCs w:val="20"/>
        </w:rPr>
        <w:t>Department</w:t>
      </w:r>
      <w:r w:rsidRPr="00807B03">
        <w:rPr>
          <w:spacing w:val="-5"/>
          <w:sz w:val="20"/>
          <w:szCs w:val="20"/>
        </w:rPr>
        <w:t xml:space="preserve"> </w:t>
      </w:r>
      <w:r w:rsidRPr="00807B03">
        <w:rPr>
          <w:sz w:val="20"/>
          <w:szCs w:val="20"/>
        </w:rPr>
        <w:t>of</w:t>
      </w:r>
      <w:r w:rsidRPr="00807B03">
        <w:rPr>
          <w:spacing w:val="-5"/>
          <w:sz w:val="20"/>
          <w:szCs w:val="20"/>
        </w:rPr>
        <w:t xml:space="preserve"> </w:t>
      </w:r>
      <w:r w:rsidRPr="00807B03">
        <w:rPr>
          <w:sz w:val="20"/>
          <w:szCs w:val="20"/>
        </w:rPr>
        <w:t>Social</w:t>
      </w:r>
      <w:r w:rsidRPr="00807B03">
        <w:rPr>
          <w:spacing w:val="-6"/>
          <w:sz w:val="20"/>
          <w:szCs w:val="20"/>
        </w:rPr>
        <w:t xml:space="preserve"> </w:t>
      </w:r>
      <w:r w:rsidRPr="00807B03">
        <w:rPr>
          <w:sz w:val="20"/>
          <w:szCs w:val="20"/>
        </w:rPr>
        <w:t>Services</w:t>
      </w:r>
      <w:r w:rsidRPr="00807B03">
        <w:rPr>
          <w:spacing w:val="-6"/>
          <w:sz w:val="20"/>
          <w:szCs w:val="20"/>
        </w:rPr>
        <w:t xml:space="preserve"> </w:t>
      </w:r>
      <w:r w:rsidRPr="00807B03">
        <w:rPr>
          <w:sz w:val="20"/>
          <w:szCs w:val="20"/>
        </w:rPr>
        <w:t>on</w:t>
      </w:r>
      <w:r w:rsidRPr="00807B03">
        <w:rPr>
          <w:spacing w:val="-5"/>
          <w:sz w:val="20"/>
          <w:szCs w:val="20"/>
        </w:rPr>
        <w:t xml:space="preserve"> </w:t>
      </w:r>
      <w:r w:rsidRPr="00807B03">
        <w:rPr>
          <w:sz w:val="20"/>
          <w:szCs w:val="20"/>
        </w:rPr>
        <w:t>the establishment of the NDIS Quality and Safeguards Commission on 1 July</w:t>
      </w:r>
      <w:r w:rsidRPr="00807B03">
        <w:rPr>
          <w:spacing w:val="-23"/>
          <w:sz w:val="20"/>
          <w:szCs w:val="20"/>
        </w:rPr>
        <w:t xml:space="preserve"> </w:t>
      </w:r>
      <w:r w:rsidRPr="00807B03">
        <w:rPr>
          <w:sz w:val="20"/>
          <w:szCs w:val="20"/>
        </w:rPr>
        <w:t>2018;</w:t>
      </w:r>
    </w:p>
    <w:p w14:paraId="4D09D8C0" w14:textId="538E54EE" w:rsidR="00C51720" w:rsidRPr="00807B03" w:rsidRDefault="00F21096" w:rsidP="00540535">
      <w:pPr>
        <w:rPr>
          <w:sz w:val="20"/>
          <w:szCs w:val="20"/>
        </w:rPr>
      </w:pPr>
      <w:r w:rsidRPr="00807B03">
        <w:rPr>
          <w:sz w:val="20"/>
          <w:szCs w:val="20"/>
        </w:rPr>
        <w:t>Giving consideration to relationships with related entities, and transactions entered into during 2018</w:t>
      </w:r>
      <w:r w:rsidR="00AE5662" w:rsidRPr="00AE5662">
        <w:rPr>
          <w:sz w:val="20"/>
          <w:szCs w:val="20"/>
        </w:rPr>
        <w:t>–</w:t>
      </w:r>
      <w:r w:rsidRPr="00807B03">
        <w:rPr>
          <w:sz w:val="20"/>
          <w:szCs w:val="20"/>
        </w:rPr>
        <w:t xml:space="preserve">19 by the entity, it has been determined there are no related party transactions to be </w:t>
      </w:r>
      <w:r w:rsidRPr="00807B03">
        <w:rPr>
          <w:sz w:val="20"/>
          <w:szCs w:val="20"/>
        </w:rPr>
        <w:lastRenderedPageBreak/>
        <w:t>separately disclosed.</w:t>
      </w:r>
    </w:p>
    <w:p w14:paraId="0DCD174B" w14:textId="77777777" w:rsidR="00540535" w:rsidRPr="00B85685" w:rsidRDefault="00540535" w:rsidP="00B85685">
      <w:pPr>
        <w:pStyle w:val="Heading5"/>
        <w:shd w:val="clear" w:color="auto" w:fill="602C69"/>
        <w:rPr>
          <w:b/>
          <w:bCs/>
          <w:color w:val="FFFFFF" w:themeColor="background1"/>
        </w:rPr>
      </w:pPr>
      <w:bookmarkStart w:id="202" w:name="_Toc22902356"/>
      <w:r w:rsidRPr="00B85685">
        <w:rPr>
          <w:b/>
          <w:bCs/>
          <w:color w:val="FFFFFF" w:themeColor="background1"/>
          <w:sz w:val="21"/>
        </w:rPr>
        <w:t>7.</w:t>
      </w:r>
      <w:r w:rsidRPr="00B85685">
        <w:rPr>
          <w:b/>
          <w:bCs/>
          <w:color w:val="FFFFFF" w:themeColor="background1"/>
        </w:rPr>
        <w:t xml:space="preserve"> Managing Uncertainties</w:t>
      </w:r>
      <w:bookmarkEnd w:id="202"/>
    </w:p>
    <w:p w14:paraId="10034E0C" w14:textId="77777777" w:rsidR="00540535" w:rsidRPr="00540535" w:rsidRDefault="00540535" w:rsidP="00540535">
      <w:pPr>
        <w:shd w:val="clear" w:color="auto" w:fill="602C69"/>
        <w:rPr>
          <w:color w:val="FFFFFF" w:themeColor="background1"/>
        </w:rPr>
      </w:pPr>
      <w:r w:rsidRPr="00540535">
        <w:rPr>
          <w:color w:val="FFFFFF" w:themeColor="background1"/>
        </w:rPr>
        <w:t>This section analyses how the NDIS Commission manages financial risks within its operating environment.</w:t>
      </w:r>
    </w:p>
    <w:p w14:paraId="69D5E5DE" w14:textId="77777777" w:rsidR="00540535" w:rsidRPr="006D3807" w:rsidRDefault="00540535" w:rsidP="00830908">
      <w:pPr>
        <w:pStyle w:val="Heading6"/>
        <w:shd w:val="clear" w:color="auto" w:fill="000000" w:themeFill="text1"/>
        <w:rPr>
          <w:color w:val="FFFFFF" w:themeColor="background1"/>
        </w:rPr>
      </w:pPr>
      <w:bookmarkStart w:id="203" w:name="_Toc22902357"/>
      <w:r w:rsidRPr="006D3807">
        <w:rPr>
          <w:color w:val="FFFFFF" w:themeColor="background1"/>
        </w:rPr>
        <w:t>7.1 Contingent Assets and Liabilities</w:t>
      </w:r>
      <w:bookmarkEnd w:id="203"/>
    </w:p>
    <w:p w14:paraId="4DE068BD" w14:textId="77777777" w:rsidR="00C51720" w:rsidRPr="00807B03" w:rsidRDefault="00F21096" w:rsidP="00540535">
      <w:pPr>
        <w:rPr>
          <w:sz w:val="20"/>
          <w:szCs w:val="20"/>
        </w:rPr>
      </w:pPr>
      <w:r w:rsidRPr="00807B03">
        <w:rPr>
          <w:sz w:val="20"/>
          <w:szCs w:val="20"/>
        </w:rPr>
        <w:t>As at 30 June 2019, the NDIS Quality and Safeguards Commission did not have any quantifiable contingent assets or contingent liabilities.</w:t>
      </w:r>
    </w:p>
    <w:p w14:paraId="351EF480" w14:textId="77777777" w:rsidR="00540535" w:rsidRPr="00540535" w:rsidRDefault="00540535" w:rsidP="00540535">
      <w:pPr>
        <w:pBdr>
          <w:top w:val="single" w:sz="4" w:space="1" w:color="602C69"/>
          <w:left w:val="single" w:sz="4" w:space="4" w:color="602C69"/>
          <w:bottom w:val="single" w:sz="4" w:space="1" w:color="602C69"/>
          <w:right w:val="single" w:sz="4" w:space="4" w:color="602C69"/>
        </w:pBdr>
        <w:rPr>
          <w:b/>
          <w:bCs/>
          <w:sz w:val="18"/>
          <w:szCs w:val="18"/>
        </w:rPr>
      </w:pPr>
      <w:r w:rsidRPr="00540535">
        <w:rPr>
          <w:b/>
          <w:bCs/>
          <w:sz w:val="18"/>
          <w:szCs w:val="18"/>
        </w:rPr>
        <w:t>Accounting Policy</w:t>
      </w:r>
    </w:p>
    <w:p w14:paraId="7F96A42B" w14:textId="77777777" w:rsidR="00540535" w:rsidRPr="00540535" w:rsidRDefault="00540535" w:rsidP="00540535">
      <w:pPr>
        <w:pBdr>
          <w:top w:val="single" w:sz="4" w:space="1" w:color="602C69"/>
          <w:left w:val="single" w:sz="4" w:space="4" w:color="602C69"/>
          <w:bottom w:val="single" w:sz="4" w:space="1" w:color="602C69"/>
          <w:right w:val="single" w:sz="4" w:space="4" w:color="602C69"/>
        </w:pBdr>
        <w:rPr>
          <w:sz w:val="18"/>
          <w:szCs w:val="18"/>
        </w:rPr>
      </w:pPr>
      <w:r w:rsidRPr="00540535">
        <w:rPr>
          <w:sz w:val="18"/>
          <w:szCs w:val="18"/>
        </w:rPr>
        <w:t>Contingent liabilities and contingent assets are not recognised in the statement of financial position but are reported in the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p w14:paraId="51250560" w14:textId="77777777" w:rsidR="00540535" w:rsidRDefault="00540535">
      <w:pPr>
        <w:spacing w:after="0"/>
        <w:rPr>
          <w:sz w:val="18"/>
          <w:szCs w:val="18"/>
        </w:rPr>
      </w:pPr>
      <w:r>
        <w:br w:type="page"/>
      </w:r>
    </w:p>
    <w:p w14:paraId="144C022E" w14:textId="77777777" w:rsidR="00C51720" w:rsidRPr="00830908" w:rsidRDefault="00830908" w:rsidP="00830908">
      <w:pPr>
        <w:pStyle w:val="Heading5"/>
        <w:shd w:val="clear" w:color="auto" w:fill="602C69"/>
        <w:rPr>
          <w:b/>
          <w:bCs/>
          <w:color w:val="FFFFFF" w:themeColor="background1"/>
        </w:rPr>
      </w:pPr>
      <w:bookmarkStart w:id="204" w:name="_Toc22902358"/>
      <w:r w:rsidRPr="00830908">
        <w:rPr>
          <w:b/>
          <w:bCs/>
          <w:color w:val="FFFFFF" w:themeColor="background1"/>
        </w:rPr>
        <w:lastRenderedPageBreak/>
        <w:t>8. Other Information</w:t>
      </w:r>
      <w:bookmarkEnd w:id="204"/>
    </w:p>
    <w:p w14:paraId="42FC4B12" w14:textId="77777777" w:rsidR="00A46F9C" w:rsidRPr="00830908" w:rsidRDefault="00830908" w:rsidP="00830908">
      <w:pPr>
        <w:pStyle w:val="Heading6"/>
        <w:shd w:val="clear" w:color="auto" w:fill="000000" w:themeFill="text1"/>
        <w:rPr>
          <w:color w:val="FFFFFF" w:themeColor="background1"/>
        </w:rPr>
      </w:pPr>
      <w:bookmarkStart w:id="205" w:name="_Toc22902359"/>
      <w:r w:rsidRPr="00830908">
        <w:rPr>
          <w:color w:val="FFFFFF" w:themeColor="background1"/>
        </w:rPr>
        <w:t>8.1 Financial Instruments</w:t>
      </w:r>
      <w:bookmarkEnd w:id="205"/>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941"/>
        <w:gridCol w:w="1701"/>
      </w:tblGrid>
      <w:tr w:rsidR="00C51720" w:rsidRPr="002B59F6" w14:paraId="3DB4CBD5" w14:textId="77777777" w:rsidTr="009735B6">
        <w:trPr>
          <w:trHeight w:val="608"/>
          <w:tblHeader/>
        </w:trPr>
        <w:tc>
          <w:tcPr>
            <w:tcW w:w="6941" w:type="dxa"/>
            <w:vAlign w:val="bottom"/>
          </w:tcPr>
          <w:p w14:paraId="63D8B965" w14:textId="77777777" w:rsidR="00C51720" w:rsidRPr="000618CF" w:rsidRDefault="00F21096" w:rsidP="003E22CC">
            <w:pPr>
              <w:spacing w:after="60"/>
              <w:rPr>
                <w:b/>
                <w:sz w:val="20"/>
                <w:szCs w:val="20"/>
              </w:rPr>
            </w:pPr>
            <w:r w:rsidRPr="000618CF">
              <w:rPr>
                <w:b/>
                <w:sz w:val="20"/>
                <w:szCs w:val="20"/>
                <w:u w:val="single"/>
              </w:rPr>
              <w:t xml:space="preserve">Note </w:t>
            </w:r>
            <w:bookmarkStart w:id="206" w:name="Title_Note_8_1A"/>
            <w:bookmarkEnd w:id="206"/>
            <w:r w:rsidRPr="000618CF">
              <w:rPr>
                <w:b/>
                <w:sz w:val="20"/>
                <w:szCs w:val="20"/>
                <w:u w:val="single"/>
              </w:rPr>
              <w:t>8.1A: Categories of Financial Instruments</w:t>
            </w:r>
          </w:p>
        </w:tc>
        <w:tc>
          <w:tcPr>
            <w:tcW w:w="1701" w:type="dxa"/>
          </w:tcPr>
          <w:p w14:paraId="0C4D38F4" w14:textId="77777777" w:rsidR="00C51720" w:rsidRPr="000618CF" w:rsidRDefault="00F21096" w:rsidP="003E22CC">
            <w:pPr>
              <w:spacing w:after="60"/>
              <w:jc w:val="right"/>
              <w:rPr>
                <w:b/>
                <w:sz w:val="20"/>
                <w:szCs w:val="20"/>
              </w:rPr>
            </w:pPr>
            <w:r w:rsidRPr="000618CF">
              <w:rPr>
                <w:b/>
                <w:sz w:val="20"/>
                <w:szCs w:val="20"/>
              </w:rPr>
              <w:t>2019</w:t>
            </w:r>
          </w:p>
          <w:p w14:paraId="098E9347" w14:textId="77777777" w:rsidR="00C51720" w:rsidRPr="000618CF" w:rsidRDefault="00F21096" w:rsidP="003E22CC">
            <w:pPr>
              <w:spacing w:after="60"/>
              <w:jc w:val="right"/>
              <w:rPr>
                <w:b/>
                <w:sz w:val="20"/>
                <w:szCs w:val="20"/>
              </w:rPr>
            </w:pPr>
            <w:r w:rsidRPr="000618CF">
              <w:rPr>
                <w:b/>
                <w:sz w:val="20"/>
                <w:szCs w:val="20"/>
              </w:rPr>
              <w:t>$'000</w:t>
            </w:r>
          </w:p>
        </w:tc>
      </w:tr>
      <w:tr w:rsidR="00C51720" w:rsidRPr="002B59F6" w14:paraId="232E8FA7" w14:textId="77777777" w:rsidTr="00BD5549">
        <w:trPr>
          <w:trHeight w:val="238"/>
        </w:trPr>
        <w:tc>
          <w:tcPr>
            <w:tcW w:w="6941" w:type="dxa"/>
          </w:tcPr>
          <w:p w14:paraId="5BFC7754" w14:textId="77777777" w:rsidR="00C51720" w:rsidRPr="000618CF" w:rsidRDefault="00F21096" w:rsidP="000618CF">
            <w:pPr>
              <w:spacing w:after="0"/>
              <w:rPr>
                <w:b/>
                <w:sz w:val="20"/>
                <w:szCs w:val="20"/>
              </w:rPr>
            </w:pPr>
            <w:r w:rsidRPr="000618CF">
              <w:rPr>
                <w:b/>
                <w:sz w:val="20"/>
                <w:szCs w:val="20"/>
              </w:rPr>
              <w:t>Financial Assets</w:t>
            </w:r>
          </w:p>
        </w:tc>
        <w:tc>
          <w:tcPr>
            <w:tcW w:w="1701" w:type="dxa"/>
          </w:tcPr>
          <w:p w14:paraId="7F7AC042" w14:textId="77777777" w:rsidR="00C51720" w:rsidRPr="000618CF" w:rsidRDefault="00C51720" w:rsidP="000618CF">
            <w:pPr>
              <w:spacing w:after="0"/>
              <w:jc w:val="right"/>
              <w:rPr>
                <w:b/>
                <w:sz w:val="20"/>
                <w:szCs w:val="20"/>
              </w:rPr>
            </w:pPr>
          </w:p>
        </w:tc>
      </w:tr>
      <w:tr w:rsidR="003E22CC" w:rsidRPr="002B59F6" w14:paraId="56DCF2D5" w14:textId="77777777" w:rsidTr="00BD5549">
        <w:trPr>
          <w:trHeight w:val="227"/>
        </w:trPr>
        <w:tc>
          <w:tcPr>
            <w:tcW w:w="6941" w:type="dxa"/>
          </w:tcPr>
          <w:p w14:paraId="4C49ADE4" w14:textId="77777777" w:rsidR="003E22CC" w:rsidRPr="000618CF" w:rsidRDefault="003E22CC" w:rsidP="000618CF">
            <w:pPr>
              <w:spacing w:after="0"/>
              <w:rPr>
                <w:b/>
                <w:sz w:val="20"/>
                <w:szCs w:val="20"/>
              </w:rPr>
            </w:pPr>
            <w:r w:rsidRPr="000618CF">
              <w:rPr>
                <w:b/>
                <w:sz w:val="20"/>
                <w:szCs w:val="20"/>
              </w:rPr>
              <w:t>Financial assets at amortised cost</w:t>
            </w:r>
          </w:p>
        </w:tc>
        <w:tc>
          <w:tcPr>
            <w:tcW w:w="1701" w:type="dxa"/>
          </w:tcPr>
          <w:p w14:paraId="41A0F4D2" w14:textId="77777777" w:rsidR="003E22CC" w:rsidRPr="000618CF" w:rsidRDefault="003E22CC" w:rsidP="000618CF">
            <w:pPr>
              <w:spacing w:after="0"/>
              <w:jc w:val="right"/>
              <w:rPr>
                <w:sz w:val="20"/>
                <w:szCs w:val="20"/>
              </w:rPr>
            </w:pPr>
          </w:p>
        </w:tc>
      </w:tr>
      <w:tr w:rsidR="003E22CC" w:rsidRPr="002B59F6" w14:paraId="00DD0967" w14:textId="77777777" w:rsidTr="00BD5549">
        <w:trPr>
          <w:trHeight w:val="189"/>
        </w:trPr>
        <w:tc>
          <w:tcPr>
            <w:tcW w:w="6941" w:type="dxa"/>
          </w:tcPr>
          <w:p w14:paraId="755CA759" w14:textId="77777777" w:rsidR="003E22CC" w:rsidRPr="000618CF" w:rsidRDefault="003E22CC" w:rsidP="007B008F">
            <w:pPr>
              <w:spacing w:after="0"/>
              <w:ind w:left="284"/>
              <w:rPr>
                <w:b/>
                <w:sz w:val="20"/>
                <w:szCs w:val="20"/>
              </w:rPr>
            </w:pPr>
            <w:r w:rsidRPr="000618CF">
              <w:rPr>
                <w:sz w:val="20"/>
                <w:szCs w:val="20"/>
              </w:rPr>
              <w:t>Cash</w:t>
            </w:r>
          </w:p>
        </w:tc>
        <w:tc>
          <w:tcPr>
            <w:tcW w:w="1701" w:type="dxa"/>
          </w:tcPr>
          <w:p w14:paraId="7E8CF697" w14:textId="77777777" w:rsidR="003E22CC" w:rsidRPr="000618CF" w:rsidRDefault="003E22CC" w:rsidP="000618CF">
            <w:pPr>
              <w:spacing w:after="0"/>
              <w:jc w:val="right"/>
              <w:rPr>
                <w:b/>
                <w:bCs/>
                <w:sz w:val="20"/>
                <w:szCs w:val="20"/>
              </w:rPr>
            </w:pPr>
            <w:r w:rsidRPr="000618CF">
              <w:rPr>
                <w:b/>
                <w:bCs/>
                <w:sz w:val="20"/>
                <w:szCs w:val="20"/>
              </w:rPr>
              <w:t>380</w:t>
            </w:r>
          </w:p>
        </w:tc>
      </w:tr>
      <w:tr w:rsidR="00C51720" w:rsidRPr="002B59F6" w14:paraId="2488A03B" w14:textId="77777777" w:rsidTr="00BD5549">
        <w:trPr>
          <w:trHeight w:val="201"/>
        </w:trPr>
        <w:tc>
          <w:tcPr>
            <w:tcW w:w="6941" w:type="dxa"/>
          </w:tcPr>
          <w:p w14:paraId="3ABE625A" w14:textId="77777777" w:rsidR="00C51720" w:rsidRPr="000618CF" w:rsidRDefault="00F21096" w:rsidP="007B008F">
            <w:pPr>
              <w:spacing w:after="0"/>
              <w:ind w:left="284"/>
              <w:rPr>
                <w:sz w:val="20"/>
                <w:szCs w:val="20"/>
              </w:rPr>
            </w:pPr>
            <w:r w:rsidRPr="000618CF">
              <w:rPr>
                <w:sz w:val="20"/>
                <w:szCs w:val="20"/>
              </w:rPr>
              <w:t>Employee benefits receivable</w:t>
            </w:r>
          </w:p>
        </w:tc>
        <w:tc>
          <w:tcPr>
            <w:tcW w:w="1701" w:type="dxa"/>
          </w:tcPr>
          <w:p w14:paraId="34CFD76F" w14:textId="77777777" w:rsidR="00C51720" w:rsidRPr="000618CF" w:rsidRDefault="00F21096" w:rsidP="000618CF">
            <w:pPr>
              <w:spacing w:after="0"/>
              <w:jc w:val="right"/>
              <w:rPr>
                <w:b/>
                <w:bCs/>
                <w:sz w:val="20"/>
                <w:szCs w:val="20"/>
              </w:rPr>
            </w:pPr>
            <w:r w:rsidRPr="000618CF">
              <w:rPr>
                <w:b/>
                <w:bCs/>
                <w:sz w:val="20"/>
                <w:szCs w:val="20"/>
              </w:rPr>
              <w:t>300</w:t>
            </w:r>
          </w:p>
        </w:tc>
      </w:tr>
      <w:tr w:rsidR="00C51720" w:rsidRPr="002B59F6" w14:paraId="61A0E7F4" w14:textId="77777777" w:rsidTr="00BD5549">
        <w:trPr>
          <w:trHeight w:val="204"/>
        </w:trPr>
        <w:tc>
          <w:tcPr>
            <w:tcW w:w="6941" w:type="dxa"/>
          </w:tcPr>
          <w:p w14:paraId="2877C848" w14:textId="77777777" w:rsidR="00C51720" w:rsidRPr="000618CF" w:rsidRDefault="00F21096" w:rsidP="007B008F">
            <w:pPr>
              <w:spacing w:after="0"/>
              <w:ind w:left="284"/>
              <w:rPr>
                <w:sz w:val="20"/>
                <w:szCs w:val="20"/>
              </w:rPr>
            </w:pPr>
            <w:r w:rsidRPr="000618CF">
              <w:rPr>
                <w:sz w:val="20"/>
                <w:szCs w:val="20"/>
              </w:rPr>
              <w:t>Other</w:t>
            </w:r>
          </w:p>
        </w:tc>
        <w:tc>
          <w:tcPr>
            <w:tcW w:w="1701" w:type="dxa"/>
            <w:tcBorders>
              <w:bottom w:val="single" w:sz="4" w:space="0" w:color="auto"/>
            </w:tcBorders>
          </w:tcPr>
          <w:p w14:paraId="164B4BA0" w14:textId="77777777" w:rsidR="00C51720" w:rsidRPr="000618CF" w:rsidRDefault="00F21096" w:rsidP="000618CF">
            <w:pPr>
              <w:spacing w:after="0"/>
              <w:jc w:val="right"/>
              <w:rPr>
                <w:b/>
                <w:bCs/>
                <w:sz w:val="20"/>
                <w:szCs w:val="20"/>
              </w:rPr>
            </w:pPr>
            <w:r w:rsidRPr="000618CF">
              <w:rPr>
                <w:b/>
                <w:bCs/>
                <w:sz w:val="20"/>
                <w:szCs w:val="20"/>
              </w:rPr>
              <w:t>302</w:t>
            </w:r>
          </w:p>
        </w:tc>
      </w:tr>
      <w:tr w:rsidR="00C51720" w:rsidRPr="002B59F6" w14:paraId="659CBE1C" w14:textId="77777777" w:rsidTr="00BD5549">
        <w:trPr>
          <w:trHeight w:val="206"/>
        </w:trPr>
        <w:tc>
          <w:tcPr>
            <w:tcW w:w="6941" w:type="dxa"/>
          </w:tcPr>
          <w:p w14:paraId="74EF69A2" w14:textId="77777777" w:rsidR="00C51720" w:rsidRPr="000618CF" w:rsidRDefault="00F21096" w:rsidP="000618CF">
            <w:pPr>
              <w:spacing w:after="0"/>
              <w:rPr>
                <w:b/>
                <w:sz w:val="20"/>
                <w:szCs w:val="20"/>
              </w:rPr>
            </w:pPr>
            <w:r w:rsidRPr="000618CF">
              <w:rPr>
                <w:b/>
                <w:sz w:val="20"/>
                <w:szCs w:val="20"/>
              </w:rPr>
              <w:t>Total financial assets at amortised cost</w:t>
            </w:r>
          </w:p>
        </w:tc>
        <w:tc>
          <w:tcPr>
            <w:tcW w:w="1701" w:type="dxa"/>
            <w:tcBorders>
              <w:top w:val="single" w:sz="4" w:space="0" w:color="auto"/>
              <w:bottom w:val="single" w:sz="4" w:space="0" w:color="auto"/>
            </w:tcBorders>
          </w:tcPr>
          <w:p w14:paraId="1FB45E92" w14:textId="77777777" w:rsidR="00C51720" w:rsidRPr="000618CF" w:rsidRDefault="00F21096" w:rsidP="000618CF">
            <w:pPr>
              <w:spacing w:after="0"/>
              <w:jc w:val="right"/>
              <w:rPr>
                <w:b/>
                <w:bCs/>
                <w:sz w:val="20"/>
                <w:szCs w:val="20"/>
              </w:rPr>
            </w:pPr>
            <w:r w:rsidRPr="000618CF">
              <w:rPr>
                <w:b/>
                <w:bCs/>
                <w:sz w:val="20"/>
                <w:szCs w:val="20"/>
              </w:rPr>
              <w:t>982</w:t>
            </w:r>
          </w:p>
        </w:tc>
      </w:tr>
      <w:tr w:rsidR="00C51720" w:rsidRPr="002B59F6" w14:paraId="4D0F09E9" w14:textId="77777777" w:rsidTr="00BD5549">
        <w:trPr>
          <w:trHeight w:val="129"/>
        </w:trPr>
        <w:tc>
          <w:tcPr>
            <w:tcW w:w="6941" w:type="dxa"/>
          </w:tcPr>
          <w:p w14:paraId="4936256B" w14:textId="77777777" w:rsidR="00C51720" w:rsidRPr="000618CF" w:rsidRDefault="00F21096" w:rsidP="000618CF">
            <w:pPr>
              <w:spacing w:after="0"/>
              <w:rPr>
                <w:b/>
                <w:sz w:val="20"/>
                <w:szCs w:val="20"/>
              </w:rPr>
            </w:pPr>
            <w:r w:rsidRPr="000618CF">
              <w:rPr>
                <w:b/>
                <w:sz w:val="20"/>
                <w:szCs w:val="20"/>
              </w:rPr>
              <w:t>Total financial assets</w:t>
            </w:r>
          </w:p>
        </w:tc>
        <w:tc>
          <w:tcPr>
            <w:tcW w:w="1701" w:type="dxa"/>
            <w:tcBorders>
              <w:top w:val="single" w:sz="4" w:space="0" w:color="auto"/>
              <w:bottom w:val="single" w:sz="4" w:space="0" w:color="auto"/>
            </w:tcBorders>
          </w:tcPr>
          <w:p w14:paraId="3D464D44" w14:textId="77777777" w:rsidR="00C51720" w:rsidRPr="000618CF" w:rsidRDefault="00F21096" w:rsidP="000618CF">
            <w:pPr>
              <w:spacing w:after="0"/>
              <w:jc w:val="right"/>
              <w:rPr>
                <w:b/>
                <w:bCs/>
                <w:sz w:val="20"/>
                <w:szCs w:val="20"/>
              </w:rPr>
            </w:pPr>
            <w:r w:rsidRPr="000618CF">
              <w:rPr>
                <w:b/>
                <w:bCs/>
                <w:sz w:val="20"/>
                <w:szCs w:val="20"/>
              </w:rPr>
              <w:t>982</w:t>
            </w:r>
          </w:p>
        </w:tc>
      </w:tr>
      <w:tr w:rsidR="00C51720" w:rsidRPr="002B59F6" w14:paraId="1A24868E" w14:textId="77777777" w:rsidTr="00BD5549">
        <w:trPr>
          <w:trHeight w:val="578"/>
        </w:trPr>
        <w:tc>
          <w:tcPr>
            <w:tcW w:w="6941" w:type="dxa"/>
            <w:vAlign w:val="bottom"/>
          </w:tcPr>
          <w:p w14:paraId="54FC122D" w14:textId="77777777" w:rsidR="00C51720" w:rsidRPr="000618CF" w:rsidRDefault="00F21096" w:rsidP="000618CF">
            <w:pPr>
              <w:spacing w:after="0"/>
              <w:rPr>
                <w:b/>
                <w:sz w:val="20"/>
                <w:szCs w:val="20"/>
              </w:rPr>
            </w:pPr>
            <w:r w:rsidRPr="000618CF">
              <w:rPr>
                <w:b/>
                <w:sz w:val="20"/>
                <w:szCs w:val="20"/>
              </w:rPr>
              <w:t>Financial Liabilities</w:t>
            </w:r>
          </w:p>
        </w:tc>
        <w:tc>
          <w:tcPr>
            <w:tcW w:w="1701" w:type="dxa"/>
            <w:tcBorders>
              <w:top w:val="single" w:sz="4" w:space="0" w:color="auto"/>
            </w:tcBorders>
            <w:vAlign w:val="bottom"/>
          </w:tcPr>
          <w:p w14:paraId="65521CB7" w14:textId="77777777" w:rsidR="00C51720" w:rsidRPr="000618CF" w:rsidRDefault="00F21096" w:rsidP="000618CF">
            <w:pPr>
              <w:spacing w:after="0"/>
              <w:jc w:val="right"/>
              <w:rPr>
                <w:b/>
                <w:bCs/>
                <w:sz w:val="20"/>
                <w:szCs w:val="20"/>
              </w:rPr>
            </w:pPr>
            <w:r w:rsidRPr="000618CF">
              <w:rPr>
                <w:b/>
                <w:bCs/>
                <w:sz w:val="20"/>
                <w:szCs w:val="20"/>
              </w:rPr>
              <w:t>1,994</w:t>
            </w:r>
          </w:p>
        </w:tc>
      </w:tr>
      <w:tr w:rsidR="003E22CC" w:rsidRPr="002B59F6" w14:paraId="5E461DF2" w14:textId="77777777" w:rsidTr="00BD5549">
        <w:trPr>
          <w:trHeight w:val="207"/>
        </w:trPr>
        <w:tc>
          <w:tcPr>
            <w:tcW w:w="6941" w:type="dxa"/>
          </w:tcPr>
          <w:p w14:paraId="064AA28C" w14:textId="77777777" w:rsidR="003E22CC" w:rsidRPr="000618CF" w:rsidRDefault="003E22CC" w:rsidP="000618CF">
            <w:pPr>
              <w:spacing w:after="0"/>
              <w:rPr>
                <w:b/>
                <w:sz w:val="20"/>
                <w:szCs w:val="20"/>
              </w:rPr>
            </w:pPr>
            <w:r w:rsidRPr="000618CF">
              <w:rPr>
                <w:b/>
                <w:sz w:val="20"/>
                <w:szCs w:val="20"/>
              </w:rPr>
              <w:t>Financial liabilities measured at amortised cost</w:t>
            </w:r>
          </w:p>
        </w:tc>
        <w:tc>
          <w:tcPr>
            <w:tcW w:w="1701" w:type="dxa"/>
          </w:tcPr>
          <w:p w14:paraId="784A87BC" w14:textId="77777777" w:rsidR="003E22CC" w:rsidRPr="000618CF" w:rsidRDefault="003E22CC" w:rsidP="000618CF">
            <w:pPr>
              <w:spacing w:after="0"/>
              <w:jc w:val="right"/>
              <w:rPr>
                <w:b/>
                <w:bCs/>
                <w:sz w:val="20"/>
                <w:szCs w:val="20"/>
              </w:rPr>
            </w:pPr>
          </w:p>
        </w:tc>
      </w:tr>
      <w:tr w:rsidR="003E22CC" w:rsidRPr="002B59F6" w14:paraId="3F4E4FBD" w14:textId="77777777" w:rsidTr="00BD5549">
        <w:trPr>
          <w:trHeight w:val="213"/>
        </w:trPr>
        <w:tc>
          <w:tcPr>
            <w:tcW w:w="6941" w:type="dxa"/>
          </w:tcPr>
          <w:p w14:paraId="42F7C76C" w14:textId="77777777" w:rsidR="003E22CC" w:rsidRPr="000618CF" w:rsidRDefault="003E22CC" w:rsidP="007B008F">
            <w:pPr>
              <w:spacing w:after="0"/>
              <w:ind w:left="284"/>
              <w:rPr>
                <w:b/>
                <w:sz w:val="20"/>
                <w:szCs w:val="20"/>
              </w:rPr>
            </w:pPr>
            <w:r w:rsidRPr="000618CF">
              <w:rPr>
                <w:sz w:val="20"/>
                <w:szCs w:val="20"/>
              </w:rPr>
              <w:t>Suppliers</w:t>
            </w:r>
          </w:p>
        </w:tc>
        <w:tc>
          <w:tcPr>
            <w:tcW w:w="1701" w:type="dxa"/>
            <w:tcBorders>
              <w:bottom w:val="single" w:sz="4" w:space="0" w:color="auto"/>
            </w:tcBorders>
          </w:tcPr>
          <w:p w14:paraId="36AA5366" w14:textId="77777777" w:rsidR="003E22CC" w:rsidRPr="000618CF" w:rsidRDefault="003E22CC" w:rsidP="000618CF">
            <w:pPr>
              <w:spacing w:after="0"/>
              <w:jc w:val="right"/>
              <w:rPr>
                <w:b/>
                <w:bCs/>
                <w:sz w:val="20"/>
                <w:szCs w:val="20"/>
              </w:rPr>
            </w:pPr>
            <w:r w:rsidRPr="000618CF">
              <w:rPr>
                <w:b/>
                <w:bCs/>
                <w:sz w:val="20"/>
                <w:szCs w:val="20"/>
              </w:rPr>
              <w:t>1,994</w:t>
            </w:r>
          </w:p>
        </w:tc>
      </w:tr>
      <w:tr w:rsidR="00C51720" w:rsidRPr="002B59F6" w14:paraId="616F04E3" w14:textId="77777777" w:rsidTr="00BD5549">
        <w:trPr>
          <w:trHeight w:val="206"/>
        </w:trPr>
        <w:tc>
          <w:tcPr>
            <w:tcW w:w="6941" w:type="dxa"/>
          </w:tcPr>
          <w:p w14:paraId="3A55DDC7" w14:textId="77777777" w:rsidR="00C51720" w:rsidRPr="000618CF" w:rsidRDefault="00F21096" w:rsidP="000618CF">
            <w:pPr>
              <w:spacing w:after="0"/>
              <w:rPr>
                <w:b/>
                <w:sz w:val="20"/>
                <w:szCs w:val="20"/>
              </w:rPr>
            </w:pPr>
            <w:r w:rsidRPr="000618CF">
              <w:rPr>
                <w:b/>
                <w:sz w:val="20"/>
                <w:szCs w:val="20"/>
              </w:rPr>
              <w:t>Total financial liabilities measured at amortised cost</w:t>
            </w:r>
          </w:p>
        </w:tc>
        <w:tc>
          <w:tcPr>
            <w:tcW w:w="1701" w:type="dxa"/>
            <w:tcBorders>
              <w:top w:val="single" w:sz="4" w:space="0" w:color="auto"/>
              <w:bottom w:val="single" w:sz="4" w:space="0" w:color="auto"/>
            </w:tcBorders>
          </w:tcPr>
          <w:p w14:paraId="0B29E626" w14:textId="77777777" w:rsidR="00C51720" w:rsidRPr="000618CF" w:rsidRDefault="00F21096" w:rsidP="000618CF">
            <w:pPr>
              <w:spacing w:after="0"/>
              <w:jc w:val="right"/>
              <w:rPr>
                <w:b/>
                <w:bCs/>
                <w:sz w:val="20"/>
                <w:szCs w:val="20"/>
              </w:rPr>
            </w:pPr>
            <w:r w:rsidRPr="000618CF">
              <w:rPr>
                <w:b/>
                <w:bCs/>
                <w:sz w:val="20"/>
                <w:szCs w:val="20"/>
              </w:rPr>
              <w:t>1,994</w:t>
            </w:r>
          </w:p>
        </w:tc>
      </w:tr>
      <w:tr w:rsidR="00C51720" w:rsidRPr="002B59F6" w14:paraId="56CDDBA8" w14:textId="77777777" w:rsidTr="00BD5549">
        <w:trPr>
          <w:trHeight w:val="193"/>
        </w:trPr>
        <w:tc>
          <w:tcPr>
            <w:tcW w:w="6941" w:type="dxa"/>
          </w:tcPr>
          <w:p w14:paraId="7B1B646F" w14:textId="77777777" w:rsidR="00C51720" w:rsidRPr="000618CF" w:rsidRDefault="00F21096" w:rsidP="000618CF">
            <w:pPr>
              <w:spacing w:after="0"/>
              <w:rPr>
                <w:b/>
                <w:sz w:val="20"/>
                <w:szCs w:val="20"/>
              </w:rPr>
            </w:pPr>
            <w:r w:rsidRPr="000618CF">
              <w:rPr>
                <w:b/>
                <w:sz w:val="20"/>
                <w:szCs w:val="20"/>
              </w:rPr>
              <w:t>Total financial liabilities</w:t>
            </w:r>
          </w:p>
        </w:tc>
        <w:tc>
          <w:tcPr>
            <w:tcW w:w="1701" w:type="dxa"/>
            <w:tcBorders>
              <w:top w:val="single" w:sz="4" w:space="0" w:color="auto"/>
              <w:bottom w:val="single" w:sz="4" w:space="0" w:color="auto"/>
            </w:tcBorders>
          </w:tcPr>
          <w:p w14:paraId="64E8ECB6" w14:textId="77777777" w:rsidR="00C51720" w:rsidRPr="000618CF" w:rsidRDefault="00F21096" w:rsidP="000618CF">
            <w:pPr>
              <w:spacing w:after="0"/>
              <w:jc w:val="right"/>
              <w:rPr>
                <w:b/>
                <w:bCs/>
                <w:sz w:val="20"/>
                <w:szCs w:val="20"/>
              </w:rPr>
            </w:pPr>
            <w:r w:rsidRPr="000618CF">
              <w:rPr>
                <w:b/>
                <w:bCs/>
                <w:sz w:val="20"/>
                <w:szCs w:val="20"/>
              </w:rPr>
              <w:t>1,994</w:t>
            </w:r>
          </w:p>
        </w:tc>
      </w:tr>
    </w:tbl>
    <w:p w14:paraId="32709832" w14:textId="77777777" w:rsidR="00C51720" w:rsidRPr="002B59F6" w:rsidRDefault="00C51720">
      <w:pPr>
        <w:pStyle w:val="BodyText"/>
        <w:spacing w:before="11" w:after="1"/>
        <w:rPr>
          <w:sz w:val="19"/>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941"/>
        <w:gridCol w:w="1701"/>
      </w:tblGrid>
      <w:tr w:rsidR="00C51720" w:rsidRPr="004F55A8" w14:paraId="7B657731" w14:textId="77777777" w:rsidTr="009735B6">
        <w:trPr>
          <w:trHeight w:val="210"/>
          <w:tblHeader/>
        </w:trPr>
        <w:tc>
          <w:tcPr>
            <w:tcW w:w="6941" w:type="dxa"/>
            <w:shd w:val="clear" w:color="auto" w:fill="D9D9D9" w:themeFill="background1" w:themeFillShade="D9"/>
          </w:tcPr>
          <w:p w14:paraId="248B79AD" w14:textId="77777777" w:rsidR="00C51720" w:rsidRPr="002B59F6" w:rsidRDefault="00C51720" w:rsidP="003E22CC">
            <w:pPr>
              <w:spacing w:after="60"/>
            </w:pPr>
            <w:bookmarkStart w:id="207" w:name="Title_Note_8_1B"/>
            <w:bookmarkEnd w:id="207"/>
          </w:p>
        </w:tc>
        <w:tc>
          <w:tcPr>
            <w:tcW w:w="1701" w:type="dxa"/>
            <w:shd w:val="clear" w:color="auto" w:fill="D9D9D9" w:themeFill="background1" w:themeFillShade="D9"/>
          </w:tcPr>
          <w:p w14:paraId="15C7AE94" w14:textId="77777777" w:rsidR="00C51720" w:rsidRPr="004F55A8" w:rsidRDefault="00F21096" w:rsidP="003E22CC">
            <w:pPr>
              <w:spacing w:after="60"/>
              <w:jc w:val="right"/>
              <w:rPr>
                <w:b/>
                <w:sz w:val="20"/>
                <w:szCs w:val="20"/>
              </w:rPr>
            </w:pPr>
            <w:r w:rsidRPr="004F55A8">
              <w:rPr>
                <w:b/>
                <w:sz w:val="20"/>
                <w:szCs w:val="20"/>
              </w:rPr>
              <w:t>2019</w:t>
            </w:r>
            <w:r w:rsidR="003E22CC" w:rsidRPr="004F55A8">
              <w:rPr>
                <w:b/>
                <w:sz w:val="20"/>
                <w:szCs w:val="20"/>
              </w:rPr>
              <w:t xml:space="preserve"> </w:t>
            </w:r>
          </w:p>
          <w:p w14:paraId="2881173E" w14:textId="77777777" w:rsidR="003E22CC" w:rsidRPr="004F55A8" w:rsidRDefault="003E22CC" w:rsidP="003E22CC">
            <w:pPr>
              <w:spacing w:after="60"/>
              <w:jc w:val="right"/>
              <w:rPr>
                <w:b/>
                <w:sz w:val="20"/>
                <w:szCs w:val="20"/>
              </w:rPr>
            </w:pPr>
            <w:r w:rsidRPr="004F55A8">
              <w:rPr>
                <w:b/>
                <w:sz w:val="20"/>
                <w:szCs w:val="20"/>
              </w:rPr>
              <w:t>$'000</w:t>
            </w:r>
          </w:p>
        </w:tc>
      </w:tr>
      <w:tr w:rsidR="00C51720" w:rsidRPr="004F55A8" w14:paraId="78D51A42" w14:textId="77777777" w:rsidTr="00BD5549">
        <w:trPr>
          <w:trHeight w:val="208"/>
        </w:trPr>
        <w:tc>
          <w:tcPr>
            <w:tcW w:w="6941" w:type="dxa"/>
            <w:shd w:val="clear" w:color="auto" w:fill="D9D9D9" w:themeFill="background1" w:themeFillShade="D9"/>
          </w:tcPr>
          <w:p w14:paraId="7E9A928D" w14:textId="77777777" w:rsidR="00C51720" w:rsidRPr="003E22CC" w:rsidRDefault="00F21096" w:rsidP="003E22CC">
            <w:pPr>
              <w:spacing w:after="60"/>
              <w:rPr>
                <w:b/>
                <w:sz w:val="20"/>
                <w:szCs w:val="28"/>
              </w:rPr>
            </w:pPr>
            <w:r w:rsidRPr="003E22CC">
              <w:rPr>
                <w:b/>
                <w:sz w:val="20"/>
                <w:szCs w:val="28"/>
                <w:u w:val="single"/>
              </w:rPr>
              <w:t>Note 8.1B: Administered - Categories of Financial Instruments</w:t>
            </w:r>
          </w:p>
        </w:tc>
        <w:tc>
          <w:tcPr>
            <w:tcW w:w="1701" w:type="dxa"/>
            <w:shd w:val="clear" w:color="auto" w:fill="D9D9D9" w:themeFill="background1" w:themeFillShade="D9"/>
          </w:tcPr>
          <w:p w14:paraId="0AF51FE4" w14:textId="77777777" w:rsidR="00C51720" w:rsidRPr="004F55A8" w:rsidRDefault="00C51720" w:rsidP="003E22CC">
            <w:pPr>
              <w:spacing w:after="60"/>
              <w:jc w:val="right"/>
              <w:rPr>
                <w:sz w:val="20"/>
                <w:szCs w:val="20"/>
              </w:rPr>
            </w:pPr>
          </w:p>
        </w:tc>
      </w:tr>
      <w:tr w:rsidR="00C51720" w:rsidRPr="004F55A8" w14:paraId="19A05F11" w14:textId="77777777" w:rsidTr="00BD5549">
        <w:trPr>
          <w:trHeight w:val="218"/>
        </w:trPr>
        <w:tc>
          <w:tcPr>
            <w:tcW w:w="6941" w:type="dxa"/>
            <w:shd w:val="clear" w:color="auto" w:fill="D9D9D9" w:themeFill="background1" w:themeFillShade="D9"/>
            <w:vAlign w:val="bottom"/>
          </w:tcPr>
          <w:p w14:paraId="225D4B2B" w14:textId="77777777" w:rsidR="00C51720" w:rsidRPr="003E22CC" w:rsidRDefault="00F21096" w:rsidP="000618CF">
            <w:pPr>
              <w:spacing w:after="0"/>
              <w:rPr>
                <w:b/>
                <w:sz w:val="20"/>
                <w:szCs w:val="28"/>
              </w:rPr>
            </w:pPr>
            <w:r w:rsidRPr="003E22CC">
              <w:rPr>
                <w:b/>
                <w:sz w:val="20"/>
                <w:szCs w:val="28"/>
              </w:rPr>
              <w:t>Financial Liabilities</w:t>
            </w:r>
          </w:p>
        </w:tc>
        <w:tc>
          <w:tcPr>
            <w:tcW w:w="1701" w:type="dxa"/>
            <w:shd w:val="clear" w:color="auto" w:fill="D9D9D9" w:themeFill="background1" w:themeFillShade="D9"/>
            <w:vAlign w:val="bottom"/>
          </w:tcPr>
          <w:p w14:paraId="70196764" w14:textId="77777777" w:rsidR="00C51720" w:rsidRPr="004F55A8" w:rsidRDefault="00C51720" w:rsidP="000618CF">
            <w:pPr>
              <w:spacing w:after="0"/>
              <w:jc w:val="right"/>
              <w:rPr>
                <w:sz w:val="20"/>
                <w:szCs w:val="20"/>
              </w:rPr>
            </w:pPr>
          </w:p>
        </w:tc>
      </w:tr>
      <w:tr w:rsidR="00C51720" w:rsidRPr="004F55A8" w14:paraId="4426EE20" w14:textId="77777777" w:rsidTr="00BD5549">
        <w:trPr>
          <w:trHeight w:val="209"/>
        </w:trPr>
        <w:tc>
          <w:tcPr>
            <w:tcW w:w="6941" w:type="dxa"/>
            <w:shd w:val="clear" w:color="auto" w:fill="D9D9D9" w:themeFill="background1" w:themeFillShade="D9"/>
            <w:vAlign w:val="bottom"/>
          </w:tcPr>
          <w:p w14:paraId="386BCCD8" w14:textId="77777777" w:rsidR="00C51720" w:rsidRPr="003E22CC" w:rsidRDefault="00F21096" w:rsidP="000618CF">
            <w:pPr>
              <w:spacing w:after="0"/>
              <w:rPr>
                <w:b/>
                <w:sz w:val="20"/>
                <w:szCs w:val="28"/>
              </w:rPr>
            </w:pPr>
            <w:r w:rsidRPr="003E22CC">
              <w:rPr>
                <w:b/>
                <w:sz w:val="20"/>
                <w:szCs w:val="28"/>
              </w:rPr>
              <w:t>Financial liabilities measured at amortised cost</w:t>
            </w:r>
          </w:p>
        </w:tc>
        <w:tc>
          <w:tcPr>
            <w:tcW w:w="1701" w:type="dxa"/>
            <w:shd w:val="clear" w:color="auto" w:fill="D9D9D9" w:themeFill="background1" w:themeFillShade="D9"/>
            <w:vAlign w:val="bottom"/>
          </w:tcPr>
          <w:p w14:paraId="1A9E40C1" w14:textId="77777777" w:rsidR="00C51720" w:rsidRPr="004F55A8" w:rsidRDefault="00C51720" w:rsidP="000618CF">
            <w:pPr>
              <w:spacing w:after="0"/>
              <w:jc w:val="right"/>
              <w:rPr>
                <w:sz w:val="20"/>
                <w:szCs w:val="20"/>
              </w:rPr>
            </w:pPr>
          </w:p>
        </w:tc>
      </w:tr>
      <w:tr w:rsidR="00C51720" w:rsidRPr="004F55A8" w14:paraId="66E758E2" w14:textId="77777777" w:rsidTr="00BD5549">
        <w:trPr>
          <w:trHeight w:val="211"/>
        </w:trPr>
        <w:tc>
          <w:tcPr>
            <w:tcW w:w="6941" w:type="dxa"/>
            <w:shd w:val="clear" w:color="auto" w:fill="D9D9D9" w:themeFill="background1" w:themeFillShade="D9"/>
            <w:vAlign w:val="bottom"/>
          </w:tcPr>
          <w:p w14:paraId="248A1C71" w14:textId="77777777" w:rsidR="00C51720" w:rsidRPr="003E22CC" w:rsidRDefault="00F21096" w:rsidP="007B008F">
            <w:pPr>
              <w:spacing w:after="0"/>
              <w:ind w:left="284"/>
              <w:rPr>
                <w:sz w:val="20"/>
                <w:szCs w:val="28"/>
              </w:rPr>
            </w:pPr>
            <w:r w:rsidRPr="003E22CC">
              <w:rPr>
                <w:sz w:val="20"/>
                <w:szCs w:val="28"/>
              </w:rPr>
              <w:t>Suppliers payable</w:t>
            </w:r>
          </w:p>
        </w:tc>
        <w:tc>
          <w:tcPr>
            <w:tcW w:w="1701" w:type="dxa"/>
            <w:tcBorders>
              <w:bottom w:val="single" w:sz="4" w:space="0" w:color="auto"/>
            </w:tcBorders>
            <w:shd w:val="clear" w:color="auto" w:fill="D9D9D9" w:themeFill="background1" w:themeFillShade="D9"/>
            <w:vAlign w:val="bottom"/>
          </w:tcPr>
          <w:p w14:paraId="6171D438" w14:textId="77777777" w:rsidR="00C51720" w:rsidRPr="004F55A8" w:rsidRDefault="00F21096" w:rsidP="000618CF">
            <w:pPr>
              <w:spacing w:after="0"/>
              <w:jc w:val="right"/>
              <w:rPr>
                <w:b/>
                <w:sz w:val="20"/>
                <w:szCs w:val="20"/>
              </w:rPr>
            </w:pPr>
            <w:r w:rsidRPr="004F55A8">
              <w:rPr>
                <w:b/>
                <w:sz w:val="20"/>
                <w:szCs w:val="20"/>
              </w:rPr>
              <w:t>444</w:t>
            </w:r>
          </w:p>
        </w:tc>
      </w:tr>
      <w:tr w:rsidR="00C51720" w:rsidRPr="004F55A8" w14:paraId="2C762BF5" w14:textId="77777777" w:rsidTr="00BD5549">
        <w:trPr>
          <w:trHeight w:val="220"/>
        </w:trPr>
        <w:tc>
          <w:tcPr>
            <w:tcW w:w="6941" w:type="dxa"/>
            <w:shd w:val="clear" w:color="auto" w:fill="D9D9D9" w:themeFill="background1" w:themeFillShade="D9"/>
            <w:vAlign w:val="bottom"/>
          </w:tcPr>
          <w:p w14:paraId="5449CF8F" w14:textId="77777777" w:rsidR="00C51720" w:rsidRPr="003E22CC" w:rsidRDefault="00F21096" w:rsidP="000618CF">
            <w:pPr>
              <w:spacing w:after="0"/>
              <w:rPr>
                <w:b/>
                <w:sz w:val="20"/>
                <w:szCs w:val="28"/>
              </w:rPr>
            </w:pPr>
            <w:r w:rsidRPr="003E22CC">
              <w:rPr>
                <w:b/>
                <w:sz w:val="20"/>
                <w:szCs w:val="28"/>
              </w:rPr>
              <w:t>Total financial liabilities measured at amortised cost</w:t>
            </w:r>
          </w:p>
        </w:tc>
        <w:tc>
          <w:tcPr>
            <w:tcW w:w="1701" w:type="dxa"/>
            <w:tcBorders>
              <w:top w:val="single" w:sz="4" w:space="0" w:color="auto"/>
              <w:bottom w:val="single" w:sz="4" w:space="0" w:color="auto"/>
            </w:tcBorders>
            <w:shd w:val="clear" w:color="auto" w:fill="D9D9D9" w:themeFill="background1" w:themeFillShade="D9"/>
            <w:vAlign w:val="bottom"/>
          </w:tcPr>
          <w:p w14:paraId="2EAC8BA6" w14:textId="77777777" w:rsidR="00C51720" w:rsidRPr="004F55A8" w:rsidRDefault="00F21096" w:rsidP="000618CF">
            <w:pPr>
              <w:spacing w:after="0"/>
              <w:jc w:val="right"/>
              <w:rPr>
                <w:b/>
                <w:sz w:val="20"/>
                <w:szCs w:val="20"/>
              </w:rPr>
            </w:pPr>
            <w:r w:rsidRPr="004F55A8">
              <w:rPr>
                <w:b/>
                <w:sz w:val="20"/>
                <w:szCs w:val="20"/>
              </w:rPr>
              <w:t>444</w:t>
            </w:r>
          </w:p>
        </w:tc>
      </w:tr>
      <w:tr w:rsidR="003E22CC" w:rsidRPr="004F55A8" w14:paraId="22291DA3" w14:textId="77777777" w:rsidTr="00BD5549">
        <w:trPr>
          <w:trHeight w:val="147"/>
        </w:trPr>
        <w:tc>
          <w:tcPr>
            <w:tcW w:w="6941" w:type="dxa"/>
            <w:shd w:val="clear" w:color="auto" w:fill="D9D9D9" w:themeFill="background1" w:themeFillShade="D9"/>
            <w:vAlign w:val="bottom"/>
          </w:tcPr>
          <w:p w14:paraId="4C8128E0" w14:textId="77777777" w:rsidR="003E22CC" w:rsidRPr="003E22CC" w:rsidRDefault="003E22CC" w:rsidP="000618CF">
            <w:pPr>
              <w:spacing w:after="0"/>
              <w:rPr>
                <w:b/>
                <w:sz w:val="20"/>
                <w:szCs w:val="28"/>
              </w:rPr>
            </w:pPr>
          </w:p>
        </w:tc>
        <w:tc>
          <w:tcPr>
            <w:tcW w:w="1701" w:type="dxa"/>
            <w:tcBorders>
              <w:top w:val="single" w:sz="4" w:space="0" w:color="auto"/>
              <w:bottom w:val="single" w:sz="4" w:space="0" w:color="auto"/>
            </w:tcBorders>
            <w:shd w:val="clear" w:color="auto" w:fill="D9D9D9" w:themeFill="background1" w:themeFillShade="D9"/>
            <w:vAlign w:val="bottom"/>
          </w:tcPr>
          <w:p w14:paraId="1209EF2C" w14:textId="77777777" w:rsidR="003E22CC" w:rsidRPr="004F55A8" w:rsidRDefault="003E22CC" w:rsidP="000618CF">
            <w:pPr>
              <w:spacing w:after="0"/>
              <w:jc w:val="right"/>
              <w:rPr>
                <w:b/>
                <w:sz w:val="20"/>
                <w:szCs w:val="20"/>
              </w:rPr>
            </w:pPr>
          </w:p>
        </w:tc>
      </w:tr>
      <w:tr w:rsidR="00C51720" w:rsidRPr="004F55A8" w14:paraId="1FC191AD" w14:textId="77777777" w:rsidTr="00BD5549">
        <w:trPr>
          <w:trHeight w:val="209"/>
        </w:trPr>
        <w:tc>
          <w:tcPr>
            <w:tcW w:w="6941" w:type="dxa"/>
            <w:shd w:val="clear" w:color="auto" w:fill="D9D9D9" w:themeFill="background1" w:themeFillShade="D9"/>
            <w:vAlign w:val="bottom"/>
          </w:tcPr>
          <w:p w14:paraId="1E62C7F7" w14:textId="77777777" w:rsidR="00C51720" w:rsidRPr="003E22CC" w:rsidRDefault="00F21096" w:rsidP="000618CF">
            <w:pPr>
              <w:spacing w:after="0"/>
              <w:rPr>
                <w:b/>
                <w:sz w:val="20"/>
                <w:szCs w:val="28"/>
              </w:rPr>
            </w:pPr>
            <w:r w:rsidRPr="003E22CC">
              <w:rPr>
                <w:b/>
                <w:sz w:val="20"/>
                <w:szCs w:val="28"/>
              </w:rPr>
              <w:t>Total financial liabilities</w:t>
            </w:r>
          </w:p>
        </w:tc>
        <w:tc>
          <w:tcPr>
            <w:tcW w:w="1701" w:type="dxa"/>
            <w:tcBorders>
              <w:top w:val="single" w:sz="4" w:space="0" w:color="auto"/>
              <w:bottom w:val="single" w:sz="4" w:space="0" w:color="auto"/>
            </w:tcBorders>
            <w:shd w:val="clear" w:color="auto" w:fill="D9D9D9" w:themeFill="background1" w:themeFillShade="D9"/>
            <w:vAlign w:val="bottom"/>
          </w:tcPr>
          <w:p w14:paraId="4E9E08B9" w14:textId="77777777" w:rsidR="00C51720" w:rsidRPr="004F55A8" w:rsidRDefault="00F21096" w:rsidP="000618CF">
            <w:pPr>
              <w:spacing w:after="0"/>
              <w:jc w:val="right"/>
              <w:rPr>
                <w:b/>
                <w:sz w:val="20"/>
                <w:szCs w:val="20"/>
              </w:rPr>
            </w:pPr>
            <w:r w:rsidRPr="004F55A8">
              <w:rPr>
                <w:b/>
                <w:sz w:val="20"/>
                <w:szCs w:val="20"/>
              </w:rPr>
              <w:t>444</w:t>
            </w:r>
          </w:p>
        </w:tc>
      </w:tr>
    </w:tbl>
    <w:p w14:paraId="5FFE65F9" w14:textId="77777777" w:rsidR="003E22CC" w:rsidRDefault="003E22CC">
      <w:pPr>
        <w:spacing w:after="0"/>
        <w:rPr>
          <w:b/>
          <w:bCs/>
          <w:sz w:val="18"/>
          <w:szCs w:val="18"/>
        </w:rPr>
      </w:pPr>
      <w:r>
        <w:rPr>
          <w:b/>
          <w:bCs/>
          <w:sz w:val="18"/>
          <w:szCs w:val="18"/>
        </w:rPr>
        <w:br w:type="page"/>
      </w:r>
    </w:p>
    <w:p w14:paraId="3D9AF047" w14:textId="77777777" w:rsidR="003E22CC" w:rsidRPr="003E22CC" w:rsidRDefault="003E22CC" w:rsidP="003E22CC">
      <w:pPr>
        <w:pBdr>
          <w:top w:val="single" w:sz="4" w:space="1" w:color="602C69"/>
          <w:left w:val="single" w:sz="4" w:space="4" w:color="602C69"/>
          <w:bottom w:val="single" w:sz="4" w:space="1" w:color="602C69"/>
          <w:right w:val="single" w:sz="4" w:space="4" w:color="602C69"/>
        </w:pBdr>
        <w:spacing w:before="120"/>
        <w:rPr>
          <w:b/>
          <w:bCs/>
          <w:sz w:val="18"/>
          <w:szCs w:val="18"/>
        </w:rPr>
      </w:pPr>
      <w:r w:rsidRPr="003E22CC">
        <w:rPr>
          <w:b/>
          <w:bCs/>
          <w:sz w:val="18"/>
          <w:szCs w:val="18"/>
        </w:rPr>
        <w:lastRenderedPageBreak/>
        <w:t xml:space="preserve">Accounting Policy </w:t>
      </w:r>
    </w:p>
    <w:p w14:paraId="7C00A011" w14:textId="77777777" w:rsidR="003E22CC" w:rsidRPr="003E22CC" w:rsidRDefault="003E22CC" w:rsidP="003E22CC">
      <w:pPr>
        <w:pBdr>
          <w:top w:val="single" w:sz="4" w:space="1" w:color="602C69"/>
          <w:left w:val="single" w:sz="4" w:space="4" w:color="602C69"/>
          <w:bottom w:val="single" w:sz="4" w:space="1" w:color="602C69"/>
          <w:right w:val="single" w:sz="4" w:space="4" w:color="602C69"/>
        </w:pBdr>
        <w:spacing w:before="120"/>
        <w:rPr>
          <w:b/>
          <w:bCs/>
          <w:sz w:val="18"/>
          <w:szCs w:val="18"/>
        </w:rPr>
      </w:pPr>
      <w:r w:rsidRPr="003E22CC">
        <w:rPr>
          <w:b/>
          <w:bCs/>
          <w:sz w:val="18"/>
          <w:szCs w:val="18"/>
        </w:rPr>
        <w:t>Financial assets</w:t>
      </w:r>
    </w:p>
    <w:p w14:paraId="3F09A8EF" w14:textId="77777777" w:rsidR="003E22CC" w:rsidRPr="003E22CC" w:rsidRDefault="003E22CC" w:rsidP="003E22CC">
      <w:pPr>
        <w:pBdr>
          <w:top w:val="single" w:sz="4" w:space="1" w:color="602C69"/>
          <w:left w:val="single" w:sz="4" w:space="4" w:color="602C69"/>
          <w:bottom w:val="single" w:sz="4" w:space="1" w:color="602C69"/>
          <w:right w:val="single" w:sz="4" w:space="4" w:color="602C69"/>
        </w:pBdr>
        <w:rPr>
          <w:sz w:val="18"/>
          <w:szCs w:val="18"/>
        </w:rPr>
      </w:pPr>
      <w:r w:rsidRPr="003E22CC">
        <w:rPr>
          <w:sz w:val="18"/>
          <w:szCs w:val="18"/>
        </w:rPr>
        <w:t>AASB 9 Financial Instruments was implemented for the first time in 2019 and the NDIS Quality and Safeguards Commission was only established on 1 July 2018.</w:t>
      </w:r>
    </w:p>
    <w:p w14:paraId="70A29CEE" w14:textId="77777777" w:rsidR="003E22CC" w:rsidRPr="003E22CC" w:rsidRDefault="003E22CC" w:rsidP="003E22CC">
      <w:pPr>
        <w:pBdr>
          <w:top w:val="single" w:sz="4" w:space="1" w:color="602C69"/>
          <w:left w:val="single" w:sz="4" w:space="4" w:color="602C69"/>
          <w:bottom w:val="single" w:sz="4" w:space="1" w:color="602C69"/>
          <w:right w:val="single" w:sz="4" w:space="4" w:color="602C69"/>
        </w:pBdr>
        <w:rPr>
          <w:sz w:val="18"/>
          <w:szCs w:val="18"/>
        </w:rPr>
      </w:pPr>
      <w:r w:rsidRPr="003E22CC">
        <w:rPr>
          <w:sz w:val="18"/>
          <w:szCs w:val="18"/>
        </w:rPr>
        <w:t>The standard requires entities to apply a simplified approach to trade, contract and other receivables that do not have a significant financing component. The simplified approach always measures the loss allowance as the amount equal to the lifetime Expected Credit Losses.</w:t>
      </w:r>
    </w:p>
    <w:p w14:paraId="296B5AF0" w14:textId="77777777" w:rsidR="003E22CC" w:rsidRPr="003E22CC" w:rsidRDefault="003E22CC" w:rsidP="003E22CC">
      <w:pPr>
        <w:pBdr>
          <w:top w:val="single" w:sz="4" w:space="1" w:color="602C69"/>
          <w:left w:val="single" w:sz="4" w:space="4" w:color="602C69"/>
          <w:bottom w:val="single" w:sz="4" w:space="1" w:color="602C69"/>
          <w:right w:val="single" w:sz="4" w:space="4" w:color="602C69"/>
        </w:pBdr>
        <w:rPr>
          <w:sz w:val="18"/>
          <w:szCs w:val="18"/>
        </w:rPr>
      </w:pPr>
      <w:r w:rsidRPr="003E22CC">
        <w:rPr>
          <w:sz w:val="18"/>
          <w:szCs w:val="18"/>
        </w:rPr>
        <w:t>The</w:t>
      </w:r>
      <w:r w:rsidRPr="003E22CC">
        <w:rPr>
          <w:spacing w:val="-6"/>
          <w:sz w:val="18"/>
          <w:szCs w:val="18"/>
        </w:rPr>
        <w:t xml:space="preserve"> </w:t>
      </w:r>
      <w:r w:rsidRPr="003E22CC">
        <w:rPr>
          <w:sz w:val="18"/>
          <w:szCs w:val="18"/>
        </w:rPr>
        <w:t>NDIS</w:t>
      </w:r>
      <w:r w:rsidRPr="003E22CC">
        <w:rPr>
          <w:spacing w:val="-5"/>
          <w:sz w:val="18"/>
          <w:szCs w:val="18"/>
        </w:rPr>
        <w:t xml:space="preserve"> </w:t>
      </w:r>
      <w:r w:rsidRPr="003E22CC">
        <w:rPr>
          <w:sz w:val="18"/>
          <w:szCs w:val="18"/>
        </w:rPr>
        <w:t>Quality</w:t>
      </w:r>
      <w:r w:rsidRPr="003E22CC">
        <w:rPr>
          <w:spacing w:val="-7"/>
          <w:sz w:val="18"/>
          <w:szCs w:val="18"/>
        </w:rPr>
        <w:t xml:space="preserve"> </w:t>
      </w:r>
      <w:r w:rsidRPr="003E22CC">
        <w:rPr>
          <w:sz w:val="18"/>
          <w:szCs w:val="18"/>
        </w:rPr>
        <w:t>and</w:t>
      </w:r>
      <w:r w:rsidRPr="003E22CC">
        <w:rPr>
          <w:spacing w:val="-7"/>
          <w:sz w:val="18"/>
          <w:szCs w:val="18"/>
        </w:rPr>
        <w:t xml:space="preserve"> </w:t>
      </w:r>
      <w:r w:rsidRPr="003E22CC">
        <w:rPr>
          <w:sz w:val="18"/>
          <w:szCs w:val="18"/>
        </w:rPr>
        <w:t>Safeguards</w:t>
      </w:r>
      <w:r w:rsidRPr="003E22CC">
        <w:rPr>
          <w:spacing w:val="-4"/>
          <w:sz w:val="18"/>
          <w:szCs w:val="18"/>
        </w:rPr>
        <w:t xml:space="preserve"> </w:t>
      </w:r>
      <w:r w:rsidRPr="003E22CC">
        <w:rPr>
          <w:sz w:val="18"/>
          <w:szCs w:val="18"/>
        </w:rPr>
        <w:t>Commission</w:t>
      </w:r>
      <w:r w:rsidRPr="003E22CC">
        <w:rPr>
          <w:spacing w:val="-5"/>
          <w:sz w:val="18"/>
          <w:szCs w:val="18"/>
        </w:rPr>
        <w:t xml:space="preserve"> </w:t>
      </w:r>
      <w:r w:rsidRPr="003E22CC">
        <w:rPr>
          <w:sz w:val="18"/>
          <w:szCs w:val="18"/>
        </w:rPr>
        <w:t>has</w:t>
      </w:r>
      <w:r w:rsidRPr="003E22CC">
        <w:rPr>
          <w:spacing w:val="-4"/>
          <w:sz w:val="18"/>
          <w:szCs w:val="18"/>
        </w:rPr>
        <w:t xml:space="preserve"> </w:t>
      </w:r>
      <w:r w:rsidRPr="003E22CC">
        <w:rPr>
          <w:sz w:val="18"/>
          <w:szCs w:val="18"/>
        </w:rPr>
        <w:t>other</w:t>
      </w:r>
      <w:r w:rsidRPr="003E22CC">
        <w:rPr>
          <w:spacing w:val="-5"/>
          <w:sz w:val="18"/>
          <w:szCs w:val="18"/>
        </w:rPr>
        <w:t xml:space="preserve"> </w:t>
      </w:r>
      <w:r w:rsidRPr="003E22CC">
        <w:rPr>
          <w:sz w:val="18"/>
          <w:szCs w:val="18"/>
        </w:rPr>
        <w:t>receivables</w:t>
      </w:r>
      <w:r w:rsidRPr="003E22CC">
        <w:rPr>
          <w:spacing w:val="-7"/>
          <w:sz w:val="18"/>
          <w:szCs w:val="18"/>
        </w:rPr>
        <w:t xml:space="preserve"> </w:t>
      </w:r>
      <w:r w:rsidRPr="003E22CC">
        <w:rPr>
          <w:sz w:val="18"/>
          <w:szCs w:val="18"/>
        </w:rPr>
        <w:t>that</w:t>
      </w:r>
      <w:r w:rsidRPr="003E22CC">
        <w:rPr>
          <w:spacing w:val="-7"/>
          <w:sz w:val="18"/>
          <w:szCs w:val="18"/>
        </w:rPr>
        <w:t xml:space="preserve"> </w:t>
      </w:r>
      <w:r w:rsidRPr="003E22CC">
        <w:rPr>
          <w:sz w:val="18"/>
          <w:szCs w:val="18"/>
        </w:rPr>
        <w:t>are</w:t>
      </w:r>
      <w:r w:rsidRPr="003E22CC">
        <w:rPr>
          <w:spacing w:val="-7"/>
          <w:sz w:val="18"/>
          <w:szCs w:val="18"/>
        </w:rPr>
        <w:t xml:space="preserve"> </w:t>
      </w:r>
      <w:r w:rsidRPr="003E22CC">
        <w:rPr>
          <w:sz w:val="18"/>
          <w:szCs w:val="18"/>
        </w:rPr>
        <w:t>held</w:t>
      </w:r>
      <w:r w:rsidRPr="003E22CC">
        <w:rPr>
          <w:spacing w:val="-7"/>
          <w:sz w:val="18"/>
          <w:szCs w:val="18"/>
        </w:rPr>
        <w:t xml:space="preserve"> </w:t>
      </w:r>
      <w:r w:rsidRPr="003E22CC">
        <w:rPr>
          <w:sz w:val="18"/>
          <w:szCs w:val="18"/>
        </w:rPr>
        <w:t>at</w:t>
      </w:r>
      <w:r w:rsidRPr="003E22CC">
        <w:rPr>
          <w:spacing w:val="-7"/>
          <w:sz w:val="18"/>
          <w:szCs w:val="18"/>
        </w:rPr>
        <w:t xml:space="preserve"> </w:t>
      </w:r>
      <w:r w:rsidRPr="003E22CC">
        <w:rPr>
          <w:sz w:val="18"/>
          <w:szCs w:val="18"/>
        </w:rPr>
        <w:t>nominal</w:t>
      </w:r>
      <w:r w:rsidRPr="003E22CC">
        <w:rPr>
          <w:spacing w:val="-5"/>
          <w:sz w:val="18"/>
          <w:szCs w:val="18"/>
        </w:rPr>
        <w:t xml:space="preserve"> </w:t>
      </w:r>
      <w:r w:rsidRPr="003E22CC">
        <w:rPr>
          <w:sz w:val="18"/>
          <w:szCs w:val="18"/>
        </w:rPr>
        <w:t>value</w:t>
      </w:r>
      <w:r w:rsidRPr="003E22CC">
        <w:rPr>
          <w:spacing w:val="-5"/>
          <w:sz w:val="18"/>
          <w:szCs w:val="18"/>
        </w:rPr>
        <w:t xml:space="preserve"> </w:t>
      </w:r>
      <w:r w:rsidRPr="003E22CC">
        <w:rPr>
          <w:sz w:val="18"/>
          <w:szCs w:val="18"/>
        </w:rPr>
        <w:t>with</w:t>
      </w:r>
      <w:r w:rsidRPr="003E22CC">
        <w:rPr>
          <w:spacing w:val="-5"/>
          <w:sz w:val="18"/>
          <w:szCs w:val="18"/>
        </w:rPr>
        <w:t xml:space="preserve"> </w:t>
      </w:r>
      <w:r w:rsidRPr="003E22CC">
        <w:rPr>
          <w:sz w:val="18"/>
          <w:szCs w:val="18"/>
        </w:rPr>
        <w:t>no significant financing</w:t>
      </w:r>
      <w:r w:rsidRPr="003E22CC">
        <w:rPr>
          <w:spacing w:val="-5"/>
          <w:sz w:val="18"/>
          <w:szCs w:val="18"/>
        </w:rPr>
        <w:t xml:space="preserve"> </w:t>
      </w:r>
      <w:r w:rsidRPr="003E22CC">
        <w:rPr>
          <w:sz w:val="18"/>
          <w:szCs w:val="18"/>
        </w:rPr>
        <w:t>component.</w:t>
      </w:r>
    </w:p>
    <w:p w14:paraId="168C6210" w14:textId="77777777" w:rsidR="003E22CC" w:rsidRPr="003E22CC" w:rsidRDefault="003E22CC" w:rsidP="003E22CC">
      <w:pPr>
        <w:pBdr>
          <w:top w:val="single" w:sz="4" w:space="1" w:color="602C69"/>
          <w:left w:val="single" w:sz="4" w:space="4" w:color="602C69"/>
          <w:bottom w:val="single" w:sz="4" w:space="1" w:color="602C69"/>
          <w:right w:val="single" w:sz="4" w:space="4" w:color="602C69"/>
        </w:pBdr>
        <w:rPr>
          <w:b/>
          <w:bCs/>
          <w:sz w:val="18"/>
          <w:szCs w:val="18"/>
        </w:rPr>
      </w:pPr>
      <w:r w:rsidRPr="003E22CC">
        <w:rPr>
          <w:b/>
          <w:bCs/>
          <w:sz w:val="18"/>
          <w:szCs w:val="18"/>
        </w:rPr>
        <w:t>Impairment of financial</w:t>
      </w:r>
      <w:r w:rsidRPr="003E22CC">
        <w:rPr>
          <w:b/>
          <w:bCs/>
          <w:spacing w:val="-26"/>
          <w:sz w:val="18"/>
          <w:szCs w:val="18"/>
        </w:rPr>
        <w:t xml:space="preserve"> </w:t>
      </w:r>
      <w:r w:rsidRPr="003E22CC">
        <w:rPr>
          <w:b/>
          <w:bCs/>
          <w:sz w:val="18"/>
          <w:szCs w:val="18"/>
        </w:rPr>
        <w:t>assets</w:t>
      </w:r>
    </w:p>
    <w:p w14:paraId="229AAE1F" w14:textId="77777777" w:rsidR="003E22CC" w:rsidRPr="003E22CC" w:rsidRDefault="003E22CC" w:rsidP="003E22CC">
      <w:pPr>
        <w:pBdr>
          <w:top w:val="single" w:sz="4" w:space="1" w:color="602C69"/>
          <w:left w:val="single" w:sz="4" w:space="4" w:color="602C69"/>
          <w:bottom w:val="single" w:sz="4" w:space="1" w:color="602C69"/>
          <w:right w:val="single" w:sz="4" w:space="4" w:color="602C69"/>
        </w:pBdr>
        <w:rPr>
          <w:sz w:val="18"/>
          <w:szCs w:val="18"/>
        </w:rPr>
      </w:pPr>
      <w:r w:rsidRPr="003E22CC">
        <w:rPr>
          <w:sz w:val="18"/>
          <w:szCs w:val="18"/>
        </w:rPr>
        <w:t>Financial assets are assessed for impairment at the end of each reporting period based on expected credit losses, using the general approach which measures the loss allowance based on an amount equal to lifetime expected credit losses where risk has significantly increased or an amount equal to 12-month expected credit losses if risk not increased.</w:t>
      </w:r>
    </w:p>
    <w:p w14:paraId="2316987B" w14:textId="77777777" w:rsidR="003E22CC" w:rsidRPr="003E22CC" w:rsidRDefault="003E22CC" w:rsidP="003E22CC">
      <w:pPr>
        <w:pBdr>
          <w:top w:val="single" w:sz="4" w:space="1" w:color="602C69"/>
          <w:left w:val="single" w:sz="4" w:space="4" w:color="602C69"/>
          <w:bottom w:val="single" w:sz="4" w:space="1" w:color="602C69"/>
          <w:right w:val="single" w:sz="4" w:space="4" w:color="602C69"/>
        </w:pBdr>
        <w:rPr>
          <w:b/>
          <w:bCs/>
          <w:sz w:val="18"/>
          <w:szCs w:val="18"/>
        </w:rPr>
      </w:pPr>
      <w:r w:rsidRPr="003E22CC">
        <w:rPr>
          <w:b/>
          <w:bCs/>
          <w:sz w:val="18"/>
          <w:szCs w:val="18"/>
        </w:rPr>
        <w:t>Financial liabilities</w:t>
      </w:r>
    </w:p>
    <w:p w14:paraId="34E46985" w14:textId="77777777" w:rsidR="003E22CC" w:rsidRPr="003E22CC" w:rsidRDefault="003E22CC" w:rsidP="003E22CC">
      <w:pPr>
        <w:pBdr>
          <w:top w:val="single" w:sz="4" w:space="1" w:color="602C69"/>
          <w:left w:val="single" w:sz="4" w:space="4" w:color="602C69"/>
          <w:bottom w:val="single" w:sz="4" w:space="1" w:color="602C69"/>
          <w:right w:val="single" w:sz="4" w:space="4" w:color="602C69"/>
        </w:pBdr>
        <w:rPr>
          <w:sz w:val="18"/>
          <w:szCs w:val="18"/>
        </w:rPr>
      </w:pPr>
      <w:r w:rsidRPr="003E22CC">
        <w:rPr>
          <w:sz w:val="18"/>
          <w:szCs w:val="18"/>
        </w:rPr>
        <w:t>Financial liabilities are classified as other financial liabilities. Financial liabilities are recognised and derecognised upon ‘trade date’.</w:t>
      </w:r>
    </w:p>
    <w:p w14:paraId="39B0EE0E" w14:textId="77777777" w:rsidR="003E22CC" w:rsidRPr="003E22CC" w:rsidRDefault="003E22CC" w:rsidP="003E22CC">
      <w:pPr>
        <w:pBdr>
          <w:top w:val="single" w:sz="4" w:space="1" w:color="602C69"/>
          <w:left w:val="single" w:sz="4" w:space="4" w:color="602C69"/>
          <w:bottom w:val="single" w:sz="4" w:space="1" w:color="602C69"/>
          <w:right w:val="single" w:sz="4" w:space="4" w:color="602C69"/>
        </w:pBdr>
        <w:rPr>
          <w:b/>
          <w:bCs/>
          <w:sz w:val="18"/>
          <w:szCs w:val="18"/>
        </w:rPr>
      </w:pPr>
      <w:r w:rsidRPr="003E22CC">
        <w:rPr>
          <w:b/>
          <w:bCs/>
          <w:sz w:val="18"/>
          <w:szCs w:val="18"/>
        </w:rPr>
        <w:t>Financial liabilities at amortised cost</w:t>
      </w:r>
    </w:p>
    <w:p w14:paraId="53A967A6" w14:textId="77777777" w:rsidR="003E22CC" w:rsidRPr="003E22CC" w:rsidRDefault="003E22CC" w:rsidP="003E22CC">
      <w:pPr>
        <w:pBdr>
          <w:top w:val="single" w:sz="4" w:space="1" w:color="602C69"/>
          <w:left w:val="single" w:sz="4" w:space="4" w:color="602C69"/>
          <w:bottom w:val="single" w:sz="4" w:space="1" w:color="602C69"/>
          <w:right w:val="single" w:sz="4" w:space="4" w:color="602C69"/>
        </w:pBdr>
        <w:rPr>
          <w:sz w:val="18"/>
          <w:szCs w:val="18"/>
        </w:rPr>
      </w:pPr>
      <w:r w:rsidRPr="003E22CC">
        <w:rPr>
          <w:sz w:val="18"/>
          <w:szCs w:val="18"/>
        </w:rPr>
        <w:t>Financial liabilities, including borrowings, are initially measured at fair value, net of transaction costs. These liabilities are subsequently measured at amortised cost using the effective interest method, with interest expense recognised on an effective interest basis.</w:t>
      </w:r>
    </w:p>
    <w:p w14:paraId="24FA3FF8" w14:textId="77777777" w:rsidR="00C51720" w:rsidRDefault="003E22CC" w:rsidP="003E22CC">
      <w:pPr>
        <w:pBdr>
          <w:top w:val="single" w:sz="4" w:space="1" w:color="602C69"/>
          <w:left w:val="single" w:sz="4" w:space="4" w:color="602C69"/>
          <w:bottom w:val="single" w:sz="4" w:space="1" w:color="602C69"/>
          <w:right w:val="single" w:sz="4" w:space="4" w:color="602C69"/>
        </w:pBdr>
        <w:rPr>
          <w:sz w:val="18"/>
          <w:szCs w:val="18"/>
        </w:rPr>
      </w:pPr>
      <w:r w:rsidRPr="003E22CC">
        <w:rPr>
          <w:sz w:val="18"/>
          <w:szCs w:val="18"/>
        </w:rPr>
        <w:t>Supplier and other payables are recognised at amortised cost. Liabilities are recognised to the extent that the goods or services have been received (and irrespective of having been invoiced).</w:t>
      </w:r>
    </w:p>
    <w:p w14:paraId="2F74DFD1" w14:textId="77777777" w:rsidR="003E22CC" w:rsidRDefault="003E22CC">
      <w:pPr>
        <w:spacing w:after="0"/>
        <w:rPr>
          <w:sz w:val="18"/>
          <w:szCs w:val="18"/>
        </w:rPr>
      </w:pPr>
      <w:r>
        <w:rPr>
          <w:sz w:val="18"/>
          <w:szCs w:val="18"/>
        </w:rPr>
        <w:br w:type="page"/>
      </w:r>
    </w:p>
    <w:p w14:paraId="31BB1CC9" w14:textId="77777777" w:rsidR="003E22CC" w:rsidRPr="006D3807" w:rsidRDefault="00070199" w:rsidP="00B85685">
      <w:pPr>
        <w:pStyle w:val="Heading6"/>
        <w:shd w:val="clear" w:color="auto" w:fill="000000" w:themeFill="text1"/>
        <w:rPr>
          <w:color w:val="FFFFFF" w:themeColor="background1"/>
        </w:rPr>
      </w:pPr>
      <w:bookmarkStart w:id="208" w:name="_Toc22902360"/>
      <w:r w:rsidRPr="006D3807">
        <w:rPr>
          <w:color w:val="FFFFFF" w:themeColor="background1"/>
        </w:rPr>
        <w:lastRenderedPageBreak/>
        <w:t>8.2 Aggregate Assets and Liabilities</w:t>
      </w:r>
      <w:bookmarkEnd w:id="208"/>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941"/>
        <w:gridCol w:w="1701"/>
      </w:tblGrid>
      <w:tr w:rsidR="00C5109F" w:rsidRPr="002B59F6" w14:paraId="6DAF5006" w14:textId="77777777" w:rsidTr="009735B6">
        <w:trPr>
          <w:trHeight w:val="191"/>
          <w:tblHeader/>
        </w:trPr>
        <w:tc>
          <w:tcPr>
            <w:tcW w:w="6941" w:type="dxa"/>
          </w:tcPr>
          <w:p w14:paraId="724C05E9" w14:textId="77777777" w:rsidR="00C5109F" w:rsidRPr="006F2DD6" w:rsidRDefault="00C5109F" w:rsidP="00C5109F">
            <w:pPr>
              <w:spacing w:after="60"/>
              <w:rPr>
                <w:sz w:val="20"/>
                <w:szCs w:val="20"/>
              </w:rPr>
            </w:pPr>
            <w:bookmarkStart w:id="209" w:name="Title_Note_8_2A"/>
            <w:bookmarkEnd w:id="209"/>
          </w:p>
        </w:tc>
        <w:tc>
          <w:tcPr>
            <w:tcW w:w="1701" w:type="dxa"/>
          </w:tcPr>
          <w:p w14:paraId="698BB301" w14:textId="77777777" w:rsidR="00C5109F" w:rsidRPr="006F2DD6" w:rsidRDefault="00C5109F" w:rsidP="00C5109F">
            <w:pPr>
              <w:spacing w:after="60"/>
              <w:jc w:val="right"/>
              <w:rPr>
                <w:b/>
                <w:sz w:val="20"/>
                <w:szCs w:val="20"/>
              </w:rPr>
            </w:pPr>
            <w:r w:rsidRPr="006F2DD6">
              <w:rPr>
                <w:b/>
                <w:sz w:val="20"/>
                <w:szCs w:val="20"/>
              </w:rPr>
              <w:t xml:space="preserve">2019 </w:t>
            </w:r>
          </w:p>
          <w:p w14:paraId="2F5F14D7" w14:textId="77777777" w:rsidR="00C5109F" w:rsidRPr="006F2DD6" w:rsidRDefault="00C5109F" w:rsidP="00C5109F">
            <w:pPr>
              <w:spacing w:after="60"/>
              <w:jc w:val="right"/>
              <w:rPr>
                <w:b/>
                <w:sz w:val="20"/>
                <w:szCs w:val="20"/>
              </w:rPr>
            </w:pPr>
            <w:r w:rsidRPr="006F2DD6">
              <w:rPr>
                <w:b/>
                <w:sz w:val="20"/>
                <w:szCs w:val="20"/>
              </w:rPr>
              <w:t>$’000</w:t>
            </w:r>
          </w:p>
        </w:tc>
      </w:tr>
      <w:tr w:rsidR="00C5109F" w:rsidRPr="002B59F6" w14:paraId="1FAB1942" w14:textId="77777777" w:rsidTr="00BD5549">
        <w:trPr>
          <w:trHeight w:val="191"/>
        </w:trPr>
        <w:tc>
          <w:tcPr>
            <w:tcW w:w="6941" w:type="dxa"/>
          </w:tcPr>
          <w:p w14:paraId="799DE0CD" w14:textId="77777777" w:rsidR="00C5109F" w:rsidRPr="006F2DD6" w:rsidRDefault="00C5109F" w:rsidP="006F2DD6">
            <w:pPr>
              <w:spacing w:after="0"/>
              <w:rPr>
                <w:sz w:val="20"/>
                <w:szCs w:val="20"/>
              </w:rPr>
            </w:pPr>
            <w:r w:rsidRPr="006F2DD6">
              <w:rPr>
                <w:b/>
                <w:sz w:val="20"/>
                <w:szCs w:val="20"/>
                <w:u w:val="single"/>
              </w:rPr>
              <w:t>Note 8.2A: Aggregate Assets and Liabilities</w:t>
            </w:r>
          </w:p>
        </w:tc>
        <w:tc>
          <w:tcPr>
            <w:tcW w:w="1701" w:type="dxa"/>
          </w:tcPr>
          <w:p w14:paraId="38C60498" w14:textId="77777777" w:rsidR="00C5109F" w:rsidRPr="006F2DD6" w:rsidRDefault="00C5109F" w:rsidP="006F2DD6">
            <w:pPr>
              <w:spacing w:after="0"/>
              <w:jc w:val="right"/>
              <w:rPr>
                <w:b/>
                <w:sz w:val="20"/>
                <w:szCs w:val="20"/>
              </w:rPr>
            </w:pPr>
          </w:p>
        </w:tc>
      </w:tr>
      <w:tr w:rsidR="00C5109F" w:rsidRPr="002B59F6" w14:paraId="6506E840" w14:textId="77777777" w:rsidTr="00BD5549">
        <w:trPr>
          <w:trHeight w:val="191"/>
        </w:trPr>
        <w:tc>
          <w:tcPr>
            <w:tcW w:w="6941" w:type="dxa"/>
          </w:tcPr>
          <w:p w14:paraId="01F4AAE2" w14:textId="77777777" w:rsidR="00C5109F" w:rsidRPr="006F2DD6" w:rsidRDefault="00C5109F" w:rsidP="006F2DD6">
            <w:pPr>
              <w:spacing w:after="0"/>
              <w:rPr>
                <w:sz w:val="20"/>
                <w:szCs w:val="20"/>
              </w:rPr>
            </w:pPr>
            <w:r w:rsidRPr="006F2DD6">
              <w:rPr>
                <w:b/>
                <w:sz w:val="20"/>
                <w:szCs w:val="20"/>
              </w:rPr>
              <w:t>Assets expected to be recovered in:</w:t>
            </w:r>
          </w:p>
        </w:tc>
        <w:tc>
          <w:tcPr>
            <w:tcW w:w="1701" w:type="dxa"/>
          </w:tcPr>
          <w:p w14:paraId="224C5288" w14:textId="77777777" w:rsidR="00C5109F" w:rsidRPr="006F2DD6" w:rsidRDefault="00C5109F" w:rsidP="006F2DD6">
            <w:pPr>
              <w:spacing w:after="0"/>
              <w:jc w:val="right"/>
              <w:rPr>
                <w:b/>
                <w:sz w:val="20"/>
                <w:szCs w:val="20"/>
              </w:rPr>
            </w:pPr>
          </w:p>
        </w:tc>
      </w:tr>
      <w:tr w:rsidR="00C51720" w:rsidRPr="002B59F6" w14:paraId="546A4BCB" w14:textId="77777777" w:rsidTr="00BD5549">
        <w:trPr>
          <w:trHeight w:val="191"/>
        </w:trPr>
        <w:tc>
          <w:tcPr>
            <w:tcW w:w="6941" w:type="dxa"/>
          </w:tcPr>
          <w:p w14:paraId="5508BC9C" w14:textId="77777777" w:rsidR="00C51720" w:rsidRPr="006F2DD6" w:rsidRDefault="00F21096" w:rsidP="00BD5549">
            <w:pPr>
              <w:spacing w:after="0"/>
              <w:ind w:left="284"/>
              <w:rPr>
                <w:sz w:val="20"/>
                <w:szCs w:val="20"/>
              </w:rPr>
            </w:pPr>
            <w:r w:rsidRPr="006F2DD6">
              <w:rPr>
                <w:sz w:val="20"/>
                <w:szCs w:val="20"/>
              </w:rPr>
              <w:t>No more than 12 months</w:t>
            </w:r>
          </w:p>
        </w:tc>
        <w:tc>
          <w:tcPr>
            <w:tcW w:w="1701" w:type="dxa"/>
          </w:tcPr>
          <w:p w14:paraId="4B3892F3" w14:textId="77777777" w:rsidR="00C51720" w:rsidRPr="006F2DD6" w:rsidRDefault="00F21096" w:rsidP="006F2DD6">
            <w:pPr>
              <w:spacing w:after="0"/>
              <w:jc w:val="right"/>
              <w:rPr>
                <w:b/>
                <w:sz w:val="20"/>
                <w:szCs w:val="20"/>
              </w:rPr>
            </w:pPr>
            <w:r w:rsidRPr="006F2DD6">
              <w:rPr>
                <w:b/>
                <w:sz w:val="20"/>
                <w:szCs w:val="20"/>
              </w:rPr>
              <w:t>13,507</w:t>
            </w:r>
          </w:p>
        </w:tc>
      </w:tr>
      <w:tr w:rsidR="00C51720" w:rsidRPr="002B59F6" w14:paraId="6DC47BE6" w14:textId="77777777" w:rsidTr="00BD5549">
        <w:trPr>
          <w:trHeight w:val="205"/>
        </w:trPr>
        <w:tc>
          <w:tcPr>
            <w:tcW w:w="6941" w:type="dxa"/>
          </w:tcPr>
          <w:p w14:paraId="0CEA8A95" w14:textId="77777777" w:rsidR="00C51720" w:rsidRPr="006F2DD6" w:rsidRDefault="00F21096" w:rsidP="00BD5549">
            <w:pPr>
              <w:spacing w:after="0"/>
              <w:ind w:left="284"/>
              <w:rPr>
                <w:sz w:val="20"/>
                <w:szCs w:val="20"/>
              </w:rPr>
            </w:pPr>
            <w:r w:rsidRPr="006F2DD6">
              <w:rPr>
                <w:sz w:val="20"/>
                <w:szCs w:val="20"/>
              </w:rPr>
              <w:t>More than 12 months</w:t>
            </w:r>
          </w:p>
        </w:tc>
        <w:tc>
          <w:tcPr>
            <w:tcW w:w="1701" w:type="dxa"/>
            <w:tcBorders>
              <w:bottom w:val="single" w:sz="4" w:space="0" w:color="auto"/>
            </w:tcBorders>
          </w:tcPr>
          <w:p w14:paraId="1CD335D2" w14:textId="77777777" w:rsidR="00C51720" w:rsidRPr="006F2DD6" w:rsidRDefault="00F21096" w:rsidP="006F2DD6">
            <w:pPr>
              <w:spacing w:after="0"/>
              <w:jc w:val="right"/>
              <w:rPr>
                <w:b/>
                <w:sz w:val="20"/>
                <w:szCs w:val="20"/>
              </w:rPr>
            </w:pPr>
            <w:r w:rsidRPr="006F2DD6">
              <w:rPr>
                <w:b/>
                <w:sz w:val="20"/>
                <w:szCs w:val="20"/>
              </w:rPr>
              <w:t>7,477</w:t>
            </w:r>
          </w:p>
        </w:tc>
      </w:tr>
      <w:tr w:rsidR="00C51720" w:rsidRPr="002B59F6" w14:paraId="5FBFC463" w14:textId="77777777" w:rsidTr="00BD5549">
        <w:trPr>
          <w:trHeight w:val="243"/>
        </w:trPr>
        <w:tc>
          <w:tcPr>
            <w:tcW w:w="6941" w:type="dxa"/>
          </w:tcPr>
          <w:p w14:paraId="25D212C1" w14:textId="77777777" w:rsidR="00C51720" w:rsidRPr="006F2DD6" w:rsidRDefault="00F21096" w:rsidP="006F2DD6">
            <w:pPr>
              <w:spacing w:after="0"/>
              <w:rPr>
                <w:b/>
                <w:sz w:val="20"/>
                <w:szCs w:val="20"/>
              </w:rPr>
            </w:pPr>
            <w:r w:rsidRPr="006F2DD6">
              <w:rPr>
                <w:b/>
                <w:sz w:val="20"/>
                <w:szCs w:val="20"/>
              </w:rPr>
              <w:t>Total assets</w:t>
            </w:r>
          </w:p>
        </w:tc>
        <w:tc>
          <w:tcPr>
            <w:tcW w:w="1701" w:type="dxa"/>
            <w:tcBorders>
              <w:top w:val="single" w:sz="4" w:space="0" w:color="auto"/>
              <w:bottom w:val="single" w:sz="4" w:space="0" w:color="auto"/>
            </w:tcBorders>
          </w:tcPr>
          <w:p w14:paraId="072634AF" w14:textId="77777777" w:rsidR="00C51720" w:rsidRPr="006F2DD6" w:rsidRDefault="00F21096" w:rsidP="006F2DD6">
            <w:pPr>
              <w:spacing w:after="0"/>
              <w:jc w:val="right"/>
              <w:rPr>
                <w:b/>
                <w:sz w:val="20"/>
                <w:szCs w:val="20"/>
              </w:rPr>
            </w:pPr>
            <w:r w:rsidRPr="006F2DD6">
              <w:rPr>
                <w:b/>
                <w:spacing w:val="-1"/>
                <w:sz w:val="20"/>
                <w:szCs w:val="20"/>
              </w:rPr>
              <w:t>20,984</w:t>
            </w:r>
          </w:p>
        </w:tc>
      </w:tr>
      <w:tr w:rsidR="00C51720" w:rsidRPr="002B59F6" w14:paraId="4C948696" w14:textId="77777777" w:rsidTr="00BD5549">
        <w:trPr>
          <w:trHeight w:val="623"/>
        </w:trPr>
        <w:tc>
          <w:tcPr>
            <w:tcW w:w="6941" w:type="dxa"/>
            <w:vAlign w:val="bottom"/>
          </w:tcPr>
          <w:p w14:paraId="5ADDE740" w14:textId="77777777" w:rsidR="00C51720" w:rsidRPr="006F2DD6" w:rsidRDefault="00F21096" w:rsidP="006F2DD6">
            <w:pPr>
              <w:spacing w:after="0"/>
              <w:rPr>
                <w:b/>
                <w:sz w:val="20"/>
                <w:szCs w:val="20"/>
              </w:rPr>
            </w:pPr>
            <w:r w:rsidRPr="006F2DD6">
              <w:rPr>
                <w:b/>
                <w:sz w:val="20"/>
                <w:szCs w:val="20"/>
              </w:rPr>
              <w:t>Liabilities expected to be settled in:</w:t>
            </w:r>
          </w:p>
        </w:tc>
        <w:tc>
          <w:tcPr>
            <w:tcW w:w="1701" w:type="dxa"/>
            <w:tcBorders>
              <w:top w:val="single" w:sz="4" w:space="0" w:color="auto"/>
            </w:tcBorders>
          </w:tcPr>
          <w:p w14:paraId="0DFD6190" w14:textId="77777777" w:rsidR="00C51720" w:rsidRPr="006F2DD6" w:rsidRDefault="00C51720" w:rsidP="006F2DD6">
            <w:pPr>
              <w:spacing w:after="0"/>
              <w:jc w:val="right"/>
              <w:rPr>
                <w:b/>
                <w:sz w:val="20"/>
                <w:szCs w:val="20"/>
              </w:rPr>
            </w:pPr>
          </w:p>
        </w:tc>
      </w:tr>
      <w:tr w:rsidR="00C5109F" w:rsidRPr="002B59F6" w14:paraId="1677287D" w14:textId="77777777" w:rsidTr="00BD5549">
        <w:trPr>
          <w:trHeight w:val="281"/>
        </w:trPr>
        <w:tc>
          <w:tcPr>
            <w:tcW w:w="6941" w:type="dxa"/>
          </w:tcPr>
          <w:p w14:paraId="78FC07F3" w14:textId="77777777" w:rsidR="00C5109F" w:rsidRPr="006F2DD6" w:rsidRDefault="00C5109F" w:rsidP="00BD5549">
            <w:pPr>
              <w:spacing w:after="0"/>
              <w:ind w:left="284"/>
              <w:rPr>
                <w:b/>
                <w:sz w:val="20"/>
                <w:szCs w:val="20"/>
              </w:rPr>
            </w:pPr>
            <w:r w:rsidRPr="006F2DD6">
              <w:rPr>
                <w:sz w:val="20"/>
                <w:szCs w:val="20"/>
              </w:rPr>
              <w:t>No more than 12 months</w:t>
            </w:r>
          </w:p>
        </w:tc>
        <w:tc>
          <w:tcPr>
            <w:tcW w:w="1701" w:type="dxa"/>
          </w:tcPr>
          <w:p w14:paraId="77C9DED9" w14:textId="77777777" w:rsidR="00C5109F" w:rsidRPr="006F2DD6" w:rsidRDefault="00C5109F" w:rsidP="006F2DD6">
            <w:pPr>
              <w:spacing w:after="0"/>
              <w:jc w:val="right"/>
              <w:rPr>
                <w:b/>
                <w:sz w:val="20"/>
                <w:szCs w:val="20"/>
              </w:rPr>
            </w:pPr>
            <w:r w:rsidRPr="006F2DD6">
              <w:rPr>
                <w:b/>
                <w:sz w:val="20"/>
                <w:szCs w:val="20"/>
              </w:rPr>
              <w:t>4,168</w:t>
            </w:r>
          </w:p>
        </w:tc>
      </w:tr>
      <w:tr w:rsidR="00C51720" w:rsidRPr="002B59F6" w14:paraId="42AEDDC6" w14:textId="77777777" w:rsidTr="00BD5549">
        <w:trPr>
          <w:trHeight w:val="204"/>
        </w:trPr>
        <w:tc>
          <w:tcPr>
            <w:tcW w:w="6941" w:type="dxa"/>
          </w:tcPr>
          <w:p w14:paraId="74590E69" w14:textId="77777777" w:rsidR="00C51720" w:rsidRPr="006F2DD6" w:rsidRDefault="00F21096" w:rsidP="00BD5549">
            <w:pPr>
              <w:spacing w:after="0"/>
              <w:ind w:left="284"/>
              <w:rPr>
                <w:sz w:val="20"/>
                <w:szCs w:val="20"/>
              </w:rPr>
            </w:pPr>
            <w:r w:rsidRPr="006F2DD6">
              <w:rPr>
                <w:sz w:val="20"/>
                <w:szCs w:val="20"/>
              </w:rPr>
              <w:t>More than 12 months</w:t>
            </w:r>
          </w:p>
        </w:tc>
        <w:tc>
          <w:tcPr>
            <w:tcW w:w="1701" w:type="dxa"/>
            <w:tcBorders>
              <w:bottom w:val="single" w:sz="4" w:space="0" w:color="auto"/>
            </w:tcBorders>
          </w:tcPr>
          <w:p w14:paraId="178ACB88" w14:textId="77777777" w:rsidR="00C51720" w:rsidRPr="006F2DD6" w:rsidRDefault="00F21096" w:rsidP="006F2DD6">
            <w:pPr>
              <w:spacing w:after="0"/>
              <w:jc w:val="right"/>
              <w:rPr>
                <w:b/>
                <w:sz w:val="20"/>
                <w:szCs w:val="20"/>
              </w:rPr>
            </w:pPr>
            <w:r w:rsidRPr="006F2DD6">
              <w:rPr>
                <w:b/>
                <w:sz w:val="20"/>
                <w:szCs w:val="20"/>
              </w:rPr>
              <w:t>4,504</w:t>
            </w:r>
          </w:p>
        </w:tc>
      </w:tr>
      <w:tr w:rsidR="00C51720" w:rsidRPr="002B59F6" w14:paraId="27BF49C8" w14:textId="77777777" w:rsidTr="00BD5549">
        <w:trPr>
          <w:trHeight w:val="191"/>
        </w:trPr>
        <w:tc>
          <w:tcPr>
            <w:tcW w:w="6941" w:type="dxa"/>
          </w:tcPr>
          <w:p w14:paraId="497EC5B4" w14:textId="77777777" w:rsidR="00C51720" w:rsidRPr="006F2DD6" w:rsidRDefault="00F21096" w:rsidP="006F2DD6">
            <w:pPr>
              <w:spacing w:after="0"/>
              <w:rPr>
                <w:b/>
                <w:sz w:val="20"/>
                <w:szCs w:val="20"/>
              </w:rPr>
            </w:pPr>
            <w:r w:rsidRPr="006F2DD6">
              <w:rPr>
                <w:b/>
                <w:sz w:val="20"/>
                <w:szCs w:val="20"/>
              </w:rPr>
              <w:t>Total liabilities</w:t>
            </w:r>
          </w:p>
        </w:tc>
        <w:tc>
          <w:tcPr>
            <w:tcW w:w="1701" w:type="dxa"/>
            <w:tcBorders>
              <w:top w:val="single" w:sz="4" w:space="0" w:color="auto"/>
              <w:bottom w:val="single" w:sz="4" w:space="0" w:color="auto"/>
            </w:tcBorders>
          </w:tcPr>
          <w:p w14:paraId="1F735CE4" w14:textId="77777777" w:rsidR="00C51720" w:rsidRPr="006F2DD6" w:rsidRDefault="00F21096" w:rsidP="006F2DD6">
            <w:pPr>
              <w:spacing w:after="0"/>
              <w:jc w:val="right"/>
              <w:rPr>
                <w:b/>
                <w:sz w:val="20"/>
                <w:szCs w:val="20"/>
              </w:rPr>
            </w:pPr>
            <w:r w:rsidRPr="006F2DD6">
              <w:rPr>
                <w:b/>
                <w:sz w:val="20"/>
                <w:szCs w:val="20"/>
              </w:rPr>
              <w:t>8,672</w:t>
            </w:r>
          </w:p>
        </w:tc>
      </w:tr>
    </w:tbl>
    <w:p w14:paraId="707E44E9" w14:textId="77777777" w:rsidR="00C51720" w:rsidRDefault="00C51720" w:rsidP="0045702A"/>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941"/>
        <w:gridCol w:w="1701"/>
      </w:tblGrid>
      <w:tr w:rsidR="00D75526" w:rsidRPr="002B59F6" w14:paraId="54CA06A7" w14:textId="77777777" w:rsidTr="009735B6">
        <w:trPr>
          <w:trHeight w:val="191"/>
          <w:tblHeader/>
        </w:trPr>
        <w:tc>
          <w:tcPr>
            <w:tcW w:w="6941" w:type="dxa"/>
            <w:shd w:val="clear" w:color="auto" w:fill="D9D9D9" w:themeFill="background1" w:themeFillShade="D9"/>
          </w:tcPr>
          <w:p w14:paraId="372694E2" w14:textId="77777777" w:rsidR="00D75526" w:rsidRPr="006F2DD6" w:rsidRDefault="00D75526" w:rsidP="000020C9">
            <w:pPr>
              <w:spacing w:after="60"/>
              <w:rPr>
                <w:sz w:val="20"/>
                <w:szCs w:val="20"/>
              </w:rPr>
            </w:pPr>
            <w:bookmarkStart w:id="210" w:name="Title_Note_8_2B"/>
            <w:bookmarkEnd w:id="210"/>
          </w:p>
        </w:tc>
        <w:tc>
          <w:tcPr>
            <w:tcW w:w="1701" w:type="dxa"/>
            <w:shd w:val="clear" w:color="auto" w:fill="D9D9D9" w:themeFill="background1" w:themeFillShade="D9"/>
          </w:tcPr>
          <w:p w14:paraId="5E2A6DDA" w14:textId="77777777" w:rsidR="00D75526" w:rsidRPr="006F2DD6" w:rsidRDefault="00D75526" w:rsidP="000020C9">
            <w:pPr>
              <w:spacing w:after="60"/>
              <w:jc w:val="right"/>
              <w:rPr>
                <w:b/>
                <w:sz w:val="20"/>
                <w:szCs w:val="20"/>
              </w:rPr>
            </w:pPr>
            <w:r w:rsidRPr="006F2DD6">
              <w:rPr>
                <w:b/>
                <w:sz w:val="20"/>
                <w:szCs w:val="20"/>
              </w:rPr>
              <w:t xml:space="preserve">2019 </w:t>
            </w:r>
          </w:p>
          <w:p w14:paraId="1CC5368A" w14:textId="77777777" w:rsidR="00D75526" w:rsidRPr="006F2DD6" w:rsidRDefault="00D75526" w:rsidP="000020C9">
            <w:pPr>
              <w:spacing w:after="60"/>
              <w:jc w:val="right"/>
              <w:rPr>
                <w:b/>
                <w:sz w:val="20"/>
                <w:szCs w:val="20"/>
              </w:rPr>
            </w:pPr>
            <w:r w:rsidRPr="006F2DD6">
              <w:rPr>
                <w:b/>
                <w:sz w:val="20"/>
                <w:szCs w:val="20"/>
              </w:rPr>
              <w:t>$’000</w:t>
            </w:r>
          </w:p>
        </w:tc>
      </w:tr>
      <w:tr w:rsidR="00D75526" w:rsidRPr="002B59F6" w14:paraId="016A8CB6" w14:textId="77777777" w:rsidTr="00BD5549">
        <w:trPr>
          <w:trHeight w:val="191"/>
        </w:trPr>
        <w:tc>
          <w:tcPr>
            <w:tcW w:w="6941" w:type="dxa"/>
            <w:shd w:val="clear" w:color="auto" w:fill="D9D9D9" w:themeFill="background1" w:themeFillShade="D9"/>
          </w:tcPr>
          <w:p w14:paraId="656E092F" w14:textId="77777777" w:rsidR="00D75526" w:rsidRPr="006F2DD6" w:rsidRDefault="00D75526" w:rsidP="000020C9">
            <w:pPr>
              <w:spacing w:after="60"/>
              <w:rPr>
                <w:sz w:val="20"/>
                <w:szCs w:val="20"/>
              </w:rPr>
            </w:pPr>
            <w:r w:rsidRPr="006F2DD6">
              <w:rPr>
                <w:b/>
                <w:sz w:val="20"/>
                <w:szCs w:val="20"/>
                <w:u w:val="single"/>
              </w:rPr>
              <w:t>Note 8.2B: Administered – Aggregate Assets and Liabilities</w:t>
            </w:r>
          </w:p>
        </w:tc>
        <w:tc>
          <w:tcPr>
            <w:tcW w:w="1701" w:type="dxa"/>
            <w:shd w:val="clear" w:color="auto" w:fill="D9D9D9" w:themeFill="background1" w:themeFillShade="D9"/>
          </w:tcPr>
          <w:p w14:paraId="49634C15" w14:textId="77777777" w:rsidR="00D75526" w:rsidRPr="006F2DD6" w:rsidRDefault="00D75526" w:rsidP="000020C9">
            <w:pPr>
              <w:spacing w:after="60"/>
              <w:jc w:val="right"/>
              <w:rPr>
                <w:b/>
                <w:sz w:val="20"/>
                <w:szCs w:val="20"/>
              </w:rPr>
            </w:pPr>
          </w:p>
        </w:tc>
      </w:tr>
      <w:tr w:rsidR="00D75526" w:rsidRPr="002B59F6" w14:paraId="60E65889" w14:textId="77777777" w:rsidTr="00BD5549">
        <w:trPr>
          <w:trHeight w:val="191"/>
        </w:trPr>
        <w:tc>
          <w:tcPr>
            <w:tcW w:w="6941" w:type="dxa"/>
            <w:shd w:val="clear" w:color="auto" w:fill="D9D9D9" w:themeFill="background1" w:themeFillShade="D9"/>
          </w:tcPr>
          <w:p w14:paraId="6FA4D5BD" w14:textId="77777777" w:rsidR="00D75526" w:rsidRPr="006F2DD6" w:rsidRDefault="00D75526" w:rsidP="000020C9">
            <w:pPr>
              <w:spacing w:after="60"/>
              <w:rPr>
                <w:sz w:val="20"/>
                <w:szCs w:val="20"/>
              </w:rPr>
            </w:pPr>
            <w:r w:rsidRPr="006F2DD6">
              <w:rPr>
                <w:b/>
                <w:sz w:val="20"/>
                <w:szCs w:val="20"/>
              </w:rPr>
              <w:t>Assets expected to be recovered in:</w:t>
            </w:r>
          </w:p>
        </w:tc>
        <w:tc>
          <w:tcPr>
            <w:tcW w:w="1701" w:type="dxa"/>
            <w:shd w:val="clear" w:color="auto" w:fill="D9D9D9" w:themeFill="background1" w:themeFillShade="D9"/>
          </w:tcPr>
          <w:p w14:paraId="21A8B9A3" w14:textId="77777777" w:rsidR="00D75526" w:rsidRPr="006F2DD6" w:rsidRDefault="00D75526" w:rsidP="000020C9">
            <w:pPr>
              <w:spacing w:after="60"/>
              <w:jc w:val="right"/>
              <w:rPr>
                <w:b/>
                <w:sz w:val="20"/>
                <w:szCs w:val="20"/>
              </w:rPr>
            </w:pPr>
          </w:p>
        </w:tc>
      </w:tr>
      <w:tr w:rsidR="00D75526" w:rsidRPr="00C5109F" w14:paraId="17D617D7" w14:textId="77777777" w:rsidTr="00BD5549">
        <w:trPr>
          <w:trHeight w:val="191"/>
        </w:trPr>
        <w:tc>
          <w:tcPr>
            <w:tcW w:w="6941" w:type="dxa"/>
            <w:tcBorders>
              <w:bottom w:val="single" w:sz="4" w:space="0" w:color="auto"/>
            </w:tcBorders>
            <w:shd w:val="clear" w:color="auto" w:fill="D9D9D9" w:themeFill="background1" w:themeFillShade="D9"/>
          </w:tcPr>
          <w:p w14:paraId="7FDF740E" w14:textId="77777777" w:rsidR="00D75526" w:rsidRPr="006F2DD6" w:rsidRDefault="00D75526" w:rsidP="00BD5549">
            <w:pPr>
              <w:spacing w:after="60"/>
              <w:ind w:left="284"/>
              <w:rPr>
                <w:sz w:val="20"/>
                <w:szCs w:val="20"/>
              </w:rPr>
            </w:pPr>
            <w:r w:rsidRPr="006F2DD6">
              <w:rPr>
                <w:sz w:val="20"/>
                <w:szCs w:val="20"/>
              </w:rPr>
              <w:t>No more than 12 months</w:t>
            </w:r>
          </w:p>
        </w:tc>
        <w:tc>
          <w:tcPr>
            <w:tcW w:w="1701" w:type="dxa"/>
            <w:tcBorders>
              <w:bottom w:val="single" w:sz="4" w:space="0" w:color="auto"/>
            </w:tcBorders>
            <w:shd w:val="clear" w:color="auto" w:fill="D9D9D9" w:themeFill="background1" w:themeFillShade="D9"/>
          </w:tcPr>
          <w:p w14:paraId="3A7439B1" w14:textId="77777777" w:rsidR="00D75526" w:rsidRPr="006F2DD6" w:rsidRDefault="00D75526" w:rsidP="000020C9">
            <w:pPr>
              <w:spacing w:after="60"/>
              <w:jc w:val="right"/>
              <w:rPr>
                <w:b/>
                <w:sz w:val="20"/>
                <w:szCs w:val="20"/>
              </w:rPr>
            </w:pPr>
            <w:r w:rsidRPr="006F2DD6">
              <w:rPr>
                <w:b/>
                <w:spacing w:val="-1"/>
                <w:sz w:val="20"/>
                <w:szCs w:val="20"/>
              </w:rPr>
              <w:t>428</w:t>
            </w:r>
          </w:p>
        </w:tc>
      </w:tr>
      <w:tr w:rsidR="00D75526" w:rsidRPr="00C5109F" w14:paraId="21470C9B" w14:textId="77777777" w:rsidTr="00BD5549">
        <w:trPr>
          <w:trHeight w:val="263"/>
        </w:trPr>
        <w:tc>
          <w:tcPr>
            <w:tcW w:w="6941" w:type="dxa"/>
            <w:tcBorders>
              <w:top w:val="single" w:sz="4" w:space="0" w:color="auto"/>
              <w:bottom w:val="single" w:sz="4" w:space="0" w:color="auto"/>
            </w:tcBorders>
            <w:shd w:val="clear" w:color="auto" w:fill="D9D9D9" w:themeFill="background1" w:themeFillShade="D9"/>
          </w:tcPr>
          <w:p w14:paraId="0B5D5319" w14:textId="77777777" w:rsidR="00D75526" w:rsidRPr="006F2DD6" w:rsidRDefault="00D75526" w:rsidP="006F2DD6">
            <w:pPr>
              <w:spacing w:after="0"/>
              <w:rPr>
                <w:b/>
                <w:sz w:val="20"/>
                <w:szCs w:val="20"/>
              </w:rPr>
            </w:pPr>
            <w:r w:rsidRPr="006F2DD6">
              <w:rPr>
                <w:b/>
                <w:sz w:val="20"/>
                <w:szCs w:val="20"/>
              </w:rPr>
              <w:t>Total assets</w:t>
            </w:r>
          </w:p>
        </w:tc>
        <w:tc>
          <w:tcPr>
            <w:tcW w:w="1701" w:type="dxa"/>
            <w:tcBorders>
              <w:top w:val="single" w:sz="4" w:space="0" w:color="auto"/>
              <w:bottom w:val="single" w:sz="4" w:space="0" w:color="auto"/>
            </w:tcBorders>
            <w:shd w:val="clear" w:color="auto" w:fill="D9D9D9" w:themeFill="background1" w:themeFillShade="D9"/>
          </w:tcPr>
          <w:p w14:paraId="16499E35" w14:textId="77777777" w:rsidR="00D75526" w:rsidRPr="006F2DD6" w:rsidRDefault="00D75526" w:rsidP="006F2DD6">
            <w:pPr>
              <w:spacing w:after="0"/>
              <w:jc w:val="right"/>
              <w:rPr>
                <w:b/>
                <w:sz w:val="20"/>
                <w:szCs w:val="20"/>
              </w:rPr>
            </w:pPr>
            <w:r w:rsidRPr="006F2DD6">
              <w:rPr>
                <w:b/>
                <w:spacing w:val="-1"/>
                <w:sz w:val="20"/>
                <w:szCs w:val="20"/>
              </w:rPr>
              <w:t>428</w:t>
            </w:r>
          </w:p>
        </w:tc>
      </w:tr>
      <w:tr w:rsidR="00D75526" w:rsidRPr="00C5109F" w14:paraId="6B875E52" w14:textId="77777777" w:rsidTr="00BD5549">
        <w:trPr>
          <w:trHeight w:val="609"/>
        </w:trPr>
        <w:tc>
          <w:tcPr>
            <w:tcW w:w="6941" w:type="dxa"/>
            <w:tcBorders>
              <w:top w:val="single" w:sz="4" w:space="0" w:color="auto"/>
            </w:tcBorders>
            <w:shd w:val="clear" w:color="auto" w:fill="D9D9D9" w:themeFill="background1" w:themeFillShade="D9"/>
            <w:vAlign w:val="bottom"/>
          </w:tcPr>
          <w:p w14:paraId="3DBB565F" w14:textId="77777777" w:rsidR="00D75526" w:rsidRPr="006F2DD6" w:rsidRDefault="00D75526" w:rsidP="000020C9">
            <w:pPr>
              <w:spacing w:after="60"/>
              <w:rPr>
                <w:b/>
                <w:sz w:val="20"/>
                <w:szCs w:val="20"/>
              </w:rPr>
            </w:pPr>
            <w:r w:rsidRPr="006F2DD6">
              <w:rPr>
                <w:b/>
                <w:sz w:val="20"/>
                <w:szCs w:val="20"/>
              </w:rPr>
              <w:t>Liabilities expected to be settled in:</w:t>
            </w:r>
          </w:p>
        </w:tc>
        <w:tc>
          <w:tcPr>
            <w:tcW w:w="1701" w:type="dxa"/>
            <w:tcBorders>
              <w:top w:val="single" w:sz="4" w:space="0" w:color="auto"/>
            </w:tcBorders>
            <w:shd w:val="clear" w:color="auto" w:fill="D9D9D9" w:themeFill="background1" w:themeFillShade="D9"/>
          </w:tcPr>
          <w:p w14:paraId="56ED5FF7" w14:textId="77777777" w:rsidR="00D75526" w:rsidRPr="006F2DD6" w:rsidRDefault="00D75526" w:rsidP="000020C9">
            <w:pPr>
              <w:spacing w:after="60"/>
              <w:jc w:val="right"/>
              <w:rPr>
                <w:b/>
                <w:sz w:val="20"/>
                <w:szCs w:val="20"/>
              </w:rPr>
            </w:pPr>
          </w:p>
        </w:tc>
      </w:tr>
      <w:tr w:rsidR="00D75526" w:rsidRPr="00C5109F" w14:paraId="40A8C85E" w14:textId="77777777" w:rsidTr="00BD5549">
        <w:trPr>
          <w:trHeight w:val="281"/>
        </w:trPr>
        <w:tc>
          <w:tcPr>
            <w:tcW w:w="6941" w:type="dxa"/>
            <w:tcBorders>
              <w:bottom w:val="single" w:sz="4" w:space="0" w:color="auto"/>
            </w:tcBorders>
            <w:shd w:val="clear" w:color="auto" w:fill="D9D9D9" w:themeFill="background1" w:themeFillShade="D9"/>
          </w:tcPr>
          <w:p w14:paraId="433A5697" w14:textId="77777777" w:rsidR="00D75526" w:rsidRPr="006F2DD6" w:rsidRDefault="00D75526" w:rsidP="00BD5549">
            <w:pPr>
              <w:spacing w:after="60"/>
              <w:ind w:left="284"/>
              <w:rPr>
                <w:b/>
                <w:sz w:val="20"/>
                <w:szCs w:val="20"/>
              </w:rPr>
            </w:pPr>
            <w:r w:rsidRPr="006F2DD6">
              <w:rPr>
                <w:sz w:val="20"/>
                <w:szCs w:val="20"/>
              </w:rPr>
              <w:t>No more than 12 months</w:t>
            </w:r>
          </w:p>
        </w:tc>
        <w:tc>
          <w:tcPr>
            <w:tcW w:w="1701" w:type="dxa"/>
            <w:tcBorders>
              <w:bottom w:val="single" w:sz="4" w:space="0" w:color="auto"/>
            </w:tcBorders>
            <w:shd w:val="clear" w:color="auto" w:fill="D9D9D9" w:themeFill="background1" w:themeFillShade="D9"/>
          </w:tcPr>
          <w:p w14:paraId="3018C0CA" w14:textId="77777777" w:rsidR="00D75526" w:rsidRPr="006F2DD6" w:rsidRDefault="00D75526" w:rsidP="000020C9">
            <w:pPr>
              <w:spacing w:after="60"/>
              <w:jc w:val="right"/>
              <w:rPr>
                <w:b/>
                <w:sz w:val="20"/>
                <w:szCs w:val="20"/>
              </w:rPr>
            </w:pPr>
            <w:r w:rsidRPr="006F2DD6">
              <w:rPr>
                <w:b/>
                <w:sz w:val="20"/>
                <w:szCs w:val="20"/>
              </w:rPr>
              <w:t>444</w:t>
            </w:r>
          </w:p>
        </w:tc>
      </w:tr>
      <w:tr w:rsidR="00D75526" w:rsidRPr="00C5109F" w14:paraId="41ED91DF" w14:textId="77777777" w:rsidTr="00BD5549">
        <w:trPr>
          <w:trHeight w:val="191"/>
        </w:trPr>
        <w:tc>
          <w:tcPr>
            <w:tcW w:w="6941" w:type="dxa"/>
            <w:tcBorders>
              <w:top w:val="single" w:sz="4" w:space="0" w:color="auto"/>
              <w:bottom w:val="single" w:sz="4" w:space="0" w:color="auto"/>
            </w:tcBorders>
            <w:shd w:val="clear" w:color="auto" w:fill="D9D9D9" w:themeFill="background1" w:themeFillShade="D9"/>
          </w:tcPr>
          <w:p w14:paraId="261BA6D3" w14:textId="77777777" w:rsidR="00D75526" w:rsidRPr="006F2DD6" w:rsidRDefault="00D75526" w:rsidP="006F2DD6">
            <w:pPr>
              <w:spacing w:after="0"/>
              <w:rPr>
                <w:b/>
                <w:sz w:val="20"/>
                <w:szCs w:val="20"/>
              </w:rPr>
            </w:pPr>
            <w:r w:rsidRPr="006F2DD6">
              <w:rPr>
                <w:b/>
                <w:sz w:val="20"/>
                <w:szCs w:val="20"/>
              </w:rPr>
              <w:t>Total liabilities</w:t>
            </w:r>
          </w:p>
        </w:tc>
        <w:tc>
          <w:tcPr>
            <w:tcW w:w="1701" w:type="dxa"/>
            <w:tcBorders>
              <w:top w:val="single" w:sz="4" w:space="0" w:color="auto"/>
              <w:bottom w:val="single" w:sz="4" w:space="0" w:color="auto"/>
            </w:tcBorders>
            <w:shd w:val="clear" w:color="auto" w:fill="D9D9D9" w:themeFill="background1" w:themeFillShade="D9"/>
          </w:tcPr>
          <w:p w14:paraId="0DDBBCFB" w14:textId="77777777" w:rsidR="00D75526" w:rsidRPr="006F2DD6" w:rsidRDefault="00D75526" w:rsidP="006F2DD6">
            <w:pPr>
              <w:spacing w:after="0"/>
              <w:jc w:val="right"/>
              <w:rPr>
                <w:b/>
                <w:sz w:val="20"/>
                <w:szCs w:val="20"/>
              </w:rPr>
            </w:pPr>
            <w:r w:rsidRPr="006F2DD6">
              <w:rPr>
                <w:b/>
                <w:sz w:val="20"/>
                <w:szCs w:val="20"/>
              </w:rPr>
              <w:t>444</w:t>
            </w:r>
          </w:p>
        </w:tc>
      </w:tr>
    </w:tbl>
    <w:p w14:paraId="5201E3B0" w14:textId="77777777" w:rsidR="00D75526" w:rsidRDefault="00D75526">
      <w:pPr>
        <w:spacing w:after="0"/>
        <w:rPr>
          <w:b/>
          <w:sz w:val="20"/>
          <w:szCs w:val="18"/>
        </w:rPr>
      </w:pPr>
      <w:r>
        <w:rPr>
          <w:b/>
          <w:sz w:val="20"/>
        </w:rPr>
        <w:br w:type="page"/>
      </w:r>
    </w:p>
    <w:p w14:paraId="2D88C250" w14:textId="77777777" w:rsidR="00C51720" w:rsidRPr="00B85685" w:rsidRDefault="00D75526" w:rsidP="00B85685">
      <w:pPr>
        <w:pStyle w:val="Heading6"/>
        <w:shd w:val="clear" w:color="auto" w:fill="000000" w:themeFill="text1"/>
        <w:rPr>
          <w:color w:val="FFFFFF" w:themeColor="background1"/>
        </w:rPr>
      </w:pPr>
      <w:bookmarkStart w:id="211" w:name="_Toc22902361"/>
      <w:r w:rsidRPr="00B85685">
        <w:rPr>
          <w:color w:val="FFFFFF" w:themeColor="background1"/>
        </w:rPr>
        <w:lastRenderedPageBreak/>
        <w:t>8.3 Restructuring</w:t>
      </w:r>
      <w:bookmarkEnd w:id="211"/>
    </w:p>
    <w:p w14:paraId="729335B3" w14:textId="77777777" w:rsidR="005739E6" w:rsidRDefault="005739E6" w:rsidP="005739E6">
      <w:pPr>
        <w:rPr>
          <w:b/>
          <w:bCs/>
          <w:u w:val="single"/>
        </w:rPr>
      </w:pPr>
      <w:r w:rsidRPr="005739E6">
        <w:rPr>
          <w:b/>
          <w:bCs/>
          <w:u w:val="single"/>
        </w:rPr>
        <w:t>Note: 8.3 Departmental Restructuring</w:t>
      </w:r>
    </w:p>
    <w:tbl>
      <w:tblPr>
        <w:tblStyle w:val="TableGridLight"/>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2" w:type="dxa"/>
          <w:right w:w="72" w:type="dxa"/>
        </w:tblCellMar>
        <w:tblLook w:val="01E0" w:firstRow="1" w:lastRow="1" w:firstColumn="1" w:lastColumn="1" w:noHBand="0" w:noVBand="0"/>
      </w:tblPr>
      <w:tblGrid>
        <w:gridCol w:w="5760"/>
        <w:gridCol w:w="2882"/>
      </w:tblGrid>
      <w:tr w:rsidR="00C51720" w:rsidRPr="002B59F6" w14:paraId="7F746E60" w14:textId="77777777" w:rsidTr="00384D46">
        <w:trPr>
          <w:trHeight w:val="199"/>
          <w:tblHeader/>
        </w:trPr>
        <w:tc>
          <w:tcPr>
            <w:tcW w:w="5760" w:type="dxa"/>
            <w:tcBorders>
              <w:top w:val="single" w:sz="4" w:space="0" w:color="auto"/>
              <w:bottom w:val="single" w:sz="4" w:space="0" w:color="auto"/>
            </w:tcBorders>
          </w:tcPr>
          <w:p w14:paraId="14800E8A" w14:textId="77777777" w:rsidR="00C51720" w:rsidRPr="006F2DD6" w:rsidRDefault="00C51720" w:rsidP="005739E6">
            <w:pPr>
              <w:spacing w:after="60"/>
              <w:rPr>
                <w:rFonts w:ascii="Times New Roman"/>
                <w:sz w:val="20"/>
                <w:szCs w:val="20"/>
              </w:rPr>
            </w:pPr>
            <w:bookmarkStart w:id="212" w:name="Title_Note_8_Departmental_Restructuring"/>
            <w:bookmarkEnd w:id="212"/>
          </w:p>
        </w:tc>
        <w:tc>
          <w:tcPr>
            <w:tcW w:w="2882" w:type="dxa"/>
            <w:tcBorders>
              <w:top w:val="single" w:sz="4" w:space="0" w:color="auto"/>
              <w:bottom w:val="single" w:sz="4" w:space="0" w:color="auto"/>
            </w:tcBorders>
            <w:vAlign w:val="center"/>
          </w:tcPr>
          <w:p w14:paraId="0FBA7703" w14:textId="77777777" w:rsidR="00C51720" w:rsidRPr="006F2DD6" w:rsidRDefault="00F21096" w:rsidP="005739E6">
            <w:pPr>
              <w:spacing w:after="60"/>
              <w:jc w:val="center"/>
              <w:rPr>
                <w:b/>
                <w:bCs/>
                <w:sz w:val="20"/>
                <w:szCs w:val="20"/>
              </w:rPr>
            </w:pPr>
            <w:r w:rsidRPr="006F2DD6">
              <w:rPr>
                <w:b/>
                <w:bCs/>
                <w:sz w:val="20"/>
                <w:szCs w:val="20"/>
              </w:rPr>
              <w:t>2019</w:t>
            </w:r>
          </w:p>
        </w:tc>
      </w:tr>
      <w:tr w:rsidR="00C51720" w:rsidRPr="002B59F6" w14:paraId="2A2BDDFA" w14:textId="77777777" w:rsidTr="00384D46">
        <w:trPr>
          <w:trHeight w:val="201"/>
        </w:trPr>
        <w:tc>
          <w:tcPr>
            <w:tcW w:w="5760" w:type="dxa"/>
            <w:tcBorders>
              <w:top w:val="single" w:sz="4" w:space="0" w:color="auto"/>
            </w:tcBorders>
          </w:tcPr>
          <w:p w14:paraId="30BB533C" w14:textId="77777777" w:rsidR="00C51720" w:rsidRPr="006F2DD6" w:rsidRDefault="00C51720" w:rsidP="005739E6">
            <w:pPr>
              <w:spacing w:after="60"/>
              <w:rPr>
                <w:rFonts w:ascii="Times New Roman"/>
                <w:sz w:val="20"/>
                <w:szCs w:val="20"/>
              </w:rPr>
            </w:pPr>
          </w:p>
        </w:tc>
        <w:tc>
          <w:tcPr>
            <w:tcW w:w="2882" w:type="dxa"/>
            <w:tcBorders>
              <w:top w:val="single" w:sz="4" w:space="0" w:color="auto"/>
              <w:bottom w:val="single" w:sz="4" w:space="0" w:color="auto"/>
            </w:tcBorders>
            <w:vAlign w:val="center"/>
          </w:tcPr>
          <w:p w14:paraId="1D74F01A" w14:textId="77777777" w:rsidR="00C51720" w:rsidRPr="006F2DD6" w:rsidRDefault="00F21096" w:rsidP="005739E6">
            <w:pPr>
              <w:spacing w:after="60"/>
              <w:jc w:val="center"/>
              <w:rPr>
                <w:b/>
                <w:bCs/>
                <w:sz w:val="20"/>
                <w:szCs w:val="20"/>
              </w:rPr>
            </w:pPr>
            <w:r w:rsidRPr="006F2DD6">
              <w:rPr>
                <w:b/>
                <w:bCs/>
                <w:spacing w:val="-1"/>
                <w:sz w:val="20"/>
                <w:szCs w:val="20"/>
              </w:rPr>
              <w:t>Establishment</w:t>
            </w:r>
          </w:p>
        </w:tc>
      </w:tr>
      <w:tr w:rsidR="00C51720" w:rsidRPr="002B59F6" w14:paraId="27489157" w14:textId="77777777" w:rsidTr="00384D46">
        <w:trPr>
          <w:trHeight w:val="378"/>
        </w:trPr>
        <w:tc>
          <w:tcPr>
            <w:tcW w:w="5760" w:type="dxa"/>
          </w:tcPr>
          <w:p w14:paraId="6FEF9310" w14:textId="77777777" w:rsidR="00C51720" w:rsidRPr="006F2DD6" w:rsidRDefault="00C51720" w:rsidP="005739E6">
            <w:pPr>
              <w:spacing w:after="60"/>
              <w:rPr>
                <w:rFonts w:ascii="Times New Roman"/>
                <w:sz w:val="20"/>
                <w:szCs w:val="20"/>
              </w:rPr>
            </w:pPr>
          </w:p>
        </w:tc>
        <w:tc>
          <w:tcPr>
            <w:tcW w:w="2882" w:type="dxa"/>
            <w:tcBorders>
              <w:top w:val="single" w:sz="4" w:space="0" w:color="auto"/>
            </w:tcBorders>
            <w:vAlign w:val="bottom"/>
          </w:tcPr>
          <w:p w14:paraId="54E9C572" w14:textId="77777777" w:rsidR="00C51720" w:rsidRPr="006F2DD6" w:rsidRDefault="00F21096" w:rsidP="005739E6">
            <w:pPr>
              <w:spacing w:after="60"/>
              <w:jc w:val="right"/>
              <w:rPr>
                <w:b/>
                <w:bCs/>
                <w:sz w:val="20"/>
                <w:szCs w:val="20"/>
              </w:rPr>
            </w:pPr>
            <w:r w:rsidRPr="006F2DD6">
              <w:rPr>
                <w:b/>
                <w:bCs/>
                <w:sz w:val="20"/>
                <w:szCs w:val="20"/>
              </w:rPr>
              <w:t>NDIS Quality and Safeguards</w:t>
            </w:r>
            <w:r w:rsidRPr="006F2DD6">
              <w:rPr>
                <w:b/>
                <w:bCs/>
                <w:spacing w:val="-16"/>
                <w:sz w:val="20"/>
                <w:szCs w:val="20"/>
              </w:rPr>
              <w:t xml:space="preserve"> </w:t>
            </w:r>
            <w:r w:rsidRPr="006F2DD6">
              <w:rPr>
                <w:b/>
                <w:bCs/>
                <w:sz w:val="20"/>
                <w:szCs w:val="20"/>
              </w:rPr>
              <w:t>Commission</w:t>
            </w:r>
          </w:p>
        </w:tc>
      </w:tr>
      <w:tr w:rsidR="00C51720" w:rsidRPr="002B59F6" w14:paraId="7054F319" w14:textId="77777777" w:rsidTr="00384D46">
        <w:trPr>
          <w:trHeight w:val="194"/>
        </w:trPr>
        <w:tc>
          <w:tcPr>
            <w:tcW w:w="5760" w:type="dxa"/>
            <w:tcBorders>
              <w:bottom w:val="single" w:sz="4" w:space="0" w:color="auto"/>
            </w:tcBorders>
          </w:tcPr>
          <w:p w14:paraId="25FC71CD" w14:textId="77777777" w:rsidR="00C51720" w:rsidRPr="006F2DD6" w:rsidRDefault="00C51720" w:rsidP="005739E6">
            <w:pPr>
              <w:spacing w:after="60"/>
              <w:rPr>
                <w:rFonts w:ascii="Times New Roman"/>
                <w:sz w:val="20"/>
                <w:szCs w:val="20"/>
              </w:rPr>
            </w:pPr>
          </w:p>
        </w:tc>
        <w:tc>
          <w:tcPr>
            <w:tcW w:w="2882" w:type="dxa"/>
            <w:tcBorders>
              <w:bottom w:val="single" w:sz="4" w:space="0" w:color="auto"/>
            </w:tcBorders>
            <w:vAlign w:val="bottom"/>
          </w:tcPr>
          <w:p w14:paraId="60A68BFA" w14:textId="77777777" w:rsidR="00C51720" w:rsidRPr="006F2DD6" w:rsidRDefault="00F21096" w:rsidP="005739E6">
            <w:pPr>
              <w:spacing w:after="60"/>
              <w:jc w:val="right"/>
              <w:rPr>
                <w:b/>
                <w:bCs/>
                <w:sz w:val="20"/>
                <w:szCs w:val="20"/>
              </w:rPr>
            </w:pPr>
            <w:r w:rsidRPr="006F2DD6">
              <w:rPr>
                <w:b/>
                <w:bCs/>
                <w:sz w:val="20"/>
                <w:szCs w:val="20"/>
              </w:rPr>
              <w:t>$'000</w:t>
            </w:r>
          </w:p>
        </w:tc>
      </w:tr>
      <w:tr w:rsidR="00C51720" w:rsidRPr="002B59F6" w14:paraId="765F61AD" w14:textId="77777777" w:rsidTr="00384D46">
        <w:trPr>
          <w:trHeight w:val="205"/>
        </w:trPr>
        <w:tc>
          <w:tcPr>
            <w:tcW w:w="5760" w:type="dxa"/>
            <w:tcBorders>
              <w:top w:val="single" w:sz="4" w:space="0" w:color="auto"/>
            </w:tcBorders>
            <w:vAlign w:val="bottom"/>
          </w:tcPr>
          <w:p w14:paraId="05FEFAE6" w14:textId="77777777" w:rsidR="00C51720" w:rsidRPr="006F2DD6" w:rsidRDefault="00F21096" w:rsidP="00A907B5">
            <w:pPr>
              <w:spacing w:after="60"/>
              <w:rPr>
                <w:b/>
                <w:bCs/>
                <w:sz w:val="20"/>
                <w:szCs w:val="20"/>
              </w:rPr>
            </w:pPr>
            <w:r w:rsidRPr="006F2DD6">
              <w:rPr>
                <w:b/>
                <w:bCs/>
                <w:sz w:val="20"/>
                <w:szCs w:val="20"/>
              </w:rPr>
              <w:t>FUNCTIONS ASSUMED</w:t>
            </w:r>
          </w:p>
        </w:tc>
        <w:tc>
          <w:tcPr>
            <w:tcW w:w="2882" w:type="dxa"/>
            <w:tcBorders>
              <w:top w:val="single" w:sz="4" w:space="0" w:color="auto"/>
            </w:tcBorders>
            <w:vAlign w:val="bottom"/>
          </w:tcPr>
          <w:p w14:paraId="21EC03ED" w14:textId="77777777" w:rsidR="00C51720" w:rsidRPr="006F2DD6" w:rsidRDefault="00C51720" w:rsidP="00A907B5">
            <w:pPr>
              <w:spacing w:after="60"/>
              <w:jc w:val="right"/>
              <w:rPr>
                <w:rFonts w:ascii="Times New Roman"/>
                <w:sz w:val="20"/>
                <w:szCs w:val="20"/>
              </w:rPr>
            </w:pPr>
          </w:p>
        </w:tc>
      </w:tr>
      <w:tr w:rsidR="00C51720" w:rsidRPr="002B59F6" w14:paraId="0B9C600D" w14:textId="77777777" w:rsidTr="00384D46">
        <w:trPr>
          <w:trHeight w:val="200"/>
        </w:trPr>
        <w:tc>
          <w:tcPr>
            <w:tcW w:w="5760" w:type="dxa"/>
            <w:vAlign w:val="bottom"/>
          </w:tcPr>
          <w:p w14:paraId="44332E19" w14:textId="77777777" w:rsidR="00C51720" w:rsidRPr="006F2DD6" w:rsidRDefault="00F21096" w:rsidP="00A907B5">
            <w:pPr>
              <w:spacing w:after="60"/>
              <w:rPr>
                <w:b/>
                <w:bCs/>
                <w:sz w:val="20"/>
                <w:szCs w:val="20"/>
              </w:rPr>
            </w:pPr>
            <w:r w:rsidRPr="006F2DD6">
              <w:rPr>
                <w:b/>
                <w:bCs/>
                <w:sz w:val="20"/>
                <w:szCs w:val="20"/>
              </w:rPr>
              <w:t>Assets recognised</w:t>
            </w:r>
          </w:p>
        </w:tc>
        <w:tc>
          <w:tcPr>
            <w:tcW w:w="2882" w:type="dxa"/>
            <w:vAlign w:val="bottom"/>
          </w:tcPr>
          <w:p w14:paraId="7A7C3F7C" w14:textId="77777777" w:rsidR="00C51720" w:rsidRPr="006F2DD6" w:rsidRDefault="00C51720" w:rsidP="00A907B5">
            <w:pPr>
              <w:spacing w:after="60"/>
              <w:jc w:val="right"/>
              <w:rPr>
                <w:rFonts w:ascii="Times New Roman"/>
                <w:sz w:val="20"/>
                <w:szCs w:val="20"/>
              </w:rPr>
            </w:pPr>
          </w:p>
        </w:tc>
      </w:tr>
      <w:tr w:rsidR="00C51720" w:rsidRPr="002B59F6" w14:paraId="41A4635B" w14:textId="77777777" w:rsidTr="00384D46">
        <w:trPr>
          <w:trHeight w:val="202"/>
        </w:trPr>
        <w:tc>
          <w:tcPr>
            <w:tcW w:w="5760" w:type="dxa"/>
            <w:vAlign w:val="bottom"/>
          </w:tcPr>
          <w:p w14:paraId="091D8AB3" w14:textId="77777777" w:rsidR="00C51720" w:rsidRPr="006F2DD6" w:rsidRDefault="00F21096" w:rsidP="00A907B5">
            <w:pPr>
              <w:spacing w:after="60"/>
              <w:rPr>
                <w:b/>
                <w:bCs/>
                <w:sz w:val="20"/>
                <w:szCs w:val="20"/>
              </w:rPr>
            </w:pPr>
            <w:r w:rsidRPr="006F2DD6">
              <w:rPr>
                <w:b/>
                <w:bCs/>
                <w:sz w:val="20"/>
                <w:szCs w:val="20"/>
              </w:rPr>
              <w:t>Financial Assets</w:t>
            </w:r>
          </w:p>
        </w:tc>
        <w:tc>
          <w:tcPr>
            <w:tcW w:w="2882" w:type="dxa"/>
            <w:vAlign w:val="bottom"/>
          </w:tcPr>
          <w:p w14:paraId="4D5E9C70" w14:textId="77777777" w:rsidR="00C51720" w:rsidRPr="006F2DD6" w:rsidRDefault="00C51720" w:rsidP="00A907B5">
            <w:pPr>
              <w:spacing w:after="60"/>
              <w:jc w:val="right"/>
              <w:rPr>
                <w:rFonts w:ascii="Times New Roman"/>
                <w:sz w:val="20"/>
                <w:szCs w:val="20"/>
              </w:rPr>
            </w:pPr>
          </w:p>
        </w:tc>
      </w:tr>
      <w:tr w:rsidR="00C51720" w:rsidRPr="002B59F6" w14:paraId="1DE0549C" w14:textId="77777777" w:rsidTr="00384D46">
        <w:trPr>
          <w:trHeight w:val="191"/>
        </w:trPr>
        <w:tc>
          <w:tcPr>
            <w:tcW w:w="5760" w:type="dxa"/>
            <w:tcBorders>
              <w:bottom w:val="single" w:sz="4" w:space="0" w:color="auto"/>
            </w:tcBorders>
            <w:vAlign w:val="bottom"/>
          </w:tcPr>
          <w:p w14:paraId="5A847EC3" w14:textId="77777777" w:rsidR="00C51720" w:rsidRPr="006F2DD6" w:rsidRDefault="00F21096" w:rsidP="00A907B5">
            <w:pPr>
              <w:spacing w:after="60"/>
              <w:rPr>
                <w:sz w:val="20"/>
                <w:szCs w:val="20"/>
              </w:rPr>
            </w:pPr>
            <w:r w:rsidRPr="006F2DD6">
              <w:rPr>
                <w:sz w:val="20"/>
                <w:szCs w:val="20"/>
              </w:rPr>
              <w:t>Trade and other receivables</w:t>
            </w:r>
          </w:p>
        </w:tc>
        <w:tc>
          <w:tcPr>
            <w:tcW w:w="2882" w:type="dxa"/>
            <w:tcBorders>
              <w:bottom w:val="single" w:sz="4" w:space="0" w:color="auto"/>
            </w:tcBorders>
            <w:vAlign w:val="bottom"/>
          </w:tcPr>
          <w:p w14:paraId="27FFDD7A" w14:textId="77777777" w:rsidR="00C51720" w:rsidRPr="006F2DD6" w:rsidRDefault="00F21096" w:rsidP="00A907B5">
            <w:pPr>
              <w:spacing w:after="60"/>
              <w:jc w:val="right"/>
              <w:rPr>
                <w:sz w:val="20"/>
                <w:szCs w:val="20"/>
              </w:rPr>
            </w:pPr>
            <w:r w:rsidRPr="006F2DD6">
              <w:rPr>
                <w:sz w:val="20"/>
                <w:szCs w:val="20"/>
              </w:rPr>
              <w:t>2,510</w:t>
            </w:r>
          </w:p>
        </w:tc>
      </w:tr>
      <w:tr w:rsidR="00C51720" w:rsidRPr="002B59F6" w14:paraId="1D580E5F" w14:textId="77777777" w:rsidTr="00384D46">
        <w:trPr>
          <w:trHeight w:val="199"/>
        </w:trPr>
        <w:tc>
          <w:tcPr>
            <w:tcW w:w="5760" w:type="dxa"/>
            <w:tcBorders>
              <w:top w:val="single" w:sz="4" w:space="0" w:color="auto"/>
              <w:bottom w:val="single" w:sz="4" w:space="0" w:color="auto"/>
            </w:tcBorders>
            <w:vAlign w:val="bottom"/>
          </w:tcPr>
          <w:p w14:paraId="421A9C7E" w14:textId="77777777" w:rsidR="00C51720" w:rsidRPr="006F2DD6" w:rsidRDefault="00F21096" w:rsidP="006F2DD6">
            <w:pPr>
              <w:spacing w:after="0"/>
              <w:rPr>
                <w:b/>
                <w:bCs/>
                <w:sz w:val="20"/>
                <w:szCs w:val="20"/>
              </w:rPr>
            </w:pPr>
            <w:r w:rsidRPr="006F2DD6">
              <w:rPr>
                <w:b/>
                <w:bCs/>
                <w:sz w:val="20"/>
                <w:szCs w:val="20"/>
              </w:rPr>
              <w:t>Total financial assets</w:t>
            </w:r>
          </w:p>
        </w:tc>
        <w:tc>
          <w:tcPr>
            <w:tcW w:w="2882" w:type="dxa"/>
            <w:tcBorders>
              <w:top w:val="single" w:sz="4" w:space="0" w:color="auto"/>
              <w:bottom w:val="single" w:sz="4" w:space="0" w:color="auto"/>
            </w:tcBorders>
            <w:vAlign w:val="bottom"/>
          </w:tcPr>
          <w:p w14:paraId="11F273FB" w14:textId="77777777" w:rsidR="00C51720" w:rsidRPr="006F2DD6" w:rsidRDefault="00F21096" w:rsidP="006F2DD6">
            <w:pPr>
              <w:spacing w:after="0"/>
              <w:jc w:val="right"/>
              <w:rPr>
                <w:b/>
                <w:bCs/>
                <w:sz w:val="20"/>
                <w:szCs w:val="20"/>
              </w:rPr>
            </w:pPr>
            <w:r w:rsidRPr="006F2DD6">
              <w:rPr>
                <w:b/>
                <w:bCs/>
                <w:sz w:val="20"/>
                <w:szCs w:val="20"/>
              </w:rPr>
              <w:t>2,510</w:t>
            </w:r>
          </w:p>
        </w:tc>
      </w:tr>
      <w:tr w:rsidR="00C51720" w:rsidRPr="002B59F6" w14:paraId="0EB5E0C3" w14:textId="77777777" w:rsidTr="00384D46">
        <w:trPr>
          <w:trHeight w:val="600"/>
        </w:trPr>
        <w:tc>
          <w:tcPr>
            <w:tcW w:w="5760" w:type="dxa"/>
            <w:tcBorders>
              <w:top w:val="single" w:sz="4" w:space="0" w:color="auto"/>
            </w:tcBorders>
            <w:vAlign w:val="bottom"/>
          </w:tcPr>
          <w:p w14:paraId="562C101A" w14:textId="77777777" w:rsidR="00C51720" w:rsidRPr="006F2DD6" w:rsidRDefault="00F21096" w:rsidP="00A907B5">
            <w:pPr>
              <w:spacing w:after="60"/>
              <w:rPr>
                <w:b/>
                <w:bCs/>
                <w:sz w:val="20"/>
                <w:szCs w:val="20"/>
              </w:rPr>
            </w:pPr>
            <w:r w:rsidRPr="006F2DD6">
              <w:rPr>
                <w:b/>
                <w:bCs/>
                <w:sz w:val="20"/>
                <w:szCs w:val="20"/>
              </w:rPr>
              <w:t>Non-Financial Assets</w:t>
            </w:r>
          </w:p>
        </w:tc>
        <w:tc>
          <w:tcPr>
            <w:tcW w:w="2882" w:type="dxa"/>
            <w:tcBorders>
              <w:top w:val="single" w:sz="4" w:space="0" w:color="auto"/>
            </w:tcBorders>
            <w:vAlign w:val="bottom"/>
          </w:tcPr>
          <w:p w14:paraId="73729B1F" w14:textId="77777777" w:rsidR="00C51720" w:rsidRPr="006F2DD6" w:rsidRDefault="00C51720" w:rsidP="00A907B5">
            <w:pPr>
              <w:spacing w:after="60"/>
              <w:jc w:val="right"/>
              <w:rPr>
                <w:rFonts w:ascii="Times New Roman"/>
                <w:sz w:val="20"/>
                <w:szCs w:val="20"/>
              </w:rPr>
            </w:pPr>
          </w:p>
        </w:tc>
      </w:tr>
      <w:tr w:rsidR="00C51720" w:rsidRPr="002B59F6" w14:paraId="756694BE" w14:textId="77777777" w:rsidTr="00384D46">
        <w:trPr>
          <w:trHeight w:val="202"/>
        </w:trPr>
        <w:tc>
          <w:tcPr>
            <w:tcW w:w="5760" w:type="dxa"/>
            <w:vAlign w:val="bottom"/>
          </w:tcPr>
          <w:p w14:paraId="727C4CEA" w14:textId="77777777" w:rsidR="00C51720" w:rsidRPr="006F2DD6" w:rsidRDefault="00F21096" w:rsidP="00A907B5">
            <w:pPr>
              <w:spacing w:after="60"/>
              <w:rPr>
                <w:sz w:val="20"/>
                <w:szCs w:val="20"/>
              </w:rPr>
            </w:pPr>
            <w:r w:rsidRPr="006F2DD6">
              <w:rPr>
                <w:sz w:val="20"/>
                <w:szCs w:val="20"/>
              </w:rPr>
              <w:t>Leasehold improvements</w:t>
            </w:r>
          </w:p>
        </w:tc>
        <w:tc>
          <w:tcPr>
            <w:tcW w:w="2882" w:type="dxa"/>
            <w:vAlign w:val="bottom"/>
          </w:tcPr>
          <w:p w14:paraId="259F9011" w14:textId="77777777" w:rsidR="00C51720" w:rsidRPr="006F2DD6" w:rsidRDefault="00F21096" w:rsidP="00A907B5">
            <w:pPr>
              <w:spacing w:after="60"/>
              <w:jc w:val="right"/>
              <w:rPr>
                <w:sz w:val="20"/>
                <w:szCs w:val="20"/>
              </w:rPr>
            </w:pPr>
            <w:r w:rsidRPr="006F2DD6">
              <w:rPr>
                <w:sz w:val="20"/>
                <w:szCs w:val="20"/>
              </w:rPr>
              <w:t>5,700</w:t>
            </w:r>
          </w:p>
        </w:tc>
      </w:tr>
      <w:tr w:rsidR="00C51720" w:rsidRPr="002B59F6" w14:paraId="5C588F77" w14:textId="77777777" w:rsidTr="00384D46">
        <w:trPr>
          <w:trHeight w:val="200"/>
        </w:trPr>
        <w:tc>
          <w:tcPr>
            <w:tcW w:w="5760" w:type="dxa"/>
            <w:vAlign w:val="bottom"/>
          </w:tcPr>
          <w:p w14:paraId="7B65428B" w14:textId="77777777" w:rsidR="00C51720" w:rsidRPr="006F2DD6" w:rsidRDefault="00F21096" w:rsidP="00A907B5">
            <w:pPr>
              <w:spacing w:after="60"/>
              <w:rPr>
                <w:sz w:val="20"/>
                <w:szCs w:val="20"/>
              </w:rPr>
            </w:pPr>
            <w:r w:rsidRPr="006F2DD6">
              <w:rPr>
                <w:sz w:val="20"/>
                <w:szCs w:val="20"/>
              </w:rPr>
              <w:t>Property, plant and equipment</w:t>
            </w:r>
          </w:p>
        </w:tc>
        <w:tc>
          <w:tcPr>
            <w:tcW w:w="2882" w:type="dxa"/>
            <w:vAlign w:val="bottom"/>
          </w:tcPr>
          <w:p w14:paraId="76B6C2B5" w14:textId="77777777" w:rsidR="00C51720" w:rsidRPr="006F2DD6" w:rsidRDefault="00F21096" w:rsidP="00A907B5">
            <w:pPr>
              <w:spacing w:after="60"/>
              <w:jc w:val="right"/>
              <w:rPr>
                <w:sz w:val="20"/>
                <w:szCs w:val="20"/>
              </w:rPr>
            </w:pPr>
            <w:r w:rsidRPr="006F2DD6">
              <w:rPr>
                <w:sz w:val="20"/>
                <w:szCs w:val="20"/>
              </w:rPr>
              <w:t>448</w:t>
            </w:r>
          </w:p>
        </w:tc>
      </w:tr>
      <w:tr w:rsidR="00C51720" w:rsidRPr="002B59F6" w14:paraId="5DA932E3" w14:textId="77777777" w:rsidTr="00384D46">
        <w:trPr>
          <w:trHeight w:val="198"/>
        </w:trPr>
        <w:tc>
          <w:tcPr>
            <w:tcW w:w="5760" w:type="dxa"/>
            <w:vAlign w:val="bottom"/>
          </w:tcPr>
          <w:p w14:paraId="4C84AFDB" w14:textId="77777777" w:rsidR="00C51720" w:rsidRPr="006F2DD6" w:rsidRDefault="00F21096" w:rsidP="00A907B5">
            <w:pPr>
              <w:spacing w:after="60"/>
              <w:rPr>
                <w:sz w:val="20"/>
                <w:szCs w:val="20"/>
              </w:rPr>
            </w:pPr>
            <w:r w:rsidRPr="006F2DD6">
              <w:rPr>
                <w:sz w:val="20"/>
                <w:szCs w:val="20"/>
              </w:rPr>
              <w:t>Prepayments</w:t>
            </w:r>
          </w:p>
        </w:tc>
        <w:tc>
          <w:tcPr>
            <w:tcW w:w="2882" w:type="dxa"/>
            <w:vAlign w:val="bottom"/>
          </w:tcPr>
          <w:p w14:paraId="195B466B" w14:textId="77777777" w:rsidR="00C51720" w:rsidRPr="006F2DD6" w:rsidRDefault="00F21096" w:rsidP="00A907B5">
            <w:pPr>
              <w:spacing w:after="60"/>
              <w:jc w:val="right"/>
              <w:rPr>
                <w:sz w:val="20"/>
                <w:szCs w:val="20"/>
              </w:rPr>
            </w:pPr>
            <w:r w:rsidRPr="006F2DD6">
              <w:rPr>
                <w:sz w:val="20"/>
                <w:szCs w:val="20"/>
              </w:rPr>
              <w:t>109</w:t>
            </w:r>
          </w:p>
        </w:tc>
      </w:tr>
      <w:tr w:rsidR="00C51720" w:rsidRPr="002B59F6" w14:paraId="5EE74E74" w14:textId="77777777" w:rsidTr="00384D46">
        <w:trPr>
          <w:trHeight w:val="192"/>
        </w:trPr>
        <w:tc>
          <w:tcPr>
            <w:tcW w:w="5760" w:type="dxa"/>
            <w:tcBorders>
              <w:bottom w:val="single" w:sz="4" w:space="0" w:color="auto"/>
            </w:tcBorders>
            <w:vAlign w:val="bottom"/>
          </w:tcPr>
          <w:p w14:paraId="3F121B43" w14:textId="77777777" w:rsidR="00C51720" w:rsidRPr="006F2DD6" w:rsidRDefault="00F21096" w:rsidP="00A907B5">
            <w:pPr>
              <w:spacing w:after="60"/>
              <w:rPr>
                <w:b/>
                <w:bCs/>
                <w:sz w:val="20"/>
                <w:szCs w:val="20"/>
              </w:rPr>
            </w:pPr>
            <w:r w:rsidRPr="006F2DD6">
              <w:rPr>
                <w:b/>
                <w:bCs/>
                <w:sz w:val="20"/>
                <w:szCs w:val="20"/>
              </w:rPr>
              <w:t>Total non-financial assets</w:t>
            </w:r>
          </w:p>
        </w:tc>
        <w:tc>
          <w:tcPr>
            <w:tcW w:w="2882" w:type="dxa"/>
            <w:tcBorders>
              <w:bottom w:val="single" w:sz="4" w:space="0" w:color="auto"/>
            </w:tcBorders>
            <w:vAlign w:val="bottom"/>
          </w:tcPr>
          <w:p w14:paraId="34ACA94A" w14:textId="77777777" w:rsidR="00C51720" w:rsidRPr="006F2DD6" w:rsidRDefault="00F21096" w:rsidP="00A907B5">
            <w:pPr>
              <w:spacing w:after="60"/>
              <w:jc w:val="right"/>
              <w:rPr>
                <w:b/>
                <w:bCs/>
                <w:sz w:val="20"/>
                <w:szCs w:val="20"/>
              </w:rPr>
            </w:pPr>
            <w:r w:rsidRPr="006F2DD6">
              <w:rPr>
                <w:b/>
                <w:bCs/>
                <w:sz w:val="20"/>
                <w:szCs w:val="20"/>
              </w:rPr>
              <w:t>6,257</w:t>
            </w:r>
          </w:p>
        </w:tc>
      </w:tr>
      <w:tr w:rsidR="00C51720" w:rsidRPr="002B59F6" w14:paraId="7F3B0C8B" w14:textId="77777777" w:rsidTr="00384D46">
        <w:trPr>
          <w:trHeight w:val="197"/>
        </w:trPr>
        <w:tc>
          <w:tcPr>
            <w:tcW w:w="5760" w:type="dxa"/>
            <w:tcBorders>
              <w:top w:val="single" w:sz="4" w:space="0" w:color="auto"/>
              <w:bottom w:val="single" w:sz="4" w:space="0" w:color="auto"/>
            </w:tcBorders>
            <w:vAlign w:val="bottom"/>
          </w:tcPr>
          <w:p w14:paraId="6AB9986C" w14:textId="77777777" w:rsidR="00C51720" w:rsidRPr="006F2DD6" w:rsidRDefault="00F21096" w:rsidP="006F2DD6">
            <w:pPr>
              <w:spacing w:after="0"/>
              <w:rPr>
                <w:b/>
                <w:bCs/>
                <w:sz w:val="20"/>
                <w:szCs w:val="20"/>
              </w:rPr>
            </w:pPr>
            <w:r w:rsidRPr="006F2DD6">
              <w:rPr>
                <w:b/>
                <w:bCs/>
                <w:sz w:val="20"/>
                <w:szCs w:val="20"/>
              </w:rPr>
              <w:t>Total assets recognised</w:t>
            </w:r>
          </w:p>
        </w:tc>
        <w:tc>
          <w:tcPr>
            <w:tcW w:w="2882" w:type="dxa"/>
            <w:tcBorders>
              <w:top w:val="single" w:sz="4" w:space="0" w:color="auto"/>
              <w:bottom w:val="single" w:sz="4" w:space="0" w:color="auto"/>
            </w:tcBorders>
            <w:vAlign w:val="bottom"/>
          </w:tcPr>
          <w:p w14:paraId="6D1950BB" w14:textId="77777777" w:rsidR="00C51720" w:rsidRPr="006F2DD6" w:rsidRDefault="00F21096" w:rsidP="006F2DD6">
            <w:pPr>
              <w:spacing w:after="0"/>
              <w:jc w:val="right"/>
              <w:rPr>
                <w:b/>
                <w:bCs/>
                <w:sz w:val="20"/>
                <w:szCs w:val="20"/>
              </w:rPr>
            </w:pPr>
            <w:r w:rsidRPr="006F2DD6">
              <w:rPr>
                <w:b/>
                <w:bCs/>
                <w:sz w:val="20"/>
                <w:szCs w:val="20"/>
              </w:rPr>
              <w:t>8,767</w:t>
            </w:r>
          </w:p>
        </w:tc>
      </w:tr>
      <w:tr w:rsidR="00C51720" w:rsidRPr="002B59F6" w14:paraId="269A3218" w14:textId="77777777" w:rsidTr="00384D46">
        <w:trPr>
          <w:trHeight w:val="646"/>
        </w:trPr>
        <w:tc>
          <w:tcPr>
            <w:tcW w:w="5760" w:type="dxa"/>
            <w:tcBorders>
              <w:top w:val="single" w:sz="4" w:space="0" w:color="auto"/>
            </w:tcBorders>
            <w:vAlign w:val="bottom"/>
          </w:tcPr>
          <w:p w14:paraId="175D1F05" w14:textId="77777777" w:rsidR="00C51720" w:rsidRPr="006F2DD6" w:rsidRDefault="00F21096" w:rsidP="00A907B5">
            <w:pPr>
              <w:spacing w:after="60"/>
              <w:rPr>
                <w:b/>
                <w:bCs/>
                <w:sz w:val="20"/>
                <w:szCs w:val="20"/>
              </w:rPr>
            </w:pPr>
            <w:r w:rsidRPr="006F2DD6">
              <w:rPr>
                <w:b/>
                <w:bCs/>
                <w:sz w:val="20"/>
                <w:szCs w:val="20"/>
              </w:rPr>
              <w:t>Liabilities recognised</w:t>
            </w:r>
          </w:p>
        </w:tc>
        <w:tc>
          <w:tcPr>
            <w:tcW w:w="2882" w:type="dxa"/>
            <w:tcBorders>
              <w:top w:val="single" w:sz="4" w:space="0" w:color="auto"/>
            </w:tcBorders>
            <w:vAlign w:val="bottom"/>
          </w:tcPr>
          <w:p w14:paraId="6A7BB34B" w14:textId="77777777" w:rsidR="00C51720" w:rsidRPr="006F2DD6" w:rsidRDefault="00C51720" w:rsidP="00A907B5">
            <w:pPr>
              <w:spacing w:after="60"/>
              <w:jc w:val="right"/>
              <w:rPr>
                <w:rFonts w:ascii="Times New Roman"/>
                <w:sz w:val="20"/>
                <w:szCs w:val="20"/>
              </w:rPr>
            </w:pPr>
          </w:p>
        </w:tc>
      </w:tr>
      <w:tr w:rsidR="00C51720" w:rsidRPr="002B59F6" w14:paraId="436AA82B" w14:textId="77777777" w:rsidTr="00384D46">
        <w:trPr>
          <w:trHeight w:val="203"/>
        </w:trPr>
        <w:tc>
          <w:tcPr>
            <w:tcW w:w="5760" w:type="dxa"/>
            <w:vAlign w:val="bottom"/>
          </w:tcPr>
          <w:p w14:paraId="04808123" w14:textId="77777777" w:rsidR="00C51720" w:rsidRPr="006F2DD6" w:rsidRDefault="00F21096" w:rsidP="00A907B5">
            <w:pPr>
              <w:spacing w:after="60"/>
              <w:rPr>
                <w:b/>
                <w:bCs/>
                <w:sz w:val="20"/>
                <w:szCs w:val="20"/>
              </w:rPr>
            </w:pPr>
            <w:r w:rsidRPr="006F2DD6">
              <w:rPr>
                <w:b/>
                <w:bCs/>
                <w:sz w:val="20"/>
                <w:szCs w:val="20"/>
              </w:rPr>
              <w:t>Payables</w:t>
            </w:r>
          </w:p>
        </w:tc>
        <w:tc>
          <w:tcPr>
            <w:tcW w:w="2882" w:type="dxa"/>
            <w:vAlign w:val="bottom"/>
          </w:tcPr>
          <w:p w14:paraId="50E6DAF4" w14:textId="77777777" w:rsidR="00C51720" w:rsidRPr="006F2DD6" w:rsidRDefault="00C51720" w:rsidP="00A907B5">
            <w:pPr>
              <w:spacing w:after="60"/>
              <w:jc w:val="right"/>
              <w:rPr>
                <w:rFonts w:ascii="Times New Roman"/>
                <w:sz w:val="20"/>
                <w:szCs w:val="20"/>
              </w:rPr>
            </w:pPr>
          </w:p>
        </w:tc>
      </w:tr>
      <w:tr w:rsidR="00C51720" w:rsidRPr="002B59F6" w14:paraId="316441B6" w14:textId="77777777" w:rsidTr="00384D46">
        <w:trPr>
          <w:trHeight w:val="202"/>
        </w:trPr>
        <w:tc>
          <w:tcPr>
            <w:tcW w:w="5760" w:type="dxa"/>
            <w:vAlign w:val="bottom"/>
          </w:tcPr>
          <w:p w14:paraId="6DC2582E" w14:textId="77777777" w:rsidR="00C51720" w:rsidRPr="006F2DD6" w:rsidRDefault="00F21096" w:rsidP="00A907B5">
            <w:pPr>
              <w:spacing w:after="60"/>
              <w:rPr>
                <w:sz w:val="20"/>
                <w:szCs w:val="20"/>
              </w:rPr>
            </w:pPr>
            <w:r w:rsidRPr="006F2DD6">
              <w:rPr>
                <w:sz w:val="20"/>
                <w:szCs w:val="20"/>
              </w:rPr>
              <w:t>Suppliers</w:t>
            </w:r>
          </w:p>
        </w:tc>
        <w:tc>
          <w:tcPr>
            <w:tcW w:w="2882" w:type="dxa"/>
            <w:vAlign w:val="bottom"/>
          </w:tcPr>
          <w:p w14:paraId="53BDBF64" w14:textId="77777777" w:rsidR="00C51720" w:rsidRPr="006F2DD6" w:rsidRDefault="00F21096" w:rsidP="00A907B5">
            <w:pPr>
              <w:spacing w:after="60"/>
              <w:jc w:val="right"/>
              <w:rPr>
                <w:sz w:val="20"/>
                <w:szCs w:val="20"/>
              </w:rPr>
            </w:pPr>
            <w:r w:rsidRPr="006F2DD6">
              <w:rPr>
                <w:sz w:val="20"/>
                <w:szCs w:val="20"/>
              </w:rPr>
              <w:t>709</w:t>
            </w:r>
          </w:p>
        </w:tc>
      </w:tr>
      <w:tr w:rsidR="00C51720" w:rsidRPr="002B59F6" w14:paraId="3438A8A2" w14:textId="77777777" w:rsidTr="00384D46">
        <w:trPr>
          <w:trHeight w:val="198"/>
        </w:trPr>
        <w:tc>
          <w:tcPr>
            <w:tcW w:w="5760" w:type="dxa"/>
            <w:vAlign w:val="bottom"/>
          </w:tcPr>
          <w:p w14:paraId="6E39A98C" w14:textId="77777777" w:rsidR="00C51720" w:rsidRPr="006F2DD6" w:rsidRDefault="00F21096" w:rsidP="00A907B5">
            <w:pPr>
              <w:spacing w:after="60"/>
              <w:rPr>
                <w:sz w:val="20"/>
                <w:szCs w:val="20"/>
              </w:rPr>
            </w:pPr>
            <w:r w:rsidRPr="006F2DD6">
              <w:rPr>
                <w:sz w:val="20"/>
                <w:szCs w:val="20"/>
              </w:rPr>
              <w:t>Other payables</w:t>
            </w:r>
          </w:p>
        </w:tc>
        <w:tc>
          <w:tcPr>
            <w:tcW w:w="2882" w:type="dxa"/>
            <w:vAlign w:val="bottom"/>
          </w:tcPr>
          <w:p w14:paraId="352A562C" w14:textId="77777777" w:rsidR="00C51720" w:rsidRPr="006F2DD6" w:rsidRDefault="00F21096" w:rsidP="00A907B5">
            <w:pPr>
              <w:spacing w:after="60"/>
              <w:jc w:val="right"/>
              <w:rPr>
                <w:sz w:val="20"/>
                <w:szCs w:val="20"/>
              </w:rPr>
            </w:pPr>
            <w:r w:rsidRPr="006F2DD6">
              <w:rPr>
                <w:sz w:val="20"/>
                <w:szCs w:val="20"/>
              </w:rPr>
              <w:t>1,778</w:t>
            </w:r>
          </w:p>
        </w:tc>
      </w:tr>
      <w:tr w:rsidR="00C51720" w:rsidRPr="002B59F6" w14:paraId="36F06F55" w14:textId="77777777" w:rsidTr="00384D46">
        <w:trPr>
          <w:trHeight w:val="298"/>
        </w:trPr>
        <w:tc>
          <w:tcPr>
            <w:tcW w:w="5760" w:type="dxa"/>
            <w:vAlign w:val="bottom"/>
          </w:tcPr>
          <w:p w14:paraId="7CAA0FBC" w14:textId="77777777" w:rsidR="00C51720" w:rsidRPr="006F2DD6" w:rsidRDefault="00F21096" w:rsidP="00A907B5">
            <w:pPr>
              <w:spacing w:after="60"/>
              <w:rPr>
                <w:b/>
                <w:bCs/>
                <w:sz w:val="20"/>
                <w:szCs w:val="20"/>
              </w:rPr>
            </w:pPr>
            <w:r w:rsidRPr="006F2DD6">
              <w:rPr>
                <w:b/>
                <w:bCs/>
                <w:sz w:val="20"/>
                <w:szCs w:val="20"/>
              </w:rPr>
              <w:t>Total payables</w:t>
            </w:r>
          </w:p>
        </w:tc>
        <w:tc>
          <w:tcPr>
            <w:tcW w:w="2882" w:type="dxa"/>
            <w:vAlign w:val="bottom"/>
          </w:tcPr>
          <w:p w14:paraId="232AAB0A" w14:textId="77777777" w:rsidR="00C51720" w:rsidRPr="006F2DD6" w:rsidRDefault="00F21096" w:rsidP="00A907B5">
            <w:pPr>
              <w:spacing w:after="60"/>
              <w:jc w:val="right"/>
              <w:rPr>
                <w:b/>
                <w:bCs/>
                <w:sz w:val="20"/>
                <w:szCs w:val="20"/>
              </w:rPr>
            </w:pPr>
            <w:r w:rsidRPr="006F2DD6">
              <w:rPr>
                <w:b/>
                <w:bCs/>
                <w:sz w:val="20"/>
                <w:szCs w:val="20"/>
              </w:rPr>
              <w:t>2,487</w:t>
            </w:r>
          </w:p>
        </w:tc>
      </w:tr>
      <w:tr w:rsidR="00C51720" w:rsidRPr="002B59F6" w14:paraId="2C5AE53A" w14:textId="77777777" w:rsidTr="00384D46">
        <w:trPr>
          <w:trHeight w:val="688"/>
        </w:trPr>
        <w:tc>
          <w:tcPr>
            <w:tcW w:w="5760" w:type="dxa"/>
            <w:vAlign w:val="bottom"/>
          </w:tcPr>
          <w:p w14:paraId="40EBDB68" w14:textId="77777777" w:rsidR="00C51720" w:rsidRPr="006F2DD6" w:rsidRDefault="00F21096" w:rsidP="00A907B5">
            <w:pPr>
              <w:spacing w:after="60"/>
              <w:rPr>
                <w:b/>
                <w:bCs/>
                <w:sz w:val="20"/>
                <w:szCs w:val="20"/>
              </w:rPr>
            </w:pPr>
            <w:r w:rsidRPr="006F2DD6">
              <w:rPr>
                <w:b/>
                <w:bCs/>
                <w:sz w:val="20"/>
                <w:szCs w:val="20"/>
              </w:rPr>
              <w:t>Provisions</w:t>
            </w:r>
          </w:p>
        </w:tc>
        <w:tc>
          <w:tcPr>
            <w:tcW w:w="2882" w:type="dxa"/>
            <w:vAlign w:val="bottom"/>
          </w:tcPr>
          <w:p w14:paraId="334D0238" w14:textId="77777777" w:rsidR="00C51720" w:rsidRPr="006F2DD6" w:rsidRDefault="00C51720" w:rsidP="00A907B5">
            <w:pPr>
              <w:spacing w:after="60"/>
              <w:jc w:val="right"/>
              <w:rPr>
                <w:rFonts w:ascii="Times New Roman"/>
                <w:sz w:val="20"/>
                <w:szCs w:val="20"/>
              </w:rPr>
            </w:pPr>
          </w:p>
        </w:tc>
      </w:tr>
      <w:tr w:rsidR="00C51720" w:rsidRPr="002B59F6" w14:paraId="462A8938" w14:textId="77777777" w:rsidTr="00384D46">
        <w:trPr>
          <w:trHeight w:val="202"/>
        </w:trPr>
        <w:tc>
          <w:tcPr>
            <w:tcW w:w="5760" w:type="dxa"/>
            <w:vAlign w:val="bottom"/>
          </w:tcPr>
          <w:p w14:paraId="3618B577" w14:textId="77777777" w:rsidR="00C51720" w:rsidRPr="006F2DD6" w:rsidRDefault="00F21096" w:rsidP="00A907B5">
            <w:pPr>
              <w:spacing w:after="60"/>
              <w:rPr>
                <w:sz w:val="20"/>
                <w:szCs w:val="20"/>
              </w:rPr>
            </w:pPr>
            <w:r w:rsidRPr="006F2DD6">
              <w:rPr>
                <w:sz w:val="20"/>
                <w:szCs w:val="20"/>
              </w:rPr>
              <w:t>Employee provisions</w:t>
            </w:r>
          </w:p>
        </w:tc>
        <w:tc>
          <w:tcPr>
            <w:tcW w:w="2882" w:type="dxa"/>
            <w:vAlign w:val="bottom"/>
          </w:tcPr>
          <w:p w14:paraId="6CF67670" w14:textId="77777777" w:rsidR="00C51720" w:rsidRPr="006F2DD6" w:rsidRDefault="00F21096" w:rsidP="00A907B5">
            <w:pPr>
              <w:spacing w:after="60"/>
              <w:jc w:val="right"/>
              <w:rPr>
                <w:sz w:val="20"/>
                <w:szCs w:val="20"/>
              </w:rPr>
            </w:pPr>
            <w:r w:rsidRPr="006F2DD6">
              <w:rPr>
                <w:sz w:val="20"/>
                <w:szCs w:val="20"/>
              </w:rPr>
              <w:t>850</w:t>
            </w:r>
          </w:p>
        </w:tc>
      </w:tr>
      <w:tr w:rsidR="00C51720" w:rsidRPr="002B59F6" w14:paraId="198AF7A7" w14:textId="77777777" w:rsidTr="00384D46">
        <w:trPr>
          <w:trHeight w:val="199"/>
        </w:trPr>
        <w:tc>
          <w:tcPr>
            <w:tcW w:w="5760" w:type="dxa"/>
            <w:vAlign w:val="bottom"/>
          </w:tcPr>
          <w:p w14:paraId="68DEFDC9" w14:textId="77777777" w:rsidR="00C51720" w:rsidRPr="006F2DD6" w:rsidRDefault="00F21096" w:rsidP="00A907B5">
            <w:pPr>
              <w:spacing w:after="60"/>
              <w:rPr>
                <w:sz w:val="20"/>
                <w:szCs w:val="20"/>
              </w:rPr>
            </w:pPr>
            <w:r w:rsidRPr="006F2DD6">
              <w:rPr>
                <w:sz w:val="20"/>
                <w:szCs w:val="20"/>
              </w:rPr>
              <w:t>Other provisions</w:t>
            </w:r>
          </w:p>
        </w:tc>
        <w:tc>
          <w:tcPr>
            <w:tcW w:w="2882" w:type="dxa"/>
            <w:vAlign w:val="bottom"/>
          </w:tcPr>
          <w:p w14:paraId="4DBAFD0F" w14:textId="77777777" w:rsidR="00C51720" w:rsidRPr="006F2DD6" w:rsidRDefault="00F21096" w:rsidP="00A907B5">
            <w:pPr>
              <w:spacing w:after="60"/>
              <w:jc w:val="right"/>
              <w:rPr>
                <w:sz w:val="20"/>
                <w:szCs w:val="20"/>
              </w:rPr>
            </w:pPr>
            <w:r w:rsidRPr="006F2DD6">
              <w:rPr>
                <w:sz w:val="20"/>
                <w:szCs w:val="20"/>
              </w:rPr>
              <w:t>330</w:t>
            </w:r>
          </w:p>
        </w:tc>
      </w:tr>
      <w:tr w:rsidR="00C51720" w:rsidRPr="002B59F6" w14:paraId="76579A41" w14:textId="77777777" w:rsidTr="00EB49B1">
        <w:trPr>
          <w:trHeight w:val="190"/>
        </w:trPr>
        <w:tc>
          <w:tcPr>
            <w:tcW w:w="5760" w:type="dxa"/>
            <w:tcBorders>
              <w:bottom w:val="single" w:sz="6" w:space="0" w:color="auto"/>
            </w:tcBorders>
            <w:vAlign w:val="bottom"/>
          </w:tcPr>
          <w:p w14:paraId="034B74EC" w14:textId="77777777" w:rsidR="00C51720" w:rsidRPr="006F2DD6" w:rsidRDefault="00F21096" w:rsidP="00A907B5">
            <w:pPr>
              <w:spacing w:after="60"/>
              <w:rPr>
                <w:b/>
                <w:bCs/>
                <w:sz w:val="20"/>
                <w:szCs w:val="20"/>
              </w:rPr>
            </w:pPr>
            <w:r w:rsidRPr="006F2DD6">
              <w:rPr>
                <w:b/>
                <w:bCs/>
                <w:sz w:val="20"/>
                <w:szCs w:val="20"/>
              </w:rPr>
              <w:t>Total provisions</w:t>
            </w:r>
          </w:p>
        </w:tc>
        <w:tc>
          <w:tcPr>
            <w:tcW w:w="2882" w:type="dxa"/>
            <w:tcBorders>
              <w:bottom w:val="single" w:sz="6" w:space="0" w:color="auto"/>
            </w:tcBorders>
            <w:vAlign w:val="bottom"/>
          </w:tcPr>
          <w:p w14:paraId="00D13E81" w14:textId="77777777" w:rsidR="00C51720" w:rsidRPr="006F2DD6" w:rsidRDefault="00F21096" w:rsidP="00A907B5">
            <w:pPr>
              <w:spacing w:after="60"/>
              <w:jc w:val="right"/>
              <w:rPr>
                <w:b/>
                <w:bCs/>
                <w:sz w:val="20"/>
                <w:szCs w:val="20"/>
              </w:rPr>
            </w:pPr>
            <w:r w:rsidRPr="006F2DD6">
              <w:rPr>
                <w:b/>
                <w:bCs/>
                <w:sz w:val="20"/>
                <w:szCs w:val="20"/>
              </w:rPr>
              <w:t>1,180</w:t>
            </w:r>
          </w:p>
        </w:tc>
      </w:tr>
      <w:tr w:rsidR="00C51720" w:rsidRPr="002B59F6" w14:paraId="3508EB0A" w14:textId="77777777" w:rsidTr="00EB49B1">
        <w:trPr>
          <w:trHeight w:val="246"/>
        </w:trPr>
        <w:tc>
          <w:tcPr>
            <w:tcW w:w="5760" w:type="dxa"/>
            <w:tcBorders>
              <w:top w:val="single" w:sz="6" w:space="0" w:color="auto"/>
              <w:bottom w:val="single" w:sz="4" w:space="0" w:color="auto"/>
            </w:tcBorders>
          </w:tcPr>
          <w:p w14:paraId="19C593B7" w14:textId="77777777" w:rsidR="00C51720" w:rsidRPr="006F2DD6" w:rsidRDefault="00F21096" w:rsidP="00384D46">
            <w:pPr>
              <w:spacing w:after="0"/>
              <w:rPr>
                <w:b/>
                <w:bCs/>
                <w:sz w:val="20"/>
                <w:szCs w:val="20"/>
              </w:rPr>
            </w:pPr>
            <w:r w:rsidRPr="006F2DD6">
              <w:rPr>
                <w:b/>
                <w:bCs/>
                <w:sz w:val="20"/>
                <w:szCs w:val="20"/>
              </w:rPr>
              <w:t>Total liabilities recognised</w:t>
            </w:r>
          </w:p>
        </w:tc>
        <w:tc>
          <w:tcPr>
            <w:tcW w:w="2882" w:type="dxa"/>
            <w:tcBorders>
              <w:top w:val="single" w:sz="6" w:space="0" w:color="auto"/>
              <w:bottom w:val="single" w:sz="4" w:space="0" w:color="auto"/>
            </w:tcBorders>
          </w:tcPr>
          <w:p w14:paraId="4BC08DB3" w14:textId="742FD437" w:rsidR="00C51720" w:rsidRPr="00EB49B1" w:rsidRDefault="00384D46" w:rsidP="00384D46">
            <w:pPr>
              <w:spacing w:after="0"/>
              <w:jc w:val="right"/>
              <w:rPr>
                <w:b/>
                <w:bCs/>
                <w:sz w:val="20"/>
                <w:szCs w:val="20"/>
              </w:rPr>
            </w:pPr>
            <w:r w:rsidRPr="00EB49B1">
              <w:rPr>
                <w:b/>
                <w:bCs/>
                <w:sz w:val="20"/>
                <w:szCs w:val="20"/>
              </w:rPr>
              <w:tab/>
            </w:r>
            <w:r w:rsidRPr="00EB49B1">
              <w:rPr>
                <w:b/>
                <w:bCs/>
                <w:sz w:val="20"/>
                <w:szCs w:val="20"/>
              </w:rPr>
              <w:tab/>
            </w:r>
            <w:r w:rsidRPr="00EB49B1">
              <w:rPr>
                <w:b/>
                <w:bCs/>
                <w:sz w:val="20"/>
                <w:szCs w:val="20"/>
              </w:rPr>
              <w:tab/>
            </w:r>
            <w:r w:rsidR="00F21096" w:rsidRPr="00EB49B1">
              <w:rPr>
                <w:b/>
                <w:bCs/>
                <w:sz w:val="20"/>
                <w:szCs w:val="20"/>
              </w:rPr>
              <w:t>3,667</w:t>
            </w:r>
          </w:p>
        </w:tc>
      </w:tr>
      <w:tr w:rsidR="00C51720" w:rsidRPr="00A907B5" w14:paraId="1563A596" w14:textId="77777777" w:rsidTr="00EB49B1">
        <w:trPr>
          <w:trHeight w:val="199"/>
        </w:trPr>
        <w:tc>
          <w:tcPr>
            <w:tcW w:w="5760" w:type="dxa"/>
            <w:tcBorders>
              <w:top w:val="single" w:sz="4" w:space="0" w:color="auto"/>
              <w:bottom w:val="single" w:sz="4" w:space="0" w:color="auto"/>
            </w:tcBorders>
            <w:vAlign w:val="bottom"/>
          </w:tcPr>
          <w:p w14:paraId="452E5767" w14:textId="77777777" w:rsidR="00C51720" w:rsidRPr="006F2DD6" w:rsidRDefault="00F21096" w:rsidP="006F2DD6">
            <w:pPr>
              <w:spacing w:after="0"/>
              <w:rPr>
                <w:b/>
                <w:bCs/>
                <w:sz w:val="20"/>
                <w:szCs w:val="20"/>
              </w:rPr>
            </w:pPr>
            <w:r w:rsidRPr="006F2DD6">
              <w:rPr>
                <w:b/>
                <w:bCs/>
                <w:sz w:val="20"/>
                <w:szCs w:val="20"/>
              </w:rPr>
              <w:t>Net assets recognised</w:t>
            </w:r>
          </w:p>
        </w:tc>
        <w:tc>
          <w:tcPr>
            <w:tcW w:w="2882" w:type="dxa"/>
            <w:tcBorders>
              <w:top w:val="single" w:sz="4" w:space="0" w:color="auto"/>
              <w:bottom w:val="single" w:sz="4" w:space="0" w:color="auto"/>
            </w:tcBorders>
            <w:vAlign w:val="bottom"/>
          </w:tcPr>
          <w:p w14:paraId="1DDBD413" w14:textId="77777777" w:rsidR="00C51720" w:rsidRPr="006F2DD6" w:rsidRDefault="00F21096" w:rsidP="006F2DD6">
            <w:pPr>
              <w:spacing w:after="0"/>
              <w:jc w:val="right"/>
              <w:rPr>
                <w:b/>
                <w:bCs/>
                <w:sz w:val="20"/>
                <w:szCs w:val="20"/>
              </w:rPr>
            </w:pPr>
            <w:r w:rsidRPr="006F2DD6">
              <w:rPr>
                <w:b/>
                <w:bCs/>
                <w:sz w:val="20"/>
                <w:szCs w:val="20"/>
              </w:rPr>
              <w:t>5,100</w:t>
            </w:r>
          </w:p>
        </w:tc>
      </w:tr>
      <w:tr w:rsidR="00EB49B1" w:rsidRPr="00A907B5" w14:paraId="405DD671" w14:textId="77777777" w:rsidTr="00EB49B1">
        <w:trPr>
          <w:trHeight w:val="199"/>
        </w:trPr>
        <w:tc>
          <w:tcPr>
            <w:tcW w:w="5760" w:type="dxa"/>
            <w:tcBorders>
              <w:top w:val="single" w:sz="4" w:space="0" w:color="auto"/>
            </w:tcBorders>
            <w:vAlign w:val="bottom"/>
          </w:tcPr>
          <w:p w14:paraId="4E0AD257" w14:textId="77777777" w:rsidR="00EB49B1" w:rsidRPr="006F2DD6" w:rsidRDefault="00EB49B1" w:rsidP="006F2DD6">
            <w:pPr>
              <w:spacing w:after="0"/>
              <w:rPr>
                <w:b/>
                <w:bCs/>
                <w:sz w:val="20"/>
                <w:szCs w:val="20"/>
              </w:rPr>
            </w:pPr>
          </w:p>
        </w:tc>
        <w:tc>
          <w:tcPr>
            <w:tcW w:w="2882" w:type="dxa"/>
            <w:tcBorders>
              <w:top w:val="single" w:sz="4" w:space="0" w:color="auto"/>
            </w:tcBorders>
            <w:vAlign w:val="bottom"/>
          </w:tcPr>
          <w:p w14:paraId="10344593" w14:textId="77777777" w:rsidR="00EB49B1" w:rsidRPr="006F2DD6" w:rsidRDefault="00EB49B1" w:rsidP="006F2DD6">
            <w:pPr>
              <w:spacing w:after="0"/>
              <w:jc w:val="right"/>
              <w:rPr>
                <w:b/>
                <w:bCs/>
                <w:sz w:val="20"/>
                <w:szCs w:val="20"/>
              </w:rPr>
            </w:pPr>
          </w:p>
        </w:tc>
      </w:tr>
    </w:tbl>
    <w:p w14:paraId="2AD42650" w14:textId="77777777" w:rsidR="005739E6" w:rsidRPr="005739E6" w:rsidRDefault="005739E6" w:rsidP="005739E6">
      <w:pPr>
        <w:pBdr>
          <w:top w:val="single" w:sz="4" w:space="1" w:color="602C69"/>
          <w:left w:val="single" w:sz="4" w:space="4" w:color="602C69"/>
          <w:bottom w:val="single" w:sz="4" w:space="1" w:color="602C69"/>
          <w:right w:val="single" w:sz="4" w:space="4" w:color="602C69"/>
        </w:pBdr>
        <w:spacing w:before="120"/>
        <w:rPr>
          <w:b/>
          <w:bCs/>
          <w:sz w:val="18"/>
          <w:szCs w:val="18"/>
        </w:rPr>
      </w:pPr>
      <w:r w:rsidRPr="005739E6">
        <w:rPr>
          <w:b/>
          <w:bCs/>
          <w:sz w:val="18"/>
          <w:szCs w:val="18"/>
        </w:rPr>
        <w:t>Net assets recognised</w:t>
      </w:r>
    </w:p>
    <w:p w14:paraId="27CE9518" w14:textId="77777777" w:rsidR="00C51720" w:rsidRPr="005739E6" w:rsidRDefault="005739E6" w:rsidP="005739E6">
      <w:pPr>
        <w:pBdr>
          <w:top w:val="single" w:sz="4" w:space="1" w:color="602C69"/>
          <w:left w:val="single" w:sz="4" w:space="4" w:color="602C69"/>
          <w:bottom w:val="single" w:sz="4" w:space="1" w:color="602C69"/>
          <w:right w:val="single" w:sz="4" w:space="4" w:color="602C69"/>
        </w:pBdr>
        <w:rPr>
          <w:b/>
          <w:sz w:val="16"/>
          <w:szCs w:val="18"/>
        </w:rPr>
      </w:pPr>
      <w:r w:rsidRPr="005739E6">
        <w:rPr>
          <w:sz w:val="18"/>
          <w:szCs w:val="18"/>
        </w:rPr>
        <w:t>The entity received $5.1 million of assets and liabilities from the Department of Social Services on the establishment of the NDIS Quality and Safeguards Commission on 1 July 2018.</w:t>
      </w:r>
    </w:p>
    <w:p w14:paraId="3B3A7EE1" w14:textId="77777777" w:rsidR="00BD5549" w:rsidRDefault="00BD5549">
      <w:pPr>
        <w:spacing w:after="0"/>
        <w:rPr>
          <w:rFonts w:eastAsia="Arial" w:cs="Arial"/>
          <w:b/>
          <w:color w:val="FFFFFF" w:themeColor="background1"/>
          <w:szCs w:val="24"/>
        </w:rPr>
      </w:pPr>
      <w:r>
        <w:rPr>
          <w:b/>
          <w:bCs/>
          <w:color w:val="FFFFFF" w:themeColor="background1"/>
        </w:rPr>
        <w:br w:type="page"/>
      </w:r>
    </w:p>
    <w:p w14:paraId="4E224A51" w14:textId="77777777" w:rsidR="00C51720" w:rsidRPr="006D3807" w:rsidRDefault="005739E6" w:rsidP="005739E6">
      <w:pPr>
        <w:pStyle w:val="Heading6"/>
        <w:shd w:val="clear" w:color="auto" w:fill="000000" w:themeFill="text1"/>
        <w:rPr>
          <w:color w:val="FFFFFF" w:themeColor="background1"/>
        </w:rPr>
      </w:pPr>
      <w:bookmarkStart w:id="213" w:name="_Toc22902362"/>
      <w:r w:rsidRPr="006D3807">
        <w:rPr>
          <w:color w:val="FFFFFF" w:themeColor="background1"/>
        </w:rPr>
        <w:lastRenderedPageBreak/>
        <w:t>8.4 Explanation of Major Budget Variances Budget</w:t>
      </w:r>
      <w:bookmarkEnd w:id="213"/>
    </w:p>
    <w:p w14:paraId="1489D155" w14:textId="77777777" w:rsidR="00C51720" w:rsidRPr="005739E6" w:rsidRDefault="00F21096" w:rsidP="005739E6">
      <w:pPr>
        <w:rPr>
          <w:b/>
          <w:bCs/>
          <w:u w:val="single"/>
        </w:rPr>
      </w:pPr>
      <w:r w:rsidRPr="005739E6">
        <w:rPr>
          <w:b/>
          <w:bCs/>
          <w:u w:val="single"/>
        </w:rPr>
        <w:t>Note 8.4A: Departmental Major Budget Variances for 2019</w:t>
      </w:r>
    </w:p>
    <w:p w14:paraId="06305D6F" w14:textId="5ED63B2F" w:rsidR="00C51720" w:rsidRPr="00807B03" w:rsidRDefault="00F21096" w:rsidP="005739E6">
      <w:pPr>
        <w:rPr>
          <w:sz w:val="20"/>
          <w:szCs w:val="20"/>
        </w:rPr>
      </w:pPr>
      <w:r w:rsidRPr="00807B03">
        <w:rPr>
          <w:sz w:val="20"/>
          <w:szCs w:val="20"/>
        </w:rPr>
        <w:t>The original 2018</w:t>
      </w:r>
      <w:r w:rsidR="00340EE4">
        <w:rPr>
          <w:sz w:val="20"/>
          <w:szCs w:val="20"/>
        </w:rPr>
        <w:t>–</w:t>
      </w:r>
      <w:r w:rsidRPr="00807B03">
        <w:rPr>
          <w:sz w:val="20"/>
          <w:szCs w:val="20"/>
        </w:rPr>
        <w:t>2019 NDIS Quality and Safeguards Commission Portfolio Budget Statements were prepared before the NDIS Quality and Safeguards Commission was established on 1 July 2018. As a consequence, the Statement of Financial Position and Statement of Changes in Equity were estimated before the transfer of assets and liabilities from the Department of Social Services on the establishment of the commission.</w:t>
      </w:r>
    </w:p>
    <w:p w14:paraId="087D1D9B" w14:textId="77777777" w:rsidR="00C51720" w:rsidRPr="005739E6" w:rsidRDefault="00F21096" w:rsidP="005739E6">
      <w:pPr>
        <w:rPr>
          <w:b/>
          <w:bCs/>
        </w:rPr>
      </w:pPr>
      <w:r w:rsidRPr="005739E6">
        <w:rPr>
          <w:b/>
          <w:bCs/>
        </w:rPr>
        <w:t>Statement of Comprehensive Income</w:t>
      </w:r>
    </w:p>
    <w:p w14:paraId="42E57237" w14:textId="77777777" w:rsidR="00C51720" w:rsidRPr="00807B03" w:rsidRDefault="00F21096" w:rsidP="005739E6">
      <w:pPr>
        <w:rPr>
          <w:sz w:val="20"/>
          <w:szCs w:val="20"/>
        </w:rPr>
      </w:pPr>
      <w:r w:rsidRPr="00807B03">
        <w:rPr>
          <w:sz w:val="20"/>
          <w:szCs w:val="20"/>
        </w:rPr>
        <w:t>The net surplus for the year was $5.3 million higher than the original budget estimate due to the net cost of services being lower. It took the majority of the year for the NDIS Quality and Safeguards Commission to fulfil its staffing requirements. This resulted in lower employee benefits expense. The lower cost of external suppliers was off-set by the increase in payments for service delivery from the Department of Social Services as well an increase in depreciation caused by the increased value of non-financial assets.</w:t>
      </w:r>
    </w:p>
    <w:p w14:paraId="775B7694" w14:textId="77777777" w:rsidR="00C51720" w:rsidRPr="005739E6" w:rsidRDefault="00F21096" w:rsidP="005739E6">
      <w:pPr>
        <w:rPr>
          <w:b/>
          <w:bCs/>
        </w:rPr>
      </w:pPr>
      <w:r w:rsidRPr="005739E6">
        <w:rPr>
          <w:b/>
          <w:bCs/>
        </w:rPr>
        <w:t>Statement of Financial Position</w:t>
      </w:r>
    </w:p>
    <w:p w14:paraId="0AE0FA5D" w14:textId="4175E828" w:rsidR="00C51720" w:rsidRPr="00807B03" w:rsidRDefault="00F21096" w:rsidP="005739E6">
      <w:pPr>
        <w:rPr>
          <w:sz w:val="20"/>
          <w:szCs w:val="20"/>
        </w:rPr>
      </w:pPr>
      <w:r w:rsidRPr="00807B03">
        <w:rPr>
          <w:sz w:val="20"/>
          <w:szCs w:val="20"/>
        </w:rPr>
        <w:t>Financial assets were higher largely due to the appropriation receivable of $12.1 million which represents the unspent appropriation receivable transferred to the NDIS Quality and Safeguards Commission from the Department of Social Services of $2.5 million and unspent departmental appropriations $9.6 million for 2018</w:t>
      </w:r>
      <w:r w:rsidR="00AE5662" w:rsidRPr="00AE5662">
        <w:rPr>
          <w:sz w:val="20"/>
          <w:szCs w:val="20"/>
        </w:rPr>
        <w:t>–</w:t>
      </w:r>
      <w:r w:rsidRPr="00807B03">
        <w:rPr>
          <w:sz w:val="20"/>
          <w:szCs w:val="20"/>
        </w:rPr>
        <w:t>19. The unspent appropriations are higher than the net surplus due to the impact of the employee benefits provision.</w:t>
      </w:r>
    </w:p>
    <w:p w14:paraId="73F17928" w14:textId="77777777" w:rsidR="00C51720" w:rsidRPr="00807B03" w:rsidRDefault="00F21096" w:rsidP="005739E6">
      <w:pPr>
        <w:rPr>
          <w:sz w:val="20"/>
          <w:szCs w:val="20"/>
        </w:rPr>
      </w:pPr>
      <w:r w:rsidRPr="00807B03">
        <w:rPr>
          <w:sz w:val="20"/>
          <w:szCs w:val="20"/>
        </w:rPr>
        <w:t>Non-financial assets were higher due to the $6.2 million of assets that were transferred to the NDIS Quality and Safeguards Commission from the Department of Social Services offset by a higher depreciation amount that was the result of having higher assets.</w:t>
      </w:r>
    </w:p>
    <w:p w14:paraId="11C1D64A" w14:textId="77777777" w:rsidR="00C51720" w:rsidRPr="00807B03" w:rsidRDefault="00F21096" w:rsidP="005739E6">
      <w:pPr>
        <w:rPr>
          <w:sz w:val="20"/>
          <w:szCs w:val="20"/>
        </w:rPr>
      </w:pPr>
      <w:r w:rsidRPr="00807B03">
        <w:rPr>
          <w:sz w:val="20"/>
          <w:szCs w:val="20"/>
        </w:rPr>
        <w:t>Total liabilities were $7.4 million higher than the original budget estimate due to the lease incentive liability, employee</w:t>
      </w:r>
      <w:r w:rsidRPr="00807B03">
        <w:rPr>
          <w:spacing w:val="-7"/>
          <w:sz w:val="20"/>
          <w:szCs w:val="20"/>
        </w:rPr>
        <w:t xml:space="preserve"> </w:t>
      </w:r>
      <w:r w:rsidRPr="00807B03">
        <w:rPr>
          <w:sz w:val="20"/>
          <w:szCs w:val="20"/>
        </w:rPr>
        <w:t>provisions</w:t>
      </w:r>
      <w:r w:rsidRPr="00807B03">
        <w:rPr>
          <w:spacing w:val="-7"/>
          <w:sz w:val="20"/>
          <w:szCs w:val="20"/>
        </w:rPr>
        <w:t xml:space="preserve"> </w:t>
      </w:r>
      <w:r w:rsidRPr="00807B03">
        <w:rPr>
          <w:sz w:val="20"/>
          <w:szCs w:val="20"/>
        </w:rPr>
        <w:t>and</w:t>
      </w:r>
      <w:r w:rsidRPr="00807B03">
        <w:rPr>
          <w:spacing w:val="-8"/>
          <w:sz w:val="20"/>
          <w:szCs w:val="20"/>
        </w:rPr>
        <w:t xml:space="preserve"> </w:t>
      </w:r>
      <w:r w:rsidRPr="00807B03">
        <w:rPr>
          <w:sz w:val="20"/>
          <w:szCs w:val="20"/>
        </w:rPr>
        <w:t>make</w:t>
      </w:r>
      <w:r w:rsidRPr="00807B03">
        <w:rPr>
          <w:spacing w:val="-6"/>
          <w:sz w:val="20"/>
          <w:szCs w:val="20"/>
        </w:rPr>
        <w:t xml:space="preserve"> </w:t>
      </w:r>
      <w:r w:rsidRPr="00807B03">
        <w:rPr>
          <w:sz w:val="20"/>
          <w:szCs w:val="20"/>
        </w:rPr>
        <w:t>good</w:t>
      </w:r>
      <w:r w:rsidRPr="00807B03">
        <w:rPr>
          <w:spacing w:val="-6"/>
          <w:sz w:val="20"/>
          <w:szCs w:val="20"/>
        </w:rPr>
        <w:t xml:space="preserve"> </w:t>
      </w:r>
      <w:r w:rsidRPr="00807B03">
        <w:rPr>
          <w:sz w:val="20"/>
          <w:szCs w:val="20"/>
        </w:rPr>
        <w:t>provision</w:t>
      </w:r>
      <w:r w:rsidRPr="00807B03">
        <w:rPr>
          <w:spacing w:val="-6"/>
          <w:sz w:val="20"/>
          <w:szCs w:val="20"/>
        </w:rPr>
        <w:t xml:space="preserve"> </w:t>
      </w:r>
      <w:r w:rsidRPr="00807B03">
        <w:rPr>
          <w:sz w:val="20"/>
          <w:szCs w:val="20"/>
        </w:rPr>
        <w:t>transferred</w:t>
      </w:r>
      <w:r w:rsidRPr="00807B03">
        <w:rPr>
          <w:spacing w:val="-6"/>
          <w:sz w:val="20"/>
          <w:szCs w:val="20"/>
        </w:rPr>
        <w:t xml:space="preserve"> </w:t>
      </w:r>
      <w:r w:rsidRPr="00807B03">
        <w:rPr>
          <w:sz w:val="20"/>
          <w:szCs w:val="20"/>
        </w:rPr>
        <w:t>to</w:t>
      </w:r>
      <w:r w:rsidRPr="00807B03">
        <w:rPr>
          <w:spacing w:val="-8"/>
          <w:sz w:val="20"/>
          <w:szCs w:val="20"/>
        </w:rPr>
        <w:t xml:space="preserve"> </w:t>
      </w:r>
      <w:r w:rsidRPr="00807B03">
        <w:rPr>
          <w:sz w:val="20"/>
          <w:szCs w:val="20"/>
        </w:rPr>
        <w:t>the</w:t>
      </w:r>
      <w:r w:rsidRPr="00807B03">
        <w:rPr>
          <w:spacing w:val="-6"/>
          <w:sz w:val="20"/>
          <w:szCs w:val="20"/>
        </w:rPr>
        <w:t xml:space="preserve"> </w:t>
      </w:r>
      <w:r w:rsidRPr="00807B03">
        <w:rPr>
          <w:sz w:val="20"/>
          <w:szCs w:val="20"/>
        </w:rPr>
        <w:t>NDIS</w:t>
      </w:r>
      <w:r w:rsidRPr="00807B03">
        <w:rPr>
          <w:spacing w:val="-6"/>
          <w:sz w:val="20"/>
          <w:szCs w:val="20"/>
        </w:rPr>
        <w:t xml:space="preserve"> </w:t>
      </w:r>
      <w:r w:rsidRPr="00807B03">
        <w:rPr>
          <w:sz w:val="20"/>
          <w:szCs w:val="20"/>
        </w:rPr>
        <w:t>Quality</w:t>
      </w:r>
      <w:r w:rsidRPr="00807B03">
        <w:rPr>
          <w:spacing w:val="-8"/>
          <w:sz w:val="20"/>
          <w:szCs w:val="20"/>
        </w:rPr>
        <w:t xml:space="preserve"> </w:t>
      </w:r>
      <w:r w:rsidRPr="00807B03">
        <w:rPr>
          <w:sz w:val="20"/>
          <w:szCs w:val="20"/>
        </w:rPr>
        <w:t>and</w:t>
      </w:r>
      <w:r w:rsidRPr="00807B03">
        <w:rPr>
          <w:spacing w:val="-6"/>
          <w:sz w:val="20"/>
          <w:szCs w:val="20"/>
        </w:rPr>
        <w:t xml:space="preserve"> </w:t>
      </w:r>
      <w:r w:rsidRPr="00807B03">
        <w:rPr>
          <w:sz w:val="20"/>
          <w:szCs w:val="20"/>
        </w:rPr>
        <w:t>Safeguards</w:t>
      </w:r>
      <w:r w:rsidRPr="00807B03">
        <w:rPr>
          <w:spacing w:val="-5"/>
          <w:sz w:val="20"/>
          <w:szCs w:val="20"/>
        </w:rPr>
        <w:t xml:space="preserve"> </w:t>
      </w:r>
      <w:r w:rsidRPr="00807B03">
        <w:rPr>
          <w:sz w:val="20"/>
          <w:szCs w:val="20"/>
        </w:rPr>
        <w:t>Commission</w:t>
      </w:r>
      <w:r w:rsidRPr="00807B03">
        <w:rPr>
          <w:spacing w:val="-6"/>
          <w:sz w:val="20"/>
          <w:szCs w:val="20"/>
        </w:rPr>
        <w:t xml:space="preserve"> </w:t>
      </w:r>
      <w:r w:rsidRPr="00807B03">
        <w:rPr>
          <w:sz w:val="20"/>
          <w:szCs w:val="20"/>
        </w:rPr>
        <w:t>from the Department of Social Services in the amount of $2.7 million and a $2.6 million increase in the employee benefits provision due to a large number of new employees having recognised prior service. Payables were higher</w:t>
      </w:r>
      <w:r w:rsidRPr="00807B03">
        <w:rPr>
          <w:spacing w:val="-8"/>
          <w:sz w:val="20"/>
          <w:szCs w:val="20"/>
        </w:rPr>
        <w:t xml:space="preserve"> </w:t>
      </w:r>
      <w:r w:rsidRPr="00807B03">
        <w:rPr>
          <w:sz w:val="20"/>
          <w:szCs w:val="20"/>
        </w:rPr>
        <w:t>due</w:t>
      </w:r>
      <w:r w:rsidRPr="00807B03">
        <w:rPr>
          <w:spacing w:val="-4"/>
          <w:sz w:val="20"/>
          <w:szCs w:val="20"/>
        </w:rPr>
        <w:t xml:space="preserve"> </w:t>
      </w:r>
      <w:r w:rsidRPr="00807B03">
        <w:rPr>
          <w:sz w:val="20"/>
          <w:szCs w:val="20"/>
        </w:rPr>
        <w:t>to</w:t>
      </w:r>
      <w:r w:rsidRPr="00807B03">
        <w:rPr>
          <w:spacing w:val="-5"/>
          <w:sz w:val="20"/>
          <w:szCs w:val="20"/>
        </w:rPr>
        <w:t xml:space="preserve"> </w:t>
      </w:r>
      <w:r w:rsidRPr="00807B03">
        <w:rPr>
          <w:sz w:val="20"/>
          <w:szCs w:val="20"/>
        </w:rPr>
        <w:t>the</w:t>
      </w:r>
      <w:r w:rsidRPr="00807B03">
        <w:rPr>
          <w:spacing w:val="-5"/>
          <w:sz w:val="20"/>
          <w:szCs w:val="20"/>
        </w:rPr>
        <w:t xml:space="preserve"> </w:t>
      </w:r>
      <w:r w:rsidRPr="00807B03">
        <w:rPr>
          <w:sz w:val="20"/>
          <w:szCs w:val="20"/>
        </w:rPr>
        <w:t>amounts</w:t>
      </w:r>
      <w:r w:rsidRPr="00807B03">
        <w:rPr>
          <w:spacing w:val="-6"/>
          <w:sz w:val="20"/>
          <w:szCs w:val="20"/>
        </w:rPr>
        <w:t xml:space="preserve"> </w:t>
      </w:r>
      <w:r w:rsidRPr="00807B03">
        <w:rPr>
          <w:sz w:val="20"/>
          <w:szCs w:val="20"/>
        </w:rPr>
        <w:t>accrued</w:t>
      </w:r>
      <w:r w:rsidRPr="00807B03">
        <w:rPr>
          <w:spacing w:val="-5"/>
          <w:sz w:val="20"/>
          <w:szCs w:val="20"/>
        </w:rPr>
        <w:t xml:space="preserve"> </w:t>
      </w:r>
      <w:r w:rsidRPr="00807B03">
        <w:rPr>
          <w:sz w:val="20"/>
          <w:szCs w:val="20"/>
        </w:rPr>
        <w:t>for</w:t>
      </w:r>
      <w:r w:rsidRPr="00807B03">
        <w:rPr>
          <w:spacing w:val="-4"/>
          <w:sz w:val="20"/>
          <w:szCs w:val="20"/>
        </w:rPr>
        <w:t xml:space="preserve"> </w:t>
      </w:r>
      <w:r w:rsidRPr="00807B03">
        <w:rPr>
          <w:sz w:val="20"/>
          <w:szCs w:val="20"/>
        </w:rPr>
        <w:t>leasehold</w:t>
      </w:r>
      <w:r w:rsidRPr="00807B03">
        <w:rPr>
          <w:spacing w:val="-5"/>
          <w:sz w:val="20"/>
          <w:szCs w:val="20"/>
        </w:rPr>
        <w:t xml:space="preserve"> </w:t>
      </w:r>
      <w:r w:rsidRPr="00807B03">
        <w:rPr>
          <w:sz w:val="20"/>
          <w:szCs w:val="20"/>
        </w:rPr>
        <w:t>improvements</w:t>
      </w:r>
      <w:r w:rsidRPr="00807B03">
        <w:rPr>
          <w:spacing w:val="-4"/>
          <w:sz w:val="20"/>
          <w:szCs w:val="20"/>
        </w:rPr>
        <w:t xml:space="preserve"> </w:t>
      </w:r>
      <w:r w:rsidRPr="00807B03">
        <w:rPr>
          <w:sz w:val="20"/>
          <w:szCs w:val="20"/>
        </w:rPr>
        <w:t>at</w:t>
      </w:r>
      <w:r w:rsidRPr="00807B03">
        <w:rPr>
          <w:spacing w:val="-4"/>
          <w:sz w:val="20"/>
          <w:szCs w:val="20"/>
        </w:rPr>
        <w:t xml:space="preserve"> </w:t>
      </w:r>
      <w:r w:rsidRPr="00807B03">
        <w:rPr>
          <w:sz w:val="20"/>
          <w:szCs w:val="20"/>
        </w:rPr>
        <w:t>the</w:t>
      </w:r>
      <w:r w:rsidRPr="00807B03">
        <w:rPr>
          <w:spacing w:val="-7"/>
          <w:sz w:val="20"/>
          <w:szCs w:val="20"/>
        </w:rPr>
        <w:t xml:space="preserve"> </w:t>
      </w:r>
      <w:r w:rsidRPr="00807B03">
        <w:rPr>
          <w:sz w:val="20"/>
          <w:szCs w:val="20"/>
        </w:rPr>
        <w:t>new</w:t>
      </w:r>
      <w:r w:rsidRPr="00807B03">
        <w:rPr>
          <w:spacing w:val="-7"/>
          <w:sz w:val="20"/>
          <w:szCs w:val="20"/>
        </w:rPr>
        <w:t xml:space="preserve"> </w:t>
      </w:r>
      <w:r w:rsidRPr="00807B03">
        <w:rPr>
          <w:sz w:val="20"/>
          <w:szCs w:val="20"/>
        </w:rPr>
        <w:t>office</w:t>
      </w:r>
      <w:r w:rsidRPr="00807B03">
        <w:rPr>
          <w:spacing w:val="-6"/>
          <w:sz w:val="20"/>
          <w:szCs w:val="20"/>
        </w:rPr>
        <w:t xml:space="preserve"> </w:t>
      </w:r>
      <w:r w:rsidRPr="00807B03">
        <w:rPr>
          <w:sz w:val="20"/>
          <w:szCs w:val="20"/>
        </w:rPr>
        <w:t>sites</w:t>
      </w:r>
      <w:r w:rsidRPr="00807B03">
        <w:rPr>
          <w:spacing w:val="-4"/>
          <w:sz w:val="20"/>
          <w:szCs w:val="20"/>
        </w:rPr>
        <w:t xml:space="preserve"> </w:t>
      </w:r>
      <w:r w:rsidRPr="00807B03">
        <w:rPr>
          <w:sz w:val="20"/>
          <w:szCs w:val="20"/>
        </w:rPr>
        <w:t>and</w:t>
      </w:r>
      <w:r w:rsidRPr="00807B03">
        <w:rPr>
          <w:spacing w:val="-6"/>
          <w:sz w:val="20"/>
          <w:szCs w:val="20"/>
        </w:rPr>
        <w:t xml:space="preserve"> </w:t>
      </w:r>
      <w:r w:rsidRPr="00807B03">
        <w:rPr>
          <w:sz w:val="20"/>
          <w:szCs w:val="20"/>
        </w:rPr>
        <w:t>amounts</w:t>
      </w:r>
      <w:r w:rsidRPr="00807B03">
        <w:rPr>
          <w:spacing w:val="-7"/>
          <w:sz w:val="20"/>
          <w:szCs w:val="20"/>
        </w:rPr>
        <w:t xml:space="preserve"> </w:t>
      </w:r>
      <w:r w:rsidRPr="00807B03">
        <w:rPr>
          <w:sz w:val="20"/>
          <w:szCs w:val="20"/>
        </w:rPr>
        <w:t>owing</w:t>
      </w:r>
      <w:r w:rsidRPr="00807B03">
        <w:rPr>
          <w:spacing w:val="-4"/>
          <w:sz w:val="20"/>
          <w:szCs w:val="20"/>
        </w:rPr>
        <w:t xml:space="preserve"> </w:t>
      </w:r>
      <w:r w:rsidRPr="00807B03">
        <w:rPr>
          <w:sz w:val="20"/>
          <w:szCs w:val="20"/>
        </w:rPr>
        <w:t>for</w:t>
      </w:r>
      <w:r w:rsidRPr="00807B03">
        <w:rPr>
          <w:spacing w:val="-5"/>
          <w:sz w:val="20"/>
          <w:szCs w:val="20"/>
        </w:rPr>
        <w:t xml:space="preserve"> </w:t>
      </w:r>
      <w:r w:rsidRPr="00807B03">
        <w:rPr>
          <w:sz w:val="20"/>
          <w:szCs w:val="20"/>
        </w:rPr>
        <w:t>ICT services to Department of Social</w:t>
      </w:r>
      <w:r w:rsidRPr="00807B03">
        <w:rPr>
          <w:spacing w:val="-3"/>
          <w:sz w:val="20"/>
          <w:szCs w:val="20"/>
        </w:rPr>
        <w:t xml:space="preserve"> </w:t>
      </w:r>
      <w:r w:rsidRPr="00807B03">
        <w:rPr>
          <w:sz w:val="20"/>
          <w:szCs w:val="20"/>
        </w:rPr>
        <w:t>Services.</w:t>
      </w:r>
    </w:p>
    <w:p w14:paraId="544697F1" w14:textId="77777777" w:rsidR="00C51720" w:rsidRPr="005739E6" w:rsidRDefault="00F21096" w:rsidP="005739E6">
      <w:pPr>
        <w:rPr>
          <w:b/>
          <w:bCs/>
        </w:rPr>
      </w:pPr>
      <w:r w:rsidRPr="005739E6">
        <w:rPr>
          <w:b/>
          <w:bCs/>
        </w:rPr>
        <w:t>Statement of Changes in Equity</w:t>
      </w:r>
    </w:p>
    <w:p w14:paraId="333FE832" w14:textId="77777777" w:rsidR="004F55A8" w:rsidRPr="00807B03" w:rsidRDefault="00F21096" w:rsidP="00807B03">
      <w:pPr>
        <w:rPr>
          <w:sz w:val="20"/>
          <w:szCs w:val="20"/>
        </w:rPr>
      </w:pPr>
      <w:r w:rsidRPr="00807B03">
        <w:rPr>
          <w:sz w:val="20"/>
          <w:szCs w:val="20"/>
        </w:rPr>
        <w:t>Total equity was higher than the original budget estimate due to the transfer of $5.1 million by the Department of Social Services to the NDIS Quality and Safeguards Commission on its establishment and the increase in the retained earnings of $4.7 million from the higher net surplus for the year.</w:t>
      </w:r>
    </w:p>
    <w:p w14:paraId="35BB925E" w14:textId="77777777" w:rsidR="00C51720" w:rsidRPr="005739E6" w:rsidRDefault="00F21096" w:rsidP="005739E6">
      <w:pPr>
        <w:rPr>
          <w:b/>
          <w:bCs/>
        </w:rPr>
      </w:pPr>
      <w:r w:rsidRPr="005739E6">
        <w:rPr>
          <w:b/>
          <w:bCs/>
        </w:rPr>
        <w:t>Cash Flow Statement</w:t>
      </w:r>
    </w:p>
    <w:p w14:paraId="77EAEF92" w14:textId="77777777" w:rsidR="00807B03" w:rsidRPr="00807B03" w:rsidRDefault="00F21096" w:rsidP="005739E6">
      <w:pPr>
        <w:rPr>
          <w:sz w:val="20"/>
          <w:szCs w:val="20"/>
        </w:rPr>
      </w:pPr>
      <w:r w:rsidRPr="00807B03">
        <w:rPr>
          <w:sz w:val="20"/>
          <w:szCs w:val="20"/>
        </w:rPr>
        <w:t>The cash flow statement reflects the lower employee benefits expenditure compared to the original budget estimate.</w:t>
      </w:r>
    </w:p>
    <w:p w14:paraId="0AF5A290" w14:textId="77777777" w:rsidR="00807B03" w:rsidRDefault="00807B03">
      <w:pPr>
        <w:spacing w:after="0"/>
      </w:pPr>
      <w:r>
        <w:br w:type="page"/>
      </w:r>
    </w:p>
    <w:p w14:paraId="0C6A1ECB" w14:textId="77777777" w:rsidR="005739E6" w:rsidRPr="00F5674A" w:rsidRDefault="005739E6" w:rsidP="004F55A8">
      <w:pPr>
        <w:shd w:val="clear" w:color="auto" w:fill="D9D9D9"/>
        <w:rPr>
          <w:b/>
          <w:bCs/>
          <w:sz w:val="20"/>
          <w:szCs w:val="20"/>
          <w:u w:val="single"/>
        </w:rPr>
      </w:pPr>
      <w:r w:rsidRPr="00F5674A">
        <w:rPr>
          <w:b/>
          <w:bCs/>
          <w:sz w:val="20"/>
          <w:szCs w:val="20"/>
          <w:u w:val="single"/>
        </w:rPr>
        <w:lastRenderedPageBreak/>
        <w:t xml:space="preserve">Note 8.4B: Administered Major Budget Variances for 2019 </w:t>
      </w:r>
    </w:p>
    <w:p w14:paraId="5E2C193A" w14:textId="77777777" w:rsidR="005739E6" w:rsidRPr="00F5674A" w:rsidRDefault="005739E6" w:rsidP="004F55A8">
      <w:pPr>
        <w:shd w:val="clear" w:color="auto" w:fill="D9D9D9"/>
        <w:rPr>
          <w:b/>
          <w:bCs/>
          <w:sz w:val="20"/>
          <w:szCs w:val="20"/>
        </w:rPr>
      </w:pPr>
      <w:r w:rsidRPr="00F5674A">
        <w:rPr>
          <w:b/>
          <w:bCs/>
          <w:sz w:val="20"/>
          <w:szCs w:val="20"/>
        </w:rPr>
        <w:t>Statement of Comprehensive Income</w:t>
      </w:r>
    </w:p>
    <w:p w14:paraId="5CD0AAD9" w14:textId="77777777" w:rsidR="005739E6" w:rsidRPr="00F5674A" w:rsidRDefault="005739E6" w:rsidP="004F55A8">
      <w:pPr>
        <w:shd w:val="clear" w:color="auto" w:fill="D9D9D9"/>
        <w:rPr>
          <w:sz w:val="20"/>
          <w:szCs w:val="20"/>
        </w:rPr>
      </w:pPr>
      <w:r w:rsidRPr="00F5674A">
        <w:rPr>
          <w:sz w:val="20"/>
          <w:szCs w:val="20"/>
        </w:rPr>
        <w:t>The Administered Statement of Comprehensive Income shows slightly lower expenditure on grants and slightly lower spending on other suppliers than was estimated in the original budget.</w:t>
      </w:r>
    </w:p>
    <w:p w14:paraId="4C372C6F" w14:textId="77777777" w:rsidR="005739E6" w:rsidRPr="00F5674A" w:rsidRDefault="005739E6" w:rsidP="004F55A8">
      <w:pPr>
        <w:shd w:val="clear" w:color="auto" w:fill="D9D9D9"/>
        <w:rPr>
          <w:b/>
          <w:bCs/>
          <w:sz w:val="20"/>
          <w:szCs w:val="20"/>
        </w:rPr>
      </w:pPr>
      <w:r w:rsidRPr="00F5674A">
        <w:rPr>
          <w:b/>
          <w:bCs/>
          <w:sz w:val="20"/>
          <w:szCs w:val="20"/>
        </w:rPr>
        <w:t>Statement of Financial Position</w:t>
      </w:r>
    </w:p>
    <w:p w14:paraId="7BB083D9" w14:textId="77777777" w:rsidR="005739E6" w:rsidRPr="00F5674A" w:rsidRDefault="005739E6" w:rsidP="004F55A8">
      <w:pPr>
        <w:shd w:val="clear" w:color="auto" w:fill="D9D9D9"/>
        <w:rPr>
          <w:sz w:val="20"/>
          <w:szCs w:val="20"/>
        </w:rPr>
      </w:pPr>
      <w:r w:rsidRPr="00F5674A">
        <w:rPr>
          <w:sz w:val="20"/>
          <w:szCs w:val="20"/>
        </w:rPr>
        <w:t>Total assets are higher than the original budget estimate due to GST receivable from the ATO. Total liabilities are higher due to amounts that were not yet paid to administered suppliers.</w:t>
      </w:r>
    </w:p>
    <w:p w14:paraId="3DBF20C1" w14:textId="77777777" w:rsidR="005739E6" w:rsidRPr="00F5674A" w:rsidRDefault="005739E6" w:rsidP="004F55A8">
      <w:pPr>
        <w:shd w:val="clear" w:color="auto" w:fill="D9D9D9"/>
        <w:rPr>
          <w:b/>
          <w:bCs/>
          <w:sz w:val="20"/>
          <w:szCs w:val="20"/>
        </w:rPr>
      </w:pPr>
      <w:r w:rsidRPr="00F5674A">
        <w:rPr>
          <w:b/>
          <w:bCs/>
          <w:sz w:val="20"/>
          <w:szCs w:val="20"/>
        </w:rPr>
        <w:t>Administered Reconciliation Schedule</w:t>
      </w:r>
    </w:p>
    <w:p w14:paraId="68586EF1" w14:textId="77777777" w:rsidR="005739E6" w:rsidRPr="00F5674A" w:rsidRDefault="005739E6" w:rsidP="004F55A8">
      <w:pPr>
        <w:shd w:val="clear" w:color="auto" w:fill="D9D9D9"/>
        <w:rPr>
          <w:sz w:val="20"/>
          <w:szCs w:val="20"/>
        </w:rPr>
      </w:pPr>
      <w:r w:rsidRPr="00F5674A">
        <w:rPr>
          <w:sz w:val="20"/>
          <w:szCs w:val="20"/>
        </w:rPr>
        <w:t>Closing assets less liabilities is negative due to supplier liabilities.</w:t>
      </w:r>
    </w:p>
    <w:p w14:paraId="23A503CC" w14:textId="77777777" w:rsidR="005739E6" w:rsidRPr="00F5674A" w:rsidRDefault="005739E6" w:rsidP="004F55A8">
      <w:pPr>
        <w:shd w:val="clear" w:color="auto" w:fill="D9D9D9"/>
        <w:rPr>
          <w:b/>
          <w:bCs/>
          <w:sz w:val="20"/>
          <w:szCs w:val="20"/>
        </w:rPr>
      </w:pPr>
      <w:r w:rsidRPr="00F5674A">
        <w:rPr>
          <w:b/>
          <w:bCs/>
          <w:sz w:val="20"/>
          <w:szCs w:val="20"/>
        </w:rPr>
        <w:t>Cash Flow Statement</w:t>
      </w:r>
    </w:p>
    <w:p w14:paraId="0C8F6056" w14:textId="77777777" w:rsidR="00C51720" w:rsidRPr="00F5674A" w:rsidRDefault="005739E6" w:rsidP="004F55A8">
      <w:pPr>
        <w:shd w:val="clear" w:color="auto" w:fill="D9D9D9"/>
        <w:rPr>
          <w:sz w:val="20"/>
          <w:szCs w:val="20"/>
        </w:rPr>
      </w:pPr>
      <w:r w:rsidRPr="00F5674A">
        <w:rPr>
          <w:sz w:val="20"/>
          <w:szCs w:val="20"/>
        </w:rPr>
        <w:t>The cash flow reflects the higher cash outlay on grants as they are subject to GST and the lower cash outlay on suppliers due to the supplier liability.</w:t>
      </w:r>
    </w:p>
    <w:bookmarkEnd w:id="161"/>
    <w:p w14:paraId="736F71B2" w14:textId="77777777" w:rsidR="00081494" w:rsidRDefault="00081494" w:rsidP="005739E6"/>
    <w:p w14:paraId="1569AB2F" w14:textId="77777777" w:rsidR="00081494" w:rsidRDefault="00081494" w:rsidP="005739E6">
      <w:pPr>
        <w:sectPr w:rsidR="00081494" w:rsidSect="00F63929">
          <w:headerReference w:type="even" r:id="rId103"/>
          <w:headerReference w:type="default" r:id="rId104"/>
          <w:footerReference w:type="even" r:id="rId105"/>
          <w:footerReference w:type="default" r:id="rId106"/>
          <w:headerReference w:type="first" r:id="rId107"/>
          <w:footerReference w:type="first" r:id="rId108"/>
          <w:pgSz w:w="10820" w:h="15020"/>
          <w:pgMar w:top="1440" w:right="1190" w:bottom="1440" w:left="1080" w:header="1020" w:footer="100" w:gutter="0"/>
          <w:cols w:space="720"/>
          <w:titlePg/>
          <w:docGrid w:linePitch="299"/>
        </w:sectPr>
      </w:pPr>
    </w:p>
    <w:p w14:paraId="11D8E4BF" w14:textId="77777777" w:rsidR="00B85685" w:rsidRPr="002B59F6" w:rsidRDefault="00B85685" w:rsidP="00B85685"/>
    <w:p w14:paraId="48CC2F7B" w14:textId="77777777" w:rsidR="00C51720" w:rsidRPr="004A4B8F" w:rsidRDefault="00F21096" w:rsidP="00B85685">
      <w:pPr>
        <w:pStyle w:val="Heading2"/>
        <w:spacing w:before="3000"/>
      </w:pPr>
      <w:bookmarkStart w:id="214" w:name="_Part_5._Appendices"/>
      <w:bookmarkStart w:id="215" w:name="_Toc26427747"/>
      <w:bookmarkEnd w:id="214"/>
      <w:r w:rsidRPr="004A4B8F">
        <w:t>Part 5.</w:t>
      </w:r>
      <w:r w:rsidR="008640EC">
        <w:t xml:space="preserve"> </w:t>
      </w:r>
      <w:r w:rsidRPr="004A4B8F">
        <w:t>Appendices</w:t>
      </w:r>
      <w:bookmarkEnd w:id="215"/>
    </w:p>
    <w:p w14:paraId="5C464F15" w14:textId="77777777" w:rsidR="005739E6" w:rsidRDefault="005739E6" w:rsidP="005739E6">
      <w:pPr>
        <w:rPr>
          <w:color w:val="5E2265"/>
          <w:sz w:val="28"/>
          <w:szCs w:val="36"/>
        </w:rPr>
      </w:pPr>
      <w:bookmarkStart w:id="216" w:name="_bookmark61"/>
      <w:bookmarkStart w:id="217" w:name="_bookmark60"/>
      <w:bookmarkEnd w:id="216"/>
      <w:bookmarkEnd w:id="217"/>
      <w:r>
        <w:br w:type="page"/>
      </w:r>
    </w:p>
    <w:p w14:paraId="1054CAD3" w14:textId="77777777" w:rsidR="00C51720" w:rsidRPr="00B85685" w:rsidRDefault="00F21096" w:rsidP="00B85685">
      <w:pPr>
        <w:rPr>
          <w:color w:val="602C69"/>
          <w:sz w:val="28"/>
          <w:szCs w:val="28"/>
        </w:rPr>
      </w:pPr>
      <w:r w:rsidRPr="00B85685">
        <w:rPr>
          <w:color w:val="602C69"/>
          <w:sz w:val="28"/>
          <w:szCs w:val="28"/>
        </w:rPr>
        <w:lastRenderedPageBreak/>
        <w:t>PART 5. APPENDICES</w:t>
      </w:r>
    </w:p>
    <w:p w14:paraId="1FF5AD3D" w14:textId="77777777" w:rsidR="00C51720" w:rsidRPr="00B85685" w:rsidRDefault="00F21096" w:rsidP="00B85685">
      <w:pPr>
        <w:pStyle w:val="Heading3"/>
        <w:spacing w:before="600"/>
      </w:pPr>
      <w:bookmarkStart w:id="218" w:name="_Appendix_1:_Annual"/>
      <w:bookmarkStart w:id="219" w:name="_Toc26427748"/>
      <w:bookmarkEnd w:id="218"/>
      <w:r w:rsidRPr="00B85685">
        <w:t>Appendix 1: Annual report list of requirements</w:t>
      </w:r>
      <w:bookmarkEnd w:id="219"/>
    </w:p>
    <w:p w14:paraId="2F03B38F" w14:textId="77777777" w:rsidR="00C51720" w:rsidRPr="005F73F0" w:rsidRDefault="00F03F2A" w:rsidP="005F73F0">
      <w:pPr>
        <w:pStyle w:val="Heading4"/>
        <w:rPr>
          <w:b w:val="0"/>
          <w:bCs/>
        </w:rPr>
      </w:pPr>
      <w:r w:rsidRPr="005F73F0">
        <w:rPr>
          <w:b w:val="0"/>
          <w:bCs/>
        </w:rPr>
        <w:t>17AD(g) – Letter of transmittal</w:t>
      </w:r>
    </w:p>
    <w:tbl>
      <w:tblPr>
        <w:tblW w:w="86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794"/>
        <w:gridCol w:w="1304"/>
        <w:gridCol w:w="4124"/>
        <w:gridCol w:w="1393"/>
      </w:tblGrid>
      <w:tr w:rsidR="00C51720" w:rsidRPr="002B59F6" w14:paraId="12DC6143" w14:textId="77777777" w:rsidTr="009735B6">
        <w:trPr>
          <w:trHeight w:val="343"/>
          <w:tblHeader/>
        </w:trPr>
        <w:tc>
          <w:tcPr>
            <w:tcW w:w="1794" w:type="dxa"/>
            <w:tcBorders>
              <w:top w:val="nil"/>
              <w:left w:val="nil"/>
              <w:bottom w:val="nil"/>
            </w:tcBorders>
            <w:shd w:val="clear" w:color="auto" w:fill="5E2265"/>
          </w:tcPr>
          <w:p w14:paraId="3C0C49D8" w14:textId="77777777" w:rsidR="00C51720" w:rsidRPr="005F73F0" w:rsidRDefault="00F21096" w:rsidP="005F73F0">
            <w:pPr>
              <w:spacing w:after="60"/>
              <w:ind w:left="57"/>
              <w:rPr>
                <w:sz w:val="20"/>
                <w:szCs w:val="20"/>
              </w:rPr>
            </w:pPr>
            <w:r w:rsidRPr="005F73F0">
              <w:rPr>
                <w:sz w:val="20"/>
                <w:szCs w:val="20"/>
              </w:rPr>
              <w:t>PG</w:t>
            </w:r>
            <w:bookmarkStart w:id="220" w:name="ColumnTitle_17AD_Transmittal"/>
            <w:bookmarkEnd w:id="220"/>
            <w:r w:rsidRPr="005F73F0">
              <w:rPr>
                <w:sz w:val="20"/>
                <w:szCs w:val="20"/>
              </w:rPr>
              <w:t>PA Rule Reference</w:t>
            </w:r>
          </w:p>
        </w:tc>
        <w:tc>
          <w:tcPr>
            <w:tcW w:w="1304" w:type="dxa"/>
            <w:tcBorders>
              <w:top w:val="nil"/>
              <w:bottom w:val="nil"/>
            </w:tcBorders>
            <w:shd w:val="clear" w:color="auto" w:fill="5E2265"/>
          </w:tcPr>
          <w:p w14:paraId="3E79B597" w14:textId="77777777" w:rsidR="00C51720" w:rsidRPr="005F73F0" w:rsidRDefault="00F21096" w:rsidP="005F73F0">
            <w:pPr>
              <w:spacing w:after="60"/>
              <w:ind w:left="57"/>
              <w:rPr>
                <w:sz w:val="20"/>
                <w:szCs w:val="20"/>
              </w:rPr>
            </w:pPr>
            <w:r w:rsidRPr="005F73F0">
              <w:rPr>
                <w:sz w:val="20"/>
                <w:szCs w:val="20"/>
              </w:rPr>
              <w:t>Part of Report</w:t>
            </w:r>
          </w:p>
        </w:tc>
        <w:tc>
          <w:tcPr>
            <w:tcW w:w="4124" w:type="dxa"/>
            <w:tcBorders>
              <w:top w:val="nil"/>
              <w:bottom w:val="nil"/>
            </w:tcBorders>
            <w:shd w:val="clear" w:color="auto" w:fill="5E2265"/>
          </w:tcPr>
          <w:p w14:paraId="5E383EB1" w14:textId="77777777" w:rsidR="00C51720" w:rsidRPr="005F73F0" w:rsidRDefault="00F21096" w:rsidP="005F73F0">
            <w:pPr>
              <w:spacing w:after="60"/>
              <w:ind w:left="57"/>
              <w:rPr>
                <w:sz w:val="20"/>
                <w:szCs w:val="20"/>
              </w:rPr>
            </w:pPr>
            <w:r w:rsidRPr="005F73F0">
              <w:rPr>
                <w:sz w:val="20"/>
                <w:szCs w:val="20"/>
              </w:rPr>
              <w:t>Description</w:t>
            </w:r>
          </w:p>
        </w:tc>
        <w:tc>
          <w:tcPr>
            <w:tcW w:w="1393" w:type="dxa"/>
            <w:tcBorders>
              <w:top w:val="nil"/>
              <w:bottom w:val="nil"/>
              <w:right w:val="nil"/>
            </w:tcBorders>
            <w:shd w:val="clear" w:color="auto" w:fill="5E2265"/>
          </w:tcPr>
          <w:p w14:paraId="2EC9E82A" w14:textId="77777777" w:rsidR="00C51720" w:rsidRPr="005F73F0" w:rsidRDefault="00F21096" w:rsidP="005F73F0">
            <w:pPr>
              <w:spacing w:after="60"/>
              <w:ind w:left="57"/>
              <w:rPr>
                <w:sz w:val="20"/>
                <w:szCs w:val="20"/>
              </w:rPr>
            </w:pPr>
            <w:r w:rsidRPr="005F73F0">
              <w:rPr>
                <w:sz w:val="20"/>
                <w:szCs w:val="20"/>
              </w:rPr>
              <w:t>Requirement</w:t>
            </w:r>
          </w:p>
        </w:tc>
      </w:tr>
      <w:tr w:rsidR="00C51720" w:rsidRPr="002B59F6" w14:paraId="046C0603" w14:textId="77777777" w:rsidTr="00EA1D73">
        <w:trPr>
          <w:trHeight w:val="1236"/>
        </w:trPr>
        <w:tc>
          <w:tcPr>
            <w:tcW w:w="1794" w:type="dxa"/>
            <w:tcBorders>
              <w:top w:val="nil"/>
              <w:left w:val="nil"/>
              <w:bottom w:val="single" w:sz="4" w:space="0" w:color="A6A6A6" w:themeColor="background1" w:themeShade="A6"/>
              <w:right w:val="single" w:sz="2" w:space="0" w:color="939598"/>
            </w:tcBorders>
          </w:tcPr>
          <w:p w14:paraId="2B8BFE30" w14:textId="77777777" w:rsidR="00C51720" w:rsidRPr="005F73F0" w:rsidRDefault="00F21096" w:rsidP="005F73F0">
            <w:pPr>
              <w:spacing w:after="60"/>
              <w:ind w:left="57"/>
              <w:rPr>
                <w:sz w:val="20"/>
                <w:szCs w:val="20"/>
              </w:rPr>
            </w:pPr>
            <w:r w:rsidRPr="005F73F0">
              <w:rPr>
                <w:color w:val="231F20"/>
                <w:sz w:val="20"/>
                <w:szCs w:val="20"/>
              </w:rPr>
              <w:t>17AI</w:t>
            </w:r>
          </w:p>
        </w:tc>
        <w:tc>
          <w:tcPr>
            <w:tcW w:w="1304" w:type="dxa"/>
            <w:tcBorders>
              <w:top w:val="nil"/>
              <w:left w:val="single" w:sz="2" w:space="0" w:color="939598"/>
              <w:bottom w:val="single" w:sz="4" w:space="0" w:color="A6A6A6" w:themeColor="background1" w:themeShade="A6"/>
              <w:right w:val="single" w:sz="2" w:space="0" w:color="939598"/>
            </w:tcBorders>
          </w:tcPr>
          <w:p w14:paraId="34A34FC7" w14:textId="77777777" w:rsidR="00C51720" w:rsidRPr="005F73F0" w:rsidRDefault="00F21096" w:rsidP="005F73F0">
            <w:pPr>
              <w:spacing w:after="60"/>
              <w:ind w:left="57"/>
              <w:rPr>
                <w:sz w:val="20"/>
                <w:szCs w:val="20"/>
              </w:rPr>
            </w:pPr>
            <w:r w:rsidRPr="005F73F0">
              <w:rPr>
                <w:color w:val="231F20"/>
                <w:sz w:val="20"/>
                <w:szCs w:val="20"/>
              </w:rPr>
              <w:t xml:space="preserve">Page </w:t>
            </w:r>
            <w:r w:rsidR="00654ACA">
              <w:rPr>
                <w:color w:val="231F20"/>
                <w:sz w:val="20"/>
                <w:szCs w:val="20"/>
              </w:rPr>
              <w:t>7</w:t>
            </w:r>
          </w:p>
        </w:tc>
        <w:tc>
          <w:tcPr>
            <w:tcW w:w="4124" w:type="dxa"/>
            <w:tcBorders>
              <w:top w:val="nil"/>
              <w:left w:val="single" w:sz="2" w:space="0" w:color="939598"/>
              <w:bottom w:val="single" w:sz="4" w:space="0" w:color="A6A6A6" w:themeColor="background1" w:themeShade="A6"/>
              <w:right w:val="single" w:sz="2" w:space="0" w:color="939598"/>
            </w:tcBorders>
          </w:tcPr>
          <w:p w14:paraId="7838650C" w14:textId="77777777" w:rsidR="00C51720" w:rsidRPr="005F73F0" w:rsidRDefault="00F21096" w:rsidP="007370CF">
            <w:pPr>
              <w:spacing w:after="60"/>
              <w:ind w:left="57"/>
              <w:rPr>
                <w:sz w:val="20"/>
                <w:szCs w:val="20"/>
              </w:rPr>
            </w:pPr>
            <w:r w:rsidRPr="005F73F0">
              <w:rPr>
                <w:color w:val="231F20"/>
                <w:sz w:val="20"/>
                <w:szCs w:val="20"/>
              </w:rPr>
              <w:t xml:space="preserve">A copy of the letter of transmittal signed and dated by accountable authority on date final text approved, with statement that the </w:t>
            </w:r>
            <w:r w:rsidRPr="005F73F0">
              <w:rPr>
                <w:color w:val="231F20"/>
                <w:spacing w:val="2"/>
                <w:sz w:val="20"/>
                <w:szCs w:val="20"/>
              </w:rPr>
              <w:t xml:space="preserve">report </w:t>
            </w:r>
            <w:r w:rsidRPr="005F73F0">
              <w:rPr>
                <w:color w:val="231F20"/>
                <w:sz w:val="20"/>
                <w:szCs w:val="20"/>
              </w:rPr>
              <w:t>has been prepared</w:t>
            </w:r>
            <w:r w:rsidRPr="005F73F0">
              <w:rPr>
                <w:color w:val="231F20"/>
                <w:spacing w:val="5"/>
                <w:sz w:val="20"/>
                <w:szCs w:val="20"/>
              </w:rPr>
              <w:t xml:space="preserve"> </w:t>
            </w:r>
            <w:r w:rsidRPr="005F73F0">
              <w:rPr>
                <w:color w:val="231F20"/>
                <w:sz w:val="20"/>
                <w:szCs w:val="20"/>
              </w:rPr>
              <w:t>in</w:t>
            </w:r>
            <w:r w:rsidR="007370CF">
              <w:rPr>
                <w:sz w:val="20"/>
                <w:szCs w:val="20"/>
              </w:rPr>
              <w:t xml:space="preserve"> </w:t>
            </w:r>
            <w:r w:rsidRPr="005F73F0">
              <w:rPr>
                <w:color w:val="231F20"/>
                <w:sz w:val="20"/>
                <w:szCs w:val="20"/>
              </w:rPr>
              <w:t>accordance with section 46 of the Act and any enabling legislation that specifies additional requirements in relation to the annual report.</w:t>
            </w:r>
          </w:p>
        </w:tc>
        <w:tc>
          <w:tcPr>
            <w:tcW w:w="1393" w:type="dxa"/>
            <w:tcBorders>
              <w:top w:val="nil"/>
              <w:left w:val="single" w:sz="2" w:space="0" w:color="939598"/>
              <w:bottom w:val="single" w:sz="4" w:space="0" w:color="A6A6A6" w:themeColor="background1" w:themeShade="A6"/>
              <w:right w:val="nil"/>
            </w:tcBorders>
          </w:tcPr>
          <w:p w14:paraId="268982CF" w14:textId="77777777" w:rsidR="00C51720" w:rsidRPr="005F73F0" w:rsidRDefault="00F21096" w:rsidP="005F73F0">
            <w:pPr>
              <w:spacing w:after="60"/>
              <w:ind w:left="57"/>
              <w:rPr>
                <w:sz w:val="20"/>
                <w:szCs w:val="20"/>
              </w:rPr>
            </w:pPr>
            <w:r w:rsidRPr="005F73F0">
              <w:rPr>
                <w:color w:val="231F20"/>
                <w:sz w:val="20"/>
                <w:szCs w:val="20"/>
              </w:rPr>
              <w:t>Mandatory</w:t>
            </w:r>
          </w:p>
        </w:tc>
      </w:tr>
    </w:tbl>
    <w:p w14:paraId="3F2F4727" w14:textId="77777777" w:rsidR="00F03F2A" w:rsidRPr="005F73F0" w:rsidRDefault="005F73F0" w:rsidP="005F73F0">
      <w:pPr>
        <w:pStyle w:val="Heading4"/>
        <w:rPr>
          <w:b w:val="0"/>
          <w:bCs/>
        </w:rPr>
      </w:pPr>
      <w:r w:rsidRPr="005F73F0">
        <w:rPr>
          <w:b w:val="0"/>
          <w:bCs/>
        </w:rPr>
        <w:t>17AD(h) – Aids to access</w:t>
      </w:r>
    </w:p>
    <w:tbl>
      <w:tblPr>
        <w:tblW w:w="87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19"/>
        <w:gridCol w:w="1511"/>
        <w:gridCol w:w="3993"/>
        <w:gridCol w:w="1412"/>
      </w:tblGrid>
      <w:tr w:rsidR="005F73F0" w:rsidRPr="005F73F0" w14:paraId="4A54F2FD" w14:textId="77777777" w:rsidTr="0047175F">
        <w:trPr>
          <w:trHeight w:val="346"/>
          <w:tblHeader/>
        </w:trPr>
        <w:tc>
          <w:tcPr>
            <w:tcW w:w="1819" w:type="dxa"/>
            <w:tcBorders>
              <w:top w:val="nil"/>
              <w:left w:val="nil"/>
              <w:bottom w:val="nil"/>
              <w:right w:val="single" w:sz="2" w:space="0" w:color="939598"/>
            </w:tcBorders>
            <w:shd w:val="clear" w:color="auto" w:fill="602C69"/>
          </w:tcPr>
          <w:p w14:paraId="13C98780" w14:textId="77777777" w:rsidR="005F73F0" w:rsidRPr="005F73F0" w:rsidRDefault="005F73F0" w:rsidP="005F73F0">
            <w:pPr>
              <w:spacing w:after="60"/>
              <w:ind w:left="57"/>
              <w:rPr>
                <w:color w:val="FFFFFF" w:themeColor="background1"/>
                <w:sz w:val="20"/>
                <w:szCs w:val="20"/>
              </w:rPr>
            </w:pPr>
            <w:r w:rsidRPr="005F73F0">
              <w:rPr>
                <w:color w:val="FFFFFF" w:themeColor="background1"/>
                <w:sz w:val="20"/>
                <w:szCs w:val="20"/>
              </w:rPr>
              <w:t>PGPA Ru</w:t>
            </w:r>
            <w:bookmarkStart w:id="221" w:name="ColumnTitle_17ADh_Aids_Access"/>
            <w:bookmarkEnd w:id="221"/>
            <w:r w:rsidRPr="005F73F0">
              <w:rPr>
                <w:color w:val="FFFFFF" w:themeColor="background1"/>
                <w:sz w:val="20"/>
                <w:szCs w:val="20"/>
              </w:rPr>
              <w:t>le Reference</w:t>
            </w:r>
          </w:p>
        </w:tc>
        <w:tc>
          <w:tcPr>
            <w:tcW w:w="1511" w:type="dxa"/>
            <w:tcBorders>
              <w:top w:val="nil"/>
              <w:left w:val="single" w:sz="2" w:space="0" w:color="939598"/>
              <w:bottom w:val="nil"/>
              <w:right w:val="single" w:sz="2" w:space="0" w:color="939598"/>
            </w:tcBorders>
            <w:shd w:val="clear" w:color="auto" w:fill="602C69"/>
          </w:tcPr>
          <w:p w14:paraId="355FF54B" w14:textId="77777777" w:rsidR="005F73F0" w:rsidRPr="005F73F0" w:rsidRDefault="005F73F0" w:rsidP="005F73F0">
            <w:pPr>
              <w:spacing w:after="60"/>
              <w:ind w:left="57"/>
              <w:rPr>
                <w:color w:val="FFFFFF" w:themeColor="background1"/>
                <w:sz w:val="20"/>
                <w:szCs w:val="20"/>
              </w:rPr>
            </w:pPr>
            <w:r w:rsidRPr="005F73F0">
              <w:rPr>
                <w:color w:val="FFFFFF" w:themeColor="background1"/>
                <w:sz w:val="20"/>
                <w:szCs w:val="20"/>
              </w:rPr>
              <w:t>Part of Report</w:t>
            </w:r>
          </w:p>
        </w:tc>
        <w:tc>
          <w:tcPr>
            <w:tcW w:w="3993" w:type="dxa"/>
            <w:tcBorders>
              <w:top w:val="nil"/>
              <w:left w:val="single" w:sz="2" w:space="0" w:color="939598"/>
              <w:bottom w:val="nil"/>
              <w:right w:val="single" w:sz="2" w:space="0" w:color="939598"/>
            </w:tcBorders>
            <w:shd w:val="clear" w:color="auto" w:fill="602C69"/>
          </w:tcPr>
          <w:p w14:paraId="3D521623" w14:textId="77777777" w:rsidR="005F73F0" w:rsidRPr="005F73F0" w:rsidRDefault="005F73F0" w:rsidP="005F73F0">
            <w:pPr>
              <w:spacing w:after="60"/>
              <w:ind w:left="57"/>
              <w:rPr>
                <w:color w:val="FFFFFF" w:themeColor="background1"/>
                <w:sz w:val="20"/>
                <w:szCs w:val="20"/>
              </w:rPr>
            </w:pPr>
            <w:r w:rsidRPr="005F73F0">
              <w:rPr>
                <w:color w:val="FFFFFF" w:themeColor="background1"/>
                <w:sz w:val="20"/>
                <w:szCs w:val="20"/>
              </w:rPr>
              <w:t>Description</w:t>
            </w:r>
          </w:p>
        </w:tc>
        <w:tc>
          <w:tcPr>
            <w:tcW w:w="1412" w:type="dxa"/>
            <w:tcBorders>
              <w:top w:val="nil"/>
              <w:left w:val="single" w:sz="2" w:space="0" w:color="939598"/>
              <w:bottom w:val="nil"/>
              <w:right w:val="nil"/>
            </w:tcBorders>
            <w:shd w:val="clear" w:color="auto" w:fill="602C69"/>
          </w:tcPr>
          <w:p w14:paraId="11281908" w14:textId="77777777" w:rsidR="005F73F0" w:rsidRPr="005F73F0" w:rsidRDefault="005F73F0" w:rsidP="005F73F0">
            <w:pPr>
              <w:spacing w:after="60"/>
              <w:ind w:left="57"/>
              <w:rPr>
                <w:color w:val="FFFFFF" w:themeColor="background1"/>
                <w:sz w:val="20"/>
                <w:szCs w:val="20"/>
              </w:rPr>
            </w:pPr>
            <w:r w:rsidRPr="005F73F0">
              <w:rPr>
                <w:color w:val="FFFFFF" w:themeColor="background1"/>
                <w:sz w:val="20"/>
                <w:szCs w:val="20"/>
              </w:rPr>
              <w:t>Requirement</w:t>
            </w:r>
          </w:p>
        </w:tc>
      </w:tr>
      <w:tr w:rsidR="005F73F0" w:rsidRPr="005F73F0" w14:paraId="28836136" w14:textId="77777777" w:rsidTr="0047175F">
        <w:trPr>
          <w:trHeight w:val="344"/>
        </w:trPr>
        <w:tc>
          <w:tcPr>
            <w:tcW w:w="1819" w:type="dxa"/>
            <w:tcBorders>
              <w:top w:val="nil"/>
              <w:left w:val="nil"/>
              <w:bottom w:val="single" w:sz="2" w:space="0" w:color="939598"/>
              <w:right w:val="single" w:sz="2" w:space="0" w:color="939598"/>
            </w:tcBorders>
          </w:tcPr>
          <w:p w14:paraId="37FABEC2" w14:textId="77777777" w:rsidR="005F73F0" w:rsidRPr="005F73F0" w:rsidRDefault="005F73F0" w:rsidP="005F73F0">
            <w:pPr>
              <w:spacing w:after="60"/>
              <w:ind w:left="57"/>
              <w:rPr>
                <w:sz w:val="20"/>
                <w:szCs w:val="20"/>
              </w:rPr>
            </w:pPr>
            <w:r w:rsidRPr="005F73F0">
              <w:rPr>
                <w:color w:val="231F20"/>
                <w:sz w:val="20"/>
                <w:szCs w:val="20"/>
              </w:rPr>
              <w:t>17AJ(a)</w:t>
            </w:r>
          </w:p>
        </w:tc>
        <w:tc>
          <w:tcPr>
            <w:tcW w:w="1511" w:type="dxa"/>
            <w:tcBorders>
              <w:top w:val="nil"/>
              <w:left w:val="single" w:sz="2" w:space="0" w:color="939598"/>
              <w:bottom w:val="single" w:sz="2" w:space="0" w:color="939598"/>
              <w:right w:val="single" w:sz="2" w:space="0" w:color="939598"/>
            </w:tcBorders>
          </w:tcPr>
          <w:p w14:paraId="2974F311" w14:textId="77777777" w:rsidR="005F73F0" w:rsidRPr="005F73F0" w:rsidRDefault="005F73F0" w:rsidP="005F73F0">
            <w:pPr>
              <w:spacing w:after="60"/>
              <w:ind w:left="57"/>
              <w:rPr>
                <w:sz w:val="20"/>
                <w:szCs w:val="20"/>
              </w:rPr>
            </w:pPr>
            <w:r w:rsidRPr="005F73F0">
              <w:rPr>
                <w:color w:val="231F20"/>
                <w:sz w:val="20"/>
                <w:szCs w:val="20"/>
              </w:rPr>
              <w:t>Page 5</w:t>
            </w:r>
          </w:p>
        </w:tc>
        <w:tc>
          <w:tcPr>
            <w:tcW w:w="3993" w:type="dxa"/>
            <w:tcBorders>
              <w:top w:val="nil"/>
              <w:left w:val="single" w:sz="2" w:space="0" w:color="939598"/>
              <w:bottom w:val="single" w:sz="2" w:space="0" w:color="939598"/>
              <w:right w:val="single" w:sz="2" w:space="0" w:color="939598"/>
            </w:tcBorders>
          </w:tcPr>
          <w:p w14:paraId="069D9DCF" w14:textId="77777777" w:rsidR="005F73F0" w:rsidRPr="005F73F0" w:rsidRDefault="005F73F0" w:rsidP="005F73F0">
            <w:pPr>
              <w:spacing w:after="60"/>
              <w:ind w:left="57"/>
              <w:rPr>
                <w:sz w:val="20"/>
                <w:szCs w:val="20"/>
              </w:rPr>
            </w:pPr>
            <w:r w:rsidRPr="005F73F0">
              <w:rPr>
                <w:color w:val="231F20"/>
                <w:sz w:val="20"/>
                <w:szCs w:val="20"/>
              </w:rPr>
              <w:t>Table of contents.</w:t>
            </w:r>
          </w:p>
        </w:tc>
        <w:tc>
          <w:tcPr>
            <w:tcW w:w="1412" w:type="dxa"/>
            <w:tcBorders>
              <w:top w:val="nil"/>
              <w:left w:val="single" w:sz="2" w:space="0" w:color="939598"/>
              <w:bottom w:val="single" w:sz="2" w:space="0" w:color="939598"/>
              <w:right w:val="nil"/>
            </w:tcBorders>
          </w:tcPr>
          <w:p w14:paraId="67BBBE60" w14:textId="77777777" w:rsidR="005F73F0" w:rsidRPr="005F73F0" w:rsidRDefault="005F73F0" w:rsidP="005F73F0">
            <w:pPr>
              <w:spacing w:after="60"/>
              <w:ind w:left="57"/>
              <w:rPr>
                <w:sz w:val="20"/>
                <w:szCs w:val="20"/>
              </w:rPr>
            </w:pPr>
            <w:r w:rsidRPr="005F73F0">
              <w:rPr>
                <w:color w:val="231F20"/>
                <w:sz w:val="20"/>
                <w:szCs w:val="20"/>
              </w:rPr>
              <w:t>Mandatory</w:t>
            </w:r>
          </w:p>
        </w:tc>
      </w:tr>
      <w:tr w:rsidR="005F73F0" w:rsidRPr="005F73F0" w14:paraId="2DD57B7F" w14:textId="77777777" w:rsidTr="0047175F">
        <w:trPr>
          <w:trHeight w:val="341"/>
        </w:trPr>
        <w:tc>
          <w:tcPr>
            <w:tcW w:w="1819" w:type="dxa"/>
            <w:tcBorders>
              <w:top w:val="single" w:sz="2" w:space="0" w:color="939598"/>
              <w:left w:val="nil"/>
              <w:bottom w:val="single" w:sz="2" w:space="0" w:color="939598"/>
              <w:right w:val="single" w:sz="2" w:space="0" w:color="939598"/>
            </w:tcBorders>
          </w:tcPr>
          <w:p w14:paraId="53352384" w14:textId="77777777" w:rsidR="005F73F0" w:rsidRPr="005F73F0" w:rsidRDefault="005F73F0" w:rsidP="005F73F0">
            <w:pPr>
              <w:spacing w:after="60"/>
              <w:ind w:left="57"/>
              <w:rPr>
                <w:sz w:val="20"/>
                <w:szCs w:val="20"/>
              </w:rPr>
            </w:pPr>
            <w:r w:rsidRPr="005F73F0">
              <w:rPr>
                <w:color w:val="231F20"/>
                <w:sz w:val="20"/>
                <w:szCs w:val="20"/>
              </w:rPr>
              <w:t>17AJ(b)</w:t>
            </w:r>
          </w:p>
        </w:tc>
        <w:tc>
          <w:tcPr>
            <w:tcW w:w="1511" w:type="dxa"/>
            <w:tcBorders>
              <w:top w:val="single" w:sz="2" w:space="0" w:color="939598"/>
              <w:left w:val="single" w:sz="2" w:space="0" w:color="939598"/>
              <w:bottom w:val="single" w:sz="2" w:space="0" w:color="939598"/>
              <w:right w:val="single" w:sz="2" w:space="0" w:color="939598"/>
            </w:tcBorders>
          </w:tcPr>
          <w:p w14:paraId="38A0630F" w14:textId="751787AF" w:rsidR="005F73F0" w:rsidRPr="005F73F0" w:rsidRDefault="005F73F0" w:rsidP="005F73F0">
            <w:pPr>
              <w:spacing w:after="60"/>
              <w:ind w:left="57"/>
              <w:rPr>
                <w:sz w:val="20"/>
                <w:szCs w:val="20"/>
              </w:rPr>
            </w:pPr>
            <w:r w:rsidRPr="005F73F0">
              <w:rPr>
                <w:color w:val="231F20"/>
                <w:sz w:val="20"/>
                <w:szCs w:val="20"/>
              </w:rPr>
              <w:t xml:space="preserve">Pages </w:t>
            </w:r>
            <w:r w:rsidR="0047175F">
              <w:rPr>
                <w:color w:val="231F20"/>
                <w:sz w:val="20"/>
                <w:szCs w:val="20"/>
              </w:rPr>
              <w:t>128</w:t>
            </w:r>
            <w:r w:rsidR="009D4AF2">
              <w:rPr>
                <w:sz w:val="20"/>
                <w:szCs w:val="20"/>
              </w:rPr>
              <w:t>–</w:t>
            </w:r>
            <w:r w:rsidR="0047175F">
              <w:rPr>
                <w:color w:val="231F20"/>
                <w:sz w:val="20"/>
                <w:szCs w:val="20"/>
              </w:rPr>
              <w:t>132</w:t>
            </w:r>
          </w:p>
        </w:tc>
        <w:tc>
          <w:tcPr>
            <w:tcW w:w="3993" w:type="dxa"/>
            <w:tcBorders>
              <w:top w:val="single" w:sz="2" w:space="0" w:color="939598"/>
              <w:left w:val="single" w:sz="2" w:space="0" w:color="939598"/>
              <w:bottom w:val="single" w:sz="2" w:space="0" w:color="939598"/>
              <w:right w:val="single" w:sz="2" w:space="0" w:color="939598"/>
            </w:tcBorders>
          </w:tcPr>
          <w:p w14:paraId="7C0503B2" w14:textId="77777777" w:rsidR="005F73F0" w:rsidRPr="005F73F0" w:rsidRDefault="005F73F0" w:rsidP="005F73F0">
            <w:pPr>
              <w:spacing w:after="60"/>
              <w:ind w:left="57"/>
              <w:rPr>
                <w:sz w:val="20"/>
                <w:szCs w:val="20"/>
              </w:rPr>
            </w:pPr>
            <w:r w:rsidRPr="005F73F0">
              <w:rPr>
                <w:color w:val="231F20"/>
                <w:sz w:val="20"/>
                <w:szCs w:val="20"/>
              </w:rPr>
              <w:t>Alphabetical index.</w:t>
            </w:r>
          </w:p>
        </w:tc>
        <w:tc>
          <w:tcPr>
            <w:tcW w:w="1412" w:type="dxa"/>
            <w:tcBorders>
              <w:top w:val="single" w:sz="2" w:space="0" w:color="939598"/>
              <w:left w:val="single" w:sz="2" w:space="0" w:color="939598"/>
              <w:bottom w:val="single" w:sz="2" w:space="0" w:color="939598"/>
              <w:right w:val="nil"/>
            </w:tcBorders>
          </w:tcPr>
          <w:p w14:paraId="676BCE48" w14:textId="77777777" w:rsidR="005F73F0" w:rsidRPr="005F73F0" w:rsidRDefault="005F73F0" w:rsidP="005F73F0">
            <w:pPr>
              <w:spacing w:after="60"/>
              <w:ind w:left="57"/>
              <w:rPr>
                <w:sz w:val="20"/>
                <w:szCs w:val="20"/>
              </w:rPr>
            </w:pPr>
            <w:r w:rsidRPr="005F73F0">
              <w:rPr>
                <w:color w:val="231F20"/>
                <w:sz w:val="20"/>
                <w:szCs w:val="20"/>
              </w:rPr>
              <w:t>Mandatory</w:t>
            </w:r>
          </w:p>
        </w:tc>
      </w:tr>
      <w:tr w:rsidR="005F73F0" w:rsidRPr="005F73F0" w14:paraId="522ACE19" w14:textId="77777777" w:rsidTr="0047175F">
        <w:trPr>
          <w:trHeight w:val="340"/>
        </w:trPr>
        <w:tc>
          <w:tcPr>
            <w:tcW w:w="1819" w:type="dxa"/>
            <w:tcBorders>
              <w:top w:val="single" w:sz="2" w:space="0" w:color="939598"/>
              <w:left w:val="nil"/>
              <w:bottom w:val="single" w:sz="2" w:space="0" w:color="939598"/>
              <w:right w:val="single" w:sz="2" w:space="0" w:color="939598"/>
            </w:tcBorders>
          </w:tcPr>
          <w:p w14:paraId="71EF7AB8" w14:textId="77777777" w:rsidR="005F73F0" w:rsidRPr="005F73F0" w:rsidRDefault="005F73F0" w:rsidP="005F73F0">
            <w:pPr>
              <w:spacing w:after="60"/>
              <w:ind w:left="57"/>
              <w:rPr>
                <w:sz w:val="20"/>
                <w:szCs w:val="20"/>
              </w:rPr>
            </w:pPr>
            <w:r w:rsidRPr="005F73F0">
              <w:rPr>
                <w:color w:val="231F20"/>
                <w:sz w:val="20"/>
                <w:szCs w:val="20"/>
              </w:rPr>
              <w:t>17AJ(c)</w:t>
            </w:r>
          </w:p>
        </w:tc>
        <w:tc>
          <w:tcPr>
            <w:tcW w:w="1511" w:type="dxa"/>
            <w:tcBorders>
              <w:top w:val="single" w:sz="2" w:space="0" w:color="939598"/>
              <w:left w:val="single" w:sz="2" w:space="0" w:color="939598"/>
              <w:bottom w:val="single" w:sz="2" w:space="0" w:color="939598"/>
              <w:right w:val="single" w:sz="2" w:space="0" w:color="939598"/>
            </w:tcBorders>
          </w:tcPr>
          <w:p w14:paraId="0B43DEE8" w14:textId="6E4D4C95" w:rsidR="005F73F0" w:rsidRPr="005F73F0" w:rsidRDefault="005F73F0" w:rsidP="005F73F0">
            <w:pPr>
              <w:spacing w:after="60"/>
              <w:ind w:left="57"/>
              <w:rPr>
                <w:sz w:val="20"/>
                <w:szCs w:val="20"/>
              </w:rPr>
            </w:pPr>
            <w:r w:rsidRPr="005F73F0">
              <w:rPr>
                <w:color w:val="231F20"/>
                <w:sz w:val="20"/>
                <w:szCs w:val="20"/>
              </w:rPr>
              <w:t xml:space="preserve">Pages </w:t>
            </w:r>
            <w:r w:rsidR="0047175F">
              <w:rPr>
                <w:color w:val="231F20"/>
                <w:sz w:val="20"/>
                <w:szCs w:val="20"/>
              </w:rPr>
              <w:t>119</w:t>
            </w:r>
            <w:r w:rsidR="009D4AF2">
              <w:rPr>
                <w:sz w:val="20"/>
                <w:szCs w:val="20"/>
              </w:rPr>
              <w:t>–</w:t>
            </w:r>
            <w:r w:rsidR="0047175F">
              <w:rPr>
                <w:color w:val="231F20"/>
                <w:sz w:val="20"/>
                <w:szCs w:val="20"/>
              </w:rPr>
              <w:t>120</w:t>
            </w:r>
          </w:p>
        </w:tc>
        <w:tc>
          <w:tcPr>
            <w:tcW w:w="3993" w:type="dxa"/>
            <w:tcBorders>
              <w:top w:val="single" w:sz="2" w:space="0" w:color="939598"/>
              <w:left w:val="single" w:sz="2" w:space="0" w:color="939598"/>
              <w:bottom w:val="single" w:sz="2" w:space="0" w:color="939598"/>
              <w:right w:val="single" w:sz="2" w:space="0" w:color="939598"/>
            </w:tcBorders>
          </w:tcPr>
          <w:p w14:paraId="45CB19B6" w14:textId="77777777" w:rsidR="005F73F0" w:rsidRPr="005F73F0" w:rsidRDefault="005F73F0" w:rsidP="005F73F0">
            <w:pPr>
              <w:spacing w:after="60"/>
              <w:ind w:left="57"/>
              <w:rPr>
                <w:sz w:val="20"/>
                <w:szCs w:val="20"/>
              </w:rPr>
            </w:pPr>
            <w:r w:rsidRPr="005F73F0">
              <w:rPr>
                <w:color w:val="231F20"/>
                <w:sz w:val="20"/>
                <w:szCs w:val="20"/>
              </w:rPr>
              <w:t>Glossary of abbreviations and acronyms.</w:t>
            </w:r>
          </w:p>
        </w:tc>
        <w:tc>
          <w:tcPr>
            <w:tcW w:w="1412" w:type="dxa"/>
            <w:tcBorders>
              <w:top w:val="single" w:sz="2" w:space="0" w:color="939598"/>
              <w:left w:val="single" w:sz="2" w:space="0" w:color="939598"/>
              <w:bottom w:val="single" w:sz="2" w:space="0" w:color="939598"/>
              <w:right w:val="nil"/>
            </w:tcBorders>
          </w:tcPr>
          <w:p w14:paraId="1BA63422" w14:textId="77777777" w:rsidR="005F73F0" w:rsidRPr="005F73F0" w:rsidRDefault="005F73F0" w:rsidP="005F73F0">
            <w:pPr>
              <w:spacing w:after="60"/>
              <w:ind w:left="57"/>
              <w:rPr>
                <w:sz w:val="20"/>
                <w:szCs w:val="20"/>
              </w:rPr>
            </w:pPr>
            <w:r w:rsidRPr="005F73F0">
              <w:rPr>
                <w:color w:val="231F20"/>
                <w:sz w:val="20"/>
                <w:szCs w:val="20"/>
              </w:rPr>
              <w:t>Mandatory</w:t>
            </w:r>
          </w:p>
        </w:tc>
      </w:tr>
      <w:tr w:rsidR="005F73F0" w:rsidRPr="005F73F0" w14:paraId="5F7A0279" w14:textId="77777777" w:rsidTr="0047175F">
        <w:trPr>
          <w:trHeight w:val="341"/>
        </w:trPr>
        <w:tc>
          <w:tcPr>
            <w:tcW w:w="1819" w:type="dxa"/>
            <w:tcBorders>
              <w:top w:val="single" w:sz="2" w:space="0" w:color="939598"/>
              <w:left w:val="nil"/>
              <w:bottom w:val="single" w:sz="2" w:space="0" w:color="939598"/>
              <w:right w:val="single" w:sz="2" w:space="0" w:color="939598"/>
            </w:tcBorders>
          </w:tcPr>
          <w:p w14:paraId="4F317570" w14:textId="77777777" w:rsidR="005F73F0" w:rsidRPr="005F73F0" w:rsidRDefault="005F73F0" w:rsidP="005F73F0">
            <w:pPr>
              <w:spacing w:after="60"/>
              <w:ind w:left="57"/>
              <w:rPr>
                <w:sz w:val="20"/>
                <w:szCs w:val="20"/>
              </w:rPr>
            </w:pPr>
            <w:r w:rsidRPr="005F73F0">
              <w:rPr>
                <w:color w:val="231F20"/>
                <w:sz w:val="20"/>
                <w:szCs w:val="20"/>
              </w:rPr>
              <w:t>17AJ(d)</w:t>
            </w:r>
          </w:p>
        </w:tc>
        <w:tc>
          <w:tcPr>
            <w:tcW w:w="1511" w:type="dxa"/>
            <w:tcBorders>
              <w:top w:val="single" w:sz="2" w:space="0" w:color="939598"/>
              <w:left w:val="single" w:sz="2" w:space="0" w:color="939598"/>
              <w:bottom w:val="single" w:sz="2" w:space="0" w:color="939598"/>
              <w:right w:val="single" w:sz="2" w:space="0" w:color="939598"/>
            </w:tcBorders>
          </w:tcPr>
          <w:p w14:paraId="37733A28" w14:textId="14915330" w:rsidR="005F73F0" w:rsidRPr="005F73F0" w:rsidRDefault="005F73F0" w:rsidP="005F73F0">
            <w:pPr>
              <w:spacing w:after="60"/>
              <w:ind w:left="57"/>
              <w:rPr>
                <w:sz w:val="20"/>
                <w:szCs w:val="20"/>
              </w:rPr>
            </w:pPr>
            <w:r w:rsidRPr="005F73F0">
              <w:rPr>
                <w:color w:val="231F20"/>
                <w:sz w:val="20"/>
                <w:szCs w:val="20"/>
              </w:rPr>
              <w:t xml:space="preserve">Pages </w:t>
            </w:r>
            <w:r w:rsidR="009D4AF2">
              <w:rPr>
                <w:color w:val="231F20"/>
                <w:sz w:val="20"/>
                <w:szCs w:val="20"/>
              </w:rPr>
              <w:t>106</w:t>
            </w:r>
            <w:r w:rsidR="009D4AF2">
              <w:rPr>
                <w:sz w:val="20"/>
                <w:szCs w:val="20"/>
              </w:rPr>
              <w:t>–</w:t>
            </w:r>
            <w:r w:rsidR="0047175F">
              <w:rPr>
                <w:color w:val="231F20"/>
                <w:sz w:val="20"/>
                <w:szCs w:val="20"/>
              </w:rPr>
              <w:t>113</w:t>
            </w:r>
          </w:p>
        </w:tc>
        <w:tc>
          <w:tcPr>
            <w:tcW w:w="3993" w:type="dxa"/>
            <w:tcBorders>
              <w:top w:val="single" w:sz="2" w:space="0" w:color="939598"/>
              <w:left w:val="single" w:sz="2" w:space="0" w:color="939598"/>
              <w:bottom w:val="single" w:sz="2" w:space="0" w:color="939598"/>
              <w:right w:val="single" w:sz="2" w:space="0" w:color="939598"/>
            </w:tcBorders>
          </w:tcPr>
          <w:p w14:paraId="5A8ADCA8" w14:textId="77777777" w:rsidR="005F73F0" w:rsidRPr="005F73F0" w:rsidRDefault="005F73F0" w:rsidP="005F73F0">
            <w:pPr>
              <w:spacing w:after="60"/>
              <w:ind w:left="57"/>
              <w:rPr>
                <w:sz w:val="20"/>
                <w:szCs w:val="20"/>
              </w:rPr>
            </w:pPr>
            <w:r w:rsidRPr="005F73F0">
              <w:rPr>
                <w:color w:val="231F20"/>
                <w:sz w:val="20"/>
                <w:szCs w:val="20"/>
              </w:rPr>
              <w:t>List of requirements.</w:t>
            </w:r>
          </w:p>
        </w:tc>
        <w:tc>
          <w:tcPr>
            <w:tcW w:w="1412" w:type="dxa"/>
            <w:tcBorders>
              <w:top w:val="single" w:sz="2" w:space="0" w:color="939598"/>
              <w:left w:val="single" w:sz="2" w:space="0" w:color="939598"/>
              <w:bottom w:val="single" w:sz="2" w:space="0" w:color="939598"/>
              <w:right w:val="nil"/>
            </w:tcBorders>
          </w:tcPr>
          <w:p w14:paraId="1C4007DA" w14:textId="77777777" w:rsidR="005F73F0" w:rsidRPr="005F73F0" w:rsidRDefault="005F73F0" w:rsidP="005F73F0">
            <w:pPr>
              <w:spacing w:after="60"/>
              <w:ind w:left="57"/>
              <w:rPr>
                <w:sz w:val="20"/>
                <w:szCs w:val="20"/>
              </w:rPr>
            </w:pPr>
            <w:r w:rsidRPr="005F73F0">
              <w:rPr>
                <w:color w:val="231F20"/>
                <w:sz w:val="20"/>
                <w:szCs w:val="20"/>
              </w:rPr>
              <w:t>Mandatory</w:t>
            </w:r>
          </w:p>
        </w:tc>
      </w:tr>
      <w:tr w:rsidR="005F73F0" w:rsidRPr="005F73F0" w14:paraId="63F41B45" w14:textId="77777777" w:rsidTr="0047175F">
        <w:trPr>
          <w:trHeight w:val="341"/>
        </w:trPr>
        <w:tc>
          <w:tcPr>
            <w:tcW w:w="1819" w:type="dxa"/>
            <w:tcBorders>
              <w:top w:val="single" w:sz="2" w:space="0" w:color="939598"/>
              <w:left w:val="nil"/>
              <w:bottom w:val="single" w:sz="2" w:space="0" w:color="939598"/>
              <w:right w:val="single" w:sz="2" w:space="0" w:color="939598"/>
            </w:tcBorders>
          </w:tcPr>
          <w:p w14:paraId="66BDB259" w14:textId="77777777" w:rsidR="005F73F0" w:rsidRPr="005F73F0" w:rsidRDefault="005F73F0" w:rsidP="005F73F0">
            <w:pPr>
              <w:spacing w:after="60"/>
              <w:ind w:left="57"/>
              <w:rPr>
                <w:sz w:val="20"/>
                <w:szCs w:val="20"/>
              </w:rPr>
            </w:pPr>
            <w:r w:rsidRPr="005F73F0">
              <w:rPr>
                <w:color w:val="231F20"/>
                <w:sz w:val="20"/>
                <w:szCs w:val="20"/>
              </w:rPr>
              <w:t>17AJ(e)</w:t>
            </w:r>
          </w:p>
        </w:tc>
        <w:tc>
          <w:tcPr>
            <w:tcW w:w="1511" w:type="dxa"/>
            <w:tcBorders>
              <w:top w:val="single" w:sz="2" w:space="0" w:color="939598"/>
              <w:left w:val="single" w:sz="2" w:space="0" w:color="939598"/>
              <w:bottom w:val="single" w:sz="2" w:space="0" w:color="939598"/>
              <w:right w:val="single" w:sz="2" w:space="0" w:color="939598"/>
            </w:tcBorders>
          </w:tcPr>
          <w:p w14:paraId="166FEABC" w14:textId="789B67E4" w:rsidR="005F73F0" w:rsidRPr="005F73F0" w:rsidRDefault="005F73F0" w:rsidP="005F73F0">
            <w:pPr>
              <w:spacing w:after="60"/>
              <w:ind w:left="57"/>
              <w:rPr>
                <w:sz w:val="20"/>
                <w:szCs w:val="20"/>
              </w:rPr>
            </w:pPr>
            <w:r w:rsidRPr="005F73F0">
              <w:rPr>
                <w:color w:val="231F20"/>
                <w:sz w:val="20"/>
                <w:szCs w:val="20"/>
              </w:rPr>
              <w:t xml:space="preserve">Page </w:t>
            </w:r>
            <w:r w:rsidR="0047175F">
              <w:rPr>
                <w:color w:val="231F20"/>
                <w:sz w:val="20"/>
                <w:szCs w:val="20"/>
              </w:rPr>
              <w:t>133</w:t>
            </w:r>
          </w:p>
        </w:tc>
        <w:tc>
          <w:tcPr>
            <w:tcW w:w="3993" w:type="dxa"/>
            <w:tcBorders>
              <w:top w:val="single" w:sz="2" w:space="0" w:color="939598"/>
              <w:left w:val="single" w:sz="2" w:space="0" w:color="939598"/>
              <w:bottom w:val="single" w:sz="2" w:space="0" w:color="939598"/>
              <w:right w:val="single" w:sz="2" w:space="0" w:color="939598"/>
            </w:tcBorders>
          </w:tcPr>
          <w:p w14:paraId="5E8CDF13" w14:textId="77777777" w:rsidR="005F73F0" w:rsidRPr="005F73F0" w:rsidRDefault="005F73F0" w:rsidP="005F73F0">
            <w:pPr>
              <w:spacing w:after="60"/>
              <w:ind w:left="57"/>
              <w:rPr>
                <w:sz w:val="20"/>
                <w:szCs w:val="20"/>
              </w:rPr>
            </w:pPr>
            <w:r w:rsidRPr="005F73F0">
              <w:rPr>
                <w:color w:val="231F20"/>
                <w:sz w:val="20"/>
                <w:szCs w:val="20"/>
              </w:rPr>
              <w:t>Details of contact officer.</w:t>
            </w:r>
          </w:p>
        </w:tc>
        <w:tc>
          <w:tcPr>
            <w:tcW w:w="1412" w:type="dxa"/>
            <w:tcBorders>
              <w:top w:val="single" w:sz="2" w:space="0" w:color="939598"/>
              <w:left w:val="single" w:sz="2" w:space="0" w:color="939598"/>
              <w:bottom w:val="single" w:sz="2" w:space="0" w:color="939598"/>
              <w:right w:val="nil"/>
            </w:tcBorders>
          </w:tcPr>
          <w:p w14:paraId="5D56BF41" w14:textId="77777777" w:rsidR="005F73F0" w:rsidRPr="005F73F0" w:rsidRDefault="005F73F0" w:rsidP="005F73F0">
            <w:pPr>
              <w:spacing w:after="60"/>
              <w:ind w:left="57"/>
              <w:rPr>
                <w:sz w:val="20"/>
                <w:szCs w:val="20"/>
              </w:rPr>
            </w:pPr>
            <w:r w:rsidRPr="005F73F0">
              <w:rPr>
                <w:color w:val="231F20"/>
                <w:sz w:val="20"/>
                <w:szCs w:val="20"/>
              </w:rPr>
              <w:t>Mandatory</w:t>
            </w:r>
          </w:p>
        </w:tc>
      </w:tr>
      <w:tr w:rsidR="005F73F0" w:rsidRPr="005F73F0" w14:paraId="1FF67B6B" w14:textId="77777777" w:rsidTr="0047175F">
        <w:trPr>
          <w:trHeight w:val="340"/>
        </w:trPr>
        <w:tc>
          <w:tcPr>
            <w:tcW w:w="1819" w:type="dxa"/>
            <w:tcBorders>
              <w:top w:val="single" w:sz="2" w:space="0" w:color="939598"/>
              <w:left w:val="nil"/>
              <w:bottom w:val="single" w:sz="2" w:space="0" w:color="939598"/>
              <w:right w:val="single" w:sz="2" w:space="0" w:color="939598"/>
            </w:tcBorders>
          </w:tcPr>
          <w:p w14:paraId="26C70D2B" w14:textId="77777777" w:rsidR="005F73F0" w:rsidRPr="005F73F0" w:rsidRDefault="005F73F0" w:rsidP="005F73F0">
            <w:pPr>
              <w:spacing w:after="60"/>
              <w:ind w:left="57"/>
              <w:rPr>
                <w:sz w:val="20"/>
                <w:szCs w:val="20"/>
              </w:rPr>
            </w:pPr>
            <w:r w:rsidRPr="005F73F0">
              <w:rPr>
                <w:color w:val="231F20"/>
                <w:sz w:val="20"/>
                <w:szCs w:val="20"/>
              </w:rPr>
              <w:t>17AJ(f)</w:t>
            </w:r>
          </w:p>
        </w:tc>
        <w:tc>
          <w:tcPr>
            <w:tcW w:w="1511" w:type="dxa"/>
            <w:tcBorders>
              <w:top w:val="single" w:sz="2" w:space="0" w:color="939598"/>
              <w:left w:val="single" w:sz="2" w:space="0" w:color="939598"/>
              <w:bottom w:val="single" w:sz="2" w:space="0" w:color="939598"/>
              <w:right w:val="single" w:sz="2" w:space="0" w:color="939598"/>
            </w:tcBorders>
          </w:tcPr>
          <w:p w14:paraId="3D510210" w14:textId="77777777" w:rsidR="005F73F0" w:rsidRPr="005F73F0" w:rsidRDefault="005F73F0" w:rsidP="005F73F0">
            <w:pPr>
              <w:spacing w:after="60"/>
              <w:ind w:left="57"/>
              <w:rPr>
                <w:sz w:val="20"/>
                <w:szCs w:val="20"/>
              </w:rPr>
            </w:pPr>
            <w:r w:rsidRPr="005F73F0">
              <w:rPr>
                <w:color w:val="231F20"/>
                <w:sz w:val="20"/>
                <w:szCs w:val="20"/>
              </w:rPr>
              <w:t xml:space="preserve">Page </w:t>
            </w:r>
            <w:r w:rsidR="0047175F">
              <w:rPr>
                <w:color w:val="231F20"/>
                <w:sz w:val="20"/>
                <w:szCs w:val="20"/>
              </w:rPr>
              <w:t>133</w:t>
            </w:r>
          </w:p>
        </w:tc>
        <w:tc>
          <w:tcPr>
            <w:tcW w:w="3993" w:type="dxa"/>
            <w:tcBorders>
              <w:top w:val="single" w:sz="2" w:space="0" w:color="939598"/>
              <w:left w:val="single" w:sz="2" w:space="0" w:color="939598"/>
              <w:bottom w:val="single" w:sz="2" w:space="0" w:color="939598"/>
              <w:right w:val="single" w:sz="2" w:space="0" w:color="939598"/>
            </w:tcBorders>
          </w:tcPr>
          <w:p w14:paraId="67C8F8AD" w14:textId="77777777" w:rsidR="005F73F0" w:rsidRPr="005F73F0" w:rsidRDefault="005F73F0" w:rsidP="005F73F0">
            <w:pPr>
              <w:spacing w:after="60"/>
              <w:ind w:left="57"/>
              <w:rPr>
                <w:sz w:val="20"/>
                <w:szCs w:val="20"/>
              </w:rPr>
            </w:pPr>
            <w:r w:rsidRPr="005F73F0">
              <w:rPr>
                <w:color w:val="231F20"/>
                <w:sz w:val="20"/>
                <w:szCs w:val="20"/>
              </w:rPr>
              <w:t>Entity’s website address.</w:t>
            </w:r>
          </w:p>
        </w:tc>
        <w:tc>
          <w:tcPr>
            <w:tcW w:w="1412" w:type="dxa"/>
            <w:tcBorders>
              <w:top w:val="single" w:sz="2" w:space="0" w:color="939598"/>
              <w:left w:val="single" w:sz="2" w:space="0" w:color="939598"/>
              <w:bottom w:val="single" w:sz="2" w:space="0" w:color="939598"/>
              <w:right w:val="nil"/>
            </w:tcBorders>
          </w:tcPr>
          <w:p w14:paraId="23F8EF06" w14:textId="77777777" w:rsidR="005F73F0" w:rsidRPr="005F73F0" w:rsidRDefault="005F73F0" w:rsidP="005F73F0">
            <w:pPr>
              <w:spacing w:after="60"/>
              <w:ind w:left="57"/>
              <w:rPr>
                <w:sz w:val="20"/>
                <w:szCs w:val="20"/>
              </w:rPr>
            </w:pPr>
            <w:r w:rsidRPr="005F73F0">
              <w:rPr>
                <w:color w:val="231F20"/>
                <w:sz w:val="20"/>
                <w:szCs w:val="20"/>
              </w:rPr>
              <w:t>Mandatory</w:t>
            </w:r>
          </w:p>
        </w:tc>
      </w:tr>
      <w:tr w:rsidR="005F73F0" w:rsidRPr="005F73F0" w14:paraId="252B691B" w14:textId="77777777" w:rsidTr="0047175F">
        <w:trPr>
          <w:trHeight w:val="344"/>
        </w:trPr>
        <w:tc>
          <w:tcPr>
            <w:tcW w:w="1819" w:type="dxa"/>
            <w:tcBorders>
              <w:top w:val="single" w:sz="2" w:space="0" w:color="939598"/>
              <w:left w:val="nil"/>
              <w:bottom w:val="single" w:sz="4" w:space="0" w:color="A6A6A6" w:themeColor="background1" w:themeShade="A6"/>
              <w:right w:val="single" w:sz="2" w:space="0" w:color="939598"/>
            </w:tcBorders>
          </w:tcPr>
          <w:p w14:paraId="4DE9813A" w14:textId="77777777" w:rsidR="005F73F0" w:rsidRPr="005F73F0" w:rsidRDefault="005F73F0" w:rsidP="005F73F0">
            <w:pPr>
              <w:spacing w:after="60"/>
              <w:ind w:left="57"/>
              <w:rPr>
                <w:sz w:val="20"/>
                <w:szCs w:val="20"/>
              </w:rPr>
            </w:pPr>
            <w:r w:rsidRPr="005F73F0">
              <w:rPr>
                <w:color w:val="231F20"/>
                <w:sz w:val="20"/>
                <w:szCs w:val="20"/>
              </w:rPr>
              <w:t>17AJ(g)</w:t>
            </w:r>
          </w:p>
        </w:tc>
        <w:tc>
          <w:tcPr>
            <w:tcW w:w="1511" w:type="dxa"/>
            <w:tcBorders>
              <w:top w:val="single" w:sz="2" w:space="0" w:color="939598"/>
              <w:left w:val="single" w:sz="2" w:space="0" w:color="939598"/>
              <w:bottom w:val="single" w:sz="4" w:space="0" w:color="A6A6A6" w:themeColor="background1" w:themeShade="A6"/>
              <w:right w:val="single" w:sz="2" w:space="0" w:color="939598"/>
            </w:tcBorders>
          </w:tcPr>
          <w:p w14:paraId="120F613E" w14:textId="77777777" w:rsidR="005F73F0" w:rsidRPr="005F73F0" w:rsidRDefault="005F73F0" w:rsidP="005F73F0">
            <w:pPr>
              <w:spacing w:after="60"/>
              <w:ind w:left="57"/>
              <w:rPr>
                <w:sz w:val="20"/>
                <w:szCs w:val="20"/>
              </w:rPr>
            </w:pPr>
            <w:r w:rsidRPr="005F73F0">
              <w:rPr>
                <w:color w:val="231F20"/>
                <w:sz w:val="20"/>
                <w:szCs w:val="20"/>
              </w:rPr>
              <w:t xml:space="preserve">Page </w:t>
            </w:r>
            <w:r w:rsidR="0047175F">
              <w:rPr>
                <w:color w:val="231F20"/>
                <w:sz w:val="20"/>
                <w:szCs w:val="20"/>
              </w:rPr>
              <w:t>133</w:t>
            </w:r>
          </w:p>
        </w:tc>
        <w:tc>
          <w:tcPr>
            <w:tcW w:w="3993" w:type="dxa"/>
            <w:tcBorders>
              <w:top w:val="single" w:sz="2" w:space="0" w:color="939598"/>
              <w:left w:val="single" w:sz="2" w:space="0" w:color="939598"/>
              <w:bottom w:val="single" w:sz="4" w:space="0" w:color="A6A6A6" w:themeColor="background1" w:themeShade="A6"/>
              <w:right w:val="single" w:sz="2" w:space="0" w:color="939598"/>
            </w:tcBorders>
          </w:tcPr>
          <w:p w14:paraId="731252D3" w14:textId="77777777" w:rsidR="005F73F0" w:rsidRPr="005F73F0" w:rsidRDefault="005F73F0" w:rsidP="005F73F0">
            <w:pPr>
              <w:spacing w:after="60"/>
              <w:ind w:left="57"/>
              <w:rPr>
                <w:sz w:val="20"/>
                <w:szCs w:val="20"/>
              </w:rPr>
            </w:pPr>
            <w:r w:rsidRPr="005F73F0">
              <w:rPr>
                <w:color w:val="231F20"/>
                <w:sz w:val="20"/>
                <w:szCs w:val="20"/>
              </w:rPr>
              <w:t>Electronic address of report.</w:t>
            </w:r>
          </w:p>
        </w:tc>
        <w:tc>
          <w:tcPr>
            <w:tcW w:w="1412" w:type="dxa"/>
            <w:tcBorders>
              <w:top w:val="single" w:sz="2" w:space="0" w:color="939598"/>
              <w:left w:val="single" w:sz="2" w:space="0" w:color="939598"/>
              <w:bottom w:val="single" w:sz="4" w:space="0" w:color="A6A6A6" w:themeColor="background1" w:themeShade="A6"/>
              <w:right w:val="nil"/>
            </w:tcBorders>
          </w:tcPr>
          <w:p w14:paraId="2100578C" w14:textId="77777777" w:rsidR="005F73F0" w:rsidRPr="005F73F0" w:rsidRDefault="005F73F0" w:rsidP="005F73F0">
            <w:pPr>
              <w:spacing w:after="60"/>
              <w:ind w:left="57"/>
              <w:rPr>
                <w:sz w:val="20"/>
                <w:szCs w:val="20"/>
              </w:rPr>
            </w:pPr>
            <w:r w:rsidRPr="005F73F0">
              <w:rPr>
                <w:color w:val="231F20"/>
                <w:sz w:val="20"/>
                <w:szCs w:val="20"/>
              </w:rPr>
              <w:t>Mandatory</w:t>
            </w:r>
          </w:p>
        </w:tc>
      </w:tr>
    </w:tbl>
    <w:p w14:paraId="0D6C0315" w14:textId="250B67A6" w:rsidR="00F03F2A" w:rsidRPr="005F73F0" w:rsidRDefault="005F73F0" w:rsidP="005F73F0">
      <w:pPr>
        <w:pStyle w:val="Heading4"/>
        <w:rPr>
          <w:b w:val="0"/>
          <w:bCs/>
        </w:rPr>
      </w:pPr>
      <w:r w:rsidRPr="005F73F0">
        <w:rPr>
          <w:b w:val="0"/>
          <w:bCs/>
        </w:rPr>
        <w:t xml:space="preserve">17AD(a) </w:t>
      </w:r>
      <w:r w:rsidR="00340EE4">
        <w:rPr>
          <w:b w:val="0"/>
          <w:bCs/>
        </w:rPr>
        <w:t>-</w:t>
      </w:r>
      <w:r w:rsidRPr="005F73F0">
        <w:rPr>
          <w:b w:val="0"/>
          <w:bCs/>
        </w:rPr>
        <w:t xml:space="preserve"> Review by accountable authority</w:t>
      </w:r>
    </w:p>
    <w:tbl>
      <w:tblPr>
        <w:tblW w:w="86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794"/>
        <w:gridCol w:w="1333"/>
        <w:gridCol w:w="4095"/>
        <w:gridCol w:w="1393"/>
      </w:tblGrid>
      <w:tr w:rsidR="005F73F0" w:rsidRPr="005F73F0" w14:paraId="74AF5322" w14:textId="77777777" w:rsidTr="009735B6">
        <w:trPr>
          <w:trHeight w:val="276"/>
          <w:tblHeader/>
        </w:trPr>
        <w:tc>
          <w:tcPr>
            <w:tcW w:w="1794" w:type="dxa"/>
            <w:tcBorders>
              <w:top w:val="nil"/>
              <w:left w:val="nil"/>
              <w:bottom w:val="nil"/>
              <w:right w:val="single" w:sz="2" w:space="0" w:color="939598"/>
            </w:tcBorders>
            <w:shd w:val="clear" w:color="auto" w:fill="602C69"/>
          </w:tcPr>
          <w:p w14:paraId="03BF010B" w14:textId="77777777" w:rsidR="005F73F0" w:rsidRPr="005F73F0" w:rsidRDefault="005F73F0" w:rsidP="005F73F0">
            <w:pPr>
              <w:spacing w:after="60"/>
              <w:ind w:left="57"/>
              <w:rPr>
                <w:color w:val="FFFFFF" w:themeColor="background1"/>
                <w:sz w:val="20"/>
                <w:szCs w:val="20"/>
              </w:rPr>
            </w:pPr>
            <w:r w:rsidRPr="005F73F0">
              <w:rPr>
                <w:color w:val="FFFFFF" w:themeColor="background1"/>
                <w:sz w:val="20"/>
                <w:szCs w:val="20"/>
              </w:rPr>
              <w:t>PGP</w:t>
            </w:r>
            <w:bookmarkStart w:id="222" w:name="ColumnTitle_17ADa_Accountable_Authority"/>
            <w:bookmarkEnd w:id="222"/>
            <w:r w:rsidRPr="005F73F0">
              <w:rPr>
                <w:color w:val="FFFFFF" w:themeColor="background1"/>
                <w:sz w:val="20"/>
                <w:szCs w:val="20"/>
              </w:rPr>
              <w:t>A Rule Reference</w:t>
            </w:r>
          </w:p>
        </w:tc>
        <w:tc>
          <w:tcPr>
            <w:tcW w:w="1333" w:type="dxa"/>
            <w:tcBorders>
              <w:top w:val="nil"/>
              <w:left w:val="single" w:sz="2" w:space="0" w:color="939598"/>
              <w:bottom w:val="nil"/>
              <w:right w:val="single" w:sz="2" w:space="0" w:color="939598"/>
            </w:tcBorders>
            <w:shd w:val="clear" w:color="auto" w:fill="602C69"/>
          </w:tcPr>
          <w:p w14:paraId="5197B041" w14:textId="77777777" w:rsidR="005F73F0" w:rsidRPr="005F73F0" w:rsidRDefault="005F73F0" w:rsidP="005F73F0">
            <w:pPr>
              <w:spacing w:after="60"/>
              <w:ind w:left="57"/>
              <w:rPr>
                <w:color w:val="FFFFFF" w:themeColor="background1"/>
                <w:sz w:val="20"/>
                <w:szCs w:val="20"/>
              </w:rPr>
            </w:pPr>
            <w:r w:rsidRPr="005F73F0">
              <w:rPr>
                <w:color w:val="FFFFFF" w:themeColor="background1"/>
                <w:sz w:val="20"/>
                <w:szCs w:val="20"/>
              </w:rPr>
              <w:t>Part of Report</w:t>
            </w:r>
          </w:p>
        </w:tc>
        <w:tc>
          <w:tcPr>
            <w:tcW w:w="4095" w:type="dxa"/>
            <w:tcBorders>
              <w:top w:val="nil"/>
              <w:left w:val="single" w:sz="2" w:space="0" w:color="939598"/>
              <w:bottom w:val="nil"/>
              <w:right w:val="single" w:sz="2" w:space="0" w:color="939598"/>
            </w:tcBorders>
            <w:shd w:val="clear" w:color="auto" w:fill="602C69"/>
          </w:tcPr>
          <w:p w14:paraId="43517C5D" w14:textId="77777777" w:rsidR="005F73F0" w:rsidRPr="005F73F0" w:rsidRDefault="005F73F0" w:rsidP="005F73F0">
            <w:pPr>
              <w:spacing w:after="60"/>
              <w:ind w:left="57"/>
              <w:rPr>
                <w:color w:val="FFFFFF" w:themeColor="background1"/>
                <w:sz w:val="20"/>
                <w:szCs w:val="20"/>
              </w:rPr>
            </w:pPr>
            <w:r w:rsidRPr="005F73F0">
              <w:rPr>
                <w:color w:val="FFFFFF" w:themeColor="background1"/>
                <w:sz w:val="20"/>
                <w:szCs w:val="20"/>
              </w:rPr>
              <w:t>Description</w:t>
            </w:r>
          </w:p>
        </w:tc>
        <w:tc>
          <w:tcPr>
            <w:tcW w:w="1393" w:type="dxa"/>
            <w:tcBorders>
              <w:top w:val="nil"/>
              <w:left w:val="single" w:sz="2" w:space="0" w:color="939598"/>
              <w:bottom w:val="nil"/>
              <w:right w:val="nil"/>
            </w:tcBorders>
            <w:shd w:val="clear" w:color="auto" w:fill="602C69"/>
          </w:tcPr>
          <w:p w14:paraId="281CD1F4" w14:textId="77777777" w:rsidR="005F73F0" w:rsidRPr="005F73F0" w:rsidRDefault="005F73F0" w:rsidP="005F73F0">
            <w:pPr>
              <w:spacing w:after="60"/>
              <w:ind w:left="57"/>
              <w:rPr>
                <w:color w:val="FFFFFF" w:themeColor="background1"/>
                <w:sz w:val="20"/>
                <w:szCs w:val="20"/>
              </w:rPr>
            </w:pPr>
            <w:r w:rsidRPr="005F73F0">
              <w:rPr>
                <w:color w:val="FFFFFF" w:themeColor="background1"/>
                <w:sz w:val="20"/>
                <w:szCs w:val="20"/>
              </w:rPr>
              <w:t>Requirement</w:t>
            </w:r>
          </w:p>
        </w:tc>
      </w:tr>
      <w:tr w:rsidR="005F73F0" w:rsidRPr="005F73F0" w14:paraId="715D1D4D" w14:textId="77777777" w:rsidTr="00EA1D73">
        <w:trPr>
          <w:trHeight w:val="276"/>
        </w:trPr>
        <w:tc>
          <w:tcPr>
            <w:tcW w:w="1794" w:type="dxa"/>
            <w:tcBorders>
              <w:top w:val="nil"/>
              <w:left w:val="nil"/>
              <w:bottom w:val="single" w:sz="4" w:space="0" w:color="A6A6A6" w:themeColor="background1" w:themeShade="A6"/>
              <w:right w:val="single" w:sz="2" w:space="0" w:color="939598"/>
            </w:tcBorders>
          </w:tcPr>
          <w:p w14:paraId="051522DC" w14:textId="77777777" w:rsidR="005F73F0" w:rsidRPr="005F73F0" w:rsidRDefault="005F73F0" w:rsidP="005F73F0">
            <w:pPr>
              <w:spacing w:after="60"/>
              <w:ind w:left="57"/>
              <w:rPr>
                <w:sz w:val="20"/>
                <w:szCs w:val="20"/>
              </w:rPr>
            </w:pPr>
            <w:r w:rsidRPr="005F73F0">
              <w:rPr>
                <w:color w:val="231F20"/>
                <w:sz w:val="20"/>
                <w:szCs w:val="20"/>
              </w:rPr>
              <w:t>17AD(a)</w:t>
            </w:r>
          </w:p>
        </w:tc>
        <w:tc>
          <w:tcPr>
            <w:tcW w:w="1333" w:type="dxa"/>
            <w:tcBorders>
              <w:top w:val="nil"/>
              <w:left w:val="single" w:sz="2" w:space="0" w:color="939598"/>
              <w:bottom w:val="single" w:sz="4" w:space="0" w:color="A6A6A6" w:themeColor="background1" w:themeShade="A6"/>
              <w:right w:val="single" w:sz="2" w:space="0" w:color="939598"/>
            </w:tcBorders>
          </w:tcPr>
          <w:p w14:paraId="16E70DCB" w14:textId="5BE1A31A" w:rsidR="005F73F0" w:rsidRPr="005F73F0" w:rsidRDefault="009D4AF2" w:rsidP="005F73F0">
            <w:pPr>
              <w:spacing w:after="60"/>
              <w:ind w:left="57"/>
              <w:rPr>
                <w:sz w:val="20"/>
                <w:szCs w:val="20"/>
              </w:rPr>
            </w:pPr>
            <w:r>
              <w:rPr>
                <w:color w:val="231F20"/>
                <w:sz w:val="20"/>
                <w:szCs w:val="20"/>
              </w:rPr>
              <w:t>Pages 2</w:t>
            </w:r>
            <w:r>
              <w:rPr>
                <w:sz w:val="20"/>
                <w:szCs w:val="20"/>
              </w:rPr>
              <w:t>–</w:t>
            </w:r>
            <w:r w:rsidR="005F73F0" w:rsidRPr="005F73F0">
              <w:rPr>
                <w:color w:val="231F20"/>
                <w:sz w:val="20"/>
                <w:szCs w:val="20"/>
              </w:rPr>
              <w:t>3</w:t>
            </w:r>
          </w:p>
        </w:tc>
        <w:tc>
          <w:tcPr>
            <w:tcW w:w="4095" w:type="dxa"/>
            <w:tcBorders>
              <w:top w:val="nil"/>
              <w:left w:val="single" w:sz="2" w:space="0" w:color="939598"/>
              <w:bottom w:val="single" w:sz="4" w:space="0" w:color="A6A6A6" w:themeColor="background1" w:themeShade="A6"/>
              <w:right w:val="single" w:sz="2" w:space="0" w:color="939598"/>
            </w:tcBorders>
          </w:tcPr>
          <w:p w14:paraId="3908DD3E" w14:textId="77777777" w:rsidR="005F73F0" w:rsidRPr="005F73F0" w:rsidRDefault="005F73F0" w:rsidP="005F73F0">
            <w:pPr>
              <w:spacing w:after="60"/>
              <w:ind w:left="57"/>
              <w:rPr>
                <w:sz w:val="20"/>
                <w:szCs w:val="20"/>
              </w:rPr>
            </w:pPr>
            <w:r w:rsidRPr="005F73F0">
              <w:rPr>
                <w:color w:val="231F20"/>
                <w:sz w:val="20"/>
                <w:szCs w:val="20"/>
              </w:rPr>
              <w:t>A review by the accountable authority of the entity.</w:t>
            </w:r>
          </w:p>
        </w:tc>
        <w:tc>
          <w:tcPr>
            <w:tcW w:w="1393" w:type="dxa"/>
            <w:tcBorders>
              <w:top w:val="nil"/>
              <w:left w:val="single" w:sz="2" w:space="0" w:color="939598"/>
              <w:bottom w:val="single" w:sz="4" w:space="0" w:color="A6A6A6" w:themeColor="background1" w:themeShade="A6"/>
              <w:right w:val="nil"/>
            </w:tcBorders>
          </w:tcPr>
          <w:p w14:paraId="241C6BB7" w14:textId="77777777" w:rsidR="005F73F0" w:rsidRPr="005F73F0" w:rsidRDefault="005F73F0" w:rsidP="005F73F0">
            <w:pPr>
              <w:spacing w:after="60"/>
              <w:ind w:left="57"/>
              <w:rPr>
                <w:sz w:val="20"/>
                <w:szCs w:val="20"/>
              </w:rPr>
            </w:pPr>
            <w:r w:rsidRPr="005F73F0">
              <w:rPr>
                <w:color w:val="231F20"/>
                <w:sz w:val="20"/>
                <w:szCs w:val="20"/>
              </w:rPr>
              <w:t>Mandatory</w:t>
            </w:r>
          </w:p>
        </w:tc>
      </w:tr>
    </w:tbl>
    <w:p w14:paraId="1C39FA4D" w14:textId="5EC73B12" w:rsidR="00F03F2A" w:rsidRPr="005F73F0" w:rsidRDefault="005F73F0" w:rsidP="005F73F0">
      <w:pPr>
        <w:pStyle w:val="Heading4"/>
        <w:rPr>
          <w:b w:val="0"/>
          <w:bCs/>
        </w:rPr>
      </w:pPr>
      <w:r w:rsidRPr="005F73F0">
        <w:rPr>
          <w:b w:val="0"/>
          <w:bCs/>
        </w:rPr>
        <w:t xml:space="preserve">17AD(b) </w:t>
      </w:r>
      <w:r w:rsidR="00340EE4">
        <w:rPr>
          <w:b w:val="0"/>
          <w:bCs/>
        </w:rPr>
        <w:t>-</w:t>
      </w:r>
      <w:r w:rsidRPr="005F73F0">
        <w:rPr>
          <w:b w:val="0"/>
          <w:bCs/>
        </w:rPr>
        <w:t xml:space="preserve"> Overview of the entity</w:t>
      </w:r>
    </w:p>
    <w:tbl>
      <w:tblPr>
        <w:tblW w:w="86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794"/>
        <w:gridCol w:w="1333"/>
        <w:gridCol w:w="4095"/>
        <w:gridCol w:w="1393"/>
      </w:tblGrid>
      <w:tr w:rsidR="005F73F0" w:rsidRPr="005F73F0" w14:paraId="1959A7E1" w14:textId="77777777" w:rsidTr="009735B6">
        <w:trPr>
          <w:trHeight w:val="277"/>
          <w:tblHeader/>
        </w:trPr>
        <w:tc>
          <w:tcPr>
            <w:tcW w:w="1794" w:type="dxa"/>
            <w:tcBorders>
              <w:top w:val="nil"/>
              <w:left w:val="nil"/>
              <w:bottom w:val="nil"/>
              <w:right w:val="single" w:sz="2" w:space="0" w:color="939598"/>
            </w:tcBorders>
            <w:shd w:val="clear" w:color="auto" w:fill="602C69"/>
          </w:tcPr>
          <w:p w14:paraId="77442207" w14:textId="77777777" w:rsidR="005F73F0" w:rsidRPr="005F73F0" w:rsidRDefault="005F73F0" w:rsidP="005F73F0">
            <w:pPr>
              <w:spacing w:after="60"/>
              <w:ind w:left="57"/>
              <w:rPr>
                <w:color w:val="FFFFFF" w:themeColor="background1"/>
                <w:sz w:val="20"/>
                <w:szCs w:val="20"/>
              </w:rPr>
            </w:pPr>
            <w:r w:rsidRPr="005F73F0">
              <w:rPr>
                <w:color w:val="FFFFFF" w:themeColor="background1"/>
                <w:sz w:val="20"/>
                <w:szCs w:val="20"/>
              </w:rPr>
              <w:t>PG</w:t>
            </w:r>
            <w:bookmarkStart w:id="223" w:name="ColumnTitle_17ADb_Overview_Entity"/>
            <w:bookmarkEnd w:id="223"/>
            <w:r w:rsidRPr="005F73F0">
              <w:rPr>
                <w:color w:val="FFFFFF" w:themeColor="background1"/>
                <w:sz w:val="20"/>
                <w:szCs w:val="20"/>
              </w:rPr>
              <w:t>PA Rule Reference</w:t>
            </w:r>
          </w:p>
        </w:tc>
        <w:tc>
          <w:tcPr>
            <w:tcW w:w="1333" w:type="dxa"/>
            <w:tcBorders>
              <w:top w:val="nil"/>
              <w:left w:val="single" w:sz="2" w:space="0" w:color="939598"/>
              <w:bottom w:val="nil"/>
              <w:right w:val="single" w:sz="2" w:space="0" w:color="939598"/>
            </w:tcBorders>
            <w:shd w:val="clear" w:color="auto" w:fill="602C69"/>
          </w:tcPr>
          <w:p w14:paraId="0BDA6061" w14:textId="77777777" w:rsidR="005F73F0" w:rsidRPr="005F73F0" w:rsidRDefault="005F73F0" w:rsidP="005F73F0">
            <w:pPr>
              <w:spacing w:after="60"/>
              <w:ind w:left="57"/>
              <w:rPr>
                <w:color w:val="FFFFFF" w:themeColor="background1"/>
                <w:sz w:val="20"/>
                <w:szCs w:val="20"/>
              </w:rPr>
            </w:pPr>
            <w:r w:rsidRPr="005F73F0">
              <w:rPr>
                <w:color w:val="FFFFFF" w:themeColor="background1"/>
                <w:sz w:val="20"/>
                <w:szCs w:val="20"/>
              </w:rPr>
              <w:t>Part of Report</w:t>
            </w:r>
          </w:p>
        </w:tc>
        <w:tc>
          <w:tcPr>
            <w:tcW w:w="4095" w:type="dxa"/>
            <w:tcBorders>
              <w:top w:val="nil"/>
              <w:left w:val="single" w:sz="2" w:space="0" w:color="939598"/>
              <w:bottom w:val="nil"/>
              <w:right w:val="single" w:sz="2" w:space="0" w:color="939598"/>
            </w:tcBorders>
            <w:shd w:val="clear" w:color="auto" w:fill="602C69"/>
          </w:tcPr>
          <w:p w14:paraId="53B02A33" w14:textId="77777777" w:rsidR="005F73F0" w:rsidRPr="005F73F0" w:rsidRDefault="005F73F0" w:rsidP="005F73F0">
            <w:pPr>
              <w:spacing w:after="60"/>
              <w:ind w:left="57"/>
              <w:rPr>
                <w:color w:val="FFFFFF" w:themeColor="background1"/>
                <w:sz w:val="20"/>
                <w:szCs w:val="20"/>
              </w:rPr>
            </w:pPr>
            <w:r w:rsidRPr="005F73F0">
              <w:rPr>
                <w:color w:val="FFFFFF" w:themeColor="background1"/>
                <w:sz w:val="20"/>
                <w:szCs w:val="20"/>
              </w:rPr>
              <w:t>Description</w:t>
            </w:r>
          </w:p>
        </w:tc>
        <w:tc>
          <w:tcPr>
            <w:tcW w:w="1393" w:type="dxa"/>
            <w:tcBorders>
              <w:top w:val="nil"/>
              <w:left w:val="single" w:sz="2" w:space="0" w:color="939598"/>
              <w:bottom w:val="nil"/>
              <w:right w:val="nil"/>
            </w:tcBorders>
            <w:shd w:val="clear" w:color="auto" w:fill="602C69"/>
          </w:tcPr>
          <w:p w14:paraId="284FD2E0" w14:textId="77777777" w:rsidR="005F73F0" w:rsidRPr="005F73F0" w:rsidRDefault="005F73F0" w:rsidP="005F73F0">
            <w:pPr>
              <w:spacing w:after="60"/>
              <w:ind w:left="57"/>
              <w:rPr>
                <w:color w:val="FFFFFF" w:themeColor="background1"/>
                <w:sz w:val="20"/>
                <w:szCs w:val="20"/>
              </w:rPr>
            </w:pPr>
            <w:r w:rsidRPr="005F73F0">
              <w:rPr>
                <w:color w:val="FFFFFF" w:themeColor="background1"/>
                <w:sz w:val="20"/>
                <w:szCs w:val="20"/>
              </w:rPr>
              <w:t>Requirement</w:t>
            </w:r>
          </w:p>
        </w:tc>
      </w:tr>
      <w:tr w:rsidR="00C51720" w:rsidRPr="005F73F0" w14:paraId="01C49795" w14:textId="77777777" w:rsidTr="005F73F0">
        <w:trPr>
          <w:trHeight w:val="274"/>
        </w:trPr>
        <w:tc>
          <w:tcPr>
            <w:tcW w:w="1794" w:type="dxa"/>
            <w:tcBorders>
              <w:top w:val="nil"/>
              <w:left w:val="nil"/>
              <w:bottom w:val="single" w:sz="2" w:space="0" w:color="939598"/>
              <w:right w:val="single" w:sz="2" w:space="0" w:color="939598"/>
            </w:tcBorders>
          </w:tcPr>
          <w:p w14:paraId="1F8A27AD" w14:textId="77777777" w:rsidR="00C51720" w:rsidRPr="005F73F0" w:rsidRDefault="00F21096" w:rsidP="005F73F0">
            <w:pPr>
              <w:spacing w:after="60"/>
              <w:ind w:left="57"/>
              <w:rPr>
                <w:sz w:val="20"/>
                <w:szCs w:val="20"/>
              </w:rPr>
            </w:pPr>
            <w:r w:rsidRPr="005F73F0">
              <w:rPr>
                <w:color w:val="231F20"/>
                <w:sz w:val="20"/>
                <w:szCs w:val="20"/>
              </w:rPr>
              <w:t>17AE(1)(a)(i)</w:t>
            </w:r>
          </w:p>
        </w:tc>
        <w:tc>
          <w:tcPr>
            <w:tcW w:w="1333" w:type="dxa"/>
            <w:tcBorders>
              <w:top w:val="nil"/>
              <w:left w:val="single" w:sz="2" w:space="0" w:color="939598"/>
              <w:bottom w:val="single" w:sz="2" w:space="0" w:color="939598"/>
              <w:right w:val="single" w:sz="2" w:space="0" w:color="939598"/>
            </w:tcBorders>
          </w:tcPr>
          <w:p w14:paraId="1220CF86" w14:textId="3EFC90C4" w:rsidR="00C51720" w:rsidRPr="005F73F0" w:rsidRDefault="00F21096" w:rsidP="005F73F0">
            <w:pPr>
              <w:spacing w:after="60"/>
              <w:ind w:left="57"/>
              <w:rPr>
                <w:sz w:val="20"/>
                <w:szCs w:val="20"/>
              </w:rPr>
            </w:pPr>
            <w:r w:rsidRPr="005F73F0">
              <w:rPr>
                <w:color w:val="231F20"/>
                <w:sz w:val="20"/>
                <w:szCs w:val="20"/>
              </w:rPr>
              <w:t xml:space="preserve">Pages </w:t>
            </w:r>
            <w:r w:rsidR="0047175F">
              <w:rPr>
                <w:color w:val="231F20"/>
                <w:sz w:val="20"/>
                <w:szCs w:val="20"/>
              </w:rPr>
              <w:t>10</w:t>
            </w:r>
            <w:r w:rsidRPr="005F73F0">
              <w:rPr>
                <w:color w:val="231F20"/>
                <w:sz w:val="20"/>
                <w:szCs w:val="20"/>
              </w:rPr>
              <w:t>,1</w:t>
            </w:r>
            <w:r w:rsidR="0047175F">
              <w:rPr>
                <w:color w:val="231F20"/>
                <w:sz w:val="20"/>
                <w:szCs w:val="20"/>
              </w:rPr>
              <w:t>4</w:t>
            </w:r>
            <w:r w:rsidR="009D4AF2">
              <w:rPr>
                <w:sz w:val="20"/>
                <w:szCs w:val="20"/>
              </w:rPr>
              <w:t>–</w:t>
            </w:r>
            <w:r w:rsidRPr="005F73F0">
              <w:rPr>
                <w:color w:val="231F20"/>
                <w:sz w:val="20"/>
                <w:szCs w:val="20"/>
              </w:rPr>
              <w:t>1</w:t>
            </w:r>
            <w:r w:rsidR="0047175F">
              <w:rPr>
                <w:color w:val="231F20"/>
                <w:sz w:val="20"/>
                <w:szCs w:val="20"/>
              </w:rPr>
              <w:t>9</w:t>
            </w:r>
          </w:p>
        </w:tc>
        <w:tc>
          <w:tcPr>
            <w:tcW w:w="4095" w:type="dxa"/>
            <w:tcBorders>
              <w:top w:val="nil"/>
              <w:left w:val="single" w:sz="2" w:space="0" w:color="939598"/>
              <w:bottom w:val="single" w:sz="2" w:space="0" w:color="939598"/>
              <w:right w:val="single" w:sz="2" w:space="0" w:color="939598"/>
            </w:tcBorders>
          </w:tcPr>
          <w:p w14:paraId="0FC5F996" w14:textId="77777777" w:rsidR="00C51720" w:rsidRPr="005F73F0" w:rsidRDefault="00F21096" w:rsidP="005F73F0">
            <w:pPr>
              <w:spacing w:after="60"/>
              <w:ind w:left="57"/>
              <w:rPr>
                <w:sz w:val="20"/>
                <w:szCs w:val="20"/>
              </w:rPr>
            </w:pPr>
            <w:r w:rsidRPr="005F73F0">
              <w:rPr>
                <w:color w:val="231F20"/>
                <w:sz w:val="20"/>
                <w:szCs w:val="20"/>
              </w:rPr>
              <w:t>A description of the role and functions of the entity.</w:t>
            </w:r>
          </w:p>
        </w:tc>
        <w:tc>
          <w:tcPr>
            <w:tcW w:w="1393" w:type="dxa"/>
            <w:tcBorders>
              <w:top w:val="nil"/>
              <w:left w:val="single" w:sz="2" w:space="0" w:color="939598"/>
              <w:bottom w:val="single" w:sz="2" w:space="0" w:color="939598"/>
              <w:right w:val="nil"/>
            </w:tcBorders>
          </w:tcPr>
          <w:p w14:paraId="3904A1EB" w14:textId="77777777" w:rsidR="00C51720" w:rsidRPr="005F73F0" w:rsidRDefault="00F21096" w:rsidP="005F73F0">
            <w:pPr>
              <w:spacing w:after="60"/>
              <w:ind w:left="57"/>
              <w:rPr>
                <w:sz w:val="20"/>
                <w:szCs w:val="20"/>
              </w:rPr>
            </w:pPr>
            <w:r w:rsidRPr="005F73F0">
              <w:rPr>
                <w:color w:val="231F20"/>
                <w:sz w:val="20"/>
                <w:szCs w:val="20"/>
              </w:rPr>
              <w:t>Mandatory</w:t>
            </w:r>
          </w:p>
        </w:tc>
      </w:tr>
      <w:tr w:rsidR="00C51720" w:rsidRPr="005F73F0" w14:paraId="3E1D56A0" w14:textId="77777777" w:rsidTr="005F73F0">
        <w:trPr>
          <w:trHeight w:val="463"/>
        </w:trPr>
        <w:tc>
          <w:tcPr>
            <w:tcW w:w="1794" w:type="dxa"/>
            <w:tcBorders>
              <w:top w:val="single" w:sz="2" w:space="0" w:color="939598"/>
              <w:left w:val="nil"/>
              <w:bottom w:val="single" w:sz="2" w:space="0" w:color="939598"/>
              <w:right w:val="single" w:sz="2" w:space="0" w:color="939598"/>
            </w:tcBorders>
          </w:tcPr>
          <w:p w14:paraId="6DF7CF1F" w14:textId="77777777" w:rsidR="00C51720" w:rsidRPr="005F73F0" w:rsidRDefault="00F21096" w:rsidP="005F73F0">
            <w:pPr>
              <w:spacing w:after="60"/>
              <w:ind w:left="57"/>
              <w:rPr>
                <w:sz w:val="20"/>
                <w:szCs w:val="20"/>
              </w:rPr>
            </w:pPr>
            <w:r w:rsidRPr="005F73F0">
              <w:rPr>
                <w:color w:val="231F20"/>
                <w:sz w:val="20"/>
                <w:szCs w:val="20"/>
              </w:rPr>
              <w:t>17AE(1)(a)(ii)</w:t>
            </w:r>
          </w:p>
        </w:tc>
        <w:tc>
          <w:tcPr>
            <w:tcW w:w="1333" w:type="dxa"/>
            <w:tcBorders>
              <w:top w:val="single" w:sz="2" w:space="0" w:color="939598"/>
              <w:left w:val="single" w:sz="2" w:space="0" w:color="939598"/>
              <w:bottom w:val="single" w:sz="2" w:space="0" w:color="939598"/>
              <w:right w:val="single" w:sz="2" w:space="0" w:color="939598"/>
            </w:tcBorders>
          </w:tcPr>
          <w:p w14:paraId="56D1C79B" w14:textId="77777777" w:rsidR="00C51720" w:rsidRPr="005F73F0" w:rsidRDefault="00F21096" w:rsidP="005F73F0">
            <w:pPr>
              <w:spacing w:after="60"/>
              <w:ind w:left="57"/>
              <w:rPr>
                <w:sz w:val="20"/>
                <w:szCs w:val="20"/>
              </w:rPr>
            </w:pPr>
            <w:r w:rsidRPr="005F73F0">
              <w:rPr>
                <w:color w:val="231F20"/>
                <w:sz w:val="20"/>
                <w:szCs w:val="20"/>
              </w:rPr>
              <w:t>Pages 1</w:t>
            </w:r>
            <w:r w:rsidR="0047175F">
              <w:rPr>
                <w:color w:val="231F20"/>
                <w:sz w:val="20"/>
                <w:szCs w:val="20"/>
              </w:rPr>
              <w:t>3</w:t>
            </w:r>
          </w:p>
        </w:tc>
        <w:tc>
          <w:tcPr>
            <w:tcW w:w="4095" w:type="dxa"/>
            <w:tcBorders>
              <w:top w:val="single" w:sz="2" w:space="0" w:color="939598"/>
              <w:left w:val="single" w:sz="2" w:space="0" w:color="939598"/>
              <w:bottom w:val="single" w:sz="2" w:space="0" w:color="939598"/>
              <w:right w:val="single" w:sz="2" w:space="0" w:color="939598"/>
            </w:tcBorders>
          </w:tcPr>
          <w:p w14:paraId="48E37314" w14:textId="77777777" w:rsidR="00C51720" w:rsidRPr="005F73F0" w:rsidRDefault="00F21096" w:rsidP="005F73F0">
            <w:pPr>
              <w:spacing w:after="60"/>
              <w:ind w:left="57"/>
              <w:rPr>
                <w:sz w:val="20"/>
                <w:szCs w:val="20"/>
              </w:rPr>
            </w:pPr>
            <w:r w:rsidRPr="005F73F0">
              <w:rPr>
                <w:color w:val="231F20"/>
                <w:sz w:val="20"/>
                <w:szCs w:val="20"/>
              </w:rPr>
              <w:t>A description of the organisational structure of the entity.</w:t>
            </w:r>
          </w:p>
        </w:tc>
        <w:tc>
          <w:tcPr>
            <w:tcW w:w="1393" w:type="dxa"/>
            <w:tcBorders>
              <w:top w:val="single" w:sz="2" w:space="0" w:color="939598"/>
              <w:left w:val="single" w:sz="2" w:space="0" w:color="939598"/>
              <w:bottom w:val="single" w:sz="2" w:space="0" w:color="939598"/>
              <w:right w:val="nil"/>
            </w:tcBorders>
          </w:tcPr>
          <w:p w14:paraId="58C2A413" w14:textId="77777777" w:rsidR="00C51720" w:rsidRPr="005F73F0" w:rsidRDefault="00F21096" w:rsidP="005F73F0">
            <w:pPr>
              <w:spacing w:after="60"/>
              <w:ind w:left="57"/>
              <w:rPr>
                <w:sz w:val="20"/>
                <w:szCs w:val="20"/>
              </w:rPr>
            </w:pPr>
            <w:r w:rsidRPr="005F73F0">
              <w:rPr>
                <w:color w:val="231F20"/>
                <w:sz w:val="20"/>
                <w:szCs w:val="20"/>
              </w:rPr>
              <w:t>Mandatory</w:t>
            </w:r>
          </w:p>
        </w:tc>
      </w:tr>
      <w:tr w:rsidR="00C51720" w:rsidRPr="005F73F0" w14:paraId="263D6312" w14:textId="77777777" w:rsidTr="005F73F0">
        <w:trPr>
          <w:trHeight w:val="464"/>
        </w:trPr>
        <w:tc>
          <w:tcPr>
            <w:tcW w:w="1794" w:type="dxa"/>
            <w:tcBorders>
              <w:top w:val="single" w:sz="2" w:space="0" w:color="939598"/>
              <w:left w:val="nil"/>
              <w:bottom w:val="single" w:sz="2" w:space="0" w:color="939598"/>
              <w:right w:val="single" w:sz="2" w:space="0" w:color="939598"/>
            </w:tcBorders>
          </w:tcPr>
          <w:p w14:paraId="06911D48" w14:textId="77777777" w:rsidR="00C51720" w:rsidRPr="005F73F0" w:rsidRDefault="00F21096" w:rsidP="005F73F0">
            <w:pPr>
              <w:spacing w:after="60"/>
              <w:ind w:left="57"/>
              <w:rPr>
                <w:sz w:val="20"/>
                <w:szCs w:val="20"/>
              </w:rPr>
            </w:pPr>
            <w:r w:rsidRPr="005F73F0">
              <w:rPr>
                <w:color w:val="231F20"/>
                <w:sz w:val="20"/>
                <w:szCs w:val="20"/>
              </w:rPr>
              <w:t>17AE(1)(a)(iii)</w:t>
            </w:r>
          </w:p>
        </w:tc>
        <w:tc>
          <w:tcPr>
            <w:tcW w:w="1333" w:type="dxa"/>
            <w:tcBorders>
              <w:top w:val="single" w:sz="2" w:space="0" w:color="939598"/>
              <w:left w:val="single" w:sz="2" w:space="0" w:color="939598"/>
              <w:bottom w:val="single" w:sz="2" w:space="0" w:color="939598"/>
              <w:right w:val="single" w:sz="2" w:space="0" w:color="939598"/>
            </w:tcBorders>
          </w:tcPr>
          <w:p w14:paraId="081D0EE1" w14:textId="77777777" w:rsidR="00C51720" w:rsidRPr="005F73F0" w:rsidRDefault="00F21096" w:rsidP="005F73F0">
            <w:pPr>
              <w:spacing w:after="60"/>
              <w:ind w:left="57"/>
              <w:rPr>
                <w:sz w:val="20"/>
                <w:szCs w:val="20"/>
              </w:rPr>
            </w:pPr>
            <w:r w:rsidRPr="005F73F0">
              <w:rPr>
                <w:color w:val="231F20"/>
                <w:sz w:val="20"/>
                <w:szCs w:val="20"/>
              </w:rPr>
              <w:t xml:space="preserve">Page </w:t>
            </w:r>
            <w:r w:rsidR="00A01FF5">
              <w:rPr>
                <w:color w:val="231F20"/>
                <w:sz w:val="20"/>
                <w:szCs w:val="20"/>
              </w:rPr>
              <w:t>37</w:t>
            </w:r>
          </w:p>
        </w:tc>
        <w:tc>
          <w:tcPr>
            <w:tcW w:w="4095" w:type="dxa"/>
            <w:tcBorders>
              <w:top w:val="single" w:sz="2" w:space="0" w:color="939598"/>
              <w:left w:val="single" w:sz="2" w:space="0" w:color="939598"/>
              <w:bottom w:val="single" w:sz="2" w:space="0" w:color="939598"/>
              <w:right w:val="single" w:sz="2" w:space="0" w:color="939598"/>
            </w:tcBorders>
          </w:tcPr>
          <w:p w14:paraId="5DD0784C" w14:textId="77777777" w:rsidR="00C51720" w:rsidRPr="005F73F0" w:rsidRDefault="00F21096" w:rsidP="005F73F0">
            <w:pPr>
              <w:spacing w:after="60"/>
              <w:ind w:left="57"/>
              <w:rPr>
                <w:sz w:val="20"/>
                <w:szCs w:val="20"/>
              </w:rPr>
            </w:pPr>
            <w:r w:rsidRPr="005F73F0">
              <w:rPr>
                <w:color w:val="231F20"/>
                <w:sz w:val="20"/>
                <w:szCs w:val="20"/>
              </w:rPr>
              <w:t>A description of the outcomes and programmes administered by the entity.</w:t>
            </w:r>
          </w:p>
        </w:tc>
        <w:tc>
          <w:tcPr>
            <w:tcW w:w="1393" w:type="dxa"/>
            <w:tcBorders>
              <w:top w:val="single" w:sz="2" w:space="0" w:color="939598"/>
              <w:left w:val="single" w:sz="2" w:space="0" w:color="939598"/>
              <w:bottom w:val="single" w:sz="2" w:space="0" w:color="939598"/>
              <w:right w:val="nil"/>
            </w:tcBorders>
          </w:tcPr>
          <w:p w14:paraId="21A3DC0B" w14:textId="77777777" w:rsidR="00C51720" w:rsidRPr="005F73F0" w:rsidRDefault="00F21096" w:rsidP="005F73F0">
            <w:pPr>
              <w:spacing w:after="60"/>
              <w:ind w:left="57"/>
              <w:rPr>
                <w:sz w:val="20"/>
                <w:szCs w:val="20"/>
              </w:rPr>
            </w:pPr>
            <w:r w:rsidRPr="005F73F0">
              <w:rPr>
                <w:color w:val="231F20"/>
                <w:sz w:val="20"/>
                <w:szCs w:val="20"/>
              </w:rPr>
              <w:t>Mandatory</w:t>
            </w:r>
          </w:p>
        </w:tc>
      </w:tr>
      <w:tr w:rsidR="00C51720" w:rsidRPr="005F73F0" w14:paraId="6A243E03" w14:textId="77777777" w:rsidTr="005F73F0">
        <w:trPr>
          <w:trHeight w:val="463"/>
        </w:trPr>
        <w:tc>
          <w:tcPr>
            <w:tcW w:w="1794" w:type="dxa"/>
            <w:tcBorders>
              <w:top w:val="single" w:sz="2" w:space="0" w:color="939598"/>
              <w:left w:val="nil"/>
              <w:bottom w:val="single" w:sz="2" w:space="0" w:color="939598"/>
              <w:right w:val="single" w:sz="2" w:space="0" w:color="939598"/>
            </w:tcBorders>
          </w:tcPr>
          <w:p w14:paraId="1C0E718C" w14:textId="77777777" w:rsidR="00C51720" w:rsidRPr="005F73F0" w:rsidRDefault="00F21096" w:rsidP="005F73F0">
            <w:pPr>
              <w:spacing w:after="60"/>
              <w:ind w:left="57"/>
              <w:rPr>
                <w:sz w:val="20"/>
                <w:szCs w:val="20"/>
              </w:rPr>
            </w:pPr>
            <w:r w:rsidRPr="005F73F0">
              <w:rPr>
                <w:color w:val="231F20"/>
                <w:sz w:val="20"/>
                <w:szCs w:val="20"/>
              </w:rPr>
              <w:lastRenderedPageBreak/>
              <w:t>17AE(1)(a)(iv)</w:t>
            </w:r>
          </w:p>
        </w:tc>
        <w:tc>
          <w:tcPr>
            <w:tcW w:w="1333" w:type="dxa"/>
            <w:tcBorders>
              <w:top w:val="single" w:sz="2" w:space="0" w:color="939598"/>
              <w:left w:val="single" w:sz="2" w:space="0" w:color="939598"/>
              <w:bottom w:val="single" w:sz="2" w:space="0" w:color="939598"/>
              <w:right w:val="single" w:sz="2" w:space="0" w:color="939598"/>
            </w:tcBorders>
          </w:tcPr>
          <w:p w14:paraId="7126D0B0" w14:textId="77777777" w:rsidR="00C51720" w:rsidRPr="005F73F0" w:rsidRDefault="00F21096" w:rsidP="005F73F0">
            <w:pPr>
              <w:spacing w:after="60"/>
              <w:ind w:left="57"/>
              <w:rPr>
                <w:sz w:val="20"/>
                <w:szCs w:val="20"/>
              </w:rPr>
            </w:pPr>
            <w:r w:rsidRPr="005F73F0">
              <w:rPr>
                <w:color w:val="231F20"/>
                <w:sz w:val="20"/>
                <w:szCs w:val="20"/>
              </w:rPr>
              <w:t xml:space="preserve">Page </w:t>
            </w:r>
            <w:r w:rsidR="00A01FF5">
              <w:rPr>
                <w:color w:val="231F20"/>
                <w:sz w:val="20"/>
                <w:szCs w:val="20"/>
              </w:rPr>
              <w:t>9</w:t>
            </w:r>
          </w:p>
        </w:tc>
        <w:tc>
          <w:tcPr>
            <w:tcW w:w="4095" w:type="dxa"/>
            <w:tcBorders>
              <w:top w:val="single" w:sz="2" w:space="0" w:color="939598"/>
              <w:left w:val="single" w:sz="2" w:space="0" w:color="939598"/>
              <w:bottom w:val="single" w:sz="2" w:space="0" w:color="939598"/>
              <w:right w:val="single" w:sz="2" w:space="0" w:color="939598"/>
            </w:tcBorders>
          </w:tcPr>
          <w:p w14:paraId="7920DF0E" w14:textId="77777777" w:rsidR="00C51720" w:rsidRPr="005F73F0" w:rsidRDefault="00F21096" w:rsidP="005F73F0">
            <w:pPr>
              <w:spacing w:after="60"/>
              <w:ind w:left="57"/>
              <w:rPr>
                <w:sz w:val="20"/>
                <w:szCs w:val="20"/>
              </w:rPr>
            </w:pPr>
            <w:r w:rsidRPr="005F73F0">
              <w:rPr>
                <w:color w:val="231F20"/>
                <w:sz w:val="20"/>
                <w:szCs w:val="20"/>
              </w:rPr>
              <w:t>A description of the purposes of the entity as included in corporate plan.</w:t>
            </w:r>
          </w:p>
        </w:tc>
        <w:tc>
          <w:tcPr>
            <w:tcW w:w="1393" w:type="dxa"/>
            <w:tcBorders>
              <w:top w:val="single" w:sz="2" w:space="0" w:color="939598"/>
              <w:left w:val="single" w:sz="2" w:space="0" w:color="939598"/>
              <w:bottom w:val="single" w:sz="2" w:space="0" w:color="939598"/>
              <w:right w:val="nil"/>
            </w:tcBorders>
          </w:tcPr>
          <w:p w14:paraId="7D1A044F" w14:textId="77777777" w:rsidR="00C51720" w:rsidRPr="005F73F0" w:rsidRDefault="00F21096" w:rsidP="005F73F0">
            <w:pPr>
              <w:spacing w:after="60"/>
              <w:ind w:left="57"/>
              <w:rPr>
                <w:sz w:val="20"/>
                <w:szCs w:val="20"/>
              </w:rPr>
            </w:pPr>
            <w:r w:rsidRPr="005F73F0">
              <w:rPr>
                <w:color w:val="231F20"/>
                <w:sz w:val="20"/>
                <w:szCs w:val="20"/>
              </w:rPr>
              <w:t>Mandatory</w:t>
            </w:r>
          </w:p>
        </w:tc>
      </w:tr>
      <w:tr w:rsidR="00C51720" w:rsidRPr="005F73F0" w14:paraId="39E4D452" w14:textId="77777777" w:rsidTr="005F73F0">
        <w:trPr>
          <w:trHeight w:val="463"/>
        </w:trPr>
        <w:tc>
          <w:tcPr>
            <w:tcW w:w="1794" w:type="dxa"/>
            <w:tcBorders>
              <w:top w:val="single" w:sz="2" w:space="0" w:color="939598"/>
              <w:left w:val="nil"/>
              <w:bottom w:val="single" w:sz="2" w:space="0" w:color="939598"/>
              <w:right w:val="single" w:sz="2" w:space="0" w:color="939598"/>
            </w:tcBorders>
          </w:tcPr>
          <w:p w14:paraId="0B6BE7EA" w14:textId="77777777" w:rsidR="00C51720" w:rsidRPr="005F73F0" w:rsidRDefault="00F21096" w:rsidP="005F73F0">
            <w:pPr>
              <w:spacing w:after="60"/>
              <w:ind w:left="57"/>
              <w:rPr>
                <w:sz w:val="20"/>
                <w:szCs w:val="20"/>
              </w:rPr>
            </w:pPr>
            <w:r w:rsidRPr="005F73F0">
              <w:rPr>
                <w:color w:val="231F20"/>
                <w:sz w:val="20"/>
                <w:szCs w:val="20"/>
              </w:rPr>
              <w:t>17AE(1)(aa)(i)</w:t>
            </w:r>
          </w:p>
        </w:tc>
        <w:tc>
          <w:tcPr>
            <w:tcW w:w="1333" w:type="dxa"/>
            <w:tcBorders>
              <w:top w:val="single" w:sz="2" w:space="0" w:color="939598"/>
              <w:left w:val="single" w:sz="2" w:space="0" w:color="939598"/>
              <w:bottom w:val="single" w:sz="2" w:space="0" w:color="939598"/>
              <w:right w:val="single" w:sz="2" w:space="0" w:color="939598"/>
            </w:tcBorders>
          </w:tcPr>
          <w:p w14:paraId="45ACA1EC" w14:textId="77777777" w:rsidR="00C51720" w:rsidRPr="005F73F0" w:rsidRDefault="00F21096" w:rsidP="005F73F0">
            <w:pPr>
              <w:spacing w:after="60"/>
              <w:ind w:left="57"/>
              <w:rPr>
                <w:sz w:val="20"/>
                <w:szCs w:val="20"/>
              </w:rPr>
            </w:pPr>
            <w:r w:rsidRPr="005F73F0">
              <w:rPr>
                <w:color w:val="231F20"/>
                <w:sz w:val="20"/>
                <w:szCs w:val="20"/>
              </w:rPr>
              <w:t xml:space="preserve">Page </w:t>
            </w:r>
            <w:r w:rsidR="00A01FF5">
              <w:rPr>
                <w:color w:val="231F20"/>
                <w:sz w:val="20"/>
                <w:szCs w:val="20"/>
              </w:rPr>
              <w:t>9</w:t>
            </w:r>
          </w:p>
        </w:tc>
        <w:tc>
          <w:tcPr>
            <w:tcW w:w="4095" w:type="dxa"/>
            <w:tcBorders>
              <w:top w:val="single" w:sz="2" w:space="0" w:color="939598"/>
              <w:left w:val="single" w:sz="2" w:space="0" w:color="939598"/>
              <w:bottom w:val="single" w:sz="2" w:space="0" w:color="939598"/>
              <w:right w:val="single" w:sz="2" w:space="0" w:color="939598"/>
            </w:tcBorders>
          </w:tcPr>
          <w:p w14:paraId="0ACCB121" w14:textId="77777777" w:rsidR="00C51720" w:rsidRPr="005F73F0" w:rsidRDefault="00F21096" w:rsidP="005F73F0">
            <w:pPr>
              <w:spacing w:after="60"/>
              <w:ind w:left="57"/>
              <w:rPr>
                <w:sz w:val="20"/>
                <w:szCs w:val="20"/>
              </w:rPr>
            </w:pPr>
            <w:r w:rsidRPr="005F73F0">
              <w:rPr>
                <w:color w:val="231F20"/>
                <w:sz w:val="20"/>
                <w:szCs w:val="20"/>
              </w:rPr>
              <w:t>Name of the accountable authority or each member of the accountable authority</w:t>
            </w:r>
          </w:p>
        </w:tc>
        <w:tc>
          <w:tcPr>
            <w:tcW w:w="1393" w:type="dxa"/>
            <w:tcBorders>
              <w:top w:val="single" w:sz="2" w:space="0" w:color="939598"/>
              <w:left w:val="single" w:sz="2" w:space="0" w:color="939598"/>
              <w:bottom w:val="single" w:sz="2" w:space="0" w:color="939598"/>
              <w:right w:val="nil"/>
            </w:tcBorders>
          </w:tcPr>
          <w:p w14:paraId="69B40305" w14:textId="77777777" w:rsidR="00C51720" w:rsidRPr="005F73F0" w:rsidRDefault="00F21096" w:rsidP="005F73F0">
            <w:pPr>
              <w:spacing w:after="60"/>
              <w:ind w:left="57"/>
              <w:rPr>
                <w:sz w:val="20"/>
                <w:szCs w:val="20"/>
              </w:rPr>
            </w:pPr>
            <w:r w:rsidRPr="005F73F0">
              <w:rPr>
                <w:color w:val="231F20"/>
                <w:sz w:val="20"/>
                <w:szCs w:val="20"/>
              </w:rPr>
              <w:t>Mandatory</w:t>
            </w:r>
          </w:p>
        </w:tc>
      </w:tr>
      <w:tr w:rsidR="00C51720" w:rsidRPr="005F73F0" w14:paraId="40234801" w14:textId="77777777" w:rsidTr="005F73F0">
        <w:trPr>
          <w:trHeight w:val="464"/>
        </w:trPr>
        <w:tc>
          <w:tcPr>
            <w:tcW w:w="1794" w:type="dxa"/>
            <w:tcBorders>
              <w:top w:val="single" w:sz="2" w:space="0" w:color="939598"/>
              <w:left w:val="nil"/>
              <w:bottom w:val="single" w:sz="2" w:space="0" w:color="939598"/>
              <w:right w:val="single" w:sz="2" w:space="0" w:color="939598"/>
            </w:tcBorders>
          </w:tcPr>
          <w:p w14:paraId="1AB23126" w14:textId="77777777" w:rsidR="00C51720" w:rsidRPr="005F73F0" w:rsidRDefault="00F21096" w:rsidP="005F73F0">
            <w:pPr>
              <w:spacing w:after="60"/>
              <w:ind w:left="57"/>
              <w:rPr>
                <w:sz w:val="20"/>
                <w:szCs w:val="20"/>
              </w:rPr>
            </w:pPr>
            <w:r w:rsidRPr="005F73F0">
              <w:rPr>
                <w:color w:val="231F20"/>
                <w:sz w:val="20"/>
                <w:szCs w:val="20"/>
              </w:rPr>
              <w:t>17AE(1)(aa)(ii)</w:t>
            </w:r>
          </w:p>
        </w:tc>
        <w:tc>
          <w:tcPr>
            <w:tcW w:w="1333" w:type="dxa"/>
            <w:tcBorders>
              <w:top w:val="single" w:sz="2" w:space="0" w:color="939598"/>
              <w:left w:val="single" w:sz="2" w:space="0" w:color="939598"/>
              <w:bottom w:val="single" w:sz="2" w:space="0" w:color="939598"/>
              <w:right w:val="single" w:sz="2" w:space="0" w:color="939598"/>
            </w:tcBorders>
          </w:tcPr>
          <w:p w14:paraId="41142CBC" w14:textId="77777777" w:rsidR="00C51720" w:rsidRPr="005F73F0" w:rsidRDefault="00F21096" w:rsidP="005F73F0">
            <w:pPr>
              <w:spacing w:after="60"/>
              <w:ind w:left="57"/>
              <w:rPr>
                <w:sz w:val="20"/>
                <w:szCs w:val="20"/>
              </w:rPr>
            </w:pPr>
            <w:r w:rsidRPr="005F73F0">
              <w:rPr>
                <w:color w:val="231F20"/>
                <w:sz w:val="20"/>
                <w:szCs w:val="20"/>
              </w:rPr>
              <w:t xml:space="preserve">Page </w:t>
            </w:r>
            <w:r w:rsidR="00A01FF5">
              <w:rPr>
                <w:color w:val="231F20"/>
                <w:sz w:val="20"/>
                <w:szCs w:val="20"/>
              </w:rPr>
              <w:t>9</w:t>
            </w:r>
          </w:p>
        </w:tc>
        <w:tc>
          <w:tcPr>
            <w:tcW w:w="4095" w:type="dxa"/>
            <w:tcBorders>
              <w:top w:val="single" w:sz="2" w:space="0" w:color="939598"/>
              <w:left w:val="single" w:sz="2" w:space="0" w:color="939598"/>
              <w:bottom w:val="single" w:sz="2" w:space="0" w:color="939598"/>
              <w:right w:val="single" w:sz="2" w:space="0" w:color="939598"/>
            </w:tcBorders>
          </w:tcPr>
          <w:p w14:paraId="3E050F66" w14:textId="77777777" w:rsidR="00C51720" w:rsidRPr="005F73F0" w:rsidRDefault="00F21096" w:rsidP="005F73F0">
            <w:pPr>
              <w:spacing w:after="60"/>
              <w:ind w:left="57"/>
              <w:rPr>
                <w:sz w:val="20"/>
                <w:szCs w:val="20"/>
              </w:rPr>
            </w:pPr>
            <w:r w:rsidRPr="005F73F0">
              <w:rPr>
                <w:color w:val="231F20"/>
                <w:sz w:val="20"/>
                <w:szCs w:val="20"/>
              </w:rPr>
              <w:t>Position title of the accountable authority or each member of the accountable authority</w:t>
            </w:r>
          </w:p>
        </w:tc>
        <w:tc>
          <w:tcPr>
            <w:tcW w:w="1393" w:type="dxa"/>
            <w:tcBorders>
              <w:top w:val="single" w:sz="2" w:space="0" w:color="939598"/>
              <w:left w:val="single" w:sz="2" w:space="0" w:color="939598"/>
              <w:bottom w:val="single" w:sz="2" w:space="0" w:color="939598"/>
              <w:right w:val="nil"/>
            </w:tcBorders>
          </w:tcPr>
          <w:p w14:paraId="632C937F" w14:textId="77777777" w:rsidR="00C51720" w:rsidRPr="005F73F0" w:rsidRDefault="00F21096" w:rsidP="005F73F0">
            <w:pPr>
              <w:spacing w:after="60"/>
              <w:ind w:left="57"/>
              <w:rPr>
                <w:sz w:val="20"/>
                <w:szCs w:val="20"/>
              </w:rPr>
            </w:pPr>
            <w:r w:rsidRPr="005F73F0">
              <w:rPr>
                <w:color w:val="231F20"/>
                <w:sz w:val="20"/>
                <w:szCs w:val="20"/>
              </w:rPr>
              <w:t>Mandatory</w:t>
            </w:r>
          </w:p>
        </w:tc>
      </w:tr>
      <w:tr w:rsidR="00C51720" w:rsidRPr="005F73F0" w14:paraId="0E5B968A" w14:textId="77777777" w:rsidTr="005F73F0">
        <w:trPr>
          <w:trHeight w:val="463"/>
        </w:trPr>
        <w:tc>
          <w:tcPr>
            <w:tcW w:w="1794" w:type="dxa"/>
            <w:tcBorders>
              <w:top w:val="single" w:sz="2" w:space="0" w:color="939598"/>
              <w:left w:val="nil"/>
              <w:bottom w:val="single" w:sz="2" w:space="0" w:color="939598"/>
              <w:right w:val="single" w:sz="2" w:space="0" w:color="939598"/>
            </w:tcBorders>
          </w:tcPr>
          <w:p w14:paraId="248E122D" w14:textId="77777777" w:rsidR="00C51720" w:rsidRPr="005F73F0" w:rsidRDefault="00F21096" w:rsidP="005F73F0">
            <w:pPr>
              <w:spacing w:after="60"/>
              <w:ind w:left="57"/>
              <w:rPr>
                <w:sz w:val="20"/>
                <w:szCs w:val="20"/>
              </w:rPr>
            </w:pPr>
            <w:r w:rsidRPr="005F73F0">
              <w:rPr>
                <w:color w:val="231F20"/>
                <w:sz w:val="20"/>
                <w:szCs w:val="20"/>
              </w:rPr>
              <w:t>17AE(1)(aa)(iii)</w:t>
            </w:r>
          </w:p>
        </w:tc>
        <w:tc>
          <w:tcPr>
            <w:tcW w:w="1333" w:type="dxa"/>
            <w:tcBorders>
              <w:top w:val="single" w:sz="2" w:space="0" w:color="939598"/>
              <w:left w:val="single" w:sz="2" w:space="0" w:color="939598"/>
              <w:bottom w:val="single" w:sz="2" w:space="0" w:color="939598"/>
              <w:right w:val="single" w:sz="2" w:space="0" w:color="939598"/>
            </w:tcBorders>
          </w:tcPr>
          <w:p w14:paraId="795C0A95" w14:textId="77777777" w:rsidR="00C51720" w:rsidRPr="005F73F0" w:rsidRDefault="00F21096" w:rsidP="005F73F0">
            <w:pPr>
              <w:spacing w:after="60"/>
              <w:ind w:left="57"/>
              <w:rPr>
                <w:sz w:val="20"/>
                <w:szCs w:val="20"/>
              </w:rPr>
            </w:pPr>
            <w:r w:rsidRPr="005F73F0">
              <w:rPr>
                <w:color w:val="231F20"/>
                <w:sz w:val="20"/>
                <w:szCs w:val="20"/>
              </w:rPr>
              <w:t xml:space="preserve">Page </w:t>
            </w:r>
            <w:r w:rsidR="00A01FF5">
              <w:rPr>
                <w:color w:val="231F20"/>
                <w:sz w:val="20"/>
                <w:szCs w:val="20"/>
              </w:rPr>
              <w:t>9</w:t>
            </w:r>
          </w:p>
        </w:tc>
        <w:tc>
          <w:tcPr>
            <w:tcW w:w="4095" w:type="dxa"/>
            <w:tcBorders>
              <w:top w:val="single" w:sz="2" w:space="0" w:color="939598"/>
              <w:left w:val="single" w:sz="2" w:space="0" w:color="939598"/>
              <w:bottom w:val="single" w:sz="2" w:space="0" w:color="939598"/>
              <w:right w:val="single" w:sz="2" w:space="0" w:color="939598"/>
            </w:tcBorders>
          </w:tcPr>
          <w:p w14:paraId="5B0EE5D8" w14:textId="77777777" w:rsidR="00C51720" w:rsidRPr="005F73F0" w:rsidRDefault="00F21096" w:rsidP="005F73F0">
            <w:pPr>
              <w:spacing w:after="60"/>
              <w:ind w:left="57"/>
              <w:rPr>
                <w:sz w:val="20"/>
                <w:szCs w:val="20"/>
              </w:rPr>
            </w:pPr>
            <w:r w:rsidRPr="005F73F0">
              <w:rPr>
                <w:color w:val="231F20"/>
                <w:sz w:val="20"/>
                <w:szCs w:val="20"/>
              </w:rPr>
              <w:t>Period as the accountable authority or member of the accountable authority within the reporting period</w:t>
            </w:r>
          </w:p>
        </w:tc>
        <w:tc>
          <w:tcPr>
            <w:tcW w:w="1393" w:type="dxa"/>
            <w:tcBorders>
              <w:top w:val="single" w:sz="2" w:space="0" w:color="939598"/>
              <w:left w:val="single" w:sz="2" w:space="0" w:color="939598"/>
              <w:bottom w:val="single" w:sz="2" w:space="0" w:color="939598"/>
              <w:right w:val="nil"/>
            </w:tcBorders>
          </w:tcPr>
          <w:p w14:paraId="65948913" w14:textId="77777777" w:rsidR="00C51720" w:rsidRPr="005F73F0" w:rsidRDefault="00F21096" w:rsidP="005F73F0">
            <w:pPr>
              <w:spacing w:after="60"/>
              <w:ind w:left="57"/>
              <w:rPr>
                <w:sz w:val="20"/>
                <w:szCs w:val="20"/>
              </w:rPr>
            </w:pPr>
            <w:r w:rsidRPr="005F73F0">
              <w:rPr>
                <w:color w:val="231F20"/>
                <w:sz w:val="20"/>
                <w:szCs w:val="20"/>
              </w:rPr>
              <w:t>Mandatory</w:t>
            </w:r>
          </w:p>
        </w:tc>
      </w:tr>
      <w:tr w:rsidR="00C51720" w:rsidRPr="005F73F0" w14:paraId="314AC29A" w14:textId="77777777" w:rsidTr="00EA1D73">
        <w:trPr>
          <w:trHeight w:val="656"/>
        </w:trPr>
        <w:tc>
          <w:tcPr>
            <w:tcW w:w="1794" w:type="dxa"/>
            <w:tcBorders>
              <w:top w:val="single" w:sz="2" w:space="0" w:color="939598"/>
              <w:left w:val="nil"/>
              <w:bottom w:val="single" w:sz="2" w:space="0" w:color="939598"/>
              <w:right w:val="single" w:sz="2" w:space="0" w:color="939598"/>
            </w:tcBorders>
          </w:tcPr>
          <w:p w14:paraId="6AAAF08A" w14:textId="77777777" w:rsidR="00C51720" w:rsidRPr="005F73F0" w:rsidRDefault="00F21096" w:rsidP="005F73F0">
            <w:pPr>
              <w:spacing w:after="60"/>
              <w:ind w:left="57"/>
              <w:rPr>
                <w:sz w:val="20"/>
                <w:szCs w:val="20"/>
              </w:rPr>
            </w:pPr>
            <w:r w:rsidRPr="005F73F0">
              <w:rPr>
                <w:color w:val="231F20"/>
                <w:sz w:val="20"/>
                <w:szCs w:val="20"/>
              </w:rPr>
              <w:t>17AE(1)(b)</w:t>
            </w:r>
          </w:p>
        </w:tc>
        <w:tc>
          <w:tcPr>
            <w:tcW w:w="1333" w:type="dxa"/>
            <w:tcBorders>
              <w:top w:val="single" w:sz="2" w:space="0" w:color="939598"/>
              <w:left w:val="single" w:sz="2" w:space="0" w:color="939598"/>
              <w:bottom w:val="single" w:sz="2" w:space="0" w:color="939598"/>
              <w:right w:val="single" w:sz="2" w:space="0" w:color="939598"/>
            </w:tcBorders>
          </w:tcPr>
          <w:p w14:paraId="3ADAD81E" w14:textId="77777777" w:rsidR="00C51720" w:rsidRPr="005F73F0" w:rsidRDefault="00F21096" w:rsidP="005F73F0">
            <w:pPr>
              <w:spacing w:after="60"/>
              <w:ind w:left="57"/>
              <w:rPr>
                <w:sz w:val="20"/>
                <w:szCs w:val="20"/>
              </w:rPr>
            </w:pPr>
            <w:r w:rsidRPr="005F73F0">
              <w:rPr>
                <w:color w:val="231F20"/>
                <w:sz w:val="20"/>
                <w:szCs w:val="20"/>
              </w:rPr>
              <w:t>Not Applicable</w:t>
            </w:r>
          </w:p>
        </w:tc>
        <w:tc>
          <w:tcPr>
            <w:tcW w:w="4095" w:type="dxa"/>
            <w:tcBorders>
              <w:top w:val="single" w:sz="2" w:space="0" w:color="939598"/>
              <w:left w:val="single" w:sz="2" w:space="0" w:color="939598"/>
              <w:bottom w:val="single" w:sz="2" w:space="0" w:color="939598"/>
              <w:right w:val="single" w:sz="2" w:space="0" w:color="939598"/>
            </w:tcBorders>
          </w:tcPr>
          <w:p w14:paraId="78A1C5A5" w14:textId="77777777" w:rsidR="00C51720" w:rsidRPr="005F73F0" w:rsidRDefault="00F21096" w:rsidP="005F73F0">
            <w:pPr>
              <w:spacing w:after="60"/>
              <w:ind w:left="57"/>
              <w:rPr>
                <w:sz w:val="20"/>
                <w:szCs w:val="20"/>
              </w:rPr>
            </w:pPr>
            <w:r w:rsidRPr="005F73F0">
              <w:rPr>
                <w:color w:val="231F20"/>
                <w:sz w:val="20"/>
                <w:szCs w:val="20"/>
              </w:rPr>
              <w:t>An outline of the structure of the portfolio of the entity.</w:t>
            </w:r>
          </w:p>
        </w:tc>
        <w:tc>
          <w:tcPr>
            <w:tcW w:w="1393" w:type="dxa"/>
            <w:tcBorders>
              <w:top w:val="single" w:sz="2" w:space="0" w:color="939598"/>
              <w:left w:val="single" w:sz="2" w:space="0" w:color="939598"/>
              <w:bottom w:val="single" w:sz="2" w:space="0" w:color="939598"/>
              <w:right w:val="nil"/>
            </w:tcBorders>
          </w:tcPr>
          <w:p w14:paraId="71284778" w14:textId="77777777" w:rsidR="00C51720" w:rsidRPr="005F73F0" w:rsidRDefault="00F21096" w:rsidP="005F73F0">
            <w:pPr>
              <w:spacing w:after="60"/>
              <w:ind w:left="57"/>
              <w:rPr>
                <w:sz w:val="20"/>
                <w:szCs w:val="20"/>
              </w:rPr>
            </w:pPr>
            <w:r w:rsidRPr="005F73F0">
              <w:rPr>
                <w:color w:val="231F20"/>
                <w:sz w:val="20"/>
                <w:szCs w:val="20"/>
              </w:rPr>
              <w:t>Portfolio departments - mandatory</w:t>
            </w:r>
          </w:p>
        </w:tc>
      </w:tr>
      <w:tr w:rsidR="00C51720" w:rsidRPr="005F73F0" w14:paraId="5FC4D650" w14:textId="77777777" w:rsidTr="00EA1D73">
        <w:trPr>
          <w:trHeight w:val="1234"/>
        </w:trPr>
        <w:tc>
          <w:tcPr>
            <w:tcW w:w="1794" w:type="dxa"/>
            <w:tcBorders>
              <w:top w:val="single" w:sz="2" w:space="0" w:color="939598"/>
              <w:left w:val="nil"/>
              <w:bottom w:val="single" w:sz="4" w:space="0" w:color="A6A6A6" w:themeColor="background1" w:themeShade="A6"/>
              <w:right w:val="single" w:sz="2" w:space="0" w:color="939598"/>
            </w:tcBorders>
          </w:tcPr>
          <w:p w14:paraId="1C18591A" w14:textId="77777777" w:rsidR="00C51720" w:rsidRPr="005F73F0" w:rsidRDefault="00F21096" w:rsidP="005F73F0">
            <w:pPr>
              <w:spacing w:after="60"/>
              <w:ind w:left="57"/>
              <w:rPr>
                <w:sz w:val="20"/>
                <w:szCs w:val="20"/>
              </w:rPr>
            </w:pPr>
            <w:r w:rsidRPr="005F73F0">
              <w:rPr>
                <w:color w:val="231F20"/>
                <w:sz w:val="20"/>
                <w:szCs w:val="20"/>
              </w:rPr>
              <w:t>17AE(2)</w:t>
            </w:r>
          </w:p>
        </w:tc>
        <w:tc>
          <w:tcPr>
            <w:tcW w:w="1333" w:type="dxa"/>
            <w:tcBorders>
              <w:top w:val="single" w:sz="2" w:space="0" w:color="939598"/>
              <w:left w:val="single" w:sz="2" w:space="0" w:color="939598"/>
              <w:bottom w:val="single" w:sz="4" w:space="0" w:color="A6A6A6" w:themeColor="background1" w:themeShade="A6"/>
              <w:right w:val="single" w:sz="2" w:space="0" w:color="939598"/>
            </w:tcBorders>
          </w:tcPr>
          <w:p w14:paraId="6D1EF509" w14:textId="77777777" w:rsidR="00C51720" w:rsidRPr="005F73F0" w:rsidRDefault="00F21096" w:rsidP="005F73F0">
            <w:pPr>
              <w:spacing w:after="60"/>
              <w:ind w:left="57"/>
              <w:rPr>
                <w:sz w:val="20"/>
                <w:szCs w:val="20"/>
              </w:rPr>
            </w:pPr>
            <w:r w:rsidRPr="005F73F0">
              <w:rPr>
                <w:color w:val="231F20"/>
                <w:sz w:val="20"/>
                <w:szCs w:val="20"/>
              </w:rPr>
              <w:t>Not applicable</w:t>
            </w:r>
          </w:p>
        </w:tc>
        <w:tc>
          <w:tcPr>
            <w:tcW w:w="4095" w:type="dxa"/>
            <w:tcBorders>
              <w:top w:val="single" w:sz="2" w:space="0" w:color="939598"/>
              <w:left w:val="single" w:sz="2" w:space="0" w:color="939598"/>
              <w:bottom w:val="single" w:sz="4" w:space="0" w:color="A6A6A6" w:themeColor="background1" w:themeShade="A6"/>
              <w:right w:val="single" w:sz="2" w:space="0" w:color="939598"/>
            </w:tcBorders>
          </w:tcPr>
          <w:p w14:paraId="57AB5C1F" w14:textId="77777777" w:rsidR="00C51720" w:rsidRPr="005F73F0" w:rsidRDefault="00F21096" w:rsidP="005F73F0">
            <w:pPr>
              <w:spacing w:after="60"/>
              <w:ind w:left="57"/>
              <w:rPr>
                <w:sz w:val="20"/>
                <w:szCs w:val="20"/>
              </w:rPr>
            </w:pPr>
            <w:r w:rsidRPr="005F73F0">
              <w:rPr>
                <w:color w:val="231F20"/>
                <w:sz w:val="20"/>
                <w:szCs w:val="20"/>
              </w:rPr>
              <w:t xml:space="preserve">Where the outcomes and programs administered by the entity differ from any Portfolio Budget Statement, Portfolio Additional Estimates Statement or other </w:t>
            </w:r>
            <w:r w:rsidRPr="005F73F0">
              <w:rPr>
                <w:color w:val="231F20"/>
                <w:spacing w:val="2"/>
                <w:sz w:val="20"/>
                <w:szCs w:val="20"/>
              </w:rPr>
              <w:t xml:space="preserve">portfolio </w:t>
            </w:r>
            <w:r w:rsidRPr="005F73F0">
              <w:rPr>
                <w:color w:val="231F20"/>
                <w:sz w:val="20"/>
                <w:szCs w:val="20"/>
              </w:rPr>
              <w:t>estimates statement that was prepared for the</w:t>
            </w:r>
            <w:r w:rsidRPr="005F73F0">
              <w:rPr>
                <w:color w:val="231F20"/>
                <w:spacing w:val="-8"/>
                <w:sz w:val="20"/>
                <w:szCs w:val="20"/>
              </w:rPr>
              <w:t xml:space="preserve"> </w:t>
            </w:r>
            <w:r w:rsidRPr="005F73F0">
              <w:rPr>
                <w:color w:val="231F20"/>
                <w:sz w:val="20"/>
                <w:szCs w:val="20"/>
              </w:rPr>
              <w:t>entity</w:t>
            </w:r>
            <w:r w:rsidRPr="005F73F0">
              <w:rPr>
                <w:color w:val="231F20"/>
                <w:spacing w:val="-8"/>
                <w:sz w:val="20"/>
                <w:szCs w:val="20"/>
              </w:rPr>
              <w:t xml:space="preserve"> </w:t>
            </w:r>
            <w:r w:rsidRPr="005F73F0">
              <w:rPr>
                <w:color w:val="231F20"/>
                <w:sz w:val="20"/>
                <w:szCs w:val="20"/>
              </w:rPr>
              <w:t>for</w:t>
            </w:r>
            <w:r w:rsidRPr="005F73F0">
              <w:rPr>
                <w:color w:val="231F20"/>
                <w:spacing w:val="-8"/>
                <w:sz w:val="20"/>
                <w:szCs w:val="20"/>
              </w:rPr>
              <w:t xml:space="preserve"> </w:t>
            </w:r>
            <w:r w:rsidRPr="005F73F0">
              <w:rPr>
                <w:color w:val="231F20"/>
                <w:sz w:val="20"/>
                <w:szCs w:val="20"/>
              </w:rPr>
              <w:t>the</w:t>
            </w:r>
            <w:r w:rsidRPr="005F73F0">
              <w:rPr>
                <w:color w:val="231F20"/>
                <w:spacing w:val="-7"/>
                <w:sz w:val="20"/>
                <w:szCs w:val="20"/>
              </w:rPr>
              <w:t xml:space="preserve"> </w:t>
            </w:r>
            <w:r w:rsidRPr="005F73F0">
              <w:rPr>
                <w:color w:val="231F20"/>
                <w:sz w:val="20"/>
                <w:szCs w:val="20"/>
              </w:rPr>
              <w:t>period,</w:t>
            </w:r>
            <w:r w:rsidRPr="005F73F0">
              <w:rPr>
                <w:color w:val="231F20"/>
                <w:spacing w:val="-8"/>
                <w:sz w:val="20"/>
                <w:szCs w:val="20"/>
              </w:rPr>
              <w:t xml:space="preserve"> </w:t>
            </w:r>
            <w:r w:rsidRPr="005F73F0">
              <w:rPr>
                <w:color w:val="231F20"/>
                <w:sz w:val="20"/>
                <w:szCs w:val="20"/>
              </w:rPr>
              <w:t>include</w:t>
            </w:r>
            <w:r w:rsidRPr="005F73F0">
              <w:rPr>
                <w:color w:val="231F20"/>
                <w:spacing w:val="-8"/>
                <w:sz w:val="20"/>
                <w:szCs w:val="20"/>
              </w:rPr>
              <w:t xml:space="preserve"> </w:t>
            </w:r>
            <w:r w:rsidRPr="005F73F0">
              <w:rPr>
                <w:color w:val="231F20"/>
                <w:sz w:val="20"/>
                <w:szCs w:val="20"/>
              </w:rPr>
              <w:t>details</w:t>
            </w:r>
            <w:r w:rsidRPr="005F73F0">
              <w:rPr>
                <w:color w:val="231F20"/>
                <w:spacing w:val="-7"/>
                <w:sz w:val="20"/>
                <w:szCs w:val="20"/>
              </w:rPr>
              <w:t xml:space="preserve"> </w:t>
            </w:r>
            <w:r w:rsidRPr="005F73F0">
              <w:rPr>
                <w:color w:val="231F20"/>
                <w:sz w:val="20"/>
                <w:szCs w:val="20"/>
              </w:rPr>
              <w:t>of</w:t>
            </w:r>
            <w:r w:rsidRPr="005F73F0">
              <w:rPr>
                <w:color w:val="231F20"/>
                <w:spacing w:val="-8"/>
                <w:sz w:val="20"/>
                <w:szCs w:val="20"/>
              </w:rPr>
              <w:t xml:space="preserve"> </w:t>
            </w:r>
            <w:r w:rsidRPr="005F73F0">
              <w:rPr>
                <w:color w:val="231F20"/>
                <w:sz w:val="20"/>
                <w:szCs w:val="20"/>
              </w:rPr>
              <w:t>variation</w:t>
            </w:r>
            <w:r w:rsidRPr="005F73F0">
              <w:rPr>
                <w:color w:val="231F20"/>
                <w:spacing w:val="-8"/>
                <w:sz w:val="20"/>
                <w:szCs w:val="20"/>
              </w:rPr>
              <w:t xml:space="preserve"> </w:t>
            </w:r>
            <w:r w:rsidRPr="005F73F0">
              <w:rPr>
                <w:color w:val="231F20"/>
                <w:sz w:val="20"/>
                <w:szCs w:val="20"/>
              </w:rPr>
              <w:t>and reasons for</w:t>
            </w:r>
            <w:r w:rsidRPr="005F73F0">
              <w:rPr>
                <w:color w:val="231F20"/>
                <w:spacing w:val="-16"/>
                <w:sz w:val="20"/>
                <w:szCs w:val="20"/>
              </w:rPr>
              <w:t xml:space="preserve"> </w:t>
            </w:r>
            <w:r w:rsidRPr="005F73F0">
              <w:rPr>
                <w:color w:val="231F20"/>
                <w:sz w:val="20"/>
                <w:szCs w:val="20"/>
              </w:rPr>
              <w:t>change.</w:t>
            </w:r>
          </w:p>
        </w:tc>
        <w:tc>
          <w:tcPr>
            <w:tcW w:w="1393" w:type="dxa"/>
            <w:tcBorders>
              <w:top w:val="single" w:sz="2" w:space="0" w:color="939598"/>
              <w:left w:val="single" w:sz="2" w:space="0" w:color="939598"/>
              <w:bottom w:val="single" w:sz="4" w:space="0" w:color="A6A6A6" w:themeColor="background1" w:themeShade="A6"/>
              <w:right w:val="nil"/>
            </w:tcBorders>
          </w:tcPr>
          <w:p w14:paraId="63F9E2DB" w14:textId="77777777" w:rsidR="00C51720" w:rsidRPr="005F73F0" w:rsidRDefault="00F21096" w:rsidP="005F73F0">
            <w:pPr>
              <w:spacing w:after="60"/>
              <w:ind w:left="57"/>
              <w:rPr>
                <w:sz w:val="20"/>
                <w:szCs w:val="20"/>
              </w:rPr>
            </w:pPr>
            <w:r w:rsidRPr="005F73F0">
              <w:rPr>
                <w:color w:val="231F20"/>
                <w:sz w:val="20"/>
                <w:szCs w:val="20"/>
              </w:rPr>
              <w:t>If applicable,</w:t>
            </w:r>
          </w:p>
          <w:p w14:paraId="0480E459" w14:textId="77777777" w:rsidR="00C51720" w:rsidRPr="005F73F0" w:rsidRDefault="00F21096" w:rsidP="005F73F0">
            <w:pPr>
              <w:spacing w:after="60"/>
              <w:ind w:left="57"/>
              <w:rPr>
                <w:sz w:val="20"/>
                <w:szCs w:val="20"/>
              </w:rPr>
            </w:pPr>
            <w:r w:rsidRPr="005F73F0">
              <w:rPr>
                <w:color w:val="231F20"/>
                <w:sz w:val="20"/>
                <w:szCs w:val="20"/>
              </w:rPr>
              <w:t>Mandatory</w:t>
            </w:r>
          </w:p>
        </w:tc>
      </w:tr>
    </w:tbl>
    <w:p w14:paraId="1D5EACCE" w14:textId="1CDF634F" w:rsidR="00F03F2A" w:rsidRDefault="005F73F0" w:rsidP="005F73F0">
      <w:pPr>
        <w:pStyle w:val="Heading4"/>
        <w:rPr>
          <w:b w:val="0"/>
          <w:bCs/>
        </w:rPr>
      </w:pPr>
      <w:r>
        <w:rPr>
          <w:b w:val="0"/>
          <w:bCs/>
        </w:rPr>
        <w:t xml:space="preserve">17AD(c) </w:t>
      </w:r>
      <w:r w:rsidR="00340EE4">
        <w:rPr>
          <w:b w:val="0"/>
          <w:bCs/>
        </w:rPr>
        <w:t>-</w:t>
      </w:r>
      <w:r>
        <w:rPr>
          <w:b w:val="0"/>
          <w:bCs/>
        </w:rPr>
        <w:t xml:space="preserve"> </w:t>
      </w:r>
      <w:r w:rsidRPr="005F73F0">
        <w:rPr>
          <w:b w:val="0"/>
          <w:bCs/>
        </w:rPr>
        <w:t>Report on the Performance of the entity</w:t>
      </w:r>
    </w:p>
    <w:p w14:paraId="54182A55" w14:textId="77777777" w:rsidR="005F73F0" w:rsidRPr="00E1003C" w:rsidRDefault="005F73F0" w:rsidP="005F73F0">
      <w:pPr>
        <w:pStyle w:val="Heading5"/>
        <w:rPr>
          <w:i/>
          <w:iCs/>
        </w:rPr>
      </w:pPr>
      <w:r w:rsidRPr="00E1003C">
        <w:rPr>
          <w:i/>
          <w:iCs/>
        </w:rPr>
        <w:t>Annual performance Statements</w:t>
      </w:r>
    </w:p>
    <w:tbl>
      <w:tblPr>
        <w:tblW w:w="861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794"/>
        <w:gridCol w:w="1304"/>
        <w:gridCol w:w="4124"/>
        <w:gridCol w:w="1393"/>
      </w:tblGrid>
      <w:tr w:rsidR="00C51720" w:rsidRPr="002B59F6" w14:paraId="31EF73D2" w14:textId="77777777" w:rsidTr="009735B6">
        <w:trPr>
          <w:trHeight w:val="341"/>
          <w:tblHeader/>
        </w:trPr>
        <w:tc>
          <w:tcPr>
            <w:tcW w:w="1794" w:type="dxa"/>
            <w:tcBorders>
              <w:left w:val="nil"/>
              <w:bottom w:val="nil"/>
              <w:right w:val="single" w:sz="4" w:space="0" w:color="FFFFFF"/>
            </w:tcBorders>
            <w:shd w:val="clear" w:color="auto" w:fill="5E2265"/>
          </w:tcPr>
          <w:p w14:paraId="3E1CF45E" w14:textId="77777777" w:rsidR="00C51720" w:rsidRPr="005F73F0" w:rsidRDefault="00F21096" w:rsidP="005F73F0">
            <w:pPr>
              <w:spacing w:after="60"/>
              <w:ind w:left="57"/>
              <w:rPr>
                <w:sz w:val="20"/>
                <w:szCs w:val="20"/>
              </w:rPr>
            </w:pPr>
            <w:bookmarkStart w:id="224" w:name="_bookmark62"/>
            <w:bookmarkEnd w:id="224"/>
            <w:r w:rsidRPr="005F73F0">
              <w:rPr>
                <w:sz w:val="20"/>
                <w:szCs w:val="20"/>
              </w:rPr>
              <w:t>GPA Rule Refere</w:t>
            </w:r>
            <w:bookmarkStart w:id="225" w:name="ColumnTitle_17ADc_Annual_Performance"/>
            <w:bookmarkEnd w:id="225"/>
            <w:r w:rsidRPr="005F73F0">
              <w:rPr>
                <w:sz w:val="20"/>
                <w:szCs w:val="20"/>
              </w:rPr>
              <w:t>nce</w:t>
            </w:r>
          </w:p>
        </w:tc>
        <w:tc>
          <w:tcPr>
            <w:tcW w:w="1304" w:type="dxa"/>
            <w:tcBorders>
              <w:left w:val="single" w:sz="4" w:space="0" w:color="FFFFFF"/>
              <w:bottom w:val="nil"/>
              <w:right w:val="single" w:sz="4" w:space="0" w:color="FFFFFF"/>
            </w:tcBorders>
            <w:shd w:val="clear" w:color="auto" w:fill="5E2265"/>
          </w:tcPr>
          <w:p w14:paraId="77D78CCB" w14:textId="77777777" w:rsidR="00C51720" w:rsidRPr="005F73F0" w:rsidRDefault="00F21096" w:rsidP="005F73F0">
            <w:pPr>
              <w:spacing w:after="60"/>
              <w:ind w:left="57"/>
              <w:rPr>
                <w:sz w:val="20"/>
                <w:szCs w:val="20"/>
              </w:rPr>
            </w:pPr>
            <w:r w:rsidRPr="005F73F0">
              <w:rPr>
                <w:sz w:val="20"/>
                <w:szCs w:val="20"/>
              </w:rPr>
              <w:t>Part of Report</w:t>
            </w:r>
          </w:p>
        </w:tc>
        <w:tc>
          <w:tcPr>
            <w:tcW w:w="4124" w:type="dxa"/>
            <w:tcBorders>
              <w:left w:val="single" w:sz="4" w:space="0" w:color="FFFFFF"/>
              <w:bottom w:val="nil"/>
              <w:right w:val="single" w:sz="4" w:space="0" w:color="FFFFFF"/>
            </w:tcBorders>
            <w:shd w:val="clear" w:color="auto" w:fill="5E2265"/>
          </w:tcPr>
          <w:p w14:paraId="23412F00" w14:textId="77777777" w:rsidR="00C51720" w:rsidRPr="005F73F0" w:rsidRDefault="00F21096" w:rsidP="005F73F0">
            <w:pPr>
              <w:spacing w:after="60"/>
              <w:ind w:left="57"/>
              <w:rPr>
                <w:sz w:val="20"/>
                <w:szCs w:val="20"/>
              </w:rPr>
            </w:pPr>
            <w:r w:rsidRPr="005F73F0">
              <w:rPr>
                <w:sz w:val="20"/>
                <w:szCs w:val="20"/>
              </w:rPr>
              <w:t>Description</w:t>
            </w:r>
          </w:p>
        </w:tc>
        <w:tc>
          <w:tcPr>
            <w:tcW w:w="1393" w:type="dxa"/>
            <w:tcBorders>
              <w:left w:val="single" w:sz="4" w:space="0" w:color="FFFFFF"/>
              <w:bottom w:val="nil"/>
              <w:right w:val="nil"/>
            </w:tcBorders>
            <w:shd w:val="clear" w:color="auto" w:fill="5E2265"/>
          </w:tcPr>
          <w:p w14:paraId="16B4D22B" w14:textId="77777777" w:rsidR="00C51720" w:rsidRPr="005F73F0" w:rsidRDefault="00F21096" w:rsidP="005F73F0">
            <w:pPr>
              <w:spacing w:after="60"/>
              <w:ind w:left="57"/>
              <w:rPr>
                <w:sz w:val="20"/>
                <w:szCs w:val="20"/>
              </w:rPr>
            </w:pPr>
            <w:r w:rsidRPr="005F73F0">
              <w:rPr>
                <w:sz w:val="20"/>
                <w:szCs w:val="20"/>
              </w:rPr>
              <w:t>Requirement</w:t>
            </w:r>
          </w:p>
        </w:tc>
      </w:tr>
      <w:tr w:rsidR="00C51720" w:rsidRPr="002B59F6" w14:paraId="1AC4A268" w14:textId="77777777" w:rsidTr="00EA1D73">
        <w:trPr>
          <w:trHeight w:val="469"/>
        </w:trPr>
        <w:tc>
          <w:tcPr>
            <w:tcW w:w="1794" w:type="dxa"/>
            <w:tcBorders>
              <w:top w:val="nil"/>
              <w:left w:val="nil"/>
              <w:bottom w:val="single" w:sz="4" w:space="0" w:color="A6A6A6" w:themeColor="background1" w:themeShade="A6"/>
            </w:tcBorders>
          </w:tcPr>
          <w:p w14:paraId="4A3AFB9B" w14:textId="77777777" w:rsidR="00C51720" w:rsidRPr="005F73F0" w:rsidRDefault="00F21096" w:rsidP="005F73F0">
            <w:pPr>
              <w:spacing w:after="60"/>
              <w:ind w:left="57"/>
              <w:rPr>
                <w:sz w:val="20"/>
                <w:szCs w:val="20"/>
              </w:rPr>
            </w:pPr>
            <w:r w:rsidRPr="005F73F0">
              <w:rPr>
                <w:color w:val="231F20"/>
                <w:sz w:val="20"/>
                <w:szCs w:val="20"/>
              </w:rPr>
              <w:t>17AD(c)(i); 16F</w:t>
            </w:r>
          </w:p>
        </w:tc>
        <w:tc>
          <w:tcPr>
            <w:tcW w:w="1304" w:type="dxa"/>
            <w:tcBorders>
              <w:top w:val="nil"/>
              <w:bottom w:val="single" w:sz="4" w:space="0" w:color="A6A6A6" w:themeColor="background1" w:themeShade="A6"/>
            </w:tcBorders>
          </w:tcPr>
          <w:p w14:paraId="53D34B9D" w14:textId="366AAB91" w:rsidR="00C51720" w:rsidRPr="005F73F0" w:rsidRDefault="00F21096" w:rsidP="005F73F0">
            <w:pPr>
              <w:spacing w:after="60"/>
              <w:ind w:left="57"/>
              <w:rPr>
                <w:sz w:val="20"/>
                <w:szCs w:val="20"/>
              </w:rPr>
            </w:pPr>
            <w:r w:rsidRPr="005F73F0">
              <w:rPr>
                <w:color w:val="231F20"/>
                <w:sz w:val="20"/>
                <w:szCs w:val="20"/>
              </w:rPr>
              <w:t xml:space="preserve">Pages </w:t>
            </w:r>
            <w:r w:rsidR="00A01FF5">
              <w:rPr>
                <w:color w:val="231F20"/>
                <w:sz w:val="20"/>
                <w:szCs w:val="20"/>
              </w:rPr>
              <w:t>37</w:t>
            </w:r>
            <w:r w:rsidR="009D4AF2">
              <w:rPr>
                <w:sz w:val="20"/>
                <w:szCs w:val="20"/>
              </w:rPr>
              <w:t>–</w:t>
            </w:r>
            <w:r w:rsidR="00A01FF5">
              <w:rPr>
                <w:color w:val="231F20"/>
                <w:sz w:val="20"/>
                <w:szCs w:val="20"/>
              </w:rPr>
              <w:t>48</w:t>
            </w:r>
          </w:p>
        </w:tc>
        <w:tc>
          <w:tcPr>
            <w:tcW w:w="4124" w:type="dxa"/>
            <w:tcBorders>
              <w:top w:val="nil"/>
              <w:bottom w:val="single" w:sz="4" w:space="0" w:color="A6A6A6" w:themeColor="background1" w:themeShade="A6"/>
            </w:tcBorders>
          </w:tcPr>
          <w:p w14:paraId="6C08ABDC" w14:textId="77777777" w:rsidR="00C51720" w:rsidRPr="005F73F0" w:rsidRDefault="00F21096" w:rsidP="005F73F0">
            <w:pPr>
              <w:spacing w:after="60"/>
              <w:ind w:left="57"/>
              <w:rPr>
                <w:sz w:val="20"/>
                <w:szCs w:val="20"/>
              </w:rPr>
            </w:pPr>
            <w:r w:rsidRPr="005F73F0">
              <w:rPr>
                <w:color w:val="231F20"/>
                <w:sz w:val="20"/>
                <w:szCs w:val="20"/>
              </w:rPr>
              <w:t>Annual performance statement in accordance with paragraph 39(1)(b) of the Act and section 16F of the Rule.</w:t>
            </w:r>
          </w:p>
        </w:tc>
        <w:tc>
          <w:tcPr>
            <w:tcW w:w="1393" w:type="dxa"/>
            <w:tcBorders>
              <w:top w:val="nil"/>
              <w:bottom w:val="single" w:sz="4" w:space="0" w:color="A6A6A6" w:themeColor="background1" w:themeShade="A6"/>
              <w:right w:val="nil"/>
            </w:tcBorders>
          </w:tcPr>
          <w:p w14:paraId="23B6115B" w14:textId="77777777" w:rsidR="00C51720" w:rsidRPr="005F73F0" w:rsidRDefault="00F21096" w:rsidP="005F73F0">
            <w:pPr>
              <w:spacing w:after="60"/>
              <w:ind w:left="57"/>
              <w:rPr>
                <w:sz w:val="20"/>
                <w:szCs w:val="20"/>
              </w:rPr>
            </w:pPr>
            <w:r w:rsidRPr="005F73F0">
              <w:rPr>
                <w:color w:val="231F20"/>
                <w:sz w:val="20"/>
                <w:szCs w:val="20"/>
              </w:rPr>
              <w:t>Mandatory</w:t>
            </w:r>
          </w:p>
        </w:tc>
      </w:tr>
    </w:tbl>
    <w:p w14:paraId="04973B2A" w14:textId="27E20A20" w:rsidR="00C42140" w:rsidRPr="00E1003C" w:rsidRDefault="005F73F0" w:rsidP="005F73F0">
      <w:pPr>
        <w:pStyle w:val="Heading5"/>
        <w:rPr>
          <w:i/>
          <w:iCs/>
        </w:rPr>
      </w:pPr>
      <w:bookmarkStart w:id="226" w:name="_17AD(c)(ii)_–_Report"/>
      <w:bookmarkEnd w:id="226"/>
      <w:r w:rsidRPr="00E1003C">
        <w:rPr>
          <w:i/>
          <w:iCs/>
        </w:rPr>
        <w:t xml:space="preserve">17AD(c)(ii) </w:t>
      </w:r>
      <w:r w:rsidR="00340EE4">
        <w:rPr>
          <w:i/>
          <w:iCs/>
        </w:rPr>
        <w:t>-</w:t>
      </w:r>
      <w:r w:rsidRPr="00E1003C">
        <w:rPr>
          <w:i/>
          <w:iCs/>
        </w:rPr>
        <w:t xml:space="preserve"> Report on Financial Performance</w:t>
      </w:r>
    </w:p>
    <w:tbl>
      <w:tblPr>
        <w:tblW w:w="861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794"/>
        <w:gridCol w:w="1341"/>
        <w:gridCol w:w="4087"/>
        <w:gridCol w:w="1393"/>
      </w:tblGrid>
      <w:tr w:rsidR="00E1003C" w:rsidRPr="002B59F6" w14:paraId="0B757044" w14:textId="77777777" w:rsidTr="009735B6">
        <w:trPr>
          <w:trHeight w:val="276"/>
          <w:tblHeader/>
        </w:trPr>
        <w:tc>
          <w:tcPr>
            <w:tcW w:w="1794" w:type="dxa"/>
            <w:tcBorders>
              <w:top w:val="nil"/>
              <w:left w:val="nil"/>
              <w:bottom w:val="nil"/>
            </w:tcBorders>
            <w:shd w:val="clear" w:color="auto" w:fill="602C69"/>
          </w:tcPr>
          <w:p w14:paraId="38C56365" w14:textId="77777777" w:rsidR="00E1003C" w:rsidRPr="00E1003C" w:rsidRDefault="00E1003C" w:rsidP="00E1003C">
            <w:pPr>
              <w:spacing w:after="60"/>
              <w:ind w:left="57"/>
              <w:rPr>
                <w:color w:val="FFFFFF" w:themeColor="background1"/>
                <w:sz w:val="20"/>
                <w:szCs w:val="20"/>
              </w:rPr>
            </w:pPr>
            <w:bookmarkStart w:id="227" w:name="ColumnTitle_17ADc_Report_Financial_Prfmn"/>
            <w:r w:rsidRPr="00E1003C">
              <w:rPr>
                <w:color w:val="FFFFFF" w:themeColor="background1"/>
                <w:sz w:val="20"/>
                <w:szCs w:val="20"/>
              </w:rPr>
              <w:t>PGPA Rule Reference</w:t>
            </w:r>
          </w:p>
        </w:tc>
        <w:tc>
          <w:tcPr>
            <w:tcW w:w="1341" w:type="dxa"/>
            <w:tcBorders>
              <w:top w:val="nil"/>
              <w:bottom w:val="nil"/>
            </w:tcBorders>
            <w:shd w:val="clear" w:color="auto" w:fill="602C69"/>
          </w:tcPr>
          <w:p w14:paraId="0782E8D2" w14:textId="77777777" w:rsidR="00E1003C" w:rsidRPr="00E1003C" w:rsidRDefault="00E1003C" w:rsidP="00E1003C">
            <w:pPr>
              <w:spacing w:after="60"/>
              <w:ind w:left="57"/>
              <w:rPr>
                <w:color w:val="FFFFFF" w:themeColor="background1"/>
                <w:sz w:val="20"/>
                <w:szCs w:val="20"/>
              </w:rPr>
            </w:pPr>
            <w:r w:rsidRPr="00E1003C">
              <w:rPr>
                <w:color w:val="FFFFFF" w:themeColor="background1"/>
                <w:sz w:val="20"/>
                <w:szCs w:val="20"/>
              </w:rPr>
              <w:t>Part of Report</w:t>
            </w:r>
          </w:p>
        </w:tc>
        <w:tc>
          <w:tcPr>
            <w:tcW w:w="4087" w:type="dxa"/>
            <w:tcBorders>
              <w:top w:val="nil"/>
              <w:bottom w:val="nil"/>
            </w:tcBorders>
            <w:shd w:val="clear" w:color="auto" w:fill="602C69"/>
          </w:tcPr>
          <w:p w14:paraId="442A6C92" w14:textId="77777777" w:rsidR="00E1003C" w:rsidRPr="00E1003C" w:rsidRDefault="00E1003C" w:rsidP="00E1003C">
            <w:pPr>
              <w:spacing w:after="60"/>
              <w:ind w:left="57"/>
              <w:rPr>
                <w:color w:val="FFFFFF" w:themeColor="background1"/>
                <w:sz w:val="20"/>
                <w:szCs w:val="20"/>
              </w:rPr>
            </w:pPr>
            <w:r w:rsidRPr="00E1003C">
              <w:rPr>
                <w:color w:val="FFFFFF" w:themeColor="background1"/>
                <w:sz w:val="20"/>
                <w:szCs w:val="20"/>
              </w:rPr>
              <w:t>Description</w:t>
            </w:r>
          </w:p>
        </w:tc>
        <w:tc>
          <w:tcPr>
            <w:tcW w:w="1393" w:type="dxa"/>
            <w:tcBorders>
              <w:top w:val="nil"/>
              <w:bottom w:val="nil"/>
              <w:right w:val="nil"/>
            </w:tcBorders>
            <w:shd w:val="clear" w:color="auto" w:fill="602C69"/>
          </w:tcPr>
          <w:p w14:paraId="2A94044B" w14:textId="77777777" w:rsidR="00E1003C" w:rsidRPr="00E1003C" w:rsidRDefault="00E1003C" w:rsidP="00E1003C">
            <w:pPr>
              <w:spacing w:after="60"/>
              <w:ind w:left="57"/>
              <w:rPr>
                <w:color w:val="FFFFFF" w:themeColor="background1"/>
                <w:sz w:val="20"/>
                <w:szCs w:val="20"/>
              </w:rPr>
            </w:pPr>
            <w:r w:rsidRPr="00E1003C">
              <w:rPr>
                <w:color w:val="FFFFFF" w:themeColor="background1"/>
                <w:sz w:val="20"/>
                <w:szCs w:val="20"/>
              </w:rPr>
              <w:t>Requirement</w:t>
            </w:r>
          </w:p>
        </w:tc>
      </w:tr>
      <w:tr w:rsidR="00E1003C" w:rsidRPr="002B59F6" w14:paraId="76BBA60A" w14:textId="77777777" w:rsidTr="00E1003C">
        <w:trPr>
          <w:trHeight w:val="466"/>
        </w:trPr>
        <w:tc>
          <w:tcPr>
            <w:tcW w:w="1794" w:type="dxa"/>
            <w:tcBorders>
              <w:top w:val="nil"/>
              <w:left w:val="nil"/>
            </w:tcBorders>
          </w:tcPr>
          <w:p w14:paraId="33608AF7" w14:textId="77777777" w:rsidR="00E1003C" w:rsidRPr="00E1003C" w:rsidRDefault="00E1003C" w:rsidP="00E1003C">
            <w:pPr>
              <w:spacing w:after="60"/>
              <w:ind w:left="57"/>
              <w:rPr>
                <w:sz w:val="20"/>
                <w:szCs w:val="20"/>
              </w:rPr>
            </w:pPr>
            <w:r w:rsidRPr="00E1003C">
              <w:rPr>
                <w:sz w:val="20"/>
                <w:szCs w:val="20"/>
              </w:rPr>
              <w:t>17AF(1)(a)</w:t>
            </w:r>
          </w:p>
        </w:tc>
        <w:tc>
          <w:tcPr>
            <w:tcW w:w="1341" w:type="dxa"/>
            <w:tcBorders>
              <w:top w:val="nil"/>
            </w:tcBorders>
          </w:tcPr>
          <w:p w14:paraId="19BFEA4B" w14:textId="7935722C" w:rsidR="00E1003C" w:rsidRPr="00E1003C" w:rsidRDefault="00E1003C" w:rsidP="00E1003C">
            <w:pPr>
              <w:spacing w:after="60"/>
              <w:ind w:left="57"/>
              <w:rPr>
                <w:sz w:val="20"/>
                <w:szCs w:val="20"/>
              </w:rPr>
            </w:pPr>
            <w:r w:rsidRPr="00E1003C">
              <w:rPr>
                <w:sz w:val="20"/>
                <w:szCs w:val="20"/>
              </w:rPr>
              <w:t xml:space="preserve">Page </w:t>
            </w:r>
            <w:r w:rsidR="00A01FF5">
              <w:rPr>
                <w:sz w:val="20"/>
                <w:szCs w:val="20"/>
              </w:rPr>
              <w:t>54</w:t>
            </w:r>
            <w:r w:rsidRPr="00E1003C">
              <w:rPr>
                <w:sz w:val="20"/>
                <w:szCs w:val="20"/>
              </w:rPr>
              <w:t xml:space="preserve">, </w:t>
            </w:r>
            <w:r w:rsidR="009D4AF2">
              <w:rPr>
                <w:sz w:val="20"/>
                <w:szCs w:val="20"/>
              </w:rPr>
              <w:t>67–</w:t>
            </w:r>
            <w:r w:rsidR="00A01FF5">
              <w:rPr>
                <w:sz w:val="20"/>
                <w:szCs w:val="20"/>
              </w:rPr>
              <w:t>104</w:t>
            </w:r>
          </w:p>
        </w:tc>
        <w:tc>
          <w:tcPr>
            <w:tcW w:w="4087" w:type="dxa"/>
            <w:tcBorders>
              <w:top w:val="nil"/>
            </w:tcBorders>
          </w:tcPr>
          <w:p w14:paraId="7F13878E" w14:textId="70373826" w:rsidR="00E1003C" w:rsidRPr="00E1003C" w:rsidRDefault="00E1003C" w:rsidP="00AB09B3">
            <w:pPr>
              <w:spacing w:after="60"/>
              <w:ind w:left="57"/>
              <w:rPr>
                <w:sz w:val="20"/>
                <w:szCs w:val="20"/>
              </w:rPr>
            </w:pPr>
            <w:r w:rsidRPr="00E1003C">
              <w:rPr>
                <w:sz w:val="20"/>
                <w:szCs w:val="20"/>
              </w:rPr>
              <w:t>A discussion and analysis of the entity’s financial</w:t>
            </w:r>
            <w:r w:rsidR="00AB09B3">
              <w:rPr>
                <w:sz w:val="20"/>
                <w:szCs w:val="20"/>
              </w:rPr>
              <w:t xml:space="preserve"> </w:t>
            </w:r>
            <w:r w:rsidRPr="00E1003C">
              <w:rPr>
                <w:sz w:val="20"/>
                <w:szCs w:val="20"/>
              </w:rPr>
              <w:t>performance.</w:t>
            </w:r>
          </w:p>
        </w:tc>
        <w:tc>
          <w:tcPr>
            <w:tcW w:w="1393" w:type="dxa"/>
            <w:tcBorders>
              <w:top w:val="nil"/>
              <w:right w:val="nil"/>
            </w:tcBorders>
          </w:tcPr>
          <w:p w14:paraId="2B444FF1" w14:textId="77777777" w:rsidR="00E1003C" w:rsidRPr="00E1003C" w:rsidRDefault="00E1003C" w:rsidP="00E1003C">
            <w:pPr>
              <w:spacing w:after="60"/>
              <w:ind w:left="57"/>
              <w:rPr>
                <w:sz w:val="20"/>
                <w:szCs w:val="20"/>
              </w:rPr>
            </w:pPr>
            <w:r w:rsidRPr="00E1003C">
              <w:rPr>
                <w:sz w:val="20"/>
                <w:szCs w:val="20"/>
              </w:rPr>
              <w:t>Mandatory</w:t>
            </w:r>
          </w:p>
        </w:tc>
      </w:tr>
      <w:tr w:rsidR="00E1003C" w:rsidRPr="002B59F6" w14:paraId="6706FB02" w14:textId="77777777" w:rsidTr="00EA1D73">
        <w:trPr>
          <w:trHeight w:val="464"/>
        </w:trPr>
        <w:tc>
          <w:tcPr>
            <w:tcW w:w="1794" w:type="dxa"/>
            <w:tcBorders>
              <w:left w:val="nil"/>
              <w:bottom w:val="single" w:sz="2" w:space="0" w:color="939598"/>
            </w:tcBorders>
          </w:tcPr>
          <w:p w14:paraId="17DDD781" w14:textId="77777777" w:rsidR="00E1003C" w:rsidRPr="00E1003C" w:rsidRDefault="00E1003C" w:rsidP="00E1003C">
            <w:pPr>
              <w:spacing w:after="60"/>
              <w:ind w:left="57"/>
              <w:rPr>
                <w:sz w:val="20"/>
                <w:szCs w:val="20"/>
              </w:rPr>
            </w:pPr>
            <w:r w:rsidRPr="00E1003C">
              <w:rPr>
                <w:sz w:val="20"/>
                <w:szCs w:val="20"/>
              </w:rPr>
              <w:t>17AF(1)(b)</w:t>
            </w:r>
          </w:p>
        </w:tc>
        <w:tc>
          <w:tcPr>
            <w:tcW w:w="1341" w:type="dxa"/>
            <w:tcBorders>
              <w:bottom w:val="single" w:sz="2" w:space="0" w:color="939598"/>
            </w:tcBorders>
          </w:tcPr>
          <w:p w14:paraId="34A12BBB" w14:textId="77777777" w:rsidR="00E1003C" w:rsidRPr="00E1003C" w:rsidRDefault="00E1003C" w:rsidP="00E1003C">
            <w:pPr>
              <w:spacing w:after="60"/>
              <w:ind w:left="57"/>
              <w:rPr>
                <w:sz w:val="20"/>
                <w:szCs w:val="20"/>
              </w:rPr>
            </w:pPr>
            <w:r w:rsidRPr="00E1003C">
              <w:rPr>
                <w:sz w:val="20"/>
                <w:szCs w:val="20"/>
              </w:rPr>
              <w:t xml:space="preserve">Page </w:t>
            </w:r>
            <w:r w:rsidR="00A01FF5">
              <w:rPr>
                <w:sz w:val="20"/>
                <w:szCs w:val="20"/>
              </w:rPr>
              <w:t>127</w:t>
            </w:r>
          </w:p>
        </w:tc>
        <w:tc>
          <w:tcPr>
            <w:tcW w:w="4087" w:type="dxa"/>
            <w:tcBorders>
              <w:bottom w:val="single" w:sz="2" w:space="0" w:color="939598"/>
            </w:tcBorders>
          </w:tcPr>
          <w:p w14:paraId="261783CB" w14:textId="77777777" w:rsidR="00E1003C" w:rsidRPr="00E1003C" w:rsidRDefault="00E1003C" w:rsidP="00E1003C">
            <w:pPr>
              <w:spacing w:after="60"/>
              <w:ind w:left="57"/>
              <w:rPr>
                <w:sz w:val="20"/>
                <w:szCs w:val="20"/>
              </w:rPr>
            </w:pPr>
            <w:r w:rsidRPr="00E1003C">
              <w:rPr>
                <w:sz w:val="20"/>
                <w:szCs w:val="20"/>
              </w:rPr>
              <w:t>A table summarising the total resources and total payments of the entity.</w:t>
            </w:r>
          </w:p>
        </w:tc>
        <w:tc>
          <w:tcPr>
            <w:tcW w:w="1393" w:type="dxa"/>
            <w:tcBorders>
              <w:bottom w:val="single" w:sz="2" w:space="0" w:color="939598"/>
              <w:right w:val="nil"/>
            </w:tcBorders>
          </w:tcPr>
          <w:p w14:paraId="6F27DAEF" w14:textId="77777777" w:rsidR="00E1003C" w:rsidRPr="00E1003C" w:rsidRDefault="00E1003C" w:rsidP="00E1003C">
            <w:pPr>
              <w:spacing w:after="60"/>
              <w:ind w:left="57"/>
              <w:rPr>
                <w:sz w:val="20"/>
                <w:szCs w:val="20"/>
              </w:rPr>
            </w:pPr>
            <w:r w:rsidRPr="00E1003C">
              <w:rPr>
                <w:sz w:val="20"/>
                <w:szCs w:val="20"/>
              </w:rPr>
              <w:t>Mandatory</w:t>
            </w:r>
          </w:p>
        </w:tc>
      </w:tr>
      <w:tr w:rsidR="00E1003C" w:rsidRPr="002B59F6" w14:paraId="22EEB368" w14:textId="77777777" w:rsidTr="00EA1D73">
        <w:trPr>
          <w:trHeight w:val="1810"/>
        </w:trPr>
        <w:tc>
          <w:tcPr>
            <w:tcW w:w="1794" w:type="dxa"/>
            <w:tcBorders>
              <w:left w:val="nil"/>
              <w:bottom w:val="single" w:sz="4" w:space="0" w:color="A6A6A6" w:themeColor="background1" w:themeShade="A6"/>
            </w:tcBorders>
          </w:tcPr>
          <w:p w14:paraId="11D8630E" w14:textId="77777777" w:rsidR="00E1003C" w:rsidRPr="00E1003C" w:rsidRDefault="00E1003C" w:rsidP="00E1003C">
            <w:pPr>
              <w:spacing w:after="60"/>
              <w:ind w:left="57"/>
              <w:rPr>
                <w:sz w:val="20"/>
                <w:szCs w:val="20"/>
              </w:rPr>
            </w:pPr>
            <w:r w:rsidRPr="00E1003C">
              <w:rPr>
                <w:sz w:val="20"/>
                <w:szCs w:val="20"/>
              </w:rPr>
              <w:t>17AF(2)</w:t>
            </w:r>
          </w:p>
        </w:tc>
        <w:tc>
          <w:tcPr>
            <w:tcW w:w="1341" w:type="dxa"/>
            <w:tcBorders>
              <w:bottom w:val="single" w:sz="4" w:space="0" w:color="A6A6A6" w:themeColor="background1" w:themeShade="A6"/>
            </w:tcBorders>
          </w:tcPr>
          <w:p w14:paraId="355CD612" w14:textId="77777777" w:rsidR="00E1003C" w:rsidRPr="00E1003C" w:rsidRDefault="00E1003C" w:rsidP="00E1003C">
            <w:pPr>
              <w:spacing w:after="60"/>
              <w:ind w:left="57"/>
              <w:rPr>
                <w:sz w:val="20"/>
                <w:szCs w:val="20"/>
              </w:rPr>
            </w:pPr>
            <w:r w:rsidRPr="00E1003C">
              <w:rPr>
                <w:sz w:val="20"/>
                <w:szCs w:val="20"/>
              </w:rPr>
              <w:t>Not Applicable</w:t>
            </w:r>
          </w:p>
        </w:tc>
        <w:tc>
          <w:tcPr>
            <w:tcW w:w="4087" w:type="dxa"/>
            <w:tcBorders>
              <w:bottom w:val="single" w:sz="4" w:space="0" w:color="A6A6A6" w:themeColor="background1" w:themeShade="A6"/>
            </w:tcBorders>
          </w:tcPr>
          <w:p w14:paraId="458D3D0A" w14:textId="4192FA47" w:rsidR="00E1003C" w:rsidRPr="00E1003C" w:rsidRDefault="00E1003C" w:rsidP="00E1003C">
            <w:pPr>
              <w:spacing w:after="60"/>
              <w:ind w:left="57"/>
              <w:rPr>
                <w:sz w:val="20"/>
                <w:szCs w:val="20"/>
              </w:rPr>
            </w:pPr>
            <w:r w:rsidRPr="00E1003C">
              <w:rPr>
                <w:sz w:val="20"/>
                <w:szCs w:val="20"/>
              </w:rPr>
              <w:t>If there may be significant changes in the financial results</w:t>
            </w:r>
            <w:r w:rsidRPr="00E1003C">
              <w:rPr>
                <w:spacing w:val="-12"/>
                <w:sz w:val="20"/>
                <w:szCs w:val="20"/>
              </w:rPr>
              <w:t xml:space="preserve"> </w:t>
            </w:r>
            <w:r w:rsidRPr="00E1003C">
              <w:rPr>
                <w:sz w:val="20"/>
                <w:szCs w:val="20"/>
              </w:rPr>
              <w:t>during</w:t>
            </w:r>
            <w:r w:rsidRPr="00E1003C">
              <w:rPr>
                <w:spacing w:val="-12"/>
                <w:sz w:val="20"/>
                <w:szCs w:val="20"/>
              </w:rPr>
              <w:t xml:space="preserve"> </w:t>
            </w:r>
            <w:r w:rsidRPr="00E1003C">
              <w:rPr>
                <w:sz w:val="20"/>
                <w:szCs w:val="20"/>
              </w:rPr>
              <w:t>or</w:t>
            </w:r>
            <w:r w:rsidRPr="00E1003C">
              <w:rPr>
                <w:spacing w:val="-11"/>
                <w:sz w:val="20"/>
                <w:szCs w:val="20"/>
              </w:rPr>
              <w:t xml:space="preserve"> </w:t>
            </w:r>
            <w:r w:rsidRPr="00E1003C">
              <w:rPr>
                <w:sz w:val="20"/>
                <w:szCs w:val="20"/>
              </w:rPr>
              <w:t>after</w:t>
            </w:r>
            <w:r w:rsidRPr="00E1003C">
              <w:rPr>
                <w:spacing w:val="-12"/>
                <w:sz w:val="20"/>
                <w:szCs w:val="20"/>
              </w:rPr>
              <w:t xml:space="preserve"> </w:t>
            </w:r>
            <w:r w:rsidRPr="00E1003C">
              <w:rPr>
                <w:sz w:val="20"/>
                <w:szCs w:val="20"/>
              </w:rPr>
              <w:t>the</w:t>
            </w:r>
            <w:r w:rsidRPr="00E1003C">
              <w:rPr>
                <w:spacing w:val="-11"/>
                <w:sz w:val="20"/>
                <w:szCs w:val="20"/>
              </w:rPr>
              <w:t xml:space="preserve"> </w:t>
            </w:r>
            <w:r w:rsidRPr="00E1003C">
              <w:rPr>
                <w:sz w:val="20"/>
                <w:szCs w:val="20"/>
              </w:rPr>
              <w:t>previous</w:t>
            </w:r>
            <w:r w:rsidRPr="00E1003C">
              <w:rPr>
                <w:spacing w:val="-12"/>
                <w:sz w:val="20"/>
                <w:szCs w:val="20"/>
              </w:rPr>
              <w:t xml:space="preserve"> </w:t>
            </w:r>
            <w:r w:rsidRPr="00E1003C">
              <w:rPr>
                <w:sz w:val="20"/>
                <w:szCs w:val="20"/>
              </w:rPr>
              <w:t>or</w:t>
            </w:r>
            <w:r w:rsidRPr="00E1003C">
              <w:rPr>
                <w:spacing w:val="-11"/>
                <w:sz w:val="20"/>
                <w:szCs w:val="20"/>
              </w:rPr>
              <w:t xml:space="preserve"> </w:t>
            </w:r>
            <w:r w:rsidRPr="00E1003C">
              <w:rPr>
                <w:sz w:val="20"/>
                <w:szCs w:val="20"/>
              </w:rPr>
              <w:t>current</w:t>
            </w:r>
            <w:r w:rsidRPr="00E1003C">
              <w:rPr>
                <w:spacing w:val="-12"/>
                <w:sz w:val="20"/>
                <w:szCs w:val="20"/>
              </w:rPr>
              <w:t xml:space="preserve"> </w:t>
            </w:r>
            <w:r w:rsidRPr="00E1003C">
              <w:rPr>
                <w:spacing w:val="2"/>
                <w:sz w:val="20"/>
                <w:szCs w:val="20"/>
              </w:rPr>
              <w:t xml:space="preserve">reporting </w:t>
            </w:r>
            <w:r w:rsidRPr="00E1003C">
              <w:rPr>
                <w:sz w:val="20"/>
                <w:szCs w:val="20"/>
              </w:rPr>
              <w:t xml:space="preserve">period, information on those changes, including: </w:t>
            </w:r>
            <w:r w:rsidRPr="00E1003C">
              <w:rPr>
                <w:spacing w:val="2"/>
                <w:sz w:val="20"/>
                <w:szCs w:val="20"/>
              </w:rPr>
              <w:t xml:space="preserve">the </w:t>
            </w:r>
            <w:r w:rsidRPr="00E1003C">
              <w:rPr>
                <w:sz w:val="20"/>
                <w:szCs w:val="20"/>
              </w:rPr>
              <w:t>cause</w:t>
            </w:r>
            <w:r w:rsidRPr="00E1003C">
              <w:rPr>
                <w:spacing w:val="-7"/>
                <w:sz w:val="20"/>
                <w:szCs w:val="20"/>
              </w:rPr>
              <w:t xml:space="preserve"> </w:t>
            </w:r>
            <w:r w:rsidRPr="00E1003C">
              <w:rPr>
                <w:sz w:val="20"/>
                <w:szCs w:val="20"/>
              </w:rPr>
              <w:t>of</w:t>
            </w:r>
            <w:r w:rsidRPr="00E1003C">
              <w:rPr>
                <w:spacing w:val="-6"/>
                <w:sz w:val="20"/>
                <w:szCs w:val="20"/>
              </w:rPr>
              <w:t xml:space="preserve"> </w:t>
            </w:r>
            <w:r w:rsidRPr="00E1003C">
              <w:rPr>
                <w:sz w:val="20"/>
                <w:szCs w:val="20"/>
              </w:rPr>
              <w:t>any</w:t>
            </w:r>
            <w:r w:rsidRPr="00E1003C">
              <w:rPr>
                <w:spacing w:val="-6"/>
                <w:sz w:val="20"/>
                <w:szCs w:val="20"/>
              </w:rPr>
              <w:t xml:space="preserve"> </w:t>
            </w:r>
            <w:r w:rsidRPr="00E1003C">
              <w:rPr>
                <w:sz w:val="20"/>
                <w:szCs w:val="20"/>
              </w:rPr>
              <w:t>operating</w:t>
            </w:r>
            <w:r w:rsidRPr="00E1003C">
              <w:rPr>
                <w:spacing w:val="-6"/>
                <w:sz w:val="20"/>
                <w:szCs w:val="20"/>
              </w:rPr>
              <w:t xml:space="preserve"> </w:t>
            </w:r>
            <w:r w:rsidRPr="00E1003C">
              <w:rPr>
                <w:sz w:val="20"/>
                <w:szCs w:val="20"/>
              </w:rPr>
              <w:t>loss</w:t>
            </w:r>
            <w:r w:rsidRPr="00E1003C">
              <w:rPr>
                <w:spacing w:val="-6"/>
                <w:sz w:val="20"/>
                <w:szCs w:val="20"/>
              </w:rPr>
              <w:t xml:space="preserve"> </w:t>
            </w:r>
            <w:r w:rsidRPr="00E1003C">
              <w:rPr>
                <w:sz w:val="20"/>
                <w:szCs w:val="20"/>
              </w:rPr>
              <w:t>of</w:t>
            </w:r>
            <w:r w:rsidRPr="00E1003C">
              <w:rPr>
                <w:spacing w:val="-6"/>
                <w:sz w:val="20"/>
                <w:szCs w:val="20"/>
              </w:rPr>
              <w:t xml:space="preserve"> </w:t>
            </w:r>
            <w:r w:rsidRPr="00E1003C">
              <w:rPr>
                <w:sz w:val="20"/>
                <w:szCs w:val="20"/>
              </w:rPr>
              <w:t>the</w:t>
            </w:r>
            <w:r w:rsidRPr="00E1003C">
              <w:rPr>
                <w:spacing w:val="-6"/>
                <w:sz w:val="20"/>
                <w:szCs w:val="20"/>
              </w:rPr>
              <w:t xml:space="preserve"> </w:t>
            </w:r>
            <w:r w:rsidRPr="00E1003C">
              <w:rPr>
                <w:sz w:val="20"/>
                <w:szCs w:val="20"/>
              </w:rPr>
              <w:t>entity;</w:t>
            </w:r>
            <w:r w:rsidRPr="00E1003C">
              <w:rPr>
                <w:spacing w:val="-7"/>
                <w:sz w:val="20"/>
                <w:szCs w:val="20"/>
              </w:rPr>
              <w:t xml:space="preserve"> </w:t>
            </w:r>
            <w:r w:rsidRPr="00E1003C">
              <w:rPr>
                <w:sz w:val="20"/>
                <w:szCs w:val="20"/>
              </w:rPr>
              <w:t>how</w:t>
            </w:r>
            <w:r w:rsidRPr="00E1003C">
              <w:rPr>
                <w:spacing w:val="-6"/>
                <w:sz w:val="20"/>
                <w:szCs w:val="20"/>
              </w:rPr>
              <w:t xml:space="preserve"> </w:t>
            </w:r>
            <w:r w:rsidRPr="00E1003C">
              <w:rPr>
                <w:sz w:val="20"/>
                <w:szCs w:val="20"/>
              </w:rPr>
              <w:t>the</w:t>
            </w:r>
            <w:r w:rsidRPr="00E1003C">
              <w:rPr>
                <w:spacing w:val="-6"/>
                <w:sz w:val="20"/>
                <w:szCs w:val="20"/>
              </w:rPr>
              <w:t xml:space="preserve"> </w:t>
            </w:r>
            <w:r w:rsidRPr="00E1003C">
              <w:rPr>
                <w:sz w:val="20"/>
                <w:szCs w:val="20"/>
              </w:rPr>
              <w:t xml:space="preserve">entity has responded to the loss and the actions that have been taken in relation to the loss; and any matter or circumstances that it can reasonably be anticipated will have a significant </w:t>
            </w:r>
            <w:r w:rsidRPr="00E1003C">
              <w:rPr>
                <w:spacing w:val="2"/>
                <w:sz w:val="20"/>
                <w:szCs w:val="20"/>
              </w:rPr>
              <w:t xml:space="preserve">impact </w:t>
            </w:r>
            <w:r w:rsidRPr="00E1003C">
              <w:rPr>
                <w:sz w:val="20"/>
                <w:szCs w:val="20"/>
              </w:rPr>
              <w:t xml:space="preserve">on the entity’s future </w:t>
            </w:r>
            <w:r w:rsidRPr="00E1003C">
              <w:rPr>
                <w:sz w:val="20"/>
                <w:szCs w:val="20"/>
              </w:rPr>
              <w:lastRenderedPageBreak/>
              <w:t>operation or financial</w:t>
            </w:r>
            <w:r w:rsidRPr="00E1003C">
              <w:rPr>
                <w:spacing w:val="-25"/>
                <w:sz w:val="20"/>
                <w:szCs w:val="20"/>
              </w:rPr>
              <w:t xml:space="preserve"> </w:t>
            </w:r>
            <w:r w:rsidRPr="00E1003C">
              <w:rPr>
                <w:sz w:val="20"/>
                <w:szCs w:val="20"/>
              </w:rPr>
              <w:t>results</w:t>
            </w:r>
          </w:p>
        </w:tc>
        <w:tc>
          <w:tcPr>
            <w:tcW w:w="1393" w:type="dxa"/>
            <w:tcBorders>
              <w:bottom w:val="single" w:sz="4" w:space="0" w:color="A6A6A6" w:themeColor="background1" w:themeShade="A6"/>
              <w:right w:val="nil"/>
            </w:tcBorders>
          </w:tcPr>
          <w:p w14:paraId="566B93EE" w14:textId="77777777" w:rsidR="00E1003C" w:rsidRPr="00E1003C" w:rsidRDefault="00E1003C" w:rsidP="00E1003C">
            <w:pPr>
              <w:spacing w:after="60"/>
              <w:ind w:left="57"/>
              <w:rPr>
                <w:sz w:val="20"/>
                <w:szCs w:val="20"/>
              </w:rPr>
            </w:pPr>
            <w:r w:rsidRPr="00E1003C">
              <w:rPr>
                <w:sz w:val="20"/>
                <w:szCs w:val="20"/>
              </w:rPr>
              <w:lastRenderedPageBreak/>
              <w:t>If applicable,</w:t>
            </w:r>
          </w:p>
          <w:p w14:paraId="7816EF7E" w14:textId="77777777" w:rsidR="00E1003C" w:rsidRPr="00E1003C" w:rsidRDefault="00E1003C" w:rsidP="00E1003C">
            <w:pPr>
              <w:spacing w:after="60"/>
              <w:ind w:left="57"/>
              <w:rPr>
                <w:sz w:val="20"/>
                <w:szCs w:val="20"/>
              </w:rPr>
            </w:pPr>
            <w:r w:rsidRPr="00E1003C">
              <w:rPr>
                <w:sz w:val="20"/>
                <w:szCs w:val="20"/>
              </w:rPr>
              <w:t>Mandatory.</w:t>
            </w:r>
          </w:p>
        </w:tc>
      </w:tr>
    </w:tbl>
    <w:bookmarkEnd w:id="227"/>
    <w:p w14:paraId="3A654F5C" w14:textId="7832B45E" w:rsidR="00C42140" w:rsidRDefault="00E1003C" w:rsidP="00E1003C">
      <w:pPr>
        <w:pStyle w:val="Heading4"/>
        <w:rPr>
          <w:b w:val="0"/>
          <w:bCs/>
        </w:rPr>
      </w:pPr>
      <w:r w:rsidRPr="00E1003C">
        <w:rPr>
          <w:b w:val="0"/>
          <w:bCs/>
        </w:rPr>
        <w:t xml:space="preserve">17AD(d) </w:t>
      </w:r>
      <w:r w:rsidR="00340EE4">
        <w:rPr>
          <w:b w:val="0"/>
          <w:bCs/>
        </w:rPr>
        <w:t>-</w:t>
      </w:r>
      <w:r w:rsidRPr="00E1003C">
        <w:rPr>
          <w:b w:val="0"/>
          <w:bCs/>
        </w:rPr>
        <w:t xml:space="preserve"> Management and Accountability</w:t>
      </w:r>
    </w:p>
    <w:p w14:paraId="5BA24733" w14:textId="77777777" w:rsidR="00E1003C" w:rsidRPr="00E1003C" w:rsidRDefault="00E1003C" w:rsidP="00E1003C">
      <w:pPr>
        <w:pStyle w:val="Heading5"/>
        <w:rPr>
          <w:i/>
          <w:iCs/>
        </w:rPr>
      </w:pPr>
      <w:r w:rsidRPr="00E1003C">
        <w:rPr>
          <w:i/>
          <w:iCs/>
        </w:rPr>
        <w:t>Corporate Governance</w:t>
      </w:r>
    </w:p>
    <w:tbl>
      <w:tblPr>
        <w:tblW w:w="861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794"/>
        <w:gridCol w:w="1341"/>
        <w:gridCol w:w="4087"/>
        <w:gridCol w:w="1393"/>
      </w:tblGrid>
      <w:tr w:rsidR="00E1003C" w:rsidRPr="002B59F6" w14:paraId="363E7CD7" w14:textId="77777777" w:rsidTr="009735B6">
        <w:trPr>
          <w:trHeight w:val="274"/>
          <w:tblHeader/>
        </w:trPr>
        <w:tc>
          <w:tcPr>
            <w:tcW w:w="1794" w:type="dxa"/>
            <w:tcBorders>
              <w:top w:val="nil"/>
              <w:left w:val="nil"/>
            </w:tcBorders>
            <w:shd w:val="clear" w:color="auto" w:fill="602C69"/>
          </w:tcPr>
          <w:p w14:paraId="7B925401" w14:textId="77777777" w:rsidR="00E1003C" w:rsidRPr="00E1003C" w:rsidRDefault="00E1003C" w:rsidP="00E1003C">
            <w:pPr>
              <w:spacing w:after="60"/>
              <w:ind w:left="57"/>
              <w:rPr>
                <w:color w:val="FFFFFF" w:themeColor="background1"/>
                <w:sz w:val="20"/>
                <w:szCs w:val="20"/>
              </w:rPr>
            </w:pPr>
            <w:bookmarkStart w:id="228" w:name="ColumnTitle_Corporate_Governance"/>
            <w:r w:rsidRPr="00E1003C">
              <w:rPr>
                <w:color w:val="FFFFFF" w:themeColor="background1"/>
                <w:sz w:val="20"/>
                <w:szCs w:val="20"/>
              </w:rPr>
              <w:t>PGPA Rule Reference</w:t>
            </w:r>
          </w:p>
        </w:tc>
        <w:tc>
          <w:tcPr>
            <w:tcW w:w="1341" w:type="dxa"/>
            <w:tcBorders>
              <w:top w:val="nil"/>
            </w:tcBorders>
            <w:shd w:val="clear" w:color="auto" w:fill="602C69"/>
          </w:tcPr>
          <w:p w14:paraId="37AD9A75" w14:textId="77777777" w:rsidR="00E1003C" w:rsidRPr="00E1003C" w:rsidRDefault="00E1003C" w:rsidP="00E1003C">
            <w:pPr>
              <w:spacing w:after="60"/>
              <w:ind w:left="57"/>
              <w:rPr>
                <w:color w:val="FFFFFF" w:themeColor="background1"/>
                <w:sz w:val="20"/>
                <w:szCs w:val="20"/>
              </w:rPr>
            </w:pPr>
            <w:r w:rsidRPr="00E1003C">
              <w:rPr>
                <w:color w:val="FFFFFF" w:themeColor="background1"/>
                <w:sz w:val="20"/>
                <w:szCs w:val="20"/>
              </w:rPr>
              <w:t>Part of Report</w:t>
            </w:r>
          </w:p>
        </w:tc>
        <w:tc>
          <w:tcPr>
            <w:tcW w:w="4087" w:type="dxa"/>
            <w:tcBorders>
              <w:top w:val="nil"/>
            </w:tcBorders>
            <w:shd w:val="clear" w:color="auto" w:fill="602C69"/>
          </w:tcPr>
          <w:p w14:paraId="1A0B4A28" w14:textId="77777777" w:rsidR="00E1003C" w:rsidRPr="00E1003C" w:rsidRDefault="00E1003C" w:rsidP="00E1003C">
            <w:pPr>
              <w:spacing w:after="60"/>
              <w:ind w:left="57"/>
              <w:rPr>
                <w:color w:val="FFFFFF" w:themeColor="background1"/>
                <w:sz w:val="20"/>
                <w:szCs w:val="20"/>
              </w:rPr>
            </w:pPr>
            <w:r w:rsidRPr="00E1003C">
              <w:rPr>
                <w:color w:val="FFFFFF" w:themeColor="background1"/>
                <w:sz w:val="20"/>
                <w:szCs w:val="20"/>
              </w:rPr>
              <w:t>Description</w:t>
            </w:r>
          </w:p>
        </w:tc>
        <w:tc>
          <w:tcPr>
            <w:tcW w:w="1393" w:type="dxa"/>
            <w:tcBorders>
              <w:top w:val="nil"/>
              <w:right w:val="nil"/>
            </w:tcBorders>
            <w:shd w:val="clear" w:color="auto" w:fill="602C69"/>
          </w:tcPr>
          <w:p w14:paraId="3E28973B" w14:textId="77777777" w:rsidR="00E1003C" w:rsidRPr="00E1003C" w:rsidRDefault="00E1003C" w:rsidP="00E1003C">
            <w:pPr>
              <w:spacing w:after="60"/>
              <w:ind w:left="57"/>
              <w:rPr>
                <w:color w:val="FFFFFF" w:themeColor="background1"/>
                <w:sz w:val="20"/>
                <w:szCs w:val="20"/>
              </w:rPr>
            </w:pPr>
            <w:r w:rsidRPr="00E1003C">
              <w:rPr>
                <w:color w:val="FFFFFF" w:themeColor="background1"/>
                <w:sz w:val="20"/>
                <w:szCs w:val="20"/>
              </w:rPr>
              <w:t>Requirement</w:t>
            </w:r>
          </w:p>
        </w:tc>
      </w:tr>
      <w:tr w:rsidR="00C51720" w:rsidRPr="002B59F6" w14:paraId="5F916315" w14:textId="77777777" w:rsidTr="00E1003C">
        <w:trPr>
          <w:trHeight w:val="463"/>
        </w:trPr>
        <w:tc>
          <w:tcPr>
            <w:tcW w:w="1794" w:type="dxa"/>
            <w:tcBorders>
              <w:left w:val="nil"/>
            </w:tcBorders>
          </w:tcPr>
          <w:p w14:paraId="164805BF" w14:textId="77777777" w:rsidR="00C51720" w:rsidRPr="00E1003C" w:rsidRDefault="00F21096" w:rsidP="00E1003C">
            <w:pPr>
              <w:spacing w:after="60"/>
              <w:ind w:left="57"/>
              <w:rPr>
                <w:sz w:val="20"/>
                <w:szCs w:val="20"/>
              </w:rPr>
            </w:pPr>
            <w:r w:rsidRPr="00E1003C">
              <w:rPr>
                <w:sz w:val="20"/>
                <w:szCs w:val="20"/>
              </w:rPr>
              <w:t>17AG(2)(a)</w:t>
            </w:r>
          </w:p>
        </w:tc>
        <w:tc>
          <w:tcPr>
            <w:tcW w:w="1341" w:type="dxa"/>
          </w:tcPr>
          <w:p w14:paraId="6411285B" w14:textId="77777777" w:rsidR="00C51720" w:rsidRPr="00E1003C" w:rsidRDefault="00F21096" w:rsidP="00E1003C">
            <w:pPr>
              <w:spacing w:after="60"/>
              <w:ind w:left="57"/>
              <w:rPr>
                <w:sz w:val="20"/>
                <w:szCs w:val="20"/>
              </w:rPr>
            </w:pPr>
            <w:r w:rsidRPr="00E1003C">
              <w:rPr>
                <w:sz w:val="20"/>
                <w:szCs w:val="20"/>
              </w:rPr>
              <w:t xml:space="preserve">Pages </w:t>
            </w:r>
            <w:r w:rsidR="00A01FF5">
              <w:rPr>
                <w:sz w:val="20"/>
                <w:szCs w:val="20"/>
              </w:rPr>
              <w:t>52</w:t>
            </w:r>
          </w:p>
        </w:tc>
        <w:tc>
          <w:tcPr>
            <w:tcW w:w="4087" w:type="dxa"/>
          </w:tcPr>
          <w:p w14:paraId="01461F34" w14:textId="77777777" w:rsidR="00C51720" w:rsidRPr="00E1003C" w:rsidRDefault="00F21096" w:rsidP="00E1003C">
            <w:pPr>
              <w:spacing w:after="60"/>
              <w:ind w:left="57"/>
              <w:rPr>
                <w:sz w:val="20"/>
                <w:szCs w:val="20"/>
              </w:rPr>
            </w:pPr>
            <w:r w:rsidRPr="00E1003C">
              <w:rPr>
                <w:sz w:val="20"/>
                <w:szCs w:val="20"/>
              </w:rPr>
              <w:t>Information on compliance with section 10 (fraud systems)</w:t>
            </w:r>
          </w:p>
        </w:tc>
        <w:tc>
          <w:tcPr>
            <w:tcW w:w="1393" w:type="dxa"/>
            <w:tcBorders>
              <w:right w:val="nil"/>
            </w:tcBorders>
          </w:tcPr>
          <w:p w14:paraId="7A27AFD4" w14:textId="77777777" w:rsidR="00C51720" w:rsidRPr="00E1003C" w:rsidRDefault="00F21096" w:rsidP="00E1003C">
            <w:pPr>
              <w:spacing w:after="60"/>
              <w:ind w:left="57"/>
              <w:rPr>
                <w:sz w:val="20"/>
                <w:szCs w:val="20"/>
              </w:rPr>
            </w:pPr>
            <w:r w:rsidRPr="00E1003C">
              <w:rPr>
                <w:sz w:val="20"/>
                <w:szCs w:val="20"/>
              </w:rPr>
              <w:t>Mandatory</w:t>
            </w:r>
          </w:p>
        </w:tc>
      </w:tr>
      <w:tr w:rsidR="00C51720" w:rsidRPr="002B59F6" w14:paraId="4071351C" w14:textId="77777777" w:rsidTr="00E1003C">
        <w:trPr>
          <w:trHeight w:val="656"/>
        </w:trPr>
        <w:tc>
          <w:tcPr>
            <w:tcW w:w="1794" w:type="dxa"/>
            <w:tcBorders>
              <w:left w:val="nil"/>
            </w:tcBorders>
          </w:tcPr>
          <w:p w14:paraId="679306CD" w14:textId="77777777" w:rsidR="00C51720" w:rsidRPr="00E1003C" w:rsidRDefault="00F21096" w:rsidP="00E1003C">
            <w:pPr>
              <w:spacing w:after="60"/>
              <w:ind w:left="57"/>
              <w:rPr>
                <w:sz w:val="20"/>
                <w:szCs w:val="20"/>
              </w:rPr>
            </w:pPr>
            <w:r w:rsidRPr="00E1003C">
              <w:rPr>
                <w:sz w:val="20"/>
                <w:szCs w:val="20"/>
              </w:rPr>
              <w:t>17AG(2)(b)(i)</w:t>
            </w:r>
          </w:p>
        </w:tc>
        <w:tc>
          <w:tcPr>
            <w:tcW w:w="1341" w:type="dxa"/>
          </w:tcPr>
          <w:p w14:paraId="0E78CF13" w14:textId="77777777" w:rsidR="00C51720" w:rsidRPr="00E1003C" w:rsidRDefault="00F21096" w:rsidP="00E1003C">
            <w:pPr>
              <w:spacing w:after="60"/>
              <w:ind w:left="57"/>
              <w:rPr>
                <w:sz w:val="20"/>
                <w:szCs w:val="20"/>
              </w:rPr>
            </w:pPr>
            <w:r w:rsidRPr="00E1003C">
              <w:rPr>
                <w:sz w:val="20"/>
                <w:szCs w:val="20"/>
              </w:rPr>
              <w:t xml:space="preserve">Page </w:t>
            </w:r>
            <w:r w:rsidR="00A01FF5">
              <w:rPr>
                <w:sz w:val="20"/>
                <w:szCs w:val="20"/>
              </w:rPr>
              <w:t>7</w:t>
            </w:r>
          </w:p>
        </w:tc>
        <w:tc>
          <w:tcPr>
            <w:tcW w:w="4087" w:type="dxa"/>
          </w:tcPr>
          <w:p w14:paraId="4BACD542" w14:textId="77777777" w:rsidR="00C51720" w:rsidRPr="00E1003C" w:rsidRDefault="00F21096" w:rsidP="00E1003C">
            <w:pPr>
              <w:spacing w:after="60"/>
              <w:ind w:left="57"/>
              <w:rPr>
                <w:sz w:val="20"/>
                <w:szCs w:val="20"/>
              </w:rPr>
            </w:pPr>
            <w:r w:rsidRPr="00E1003C">
              <w:rPr>
                <w:sz w:val="20"/>
                <w:szCs w:val="20"/>
              </w:rPr>
              <w:t>A certification by accountable authority that fraud risk assessments and fraud control plans have been prepared.</w:t>
            </w:r>
          </w:p>
        </w:tc>
        <w:tc>
          <w:tcPr>
            <w:tcW w:w="1393" w:type="dxa"/>
            <w:tcBorders>
              <w:right w:val="nil"/>
            </w:tcBorders>
          </w:tcPr>
          <w:p w14:paraId="407E1826" w14:textId="77777777" w:rsidR="00C51720" w:rsidRPr="00E1003C" w:rsidRDefault="00F21096" w:rsidP="00E1003C">
            <w:pPr>
              <w:spacing w:after="60"/>
              <w:ind w:left="57"/>
              <w:rPr>
                <w:sz w:val="20"/>
                <w:szCs w:val="20"/>
              </w:rPr>
            </w:pPr>
            <w:r w:rsidRPr="00E1003C">
              <w:rPr>
                <w:sz w:val="20"/>
                <w:szCs w:val="20"/>
              </w:rPr>
              <w:t>Mandatory</w:t>
            </w:r>
          </w:p>
        </w:tc>
      </w:tr>
      <w:tr w:rsidR="00C51720" w:rsidRPr="002B59F6" w14:paraId="58D81565" w14:textId="77777777" w:rsidTr="00E1003C">
        <w:trPr>
          <w:trHeight w:val="1040"/>
        </w:trPr>
        <w:tc>
          <w:tcPr>
            <w:tcW w:w="1794" w:type="dxa"/>
            <w:tcBorders>
              <w:left w:val="nil"/>
            </w:tcBorders>
          </w:tcPr>
          <w:p w14:paraId="520F3BB4" w14:textId="77777777" w:rsidR="00C51720" w:rsidRPr="00E1003C" w:rsidRDefault="00F21096" w:rsidP="00E1003C">
            <w:pPr>
              <w:spacing w:after="60"/>
              <w:ind w:left="57"/>
              <w:rPr>
                <w:sz w:val="20"/>
                <w:szCs w:val="20"/>
              </w:rPr>
            </w:pPr>
            <w:r w:rsidRPr="00E1003C">
              <w:rPr>
                <w:sz w:val="20"/>
                <w:szCs w:val="20"/>
              </w:rPr>
              <w:t>17AG(2)(b)(ii)</w:t>
            </w:r>
          </w:p>
        </w:tc>
        <w:tc>
          <w:tcPr>
            <w:tcW w:w="1341" w:type="dxa"/>
          </w:tcPr>
          <w:p w14:paraId="2D723BA3" w14:textId="77777777" w:rsidR="00C51720" w:rsidRPr="00E1003C" w:rsidRDefault="00F21096" w:rsidP="00E1003C">
            <w:pPr>
              <w:spacing w:after="60"/>
              <w:ind w:left="57"/>
              <w:rPr>
                <w:sz w:val="20"/>
                <w:szCs w:val="20"/>
              </w:rPr>
            </w:pPr>
            <w:r w:rsidRPr="00E1003C">
              <w:rPr>
                <w:sz w:val="20"/>
                <w:szCs w:val="20"/>
              </w:rPr>
              <w:t xml:space="preserve">Page </w:t>
            </w:r>
            <w:r w:rsidR="00A01FF5">
              <w:rPr>
                <w:sz w:val="20"/>
                <w:szCs w:val="20"/>
              </w:rPr>
              <w:t>7</w:t>
            </w:r>
          </w:p>
        </w:tc>
        <w:tc>
          <w:tcPr>
            <w:tcW w:w="4087" w:type="dxa"/>
          </w:tcPr>
          <w:p w14:paraId="1266AE7D" w14:textId="77777777" w:rsidR="00C51720" w:rsidRPr="00E1003C" w:rsidRDefault="00F21096" w:rsidP="00E1003C">
            <w:pPr>
              <w:spacing w:after="60"/>
              <w:ind w:left="57"/>
              <w:rPr>
                <w:sz w:val="20"/>
                <w:szCs w:val="20"/>
              </w:rPr>
            </w:pPr>
            <w:r w:rsidRPr="00E1003C">
              <w:rPr>
                <w:sz w:val="20"/>
                <w:szCs w:val="20"/>
              </w:rPr>
              <w:t>A certification by accountable authority that appropriate mechanisms for preventing, detecting incidents of, investigating or otherwise dealing with, and recording</w:t>
            </w:r>
          </w:p>
          <w:p w14:paraId="0840B5D3" w14:textId="77777777" w:rsidR="00C51720" w:rsidRPr="00E1003C" w:rsidRDefault="00F21096" w:rsidP="00FD54DF">
            <w:pPr>
              <w:spacing w:after="60"/>
              <w:ind w:left="57"/>
              <w:rPr>
                <w:sz w:val="20"/>
                <w:szCs w:val="20"/>
              </w:rPr>
            </w:pPr>
            <w:r w:rsidRPr="00E1003C">
              <w:rPr>
                <w:sz w:val="20"/>
                <w:szCs w:val="20"/>
              </w:rPr>
              <w:t>or reporting fraud that meet the specific needs of the</w:t>
            </w:r>
            <w:r w:rsidR="00FD54DF">
              <w:rPr>
                <w:sz w:val="20"/>
                <w:szCs w:val="20"/>
              </w:rPr>
              <w:t xml:space="preserve"> </w:t>
            </w:r>
            <w:r w:rsidRPr="00E1003C">
              <w:rPr>
                <w:sz w:val="20"/>
                <w:szCs w:val="20"/>
              </w:rPr>
              <w:t>entity are in place.</w:t>
            </w:r>
          </w:p>
        </w:tc>
        <w:tc>
          <w:tcPr>
            <w:tcW w:w="1393" w:type="dxa"/>
            <w:tcBorders>
              <w:right w:val="nil"/>
            </w:tcBorders>
          </w:tcPr>
          <w:p w14:paraId="358C0CE9" w14:textId="77777777" w:rsidR="00C51720" w:rsidRPr="00E1003C" w:rsidRDefault="00F21096" w:rsidP="00E1003C">
            <w:pPr>
              <w:spacing w:after="60"/>
              <w:ind w:left="57"/>
              <w:rPr>
                <w:sz w:val="20"/>
                <w:szCs w:val="20"/>
              </w:rPr>
            </w:pPr>
            <w:r w:rsidRPr="00E1003C">
              <w:rPr>
                <w:sz w:val="20"/>
                <w:szCs w:val="20"/>
              </w:rPr>
              <w:t>Mandatory</w:t>
            </w:r>
          </w:p>
        </w:tc>
      </w:tr>
      <w:tr w:rsidR="00C51720" w:rsidRPr="002B59F6" w14:paraId="78BCD389" w14:textId="77777777" w:rsidTr="00E1003C">
        <w:trPr>
          <w:trHeight w:val="656"/>
        </w:trPr>
        <w:tc>
          <w:tcPr>
            <w:tcW w:w="1794" w:type="dxa"/>
            <w:tcBorders>
              <w:left w:val="nil"/>
            </w:tcBorders>
          </w:tcPr>
          <w:p w14:paraId="74B999DB" w14:textId="77777777" w:rsidR="00C51720" w:rsidRPr="00E1003C" w:rsidRDefault="00F21096" w:rsidP="00E1003C">
            <w:pPr>
              <w:spacing w:after="60"/>
              <w:ind w:left="57"/>
              <w:rPr>
                <w:sz w:val="20"/>
                <w:szCs w:val="20"/>
              </w:rPr>
            </w:pPr>
            <w:r w:rsidRPr="00E1003C">
              <w:rPr>
                <w:sz w:val="20"/>
                <w:szCs w:val="20"/>
              </w:rPr>
              <w:t>17AG(2)(b)(iii)</w:t>
            </w:r>
          </w:p>
        </w:tc>
        <w:tc>
          <w:tcPr>
            <w:tcW w:w="1341" w:type="dxa"/>
          </w:tcPr>
          <w:p w14:paraId="0F50626B" w14:textId="77777777" w:rsidR="00C51720" w:rsidRPr="00E1003C" w:rsidRDefault="00F21096" w:rsidP="00E1003C">
            <w:pPr>
              <w:spacing w:after="60"/>
              <w:ind w:left="57"/>
              <w:rPr>
                <w:sz w:val="20"/>
                <w:szCs w:val="20"/>
              </w:rPr>
            </w:pPr>
            <w:r w:rsidRPr="00E1003C">
              <w:rPr>
                <w:sz w:val="20"/>
                <w:szCs w:val="20"/>
              </w:rPr>
              <w:t xml:space="preserve">Page </w:t>
            </w:r>
            <w:r w:rsidR="00A01FF5">
              <w:rPr>
                <w:sz w:val="20"/>
                <w:szCs w:val="20"/>
              </w:rPr>
              <w:t>7</w:t>
            </w:r>
          </w:p>
        </w:tc>
        <w:tc>
          <w:tcPr>
            <w:tcW w:w="4087" w:type="dxa"/>
          </w:tcPr>
          <w:p w14:paraId="19DC6017" w14:textId="77777777" w:rsidR="00C51720" w:rsidRPr="00E1003C" w:rsidRDefault="00F21096" w:rsidP="00E1003C">
            <w:pPr>
              <w:spacing w:after="60"/>
              <w:ind w:left="57"/>
              <w:rPr>
                <w:sz w:val="20"/>
                <w:szCs w:val="20"/>
              </w:rPr>
            </w:pPr>
            <w:r w:rsidRPr="00E1003C">
              <w:rPr>
                <w:sz w:val="20"/>
                <w:szCs w:val="20"/>
              </w:rPr>
              <w:t>A certification by accountable authority that all reasonable measures have been taken to deal appropriately with fraud relating to the entity.</w:t>
            </w:r>
          </w:p>
        </w:tc>
        <w:tc>
          <w:tcPr>
            <w:tcW w:w="1393" w:type="dxa"/>
            <w:tcBorders>
              <w:right w:val="nil"/>
            </w:tcBorders>
          </w:tcPr>
          <w:p w14:paraId="365F1531" w14:textId="77777777" w:rsidR="00C51720" w:rsidRPr="00E1003C" w:rsidRDefault="00F21096" w:rsidP="00E1003C">
            <w:pPr>
              <w:spacing w:after="60"/>
              <w:ind w:left="57"/>
              <w:rPr>
                <w:sz w:val="20"/>
                <w:szCs w:val="20"/>
              </w:rPr>
            </w:pPr>
            <w:r w:rsidRPr="00E1003C">
              <w:rPr>
                <w:sz w:val="20"/>
                <w:szCs w:val="20"/>
              </w:rPr>
              <w:t>Mandatory</w:t>
            </w:r>
          </w:p>
        </w:tc>
      </w:tr>
      <w:tr w:rsidR="00C51720" w:rsidRPr="002B59F6" w14:paraId="77FD9401" w14:textId="77777777" w:rsidTr="00E1003C">
        <w:trPr>
          <w:trHeight w:val="656"/>
        </w:trPr>
        <w:tc>
          <w:tcPr>
            <w:tcW w:w="1794" w:type="dxa"/>
            <w:tcBorders>
              <w:left w:val="nil"/>
            </w:tcBorders>
          </w:tcPr>
          <w:p w14:paraId="7F0C2DB2" w14:textId="77777777" w:rsidR="00C51720" w:rsidRPr="00E1003C" w:rsidRDefault="00F21096" w:rsidP="00E1003C">
            <w:pPr>
              <w:spacing w:after="60"/>
              <w:ind w:left="57"/>
              <w:rPr>
                <w:sz w:val="20"/>
                <w:szCs w:val="20"/>
              </w:rPr>
            </w:pPr>
            <w:r w:rsidRPr="00E1003C">
              <w:rPr>
                <w:sz w:val="20"/>
                <w:szCs w:val="20"/>
              </w:rPr>
              <w:t>17AG(2)(c)</w:t>
            </w:r>
          </w:p>
        </w:tc>
        <w:tc>
          <w:tcPr>
            <w:tcW w:w="1341" w:type="dxa"/>
          </w:tcPr>
          <w:p w14:paraId="1141FA7B" w14:textId="3C0CEF7E" w:rsidR="00C51720" w:rsidRPr="00E1003C" w:rsidRDefault="00F21096" w:rsidP="00E1003C">
            <w:pPr>
              <w:spacing w:after="60"/>
              <w:ind w:left="57"/>
              <w:rPr>
                <w:sz w:val="20"/>
                <w:szCs w:val="20"/>
              </w:rPr>
            </w:pPr>
            <w:r w:rsidRPr="00E1003C">
              <w:rPr>
                <w:sz w:val="20"/>
                <w:szCs w:val="20"/>
              </w:rPr>
              <w:t xml:space="preserve">Pages </w:t>
            </w:r>
            <w:r w:rsidR="009D4AF2">
              <w:rPr>
                <w:sz w:val="20"/>
                <w:szCs w:val="20"/>
              </w:rPr>
              <w:t>50–</w:t>
            </w:r>
            <w:r w:rsidR="00A01FF5">
              <w:rPr>
                <w:sz w:val="20"/>
                <w:szCs w:val="20"/>
              </w:rPr>
              <w:t>52</w:t>
            </w:r>
          </w:p>
        </w:tc>
        <w:tc>
          <w:tcPr>
            <w:tcW w:w="4087" w:type="dxa"/>
          </w:tcPr>
          <w:p w14:paraId="2B32FB0E" w14:textId="77777777" w:rsidR="00C51720" w:rsidRPr="00E1003C" w:rsidRDefault="00F21096" w:rsidP="00E1003C">
            <w:pPr>
              <w:spacing w:after="60"/>
              <w:ind w:left="57"/>
              <w:rPr>
                <w:sz w:val="20"/>
                <w:szCs w:val="20"/>
              </w:rPr>
            </w:pPr>
            <w:r w:rsidRPr="00E1003C">
              <w:rPr>
                <w:sz w:val="20"/>
                <w:szCs w:val="20"/>
              </w:rPr>
              <w:t>An outline of structures and processes in place for the entity to implement principles and objectives of corporate governance.</w:t>
            </w:r>
          </w:p>
        </w:tc>
        <w:tc>
          <w:tcPr>
            <w:tcW w:w="1393" w:type="dxa"/>
            <w:tcBorders>
              <w:right w:val="nil"/>
            </w:tcBorders>
          </w:tcPr>
          <w:p w14:paraId="5DD60EAB" w14:textId="77777777" w:rsidR="00C51720" w:rsidRPr="00E1003C" w:rsidRDefault="00F21096" w:rsidP="00E1003C">
            <w:pPr>
              <w:spacing w:after="60"/>
              <w:ind w:left="57"/>
              <w:rPr>
                <w:sz w:val="20"/>
                <w:szCs w:val="20"/>
              </w:rPr>
            </w:pPr>
            <w:r w:rsidRPr="00E1003C">
              <w:rPr>
                <w:sz w:val="20"/>
                <w:szCs w:val="20"/>
              </w:rPr>
              <w:t>Mandatory</w:t>
            </w:r>
          </w:p>
        </w:tc>
      </w:tr>
      <w:tr w:rsidR="00C51720" w:rsidRPr="002B59F6" w14:paraId="31BC7F9C" w14:textId="77777777" w:rsidTr="00E1003C">
        <w:trPr>
          <w:trHeight w:val="847"/>
        </w:trPr>
        <w:tc>
          <w:tcPr>
            <w:tcW w:w="1794" w:type="dxa"/>
            <w:tcBorders>
              <w:left w:val="nil"/>
            </w:tcBorders>
          </w:tcPr>
          <w:p w14:paraId="5623DB0E" w14:textId="77777777" w:rsidR="00C51720" w:rsidRPr="00E1003C" w:rsidRDefault="00F21096" w:rsidP="00E1003C">
            <w:pPr>
              <w:spacing w:after="60"/>
              <w:ind w:left="57"/>
              <w:rPr>
                <w:sz w:val="20"/>
                <w:szCs w:val="20"/>
              </w:rPr>
            </w:pPr>
            <w:r w:rsidRPr="00E1003C">
              <w:rPr>
                <w:sz w:val="20"/>
                <w:szCs w:val="20"/>
              </w:rPr>
              <w:t>17AG(2)(d) – (e)</w:t>
            </w:r>
          </w:p>
        </w:tc>
        <w:tc>
          <w:tcPr>
            <w:tcW w:w="1341" w:type="dxa"/>
          </w:tcPr>
          <w:p w14:paraId="3897891E" w14:textId="77777777" w:rsidR="00C51720" w:rsidRPr="00E1003C" w:rsidRDefault="00F21096" w:rsidP="00E1003C">
            <w:pPr>
              <w:spacing w:after="60"/>
              <w:ind w:left="57"/>
              <w:rPr>
                <w:sz w:val="20"/>
                <w:szCs w:val="20"/>
              </w:rPr>
            </w:pPr>
            <w:r w:rsidRPr="00E1003C">
              <w:rPr>
                <w:sz w:val="20"/>
                <w:szCs w:val="20"/>
              </w:rPr>
              <w:t xml:space="preserve">Page </w:t>
            </w:r>
            <w:r w:rsidR="00A01FF5">
              <w:rPr>
                <w:sz w:val="20"/>
                <w:szCs w:val="20"/>
              </w:rPr>
              <w:t>54</w:t>
            </w:r>
          </w:p>
        </w:tc>
        <w:tc>
          <w:tcPr>
            <w:tcW w:w="4087" w:type="dxa"/>
          </w:tcPr>
          <w:p w14:paraId="2874265B" w14:textId="77777777" w:rsidR="00C51720" w:rsidRPr="00E1003C" w:rsidRDefault="00F21096" w:rsidP="00E1003C">
            <w:pPr>
              <w:spacing w:after="60"/>
              <w:ind w:left="57"/>
              <w:rPr>
                <w:sz w:val="20"/>
                <w:szCs w:val="20"/>
              </w:rPr>
            </w:pPr>
            <w:r w:rsidRPr="00E1003C">
              <w:rPr>
                <w:sz w:val="20"/>
                <w:szCs w:val="20"/>
              </w:rPr>
              <w:t>A statement of significant issues reported to Minister under paragraph 19(1)(e) of the Act that relates to non-compliance with Finance law and action taken to remedy non-compliance.</w:t>
            </w:r>
          </w:p>
        </w:tc>
        <w:tc>
          <w:tcPr>
            <w:tcW w:w="1393" w:type="dxa"/>
            <w:tcBorders>
              <w:right w:val="nil"/>
            </w:tcBorders>
          </w:tcPr>
          <w:p w14:paraId="0AF03E77" w14:textId="77777777" w:rsidR="00C51720" w:rsidRPr="00E1003C" w:rsidRDefault="00F21096" w:rsidP="00E1003C">
            <w:pPr>
              <w:spacing w:after="60"/>
              <w:ind w:left="57"/>
              <w:rPr>
                <w:sz w:val="20"/>
                <w:szCs w:val="20"/>
              </w:rPr>
            </w:pPr>
            <w:r w:rsidRPr="00E1003C">
              <w:rPr>
                <w:sz w:val="20"/>
                <w:szCs w:val="20"/>
              </w:rPr>
              <w:t>If applicable,</w:t>
            </w:r>
          </w:p>
          <w:p w14:paraId="3D9900B2" w14:textId="77777777" w:rsidR="00C51720" w:rsidRPr="00E1003C" w:rsidRDefault="00F21096" w:rsidP="00E1003C">
            <w:pPr>
              <w:spacing w:after="60"/>
              <w:ind w:left="57"/>
              <w:rPr>
                <w:sz w:val="20"/>
                <w:szCs w:val="20"/>
              </w:rPr>
            </w:pPr>
            <w:r w:rsidRPr="00E1003C">
              <w:rPr>
                <w:sz w:val="20"/>
                <w:szCs w:val="20"/>
              </w:rPr>
              <w:t>Mandatory</w:t>
            </w:r>
          </w:p>
        </w:tc>
      </w:tr>
      <w:bookmarkEnd w:id="228"/>
    </w:tbl>
    <w:p w14:paraId="2778606F" w14:textId="77777777" w:rsidR="005769D5" w:rsidRDefault="005769D5">
      <w:pPr>
        <w:spacing w:after="0"/>
        <w:rPr>
          <w:i/>
          <w:iCs/>
          <w:szCs w:val="25"/>
        </w:rPr>
      </w:pPr>
      <w:r>
        <w:rPr>
          <w:i/>
          <w:iCs/>
        </w:rPr>
        <w:br w:type="page"/>
      </w:r>
    </w:p>
    <w:p w14:paraId="50185738" w14:textId="77777777" w:rsidR="00C42140" w:rsidRDefault="00E1003C" w:rsidP="00E1003C">
      <w:pPr>
        <w:pStyle w:val="Heading5"/>
        <w:rPr>
          <w:i/>
          <w:iCs/>
        </w:rPr>
      </w:pPr>
      <w:r>
        <w:rPr>
          <w:i/>
          <w:iCs/>
        </w:rPr>
        <w:lastRenderedPageBreak/>
        <w:t>External Scrutiny</w:t>
      </w:r>
    </w:p>
    <w:tbl>
      <w:tblPr>
        <w:tblW w:w="8749"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34"/>
        <w:gridCol w:w="1709"/>
        <w:gridCol w:w="1418"/>
        <w:gridCol w:w="3969"/>
        <w:gridCol w:w="1385"/>
        <w:gridCol w:w="134"/>
      </w:tblGrid>
      <w:tr w:rsidR="00E1003C" w:rsidRPr="002B59F6" w14:paraId="0BC6E011" w14:textId="77777777" w:rsidTr="009735B6">
        <w:trPr>
          <w:gridAfter w:val="1"/>
          <w:wAfter w:w="134" w:type="dxa"/>
          <w:trHeight w:val="272"/>
          <w:tblHeader/>
        </w:trPr>
        <w:tc>
          <w:tcPr>
            <w:tcW w:w="1843" w:type="dxa"/>
            <w:gridSpan w:val="2"/>
            <w:tcBorders>
              <w:left w:val="nil"/>
            </w:tcBorders>
            <w:shd w:val="clear" w:color="auto" w:fill="602C69"/>
          </w:tcPr>
          <w:p w14:paraId="50D6D177" w14:textId="77777777" w:rsidR="00E1003C" w:rsidRPr="00E1003C" w:rsidRDefault="00E1003C" w:rsidP="00E1003C">
            <w:pPr>
              <w:spacing w:after="60"/>
              <w:ind w:left="57"/>
              <w:rPr>
                <w:color w:val="FFFFFF" w:themeColor="background1"/>
                <w:sz w:val="20"/>
                <w:szCs w:val="20"/>
              </w:rPr>
            </w:pPr>
            <w:r w:rsidRPr="00E1003C">
              <w:rPr>
                <w:color w:val="FFFFFF" w:themeColor="background1"/>
                <w:sz w:val="20"/>
                <w:szCs w:val="20"/>
              </w:rPr>
              <w:t>PGPA Rule Refere</w:t>
            </w:r>
            <w:bookmarkStart w:id="229" w:name="ColumnTitle_External_Scrutiny"/>
            <w:bookmarkEnd w:id="229"/>
            <w:r w:rsidRPr="00E1003C">
              <w:rPr>
                <w:color w:val="FFFFFF" w:themeColor="background1"/>
                <w:sz w:val="20"/>
                <w:szCs w:val="20"/>
              </w:rPr>
              <w:t>nce</w:t>
            </w:r>
          </w:p>
        </w:tc>
        <w:tc>
          <w:tcPr>
            <w:tcW w:w="1418" w:type="dxa"/>
            <w:shd w:val="clear" w:color="auto" w:fill="602C69"/>
          </w:tcPr>
          <w:p w14:paraId="5C2E9F11" w14:textId="77777777" w:rsidR="00E1003C" w:rsidRPr="00E1003C" w:rsidRDefault="00E1003C" w:rsidP="00E1003C">
            <w:pPr>
              <w:spacing w:after="60"/>
              <w:ind w:left="57"/>
              <w:rPr>
                <w:color w:val="FFFFFF" w:themeColor="background1"/>
                <w:sz w:val="20"/>
                <w:szCs w:val="20"/>
              </w:rPr>
            </w:pPr>
            <w:r w:rsidRPr="00E1003C">
              <w:rPr>
                <w:color w:val="FFFFFF" w:themeColor="background1"/>
                <w:sz w:val="20"/>
                <w:szCs w:val="20"/>
              </w:rPr>
              <w:t>Part of Report</w:t>
            </w:r>
          </w:p>
        </w:tc>
        <w:tc>
          <w:tcPr>
            <w:tcW w:w="3969" w:type="dxa"/>
            <w:shd w:val="clear" w:color="auto" w:fill="602C69"/>
          </w:tcPr>
          <w:p w14:paraId="03992B0B" w14:textId="77777777" w:rsidR="00E1003C" w:rsidRPr="00E1003C" w:rsidRDefault="00E1003C" w:rsidP="00E1003C">
            <w:pPr>
              <w:spacing w:after="60"/>
              <w:ind w:left="57"/>
              <w:rPr>
                <w:color w:val="FFFFFF" w:themeColor="background1"/>
                <w:sz w:val="20"/>
                <w:szCs w:val="20"/>
              </w:rPr>
            </w:pPr>
            <w:r w:rsidRPr="00E1003C">
              <w:rPr>
                <w:color w:val="FFFFFF" w:themeColor="background1"/>
                <w:sz w:val="20"/>
                <w:szCs w:val="20"/>
              </w:rPr>
              <w:t>Description</w:t>
            </w:r>
          </w:p>
        </w:tc>
        <w:tc>
          <w:tcPr>
            <w:tcW w:w="1385" w:type="dxa"/>
            <w:tcBorders>
              <w:right w:val="nil"/>
            </w:tcBorders>
            <w:shd w:val="clear" w:color="auto" w:fill="602C69"/>
          </w:tcPr>
          <w:p w14:paraId="2614ECA3" w14:textId="77777777" w:rsidR="00E1003C" w:rsidRPr="00E1003C" w:rsidRDefault="00E1003C" w:rsidP="00E1003C">
            <w:pPr>
              <w:spacing w:after="60"/>
              <w:ind w:left="57"/>
              <w:rPr>
                <w:color w:val="FFFFFF" w:themeColor="background1"/>
                <w:sz w:val="20"/>
                <w:szCs w:val="20"/>
              </w:rPr>
            </w:pPr>
            <w:r w:rsidRPr="00E1003C">
              <w:rPr>
                <w:color w:val="FFFFFF" w:themeColor="background1"/>
                <w:sz w:val="20"/>
                <w:szCs w:val="20"/>
              </w:rPr>
              <w:t>Requirement</w:t>
            </w:r>
          </w:p>
        </w:tc>
      </w:tr>
      <w:tr w:rsidR="00E1003C" w:rsidRPr="002B59F6" w14:paraId="79D003A8" w14:textId="77777777" w:rsidTr="00E1003C">
        <w:trPr>
          <w:gridAfter w:val="1"/>
          <w:wAfter w:w="134" w:type="dxa"/>
          <w:trHeight w:val="655"/>
        </w:trPr>
        <w:tc>
          <w:tcPr>
            <w:tcW w:w="1843" w:type="dxa"/>
            <w:gridSpan w:val="2"/>
            <w:tcBorders>
              <w:left w:val="nil"/>
            </w:tcBorders>
          </w:tcPr>
          <w:p w14:paraId="678E9E27" w14:textId="77777777" w:rsidR="00E1003C" w:rsidRPr="00E1003C" w:rsidRDefault="00E1003C" w:rsidP="00E1003C">
            <w:pPr>
              <w:spacing w:after="60"/>
              <w:ind w:left="57"/>
              <w:rPr>
                <w:sz w:val="20"/>
                <w:szCs w:val="20"/>
              </w:rPr>
            </w:pPr>
            <w:r w:rsidRPr="00E1003C">
              <w:rPr>
                <w:sz w:val="20"/>
                <w:szCs w:val="20"/>
              </w:rPr>
              <w:t>17AG(3)</w:t>
            </w:r>
          </w:p>
        </w:tc>
        <w:tc>
          <w:tcPr>
            <w:tcW w:w="1418" w:type="dxa"/>
          </w:tcPr>
          <w:p w14:paraId="65561DED" w14:textId="101474D3" w:rsidR="00E1003C" w:rsidRPr="00E1003C" w:rsidRDefault="00E1003C" w:rsidP="00E1003C">
            <w:pPr>
              <w:spacing w:after="60"/>
              <w:ind w:left="57"/>
              <w:rPr>
                <w:sz w:val="20"/>
                <w:szCs w:val="20"/>
              </w:rPr>
            </w:pPr>
            <w:r w:rsidRPr="00E1003C">
              <w:rPr>
                <w:sz w:val="20"/>
                <w:szCs w:val="20"/>
              </w:rPr>
              <w:t xml:space="preserve">Page </w:t>
            </w:r>
            <w:r w:rsidR="009D4AF2">
              <w:rPr>
                <w:sz w:val="20"/>
                <w:szCs w:val="20"/>
              </w:rPr>
              <w:t>52–</w:t>
            </w:r>
            <w:r w:rsidR="00A01FF5">
              <w:rPr>
                <w:sz w:val="20"/>
                <w:szCs w:val="20"/>
              </w:rPr>
              <w:t>53</w:t>
            </w:r>
          </w:p>
        </w:tc>
        <w:tc>
          <w:tcPr>
            <w:tcW w:w="3969" w:type="dxa"/>
          </w:tcPr>
          <w:p w14:paraId="33C6EC2F" w14:textId="77777777" w:rsidR="00E1003C" w:rsidRPr="00E1003C" w:rsidRDefault="00E1003C" w:rsidP="00E1003C">
            <w:pPr>
              <w:spacing w:after="60"/>
              <w:ind w:left="57"/>
              <w:rPr>
                <w:sz w:val="20"/>
                <w:szCs w:val="20"/>
              </w:rPr>
            </w:pPr>
            <w:r w:rsidRPr="00E1003C">
              <w:rPr>
                <w:sz w:val="20"/>
                <w:szCs w:val="20"/>
              </w:rPr>
              <w:t>Information on the most significant developments in</w:t>
            </w:r>
            <w:r w:rsidRPr="00E1003C">
              <w:rPr>
                <w:spacing w:val="-6"/>
                <w:sz w:val="20"/>
                <w:szCs w:val="20"/>
              </w:rPr>
              <w:t xml:space="preserve"> </w:t>
            </w:r>
            <w:r w:rsidRPr="00E1003C">
              <w:rPr>
                <w:sz w:val="20"/>
                <w:szCs w:val="20"/>
              </w:rPr>
              <w:t>external</w:t>
            </w:r>
            <w:r w:rsidRPr="00E1003C">
              <w:rPr>
                <w:spacing w:val="-6"/>
                <w:sz w:val="20"/>
                <w:szCs w:val="20"/>
              </w:rPr>
              <w:t xml:space="preserve"> </w:t>
            </w:r>
            <w:r w:rsidRPr="00E1003C">
              <w:rPr>
                <w:sz w:val="20"/>
                <w:szCs w:val="20"/>
              </w:rPr>
              <w:t>scrutiny</w:t>
            </w:r>
            <w:r w:rsidRPr="00E1003C">
              <w:rPr>
                <w:spacing w:val="-6"/>
                <w:sz w:val="20"/>
                <w:szCs w:val="20"/>
              </w:rPr>
              <w:t xml:space="preserve"> </w:t>
            </w:r>
            <w:r w:rsidRPr="00E1003C">
              <w:rPr>
                <w:sz w:val="20"/>
                <w:szCs w:val="20"/>
              </w:rPr>
              <w:t>and</w:t>
            </w:r>
            <w:r w:rsidRPr="00E1003C">
              <w:rPr>
                <w:spacing w:val="-6"/>
                <w:sz w:val="20"/>
                <w:szCs w:val="20"/>
              </w:rPr>
              <w:t xml:space="preserve"> </w:t>
            </w:r>
            <w:r w:rsidRPr="00E1003C">
              <w:rPr>
                <w:sz w:val="20"/>
                <w:szCs w:val="20"/>
              </w:rPr>
              <w:t>the</w:t>
            </w:r>
            <w:r w:rsidRPr="00E1003C">
              <w:rPr>
                <w:spacing w:val="-6"/>
                <w:sz w:val="20"/>
                <w:szCs w:val="20"/>
              </w:rPr>
              <w:t xml:space="preserve"> </w:t>
            </w:r>
            <w:r w:rsidRPr="00E1003C">
              <w:rPr>
                <w:sz w:val="20"/>
                <w:szCs w:val="20"/>
              </w:rPr>
              <w:t>entity’s</w:t>
            </w:r>
            <w:r w:rsidRPr="00E1003C">
              <w:rPr>
                <w:spacing w:val="-6"/>
                <w:sz w:val="20"/>
                <w:szCs w:val="20"/>
              </w:rPr>
              <w:t xml:space="preserve"> </w:t>
            </w:r>
            <w:r w:rsidRPr="00E1003C">
              <w:rPr>
                <w:sz w:val="20"/>
                <w:szCs w:val="20"/>
              </w:rPr>
              <w:t>response</w:t>
            </w:r>
            <w:r w:rsidRPr="00E1003C">
              <w:rPr>
                <w:spacing w:val="-6"/>
                <w:sz w:val="20"/>
                <w:szCs w:val="20"/>
              </w:rPr>
              <w:t xml:space="preserve"> </w:t>
            </w:r>
            <w:r w:rsidRPr="00E1003C">
              <w:rPr>
                <w:sz w:val="20"/>
                <w:szCs w:val="20"/>
              </w:rPr>
              <w:t>to</w:t>
            </w:r>
            <w:r w:rsidRPr="00E1003C">
              <w:rPr>
                <w:spacing w:val="-6"/>
                <w:sz w:val="20"/>
                <w:szCs w:val="20"/>
              </w:rPr>
              <w:t xml:space="preserve"> </w:t>
            </w:r>
            <w:r w:rsidRPr="00E1003C">
              <w:rPr>
                <w:sz w:val="20"/>
                <w:szCs w:val="20"/>
              </w:rPr>
              <w:t>the scrutiny.</w:t>
            </w:r>
          </w:p>
        </w:tc>
        <w:tc>
          <w:tcPr>
            <w:tcW w:w="1385" w:type="dxa"/>
            <w:tcBorders>
              <w:right w:val="nil"/>
            </w:tcBorders>
          </w:tcPr>
          <w:p w14:paraId="715F8DCE" w14:textId="77777777" w:rsidR="00E1003C" w:rsidRPr="00E1003C" w:rsidRDefault="00E1003C" w:rsidP="00E1003C">
            <w:pPr>
              <w:spacing w:after="60"/>
              <w:ind w:left="57"/>
              <w:rPr>
                <w:sz w:val="20"/>
                <w:szCs w:val="20"/>
              </w:rPr>
            </w:pPr>
            <w:r w:rsidRPr="00E1003C">
              <w:rPr>
                <w:sz w:val="20"/>
                <w:szCs w:val="20"/>
              </w:rPr>
              <w:t>Mandatory</w:t>
            </w:r>
          </w:p>
        </w:tc>
      </w:tr>
      <w:tr w:rsidR="00E1003C" w:rsidRPr="002B59F6" w14:paraId="1F86EE19" w14:textId="77777777" w:rsidTr="00E1003C">
        <w:trPr>
          <w:gridAfter w:val="1"/>
          <w:wAfter w:w="134" w:type="dxa"/>
          <w:trHeight w:val="848"/>
        </w:trPr>
        <w:tc>
          <w:tcPr>
            <w:tcW w:w="1843" w:type="dxa"/>
            <w:gridSpan w:val="2"/>
            <w:tcBorders>
              <w:left w:val="nil"/>
            </w:tcBorders>
          </w:tcPr>
          <w:p w14:paraId="3C292C8F" w14:textId="77777777" w:rsidR="00E1003C" w:rsidRPr="00E1003C" w:rsidRDefault="00E1003C" w:rsidP="00E1003C">
            <w:pPr>
              <w:spacing w:after="60"/>
              <w:ind w:left="57"/>
              <w:rPr>
                <w:sz w:val="20"/>
                <w:szCs w:val="20"/>
              </w:rPr>
            </w:pPr>
            <w:r w:rsidRPr="00E1003C">
              <w:rPr>
                <w:sz w:val="20"/>
                <w:szCs w:val="20"/>
              </w:rPr>
              <w:t>17AG(3)(a)</w:t>
            </w:r>
          </w:p>
        </w:tc>
        <w:tc>
          <w:tcPr>
            <w:tcW w:w="1418" w:type="dxa"/>
          </w:tcPr>
          <w:p w14:paraId="129F2C6A" w14:textId="07F27074" w:rsidR="00E1003C" w:rsidRPr="00E1003C" w:rsidRDefault="00E1003C" w:rsidP="00E1003C">
            <w:pPr>
              <w:spacing w:after="60"/>
              <w:ind w:left="57"/>
              <w:rPr>
                <w:sz w:val="20"/>
                <w:szCs w:val="20"/>
              </w:rPr>
            </w:pPr>
            <w:r w:rsidRPr="00E1003C">
              <w:rPr>
                <w:sz w:val="20"/>
                <w:szCs w:val="20"/>
              </w:rPr>
              <w:t>Pages</w:t>
            </w:r>
            <w:r w:rsidR="009D4AF2">
              <w:rPr>
                <w:sz w:val="20"/>
                <w:szCs w:val="20"/>
              </w:rPr>
              <w:t xml:space="preserve"> 52–</w:t>
            </w:r>
            <w:r w:rsidR="006E7FDA">
              <w:rPr>
                <w:sz w:val="20"/>
                <w:szCs w:val="20"/>
              </w:rPr>
              <w:t>53</w:t>
            </w:r>
          </w:p>
        </w:tc>
        <w:tc>
          <w:tcPr>
            <w:tcW w:w="3969" w:type="dxa"/>
          </w:tcPr>
          <w:p w14:paraId="7F779667" w14:textId="77777777" w:rsidR="00E1003C" w:rsidRPr="00E1003C" w:rsidRDefault="00E1003C" w:rsidP="00E1003C">
            <w:pPr>
              <w:spacing w:after="60"/>
              <w:ind w:left="57"/>
              <w:rPr>
                <w:sz w:val="20"/>
                <w:szCs w:val="20"/>
              </w:rPr>
            </w:pPr>
            <w:r w:rsidRPr="00E1003C">
              <w:rPr>
                <w:sz w:val="20"/>
                <w:szCs w:val="20"/>
              </w:rPr>
              <w:t>Information on judicial decisions and decisions of administrative tribunals and by the Australian</w:t>
            </w:r>
          </w:p>
          <w:p w14:paraId="29D1DA97" w14:textId="77777777" w:rsidR="00E1003C" w:rsidRPr="00E1003C" w:rsidRDefault="00E1003C" w:rsidP="00E1003C">
            <w:pPr>
              <w:spacing w:after="60"/>
              <w:ind w:left="57"/>
              <w:rPr>
                <w:sz w:val="20"/>
                <w:szCs w:val="20"/>
              </w:rPr>
            </w:pPr>
            <w:r w:rsidRPr="00E1003C">
              <w:rPr>
                <w:sz w:val="20"/>
                <w:szCs w:val="20"/>
              </w:rPr>
              <w:t>Information Commissioner that may have a significant effect on the operations of the entity.</w:t>
            </w:r>
          </w:p>
        </w:tc>
        <w:tc>
          <w:tcPr>
            <w:tcW w:w="1385" w:type="dxa"/>
            <w:tcBorders>
              <w:right w:val="nil"/>
            </w:tcBorders>
          </w:tcPr>
          <w:p w14:paraId="72BB9F5B" w14:textId="77777777" w:rsidR="00E1003C" w:rsidRPr="00E1003C" w:rsidRDefault="00E1003C" w:rsidP="00E1003C">
            <w:pPr>
              <w:spacing w:after="60"/>
              <w:ind w:left="57"/>
              <w:rPr>
                <w:sz w:val="20"/>
                <w:szCs w:val="20"/>
              </w:rPr>
            </w:pPr>
            <w:r w:rsidRPr="00E1003C">
              <w:rPr>
                <w:sz w:val="20"/>
                <w:szCs w:val="20"/>
              </w:rPr>
              <w:t>If applicable,</w:t>
            </w:r>
          </w:p>
          <w:p w14:paraId="22DD515C" w14:textId="77777777" w:rsidR="00E1003C" w:rsidRPr="00E1003C" w:rsidRDefault="00E1003C" w:rsidP="00E1003C">
            <w:pPr>
              <w:spacing w:after="60"/>
              <w:ind w:left="57"/>
              <w:rPr>
                <w:sz w:val="20"/>
                <w:szCs w:val="20"/>
              </w:rPr>
            </w:pPr>
            <w:r w:rsidRPr="00E1003C">
              <w:rPr>
                <w:sz w:val="20"/>
                <w:szCs w:val="20"/>
              </w:rPr>
              <w:t>Mandatory</w:t>
            </w:r>
          </w:p>
        </w:tc>
      </w:tr>
      <w:tr w:rsidR="00E1003C" w:rsidRPr="002B59F6" w14:paraId="1712C85C" w14:textId="77777777" w:rsidTr="00E1003C">
        <w:trPr>
          <w:gridAfter w:val="1"/>
          <w:wAfter w:w="134" w:type="dxa"/>
          <w:trHeight w:val="848"/>
        </w:trPr>
        <w:tc>
          <w:tcPr>
            <w:tcW w:w="1843" w:type="dxa"/>
            <w:gridSpan w:val="2"/>
            <w:tcBorders>
              <w:left w:val="nil"/>
            </w:tcBorders>
          </w:tcPr>
          <w:p w14:paraId="1668E6FD" w14:textId="77777777" w:rsidR="00E1003C" w:rsidRPr="00E1003C" w:rsidRDefault="00E1003C" w:rsidP="00E1003C">
            <w:pPr>
              <w:spacing w:after="60"/>
              <w:ind w:left="57"/>
              <w:rPr>
                <w:sz w:val="20"/>
                <w:szCs w:val="20"/>
              </w:rPr>
            </w:pPr>
            <w:r w:rsidRPr="00E1003C">
              <w:rPr>
                <w:sz w:val="20"/>
                <w:szCs w:val="20"/>
              </w:rPr>
              <w:t>17AG(3)(b)</w:t>
            </w:r>
          </w:p>
        </w:tc>
        <w:tc>
          <w:tcPr>
            <w:tcW w:w="1418" w:type="dxa"/>
          </w:tcPr>
          <w:p w14:paraId="51722A56" w14:textId="49619792" w:rsidR="00E1003C" w:rsidRPr="00E1003C" w:rsidRDefault="00E1003C" w:rsidP="00E1003C">
            <w:pPr>
              <w:spacing w:after="60"/>
              <w:ind w:left="57"/>
              <w:rPr>
                <w:sz w:val="20"/>
                <w:szCs w:val="20"/>
              </w:rPr>
            </w:pPr>
            <w:r w:rsidRPr="00E1003C">
              <w:rPr>
                <w:sz w:val="20"/>
                <w:szCs w:val="20"/>
              </w:rPr>
              <w:t xml:space="preserve">Pages </w:t>
            </w:r>
            <w:r w:rsidR="009D4AF2">
              <w:rPr>
                <w:sz w:val="20"/>
                <w:szCs w:val="20"/>
              </w:rPr>
              <w:t>52–</w:t>
            </w:r>
            <w:r w:rsidR="006E7FDA">
              <w:rPr>
                <w:sz w:val="20"/>
                <w:szCs w:val="20"/>
              </w:rPr>
              <w:t>53</w:t>
            </w:r>
          </w:p>
        </w:tc>
        <w:tc>
          <w:tcPr>
            <w:tcW w:w="3969" w:type="dxa"/>
          </w:tcPr>
          <w:p w14:paraId="23CF0873" w14:textId="77777777" w:rsidR="00E1003C" w:rsidRPr="00E1003C" w:rsidRDefault="00E1003C" w:rsidP="00E1003C">
            <w:pPr>
              <w:spacing w:after="60"/>
              <w:ind w:left="57"/>
              <w:rPr>
                <w:sz w:val="20"/>
                <w:szCs w:val="20"/>
              </w:rPr>
            </w:pPr>
            <w:r w:rsidRPr="00E1003C">
              <w:rPr>
                <w:sz w:val="20"/>
                <w:szCs w:val="20"/>
              </w:rPr>
              <w:t>Information on any reports on operations of the entity by the Auditor-General (other than report under section 43 of the Act), a Parliamentary Committee, or the Commonwealth Ombudsman.</w:t>
            </w:r>
          </w:p>
        </w:tc>
        <w:tc>
          <w:tcPr>
            <w:tcW w:w="1385" w:type="dxa"/>
            <w:tcBorders>
              <w:right w:val="nil"/>
            </w:tcBorders>
          </w:tcPr>
          <w:p w14:paraId="5883EA22" w14:textId="77777777" w:rsidR="00E1003C" w:rsidRPr="00E1003C" w:rsidRDefault="00E1003C" w:rsidP="00E1003C">
            <w:pPr>
              <w:spacing w:after="60"/>
              <w:ind w:left="57"/>
              <w:rPr>
                <w:sz w:val="20"/>
                <w:szCs w:val="20"/>
              </w:rPr>
            </w:pPr>
            <w:r w:rsidRPr="00E1003C">
              <w:rPr>
                <w:sz w:val="20"/>
                <w:szCs w:val="20"/>
              </w:rPr>
              <w:t>If applicable,</w:t>
            </w:r>
          </w:p>
          <w:p w14:paraId="57BA09B2" w14:textId="77777777" w:rsidR="00E1003C" w:rsidRPr="00E1003C" w:rsidRDefault="00E1003C" w:rsidP="00E1003C">
            <w:pPr>
              <w:spacing w:after="60"/>
              <w:ind w:left="57"/>
              <w:rPr>
                <w:sz w:val="20"/>
                <w:szCs w:val="20"/>
              </w:rPr>
            </w:pPr>
            <w:r w:rsidRPr="00E1003C">
              <w:rPr>
                <w:sz w:val="20"/>
                <w:szCs w:val="20"/>
              </w:rPr>
              <w:t>Mandatory</w:t>
            </w:r>
          </w:p>
        </w:tc>
      </w:tr>
      <w:tr w:rsidR="00C51720" w:rsidRPr="002B59F6" w14:paraId="069F315C" w14:textId="77777777" w:rsidTr="00EA1D73">
        <w:trPr>
          <w:gridBefore w:val="1"/>
          <w:wBefore w:w="134" w:type="dxa"/>
          <w:trHeight w:val="464"/>
        </w:trPr>
        <w:tc>
          <w:tcPr>
            <w:tcW w:w="1709" w:type="dxa"/>
            <w:tcBorders>
              <w:top w:val="single" w:sz="4" w:space="0" w:color="A6A6A6" w:themeColor="background1" w:themeShade="A6"/>
              <w:left w:val="nil"/>
              <w:bottom w:val="single" w:sz="4" w:space="0" w:color="A6A6A6" w:themeColor="background1" w:themeShade="A6"/>
            </w:tcBorders>
          </w:tcPr>
          <w:p w14:paraId="469D2AF7" w14:textId="77777777" w:rsidR="00C51720" w:rsidRPr="00E1003C" w:rsidRDefault="00F21096" w:rsidP="00E1003C">
            <w:pPr>
              <w:spacing w:after="60"/>
              <w:ind w:left="57"/>
              <w:rPr>
                <w:sz w:val="20"/>
                <w:szCs w:val="20"/>
              </w:rPr>
            </w:pPr>
            <w:r w:rsidRPr="00E1003C">
              <w:rPr>
                <w:sz w:val="20"/>
                <w:szCs w:val="20"/>
              </w:rPr>
              <w:t>17AG(3)(c)</w:t>
            </w:r>
          </w:p>
        </w:tc>
        <w:tc>
          <w:tcPr>
            <w:tcW w:w="1418" w:type="dxa"/>
            <w:tcBorders>
              <w:top w:val="single" w:sz="4" w:space="0" w:color="A6A6A6" w:themeColor="background1" w:themeShade="A6"/>
              <w:bottom w:val="single" w:sz="4" w:space="0" w:color="A6A6A6" w:themeColor="background1" w:themeShade="A6"/>
            </w:tcBorders>
          </w:tcPr>
          <w:p w14:paraId="168632C1" w14:textId="77777777" w:rsidR="00C51720" w:rsidRPr="00E1003C" w:rsidRDefault="00F21096" w:rsidP="00E1003C">
            <w:pPr>
              <w:spacing w:after="60"/>
              <w:ind w:left="57"/>
              <w:rPr>
                <w:sz w:val="20"/>
                <w:szCs w:val="20"/>
              </w:rPr>
            </w:pPr>
            <w:r w:rsidRPr="00E1003C">
              <w:rPr>
                <w:sz w:val="20"/>
                <w:szCs w:val="20"/>
              </w:rPr>
              <w:t xml:space="preserve">Page </w:t>
            </w:r>
            <w:r w:rsidR="006E7FDA">
              <w:rPr>
                <w:sz w:val="20"/>
                <w:szCs w:val="20"/>
              </w:rPr>
              <w:t>53</w:t>
            </w:r>
          </w:p>
        </w:tc>
        <w:tc>
          <w:tcPr>
            <w:tcW w:w="3969" w:type="dxa"/>
            <w:tcBorders>
              <w:top w:val="single" w:sz="4" w:space="0" w:color="A6A6A6" w:themeColor="background1" w:themeShade="A6"/>
              <w:bottom w:val="single" w:sz="4" w:space="0" w:color="A6A6A6" w:themeColor="background1" w:themeShade="A6"/>
            </w:tcBorders>
          </w:tcPr>
          <w:p w14:paraId="3555D49B" w14:textId="77777777" w:rsidR="00C51720" w:rsidRPr="00E1003C" w:rsidRDefault="00F21096" w:rsidP="00E1003C">
            <w:pPr>
              <w:spacing w:after="60"/>
              <w:ind w:left="57"/>
              <w:rPr>
                <w:sz w:val="20"/>
                <w:szCs w:val="20"/>
              </w:rPr>
            </w:pPr>
            <w:r w:rsidRPr="00E1003C">
              <w:rPr>
                <w:sz w:val="20"/>
                <w:szCs w:val="20"/>
              </w:rPr>
              <w:t>Information on any capability reviews on the entity that were released during the period.</w:t>
            </w:r>
          </w:p>
        </w:tc>
        <w:tc>
          <w:tcPr>
            <w:tcW w:w="1519" w:type="dxa"/>
            <w:gridSpan w:val="2"/>
            <w:tcBorders>
              <w:top w:val="single" w:sz="4" w:space="0" w:color="A6A6A6" w:themeColor="background1" w:themeShade="A6"/>
              <w:bottom w:val="single" w:sz="4" w:space="0" w:color="A6A6A6" w:themeColor="background1" w:themeShade="A6"/>
              <w:right w:val="nil"/>
            </w:tcBorders>
          </w:tcPr>
          <w:p w14:paraId="38CA0484" w14:textId="77777777" w:rsidR="00C51720" w:rsidRPr="00E1003C" w:rsidRDefault="00F21096" w:rsidP="00E1003C">
            <w:pPr>
              <w:spacing w:after="60"/>
              <w:ind w:left="57"/>
              <w:rPr>
                <w:sz w:val="20"/>
                <w:szCs w:val="20"/>
              </w:rPr>
            </w:pPr>
            <w:r w:rsidRPr="00E1003C">
              <w:rPr>
                <w:sz w:val="20"/>
                <w:szCs w:val="20"/>
              </w:rPr>
              <w:t>If applicable,</w:t>
            </w:r>
          </w:p>
          <w:p w14:paraId="391C1D5C" w14:textId="77777777" w:rsidR="00C51720" w:rsidRPr="00E1003C" w:rsidRDefault="00F21096" w:rsidP="00E1003C">
            <w:pPr>
              <w:spacing w:after="60"/>
              <w:ind w:left="57"/>
              <w:rPr>
                <w:sz w:val="20"/>
                <w:szCs w:val="20"/>
              </w:rPr>
            </w:pPr>
            <w:r w:rsidRPr="00E1003C">
              <w:rPr>
                <w:sz w:val="20"/>
                <w:szCs w:val="20"/>
              </w:rPr>
              <w:t>Mandatory</w:t>
            </w:r>
          </w:p>
        </w:tc>
      </w:tr>
    </w:tbl>
    <w:p w14:paraId="24354F38" w14:textId="77777777" w:rsidR="00C42140" w:rsidRPr="00E1003C" w:rsidRDefault="00E1003C" w:rsidP="00E1003C">
      <w:pPr>
        <w:pStyle w:val="Heading4"/>
        <w:rPr>
          <w:b w:val="0"/>
          <w:bCs/>
        </w:rPr>
      </w:pPr>
      <w:bookmarkStart w:id="230" w:name="_Management_of_Human"/>
      <w:bookmarkEnd w:id="230"/>
      <w:r w:rsidRPr="00E1003C">
        <w:rPr>
          <w:b w:val="0"/>
          <w:bCs/>
        </w:rPr>
        <w:t>Management of Human Resources</w:t>
      </w:r>
    </w:p>
    <w:tbl>
      <w:tblPr>
        <w:tblW w:w="861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794"/>
        <w:gridCol w:w="1304"/>
        <w:gridCol w:w="4124"/>
        <w:gridCol w:w="1393"/>
      </w:tblGrid>
      <w:tr w:rsidR="00E1003C" w:rsidRPr="002B59F6" w14:paraId="39A6D54B" w14:textId="77777777" w:rsidTr="009735B6">
        <w:trPr>
          <w:trHeight w:val="466"/>
          <w:tblHeader/>
        </w:trPr>
        <w:tc>
          <w:tcPr>
            <w:tcW w:w="1794" w:type="dxa"/>
            <w:tcBorders>
              <w:top w:val="nil"/>
              <w:left w:val="nil"/>
            </w:tcBorders>
            <w:shd w:val="clear" w:color="auto" w:fill="602C69"/>
          </w:tcPr>
          <w:p w14:paraId="2C2CE50C" w14:textId="77777777" w:rsidR="00E1003C" w:rsidRPr="00E1003C" w:rsidRDefault="00E1003C" w:rsidP="00E1003C">
            <w:pPr>
              <w:spacing w:after="60"/>
              <w:ind w:left="57"/>
              <w:rPr>
                <w:color w:val="FFFFFF" w:themeColor="background1"/>
                <w:sz w:val="20"/>
                <w:szCs w:val="20"/>
              </w:rPr>
            </w:pPr>
            <w:r w:rsidRPr="00E1003C">
              <w:rPr>
                <w:color w:val="FFFFFF" w:themeColor="background1"/>
                <w:sz w:val="20"/>
                <w:szCs w:val="20"/>
              </w:rPr>
              <w:t>PGPA Rule Referen</w:t>
            </w:r>
            <w:bookmarkStart w:id="231" w:name="ColumnTitle_Mgmt_Human_Resources"/>
            <w:bookmarkEnd w:id="231"/>
            <w:r w:rsidRPr="00E1003C">
              <w:rPr>
                <w:color w:val="FFFFFF" w:themeColor="background1"/>
                <w:sz w:val="20"/>
                <w:szCs w:val="20"/>
              </w:rPr>
              <w:t>ce</w:t>
            </w:r>
          </w:p>
        </w:tc>
        <w:tc>
          <w:tcPr>
            <w:tcW w:w="1304" w:type="dxa"/>
            <w:tcBorders>
              <w:top w:val="nil"/>
            </w:tcBorders>
            <w:shd w:val="clear" w:color="auto" w:fill="602C69"/>
          </w:tcPr>
          <w:p w14:paraId="515BBEB2" w14:textId="77777777" w:rsidR="00E1003C" w:rsidRPr="00E1003C" w:rsidRDefault="00E1003C" w:rsidP="00E1003C">
            <w:pPr>
              <w:spacing w:after="60"/>
              <w:ind w:left="57"/>
              <w:rPr>
                <w:color w:val="FFFFFF" w:themeColor="background1"/>
                <w:sz w:val="20"/>
                <w:szCs w:val="20"/>
              </w:rPr>
            </w:pPr>
            <w:r w:rsidRPr="00E1003C">
              <w:rPr>
                <w:color w:val="FFFFFF" w:themeColor="background1"/>
                <w:sz w:val="20"/>
                <w:szCs w:val="20"/>
              </w:rPr>
              <w:t>Part of Report</w:t>
            </w:r>
          </w:p>
        </w:tc>
        <w:tc>
          <w:tcPr>
            <w:tcW w:w="4124" w:type="dxa"/>
            <w:tcBorders>
              <w:top w:val="nil"/>
            </w:tcBorders>
            <w:shd w:val="clear" w:color="auto" w:fill="602C69"/>
          </w:tcPr>
          <w:p w14:paraId="47AF9B7D" w14:textId="77777777" w:rsidR="00E1003C" w:rsidRPr="00E1003C" w:rsidRDefault="00E1003C" w:rsidP="00E1003C">
            <w:pPr>
              <w:spacing w:after="60"/>
              <w:ind w:left="57"/>
              <w:rPr>
                <w:color w:val="FFFFFF" w:themeColor="background1"/>
                <w:sz w:val="20"/>
                <w:szCs w:val="20"/>
              </w:rPr>
            </w:pPr>
            <w:r w:rsidRPr="00E1003C">
              <w:rPr>
                <w:color w:val="FFFFFF" w:themeColor="background1"/>
                <w:sz w:val="20"/>
                <w:szCs w:val="20"/>
              </w:rPr>
              <w:t>Description</w:t>
            </w:r>
          </w:p>
        </w:tc>
        <w:tc>
          <w:tcPr>
            <w:tcW w:w="1393" w:type="dxa"/>
            <w:tcBorders>
              <w:top w:val="nil"/>
              <w:right w:val="nil"/>
            </w:tcBorders>
            <w:shd w:val="clear" w:color="auto" w:fill="602C69"/>
          </w:tcPr>
          <w:p w14:paraId="36ECE8AC" w14:textId="77777777" w:rsidR="00E1003C" w:rsidRPr="00E1003C" w:rsidRDefault="00E1003C" w:rsidP="00E1003C">
            <w:pPr>
              <w:spacing w:after="60"/>
              <w:ind w:left="57"/>
              <w:rPr>
                <w:color w:val="FFFFFF" w:themeColor="background1"/>
                <w:sz w:val="20"/>
                <w:szCs w:val="20"/>
              </w:rPr>
            </w:pPr>
            <w:r w:rsidRPr="00E1003C">
              <w:rPr>
                <w:color w:val="FFFFFF" w:themeColor="background1"/>
                <w:sz w:val="20"/>
                <w:szCs w:val="20"/>
              </w:rPr>
              <w:t>Requirement</w:t>
            </w:r>
          </w:p>
        </w:tc>
      </w:tr>
      <w:tr w:rsidR="00C51720" w:rsidRPr="002B59F6" w14:paraId="226E60FE" w14:textId="77777777" w:rsidTr="00E1003C">
        <w:trPr>
          <w:trHeight w:val="466"/>
        </w:trPr>
        <w:tc>
          <w:tcPr>
            <w:tcW w:w="1794" w:type="dxa"/>
            <w:tcBorders>
              <w:top w:val="nil"/>
              <w:left w:val="nil"/>
            </w:tcBorders>
          </w:tcPr>
          <w:p w14:paraId="50516AAC" w14:textId="77777777" w:rsidR="00C51720" w:rsidRPr="00E1003C" w:rsidRDefault="00F21096" w:rsidP="00E1003C">
            <w:pPr>
              <w:spacing w:afterLines="60" w:after="144"/>
              <w:ind w:left="57"/>
              <w:rPr>
                <w:sz w:val="20"/>
                <w:szCs w:val="20"/>
              </w:rPr>
            </w:pPr>
            <w:r w:rsidRPr="00E1003C">
              <w:rPr>
                <w:sz w:val="20"/>
                <w:szCs w:val="20"/>
              </w:rPr>
              <w:t>17AG(4)(a)</w:t>
            </w:r>
          </w:p>
        </w:tc>
        <w:tc>
          <w:tcPr>
            <w:tcW w:w="1304" w:type="dxa"/>
            <w:tcBorders>
              <w:top w:val="nil"/>
            </w:tcBorders>
          </w:tcPr>
          <w:p w14:paraId="5E762CD0" w14:textId="77777777" w:rsidR="00C51720" w:rsidRPr="00E1003C" w:rsidRDefault="00F21096" w:rsidP="00E1003C">
            <w:pPr>
              <w:spacing w:afterLines="60" w:after="144"/>
              <w:ind w:left="57"/>
              <w:rPr>
                <w:sz w:val="20"/>
                <w:szCs w:val="20"/>
              </w:rPr>
            </w:pPr>
            <w:r w:rsidRPr="00E1003C">
              <w:rPr>
                <w:sz w:val="20"/>
                <w:szCs w:val="20"/>
              </w:rPr>
              <w:t xml:space="preserve">Page </w:t>
            </w:r>
            <w:r w:rsidR="006E7FDA">
              <w:rPr>
                <w:sz w:val="20"/>
                <w:szCs w:val="20"/>
              </w:rPr>
              <w:t>55</w:t>
            </w:r>
          </w:p>
        </w:tc>
        <w:tc>
          <w:tcPr>
            <w:tcW w:w="4124" w:type="dxa"/>
            <w:tcBorders>
              <w:top w:val="nil"/>
            </w:tcBorders>
          </w:tcPr>
          <w:p w14:paraId="415BAFBC" w14:textId="58DFDB78" w:rsidR="00C51720" w:rsidRPr="00E1003C" w:rsidRDefault="00F21096" w:rsidP="00AE5662">
            <w:pPr>
              <w:spacing w:afterLines="60" w:after="144"/>
              <w:ind w:left="57"/>
              <w:rPr>
                <w:sz w:val="20"/>
                <w:szCs w:val="20"/>
              </w:rPr>
            </w:pPr>
            <w:r w:rsidRPr="00E1003C">
              <w:rPr>
                <w:sz w:val="20"/>
                <w:szCs w:val="20"/>
              </w:rPr>
              <w:t>An assessment of the entity’s effectiveness in managing</w:t>
            </w:r>
            <w:r w:rsidR="00AE5662">
              <w:rPr>
                <w:sz w:val="20"/>
                <w:szCs w:val="20"/>
              </w:rPr>
              <w:t xml:space="preserve"> </w:t>
            </w:r>
            <w:r w:rsidRPr="00E1003C">
              <w:rPr>
                <w:sz w:val="20"/>
                <w:szCs w:val="20"/>
              </w:rPr>
              <w:t>and developing employees to achieve entity objectives.</w:t>
            </w:r>
          </w:p>
        </w:tc>
        <w:tc>
          <w:tcPr>
            <w:tcW w:w="1393" w:type="dxa"/>
            <w:tcBorders>
              <w:top w:val="nil"/>
              <w:right w:val="nil"/>
            </w:tcBorders>
          </w:tcPr>
          <w:p w14:paraId="75719BAE" w14:textId="77777777" w:rsidR="00C51720" w:rsidRPr="00E1003C" w:rsidRDefault="00F21096" w:rsidP="00E1003C">
            <w:pPr>
              <w:spacing w:afterLines="60" w:after="144"/>
              <w:ind w:left="57"/>
              <w:rPr>
                <w:sz w:val="20"/>
                <w:szCs w:val="20"/>
              </w:rPr>
            </w:pPr>
            <w:r w:rsidRPr="00E1003C">
              <w:rPr>
                <w:sz w:val="20"/>
                <w:szCs w:val="20"/>
              </w:rPr>
              <w:t>Mandatory</w:t>
            </w:r>
          </w:p>
        </w:tc>
      </w:tr>
      <w:tr w:rsidR="00C51720" w:rsidRPr="002B59F6" w14:paraId="795AA5B5" w14:textId="77777777" w:rsidTr="00E1003C">
        <w:trPr>
          <w:trHeight w:val="1424"/>
        </w:trPr>
        <w:tc>
          <w:tcPr>
            <w:tcW w:w="1794" w:type="dxa"/>
            <w:tcBorders>
              <w:left w:val="nil"/>
            </w:tcBorders>
          </w:tcPr>
          <w:p w14:paraId="7F8BB0A2" w14:textId="77777777" w:rsidR="00C51720" w:rsidRPr="00E1003C" w:rsidRDefault="00F21096" w:rsidP="00E1003C">
            <w:pPr>
              <w:spacing w:afterLines="60" w:after="144"/>
              <w:ind w:left="57"/>
              <w:rPr>
                <w:sz w:val="20"/>
                <w:szCs w:val="20"/>
              </w:rPr>
            </w:pPr>
            <w:r w:rsidRPr="00E1003C">
              <w:rPr>
                <w:sz w:val="20"/>
                <w:szCs w:val="20"/>
              </w:rPr>
              <w:t>17AG(4)(aa)</w:t>
            </w:r>
          </w:p>
        </w:tc>
        <w:tc>
          <w:tcPr>
            <w:tcW w:w="1304" w:type="dxa"/>
          </w:tcPr>
          <w:p w14:paraId="2D04382E" w14:textId="3CA7CA1B" w:rsidR="00C51720" w:rsidRPr="00E1003C" w:rsidRDefault="00F21096" w:rsidP="00E1003C">
            <w:pPr>
              <w:spacing w:afterLines="60" w:after="144"/>
              <w:ind w:left="57"/>
              <w:rPr>
                <w:sz w:val="20"/>
                <w:szCs w:val="20"/>
              </w:rPr>
            </w:pPr>
            <w:r w:rsidRPr="00E1003C">
              <w:rPr>
                <w:sz w:val="20"/>
                <w:szCs w:val="20"/>
              </w:rPr>
              <w:t xml:space="preserve">Pages </w:t>
            </w:r>
            <w:r w:rsidR="009D4AF2">
              <w:rPr>
                <w:sz w:val="20"/>
                <w:szCs w:val="20"/>
              </w:rPr>
              <w:t>55–</w:t>
            </w:r>
            <w:r w:rsidR="006E7FDA">
              <w:rPr>
                <w:sz w:val="20"/>
                <w:szCs w:val="20"/>
              </w:rPr>
              <w:t>65</w:t>
            </w:r>
          </w:p>
        </w:tc>
        <w:tc>
          <w:tcPr>
            <w:tcW w:w="4124" w:type="dxa"/>
          </w:tcPr>
          <w:p w14:paraId="15EC03F8" w14:textId="77777777" w:rsidR="00C51720" w:rsidRPr="00E1003C" w:rsidRDefault="00F21096" w:rsidP="00E1003C">
            <w:pPr>
              <w:spacing w:afterLines="60" w:after="144"/>
              <w:ind w:left="57"/>
              <w:rPr>
                <w:sz w:val="20"/>
                <w:szCs w:val="20"/>
              </w:rPr>
            </w:pPr>
            <w:r w:rsidRPr="00E1003C">
              <w:rPr>
                <w:sz w:val="20"/>
                <w:szCs w:val="20"/>
              </w:rPr>
              <w:t>Statistics on the entity’s employees on an ongoing and non-ongoing basis, including the following:</w:t>
            </w:r>
          </w:p>
          <w:p w14:paraId="1A6110F8" w14:textId="77777777" w:rsidR="00C51720" w:rsidRPr="00C16FEB" w:rsidRDefault="00F21096" w:rsidP="00C16FEB">
            <w:pPr>
              <w:pStyle w:val="List"/>
              <w:numPr>
                <w:ilvl w:val="0"/>
                <w:numId w:val="38"/>
              </w:numPr>
              <w:ind w:left="357" w:hanging="357"/>
              <w:rPr>
                <w:sz w:val="20"/>
                <w:szCs w:val="20"/>
              </w:rPr>
            </w:pPr>
            <w:r w:rsidRPr="00C16FEB">
              <w:rPr>
                <w:sz w:val="20"/>
                <w:szCs w:val="20"/>
              </w:rPr>
              <w:t>statistics on full-time</w:t>
            </w:r>
            <w:r w:rsidRPr="00C16FEB">
              <w:rPr>
                <w:spacing w:val="-23"/>
                <w:sz w:val="20"/>
                <w:szCs w:val="20"/>
              </w:rPr>
              <w:t xml:space="preserve"> </w:t>
            </w:r>
            <w:r w:rsidRPr="00C16FEB">
              <w:rPr>
                <w:sz w:val="20"/>
                <w:szCs w:val="20"/>
              </w:rPr>
              <w:t>employees;</w:t>
            </w:r>
          </w:p>
          <w:p w14:paraId="18D4C5B3" w14:textId="77777777" w:rsidR="00C51720" w:rsidRPr="00C16FEB" w:rsidRDefault="00F21096" w:rsidP="00C16FEB">
            <w:pPr>
              <w:pStyle w:val="List"/>
              <w:rPr>
                <w:sz w:val="20"/>
                <w:szCs w:val="20"/>
              </w:rPr>
            </w:pPr>
            <w:r w:rsidRPr="00C16FEB">
              <w:rPr>
                <w:sz w:val="20"/>
                <w:szCs w:val="20"/>
              </w:rPr>
              <w:t>statistics on part-time</w:t>
            </w:r>
            <w:r w:rsidRPr="00C16FEB">
              <w:rPr>
                <w:spacing w:val="-23"/>
                <w:sz w:val="20"/>
                <w:szCs w:val="20"/>
              </w:rPr>
              <w:t xml:space="preserve"> </w:t>
            </w:r>
            <w:r w:rsidRPr="00C16FEB">
              <w:rPr>
                <w:sz w:val="20"/>
                <w:szCs w:val="20"/>
              </w:rPr>
              <w:t>employees;</w:t>
            </w:r>
          </w:p>
          <w:p w14:paraId="35B12212" w14:textId="77777777" w:rsidR="00C51720" w:rsidRPr="00C16FEB" w:rsidRDefault="00F21096" w:rsidP="00C16FEB">
            <w:pPr>
              <w:pStyle w:val="List"/>
              <w:rPr>
                <w:sz w:val="20"/>
                <w:szCs w:val="20"/>
              </w:rPr>
            </w:pPr>
            <w:r w:rsidRPr="00C16FEB">
              <w:rPr>
                <w:sz w:val="20"/>
                <w:szCs w:val="20"/>
              </w:rPr>
              <w:t>statistics on</w:t>
            </w:r>
            <w:r w:rsidRPr="00C16FEB">
              <w:rPr>
                <w:spacing w:val="-16"/>
                <w:sz w:val="20"/>
                <w:szCs w:val="20"/>
              </w:rPr>
              <w:t xml:space="preserve"> </w:t>
            </w:r>
            <w:r w:rsidRPr="00C16FEB">
              <w:rPr>
                <w:sz w:val="20"/>
                <w:szCs w:val="20"/>
              </w:rPr>
              <w:t>gender;</w:t>
            </w:r>
          </w:p>
          <w:p w14:paraId="6774CF4C" w14:textId="77777777" w:rsidR="00C51720" w:rsidRPr="00E1003C" w:rsidRDefault="00F21096" w:rsidP="00C16FEB">
            <w:pPr>
              <w:pStyle w:val="List"/>
            </w:pPr>
            <w:r w:rsidRPr="00C16FEB">
              <w:rPr>
                <w:sz w:val="20"/>
                <w:szCs w:val="20"/>
              </w:rPr>
              <w:t>statistics on staff</w:t>
            </w:r>
            <w:r w:rsidRPr="00C16FEB">
              <w:rPr>
                <w:spacing w:val="-23"/>
                <w:sz w:val="20"/>
                <w:szCs w:val="20"/>
              </w:rPr>
              <w:t xml:space="preserve"> </w:t>
            </w:r>
            <w:r w:rsidRPr="00C16FEB">
              <w:rPr>
                <w:sz w:val="20"/>
                <w:szCs w:val="20"/>
              </w:rPr>
              <w:t>location.</w:t>
            </w:r>
          </w:p>
        </w:tc>
        <w:tc>
          <w:tcPr>
            <w:tcW w:w="1393" w:type="dxa"/>
            <w:tcBorders>
              <w:right w:val="nil"/>
            </w:tcBorders>
          </w:tcPr>
          <w:p w14:paraId="074190BF" w14:textId="77777777" w:rsidR="00C51720" w:rsidRPr="00E1003C" w:rsidRDefault="00F21096" w:rsidP="00E1003C">
            <w:pPr>
              <w:spacing w:afterLines="60" w:after="144"/>
              <w:ind w:left="57"/>
              <w:rPr>
                <w:sz w:val="20"/>
                <w:szCs w:val="20"/>
              </w:rPr>
            </w:pPr>
            <w:r w:rsidRPr="00E1003C">
              <w:rPr>
                <w:sz w:val="20"/>
                <w:szCs w:val="20"/>
              </w:rPr>
              <w:t>Mandatory</w:t>
            </w:r>
          </w:p>
        </w:tc>
      </w:tr>
      <w:tr w:rsidR="00C51720" w:rsidRPr="002B59F6" w14:paraId="2E0A866D" w14:textId="77777777" w:rsidTr="005769D5">
        <w:trPr>
          <w:trHeight w:val="823"/>
        </w:trPr>
        <w:tc>
          <w:tcPr>
            <w:tcW w:w="1794" w:type="dxa"/>
            <w:tcBorders>
              <w:left w:val="nil"/>
            </w:tcBorders>
          </w:tcPr>
          <w:p w14:paraId="2594050B" w14:textId="77777777" w:rsidR="00C51720" w:rsidRPr="00E1003C" w:rsidRDefault="00F21096" w:rsidP="00E1003C">
            <w:pPr>
              <w:spacing w:afterLines="60" w:after="144"/>
              <w:ind w:left="57"/>
              <w:rPr>
                <w:sz w:val="20"/>
                <w:szCs w:val="20"/>
              </w:rPr>
            </w:pPr>
            <w:r w:rsidRPr="00E1003C">
              <w:rPr>
                <w:sz w:val="20"/>
                <w:szCs w:val="20"/>
              </w:rPr>
              <w:t>17AG(4)(b)</w:t>
            </w:r>
          </w:p>
        </w:tc>
        <w:tc>
          <w:tcPr>
            <w:tcW w:w="1304" w:type="dxa"/>
          </w:tcPr>
          <w:p w14:paraId="3A924D3D" w14:textId="0E7CF243" w:rsidR="00C51720" w:rsidRPr="00E1003C" w:rsidRDefault="00F21096" w:rsidP="00E1003C">
            <w:pPr>
              <w:spacing w:afterLines="60" w:after="144"/>
              <w:ind w:left="57"/>
              <w:rPr>
                <w:sz w:val="20"/>
                <w:szCs w:val="20"/>
              </w:rPr>
            </w:pPr>
            <w:r w:rsidRPr="00E1003C">
              <w:rPr>
                <w:sz w:val="20"/>
                <w:szCs w:val="20"/>
              </w:rPr>
              <w:t xml:space="preserve">Pages </w:t>
            </w:r>
            <w:r w:rsidR="009D4AF2">
              <w:rPr>
                <w:sz w:val="20"/>
                <w:szCs w:val="20"/>
              </w:rPr>
              <w:t>55–</w:t>
            </w:r>
            <w:r w:rsidR="006E7FDA">
              <w:rPr>
                <w:sz w:val="20"/>
                <w:szCs w:val="20"/>
              </w:rPr>
              <w:t>65</w:t>
            </w:r>
          </w:p>
        </w:tc>
        <w:tc>
          <w:tcPr>
            <w:tcW w:w="4124" w:type="dxa"/>
          </w:tcPr>
          <w:p w14:paraId="19A9F9A0" w14:textId="77777777" w:rsidR="00C51720" w:rsidRPr="00E1003C" w:rsidRDefault="00F21096" w:rsidP="00E1003C">
            <w:pPr>
              <w:spacing w:afterLines="60" w:after="144"/>
              <w:ind w:left="57"/>
              <w:rPr>
                <w:sz w:val="20"/>
                <w:szCs w:val="20"/>
              </w:rPr>
            </w:pPr>
            <w:r w:rsidRPr="00E1003C">
              <w:rPr>
                <w:sz w:val="20"/>
                <w:szCs w:val="20"/>
              </w:rPr>
              <w:t>Statistics on the entity’s APS employees on an ongoing and non-ongoing basis; including the following:</w:t>
            </w:r>
          </w:p>
          <w:p w14:paraId="28DA2826" w14:textId="77777777" w:rsidR="00C51720" w:rsidRPr="00C16FEB" w:rsidRDefault="00F21096" w:rsidP="00C16FEB">
            <w:pPr>
              <w:pStyle w:val="ListBullet2"/>
              <w:ind w:left="357"/>
              <w:rPr>
                <w:sz w:val="20"/>
                <w:szCs w:val="20"/>
              </w:rPr>
            </w:pPr>
            <w:r w:rsidRPr="00C16FEB">
              <w:rPr>
                <w:sz w:val="20"/>
                <w:szCs w:val="20"/>
              </w:rPr>
              <w:t>Statistics on staffing classification</w:t>
            </w:r>
            <w:r w:rsidRPr="00C16FEB">
              <w:rPr>
                <w:spacing w:val="-30"/>
                <w:sz w:val="20"/>
                <w:szCs w:val="20"/>
              </w:rPr>
              <w:t xml:space="preserve"> </w:t>
            </w:r>
            <w:r w:rsidRPr="00C16FEB">
              <w:rPr>
                <w:sz w:val="20"/>
                <w:szCs w:val="20"/>
              </w:rPr>
              <w:t>level;</w:t>
            </w:r>
          </w:p>
          <w:p w14:paraId="5442F60C" w14:textId="77777777" w:rsidR="00C51720" w:rsidRPr="00C16FEB" w:rsidRDefault="00F21096" w:rsidP="00C16FEB">
            <w:pPr>
              <w:pStyle w:val="ListBullet2"/>
              <w:ind w:left="357"/>
              <w:rPr>
                <w:sz w:val="20"/>
                <w:szCs w:val="20"/>
              </w:rPr>
            </w:pPr>
            <w:r w:rsidRPr="00C16FEB">
              <w:rPr>
                <w:sz w:val="20"/>
                <w:szCs w:val="20"/>
              </w:rPr>
              <w:t>Statistics on full-time</w:t>
            </w:r>
            <w:r w:rsidRPr="00C16FEB">
              <w:rPr>
                <w:spacing w:val="-23"/>
                <w:sz w:val="20"/>
                <w:szCs w:val="20"/>
              </w:rPr>
              <w:t xml:space="preserve"> </w:t>
            </w:r>
            <w:r w:rsidRPr="00C16FEB">
              <w:rPr>
                <w:sz w:val="20"/>
                <w:szCs w:val="20"/>
              </w:rPr>
              <w:t>employees;</w:t>
            </w:r>
          </w:p>
          <w:p w14:paraId="27E605B3" w14:textId="77777777" w:rsidR="00C51720" w:rsidRPr="00C16FEB" w:rsidRDefault="00F21096" w:rsidP="00C16FEB">
            <w:pPr>
              <w:pStyle w:val="ListBullet2"/>
              <w:ind w:left="357"/>
              <w:rPr>
                <w:sz w:val="20"/>
                <w:szCs w:val="20"/>
              </w:rPr>
            </w:pPr>
            <w:r w:rsidRPr="00C16FEB">
              <w:rPr>
                <w:sz w:val="20"/>
                <w:szCs w:val="20"/>
              </w:rPr>
              <w:t>Statistics on part-time</w:t>
            </w:r>
            <w:r w:rsidRPr="00C16FEB">
              <w:rPr>
                <w:spacing w:val="-23"/>
                <w:sz w:val="20"/>
                <w:szCs w:val="20"/>
              </w:rPr>
              <w:t xml:space="preserve"> </w:t>
            </w:r>
            <w:r w:rsidRPr="00C16FEB">
              <w:rPr>
                <w:sz w:val="20"/>
                <w:szCs w:val="20"/>
              </w:rPr>
              <w:t>employees;</w:t>
            </w:r>
          </w:p>
          <w:p w14:paraId="3E75679D" w14:textId="77777777" w:rsidR="00C51720" w:rsidRPr="00C16FEB" w:rsidRDefault="00F21096" w:rsidP="00C16FEB">
            <w:pPr>
              <w:pStyle w:val="ListBullet2"/>
              <w:ind w:left="357"/>
              <w:rPr>
                <w:sz w:val="20"/>
                <w:szCs w:val="20"/>
              </w:rPr>
            </w:pPr>
            <w:r w:rsidRPr="00C16FEB">
              <w:rPr>
                <w:sz w:val="20"/>
                <w:szCs w:val="20"/>
              </w:rPr>
              <w:t>Statistics on</w:t>
            </w:r>
            <w:r w:rsidRPr="00C16FEB">
              <w:rPr>
                <w:spacing w:val="-16"/>
                <w:sz w:val="20"/>
                <w:szCs w:val="20"/>
              </w:rPr>
              <w:t xml:space="preserve"> </w:t>
            </w:r>
            <w:r w:rsidRPr="00C16FEB">
              <w:rPr>
                <w:sz w:val="20"/>
                <w:szCs w:val="20"/>
              </w:rPr>
              <w:t>gender;</w:t>
            </w:r>
          </w:p>
          <w:p w14:paraId="3914C5BB" w14:textId="77777777" w:rsidR="00C51720" w:rsidRPr="00C16FEB" w:rsidRDefault="00F21096" w:rsidP="00C16FEB">
            <w:pPr>
              <w:pStyle w:val="ListBullet2"/>
              <w:ind w:left="357"/>
              <w:rPr>
                <w:sz w:val="20"/>
                <w:szCs w:val="20"/>
              </w:rPr>
            </w:pPr>
            <w:r w:rsidRPr="00C16FEB">
              <w:rPr>
                <w:sz w:val="20"/>
                <w:szCs w:val="20"/>
              </w:rPr>
              <w:t>Statistics on staff</w:t>
            </w:r>
            <w:r w:rsidRPr="00C16FEB">
              <w:rPr>
                <w:spacing w:val="-24"/>
                <w:sz w:val="20"/>
                <w:szCs w:val="20"/>
              </w:rPr>
              <w:t xml:space="preserve"> </w:t>
            </w:r>
            <w:r w:rsidRPr="00C16FEB">
              <w:rPr>
                <w:sz w:val="20"/>
                <w:szCs w:val="20"/>
              </w:rPr>
              <w:t>location;</w:t>
            </w:r>
          </w:p>
          <w:p w14:paraId="6CF26CA6" w14:textId="77777777" w:rsidR="00C51720" w:rsidRPr="00E1003C" w:rsidRDefault="00F21096" w:rsidP="00C16FEB">
            <w:pPr>
              <w:pStyle w:val="ListBullet2"/>
              <w:ind w:left="357"/>
            </w:pPr>
            <w:r w:rsidRPr="00C16FEB">
              <w:rPr>
                <w:sz w:val="20"/>
                <w:szCs w:val="20"/>
              </w:rPr>
              <w:t xml:space="preserve">Statistics on employees who identify as </w:t>
            </w:r>
            <w:r w:rsidRPr="00C16FEB">
              <w:rPr>
                <w:sz w:val="20"/>
                <w:szCs w:val="20"/>
              </w:rPr>
              <w:lastRenderedPageBreak/>
              <w:t>Indigenous.</w:t>
            </w:r>
          </w:p>
        </w:tc>
        <w:tc>
          <w:tcPr>
            <w:tcW w:w="1393" w:type="dxa"/>
            <w:tcBorders>
              <w:right w:val="nil"/>
            </w:tcBorders>
          </w:tcPr>
          <w:p w14:paraId="2B3F14B7" w14:textId="77777777" w:rsidR="00C51720" w:rsidRPr="00E1003C" w:rsidRDefault="00F21096" w:rsidP="00E1003C">
            <w:pPr>
              <w:spacing w:afterLines="60" w:after="144"/>
              <w:ind w:left="57"/>
              <w:rPr>
                <w:sz w:val="20"/>
                <w:szCs w:val="20"/>
              </w:rPr>
            </w:pPr>
            <w:r w:rsidRPr="00E1003C">
              <w:rPr>
                <w:sz w:val="20"/>
                <w:szCs w:val="20"/>
              </w:rPr>
              <w:lastRenderedPageBreak/>
              <w:t>Mandatory</w:t>
            </w:r>
          </w:p>
        </w:tc>
      </w:tr>
      <w:tr w:rsidR="00C51720" w:rsidRPr="002B59F6" w14:paraId="5BA8A3C8" w14:textId="77777777" w:rsidTr="00E1003C">
        <w:trPr>
          <w:trHeight w:val="1035"/>
        </w:trPr>
        <w:tc>
          <w:tcPr>
            <w:tcW w:w="1794" w:type="dxa"/>
            <w:tcBorders>
              <w:left w:val="nil"/>
            </w:tcBorders>
          </w:tcPr>
          <w:p w14:paraId="64D3C42F" w14:textId="77777777" w:rsidR="00C51720" w:rsidRPr="00E1003C" w:rsidRDefault="00F21096" w:rsidP="00E1003C">
            <w:pPr>
              <w:spacing w:afterLines="60" w:after="144"/>
              <w:ind w:left="57"/>
              <w:rPr>
                <w:sz w:val="20"/>
                <w:szCs w:val="20"/>
              </w:rPr>
            </w:pPr>
            <w:r w:rsidRPr="00E1003C">
              <w:rPr>
                <w:sz w:val="20"/>
                <w:szCs w:val="20"/>
              </w:rPr>
              <w:t>17AG(4)(c)</w:t>
            </w:r>
          </w:p>
        </w:tc>
        <w:tc>
          <w:tcPr>
            <w:tcW w:w="1304" w:type="dxa"/>
          </w:tcPr>
          <w:p w14:paraId="2B1A2EF2" w14:textId="77777777" w:rsidR="00C51720" w:rsidRPr="00E1003C" w:rsidRDefault="00F21096" w:rsidP="00E1003C">
            <w:pPr>
              <w:spacing w:afterLines="60" w:after="144"/>
              <w:ind w:left="57"/>
              <w:rPr>
                <w:sz w:val="20"/>
                <w:szCs w:val="20"/>
              </w:rPr>
            </w:pPr>
            <w:r w:rsidRPr="00E1003C">
              <w:rPr>
                <w:sz w:val="20"/>
                <w:szCs w:val="20"/>
              </w:rPr>
              <w:t xml:space="preserve">Page </w:t>
            </w:r>
            <w:r w:rsidR="006E7FDA">
              <w:rPr>
                <w:sz w:val="20"/>
                <w:szCs w:val="20"/>
              </w:rPr>
              <w:t>63</w:t>
            </w:r>
          </w:p>
        </w:tc>
        <w:tc>
          <w:tcPr>
            <w:tcW w:w="4124" w:type="dxa"/>
          </w:tcPr>
          <w:p w14:paraId="2687B4A9" w14:textId="77777777" w:rsidR="00C51720" w:rsidRPr="00E1003C" w:rsidRDefault="00F21096" w:rsidP="00E1003C">
            <w:pPr>
              <w:spacing w:afterLines="60" w:after="144"/>
              <w:ind w:left="57"/>
              <w:rPr>
                <w:i/>
                <w:sz w:val="20"/>
                <w:szCs w:val="20"/>
              </w:rPr>
            </w:pPr>
            <w:r w:rsidRPr="00E1003C">
              <w:rPr>
                <w:sz w:val="20"/>
                <w:szCs w:val="20"/>
              </w:rPr>
              <w:t xml:space="preserve">Information on any enterprise agreements, individual flexibility arrangements, Australian workplace agreements, common law contracts and determinations under subsection 24(1) of the </w:t>
            </w:r>
            <w:r w:rsidRPr="00E1003C">
              <w:rPr>
                <w:i/>
                <w:sz w:val="20"/>
                <w:szCs w:val="20"/>
              </w:rPr>
              <w:t>Public Service Act 1999.</w:t>
            </w:r>
          </w:p>
        </w:tc>
        <w:tc>
          <w:tcPr>
            <w:tcW w:w="1393" w:type="dxa"/>
            <w:tcBorders>
              <w:right w:val="nil"/>
            </w:tcBorders>
          </w:tcPr>
          <w:p w14:paraId="3F2A7A75" w14:textId="77777777" w:rsidR="00C51720" w:rsidRPr="00E1003C" w:rsidRDefault="00F21096" w:rsidP="00E1003C">
            <w:pPr>
              <w:spacing w:afterLines="60" w:after="144"/>
              <w:ind w:left="57"/>
              <w:rPr>
                <w:sz w:val="20"/>
                <w:szCs w:val="20"/>
              </w:rPr>
            </w:pPr>
            <w:r w:rsidRPr="00E1003C">
              <w:rPr>
                <w:sz w:val="20"/>
                <w:szCs w:val="20"/>
              </w:rPr>
              <w:t>Mandatory</w:t>
            </w:r>
          </w:p>
        </w:tc>
      </w:tr>
      <w:tr w:rsidR="00C51720" w:rsidRPr="002B59F6" w14:paraId="0886A806" w14:textId="77777777" w:rsidTr="00E1003C">
        <w:trPr>
          <w:trHeight w:val="656"/>
        </w:trPr>
        <w:tc>
          <w:tcPr>
            <w:tcW w:w="1794" w:type="dxa"/>
            <w:tcBorders>
              <w:left w:val="nil"/>
            </w:tcBorders>
          </w:tcPr>
          <w:p w14:paraId="6FA02238" w14:textId="77777777" w:rsidR="00C51720" w:rsidRPr="00E1003C" w:rsidRDefault="00F21096" w:rsidP="00E1003C">
            <w:pPr>
              <w:spacing w:afterLines="60" w:after="144"/>
              <w:ind w:left="57"/>
              <w:rPr>
                <w:sz w:val="20"/>
                <w:szCs w:val="20"/>
              </w:rPr>
            </w:pPr>
            <w:r w:rsidRPr="00E1003C">
              <w:rPr>
                <w:sz w:val="20"/>
                <w:szCs w:val="20"/>
              </w:rPr>
              <w:t>17AG(4)(c)(i)</w:t>
            </w:r>
          </w:p>
        </w:tc>
        <w:tc>
          <w:tcPr>
            <w:tcW w:w="1304" w:type="dxa"/>
          </w:tcPr>
          <w:p w14:paraId="6D4DB421" w14:textId="78225FE2" w:rsidR="00C51720" w:rsidRPr="00E1003C" w:rsidRDefault="00F21096" w:rsidP="00E1003C">
            <w:pPr>
              <w:spacing w:afterLines="60" w:after="144"/>
              <w:ind w:left="57"/>
              <w:rPr>
                <w:sz w:val="20"/>
                <w:szCs w:val="20"/>
              </w:rPr>
            </w:pPr>
            <w:r w:rsidRPr="00E1003C">
              <w:rPr>
                <w:sz w:val="20"/>
                <w:szCs w:val="20"/>
              </w:rPr>
              <w:t xml:space="preserve">Pages </w:t>
            </w:r>
            <w:r w:rsidR="009D4AF2">
              <w:rPr>
                <w:sz w:val="20"/>
                <w:szCs w:val="20"/>
              </w:rPr>
              <w:t>63–</w:t>
            </w:r>
            <w:r w:rsidR="006E7FDA">
              <w:rPr>
                <w:sz w:val="20"/>
                <w:szCs w:val="20"/>
              </w:rPr>
              <w:t>65</w:t>
            </w:r>
          </w:p>
        </w:tc>
        <w:tc>
          <w:tcPr>
            <w:tcW w:w="4124" w:type="dxa"/>
          </w:tcPr>
          <w:p w14:paraId="59044482" w14:textId="77777777" w:rsidR="00C51720" w:rsidRPr="00E1003C" w:rsidRDefault="00F21096" w:rsidP="00E1003C">
            <w:pPr>
              <w:spacing w:afterLines="60" w:after="144"/>
              <w:ind w:left="57"/>
              <w:rPr>
                <w:sz w:val="20"/>
                <w:szCs w:val="20"/>
              </w:rPr>
            </w:pPr>
            <w:r w:rsidRPr="00E1003C">
              <w:rPr>
                <w:sz w:val="20"/>
                <w:szCs w:val="20"/>
              </w:rPr>
              <w:t>Information on the number of SES and non-SES employees covered by agreements etc identified in paragraph 17AG(4)(c).</w:t>
            </w:r>
          </w:p>
        </w:tc>
        <w:tc>
          <w:tcPr>
            <w:tcW w:w="1393" w:type="dxa"/>
            <w:tcBorders>
              <w:right w:val="nil"/>
            </w:tcBorders>
          </w:tcPr>
          <w:p w14:paraId="13C50612" w14:textId="77777777" w:rsidR="00C51720" w:rsidRPr="00E1003C" w:rsidRDefault="00F21096" w:rsidP="00E1003C">
            <w:pPr>
              <w:spacing w:afterLines="60" w:after="144"/>
              <w:ind w:left="57"/>
              <w:rPr>
                <w:sz w:val="20"/>
                <w:szCs w:val="20"/>
              </w:rPr>
            </w:pPr>
            <w:r w:rsidRPr="00E1003C">
              <w:rPr>
                <w:sz w:val="20"/>
                <w:szCs w:val="20"/>
              </w:rPr>
              <w:t>Mandatory</w:t>
            </w:r>
          </w:p>
        </w:tc>
      </w:tr>
      <w:tr w:rsidR="00C51720" w:rsidRPr="002B59F6" w14:paraId="3805B4BA" w14:textId="77777777" w:rsidTr="00E1003C">
        <w:trPr>
          <w:trHeight w:val="463"/>
        </w:trPr>
        <w:tc>
          <w:tcPr>
            <w:tcW w:w="1794" w:type="dxa"/>
            <w:tcBorders>
              <w:left w:val="nil"/>
            </w:tcBorders>
          </w:tcPr>
          <w:p w14:paraId="30E8AC99" w14:textId="77777777" w:rsidR="00C51720" w:rsidRPr="00E1003C" w:rsidRDefault="00F21096" w:rsidP="00E1003C">
            <w:pPr>
              <w:spacing w:afterLines="60" w:after="144"/>
              <w:ind w:left="57"/>
              <w:rPr>
                <w:sz w:val="20"/>
                <w:szCs w:val="20"/>
              </w:rPr>
            </w:pPr>
            <w:r w:rsidRPr="00E1003C">
              <w:rPr>
                <w:sz w:val="20"/>
                <w:szCs w:val="20"/>
              </w:rPr>
              <w:t>17AG(4)(c)(ii)</w:t>
            </w:r>
          </w:p>
        </w:tc>
        <w:tc>
          <w:tcPr>
            <w:tcW w:w="1304" w:type="dxa"/>
          </w:tcPr>
          <w:p w14:paraId="693228D2" w14:textId="1962EFB3" w:rsidR="00C51720" w:rsidRPr="00E1003C" w:rsidRDefault="00F21096" w:rsidP="00E1003C">
            <w:pPr>
              <w:spacing w:afterLines="60" w:after="144"/>
              <w:ind w:left="57"/>
              <w:rPr>
                <w:sz w:val="20"/>
                <w:szCs w:val="20"/>
              </w:rPr>
            </w:pPr>
            <w:r w:rsidRPr="00E1003C">
              <w:rPr>
                <w:sz w:val="20"/>
                <w:szCs w:val="20"/>
              </w:rPr>
              <w:t xml:space="preserve">Pages </w:t>
            </w:r>
            <w:r w:rsidR="009D4AF2">
              <w:rPr>
                <w:sz w:val="20"/>
                <w:szCs w:val="20"/>
              </w:rPr>
              <w:t>63–</w:t>
            </w:r>
            <w:r w:rsidR="006E7FDA">
              <w:rPr>
                <w:sz w:val="20"/>
                <w:szCs w:val="20"/>
              </w:rPr>
              <w:t>64</w:t>
            </w:r>
          </w:p>
        </w:tc>
        <w:tc>
          <w:tcPr>
            <w:tcW w:w="4124" w:type="dxa"/>
          </w:tcPr>
          <w:p w14:paraId="4454E5D1" w14:textId="77777777" w:rsidR="00C51720" w:rsidRPr="00E1003C" w:rsidRDefault="00F21096" w:rsidP="005769D5">
            <w:pPr>
              <w:spacing w:afterLines="60" w:after="144"/>
              <w:ind w:left="57"/>
              <w:rPr>
                <w:sz w:val="20"/>
                <w:szCs w:val="20"/>
              </w:rPr>
            </w:pPr>
            <w:r w:rsidRPr="00E1003C">
              <w:rPr>
                <w:sz w:val="20"/>
                <w:szCs w:val="20"/>
              </w:rPr>
              <w:t>The salary ranges available for APS employees by</w:t>
            </w:r>
            <w:r w:rsidR="005769D5">
              <w:rPr>
                <w:sz w:val="20"/>
                <w:szCs w:val="20"/>
              </w:rPr>
              <w:t xml:space="preserve"> </w:t>
            </w:r>
            <w:r w:rsidRPr="00E1003C">
              <w:rPr>
                <w:sz w:val="20"/>
                <w:szCs w:val="20"/>
              </w:rPr>
              <w:t>classification level.</w:t>
            </w:r>
          </w:p>
        </w:tc>
        <w:tc>
          <w:tcPr>
            <w:tcW w:w="1393" w:type="dxa"/>
            <w:tcBorders>
              <w:right w:val="nil"/>
            </w:tcBorders>
          </w:tcPr>
          <w:p w14:paraId="0801617D" w14:textId="77777777" w:rsidR="00C51720" w:rsidRPr="00E1003C" w:rsidRDefault="00F21096" w:rsidP="00E1003C">
            <w:pPr>
              <w:spacing w:afterLines="60" w:after="144"/>
              <w:ind w:left="57"/>
              <w:rPr>
                <w:sz w:val="20"/>
                <w:szCs w:val="20"/>
              </w:rPr>
            </w:pPr>
            <w:r w:rsidRPr="00E1003C">
              <w:rPr>
                <w:sz w:val="20"/>
                <w:szCs w:val="20"/>
              </w:rPr>
              <w:t>Mandatory</w:t>
            </w:r>
          </w:p>
        </w:tc>
      </w:tr>
      <w:tr w:rsidR="00C51720" w:rsidRPr="002B59F6" w14:paraId="3B43A11E" w14:textId="77777777" w:rsidTr="00E1003C">
        <w:trPr>
          <w:trHeight w:val="463"/>
        </w:trPr>
        <w:tc>
          <w:tcPr>
            <w:tcW w:w="1794" w:type="dxa"/>
            <w:tcBorders>
              <w:left w:val="nil"/>
            </w:tcBorders>
          </w:tcPr>
          <w:p w14:paraId="4DF325E0" w14:textId="77777777" w:rsidR="00C51720" w:rsidRPr="00E1003C" w:rsidRDefault="00F21096" w:rsidP="00E1003C">
            <w:pPr>
              <w:spacing w:afterLines="60" w:after="144"/>
              <w:ind w:left="57"/>
              <w:rPr>
                <w:sz w:val="20"/>
                <w:szCs w:val="20"/>
              </w:rPr>
            </w:pPr>
            <w:r w:rsidRPr="00E1003C">
              <w:rPr>
                <w:sz w:val="20"/>
                <w:szCs w:val="20"/>
              </w:rPr>
              <w:t>17AG(4)(c)(iii)</w:t>
            </w:r>
          </w:p>
        </w:tc>
        <w:tc>
          <w:tcPr>
            <w:tcW w:w="1304" w:type="dxa"/>
          </w:tcPr>
          <w:p w14:paraId="0400E835" w14:textId="77777777" w:rsidR="00C51720" w:rsidRPr="00E1003C" w:rsidRDefault="00F21096" w:rsidP="00E1003C">
            <w:pPr>
              <w:spacing w:afterLines="60" w:after="144"/>
              <w:ind w:left="57"/>
              <w:rPr>
                <w:sz w:val="20"/>
                <w:szCs w:val="20"/>
              </w:rPr>
            </w:pPr>
            <w:r w:rsidRPr="00E1003C">
              <w:rPr>
                <w:sz w:val="20"/>
                <w:szCs w:val="20"/>
              </w:rPr>
              <w:t xml:space="preserve">Page </w:t>
            </w:r>
            <w:r w:rsidR="006E7FDA">
              <w:rPr>
                <w:sz w:val="20"/>
                <w:szCs w:val="20"/>
              </w:rPr>
              <w:t>65</w:t>
            </w:r>
          </w:p>
        </w:tc>
        <w:tc>
          <w:tcPr>
            <w:tcW w:w="4124" w:type="dxa"/>
          </w:tcPr>
          <w:p w14:paraId="31D8E6F6" w14:textId="77777777" w:rsidR="00C51720" w:rsidRPr="00E1003C" w:rsidRDefault="00F21096" w:rsidP="005769D5">
            <w:pPr>
              <w:spacing w:afterLines="60" w:after="144"/>
              <w:ind w:left="57"/>
              <w:rPr>
                <w:sz w:val="20"/>
                <w:szCs w:val="20"/>
              </w:rPr>
            </w:pPr>
            <w:r w:rsidRPr="00E1003C">
              <w:rPr>
                <w:sz w:val="20"/>
                <w:szCs w:val="20"/>
              </w:rPr>
              <w:t>A description of non-salary benefits provided to</w:t>
            </w:r>
            <w:r w:rsidR="005769D5">
              <w:rPr>
                <w:sz w:val="20"/>
                <w:szCs w:val="20"/>
              </w:rPr>
              <w:t xml:space="preserve"> </w:t>
            </w:r>
            <w:r w:rsidRPr="00E1003C">
              <w:rPr>
                <w:sz w:val="20"/>
                <w:szCs w:val="20"/>
              </w:rPr>
              <w:t>employees.</w:t>
            </w:r>
          </w:p>
        </w:tc>
        <w:tc>
          <w:tcPr>
            <w:tcW w:w="1393" w:type="dxa"/>
            <w:tcBorders>
              <w:right w:val="nil"/>
            </w:tcBorders>
          </w:tcPr>
          <w:p w14:paraId="69213D90" w14:textId="77777777" w:rsidR="00C51720" w:rsidRPr="00E1003C" w:rsidRDefault="00F21096" w:rsidP="00E1003C">
            <w:pPr>
              <w:spacing w:afterLines="60" w:after="144"/>
              <w:ind w:left="57"/>
              <w:rPr>
                <w:sz w:val="20"/>
                <w:szCs w:val="20"/>
              </w:rPr>
            </w:pPr>
            <w:r w:rsidRPr="00E1003C">
              <w:rPr>
                <w:sz w:val="20"/>
                <w:szCs w:val="20"/>
              </w:rPr>
              <w:t>Mandatory</w:t>
            </w:r>
          </w:p>
        </w:tc>
      </w:tr>
      <w:tr w:rsidR="00C51720" w:rsidRPr="002B59F6" w14:paraId="6D474F98" w14:textId="77777777" w:rsidTr="00E1003C">
        <w:trPr>
          <w:trHeight w:val="463"/>
        </w:trPr>
        <w:tc>
          <w:tcPr>
            <w:tcW w:w="1794" w:type="dxa"/>
            <w:tcBorders>
              <w:left w:val="nil"/>
            </w:tcBorders>
          </w:tcPr>
          <w:p w14:paraId="2C88D3A4" w14:textId="77777777" w:rsidR="00C51720" w:rsidRPr="00E1003C" w:rsidRDefault="00F21096" w:rsidP="00E1003C">
            <w:pPr>
              <w:spacing w:afterLines="60" w:after="144"/>
              <w:ind w:left="57"/>
              <w:rPr>
                <w:sz w:val="20"/>
                <w:szCs w:val="20"/>
              </w:rPr>
            </w:pPr>
            <w:r w:rsidRPr="00E1003C">
              <w:rPr>
                <w:sz w:val="20"/>
                <w:szCs w:val="20"/>
              </w:rPr>
              <w:t>17AG(4)(d)(i)</w:t>
            </w:r>
          </w:p>
        </w:tc>
        <w:tc>
          <w:tcPr>
            <w:tcW w:w="1304" w:type="dxa"/>
          </w:tcPr>
          <w:p w14:paraId="182C08F5" w14:textId="77777777" w:rsidR="00C51720" w:rsidRPr="00E1003C" w:rsidRDefault="00F21096" w:rsidP="00E1003C">
            <w:pPr>
              <w:spacing w:afterLines="60" w:after="144"/>
              <w:ind w:left="57"/>
              <w:rPr>
                <w:sz w:val="20"/>
                <w:szCs w:val="20"/>
              </w:rPr>
            </w:pPr>
            <w:r w:rsidRPr="00E1003C">
              <w:rPr>
                <w:sz w:val="20"/>
                <w:szCs w:val="20"/>
              </w:rPr>
              <w:t xml:space="preserve">Page </w:t>
            </w:r>
            <w:r w:rsidR="006E7FDA">
              <w:rPr>
                <w:sz w:val="20"/>
                <w:szCs w:val="20"/>
              </w:rPr>
              <w:t>64</w:t>
            </w:r>
          </w:p>
        </w:tc>
        <w:tc>
          <w:tcPr>
            <w:tcW w:w="4124" w:type="dxa"/>
          </w:tcPr>
          <w:p w14:paraId="6C605254" w14:textId="77777777" w:rsidR="00C51720" w:rsidRPr="00E1003C" w:rsidRDefault="00F21096" w:rsidP="005769D5">
            <w:pPr>
              <w:spacing w:afterLines="60" w:after="144"/>
              <w:ind w:left="57"/>
              <w:rPr>
                <w:sz w:val="20"/>
                <w:szCs w:val="20"/>
              </w:rPr>
            </w:pPr>
            <w:r w:rsidRPr="00E1003C">
              <w:rPr>
                <w:sz w:val="20"/>
                <w:szCs w:val="20"/>
              </w:rPr>
              <w:t>Information on the number of employees at each</w:t>
            </w:r>
            <w:r w:rsidR="005769D5">
              <w:rPr>
                <w:sz w:val="20"/>
                <w:szCs w:val="20"/>
              </w:rPr>
              <w:t xml:space="preserve"> </w:t>
            </w:r>
            <w:r w:rsidRPr="00E1003C">
              <w:rPr>
                <w:sz w:val="20"/>
                <w:szCs w:val="20"/>
              </w:rPr>
              <w:t>classification level who received performance pay.</w:t>
            </w:r>
          </w:p>
        </w:tc>
        <w:tc>
          <w:tcPr>
            <w:tcW w:w="1393" w:type="dxa"/>
            <w:tcBorders>
              <w:right w:val="nil"/>
            </w:tcBorders>
          </w:tcPr>
          <w:p w14:paraId="46434A9D" w14:textId="77777777" w:rsidR="00C51720" w:rsidRPr="00E1003C" w:rsidRDefault="00F21096" w:rsidP="00E1003C">
            <w:pPr>
              <w:spacing w:afterLines="60" w:after="144"/>
              <w:ind w:left="57"/>
              <w:rPr>
                <w:sz w:val="20"/>
                <w:szCs w:val="20"/>
              </w:rPr>
            </w:pPr>
            <w:r w:rsidRPr="00E1003C">
              <w:rPr>
                <w:sz w:val="20"/>
                <w:szCs w:val="20"/>
              </w:rPr>
              <w:t>If applicable,</w:t>
            </w:r>
          </w:p>
          <w:p w14:paraId="1E924AAB" w14:textId="77777777" w:rsidR="00C51720" w:rsidRPr="00E1003C" w:rsidRDefault="00F21096" w:rsidP="00E1003C">
            <w:pPr>
              <w:spacing w:afterLines="60" w:after="144"/>
              <w:ind w:left="57"/>
              <w:rPr>
                <w:sz w:val="20"/>
                <w:szCs w:val="20"/>
              </w:rPr>
            </w:pPr>
            <w:r w:rsidRPr="00E1003C">
              <w:rPr>
                <w:sz w:val="20"/>
                <w:szCs w:val="20"/>
              </w:rPr>
              <w:t>Mandatory</w:t>
            </w:r>
          </w:p>
        </w:tc>
      </w:tr>
      <w:tr w:rsidR="00C51720" w:rsidRPr="002B59F6" w14:paraId="5394C106" w14:textId="77777777" w:rsidTr="00E1003C">
        <w:trPr>
          <w:trHeight w:val="464"/>
        </w:trPr>
        <w:tc>
          <w:tcPr>
            <w:tcW w:w="1794" w:type="dxa"/>
            <w:tcBorders>
              <w:left w:val="nil"/>
            </w:tcBorders>
          </w:tcPr>
          <w:p w14:paraId="63C57360" w14:textId="77777777" w:rsidR="00C51720" w:rsidRPr="00E1003C" w:rsidRDefault="00F21096" w:rsidP="00E1003C">
            <w:pPr>
              <w:spacing w:afterLines="60" w:after="144"/>
              <w:ind w:left="57"/>
              <w:rPr>
                <w:sz w:val="20"/>
                <w:szCs w:val="20"/>
              </w:rPr>
            </w:pPr>
            <w:r w:rsidRPr="00E1003C">
              <w:rPr>
                <w:sz w:val="20"/>
                <w:szCs w:val="20"/>
              </w:rPr>
              <w:t>17AG(4)(d)(ii)</w:t>
            </w:r>
          </w:p>
        </w:tc>
        <w:tc>
          <w:tcPr>
            <w:tcW w:w="1304" w:type="dxa"/>
          </w:tcPr>
          <w:p w14:paraId="28E81F24" w14:textId="77777777" w:rsidR="00C51720" w:rsidRPr="00E1003C" w:rsidRDefault="00F21096" w:rsidP="00E1003C">
            <w:pPr>
              <w:spacing w:afterLines="60" w:after="144"/>
              <w:ind w:left="57"/>
              <w:rPr>
                <w:sz w:val="20"/>
                <w:szCs w:val="20"/>
              </w:rPr>
            </w:pPr>
            <w:r w:rsidRPr="00E1003C">
              <w:rPr>
                <w:sz w:val="20"/>
                <w:szCs w:val="20"/>
              </w:rPr>
              <w:t>Not Applicable</w:t>
            </w:r>
          </w:p>
        </w:tc>
        <w:tc>
          <w:tcPr>
            <w:tcW w:w="4124" w:type="dxa"/>
          </w:tcPr>
          <w:p w14:paraId="6BFF65D1" w14:textId="77777777" w:rsidR="00C51720" w:rsidRPr="00E1003C" w:rsidRDefault="00F21096" w:rsidP="005769D5">
            <w:pPr>
              <w:spacing w:afterLines="60" w:after="144"/>
              <w:ind w:left="57"/>
              <w:rPr>
                <w:sz w:val="20"/>
                <w:szCs w:val="20"/>
              </w:rPr>
            </w:pPr>
            <w:r w:rsidRPr="00E1003C">
              <w:rPr>
                <w:sz w:val="20"/>
                <w:szCs w:val="20"/>
              </w:rPr>
              <w:t>Information on aggregate amounts of performance pay</w:t>
            </w:r>
            <w:r w:rsidR="005769D5">
              <w:rPr>
                <w:sz w:val="20"/>
                <w:szCs w:val="20"/>
              </w:rPr>
              <w:t xml:space="preserve"> </w:t>
            </w:r>
            <w:r w:rsidRPr="00E1003C">
              <w:rPr>
                <w:sz w:val="20"/>
                <w:szCs w:val="20"/>
              </w:rPr>
              <w:t>at each classification level.</w:t>
            </w:r>
          </w:p>
        </w:tc>
        <w:tc>
          <w:tcPr>
            <w:tcW w:w="1393" w:type="dxa"/>
            <w:tcBorders>
              <w:right w:val="nil"/>
            </w:tcBorders>
          </w:tcPr>
          <w:p w14:paraId="3FF1F68A" w14:textId="77777777" w:rsidR="00C51720" w:rsidRPr="00E1003C" w:rsidRDefault="00F21096" w:rsidP="00E1003C">
            <w:pPr>
              <w:spacing w:afterLines="60" w:after="144"/>
              <w:ind w:left="57"/>
              <w:rPr>
                <w:sz w:val="20"/>
                <w:szCs w:val="20"/>
              </w:rPr>
            </w:pPr>
            <w:r w:rsidRPr="00E1003C">
              <w:rPr>
                <w:sz w:val="20"/>
                <w:szCs w:val="20"/>
              </w:rPr>
              <w:t>If applicable,</w:t>
            </w:r>
          </w:p>
          <w:p w14:paraId="408BF076" w14:textId="77777777" w:rsidR="00C51720" w:rsidRPr="00E1003C" w:rsidRDefault="00F21096" w:rsidP="00E1003C">
            <w:pPr>
              <w:spacing w:afterLines="60" w:after="144"/>
              <w:ind w:left="57"/>
              <w:rPr>
                <w:sz w:val="20"/>
                <w:szCs w:val="20"/>
              </w:rPr>
            </w:pPr>
            <w:r w:rsidRPr="00E1003C">
              <w:rPr>
                <w:sz w:val="20"/>
                <w:szCs w:val="20"/>
              </w:rPr>
              <w:t>Mandatory</w:t>
            </w:r>
          </w:p>
        </w:tc>
      </w:tr>
      <w:tr w:rsidR="00C51720" w:rsidRPr="002B59F6" w14:paraId="3B747324" w14:textId="77777777" w:rsidTr="00EA1D73">
        <w:trPr>
          <w:trHeight w:val="655"/>
        </w:trPr>
        <w:tc>
          <w:tcPr>
            <w:tcW w:w="1794" w:type="dxa"/>
            <w:tcBorders>
              <w:left w:val="nil"/>
              <w:bottom w:val="single" w:sz="2" w:space="0" w:color="939598"/>
            </w:tcBorders>
          </w:tcPr>
          <w:p w14:paraId="0CBDDB13" w14:textId="77777777" w:rsidR="00C51720" w:rsidRPr="00E1003C" w:rsidRDefault="00F21096" w:rsidP="00E1003C">
            <w:pPr>
              <w:spacing w:afterLines="60" w:after="144"/>
              <w:ind w:left="57"/>
              <w:rPr>
                <w:sz w:val="20"/>
                <w:szCs w:val="20"/>
              </w:rPr>
            </w:pPr>
            <w:r w:rsidRPr="00E1003C">
              <w:rPr>
                <w:sz w:val="20"/>
                <w:szCs w:val="20"/>
              </w:rPr>
              <w:t>17AG(4)(d)(iii)</w:t>
            </w:r>
          </w:p>
        </w:tc>
        <w:tc>
          <w:tcPr>
            <w:tcW w:w="1304" w:type="dxa"/>
            <w:tcBorders>
              <w:bottom w:val="single" w:sz="2" w:space="0" w:color="939598"/>
            </w:tcBorders>
          </w:tcPr>
          <w:p w14:paraId="6A8A1DD9" w14:textId="77777777" w:rsidR="00C51720" w:rsidRPr="00E1003C" w:rsidRDefault="00F21096" w:rsidP="00E1003C">
            <w:pPr>
              <w:spacing w:afterLines="60" w:after="144"/>
              <w:ind w:left="57"/>
              <w:rPr>
                <w:sz w:val="20"/>
                <w:szCs w:val="20"/>
              </w:rPr>
            </w:pPr>
            <w:r w:rsidRPr="00E1003C">
              <w:rPr>
                <w:sz w:val="20"/>
                <w:szCs w:val="20"/>
              </w:rPr>
              <w:t>Not applicable</w:t>
            </w:r>
          </w:p>
        </w:tc>
        <w:tc>
          <w:tcPr>
            <w:tcW w:w="4124" w:type="dxa"/>
            <w:tcBorders>
              <w:bottom w:val="single" w:sz="2" w:space="0" w:color="939598"/>
            </w:tcBorders>
          </w:tcPr>
          <w:p w14:paraId="4FA805A4" w14:textId="77777777" w:rsidR="00C51720" w:rsidRPr="00E1003C" w:rsidRDefault="00F21096" w:rsidP="00E1003C">
            <w:pPr>
              <w:spacing w:afterLines="60" w:after="144"/>
              <w:ind w:left="57"/>
              <w:rPr>
                <w:sz w:val="20"/>
                <w:szCs w:val="20"/>
              </w:rPr>
            </w:pPr>
            <w:r w:rsidRPr="00E1003C">
              <w:rPr>
                <w:sz w:val="20"/>
                <w:szCs w:val="20"/>
              </w:rPr>
              <w:t>Information on the average amount of performance payment, and range of such payments, at each classification level.</w:t>
            </w:r>
          </w:p>
        </w:tc>
        <w:tc>
          <w:tcPr>
            <w:tcW w:w="1393" w:type="dxa"/>
            <w:tcBorders>
              <w:bottom w:val="single" w:sz="2" w:space="0" w:color="939598"/>
              <w:right w:val="nil"/>
            </w:tcBorders>
          </w:tcPr>
          <w:p w14:paraId="7BED4F6C" w14:textId="77777777" w:rsidR="00C51720" w:rsidRPr="00E1003C" w:rsidRDefault="00F21096" w:rsidP="00E1003C">
            <w:pPr>
              <w:spacing w:afterLines="60" w:after="144"/>
              <w:ind w:left="57"/>
              <w:rPr>
                <w:sz w:val="20"/>
                <w:szCs w:val="20"/>
              </w:rPr>
            </w:pPr>
            <w:r w:rsidRPr="00E1003C">
              <w:rPr>
                <w:sz w:val="20"/>
                <w:szCs w:val="20"/>
              </w:rPr>
              <w:t>If applicable,</w:t>
            </w:r>
          </w:p>
          <w:p w14:paraId="5A0CE32F" w14:textId="77777777" w:rsidR="00C51720" w:rsidRPr="00E1003C" w:rsidRDefault="00F21096" w:rsidP="00E1003C">
            <w:pPr>
              <w:spacing w:afterLines="60" w:after="144"/>
              <w:ind w:left="57"/>
              <w:rPr>
                <w:sz w:val="20"/>
                <w:szCs w:val="20"/>
              </w:rPr>
            </w:pPr>
            <w:r w:rsidRPr="00E1003C">
              <w:rPr>
                <w:sz w:val="20"/>
                <w:szCs w:val="20"/>
              </w:rPr>
              <w:t>Mandatory</w:t>
            </w:r>
          </w:p>
        </w:tc>
      </w:tr>
      <w:tr w:rsidR="00C51720" w:rsidRPr="002B59F6" w14:paraId="4BDD222E" w14:textId="77777777" w:rsidTr="00EA1D73">
        <w:trPr>
          <w:trHeight w:val="466"/>
        </w:trPr>
        <w:tc>
          <w:tcPr>
            <w:tcW w:w="1794" w:type="dxa"/>
            <w:tcBorders>
              <w:left w:val="nil"/>
              <w:bottom w:val="single" w:sz="4" w:space="0" w:color="A6A6A6" w:themeColor="background1" w:themeShade="A6"/>
            </w:tcBorders>
          </w:tcPr>
          <w:p w14:paraId="7D720996" w14:textId="77777777" w:rsidR="00C51720" w:rsidRPr="00E1003C" w:rsidRDefault="00F21096" w:rsidP="00E1003C">
            <w:pPr>
              <w:spacing w:afterLines="60" w:after="144"/>
              <w:ind w:left="57"/>
              <w:rPr>
                <w:sz w:val="20"/>
                <w:szCs w:val="20"/>
              </w:rPr>
            </w:pPr>
            <w:r w:rsidRPr="00E1003C">
              <w:rPr>
                <w:sz w:val="20"/>
                <w:szCs w:val="20"/>
              </w:rPr>
              <w:t>17AG(4)(d)(iv)</w:t>
            </w:r>
          </w:p>
        </w:tc>
        <w:tc>
          <w:tcPr>
            <w:tcW w:w="1304" w:type="dxa"/>
            <w:tcBorders>
              <w:bottom w:val="single" w:sz="4" w:space="0" w:color="A6A6A6" w:themeColor="background1" w:themeShade="A6"/>
            </w:tcBorders>
          </w:tcPr>
          <w:p w14:paraId="1AE6B3B5" w14:textId="77777777" w:rsidR="00C51720" w:rsidRPr="00E1003C" w:rsidRDefault="00F21096" w:rsidP="00E1003C">
            <w:pPr>
              <w:spacing w:afterLines="60" w:after="144"/>
              <w:ind w:left="57"/>
              <w:rPr>
                <w:sz w:val="20"/>
                <w:szCs w:val="20"/>
              </w:rPr>
            </w:pPr>
            <w:r w:rsidRPr="00E1003C">
              <w:rPr>
                <w:sz w:val="20"/>
                <w:szCs w:val="20"/>
              </w:rPr>
              <w:t>Not applicable</w:t>
            </w:r>
          </w:p>
        </w:tc>
        <w:tc>
          <w:tcPr>
            <w:tcW w:w="4124" w:type="dxa"/>
            <w:tcBorders>
              <w:bottom w:val="single" w:sz="4" w:space="0" w:color="A6A6A6" w:themeColor="background1" w:themeShade="A6"/>
            </w:tcBorders>
          </w:tcPr>
          <w:p w14:paraId="1F88F61B" w14:textId="77777777" w:rsidR="00C51720" w:rsidRPr="00E1003C" w:rsidRDefault="00F21096" w:rsidP="00E1003C">
            <w:pPr>
              <w:spacing w:afterLines="60" w:after="144"/>
              <w:ind w:left="57"/>
              <w:rPr>
                <w:sz w:val="20"/>
                <w:szCs w:val="20"/>
              </w:rPr>
            </w:pPr>
            <w:r w:rsidRPr="00E1003C">
              <w:rPr>
                <w:sz w:val="20"/>
                <w:szCs w:val="20"/>
              </w:rPr>
              <w:t>Information on aggregate amount of performance payments.</w:t>
            </w:r>
          </w:p>
        </w:tc>
        <w:tc>
          <w:tcPr>
            <w:tcW w:w="1393" w:type="dxa"/>
            <w:tcBorders>
              <w:bottom w:val="single" w:sz="4" w:space="0" w:color="A6A6A6" w:themeColor="background1" w:themeShade="A6"/>
              <w:right w:val="nil"/>
            </w:tcBorders>
          </w:tcPr>
          <w:p w14:paraId="64562AFF" w14:textId="77777777" w:rsidR="00C51720" w:rsidRPr="00E1003C" w:rsidRDefault="00F21096" w:rsidP="00E1003C">
            <w:pPr>
              <w:spacing w:afterLines="60" w:after="144"/>
              <w:ind w:left="57"/>
              <w:rPr>
                <w:sz w:val="20"/>
                <w:szCs w:val="20"/>
              </w:rPr>
            </w:pPr>
            <w:r w:rsidRPr="00E1003C">
              <w:rPr>
                <w:sz w:val="20"/>
                <w:szCs w:val="20"/>
              </w:rPr>
              <w:t>If applicable,</w:t>
            </w:r>
          </w:p>
          <w:p w14:paraId="58BC5386" w14:textId="77777777" w:rsidR="00C51720" w:rsidRPr="00E1003C" w:rsidRDefault="00F21096" w:rsidP="00E1003C">
            <w:pPr>
              <w:spacing w:afterLines="60" w:after="144"/>
              <w:ind w:left="57"/>
              <w:rPr>
                <w:sz w:val="20"/>
                <w:szCs w:val="20"/>
              </w:rPr>
            </w:pPr>
            <w:r w:rsidRPr="00E1003C">
              <w:rPr>
                <w:sz w:val="20"/>
                <w:szCs w:val="20"/>
              </w:rPr>
              <w:t>Mandatory</w:t>
            </w:r>
          </w:p>
        </w:tc>
      </w:tr>
    </w:tbl>
    <w:p w14:paraId="7D752B21" w14:textId="77777777" w:rsidR="00C42140" w:rsidRPr="00E1003C" w:rsidRDefault="00E1003C" w:rsidP="00E1003C">
      <w:pPr>
        <w:pStyle w:val="Heading4"/>
        <w:rPr>
          <w:b w:val="0"/>
          <w:bCs/>
        </w:rPr>
      </w:pPr>
      <w:r w:rsidRPr="00E1003C">
        <w:rPr>
          <w:b w:val="0"/>
          <w:bCs/>
        </w:rPr>
        <w:t>Asset Management</w:t>
      </w:r>
    </w:p>
    <w:tbl>
      <w:tblPr>
        <w:tblW w:w="861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794"/>
        <w:gridCol w:w="1304"/>
        <w:gridCol w:w="4124"/>
        <w:gridCol w:w="1393"/>
      </w:tblGrid>
      <w:tr w:rsidR="003F1041" w:rsidRPr="00E1003C" w14:paraId="274AACBF" w14:textId="77777777" w:rsidTr="009735B6">
        <w:trPr>
          <w:trHeight w:val="466"/>
          <w:tblHeader/>
        </w:trPr>
        <w:tc>
          <w:tcPr>
            <w:tcW w:w="1794" w:type="dxa"/>
            <w:tcBorders>
              <w:top w:val="nil"/>
              <w:left w:val="nil"/>
              <w:bottom w:val="single" w:sz="2" w:space="0" w:color="939598"/>
            </w:tcBorders>
            <w:shd w:val="clear" w:color="auto" w:fill="602C69"/>
          </w:tcPr>
          <w:p w14:paraId="13048AD3"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PGP</w:t>
            </w:r>
            <w:bookmarkStart w:id="232" w:name="ColumnTitle_Asset_Mgmt"/>
            <w:bookmarkEnd w:id="232"/>
            <w:r w:rsidRPr="00E1003C">
              <w:rPr>
                <w:color w:val="FFFFFF" w:themeColor="background1"/>
                <w:sz w:val="20"/>
                <w:szCs w:val="20"/>
              </w:rPr>
              <w:t>A Rule Reference</w:t>
            </w:r>
          </w:p>
        </w:tc>
        <w:tc>
          <w:tcPr>
            <w:tcW w:w="1304" w:type="dxa"/>
            <w:tcBorders>
              <w:top w:val="nil"/>
              <w:bottom w:val="single" w:sz="2" w:space="0" w:color="939598"/>
            </w:tcBorders>
            <w:shd w:val="clear" w:color="auto" w:fill="602C69"/>
          </w:tcPr>
          <w:p w14:paraId="304E819E"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Part of Report</w:t>
            </w:r>
          </w:p>
        </w:tc>
        <w:tc>
          <w:tcPr>
            <w:tcW w:w="4124" w:type="dxa"/>
            <w:tcBorders>
              <w:top w:val="nil"/>
              <w:bottom w:val="single" w:sz="2" w:space="0" w:color="939598"/>
            </w:tcBorders>
            <w:shd w:val="clear" w:color="auto" w:fill="602C69"/>
          </w:tcPr>
          <w:p w14:paraId="4ECF5062"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Description</w:t>
            </w:r>
          </w:p>
        </w:tc>
        <w:tc>
          <w:tcPr>
            <w:tcW w:w="1393" w:type="dxa"/>
            <w:tcBorders>
              <w:top w:val="nil"/>
              <w:bottom w:val="single" w:sz="2" w:space="0" w:color="939598"/>
              <w:right w:val="nil"/>
            </w:tcBorders>
            <w:shd w:val="clear" w:color="auto" w:fill="602C69"/>
          </w:tcPr>
          <w:p w14:paraId="024B8C1C"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Requirement</w:t>
            </w:r>
          </w:p>
        </w:tc>
      </w:tr>
      <w:tr w:rsidR="00C51720" w:rsidRPr="002B59F6" w14:paraId="63F2D0ED" w14:textId="77777777" w:rsidTr="00EA1D73">
        <w:trPr>
          <w:trHeight w:val="660"/>
        </w:trPr>
        <w:tc>
          <w:tcPr>
            <w:tcW w:w="1794" w:type="dxa"/>
            <w:tcBorders>
              <w:top w:val="single" w:sz="2" w:space="0" w:color="939598"/>
              <w:left w:val="nil"/>
              <w:bottom w:val="single" w:sz="4" w:space="0" w:color="A6A6A6" w:themeColor="background1" w:themeShade="A6"/>
            </w:tcBorders>
          </w:tcPr>
          <w:p w14:paraId="76D1D30F" w14:textId="77777777" w:rsidR="00C51720" w:rsidRPr="003F1041" w:rsidRDefault="00F21096" w:rsidP="003F1041">
            <w:pPr>
              <w:spacing w:after="60"/>
              <w:ind w:left="57"/>
              <w:rPr>
                <w:sz w:val="20"/>
                <w:szCs w:val="20"/>
              </w:rPr>
            </w:pPr>
            <w:r w:rsidRPr="003F1041">
              <w:rPr>
                <w:sz w:val="20"/>
                <w:szCs w:val="20"/>
              </w:rPr>
              <w:t>17AG(5)</w:t>
            </w:r>
          </w:p>
        </w:tc>
        <w:tc>
          <w:tcPr>
            <w:tcW w:w="1304" w:type="dxa"/>
            <w:tcBorders>
              <w:top w:val="single" w:sz="2" w:space="0" w:color="939598"/>
              <w:bottom w:val="single" w:sz="4" w:space="0" w:color="A6A6A6" w:themeColor="background1" w:themeShade="A6"/>
            </w:tcBorders>
          </w:tcPr>
          <w:p w14:paraId="6A9AD5B7" w14:textId="77777777" w:rsidR="00C51720" w:rsidRPr="003F1041" w:rsidRDefault="00F21096" w:rsidP="003F1041">
            <w:pPr>
              <w:spacing w:after="60"/>
              <w:ind w:left="57"/>
              <w:rPr>
                <w:sz w:val="20"/>
                <w:szCs w:val="20"/>
              </w:rPr>
            </w:pPr>
            <w:r w:rsidRPr="003F1041">
              <w:rPr>
                <w:sz w:val="20"/>
                <w:szCs w:val="20"/>
              </w:rPr>
              <w:t>Not Applicable</w:t>
            </w:r>
          </w:p>
        </w:tc>
        <w:tc>
          <w:tcPr>
            <w:tcW w:w="4124" w:type="dxa"/>
            <w:tcBorders>
              <w:top w:val="single" w:sz="2" w:space="0" w:color="939598"/>
              <w:bottom w:val="single" w:sz="4" w:space="0" w:color="A6A6A6" w:themeColor="background1" w:themeShade="A6"/>
            </w:tcBorders>
          </w:tcPr>
          <w:p w14:paraId="5105C3A4" w14:textId="77777777" w:rsidR="00C51720" w:rsidRPr="003F1041" w:rsidRDefault="00F21096" w:rsidP="003F1041">
            <w:pPr>
              <w:spacing w:after="60"/>
              <w:ind w:left="57"/>
              <w:rPr>
                <w:sz w:val="20"/>
                <w:szCs w:val="20"/>
              </w:rPr>
            </w:pPr>
            <w:r w:rsidRPr="003F1041">
              <w:rPr>
                <w:sz w:val="20"/>
                <w:szCs w:val="20"/>
              </w:rPr>
              <w:t>An assessment of effectiveness of assets management where asset management is a significant part of the entity’s activities</w:t>
            </w:r>
          </w:p>
        </w:tc>
        <w:tc>
          <w:tcPr>
            <w:tcW w:w="1393" w:type="dxa"/>
            <w:tcBorders>
              <w:top w:val="single" w:sz="2" w:space="0" w:color="939598"/>
              <w:bottom w:val="single" w:sz="4" w:space="0" w:color="A6A6A6" w:themeColor="background1" w:themeShade="A6"/>
              <w:right w:val="nil"/>
            </w:tcBorders>
          </w:tcPr>
          <w:p w14:paraId="652F5593" w14:textId="77777777" w:rsidR="00C51720" w:rsidRPr="003F1041" w:rsidRDefault="00F21096" w:rsidP="003F1041">
            <w:pPr>
              <w:spacing w:after="60"/>
              <w:ind w:left="57"/>
              <w:rPr>
                <w:sz w:val="20"/>
                <w:szCs w:val="20"/>
              </w:rPr>
            </w:pPr>
            <w:r w:rsidRPr="003F1041">
              <w:rPr>
                <w:sz w:val="20"/>
                <w:szCs w:val="20"/>
              </w:rPr>
              <w:t>If applicable, mandatory</w:t>
            </w:r>
          </w:p>
        </w:tc>
      </w:tr>
    </w:tbl>
    <w:p w14:paraId="7545FCD8" w14:textId="77777777" w:rsidR="00C42140" w:rsidRPr="003F1041" w:rsidRDefault="003F1041" w:rsidP="003F1041">
      <w:pPr>
        <w:pStyle w:val="Heading4"/>
        <w:rPr>
          <w:b w:val="0"/>
          <w:bCs/>
        </w:rPr>
      </w:pPr>
      <w:bookmarkStart w:id="233" w:name="_Purchasing_1"/>
      <w:bookmarkEnd w:id="233"/>
      <w:r w:rsidRPr="003F1041">
        <w:rPr>
          <w:b w:val="0"/>
          <w:bCs/>
        </w:rPr>
        <w:t>Purchasing</w:t>
      </w:r>
    </w:p>
    <w:tbl>
      <w:tblPr>
        <w:tblW w:w="861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794"/>
        <w:gridCol w:w="1304"/>
        <w:gridCol w:w="4124"/>
        <w:gridCol w:w="1393"/>
      </w:tblGrid>
      <w:tr w:rsidR="003F1041" w:rsidRPr="00E1003C" w14:paraId="3DBFCEC7" w14:textId="77777777" w:rsidTr="009735B6">
        <w:trPr>
          <w:trHeight w:val="466"/>
          <w:tblHeader/>
        </w:trPr>
        <w:tc>
          <w:tcPr>
            <w:tcW w:w="1794" w:type="dxa"/>
            <w:tcBorders>
              <w:top w:val="nil"/>
              <w:left w:val="nil"/>
            </w:tcBorders>
            <w:shd w:val="clear" w:color="auto" w:fill="602C69"/>
          </w:tcPr>
          <w:p w14:paraId="1901E820"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PGPA Rule Referen</w:t>
            </w:r>
            <w:bookmarkStart w:id="234" w:name="ColumnTitle_Purchasing"/>
            <w:bookmarkEnd w:id="234"/>
            <w:r w:rsidRPr="00E1003C">
              <w:rPr>
                <w:color w:val="FFFFFF" w:themeColor="background1"/>
                <w:sz w:val="20"/>
                <w:szCs w:val="20"/>
              </w:rPr>
              <w:t>ce</w:t>
            </w:r>
          </w:p>
        </w:tc>
        <w:tc>
          <w:tcPr>
            <w:tcW w:w="1304" w:type="dxa"/>
            <w:tcBorders>
              <w:top w:val="nil"/>
            </w:tcBorders>
            <w:shd w:val="clear" w:color="auto" w:fill="602C69"/>
          </w:tcPr>
          <w:p w14:paraId="7932DEA0"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Part of Report</w:t>
            </w:r>
          </w:p>
        </w:tc>
        <w:tc>
          <w:tcPr>
            <w:tcW w:w="4124" w:type="dxa"/>
            <w:tcBorders>
              <w:top w:val="nil"/>
            </w:tcBorders>
            <w:shd w:val="clear" w:color="auto" w:fill="602C69"/>
          </w:tcPr>
          <w:p w14:paraId="2F939983"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Description</w:t>
            </w:r>
          </w:p>
        </w:tc>
        <w:tc>
          <w:tcPr>
            <w:tcW w:w="1393" w:type="dxa"/>
            <w:tcBorders>
              <w:top w:val="nil"/>
              <w:right w:val="nil"/>
            </w:tcBorders>
            <w:shd w:val="clear" w:color="auto" w:fill="602C69"/>
          </w:tcPr>
          <w:p w14:paraId="4C74F3F5"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Requirement</w:t>
            </w:r>
          </w:p>
        </w:tc>
      </w:tr>
      <w:tr w:rsidR="00C51720" w:rsidRPr="002B59F6" w14:paraId="42664097" w14:textId="77777777" w:rsidTr="003F1041">
        <w:trPr>
          <w:trHeight w:val="461"/>
        </w:trPr>
        <w:tc>
          <w:tcPr>
            <w:tcW w:w="1794" w:type="dxa"/>
            <w:tcBorders>
              <w:top w:val="nil"/>
              <w:left w:val="nil"/>
            </w:tcBorders>
          </w:tcPr>
          <w:p w14:paraId="026C7ACB" w14:textId="77777777" w:rsidR="00C51720" w:rsidRPr="003F1041" w:rsidRDefault="00F21096" w:rsidP="003F1041">
            <w:pPr>
              <w:spacing w:after="60"/>
              <w:ind w:left="57"/>
              <w:rPr>
                <w:sz w:val="20"/>
                <w:szCs w:val="20"/>
              </w:rPr>
            </w:pPr>
            <w:r w:rsidRPr="003F1041">
              <w:rPr>
                <w:sz w:val="20"/>
                <w:szCs w:val="20"/>
              </w:rPr>
              <w:t>17AG(6)</w:t>
            </w:r>
          </w:p>
        </w:tc>
        <w:tc>
          <w:tcPr>
            <w:tcW w:w="1304" w:type="dxa"/>
            <w:tcBorders>
              <w:top w:val="nil"/>
            </w:tcBorders>
          </w:tcPr>
          <w:p w14:paraId="16AF70B3" w14:textId="77777777" w:rsidR="00C51720" w:rsidRPr="003F1041" w:rsidRDefault="00F21096" w:rsidP="003F1041">
            <w:pPr>
              <w:spacing w:after="60"/>
              <w:ind w:left="57"/>
              <w:rPr>
                <w:sz w:val="20"/>
                <w:szCs w:val="20"/>
              </w:rPr>
            </w:pPr>
            <w:r w:rsidRPr="003F1041">
              <w:rPr>
                <w:sz w:val="20"/>
                <w:szCs w:val="20"/>
              </w:rPr>
              <w:t xml:space="preserve">Page </w:t>
            </w:r>
            <w:r w:rsidR="006E7FDA">
              <w:rPr>
                <w:sz w:val="20"/>
                <w:szCs w:val="20"/>
              </w:rPr>
              <w:t>53</w:t>
            </w:r>
          </w:p>
        </w:tc>
        <w:tc>
          <w:tcPr>
            <w:tcW w:w="4124" w:type="dxa"/>
            <w:tcBorders>
              <w:top w:val="nil"/>
            </w:tcBorders>
          </w:tcPr>
          <w:p w14:paraId="63834A49" w14:textId="77777777" w:rsidR="00C51720" w:rsidRPr="005769D5" w:rsidRDefault="00F21096" w:rsidP="005769D5">
            <w:pPr>
              <w:spacing w:after="60"/>
              <w:ind w:left="57"/>
              <w:rPr>
                <w:sz w:val="20"/>
                <w:szCs w:val="20"/>
              </w:rPr>
            </w:pPr>
            <w:r w:rsidRPr="003F1041">
              <w:rPr>
                <w:sz w:val="20"/>
                <w:szCs w:val="20"/>
              </w:rPr>
              <w:t>An assessment of entity performance against the</w:t>
            </w:r>
            <w:r w:rsidR="005769D5">
              <w:rPr>
                <w:sz w:val="20"/>
                <w:szCs w:val="20"/>
              </w:rPr>
              <w:t xml:space="preserve"> </w:t>
            </w:r>
            <w:r w:rsidRPr="003F1041">
              <w:rPr>
                <w:i/>
                <w:sz w:val="20"/>
                <w:szCs w:val="20"/>
              </w:rPr>
              <w:t>Commonwealth Procurement Rules.</w:t>
            </w:r>
          </w:p>
        </w:tc>
        <w:tc>
          <w:tcPr>
            <w:tcW w:w="1393" w:type="dxa"/>
            <w:tcBorders>
              <w:top w:val="nil"/>
              <w:right w:val="nil"/>
            </w:tcBorders>
          </w:tcPr>
          <w:p w14:paraId="3EC5B965" w14:textId="77777777" w:rsidR="00C51720" w:rsidRPr="003F1041" w:rsidRDefault="00F21096" w:rsidP="003F1041">
            <w:pPr>
              <w:spacing w:after="60"/>
              <w:ind w:left="57"/>
              <w:rPr>
                <w:sz w:val="20"/>
                <w:szCs w:val="20"/>
              </w:rPr>
            </w:pPr>
            <w:r w:rsidRPr="003F1041">
              <w:rPr>
                <w:sz w:val="20"/>
                <w:szCs w:val="20"/>
              </w:rPr>
              <w:t>Mandatory</w:t>
            </w:r>
          </w:p>
        </w:tc>
      </w:tr>
    </w:tbl>
    <w:p w14:paraId="66643339" w14:textId="77777777" w:rsidR="00227989" w:rsidRDefault="00227989">
      <w:pPr>
        <w:spacing w:after="0"/>
        <w:rPr>
          <w:bCs/>
          <w:sz w:val="24"/>
          <w:szCs w:val="28"/>
        </w:rPr>
      </w:pPr>
      <w:bookmarkStart w:id="235" w:name="_Consultants"/>
      <w:bookmarkEnd w:id="235"/>
      <w:r>
        <w:rPr>
          <w:b/>
          <w:bCs/>
        </w:rPr>
        <w:br w:type="page"/>
      </w:r>
    </w:p>
    <w:p w14:paraId="67C8C615" w14:textId="347422B4" w:rsidR="00C42140" w:rsidRPr="003F1041" w:rsidRDefault="003F1041" w:rsidP="003F1041">
      <w:pPr>
        <w:pStyle w:val="Heading4"/>
        <w:rPr>
          <w:b w:val="0"/>
          <w:bCs/>
        </w:rPr>
      </w:pPr>
      <w:r w:rsidRPr="003F1041">
        <w:rPr>
          <w:b w:val="0"/>
          <w:bCs/>
        </w:rPr>
        <w:lastRenderedPageBreak/>
        <w:t>Consultants</w:t>
      </w:r>
    </w:p>
    <w:tbl>
      <w:tblPr>
        <w:tblW w:w="861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794"/>
        <w:gridCol w:w="1304"/>
        <w:gridCol w:w="4124"/>
        <w:gridCol w:w="1393"/>
      </w:tblGrid>
      <w:tr w:rsidR="003F1041" w:rsidRPr="00E1003C" w14:paraId="6EFF3D92" w14:textId="77777777" w:rsidTr="009735B6">
        <w:trPr>
          <w:trHeight w:val="466"/>
          <w:tblHeader/>
        </w:trPr>
        <w:tc>
          <w:tcPr>
            <w:tcW w:w="1794" w:type="dxa"/>
            <w:tcBorders>
              <w:top w:val="nil"/>
              <w:left w:val="nil"/>
            </w:tcBorders>
            <w:shd w:val="clear" w:color="auto" w:fill="602C69"/>
          </w:tcPr>
          <w:p w14:paraId="1C63FCAE"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PGPA R</w:t>
            </w:r>
            <w:bookmarkStart w:id="236" w:name="ColumnTitle_Consultants"/>
            <w:bookmarkEnd w:id="236"/>
            <w:r w:rsidRPr="00E1003C">
              <w:rPr>
                <w:color w:val="FFFFFF" w:themeColor="background1"/>
                <w:sz w:val="20"/>
                <w:szCs w:val="20"/>
              </w:rPr>
              <w:t>ule Reference</w:t>
            </w:r>
          </w:p>
        </w:tc>
        <w:tc>
          <w:tcPr>
            <w:tcW w:w="1304" w:type="dxa"/>
            <w:tcBorders>
              <w:top w:val="nil"/>
            </w:tcBorders>
            <w:shd w:val="clear" w:color="auto" w:fill="602C69"/>
          </w:tcPr>
          <w:p w14:paraId="42E16C03"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Part of Report</w:t>
            </w:r>
          </w:p>
        </w:tc>
        <w:tc>
          <w:tcPr>
            <w:tcW w:w="4124" w:type="dxa"/>
            <w:tcBorders>
              <w:top w:val="nil"/>
            </w:tcBorders>
            <w:shd w:val="clear" w:color="auto" w:fill="602C69"/>
          </w:tcPr>
          <w:p w14:paraId="5CF98FE5"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Description</w:t>
            </w:r>
          </w:p>
        </w:tc>
        <w:tc>
          <w:tcPr>
            <w:tcW w:w="1393" w:type="dxa"/>
            <w:tcBorders>
              <w:top w:val="nil"/>
              <w:right w:val="nil"/>
            </w:tcBorders>
            <w:shd w:val="clear" w:color="auto" w:fill="602C69"/>
          </w:tcPr>
          <w:p w14:paraId="6D12381A"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Requirement</w:t>
            </w:r>
          </w:p>
        </w:tc>
      </w:tr>
      <w:tr w:rsidR="00C51720" w:rsidRPr="002B59F6" w14:paraId="65E9ABB7" w14:textId="77777777" w:rsidTr="003F1041">
        <w:trPr>
          <w:trHeight w:val="1810"/>
        </w:trPr>
        <w:tc>
          <w:tcPr>
            <w:tcW w:w="1794" w:type="dxa"/>
            <w:tcBorders>
              <w:top w:val="nil"/>
              <w:left w:val="nil"/>
            </w:tcBorders>
          </w:tcPr>
          <w:p w14:paraId="50E9FB41" w14:textId="77777777" w:rsidR="00C51720" w:rsidRPr="003F1041" w:rsidRDefault="00F21096" w:rsidP="003F1041">
            <w:pPr>
              <w:spacing w:after="60"/>
              <w:ind w:left="57"/>
              <w:rPr>
                <w:sz w:val="20"/>
                <w:szCs w:val="20"/>
              </w:rPr>
            </w:pPr>
            <w:r w:rsidRPr="003F1041">
              <w:rPr>
                <w:sz w:val="20"/>
                <w:szCs w:val="20"/>
              </w:rPr>
              <w:t>17AG(7)(a)</w:t>
            </w:r>
          </w:p>
        </w:tc>
        <w:tc>
          <w:tcPr>
            <w:tcW w:w="1304" w:type="dxa"/>
            <w:tcBorders>
              <w:top w:val="nil"/>
            </w:tcBorders>
          </w:tcPr>
          <w:p w14:paraId="3B58D823" w14:textId="77777777" w:rsidR="00C51720" w:rsidRPr="003F1041" w:rsidRDefault="00F21096" w:rsidP="003F1041">
            <w:pPr>
              <w:spacing w:after="60"/>
              <w:ind w:left="57"/>
              <w:rPr>
                <w:sz w:val="20"/>
                <w:szCs w:val="20"/>
              </w:rPr>
            </w:pPr>
            <w:r w:rsidRPr="003F1041">
              <w:rPr>
                <w:sz w:val="20"/>
                <w:szCs w:val="20"/>
              </w:rPr>
              <w:t xml:space="preserve">Page </w:t>
            </w:r>
            <w:r w:rsidR="006E7FDA">
              <w:rPr>
                <w:sz w:val="20"/>
                <w:szCs w:val="20"/>
              </w:rPr>
              <w:t>53</w:t>
            </w:r>
          </w:p>
        </w:tc>
        <w:tc>
          <w:tcPr>
            <w:tcW w:w="4124" w:type="dxa"/>
            <w:tcBorders>
              <w:top w:val="nil"/>
            </w:tcBorders>
          </w:tcPr>
          <w:p w14:paraId="5A68834A" w14:textId="77777777" w:rsidR="00C51720" w:rsidRPr="003F1041" w:rsidRDefault="00F21096" w:rsidP="005769D5">
            <w:pPr>
              <w:spacing w:after="60"/>
              <w:ind w:left="57"/>
              <w:rPr>
                <w:sz w:val="20"/>
                <w:szCs w:val="20"/>
              </w:rPr>
            </w:pPr>
            <w:r w:rsidRPr="003F1041">
              <w:rPr>
                <w:sz w:val="20"/>
                <w:szCs w:val="20"/>
              </w:rPr>
              <w:t>A summary statement detailing the number of new contracts engaging consultants entered into during the period; the total actual expenditure on all new consultancy contracts entered into during the period (inclusive of GST); the number of ongoing consultancy contracts that were entered into during a</w:t>
            </w:r>
            <w:r w:rsidRPr="003F1041">
              <w:rPr>
                <w:spacing w:val="2"/>
                <w:sz w:val="20"/>
                <w:szCs w:val="20"/>
              </w:rPr>
              <w:t xml:space="preserve"> </w:t>
            </w:r>
            <w:r w:rsidRPr="003F1041">
              <w:rPr>
                <w:sz w:val="20"/>
                <w:szCs w:val="20"/>
              </w:rPr>
              <w:t>previous</w:t>
            </w:r>
            <w:r w:rsidR="005769D5">
              <w:rPr>
                <w:sz w:val="20"/>
                <w:szCs w:val="20"/>
              </w:rPr>
              <w:t xml:space="preserve"> </w:t>
            </w:r>
            <w:r w:rsidRPr="003F1041">
              <w:rPr>
                <w:sz w:val="20"/>
                <w:szCs w:val="20"/>
              </w:rPr>
              <w:t>reporting period; and the total actual expenditure in the reporting year on the ongoing consultancy contracts (inclusive of GST).</w:t>
            </w:r>
          </w:p>
        </w:tc>
        <w:tc>
          <w:tcPr>
            <w:tcW w:w="1393" w:type="dxa"/>
            <w:tcBorders>
              <w:top w:val="nil"/>
              <w:right w:val="nil"/>
            </w:tcBorders>
          </w:tcPr>
          <w:p w14:paraId="7681A025" w14:textId="77777777" w:rsidR="00C51720" w:rsidRPr="003F1041" w:rsidRDefault="00F21096" w:rsidP="003F1041">
            <w:pPr>
              <w:spacing w:after="60"/>
              <w:ind w:left="57"/>
              <w:rPr>
                <w:sz w:val="20"/>
                <w:szCs w:val="20"/>
              </w:rPr>
            </w:pPr>
            <w:r w:rsidRPr="003F1041">
              <w:rPr>
                <w:sz w:val="20"/>
                <w:szCs w:val="20"/>
              </w:rPr>
              <w:t>Mandatory</w:t>
            </w:r>
          </w:p>
        </w:tc>
      </w:tr>
      <w:tr w:rsidR="00C51720" w:rsidRPr="002B59F6" w14:paraId="28494BAB" w14:textId="77777777" w:rsidTr="003F1041">
        <w:trPr>
          <w:trHeight w:val="1212"/>
        </w:trPr>
        <w:tc>
          <w:tcPr>
            <w:tcW w:w="1794" w:type="dxa"/>
            <w:tcBorders>
              <w:left w:val="nil"/>
            </w:tcBorders>
          </w:tcPr>
          <w:p w14:paraId="506D8A7C" w14:textId="77777777" w:rsidR="00C51720" w:rsidRPr="003F1041" w:rsidRDefault="00F21096" w:rsidP="003F1041">
            <w:pPr>
              <w:spacing w:after="60"/>
              <w:ind w:left="57"/>
              <w:rPr>
                <w:sz w:val="20"/>
                <w:szCs w:val="20"/>
              </w:rPr>
            </w:pPr>
            <w:r w:rsidRPr="003F1041">
              <w:rPr>
                <w:sz w:val="20"/>
                <w:szCs w:val="20"/>
              </w:rPr>
              <w:t>17AG(7)(b)</w:t>
            </w:r>
          </w:p>
        </w:tc>
        <w:tc>
          <w:tcPr>
            <w:tcW w:w="1304" w:type="dxa"/>
          </w:tcPr>
          <w:p w14:paraId="15668C51" w14:textId="77777777" w:rsidR="00C51720" w:rsidRPr="003F1041" w:rsidRDefault="00F21096" w:rsidP="003F1041">
            <w:pPr>
              <w:spacing w:after="60"/>
              <w:ind w:left="57"/>
              <w:rPr>
                <w:sz w:val="20"/>
                <w:szCs w:val="20"/>
              </w:rPr>
            </w:pPr>
            <w:r w:rsidRPr="003F1041">
              <w:rPr>
                <w:sz w:val="20"/>
                <w:szCs w:val="20"/>
              </w:rPr>
              <w:t xml:space="preserve">Page </w:t>
            </w:r>
            <w:r w:rsidR="006E7FDA">
              <w:rPr>
                <w:sz w:val="20"/>
                <w:szCs w:val="20"/>
              </w:rPr>
              <w:t>53</w:t>
            </w:r>
          </w:p>
        </w:tc>
        <w:tc>
          <w:tcPr>
            <w:tcW w:w="4124" w:type="dxa"/>
          </w:tcPr>
          <w:p w14:paraId="1A21CE07" w14:textId="77777777" w:rsidR="00C51720" w:rsidRPr="003F1041" w:rsidRDefault="00F21096" w:rsidP="003F1041">
            <w:pPr>
              <w:spacing w:after="60"/>
              <w:ind w:left="57"/>
              <w:rPr>
                <w:sz w:val="20"/>
                <w:szCs w:val="20"/>
              </w:rPr>
            </w:pPr>
            <w:r w:rsidRPr="003F1041">
              <w:rPr>
                <w:sz w:val="20"/>
                <w:szCs w:val="20"/>
              </w:rPr>
              <w:t xml:space="preserve">A statement that </w:t>
            </w:r>
            <w:r w:rsidRPr="003F1041">
              <w:rPr>
                <w:i/>
                <w:sz w:val="20"/>
                <w:szCs w:val="20"/>
              </w:rPr>
              <w:t>“During [reporting period], [specified number] new consultancy contracts were entered into involving total actual expenditure of $[specified million]. In addition, [specified number] ongoing consultancy contracts were active during the period, involving total actual expenditure of $[specified million]”</w:t>
            </w:r>
            <w:r w:rsidRPr="003F1041">
              <w:rPr>
                <w:sz w:val="20"/>
                <w:szCs w:val="20"/>
              </w:rPr>
              <w:t>.</w:t>
            </w:r>
          </w:p>
        </w:tc>
        <w:tc>
          <w:tcPr>
            <w:tcW w:w="1393" w:type="dxa"/>
            <w:tcBorders>
              <w:right w:val="nil"/>
            </w:tcBorders>
          </w:tcPr>
          <w:p w14:paraId="1DE9AAC7" w14:textId="77777777" w:rsidR="00C51720" w:rsidRPr="003F1041" w:rsidRDefault="00F21096" w:rsidP="003F1041">
            <w:pPr>
              <w:spacing w:after="60"/>
              <w:ind w:left="57"/>
              <w:rPr>
                <w:sz w:val="20"/>
                <w:szCs w:val="20"/>
              </w:rPr>
            </w:pPr>
            <w:r w:rsidRPr="003F1041">
              <w:rPr>
                <w:sz w:val="20"/>
                <w:szCs w:val="20"/>
              </w:rPr>
              <w:t>Mandatory</w:t>
            </w:r>
          </w:p>
        </w:tc>
      </w:tr>
      <w:tr w:rsidR="00C51720" w:rsidRPr="002B59F6" w14:paraId="7B93A997" w14:textId="77777777" w:rsidTr="00EA1D73">
        <w:trPr>
          <w:trHeight w:val="847"/>
        </w:trPr>
        <w:tc>
          <w:tcPr>
            <w:tcW w:w="1794" w:type="dxa"/>
            <w:tcBorders>
              <w:left w:val="nil"/>
              <w:bottom w:val="single" w:sz="2" w:space="0" w:color="939598"/>
            </w:tcBorders>
          </w:tcPr>
          <w:p w14:paraId="1EE89B84" w14:textId="77777777" w:rsidR="00C51720" w:rsidRPr="003F1041" w:rsidRDefault="00F21096" w:rsidP="003F1041">
            <w:pPr>
              <w:spacing w:after="60"/>
              <w:ind w:left="57"/>
              <w:rPr>
                <w:sz w:val="20"/>
                <w:szCs w:val="20"/>
              </w:rPr>
            </w:pPr>
            <w:r w:rsidRPr="003F1041">
              <w:rPr>
                <w:sz w:val="20"/>
                <w:szCs w:val="20"/>
              </w:rPr>
              <w:t>17AG(7)(c)</w:t>
            </w:r>
          </w:p>
        </w:tc>
        <w:tc>
          <w:tcPr>
            <w:tcW w:w="1304" w:type="dxa"/>
            <w:tcBorders>
              <w:bottom w:val="single" w:sz="2" w:space="0" w:color="939598"/>
            </w:tcBorders>
          </w:tcPr>
          <w:p w14:paraId="5CA2D9DD" w14:textId="77777777" w:rsidR="00C51720" w:rsidRPr="003F1041" w:rsidRDefault="00F21096" w:rsidP="003F1041">
            <w:pPr>
              <w:spacing w:after="60"/>
              <w:ind w:left="57"/>
              <w:rPr>
                <w:sz w:val="20"/>
                <w:szCs w:val="20"/>
              </w:rPr>
            </w:pPr>
            <w:r w:rsidRPr="003F1041">
              <w:rPr>
                <w:sz w:val="20"/>
                <w:szCs w:val="20"/>
              </w:rPr>
              <w:t xml:space="preserve">Page </w:t>
            </w:r>
            <w:r w:rsidR="006E7FDA">
              <w:rPr>
                <w:sz w:val="20"/>
                <w:szCs w:val="20"/>
              </w:rPr>
              <w:t>53</w:t>
            </w:r>
          </w:p>
        </w:tc>
        <w:tc>
          <w:tcPr>
            <w:tcW w:w="4124" w:type="dxa"/>
            <w:tcBorders>
              <w:bottom w:val="single" w:sz="2" w:space="0" w:color="939598"/>
            </w:tcBorders>
          </w:tcPr>
          <w:p w14:paraId="6E8CD4FD" w14:textId="77777777" w:rsidR="00C51720" w:rsidRPr="003F1041" w:rsidRDefault="00F21096" w:rsidP="005769D5">
            <w:pPr>
              <w:spacing w:after="60"/>
              <w:ind w:left="57"/>
              <w:rPr>
                <w:sz w:val="20"/>
                <w:szCs w:val="20"/>
              </w:rPr>
            </w:pPr>
            <w:r w:rsidRPr="003F1041">
              <w:rPr>
                <w:sz w:val="20"/>
                <w:szCs w:val="20"/>
              </w:rPr>
              <w:t>A summary of the policies and procedures for selecting and engaging consultants and the main categories</w:t>
            </w:r>
            <w:r w:rsidR="005769D5">
              <w:rPr>
                <w:sz w:val="20"/>
                <w:szCs w:val="20"/>
              </w:rPr>
              <w:t xml:space="preserve"> </w:t>
            </w:r>
            <w:r w:rsidRPr="003F1041">
              <w:rPr>
                <w:sz w:val="20"/>
                <w:szCs w:val="20"/>
              </w:rPr>
              <w:t>of purposes for which consultants were selected and engaged.</w:t>
            </w:r>
          </w:p>
        </w:tc>
        <w:tc>
          <w:tcPr>
            <w:tcW w:w="1393" w:type="dxa"/>
            <w:tcBorders>
              <w:bottom w:val="single" w:sz="2" w:space="0" w:color="939598"/>
              <w:right w:val="nil"/>
            </w:tcBorders>
          </w:tcPr>
          <w:p w14:paraId="2BD3E8B8" w14:textId="77777777" w:rsidR="00C51720" w:rsidRPr="003F1041" w:rsidRDefault="00F21096" w:rsidP="003F1041">
            <w:pPr>
              <w:spacing w:after="60"/>
              <w:ind w:left="57"/>
              <w:rPr>
                <w:sz w:val="20"/>
                <w:szCs w:val="20"/>
              </w:rPr>
            </w:pPr>
            <w:r w:rsidRPr="003F1041">
              <w:rPr>
                <w:sz w:val="20"/>
                <w:szCs w:val="20"/>
              </w:rPr>
              <w:t>Mandatory</w:t>
            </w:r>
          </w:p>
        </w:tc>
      </w:tr>
      <w:tr w:rsidR="00C51720" w:rsidRPr="002B59F6" w14:paraId="157D1B2A" w14:textId="77777777" w:rsidTr="00EA1D73">
        <w:trPr>
          <w:trHeight w:val="836"/>
        </w:trPr>
        <w:tc>
          <w:tcPr>
            <w:tcW w:w="1794" w:type="dxa"/>
            <w:tcBorders>
              <w:left w:val="nil"/>
              <w:bottom w:val="single" w:sz="4" w:space="0" w:color="A6A6A6" w:themeColor="background1" w:themeShade="A6"/>
            </w:tcBorders>
          </w:tcPr>
          <w:p w14:paraId="6ADE0262" w14:textId="77777777" w:rsidR="00C51720" w:rsidRPr="003F1041" w:rsidRDefault="00F21096" w:rsidP="003F1041">
            <w:pPr>
              <w:spacing w:after="60"/>
              <w:ind w:left="57"/>
              <w:rPr>
                <w:sz w:val="20"/>
                <w:szCs w:val="20"/>
              </w:rPr>
            </w:pPr>
            <w:r w:rsidRPr="003F1041">
              <w:rPr>
                <w:sz w:val="20"/>
                <w:szCs w:val="20"/>
              </w:rPr>
              <w:t>17AG(7)(d)</w:t>
            </w:r>
          </w:p>
        </w:tc>
        <w:tc>
          <w:tcPr>
            <w:tcW w:w="1304" w:type="dxa"/>
            <w:tcBorders>
              <w:bottom w:val="single" w:sz="4" w:space="0" w:color="A6A6A6" w:themeColor="background1" w:themeShade="A6"/>
            </w:tcBorders>
          </w:tcPr>
          <w:p w14:paraId="620E659B" w14:textId="77777777" w:rsidR="00C51720" w:rsidRPr="003F1041" w:rsidRDefault="00F21096" w:rsidP="003F1041">
            <w:pPr>
              <w:spacing w:after="60"/>
              <w:ind w:left="57"/>
              <w:rPr>
                <w:sz w:val="20"/>
                <w:szCs w:val="20"/>
              </w:rPr>
            </w:pPr>
            <w:r w:rsidRPr="003F1041">
              <w:rPr>
                <w:sz w:val="20"/>
                <w:szCs w:val="20"/>
              </w:rPr>
              <w:t xml:space="preserve">Page </w:t>
            </w:r>
            <w:r w:rsidR="006E7FDA">
              <w:rPr>
                <w:sz w:val="20"/>
                <w:szCs w:val="20"/>
              </w:rPr>
              <w:t>53</w:t>
            </w:r>
          </w:p>
        </w:tc>
        <w:tc>
          <w:tcPr>
            <w:tcW w:w="4124" w:type="dxa"/>
            <w:tcBorders>
              <w:bottom w:val="single" w:sz="4" w:space="0" w:color="A6A6A6" w:themeColor="background1" w:themeShade="A6"/>
            </w:tcBorders>
          </w:tcPr>
          <w:p w14:paraId="5D5CDCD3" w14:textId="729F2EF1" w:rsidR="00C51720" w:rsidRPr="003F1041" w:rsidRDefault="00F21096" w:rsidP="003F1041">
            <w:pPr>
              <w:spacing w:after="60"/>
              <w:ind w:left="57"/>
              <w:rPr>
                <w:i/>
                <w:sz w:val="20"/>
                <w:szCs w:val="20"/>
              </w:rPr>
            </w:pPr>
            <w:r w:rsidRPr="003F1041">
              <w:rPr>
                <w:sz w:val="20"/>
                <w:szCs w:val="20"/>
              </w:rPr>
              <w:t xml:space="preserve">A statement that </w:t>
            </w:r>
            <w:r w:rsidRPr="003F1041">
              <w:rPr>
                <w:i/>
                <w:sz w:val="20"/>
                <w:szCs w:val="20"/>
              </w:rPr>
              <w:t>“Annual reports contain information about actual expenditure on contracts for consultancies. Information on the value of contracts and consultancie</w:t>
            </w:r>
            <w:r w:rsidR="00FE206A">
              <w:rPr>
                <w:i/>
                <w:sz w:val="20"/>
                <w:szCs w:val="20"/>
              </w:rPr>
              <w:t>s</w:t>
            </w:r>
            <w:r w:rsidRPr="003F1041">
              <w:rPr>
                <w:i/>
                <w:sz w:val="20"/>
                <w:szCs w:val="20"/>
              </w:rPr>
              <w:t xml:space="preserve"> is</w:t>
            </w:r>
            <w:r w:rsidRPr="003F1041">
              <w:rPr>
                <w:i/>
                <w:spacing w:val="-7"/>
                <w:sz w:val="20"/>
                <w:szCs w:val="20"/>
              </w:rPr>
              <w:t xml:space="preserve"> </w:t>
            </w:r>
            <w:r w:rsidRPr="003F1041">
              <w:rPr>
                <w:i/>
                <w:sz w:val="20"/>
                <w:szCs w:val="20"/>
              </w:rPr>
              <w:t>available</w:t>
            </w:r>
            <w:r w:rsidRPr="003F1041">
              <w:rPr>
                <w:i/>
                <w:spacing w:val="-7"/>
                <w:sz w:val="20"/>
                <w:szCs w:val="20"/>
              </w:rPr>
              <w:t xml:space="preserve"> </w:t>
            </w:r>
            <w:r w:rsidRPr="003F1041">
              <w:rPr>
                <w:i/>
                <w:sz w:val="20"/>
                <w:szCs w:val="20"/>
              </w:rPr>
              <w:t>on</w:t>
            </w:r>
            <w:r w:rsidRPr="003F1041">
              <w:rPr>
                <w:i/>
                <w:spacing w:val="-6"/>
                <w:sz w:val="20"/>
                <w:szCs w:val="20"/>
              </w:rPr>
              <w:t xml:space="preserve"> </w:t>
            </w:r>
            <w:r w:rsidRPr="003F1041">
              <w:rPr>
                <w:i/>
                <w:sz w:val="20"/>
                <w:szCs w:val="20"/>
              </w:rPr>
              <w:t>the</w:t>
            </w:r>
            <w:r w:rsidRPr="003F1041">
              <w:rPr>
                <w:i/>
                <w:spacing w:val="-7"/>
                <w:sz w:val="20"/>
                <w:szCs w:val="20"/>
              </w:rPr>
              <w:t xml:space="preserve"> </w:t>
            </w:r>
            <w:r w:rsidRPr="003F1041">
              <w:rPr>
                <w:i/>
                <w:sz w:val="20"/>
                <w:szCs w:val="20"/>
              </w:rPr>
              <w:t>AusTender</w:t>
            </w:r>
            <w:r w:rsidRPr="003F1041">
              <w:rPr>
                <w:i/>
                <w:spacing w:val="-6"/>
                <w:sz w:val="20"/>
                <w:szCs w:val="20"/>
              </w:rPr>
              <w:t xml:space="preserve"> </w:t>
            </w:r>
            <w:r w:rsidRPr="003F1041">
              <w:rPr>
                <w:i/>
                <w:sz w:val="20"/>
                <w:szCs w:val="20"/>
              </w:rPr>
              <w:t>website.”</w:t>
            </w:r>
          </w:p>
        </w:tc>
        <w:tc>
          <w:tcPr>
            <w:tcW w:w="1393" w:type="dxa"/>
            <w:tcBorders>
              <w:bottom w:val="single" w:sz="4" w:space="0" w:color="A6A6A6" w:themeColor="background1" w:themeShade="A6"/>
              <w:right w:val="nil"/>
            </w:tcBorders>
          </w:tcPr>
          <w:p w14:paraId="4E906B9C" w14:textId="77777777" w:rsidR="00C51720" w:rsidRPr="003F1041" w:rsidRDefault="00F21096" w:rsidP="003F1041">
            <w:pPr>
              <w:spacing w:after="60"/>
              <w:ind w:left="57"/>
              <w:rPr>
                <w:sz w:val="20"/>
                <w:szCs w:val="20"/>
              </w:rPr>
            </w:pPr>
            <w:r w:rsidRPr="003F1041">
              <w:rPr>
                <w:sz w:val="20"/>
                <w:szCs w:val="20"/>
              </w:rPr>
              <w:t>Mandatory</w:t>
            </w:r>
          </w:p>
        </w:tc>
      </w:tr>
    </w:tbl>
    <w:p w14:paraId="7B87C56A" w14:textId="77777777" w:rsidR="00C42140" w:rsidRPr="003F1041" w:rsidRDefault="003F1041" w:rsidP="003F1041">
      <w:pPr>
        <w:pStyle w:val="Heading4"/>
        <w:rPr>
          <w:b w:val="0"/>
          <w:bCs/>
        </w:rPr>
      </w:pPr>
      <w:r w:rsidRPr="003F1041">
        <w:rPr>
          <w:b w:val="0"/>
          <w:bCs/>
        </w:rPr>
        <w:t>Australian National Audit Office Access Clauses</w:t>
      </w:r>
    </w:p>
    <w:tbl>
      <w:tblPr>
        <w:tblW w:w="861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794"/>
        <w:gridCol w:w="1304"/>
        <w:gridCol w:w="4124"/>
        <w:gridCol w:w="1393"/>
      </w:tblGrid>
      <w:tr w:rsidR="003F1041" w:rsidRPr="00E1003C" w14:paraId="25EE8962" w14:textId="77777777" w:rsidTr="009735B6">
        <w:trPr>
          <w:trHeight w:val="466"/>
          <w:tblHeader/>
        </w:trPr>
        <w:tc>
          <w:tcPr>
            <w:tcW w:w="1794" w:type="dxa"/>
            <w:tcBorders>
              <w:top w:val="nil"/>
              <w:left w:val="nil"/>
              <w:bottom w:val="single" w:sz="2" w:space="0" w:color="939598"/>
            </w:tcBorders>
            <w:shd w:val="clear" w:color="auto" w:fill="602C69"/>
          </w:tcPr>
          <w:p w14:paraId="22AD6553"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PGPA Rule Reference</w:t>
            </w:r>
            <w:bookmarkStart w:id="237" w:name="ColumnTitle_AU_Natl_Audit_Office_Access"/>
            <w:bookmarkEnd w:id="237"/>
          </w:p>
        </w:tc>
        <w:tc>
          <w:tcPr>
            <w:tcW w:w="1304" w:type="dxa"/>
            <w:tcBorders>
              <w:top w:val="nil"/>
              <w:bottom w:val="single" w:sz="2" w:space="0" w:color="939598"/>
            </w:tcBorders>
            <w:shd w:val="clear" w:color="auto" w:fill="602C69"/>
          </w:tcPr>
          <w:p w14:paraId="7114F7B1"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Part of Report</w:t>
            </w:r>
          </w:p>
        </w:tc>
        <w:tc>
          <w:tcPr>
            <w:tcW w:w="4124" w:type="dxa"/>
            <w:tcBorders>
              <w:top w:val="nil"/>
              <w:bottom w:val="single" w:sz="2" w:space="0" w:color="939598"/>
            </w:tcBorders>
            <w:shd w:val="clear" w:color="auto" w:fill="602C69"/>
          </w:tcPr>
          <w:p w14:paraId="4C6F39A3"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Description</w:t>
            </w:r>
          </w:p>
        </w:tc>
        <w:tc>
          <w:tcPr>
            <w:tcW w:w="1393" w:type="dxa"/>
            <w:tcBorders>
              <w:top w:val="nil"/>
              <w:bottom w:val="single" w:sz="2" w:space="0" w:color="939598"/>
              <w:right w:val="nil"/>
            </w:tcBorders>
            <w:shd w:val="clear" w:color="auto" w:fill="602C69"/>
          </w:tcPr>
          <w:p w14:paraId="6202F143"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Requirement</w:t>
            </w:r>
          </w:p>
        </w:tc>
      </w:tr>
      <w:tr w:rsidR="00C51720" w:rsidRPr="002B59F6" w14:paraId="5C2BA771" w14:textId="77777777" w:rsidTr="00EA1D73">
        <w:trPr>
          <w:trHeight w:val="1428"/>
        </w:trPr>
        <w:tc>
          <w:tcPr>
            <w:tcW w:w="1794" w:type="dxa"/>
            <w:tcBorders>
              <w:top w:val="single" w:sz="2" w:space="0" w:color="939598"/>
              <w:left w:val="nil"/>
              <w:bottom w:val="single" w:sz="4" w:space="0" w:color="A6A6A6" w:themeColor="background1" w:themeShade="A6"/>
            </w:tcBorders>
          </w:tcPr>
          <w:p w14:paraId="4B19399C" w14:textId="77777777" w:rsidR="00C51720" w:rsidRPr="003F1041" w:rsidRDefault="00F21096" w:rsidP="003F1041">
            <w:pPr>
              <w:spacing w:after="60"/>
              <w:ind w:left="57"/>
              <w:rPr>
                <w:sz w:val="20"/>
                <w:szCs w:val="20"/>
              </w:rPr>
            </w:pPr>
            <w:r w:rsidRPr="003F1041">
              <w:rPr>
                <w:sz w:val="20"/>
                <w:szCs w:val="20"/>
              </w:rPr>
              <w:t>17AG(8)</w:t>
            </w:r>
          </w:p>
        </w:tc>
        <w:tc>
          <w:tcPr>
            <w:tcW w:w="1304" w:type="dxa"/>
            <w:tcBorders>
              <w:top w:val="single" w:sz="2" w:space="0" w:color="939598"/>
              <w:bottom w:val="single" w:sz="4" w:space="0" w:color="A6A6A6" w:themeColor="background1" w:themeShade="A6"/>
            </w:tcBorders>
          </w:tcPr>
          <w:p w14:paraId="21C3FAAD" w14:textId="77777777" w:rsidR="00C51720" w:rsidRPr="003F1041" w:rsidRDefault="00F21096" w:rsidP="003F1041">
            <w:pPr>
              <w:spacing w:after="60"/>
              <w:ind w:left="57"/>
              <w:rPr>
                <w:sz w:val="20"/>
                <w:szCs w:val="20"/>
              </w:rPr>
            </w:pPr>
            <w:r w:rsidRPr="003F1041">
              <w:rPr>
                <w:sz w:val="20"/>
                <w:szCs w:val="20"/>
              </w:rPr>
              <w:t xml:space="preserve">Page </w:t>
            </w:r>
            <w:r w:rsidR="006E7FDA">
              <w:rPr>
                <w:sz w:val="20"/>
                <w:szCs w:val="20"/>
              </w:rPr>
              <w:t>53</w:t>
            </w:r>
          </w:p>
        </w:tc>
        <w:tc>
          <w:tcPr>
            <w:tcW w:w="4124" w:type="dxa"/>
            <w:tcBorders>
              <w:top w:val="single" w:sz="2" w:space="0" w:color="939598"/>
              <w:bottom w:val="single" w:sz="4" w:space="0" w:color="A6A6A6" w:themeColor="background1" w:themeShade="A6"/>
            </w:tcBorders>
          </w:tcPr>
          <w:p w14:paraId="767492FD" w14:textId="77777777" w:rsidR="00C51720" w:rsidRPr="003F1041" w:rsidRDefault="00F21096" w:rsidP="005769D5">
            <w:pPr>
              <w:spacing w:after="60"/>
              <w:ind w:left="57"/>
              <w:rPr>
                <w:sz w:val="20"/>
                <w:szCs w:val="20"/>
              </w:rPr>
            </w:pPr>
            <w:r w:rsidRPr="003F1041">
              <w:rPr>
                <w:sz w:val="20"/>
                <w:szCs w:val="20"/>
              </w:rPr>
              <w:t xml:space="preserve">If an entity entered into a contract with a value of more than </w:t>
            </w:r>
            <w:r w:rsidRPr="003F1041">
              <w:rPr>
                <w:spacing w:val="-3"/>
                <w:sz w:val="20"/>
                <w:szCs w:val="20"/>
              </w:rPr>
              <w:t xml:space="preserve">$100 </w:t>
            </w:r>
            <w:r w:rsidRPr="003F1041">
              <w:rPr>
                <w:sz w:val="20"/>
                <w:szCs w:val="20"/>
              </w:rPr>
              <w:t>000 (inclusive of GST) and the contract did not provide the Auditor-General with access</w:t>
            </w:r>
            <w:r w:rsidRPr="003F1041">
              <w:rPr>
                <w:spacing w:val="-5"/>
                <w:sz w:val="20"/>
                <w:szCs w:val="20"/>
              </w:rPr>
              <w:t xml:space="preserve"> </w:t>
            </w:r>
            <w:r w:rsidRPr="003F1041">
              <w:rPr>
                <w:sz w:val="20"/>
                <w:szCs w:val="20"/>
              </w:rPr>
              <w:t>to</w:t>
            </w:r>
            <w:r w:rsidR="005769D5">
              <w:rPr>
                <w:sz w:val="20"/>
                <w:szCs w:val="20"/>
              </w:rPr>
              <w:t xml:space="preserve"> </w:t>
            </w:r>
            <w:r w:rsidRPr="003F1041">
              <w:rPr>
                <w:sz w:val="20"/>
                <w:szCs w:val="20"/>
              </w:rPr>
              <w:t>the contractor’s premises, the report must include the name of the contractor, purpose and value of the</w:t>
            </w:r>
            <w:r w:rsidR="005769D5">
              <w:rPr>
                <w:sz w:val="20"/>
                <w:szCs w:val="20"/>
              </w:rPr>
              <w:t xml:space="preserve"> </w:t>
            </w:r>
            <w:r w:rsidRPr="003F1041">
              <w:rPr>
                <w:sz w:val="20"/>
                <w:szCs w:val="20"/>
              </w:rPr>
              <w:t>contract, and the reason why a clause allowing access was not included in the contract.</w:t>
            </w:r>
          </w:p>
        </w:tc>
        <w:tc>
          <w:tcPr>
            <w:tcW w:w="1393" w:type="dxa"/>
            <w:tcBorders>
              <w:top w:val="single" w:sz="2" w:space="0" w:color="939598"/>
              <w:bottom w:val="single" w:sz="4" w:space="0" w:color="A6A6A6" w:themeColor="background1" w:themeShade="A6"/>
              <w:right w:val="nil"/>
            </w:tcBorders>
          </w:tcPr>
          <w:p w14:paraId="7137F36F" w14:textId="77777777" w:rsidR="00C51720" w:rsidRPr="003F1041" w:rsidRDefault="00F21096" w:rsidP="003F1041">
            <w:pPr>
              <w:spacing w:after="60"/>
              <w:ind w:left="57"/>
              <w:rPr>
                <w:sz w:val="20"/>
                <w:szCs w:val="20"/>
              </w:rPr>
            </w:pPr>
            <w:r w:rsidRPr="003F1041">
              <w:rPr>
                <w:sz w:val="20"/>
                <w:szCs w:val="20"/>
              </w:rPr>
              <w:t>If applicable,</w:t>
            </w:r>
          </w:p>
          <w:p w14:paraId="0A82EF86" w14:textId="77777777" w:rsidR="00C51720" w:rsidRPr="003F1041" w:rsidRDefault="00F21096" w:rsidP="003F1041">
            <w:pPr>
              <w:spacing w:after="60"/>
              <w:ind w:left="57"/>
              <w:rPr>
                <w:sz w:val="20"/>
                <w:szCs w:val="20"/>
              </w:rPr>
            </w:pPr>
            <w:r w:rsidRPr="003F1041">
              <w:rPr>
                <w:sz w:val="20"/>
                <w:szCs w:val="20"/>
              </w:rPr>
              <w:t>Mandatory</w:t>
            </w:r>
          </w:p>
        </w:tc>
      </w:tr>
    </w:tbl>
    <w:p w14:paraId="11C389FF" w14:textId="77777777" w:rsidR="005769D5" w:rsidRDefault="005769D5">
      <w:pPr>
        <w:spacing w:after="0"/>
        <w:rPr>
          <w:bCs/>
          <w:sz w:val="24"/>
          <w:szCs w:val="28"/>
        </w:rPr>
      </w:pPr>
      <w:r>
        <w:rPr>
          <w:b/>
          <w:bCs/>
        </w:rPr>
        <w:br w:type="page"/>
      </w:r>
    </w:p>
    <w:p w14:paraId="1591BD5A" w14:textId="77777777" w:rsidR="00C42140" w:rsidRPr="003F1041" w:rsidRDefault="003F1041" w:rsidP="003F1041">
      <w:pPr>
        <w:pStyle w:val="Heading4"/>
        <w:rPr>
          <w:b w:val="0"/>
          <w:bCs/>
        </w:rPr>
      </w:pPr>
      <w:r w:rsidRPr="003F1041">
        <w:rPr>
          <w:b w:val="0"/>
          <w:bCs/>
        </w:rPr>
        <w:lastRenderedPageBreak/>
        <w:t>Exempt contracts</w:t>
      </w:r>
    </w:p>
    <w:tbl>
      <w:tblPr>
        <w:tblW w:w="861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794"/>
        <w:gridCol w:w="1304"/>
        <w:gridCol w:w="4124"/>
        <w:gridCol w:w="1393"/>
      </w:tblGrid>
      <w:tr w:rsidR="003F1041" w:rsidRPr="00E1003C" w14:paraId="70700713" w14:textId="77777777" w:rsidTr="009735B6">
        <w:trPr>
          <w:trHeight w:val="466"/>
          <w:tblHeader/>
        </w:trPr>
        <w:tc>
          <w:tcPr>
            <w:tcW w:w="1794" w:type="dxa"/>
            <w:tcBorders>
              <w:top w:val="nil"/>
              <w:left w:val="nil"/>
              <w:bottom w:val="single" w:sz="2" w:space="0" w:color="939598"/>
            </w:tcBorders>
            <w:shd w:val="clear" w:color="auto" w:fill="602C69"/>
          </w:tcPr>
          <w:p w14:paraId="1319E4A3"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PG</w:t>
            </w:r>
            <w:bookmarkStart w:id="238" w:name="ColumnTitle_Exempt_Contracts"/>
            <w:bookmarkEnd w:id="238"/>
            <w:r w:rsidRPr="00E1003C">
              <w:rPr>
                <w:color w:val="FFFFFF" w:themeColor="background1"/>
                <w:sz w:val="20"/>
                <w:szCs w:val="20"/>
              </w:rPr>
              <w:t>PA Rule Reference</w:t>
            </w:r>
          </w:p>
        </w:tc>
        <w:tc>
          <w:tcPr>
            <w:tcW w:w="1304" w:type="dxa"/>
            <w:tcBorders>
              <w:top w:val="nil"/>
              <w:bottom w:val="single" w:sz="2" w:space="0" w:color="939598"/>
            </w:tcBorders>
            <w:shd w:val="clear" w:color="auto" w:fill="602C69"/>
          </w:tcPr>
          <w:p w14:paraId="63650ADE"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Part of Report</w:t>
            </w:r>
          </w:p>
        </w:tc>
        <w:tc>
          <w:tcPr>
            <w:tcW w:w="4124" w:type="dxa"/>
            <w:tcBorders>
              <w:top w:val="nil"/>
              <w:bottom w:val="single" w:sz="2" w:space="0" w:color="939598"/>
            </w:tcBorders>
            <w:shd w:val="clear" w:color="auto" w:fill="602C69"/>
          </w:tcPr>
          <w:p w14:paraId="365ED5B1"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Description</w:t>
            </w:r>
          </w:p>
        </w:tc>
        <w:tc>
          <w:tcPr>
            <w:tcW w:w="1393" w:type="dxa"/>
            <w:tcBorders>
              <w:top w:val="nil"/>
              <w:bottom w:val="single" w:sz="2" w:space="0" w:color="939598"/>
              <w:right w:val="nil"/>
            </w:tcBorders>
            <w:shd w:val="clear" w:color="auto" w:fill="602C69"/>
          </w:tcPr>
          <w:p w14:paraId="6F38C87B"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Requirement</w:t>
            </w:r>
          </w:p>
        </w:tc>
      </w:tr>
      <w:tr w:rsidR="00C51720" w:rsidRPr="002B59F6" w14:paraId="725FFEF8" w14:textId="77777777" w:rsidTr="00EA1D73">
        <w:trPr>
          <w:trHeight w:val="1812"/>
        </w:trPr>
        <w:tc>
          <w:tcPr>
            <w:tcW w:w="1794" w:type="dxa"/>
            <w:tcBorders>
              <w:top w:val="single" w:sz="2" w:space="0" w:color="939598"/>
              <w:left w:val="nil"/>
              <w:bottom w:val="single" w:sz="4" w:space="0" w:color="A6A6A6" w:themeColor="background1" w:themeShade="A6"/>
            </w:tcBorders>
          </w:tcPr>
          <w:p w14:paraId="14CC4F6D" w14:textId="77777777" w:rsidR="00C51720" w:rsidRPr="003F1041" w:rsidRDefault="00F21096" w:rsidP="003F1041">
            <w:pPr>
              <w:spacing w:after="60"/>
              <w:ind w:left="57"/>
              <w:rPr>
                <w:sz w:val="20"/>
                <w:szCs w:val="20"/>
              </w:rPr>
            </w:pPr>
            <w:r w:rsidRPr="003F1041">
              <w:rPr>
                <w:sz w:val="20"/>
                <w:szCs w:val="20"/>
              </w:rPr>
              <w:t>17AG(9)</w:t>
            </w:r>
          </w:p>
        </w:tc>
        <w:tc>
          <w:tcPr>
            <w:tcW w:w="1304" w:type="dxa"/>
            <w:tcBorders>
              <w:top w:val="single" w:sz="2" w:space="0" w:color="939598"/>
              <w:bottom w:val="single" w:sz="4" w:space="0" w:color="A6A6A6" w:themeColor="background1" w:themeShade="A6"/>
            </w:tcBorders>
          </w:tcPr>
          <w:p w14:paraId="7D0FD53F" w14:textId="77777777" w:rsidR="00C51720" w:rsidRPr="003F1041" w:rsidRDefault="00F21096" w:rsidP="003F1041">
            <w:pPr>
              <w:spacing w:after="60"/>
              <w:ind w:left="57"/>
              <w:rPr>
                <w:sz w:val="20"/>
                <w:szCs w:val="20"/>
              </w:rPr>
            </w:pPr>
            <w:r w:rsidRPr="003F1041">
              <w:rPr>
                <w:sz w:val="20"/>
                <w:szCs w:val="20"/>
              </w:rPr>
              <w:t xml:space="preserve">Page </w:t>
            </w:r>
            <w:r w:rsidR="006E7FDA">
              <w:rPr>
                <w:sz w:val="20"/>
                <w:szCs w:val="20"/>
              </w:rPr>
              <w:t>53</w:t>
            </w:r>
          </w:p>
        </w:tc>
        <w:tc>
          <w:tcPr>
            <w:tcW w:w="4124" w:type="dxa"/>
            <w:tcBorders>
              <w:top w:val="single" w:sz="2" w:space="0" w:color="939598"/>
              <w:bottom w:val="single" w:sz="4" w:space="0" w:color="A6A6A6" w:themeColor="background1" w:themeShade="A6"/>
            </w:tcBorders>
          </w:tcPr>
          <w:p w14:paraId="6374CB1E" w14:textId="77777777" w:rsidR="00C51720" w:rsidRPr="003F1041" w:rsidRDefault="00F21096" w:rsidP="003F1041">
            <w:pPr>
              <w:spacing w:after="60"/>
              <w:ind w:left="57"/>
              <w:rPr>
                <w:sz w:val="20"/>
                <w:szCs w:val="20"/>
              </w:rPr>
            </w:pPr>
            <w:r w:rsidRPr="003F1041">
              <w:rPr>
                <w:sz w:val="20"/>
                <w:szCs w:val="20"/>
              </w:rPr>
              <w:t>If</w:t>
            </w:r>
            <w:r w:rsidRPr="003F1041">
              <w:rPr>
                <w:spacing w:val="-6"/>
                <w:sz w:val="20"/>
                <w:szCs w:val="20"/>
              </w:rPr>
              <w:t xml:space="preserve"> </w:t>
            </w:r>
            <w:r w:rsidRPr="003F1041">
              <w:rPr>
                <w:sz w:val="20"/>
                <w:szCs w:val="20"/>
              </w:rPr>
              <w:t>an</w:t>
            </w:r>
            <w:r w:rsidRPr="003F1041">
              <w:rPr>
                <w:spacing w:val="-5"/>
                <w:sz w:val="20"/>
                <w:szCs w:val="20"/>
              </w:rPr>
              <w:t xml:space="preserve"> </w:t>
            </w:r>
            <w:r w:rsidRPr="003F1041">
              <w:rPr>
                <w:sz w:val="20"/>
                <w:szCs w:val="20"/>
              </w:rPr>
              <w:t>entity</w:t>
            </w:r>
            <w:r w:rsidRPr="003F1041">
              <w:rPr>
                <w:spacing w:val="-5"/>
                <w:sz w:val="20"/>
                <w:szCs w:val="20"/>
              </w:rPr>
              <w:t xml:space="preserve"> </w:t>
            </w:r>
            <w:r w:rsidRPr="003F1041">
              <w:rPr>
                <w:sz w:val="20"/>
                <w:szCs w:val="20"/>
              </w:rPr>
              <w:t>entered</w:t>
            </w:r>
            <w:r w:rsidRPr="003F1041">
              <w:rPr>
                <w:spacing w:val="-5"/>
                <w:sz w:val="20"/>
                <w:szCs w:val="20"/>
              </w:rPr>
              <w:t xml:space="preserve"> </w:t>
            </w:r>
            <w:r w:rsidRPr="003F1041">
              <w:rPr>
                <w:sz w:val="20"/>
                <w:szCs w:val="20"/>
              </w:rPr>
              <w:t>into</w:t>
            </w:r>
            <w:r w:rsidRPr="003F1041">
              <w:rPr>
                <w:spacing w:val="-6"/>
                <w:sz w:val="20"/>
                <w:szCs w:val="20"/>
              </w:rPr>
              <w:t xml:space="preserve"> </w:t>
            </w:r>
            <w:r w:rsidRPr="003F1041">
              <w:rPr>
                <w:sz w:val="20"/>
                <w:szCs w:val="20"/>
              </w:rPr>
              <w:t>a</w:t>
            </w:r>
            <w:r w:rsidRPr="003F1041">
              <w:rPr>
                <w:spacing w:val="-5"/>
                <w:sz w:val="20"/>
                <w:szCs w:val="20"/>
              </w:rPr>
              <w:t xml:space="preserve"> </w:t>
            </w:r>
            <w:r w:rsidRPr="003F1041">
              <w:rPr>
                <w:sz w:val="20"/>
                <w:szCs w:val="20"/>
              </w:rPr>
              <w:t>contract</w:t>
            </w:r>
            <w:r w:rsidRPr="003F1041">
              <w:rPr>
                <w:spacing w:val="-5"/>
                <w:sz w:val="20"/>
                <w:szCs w:val="20"/>
              </w:rPr>
              <w:t xml:space="preserve"> </w:t>
            </w:r>
            <w:r w:rsidRPr="003F1041">
              <w:rPr>
                <w:sz w:val="20"/>
                <w:szCs w:val="20"/>
              </w:rPr>
              <w:t>or</w:t>
            </w:r>
            <w:r w:rsidRPr="003F1041">
              <w:rPr>
                <w:spacing w:val="-5"/>
                <w:sz w:val="20"/>
                <w:szCs w:val="20"/>
              </w:rPr>
              <w:t xml:space="preserve"> </w:t>
            </w:r>
            <w:r w:rsidRPr="003F1041">
              <w:rPr>
                <w:sz w:val="20"/>
                <w:szCs w:val="20"/>
              </w:rPr>
              <w:t>there</w:t>
            </w:r>
            <w:r w:rsidRPr="003F1041">
              <w:rPr>
                <w:spacing w:val="-6"/>
                <w:sz w:val="20"/>
                <w:szCs w:val="20"/>
              </w:rPr>
              <w:t xml:space="preserve"> </w:t>
            </w:r>
            <w:r w:rsidRPr="003F1041">
              <w:rPr>
                <w:sz w:val="20"/>
                <w:szCs w:val="20"/>
              </w:rPr>
              <w:t>is</w:t>
            </w:r>
            <w:r w:rsidRPr="003F1041">
              <w:rPr>
                <w:spacing w:val="-5"/>
                <w:sz w:val="20"/>
                <w:szCs w:val="20"/>
              </w:rPr>
              <w:t xml:space="preserve"> </w:t>
            </w:r>
            <w:r w:rsidRPr="003F1041">
              <w:rPr>
                <w:sz w:val="20"/>
                <w:szCs w:val="20"/>
              </w:rPr>
              <w:t>a</w:t>
            </w:r>
            <w:r w:rsidRPr="003F1041">
              <w:rPr>
                <w:spacing w:val="-5"/>
                <w:sz w:val="20"/>
                <w:szCs w:val="20"/>
              </w:rPr>
              <w:t xml:space="preserve"> </w:t>
            </w:r>
            <w:r w:rsidRPr="003F1041">
              <w:rPr>
                <w:sz w:val="20"/>
                <w:szCs w:val="20"/>
              </w:rPr>
              <w:t xml:space="preserve">standing offer with a value greater than </w:t>
            </w:r>
            <w:r w:rsidRPr="003F1041">
              <w:rPr>
                <w:spacing w:val="-5"/>
                <w:sz w:val="20"/>
                <w:szCs w:val="20"/>
              </w:rPr>
              <w:t xml:space="preserve">$10 </w:t>
            </w:r>
            <w:r w:rsidRPr="003F1041">
              <w:rPr>
                <w:sz w:val="20"/>
                <w:szCs w:val="20"/>
              </w:rPr>
              <w:t>000 (inclusive of GST)</w:t>
            </w:r>
            <w:r w:rsidRPr="003F1041">
              <w:rPr>
                <w:spacing w:val="-7"/>
                <w:sz w:val="20"/>
                <w:szCs w:val="20"/>
              </w:rPr>
              <w:t xml:space="preserve"> </w:t>
            </w:r>
            <w:r w:rsidRPr="003F1041">
              <w:rPr>
                <w:sz w:val="20"/>
                <w:szCs w:val="20"/>
              </w:rPr>
              <w:t>which</w:t>
            </w:r>
            <w:r w:rsidRPr="003F1041">
              <w:rPr>
                <w:spacing w:val="-7"/>
                <w:sz w:val="20"/>
                <w:szCs w:val="20"/>
              </w:rPr>
              <w:t xml:space="preserve"> </w:t>
            </w:r>
            <w:r w:rsidRPr="003F1041">
              <w:rPr>
                <w:sz w:val="20"/>
                <w:szCs w:val="20"/>
              </w:rPr>
              <w:t>has</w:t>
            </w:r>
            <w:r w:rsidRPr="003F1041">
              <w:rPr>
                <w:spacing w:val="-7"/>
                <w:sz w:val="20"/>
                <w:szCs w:val="20"/>
              </w:rPr>
              <w:t xml:space="preserve"> </w:t>
            </w:r>
            <w:r w:rsidRPr="003F1041">
              <w:rPr>
                <w:sz w:val="20"/>
                <w:szCs w:val="20"/>
              </w:rPr>
              <w:t>been</w:t>
            </w:r>
            <w:r w:rsidRPr="003F1041">
              <w:rPr>
                <w:spacing w:val="-7"/>
                <w:sz w:val="20"/>
                <w:szCs w:val="20"/>
              </w:rPr>
              <w:t xml:space="preserve"> </w:t>
            </w:r>
            <w:r w:rsidRPr="003F1041">
              <w:rPr>
                <w:sz w:val="20"/>
                <w:szCs w:val="20"/>
              </w:rPr>
              <w:t>exempted</w:t>
            </w:r>
            <w:r w:rsidRPr="003F1041">
              <w:rPr>
                <w:spacing w:val="-6"/>
                <w:sz w:val="20"/>
                <w:szCs w:val="20"/>
              </w:rPr>
              <w:t xml:space="preserve"> </w:t>
            </w:r>
            <w:r w:rsidRPr="003F1041">
              <w:rPr>
                <w:sz w:val="20"/>
                <w:szCs w:val="20"/>
              </w:rPr>
              <w:t>from</w:t>
            </w:r>
            <w:r w:rsidRPr="003F1041">
              <w:rPr>
                <w:spacing w:val="-7"/>
                <w:sz w:val="20"/>
                <w:szCs w:val="20"/>
              </w:rPr>
              <w:t xml:space="preserve"> </w:t>
            </w:r>
            <w:r w:rsidRPr="003F1041">
              <w:rPr>
                <w:sz w:val="20"/>
                <w:szCs w:val="20"/>
              </w:rPr>
              <w:t>being</w:t>
            </w:r>
            <w:r w:rsidRPr="003F1041">
              <w:rPr>
                <w:spacing w:val="-7"/>
                <w:sz w:val="20"/>
                <w:szCs w:val="20"/>
              </w:rPr>
              <w:t xml:space="preserve"> </w:t>
            </w:r>
            <w:r w:rsidRPr="003F1041">
              <w:rPr>
                <w:sz w:val="20"/>
                <w:szCs w:val="20"/>
              </w:rPr>
              <w:t>published</w:t>
            </w:r>
            <w:r w:rsidRPr="003F1041">
              <w:rPr>
                <w:spacing w:val="-7"/>
                <w:sz w:val="20"/>
                <w:szCs w:val="20"/>
              </w:rPr>
              <w:t xml:space="preserve"> </w:t>
            </w:r>
            <w:r w:rsidRPr="003F1041">
              <w:rPr>
                <w:sz w:val="20"/>
                <w:szCs w:val="20"/>
              </w:rPr>
              <w:t xml:space="preserve">in AusTender because it would disclose exempt matters under the FOI Act, the annual </w:t>
            </w:r>
            <w:r w:rsidRPr="003F1041">
              <w:rPr>
                <w:spacing w:val="2"/>
                <w:sz w:val="20"/>
                <w:szCs w:val="20"/>
              </w:rPr>
              <w:t xml:space="preserve">report </w:t>
            </w:r>
            <w:r w:rsidRPr="003F1041">
              <w:rPr>
                <w:sz w:val="20"/>
                <w:szCs w:val="20"/>
              </w:rPr>
              <w:t>must include a statement that the contract or standing offer has been exempted, and the value of the contract or standing offer, to the extent that doing so does not disclose the exempt</w:t>
            </w:r>
            <w:r w:rsidRPr="003F1041">
              <w:rPr>
                <w:spacing w:val="-8"/>
                <w:sz w:val="20"/>
                <w:szCs w:val="20"/>
              </w:rPr>
              <w:t xml:space="preserve"> </w:t>
            </w:r>
            <w:r w:rsidRPr="003F1041">
              <w:rPr>
                <w:sz w:val="20"/>
                <w:szCs w:val="20"/>
              </w:rPr>
              <w:t>matters.</w:t>
            </w:r>
          </w:p>
        </w:tc>
        <w:tc>
          <w:tcPr>
            <w:tcW w:w="1393" w:type="dxa"/>
            <w:tcBorders>
              <w:top w:val="single" w:sz="2" w:space="0" w:color="939598"/>
              <w:bottom w:val="single" w:sz="4" w:space="0" w:color="A6A6A6" w:themeColor="background1" w:themeShade="A6"/>
              <w:right w:val="nil"/>
            </w:tcBorders>
          </w:tcPr>
          <w:p w14:paraId="4E42C3D7" w14:textId="75F1F6FD" w:rsidR="00C51720" w:rsidRPr="003F1041" w:rsidRDefault="00F21096" w:rsidP="00FE206A">
            <w:pPr>
              <w:spacing w:after="60"/>
              <w:ind w:left="57"/>
              <w:rPr>
                <w:sz w:val="20"/>
                <w:szCs w:val="20"/>
              </w:rPr>
            </w:pPr>
            <w:r w:rsidRPr="003F1041">
              <w:rPr>
                <w:sz w:val="20"/>
                <w:szCs w:val="20"/>
              </w:rPr>
              <w:t>If applicable,</w:t>
            </w:r>
            <w:r w:rsidR="00FE206A">
              <w:rPr>
                <w:sz w:val="20"/>
                <w:szCs w:val="20"/>
              </w:rPr>
              <w:t xml:space="preserve"> </w:t>
            </w:r>
            <w:r w:rsidRPr="003F1041">
              <w:rPr>
                <w:sz w:val="20"/>
                <w:szCs w:val="20"/>
              </w:rPr>
              <w:t>Mandatory</w:t>
            </w:r>
          </w:p>
        </w:tc>
      </w:tr>
    </w:tbl>
    <w:p w14:paraId="67C57790" w14:textId="77777777" w:rsidR="00C42140" w:rsidRPr="003F1041" w:rsidRDefault="003F1041" w:rsidP="003F1041">
      <w:pPr>
        <w:pStyle w:val="Heading4"/>
        <w:rPr>
          <w:b w:val="0"/>
          <w:bCs/>
        </w:rPr>
      </w:pPr>
      <w:bookmarkStart w:id="239" w:name="_Small_business_1"/>
      <w:bookmarkEnd w:id="239"/>
      <w:r w:rsidRPr="003F1041">
        <w:rPr>
          <w:b w:val="0"/>
          <w:bCs/>
        </w:rPr>
        <w:t>Small business</w:t>
      </w:r>
    </w:p>
    <w:tbl>
      <w:tblPr>
        <w:tblW w:w="874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27"/>
        <w:gridCol w:w="1574"/>
        <w:gridCol w:w="1418"/>
        <w:gridCol w:w="4111"/>
        <w:gridCol w:w="1385"/>
        <w:gridCol w:w="127"/>
      </w:tblGrid>
      <w:tr w:rsidR="003F1041" w:rsidRPr="00E1003C" w14:paraId="7C041549" w14:textId="77777777" w:rsidTr="009735B6">
        <w:trPr>
          <w:gridAfter w:val="1"/>
          <w:wAfter w:w="127" w:type="dxa"/>
          <w:trHeight w:val="466"/>
          <w:tblHeader/>
        </w:trPr>
        <w:tc>
          <w:tcPr>
            <w:tcW w:w="1701" w:type="dxa"/>
            <w:gridSpan w:val="2"/>
            <w:tcBorders>
              <w:top w:val="nil"/>
              <w:left w:val="nil"/>
            </w:tcBorders>
            <w:shd w:val="clear" w:color="auto" w:fill="602C69"/>
          </w:tcPr>
          <w:p w14:paraId="1D88B8BD"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PGPA Rule Reference</w:t>
            </w:r>
            <w:bookmarkStart w:id="240" w:name="ColumnTitle_Small_Business"/>
            <w:bookmarkEnd w:id="240"/>
          </w:p>
        </w:tc>
        <w:tc>
          <w:tcPr>
            <w:tcW w:w="1418" w:type="dxa"/>
            <w:tcBorders>
              <w:top w:val="nil"/>
            </w:tcBorders>
            <w:shd w:val="clear" w:color="auto" w:fill="602C69"/>
          </w:tcPr>
          <w:p w14:paraId="2123F3F1"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Part of Report</w:t>
            </w:r>
          </w:p>
        </w:tc>
        <w:tc>
          <w:tcPr>
            <w:tcW w:w="4111" w:type="dxa"/>
            <w:tcBorders>
              <w:top w:val="nil"/>
            </w:tcBorders>
            <w:shd w:val="clear" w:color="auto" w:fill="602C69"/>
          </w:tcPr>
          <w:p w14:paraId="7B5230C0"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Description</w:t>
            </w:r>
          </w:p>
        </w:tc>
        <w:tc>
          <w:tcPr>
            <w:tcW w:w="1385" w:type="dxa"/>
            <w:tcBorders>
              <w:top w:val="nil"/>
              <w:right w:val="nil"/>
            </w:tcBorders>
            <w:shd w:val="clear" w:color="auto" w:fill="602C69"/>
          </w:tcPr>
          <w:p w14:paraId="1B252B8A"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Requirement</w:t>
            </w:r>
          </w:p>
        </w:tc>
      </w:tr>
      <w:tr w:rsidR="00C51720" w:rsidRPr="002B59F6" w14:paraId="3863D803" w14:textId="77777777" w:rsidTr="003F1041">
        <w:trPr>
          <w:gridAfter w:val="1"/>
          <w:wAfter w:w="127" w:type="dxa"/>
          <w:trHeight w:val="1023"/>
        </w:trPr>
        <w:tc>
          <w:tcPr>
            <w:tcW w:w="1701" w:type="dxa"/>
            <w:gridSpan w:val="2"/>
            <w:tcBorders>
              <w:top w:val="nil"/>
              <w:left w:val="nil"/>
            </w:tcBorders>
          </w:tcPr>
          <w:p w14:paraId="43B18EA6" w14:textId="77777777" w:rsidR="00C51720" w:rsidRPr="003F1041" w:rsidRDefault="00F21096" w:rsidP="003F1041">
            <w:pPr>
              <w:spacing w:after="60"/>
              <w:ind w:left="57"/>
              <w:rPr>
                <w:sz w:val="20"/>
                <w:szCs w:val="20"/>
              </w:rPr>
            </w:pPr>
            <w:r w:rsidRPr="003F1041">
              <w:rPr>
                <w:sz w:val="20"/>
                <w:szCs w:val="20"/>
              </w:rPr>
              <w:t>17AG(10)(a)</w:t>
            </w:r>
          </w:p>
        </w:tc>
        <w:tc>
          <w:tcPr>
            <w:tcW w:w="1418" w:type="dxa"/>
            <w:tcBorders>
              <w:top w:val="nil"/>
            </w:tcBorders>
          </w:tcPr>
          <w:p w14:paraId="0DBA5D56" w14:textId="77777777" w:rsidR="00C51720" w:rsidRPr="003F1041" w:rsidRDefault="00F21096" w:rsidP="003F1041">
            <w:pPr>
              <w:spacing w:after="60"/>
              <w:ind w:left="57"/>
              <w:rPr>
                <w:sz w:val="20"/>
                <w:szCs w:val="20"/>
              </w:rPr>
            </w:pPr>
            <w:r w:rsidRPr="003F1041">
              <w:rPr>
                <w:sz w:val="20"/>
                <w:szCs w:val="20"/>
              </w:rPr>
              <w:t xml:space="preserve">Page </w:t>
            </w:r>
            <w:r w:rsidR="006E7FDA">
              <w:rPr>
                <w:sz w:val="20"/>
                <w:szCs w:val="20"/>
              </w:rPr>
              <w:t>53</w:t>
            </w:r>
          </w:p>
        </w:tc>
        <w:tc>
          <w:tcPr>
            <w:tcW w:w="4111" w:type="dxa"/>
            <w:tcBorders>
              <w:top w:val="nil"/>
            </w:tcBorders>
          </w:tcPr>
          <w:p w14:paraId="419B565A" w14:textId="43B1924D" w:rsidR="00C51720" w:rsidRPr="003F1041" w:rsidRDefault="00F21096" w:rsidP="003F1041">
            <w:pPr>
              <w:spacing w:after="60"/>
              <w:ind w:left="57"/>
              <w:rPr>
                <w:i/>
                <w:sz w:val="20"/>
                <w:szCs w:val="20"/>
              </w:rPr>
            </w:pPr>
            <w:r w:rsidRPr="003F1041">
              <w:rPr>
                <w:sz w:val="20"/>
                <w:szCs w:val="20"/>
              </w:rPr>
              <w:t xml:space="preserve">A statement that </w:t>
            </w:r>
            <w:r w:rsidRPr="003F1041">
              <w:rPr>
                <w:i/>
                <w:sz w:val="20"/>
                <w:szCs w:val="20"/>
              </w:rPr>
              <w:t xml:space="preserve">“[Name of entity] </w:t>
            </w:r>
            <w:r w:rsidRPr="003F1041">
              <w:rPr>
                <w:i/>
                <w:spacing w:val="2"/>
                <w:sz w:val="20"/>
                <w:szCs w:val="20"/>
              </w:rPr>
              <w:t xml:space="preserve">supports </w:t>
            </w:r>
            <w:r w:rsidRPr="003F1041">
              <w:rPr>
                <w:i/>
                <w:sz w:val="20"/>
                <w:szCs w:val="20"/>
              </w:rPr>
              <w:t>small business participation in the Commonwealth Government procurement market. Small and Medium Enterprises (SME) and Small Enterprise participation statistics are available on the Department of Finance’s</w:t>
            </w:r>
            <w:r w:rsidRPr="003F1041">
              <w:rPr>
                <w:i/>
                <w:spacing w:val="-21"/>
                <w:sz w:val="20"/>
                <w:szCs w:val="20"/>
              </w:rPr>
              <w:t xml:space="preserve"> </w:t>
            </w:r>
            <w:r w:rsidRPr="003F1041">
              <w:rPr>
                <w:i/>
                <w:sz w:val="20"/>
                <w:szCs w:val="20"/>
              </w:rPr>
              <w:t>website.”</w:t>
            </w:r>
          </w:p>
        </w:tc>
        <w:tc>
          <w:tcPr>
            <w:tcW w:w="1385" w:type="dxa"/>
            <w:tcBorders>
              <w:top w:val="nil"/>
              <w:right w:val="nil"/>
            </w:tcBorders>
          </w:tcPr>
          <w:p w14:paraId="7F4C97AE" w14:textId="77777777" w:rsidR="00C51720" w:rsidRPr="003F1041" w:rsidRDefault="00F21096" w:rsidP="003F1041">
            <w:pPr>
              <w:spacing w:after="60"/>
              <w:ind w:left="57"/>
              <w:rPr>
                <w:sz w:val="20"/>
                <w:szCs w:val="20"/>
              </w:rPr>
            </w:pPr>
            <w:r w:rsidRPr="003F1041">
              <w:rPr>
                <w:sz w:val="20"/>
                <w:szCs w:val="20"/>
              </w:rPr>
              <w:t>Mandatory</w:t>
            </w:r>
          </w:p>
        </w:tc>
      </w:tr>
      <w:tr w:rsidR="00C51720" w:rsidRPr="002B59F6" w14:paraId="5B91601C" w14:textId="77777777" w:rsidTr="003F1041">
        <w:trPr>
          <w:gridAfter w:val="1"/>
          <w:wAfter w:w="127" w:type="dxa"/>
          <w:trHeight w:val="656"/>
        </w:trPr>
        <w:tc>
          <w:tcPr>
            <w:tcW w:w="1701" w:type="dxa"/>
            <w:gridSpan w:val="2"/>
            <w:tcBorders>
              <w:left w:val="nil"/>
            </w:tcBorders>
          </w:tcPr>
          <w:p w14:paraId="6962B0D9" w14:textId="77777777" w:rsidR="00C51720" w:rsidRPr="003F1041" w:rsidRDefault="00F21096" w:rsidP="003F1041">
            <w:pPr>
              <w:spacing w:after="60"/>
              <w:ind w:left="57"/>
              <w:rPr>
                <w:sz w:val="20"/>
                <w:szCs w:val="20"/>
              </w:rPr>
            </w:pPr>
            <w:r w:rsidRPr="003F1041">
              <w:rPr>
                <w:sz w:val="20"/>
                <w:szCs w:val="20"/>
              </w:rPr>
              <w:t>17AG(10)(b)</w:t>
            </w:r>
          </w:p>
        </w:tc>
        <w:tc>
          <w:tcPr>
            <w:tcW w:w="1418" w:type="dxa"/>
          </w:tcPr>
          <w:p w14:paraId="0A2752CC" w14:textId="77777777" w:rsidR="00C51720" w:rsidRPr="003F1041" w:rsidRDefault="00F21096" w:rsidP="003F1041">
            <w:pPr>
              <w:spacing w:after="60"/>
              <w:ind w:left="57"/>
              <w:rPr>
                <w:sz w:val="20"/>
                <w:szCs w:val="20"/>
              </w:rPr>
            </w:pPr>
            <w:r w:rsidRPr="003F1041">
              <w:rPr>
                <w:sz w:val="20"/>
                <w:szCs w:val="20"/>
              </w:rPr>
              <w:t xml:space="preserve">Page </w:t>
            </w:r>
            <w:r w:rsidR="006E7FDA">
              <w:rPr>
                <w:sz w:val="20"/>
                <w:szCs w:val="20"/>
              </w:rPr>
              <w:t>53</w:t>
            </w:r>
          </w:p>
        </w:tc>
        <w:tc>
          <w:tcPr>
            <w:tcW w:w="4111" w:type="dxa"/>
          </w:tcPr>
          <w:p w14:paraId="21A0070C" w14:textId="77777777" w:rsidR="00C51720" w:rsidRPr="003F1041" w:rsidRDefault="00F21096" w:rsidP="003F1041">
            <w:pPr>
              <w:spacing w:after="60"/>
              <w:ind w:left="57"/>
              <w:rPr>
                <w:sz w:val="20"/>
                <w:szCs w:val="20"/>
              </w:rPr>
            </w:pPr>
            <w:r w:rsidRPr="003F1041">
              <w:rPr>
                <w:sz w:val="20"/>
                <w:szCs w:val="20"/>
              </w:rPr>
              <w:t>An outline of the ways in which the procurement practices of the entity support small and medium enterprises</w:t>
            </w:r>
          </w:p>
        </w:tc>
        <w:tc>
          <w:tcPr>
            <w:tcW w:w="1385" w:type="dxa"/>
            <w:tcBorders>
              <w:right w:val="nil"/>
            </w:tcBorders>
          </w:tcPr>
          <w:p w14:paraId="133B0DE9" w14:textId="77777777" w:rsidR="00C51720" w:rsidRPr="003F1041" w:rsidRDefault="00F21096" w:rsidP="003F1041">
            <w:pPr>
              <w:spacing w:after="60"/>
              <w:ind w:left="57"/>
              <w:rPr>
                <w:sz w:val="20"/>
                <w:szCs w:val="20"/>
              </w:rPr>
            </w:pPr>
            <w:r w:rsidRPr="003F1041">
              <w:rPr>
                <w:sz w:val="20"/>
                <w:szCs w:val="20"/>
              </w:rPr>
              <w:t>Mandatory</w:t>
            </w:r>
          </w:p>
        </w:tc>
      </w:tr>
      <w:tr w:rsidR="00C51720" w:rsidRPr="002B59F6" w14:paraId="5FEF1D02" w14:textId="77777777" w:rsidTr="00EA1D73">
        <w:trPr>
          <w:gridBefore w:val="1"/>
          <w:wBefore w:w="127" w:type="dxa"/>
          <w:trHeight w:val="1409"/>
        </w:trPr>
        <w:tc>
          <w:tcPr>
            <w:tcW w:w="1574" w:type="dxa"/>
            <w:tcBorders>
              <w:top w:val="nil"/>
              <w:left w:val="nil"/>
              <w:bottom w:val="single" w:sz="4" w:space="0" w:color="A6A6A6" w:themeColor="background1" w:themeShade="A6"/>
            </w:tcBorders>
          </w:tcPr>
          <w:p w14:paraId="73210269" w14:textId="77777777" w:rsidR="00C51720" w:rsidRPr="003F1041" w:rsidRDefault="00F21096" w:rsidP="003F1041">
            <w:pPr>
              <w:spacing w:after="60"/>
              <w:ind w:left="57"/>
              <w:rPr>
                <w:sz w:val="20"/>
                <w:szCs w:val="20"/>
              </w:rPr>
            </w:pPr>
            <w:bookmarkStart w:id="241" w:name="_bookmark65"/>
            <w:bookmarkEnd w:id="241"/>
            <w:r w:rsidRPr="003F1041">
              <w:rPr>
                <w:sz w:val="20"/>
                <w:szCs w:val="20"/>
              </w:rPr>
              <w:t>17AG(10)(c)</w:t>
            </w:r>
          </w:p>
        </w:tc>
        <w:tc>
          <w:tcPr>
            <w:tcW w:w="1418" w:type="dxa"/>
            <w:tcBorders>
              <w:top w:val="nil"/>
              <w:bottom w:val="single" w:sz="4" w:space="0" w:color="A6A6A6" w:themeColor="background1" w:themeShade="A6"/>
            </w:tcBorders>
          </w:tcPr>
          <w:p w14:paraId="54667A18" w14:textId="77777777" w:rsidR="00C51720" w:rsidRPr="003F1041" w:rsidRDefault="00F21096" w:rsidP="003F1041">
            <w:pPr>
              <w:spacing w:after="60"/>
              <w:ind w:left="57"/>
              <w:rPr>
                <w:sz w:val="20"/>
                <w:szCs w:val="20"/>
              </w:rPr>
            </w:pPr>
            <w:r w:rsidRPr="003F1041">
              <w:rPr>
                <w:sz w:val="20"/>
                <w:szCs w:val="20"/>
              </w:rPr>
              <w:t>Not Applicable</w:t>
            </w:r>
          </w:p>
        </w:tc>
        <w:tc>
          <w:tcPr>
            <w:tcW w:w="4111" w:type="dxa"/>
            <w:tcBorders>
              <w:top w:val="nil"/>
              <w:bottom w:val="single" w:sz="4" w:space="0" w:color="A6A6A6" w:themeColor="background1" w:themeShade="A6"/>
            </w:tcBorders>
          </w:tcPr>
          <w:p w14:paraId="7A66BF9C" w14:textId="77777777" w:rsidR="00C51720" w:rsidRPr="003F1041" w:rsidRDefault="00F21096" w:rsidP="003F1041">
            <w:pPr>
              <w:spacing w:after="60"/>
              <w:ind w:left="57"/>
              <w:rPr>
                <w:i/>
                <w:sz w:val="20"/>
                <w:szCs w:val="20"/>
              </w:rPr>
            </w:pPr>
            <w:r w:rsidRPr="003F1041">
              <w:rPr>
                <w:sz w:val="20"/>
                <w:szCs w:val="20"/>
              </w:rPr>
              <w:t xml:space="preserve">If the entity is considered by the Department administered by the Finance Minister as material in nature—a statement that </w:t>
            </w:r>
            <w:r w:rsidRPr="003F1041">
              <w:rPr>
                <w:i/>
                <w:sz w:val="20"/>
                <w:szCs w:val="20"/>
              </w:rPr>
              <w:t>“[Name of entity] recognises the importance of ensuring that small businesses are paid on time. The results of the Survey of Australian Government Payments to Small Business are available on the Treasury’s website.”</w:t>
            </w:r>
          </w:p>
        </w:tc>
        <w:tc>
          <w:tcPr>
            <w:tcW w:w="1512" w:type="dxa"/>
            <w:gridSpan w:val="2"/>
            <w:tcBorders>
              <w:top w:val="nil"/>
              <w:bottom w:val="single" w:sz="4" w:space="0" w:color="A6A6A6" w:themeColor="background1" w:themeShade="A6"/>
              <w:right w:val="nil"/>
            </w:tcBorders>
          </w:tcPr>
          <w:p w14:paraId="532C275E" w14:textId="5678BFC9" w:rsidR="00C51720" w:rsidRPr="003F1041" w:rsidRDefault="00F21096" w:rsidP="00FE206A">
            <w:pPr>
              <w:spacing w:after="60"/>
              <w:ind w:left="57"/>
              <w:rPr>
                <w:sz w:val="20"/>
                <w:szCs w:val="20"/>
              </w:rPr>
            </w:pPr>
            <w:r w:rsidRPr="003F1041">
              <w:rPr>
                <w:sz w:val="20"/>
                <w:szCs w:val="20"/>
              </w:rPr>
              <w:t>If applicable,</w:t>
            </w:r>
            <w:r w:rsidR="00FE206A">
              <w:rPr>
                <w:sz w:val="20"/>
                <w:szCs w:val="20"/>
              </w:rPr>
              <w:t xml:space="preserve"> </w:t>
            </w:r>
            <w:r w:rsidRPr="003F1041">
              <w:rPr>
                <w:sz w:val="20"/>
                <w:szCs w:val="20"/>
              </w:rPr>
              <w:t>Mandatory</w:t>
            </w:r>
          </w:p>
        </w:tc>
      </w:tr>
    </w:tbl>
    <w:p w14:paraId="7338CA16" w14:textId="77777777" w:rsidR="00C42140" w:rsidRPr="003F1041" w:rsidRDefault="003F1041" w:rsidP="003F1041">
      <w:pPr>
        <w:pStyle w:val="Heading4"/>
        <w:rPr>
          <w:b w:val="0"/>
          <w:bCs/>
        </w:rPr>
      </w:pPr>
      <w:bookmarkStart w:id="242" w:name="_Financial_Statements"/>
      <w:bookmarkEnd w:id="242"/>
      <w:r w:rsidRPr="003F1041">
        <w:rPr>
          <w:b w:val="0"/>
          <w:bCs/>
        </w:rPr>
        <w:t>Financial Stat</w:t>
      </w:r>
      <w:r w:rsidR="00F83DDE">
        <w:rPr>
          <w:b w:val="0"/>
          <w:bCs/>
        </w:rPr>
        <w:t>e</w:t>
      </w:r>
      <w:r w:rsidRPr="003F1041">
        <w:rPr>
          <w:b w:val="0"/>
          <w:bCs/>
        </w:rPr>
        <w:t>ments</w:t>
      </w:r>
    </w:p>
    <w:tbl>
      <w:tblPr>
        <w:tblW w:w="861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794"/>
        <w:gridCol w:w="1304"/>
        <w:gridCol w:w="4124"/>
        <w:gridCol w:w="1393"/>
      </w:tblGrid>
      <w:tr w:rsidR="003F1041" w:rsidRPr="00E1003C" w14:paraId="6CC13EF0" w14:textId="77777777" w:rsidTr="009735B6">
        <w:trPr>
          <w:trHeight w:val="466"/>
          <w:tblHeader/>
        </w:trPr>
        <w:tc>
          <w:tcPr>
            <w:tcW w:w="1794" w:type="dxa"/>
            <w:tcBorders>
              <w:top w:val="nil"/>
              <w:left w:val="nil"/>
              <w:bottom w:val="single" w:sz="2" w:space="0" w:color="939598"/>
            </w:tcBorders>
            <w:shd w:val="clear" w:color="auto" w:fill="602C69"/>
          </w:tcPr>
          <w:p w14:paraId="64ADB190"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PGPA Rule Referen</w:t>
            </w:r>
            <w:bookmarkStart w:id="243" w:name="ColumnTitle_Financial_Statements"/>
            <w:bookmarkEnd w:id="243"/>
            <w:r w:rsidRPr="00E1003C">
              <w:rPr>
                <w:color w:val="FFFFFF" w:themeColor="background1"/>
                <w:sz w:val="20"/>
                <w:szCs w:val="20"/>
              </w:rPr>
              <w:t>ce</w:t>
            </w:r>
          </w:p>
        </w:tc>
        <w:tc>
          <w:tcPr>
            <w:tcW w:w="1304" w:type="dxa"/>
            <w:tcBorders>
              <w:top w:val="nil"/>
              <w:bottom w:val="single" w:sz="2" w:space="0" w:color="939598"/>
            </w:tcBorders>
            <w:shd w:val="clear" w:color="auto" w:fill="602C69"/>
          </w:tcPr>
          <w:p w14:paraId="7681E003"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Part of Report</w:t>
            </w:r>
          </w:p>
        </w:tc>
        <w:tc>
          <w:tcPr>
            <w:tcW w:w="4124" w:type="dxa"/>
            <w:tcBorders>
              <w:top w:val="nil"/>
              <w:bottom w:val="single" w:sz="2" w:space="0" w:color="939598"/>
            </w:tcBorders>
            <w:shd w:val="clear" w:color="auto" w:fill="602C69"/>
          </w:tcPr>
          <w:p w14:paraId="6F7BD935"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Description</w:t>
            </w:r>
          </w:p>
        </w:tc>
        <w:tc>
          <w:tcPr>
            <w:tcW w:w="1393" w:type="dxa"/>
            <w:tcBorders>
              <w:top w:val="nil"/>
              <w:bottom w:val="single" w:sz="2" w:space="0" w:color="939598"/>
              <w:right w:val="nil"/>
            </w:tcBorders>
            <w:shd w:val="clear" w:color="auto" w:fill="602C69"/>
          </w:tcPr>
          <w:p w14:paraId="7D48CBD9"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Requirement</w:t>
            </w:r>
          </w:p>
        </w:tc>
      </w:tr>
      <w:tr w:rsidR="00C51720" w:rsidRPr="002B59F6" w14:paraId="501FEF45" w14:textId="77777777" w:rsidTr="00EA1D73">
        <w:trPr>
          <w:trHeight w:val="469"/>
        </w:trPr>
        <w:tc>
          <w:tcPr>
            <w:tcW w:w="1794" w:type="dxa"/>
            <w:tcBorders>
              <w:top w:val="single" w:sz="2" w:space="0" w:color="939598"/>
              <w:left w:val="nil"/>
              <w:bottom w:val="single" w:sz="4" w:space="0" w:color="A6A6A6" w:themeColor="background1" w:themeShade="A6"/>
            </w:tcBorders>
          </w:tcPr>
          <w:p w14:paraId="4C9867CF" w14:textId="77777777" w:rsidR="00C51720" w:rsidRPr="003F1041" w:rsidRDefault="00F21096" w:rsidP="003F1041">
            <w:pPr>
              <w:spacing w:after="60"/>
              <w:ind w:left="57"/>
              <w:rPr>
                <w:sz w:val="20"/>
                <w:szCs w:val="20"/>
              </w:rPr>
            </w:pPr>
            <w:r w:rsidRPr="003F1041">
              <w:rPr>
                <w:sz w:val="20"/>
                <w:szCs w:val="20"/>
              </w:rPr>
              <w:t>17AD(e)</w:t>
            </w:r>
          </w:p>
        </w:tc>
        <w:tc>
          <w:tcPr>
            <w:tcW w:w="1304" w:type="dxa"/>
            <w:tcBorders>
              <w:top w:val="single" w:sz="2" w:space="0" w:color="939598"/>
              <w:bottom w:val="single" w:sz="4" w:space="0" w:color="A6A6A6" w:themeColor="background1" w:themeShade="A6"/>
            </w:tcBorders>
          </w:tcPr>
          <w:p w14:paraId="0DD35C53" w14:textId="770BE3C6" w:rsidR="00C51720" w:rsidRPr="003F1041" w:rsidRDefault="00F21096" w:rsidP="003F1041">
            <w:pPr>
              <w:spacing w:after="60"/>
              <w:ind w:left="57"/>
              <w:rPr>
                <w:sz w:val="20"/>
                <w:szCs w:val="20"/>
              </w:rPr>
            </w:pPr>
            <w:r w:rsidRPr="003F1041">
              <w:rPr>
                <w:sz w:val="20"/>
                <w:szCs w:val="20"/>
              </w:rPr>
              <w:t xml:space="preserve">Pages </w:t>
            </w:r>
            <w:r w:rsidR="009D4AF2">
              <w:rPr>
                <w:sz w:val="20"/>
                <w:szCs w:val="20"/>
              </w:rPr>
              <w:t>67–</w:t>
            </w:r>
            <w:r w:rsidR="006E7FDA">
              <w:rPr>
                <w:sz w:val="20"/>
                <w:szCs w:val="20"/>
              </w:rPr>
              <w:t>104</w:t>
            </w:r>
          </w:p>
        </w:tc>
        <w:tc>
          <w:tcPr>
            <w:tcW w:w="4124" w:type="dxa"/>
            <w:tcBorders>
              <w:top w:val="single" w:sz="2" w:space="0" w:color="939598"/>
              <w:bottom w:val="single" w:sz="4" w:space="0" w:color="A6A6A6" w:themeColor="background1" w:themeShade="A6"/>
            </w:tcBorders>
          </w:tcPr>
          <w:p w14:paraId="008993C1" w14:textId="77777777" w:rsidR="00C51720" w:rsidRPr="003F1041" w:rsidRDefault="00F21096" w:rsidP="003F1041">
            <w:pPr>
              <w:spacing w:after="60"/>
              <w:ind w:left="57"/>
              <w:rPr>
                <w:sz w:val="20"/>
                <w:szCs w:val="20"/>
              </w:rPr>
            </w:pPr>
            <w:r w:rsidRPr="003F1041">
              <w:rPr>
                <w:sz w:val="20"/>
                <w:szCs w:val="20"/>
              </w:rPr>
              <w:t>Inclusion of the annual financial statements in</w:t>
            </w:r>
            <w:r w:rsidR="003F1041" w:rsidRPr="003F1041">
              <w:rPr>
                <w:sz w:val="20"/>
                <w:szCs w:val="20"/>
              </w:rPr>
              <w:t xml:space="preserve"> </w:t>
            </w:r>
            <w:r w:rsidRPr="003F1041">
              <w:rPr>
                <w:sz w:val="20"/>
                <w:szCs w:val="20"/>
              </w:rPr>
              <w:t>accordance with subsection 43(4) of the Act.</w:t>
            </w:r>
          </w:p>
        </w:tc>
        <w:tc>
          <w:tcPr>
            <w:tcW w:w="1393" w:type="dxa"/>
            <w:tcBorders>
              <w:top w:val="single" w:sz="2" w:space="0" w:color="939598"/>
              <w:bottom w:val="single" w:sz="4" w:space="0" w:color="A6A6A6" w:themeColor="background1" w:themeShade="A6"/>
              <w:right w:val="nil"/>
            </w:tcBorders>
          </w:tcPr>
          <w:p w14:paraId="38F5FE0C" w14:textId="77777777" w:rsidR="00C51720" w:rsidRPr="003F1041" w:rsidRDefault="00F21096" w:rsidP="003F1041">
            <w:pPr>
              <w:spacing w:after="60"/>
              <w:ind w:left="57"/>
              <w:rPr>
                <w:sz w:val="20"/>
                <w:szCs w:val="20"/>
              </w:rPr>
            </w:pPr>
            <w:r w:rsidRPr="003F1041">
              <w:rPr>
                <w:sz w:val="20"/>
                <w:szCs w:val="20"/>
              </w:rPr>
              <w:t>Mandatory</w:t>
            </w:r>
          </w:p>
        </w:tc>
      </w:tr>
    </w:tbl>
    <w:p w14:paraId="742B185C" w14:textId="77777777" w:rsidR="00807B03" w:rsidRDefault="00807B03">
      <w:pPr>
        <w:spacing w:after="0"/>
        <w:rPr>
          <w:bCs/>
          <w:sz w:val="24"/>
          <w:szCs w:val="28"/>
        </w:rPr>
      </w:pPr>
      <w:r>
        <w:rPr>
          <w:b/>
          <w:bCs/>
        </w:rPr>
        <w:br w:type="page"/>
      </w:r>
    </w:p>
    <w:p w14:paraId="345269A6" w14:textId="77777777" w:rsidR="00C42140" w:rsidRPr="003F1041" w:rsidRDefault="003F1041" w:rsidP="003F1041">
      <w:pPr>
        <w:pStyle w:val="Heading4"/>
        <w:rPr>
          <w:b w:val="0"/>
          <w:bCs/>
        </w:rPr>
      </w:pPr>
      <w:r w:rsidRPr="003F1041">
        <w:rPr>
          <w:b w:val="0"/>
          <w:bCs/>
        </w:rPr>
        <w:lastRenderedPageBreak/>
        <w:t>Executive Remuneration</w:t>
      </w:r>
    </w:p>
    <w:tbl>
      <w:tblPr>
        <w:tblW w:w="861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794"/>
        <w:gridCol w:w="1304"/>
        <w:gridCol w:w="4124"/>
        <w:gridCol w:w="1393"/>
      </w:tblGrid>
      <w:tr w:rsidR="003F1041" w:rsidRPr="00E1003C" w14:paraId="267CAB71" w14:textId="77777777" w:rsidTr="009735B6">
        <w:trPr>
          <w:trHeight w:val="466"/>
          <w:tblHeader/>
        </w:trPr>
        <w:tc>
          <w:tcPr>
            <w:tcW w:w="1794" w:type="dxa"/>
            <w:tcBorders>
              <w:top w:val="nil"/>
              <w:left w:val="nil"/>
              <w:bottom w:val="single" w:sz="2" w:space="0" w:color="939598"/>
            </w:tcBorders>
            <w:shd w:val="clear" w:color="auto" w:fill="602C69"/>
          </w:tcPr>
          <w:p w14:paraId="58ABD241"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 xml:space="preserve">PGPA Rule </w:t>
            </w:r>
            <w:bookmarkStart w:id="244" w:name="ColumnTitle_Executive_Remuneration"/>
            <w:bookmarkEnd w:id="244"/>
            <w:r w:rsidRPr="00E1003C">
              <w:rPr>
                <w:color w:val="FFFFFF" w:themeColor="background1"/>
                <w:sz w:val="20"/>
                <w:szCs w:val="20"/>
              </w:rPr>
              <w:t>Reference</w:t>
            </w:r>
          </w:p>
        </w:tc>
        <w:tc>
          <w:tcPr>
            <w:tcW w:w="1304" w:type="dxa"/>
            <w:tcBorders>
              <w:top w:val="nil"/>
              <w:bottom w:val="single" w:sz="2" w:space="0" w:color="939598"/>
            </w:tcBorders>
            <w:shd w:val="clear" w:color="auto" w:fill="602C69"/>
          </w:tcPr>
          <w:p w14:paraId="52ADF65B"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Part of Report</w:t>
            </w:r>
          </w:p>
        </w:tc>
        <w:tc>
          <w:tcPr>
            <w:tcW w:w="4124" w:type="dxa"/>
            <w:tcBorders>
              <w:top w:val="nil"/>
              <w:bottom w:val="single" w:sz="2" w:space="0" w:color="939598"/>
            </w:tcBorders>
            <w:shd w:val="clear" w:color="auto" w:fill="602C69"/>
          </w:tcPr>
          <w:p w14:paraId="76D0ECBA"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Description</w:t>
            </w:r>
          </w:p>
        </w:tc>
        <w:tc>
          <w:tcPr>
            <w:tcW w:w="1393" w:type="dxa"/>
            <w:tcBorders>
              <w:top w:val="nil"/>
              <w:bottom w:val="single" w:sz="2" w:space="0" w:color="939598"/>
              <w:right w:val="nil"/>
            </w:tcBorders>
            <w:shd w:val="clear" w:color="auto" w:fill="602C69"/>
          </w:tcPr>
          <w:p w14:paraId="48169C72"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Requirement</w:t>
            </w:r>
          </w:p>
        </w:tc>
      </w:tr>
      <w:tr w:rsidR="00C51720" w:rsidRPr="002B59F6" w14:paraId="1E31DFF9" w14:textId="77777777" w:rsidTr="00EA1D73">
        <w:trPr>
          <w:trHeight w:val="661"/>
        </w:trPr>
        <w:tc>
          <w:tcPr>
            <w:tcW w:w="1794" w:type="dxa"/>
            <w:tcBorders>
              <w:top w:val="single" w:sz="2" w:space="0" w:color="939598"/>
              <w:left w:val="nil"/>
              <w:bottom w:val="single" w:sz="4" w:space="0" w:color="A6A6A6" w:themeColor="background1" w:themeShade="A6"/>
            </w:tcBorders>
          </w:tcPr>
          <w:p w14:paraId="17C9C25A" w14:textId="77777777" w:rsidR="00C51720" w:rsidRPr="003F1041" w:rsidRDefault="00F21096" w:rsidP="003F1041">
            <w:pPr>
              <w:spacing w:after="60"/>
              <w:ind w:left="57"/>
              <w:rPr>
                <w:sz w:val="20"/>
                <w:szCs w:val="20"/>
              </w:rPr>
            </w:pPr>
            <w:r w:rsidRPr="003F1041">
              <w:rPr>
                <w:sz w:val="20"/>
                <w:szCs w:val="20"/>
              </w:rPr>
              <w:t>17AD(da)</w:t>
            </w:r>
          </w:p>
        </w:tc>
        <w:tc>
          <w:tcPr>
            <w:tcW w:w="1304" w:type="dxa"/>
            <w:tcBorders>
              <w:top w:val="single" w:sz="2" w:space="0" w:color="939598"/>
              <w:bottom w:val="single" w:sz="4" w:space="0" w:color="A6A6A6" w:themeColor="background1" w:themeShade="A6"/>
            </w:tcBorders>
          </w:tcPr>
          <w:p w14:paraId="3231C84B" w14:textId="1D1CF226" w:rsidR="00C51720" w:rsidRPr="003F1041" w:rsidRDefault="00F21096" w:rsidP="003F1041">
            <w:pPr>
              <w:spacing w:after="60"/>
              <w:ind w:left="57"/>
              <w:rPr>
                <w:sz w:val="20"/>
                <w:szCs w:val="20"/>
              </w:rPr>
            </w:pPr>
            <w:r w:rsidRPr="003F1041">
              <w:rPr>
                <w:sz w:val="20"/>
                <w:szCs w:val="20"/>
              </w:rPr>
              <w:t xml:space="preserve">Pages </w:t>
            </w:r>
            <w:r w:rsidR="009D4AF2">
              <w:rPr>
                <w:sz w:val="20"/>
                <w:szCs w:val="20"/>
              </w:rPr>
              <w:t>121–</w:t>
            </w:r>
            <w:r w:rsidR="006E7FDA">
              <w:rPr>
                <w:sz w:val="20"/>
                <w:szCs w:val="20"/>
              </w:rPr>
              <w:t>126</w:t>
            </w:r>
          </w:p>
        </w:tc>
        <w:tc>
          <w:tcPr>
            <w:tcW w:w="4124" w:type="dxa"/>
            <w:tcBorders>
              <w:top w:val="single" w:sz="2" w:space="0" w:color="939598"/>
              <w:bottom w:val="single" w:sz="4" w:space="0" w:color="A6A6A6" w:themeColor="background1" w:themeShade="A6"/>
            </w:tcBorders>
          </w:tcPr>
          <w:p w14:paraId="3ADDB7AB" w14:textId="6BBE35EA" w:rsidR="00C51720" w:rsidRPr="003F1041" w:rsidRDefault="00F21096" w:rsidP="003F1041">
            <w:pPr>
              <w:spacing w:after="60"/>
              <w:ind w:left="57"/>
              <w:rPr>
                <w:sz w:val="20"/>
                <w:szCs w:val="20"/>
              </w:rPr>
            </w:pPr>
            <w:r w:rsidRPr="003F1041">
              <w:rPr>
                <w:sz w:val="20"/>
                <w:szCs w:val="20"/>
              </w:rPr>
              <w:t xml:space="preserve">Information about executive remuneration in accordance with Subdivision C of Division 3A of </w:t>
            </w:r>
            <w:r w:rsidRPr="003F1041">
              <w:rPr>
                <w:spacing w:val="2"/>
                <w:sz w:val="20"/>
                <w:szCs w:val="20"/>
              </w:rPr>
              <w:t xml:space="preserve">Part </w:t>
            </w:r>
            <w:r w:rsidRPr="003F1041">
              <w:rPr>
                <w:spacing w:val="-4"/>
                <w:sz w:val="20"/>
                <w:szCs w:val="20"/>
              </w:rPr>
              <w:t>2-3</w:t>
            </w:r>
            <w:r w:rsidRPr="003F1041">
              <w:rPr>
                <w:spacing w:val="29"/>
                <w:sz w:val="20"/>
                <w:szCs w:val="20"/>
              </w:rPr>
              <w:t xml:space="preserve"> </w:t>
            </w:r>
            <w:r w:rsidRPr="003F1041">
              <w:rPr>
                <w:sz w:val="20"/>
                <w:szCs w:val="20"/>
              </w:rPr>
              <w:t>of the</w:t>
            </w:r>
            <w:r w:rsidRPr="003F1041">
              <w:rPr>
                <w:spacing w:val="3"/>
                <w:sz w:val="20"/>
                <w:szCs w:val="20"/>
              </w:rPr>
              <w:t xml:space="preserve"> </w:t>
            </w:r>
            <w:r w:rsidRPr="003F1041">
              <w:rPr>
                <w:sz w:val="20"/>
                <w:szCs w:val="20"/>
              </w:rPr>
              <w:t>Rule</w:t>
            </w:r>
          </w:p>
        </w:tc>
        <w:tc>
          <w:tcPr>
            <w:tcW w:w="1393" w:type="dxa"/>
            <w:tcBorders>
              <w:top w:val="single" w:sz="2" w:space="0" w:color="939598"/>
              <w:bottom w:val="single" w:sz="4" w:space="0" w:color="A6A6A6" w:themeColor="background1" w:themeShade="A6"/>
              <w:right w:val="nil"/>
            </w:tcBorders>
          </w:tcPr>
          <w:p w14:paraId="66DBED77" w14:textId="77777777" w:rsidR="00C51720" w:rsidRPr="003F1041" w:rsidRDefault="00F21096" w:rsidP="003F1041">
            <w:pPr>
              <w:spacing w:after="60"/>
              <w:ind w:left="57"/>
              <w:rPr>
                <w:sz w:val="20"/>
                <w:szCs w:val="20"/>
              </w:rPr>
            </w:pPr>
            <w:r w:rsidRPr="003F1041">
              <w:rPr>
                <w:sz w:val="20"/>
                <w:szCs w:val="20"/>
              </w:rPr>
              <w:t>Mandatory</w:t>
            </w:r>
          </w:p>
        </w:tc>
      </w:tr>
    </w:tbl>
    <w:p w14:paraId="7A6A22F4" w14:textId="77777777" w:rsidR="00C42140" w:rsidRPr="003F1041" w:rsidRDefault="003F1041" w:rsidP="003F1041">
      <w:pPr>
        <w:pStyle w:val="Heading4"/>
        <w:rPr>
          <w:b w:val="0"/>
          <w:bCs/>
        </w:rPr>
      </w:pPr>
      <w:r w:rsidRPr="003F1041">
        <w:rPr>
          <w:b w:val="0"/>
          <w:bCs/>
        </w:rPr>
        <w:t>Other Mandatory Information</w:t>
      </w:r>
    </w:p>
    <w:tbl>
      <w:tblPr>
        <w:tblW w:w="861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794"/>
        <w:gridCol w:w="1304"/>
        <w:gridCol w:w="4124"/>
        <w:gridCol w:w="1393"/>
      </w:tblGrid>
      <w:tr w:rsidR="003F1041" w:rsidRPr="00E1003C" w14:paraId="3973A347" w14:textId="77777777" w:rsidTr="009735B6">
        <w:trPr>
          <w:trHeight w:val="466"/>
          <w:tblHeader/>
        </w:trPr>
        <w:tc>
          <w:tcPr>
            <w:tcW w:w="1794" w:type="dxa"/>
            <w:tcBorders>
              <w:top w:val="nil"/>
              <w:left w:val="nil"/>
            </w:tcBorders>
            <w:shd w:val="clear" w:color="auto" w:fill="602C69"/>
          </w:tcPr>
          <w:p w14:paraId="54CBE021"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PGPA Rule Refer</w:t>
            </w:r>
            <w:bookmarkStart w:id="245" w:name="ColumnTitle_Other_Mandatory_Info"/>
            <w:bookmarkEnd w:id="245"/>
            <w:r w:rsidRPr="00E1003C">
              <w:rPr>
                <w:color w:val="FFFFFF" w:themeColor="background1"/>
                <w:sz w:val="20"/>
                <w:szCs w:val="20"/>
              </w:rPr>
              <w:t>ence</w:t>
            </w:r>
          </w:p>
        </w:tc>
        <w:tc>
          <w:tcPr>
            <w:tcW w:w="1304" w:type="dxa"/>
            <w:tcBorders>
              <w:top w:val="nil"/>
            </w:tcBorders>
            <w:shd w:val="clear" w:color="auto" w:fill="602C69"/>
          </w:tcPr>
          <w:p w14:paraId="2C6224A3"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Part of Report</w:t>
            </w:r>
          </w:p>
        </w:tc>
        <w:tc>
          <w:tcPr>
            <w:tcW w:w="4124" w:type="dxa"/>
            <w:tcBorders>
              <w:top w:val="nil"/>
            </w:tcBorders>
            <w:shd w:val="clear" w:color="auto" w:fill="602C69"/>
          </w:tcPr>
          <w:p w14:paraId="4C24421A"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Description</w:t>
            </w:r>
          </w:p>
        </w:tc>
        <w:tc>
          <w:tcPr>
            <w:tcW w:w="1393" w:type="dxa"/>
            <w:tcBorders>
              <w:top w:val="nil"/>
              <w:right w:val="nil"/>
            </w:tcBorders>
            <w:shd w:val="clear" w:color="auto" w:fill="602C69"/>
          </w:tcPr>
          <w:p w14:paraId="2608C4D3" w14:textId="77777777" w:rsidR="003F1041" w:rsidRPr="00E1003C" w:rsidRDefault="003F1041" w:rsidP="00BD5549">
            <w:pPr>
              <w:spacing w:after="60"/>
              <w:ind w:left="57"/>
              <w:rPr>
                <w:color w:val="FFFFFF" w:themeColor="background1"/>
                <w:sz w:val="20"/>
                <w:szCs w:val="20"/>
              </w:rPr>
            </w:pPr>
            <w:r w:rsidRPr="00E1003C">
              <w:rPr>
                <w:color w:val="FFFFFF" w:themeColor="background1"/>
                <w:sz w:val="20"/>
                <w:szCs w:val="20"/>
              </w:rPr>
              <w:t>Requirement</w:t>
            </w:r>
          </w:p>
        </w:tc>
      </w:tr>
      <w:tr w:rsidR="00C51720" w:rsidRPr="002B59F6" w14:paraId="26C2ED8E" w14:textId="77777777" w:rsidTr="003F1041">
        <w:trPr>
          <w:trHeight w:val="1776"/>
        </w:trPr>
        <w:tc>
          <w:tcPr>
            <w:tcW w:w="1794" w:type="dxa"/>
            <w:tcBorders>
              <w:top w:val="nil"/>
              <w:left w:val="nil"/>
            </w:tcBorders>
          </w:tcPr>
          <w:p w14:paraId="244B9F5B" w14:textId="77777777" w:rsidR="00C51720" w:rsidRPr="003F1041" w:rsidRDefault="00F21096" w:rsidP="003F1041">
            <w:pPr>
              <w:spacing w:after="60"/>
              <w:ind w:left="57"/>
              <w:rPr>
                <w:sz w:val="20"/>
                <w:szCs w:val="20"/>
              </w:rPr>
            </w:pPr>
            <w:r w:rsidRPr="003F1041">
              <w:rPr>
                <w:sz w:val="20"/>
                <w:szCs w:val="20"/>
              </w:rPr>
              <w:t>17AH(1)(a)(i)</w:t>
            </w:r>
          </w:p>
        </w:tc>
        <w:tc>
          <w:tcPr>
            <w:tcW w:w="1304" w:type="dxa"/>
            <w:tcBorders>
              <w:top w:val="nil"/>
            </w:tcBorders>
          </w:tcPr>
          <w:p w14:paraId="042D2142" w14:textId="77777777" w:rsidR="00C51720" w:rsidRPr="003F1041" w:rsidRDefault="00F21096" w:rsidP="003F1041">
            <w:pPr>
              <w:spacing w:after="60"/>
              <w:ind w:left="57"/>
              <w:rPr>
                <w:sz w:val="20"/>
                <w:szCs w:val="20"/>
              </w:rPr>
            </w:pPr>
            <w:r w:rsidRPr="003F1041">
              <w:rPr>
                <w:sz w:val="20"/>
                <w:szCs w:val="20"/>
              </w:rPr>
              <w:t>Not Applicable</w:t>
            </w:r>
          </w:p>
        </w:tc>
        <w:tc>
          <w:tcPr>
            <w:tcW w:w="4124" w:type="dxa"/>
            <w:tcBorders>
              <w:top w:val="nil"/>
            </w:tcBorders>
          </w:tcPr>
          <w:p w14:paraId="5261811F" w14:textId="3A416DFB" w:rsidR="00C51720" w:rsidRPr="003F1041" w:rsidRDefault="00F21096" w:rsidP="003F1041">
            <w:pPr>
              <w:spacing w:after="60"/>
              <w:ind w:left="57"/>
              <w:rPr>
                <w:i/>
                <w:sz w:val="20"/>
                <w:szCs w:val="20"/>
              </w:rPr>
            </w:pPr>
            <w:r w:rsidRPr="003F1041">
              <w:rPr>
                <w:sz w:val="20"/>
                <w:szCs w:val="20"/>
              </w:rPr>
              <w:t xml:space="preserve">If the entity conducted advertising campaigns, a statement that </w:t>
            </w:r>
            <w:r w:rsidRPr="003F1041">
              <w:rPr>
                <w:i/>
                <w:sz w:val="20"/>
                <w:szCs w:val="20"/>
              </w:rPr>
              <w:t>“During [reporting period], the [name of entity] conducted the following advertising campaigns: [name of advertising campaigns undertaken]. Further information on those advertising campaigns is available at [address of entity’s website] and in the reports</w:t>
            </w:r>
            <w:r w:rsidR="005769D5">
              <w:rPr>
                <w:i/>
                <w:sz w:val="20"/>
                <w:szCs w:val="20"/>
              </w:rPr>
              <w:t xml:space="preserve"> </w:t>
            </w:r>
            <w:r w:rsidRPr="003F1041">
              <w:rPr>
                <w:i/>
                <w:sz w:val="20"/>
                <w:szCs w:val="20"/>
              </w:rPr>
              <w:t>on Australian Government advertising prepared by the Department of Finance. Those reports are available on the Department of Finance’s</w:t>
            </w:r>
            <w:r w:rsidRPr="003F1041">
              <w:rPr>
                <w:i/>
                <w:spacing w:val="9"/>
                <w:sz w:val="20"/>
                <w:szCs w:val="20"/>
              </w:rPr>
              <w:t xml:space="preserve"> </w:t>
            </w:r>
            <w:r w:rsidRPr="003F1041">
              <w:rPr>
                <w:i/>
                <w:sz w:val="20"/>
                <w:szCs w:val="20"/>
              </w:rPr>
              <w:t>website.”</w:t>
            </w:r>
          </w:p>
        </w:tc>
        <w:tc>
          <w:tcPr>
            <w:tcW w:w="1393" w:type="dxa"/>
            <w:tcBorders>
              <w:top w:val="nil"/>
              <w:right w:val="nil"/>
            </w:tcBorders>
          </w:tcPr>
          <w:p w14:paraId="01A3592F" w14:textId="77777777" w:rsidR="00C51720" w:rsidRPr="003F1041" w:rsidRDefault="00F21096" w:rsidP="003F1041">
            <w:pPr>
              <w:spacing w:after="60"/>
              <w:ind w:left="57"/>
              <w:rPr>
                <w:sz w:val="20"/>
                <w:szCs w:val="20"/>
              </w:rPr>
            </w:pPr>
            <w:r w:rsidRPr="003F1041">
              <w:rPr>
                <w:sz w:val="20"/>
                <w:szCs w:val="20"/>
              </w:rPr>
              <w:t>If applicable,</w:t>
            </w:r>
          </w:p>
          <w:p w14:paraId="72A10828" w14:textId="77777777" w:rsidR="00C51720" w:rsidRPr="003F1041" w:rsidRDefault="00F21096" w:rsidP="003F1041">
            <w:pPr>
              <w:spacing w:after="60"/>
              <w:ind w:left="57"/>
              <w:rPr>
                <w:sz w:val="20"/>
                <w:szCs w:val="20"/>
              </w:rPr>
            </w:pPr>
            <w:r w:rsidRPr="003F1041">
              <w:rPr>
                <w:sz w:val="20"/>
                <w:szCs w:val="20"/>
              </w:rPr>
              <w:t>Mandatory</w:t>
            </w:r>
          </w:p>
        </w:tc>
      </w:tr>
      <w:tr w:rsidR="00C51720" w:rsidRPr="002B59F6" w14:paraId="4DE4DE40" w14:textId="77777777" w:rsidTr="003F1041">
        <w:trPr>
          <w:trHeight w:val="463"/>
        </w:trPr>
        <w:tc>
          <w:tcPr>
            <w:tcW w:w="1794" w:type="dxa"/>
            <w:tcBorders>
              <w:left w:val="nil"/>
            </w:tcBorders>
          </w:tcPr>
          <w:p w14:paraId="1F202BBE" w14:textId="77777777" w:rsidR="00C51720" w:rsidRPr="003F1041" w:rsidRDefault="00F21096" w:rsidP="003F1041">
            <w:pPr>
              <w:spacing w:after="60"/>
              <w:ind w:left="57"/>
              <w:rPr>
                <w:sz w:val="20"/>
                <w:szCs w:val="20"/>
              </w:rPr>
            </w:pPr>
            <w:r w:rsidRPr="003F1041">
              <w:rPr>
                <w:sz w:val="20"/>
                <w:szCs w:val="20"/>
              </w:rPr>
              <w:t>17AH(1)(a)(ii)</w:t>
            </w:r>
          </w:p>
        </w:tc>
        <w:tc>
          <w:tcPr>
            <w:tcW w:w="1304" w:type="dxa"/>
          </w:tcPr>
          <w:p w14:paraId="303AD29E" w14:textId="77777777" w:rsidR="00C51720" w:rsidRPr="003F1041" w:rsidRDefault="00F21096" w:rsidP="003F1041">
            <w:pPr>
              <w:spacing w:after="60"/>
              <w:ind w:left="57"/>
              <w:rPr>
                <w:sz w:val="20"/>
                <w:szCs w:val="20"/>
              </w:rPr>
            </w:pPr>
            <w:r w:rsidRPr="003F1041">
              <w:rPr>
                <w:sz w:val="20"/>
                <w:szCs w:val="20"/>
              </w:rPr>
              <w:t xml:space="preserve">Page </w:t>
            </w:r>
            <w:r w:rsidR="00202B77">
              <w:rPr>
                <w:sz w:val="20"/>
                <w:szCs w:val="20"/>
              </w:rPr>
              <w:t>53</w:t>
            </w:r>
          </w:p>
        </w:tc>
        <w:tc>
          <w:tcPr>
            <w:tcW w:w="4124" w:type="dxa"/>
          </w:tcPr>
          <w:p w14:paraId="5BAED2E2" w14:textId="77777777" w:rsidR="00C51720" w:rsidRPr="003F1041" w:rsidRDefault="00F21096" w:rsidP="005769D5">
            <w:pPr>
              <w:spacing w:after="60"/>
              <w:ind w:left="57"/>
              <w:rPr>
                <w:sz w:val="20"/>
                <w:szCs w:val="20"/>
              </w:rPr>
            </w:pPr>
            <w:r w:rsidRPr="003F1041">
              <w:rPr>
                <w:sz w:val="20"/>
                <w:szCs w:val="20"/>
              </w:rPr>
              <w:t>If the entity did not conduct advertising campaigns, a</w:t>
            </w:r>
            <w:r w:rsidR="005769D5">
              <w:rPr>
                <w:sz w:val="20"/>
                <w:szCs w:val="20"/>
              </w:rPr>
              <w:t xml:space="preserve"> </w:t>
            </w:r>
            <w:r w:rsidRPr="003F1041">
              <w:rPr>
                <w:sz w:val="20"/>
                <w:szCs w:val="20"/>
              </w:rPr>
              <w:t>statement to that effect.</w:t>
            </w:r>
          </w:p>
        </w:tc>
        <w:tc>
          <w:tcPr>
            <w:tcW w:w="1393" w:type="dxa"/>
            <w:tcBorders>
              <w:right w:val="nil"/>
            </w:tcBorders>
          </w:tcPr>
          <w:p w14:paraId="5CDD1FFC" w14:textId="77777777" w:rsidR="00C51720" w:rsidRPr="003F1041" w:rsidRDefault="00F21096" w:rsidP="003F1041">
            <w:pPr>
              <w:spacing w:after="60"/>
              <w:ind w:left="57"/>
              <w:rPr>
                <w:sz w:val="20"/>
                <w:szCs w:val="20"/>
              </w:rPr>
            </w:pPr>
            <w:r w:rsidRPr="003F1041">
              <w:rPr>
                <w:sz w:val="20"/>
                <w:szCs w:val="20"/>
              </w:rPr>
              <w:t>If applicable,</w:t>
            </w:r>
          </w:p>
          <w:p w14:paraId="2A20F85D" w14:textId="77777777" w:rsidR="00C51720" w:rsidRPr="003F1041" w:rsidRDefault="00F21096" w:rsidP="003F1041">
            <w:pPr>
              <w:spacing w:after="60"/>
              <w:ind w:left="57"/>
              <w:rPr>
                <w:sz w:val="20"/>
                <w:szCs w:val="20"/>
              </w:rPr>
            </w:pPr>
            <w:r w:rsidRPr="003F1041">
              <w:rPr>
                <w:sz w:val="20"/>
                <w:szCs w:val="20"/>
              </w:rPr>
              <w:t>Mandatory</w:t>
            </w:r>
          </w:p>
        </w:tc>
      </w:tr>
      <w:tr w:rsidR="00C51720" w:rsidRPr="002B59F6" w14:paraId="53F949EB" w14:textId="77777777" w:rsidTr="003F1041">
        <w:trPr>
          <w:trHeight w:val="646"/>
        </w:trPr>
        <w:tc>
          <w:tcPr>
            <w:tcW w:w="1794" w:type="dxa"/>
            <w:tcBorders>
              <w:left w:val="nil"/>
            </w:tcBorders>
          </w:tcPr>
          <w:p w14:paraId="602F2E9D" w14:textId="77777777" w:rsidR="00C51720" w:rsidRPr="003F1041" w:rsidRDefault="00F21096" w:rsidP="003F1041">
            <w:pPr>
              <w:spacing w:after="60"/>
              <w:ind w:left="57"/>
              <w:rPr>
                <w:sz w:val="20"/>
                <w:szCs w:val="20"/>
              </w:rPr>
            </w:pPr>
            <w:r w:rsidRPr="003F1041">
              <w:rPr>
                <w:sz w:val="20"/>
                <w:szCs w:val="20"/>
              </w:rPr>
              <w:t>17AH(1)(b)</w:t>
            </w:r>
          </w:p>
        </w:tc>
        <w:tc>
          <w:tcPr>
            <w:tcW w:w="1304" w:type="dxa"/>
          </w:tcPr>
          <w:p w14:paraId="0D1C366C" w14:textId="77777777" w:rsidR="00C51720" w:rsidRPr="003F1041" w:rsidRDefault="00F21096" w:rsidP="003F1041">
            <w:pPr>
              <w:spacing w:after="60"/>
              <w:ind w:left="57"/>
              <w:rPr>
                <w:sz w:val="20"/>
                <w:szCs w:val="20"/>
              </w:rPr>
            </w:pPr>
            <w:r w:rsidRPr="003F1041">
              <w:rPr>
                <w:sz w:val="20"/>
                <w:szCs w:val="20"/>
              </w:rPr>
              <w:t xml:space="preserve">Page </w:t>
            </w:r>
            <w:r w:rsidR="00202B77">
              <w:rPr>
                <w:sz w:val="20"/>
                <w:szCs w:val="20"/>
              </w:rPr>
              <w:t>53</w:t>
            </w:r>
          </w:p>
        </w:tc>
        <w:tc>
          <w:tcPr>
            <w:tcW w:w="4124" w:type="dxa"/>
          </w:tcPr>
          <w:p w14:paraId="0E608A9B" w14:textId="77777777" w:rsidR="00C51720" w:rsidRPr="003F1041" w:rsidRDefault="00F21096" w:rsidP="003F1041">
            <w:pPr>
              <w:spacing w:after="60"/>
              <w:ind w:left="57"/>
              <w:rPr>
                <w:i/>
                <w:sz w:val="20"/>
                <w:szCs w:val="20"/>
              </w:rPr>
            </w:pPr>
            <w:r w:rsidRPr="003F1041">
              <w:rPr>
                <w:sz w:val="20"/>
                <w:szCs w:val="20"/>
              </w:rPr>
              <w:t xml:space="preserve">A statement that </w:t>
            </w:r>
            <w:r w:rsidRPr="003F1041">
              <w:rPr>
                <w:i/>
                <w:sz w:val="20"/>
                <w:szCs w:val="20"/>
              </w:rPr>
              <w:t>“Information on grants awarded by [name of entity] during [reporting period] is available at [address of entity’s website].”</w:t>
            </w:r>
          </w:p>
        </w:tc>
        <w:tc>
          <w:tcPr>
            <w:tcW w:w="1393" w:type="dxa"/>
            <w:tcBorders>
              <w:right w:val="nil"/>
            </w:tcBorders>
          </w:tcPr>
          <w:p w14:paraId="28B206B8" w14:textId="77777777" w:rsidR="00C51720" w:rsidRPr="003F1041" w:rsidRDefault="00F21096" w:rsidP="003F1041">
            <w:pPr>
              <w:spacing w:after="60"/>
              <w:ind w:left="57"/>
              <w:rPr>
                <w:sz w:val="20"/>
                <w:szCs w:val="20"/>
              </w:rPr>
            </w:pPr>
            <w:r w:rsidRPr="003F1041">
              <w:rPr>
                <w:sz w:val="20"/>
                <w:szCs w:val="20"/>
              </w:rPr>
              <w:t>If applicable,</w:t>
            </w:r>
          </w:p>
          <w:p w14:paraId="50B89357" w14:textId="77777777" w:rsidR="00C51720" w:rsidRPr="003F1041" w:rsidRDefault="00F21096" w:rsidP="003F1041">
            <w:pPr>
              <w:spacing w:after="60"/>
              <w:ind w:left="57"/>
              <w:rPr>
                <w:sz w:val="20"/>
                <w:szCs w:val="20"/>
              </w:rPr>
            </w:pPr>
            <w:r w:rsidRPr="003F1041">
              <w:rPr>
                <w:sz w:val="20"/>
                <w:szCs w:val="20"/>
              </w:rPr>
              <w:t>Mandatory</w:t>
            </w:r>
          </w:p>
        </w:tc>
      </w:tr>
      <w:tr w:rsidR="00C51720" w:rsidRPr="002B59F6" w14:paraId="3E81C433" w14:textId="77777777" w:rsidTr="003F1041">
        <w:trPr>
          <w:trHeight w:val="463"/>
        </w:trPr>
        <w:tc>
          <w:tcPr>
            <w:tcW w:w="1794" w:type="dxa"/>
            <w:tcBorders>
              <w:left w:val="nil"/>
            </w:tcBorders>
          </w:tcPr>
          <w:p w14:paraId="1D95A9FE" w14:textId="77777777" w:rsidR="00C51720" w:rsidRPr="003F1041" w:rsidRDefault="00F21096" w:rsidP="003F1041">
            <w:pPr>
              <w:spacing w:after="60"/>
              <w:ind w:left="57"/>
              <w:rPr>
                <w:sz w:val="20"/>
                <w:szCs w:val="20"/>
              </w:rPr>
            </w:pPr>
            <w:r w:rsidRPr="003F1041">
              <w:rPr>
                <w:sz w:val="20"/>
                <w:szCs w:val="20"/>
              </w:rPr>
              <w:t>17AH(1)(c)</w:t>
            </w:r>
          </w:p>
        </w:tc>
        <w:tc>
          <w:tcPr>
            <w:tcW w:w="1304" w:type="dxa"/>
          </w:tcPr>
          <w:p w14:paraId="11A74526" w14:textId="77777777" w:rsidR="00C51720" w:rsidRPr="003F1041" w:rsidRDefault="00F21096" w:rsidP="003F1041">
            <w:pPr>
              <w:spacing w:after="60"/>
              <w:ind w:left="57"/>
              <w:rPr>
                <w:sz w:val="20"/>
                <w:szCs w:val="20"/>
              </w:rPr>
            </w:pPr>
            <w:r w:rsidRPr="003F1041">
              <w:rPr>
                <w:sz w:val="20"/>
                <w:szCs w:val="20"/>
              </w:rPr>
              <w:t xml:space="preserve">Page </w:t>
            </w:r>
            <w:r w:rsidR="00202B77">
              <w:rPr>
                <w:sz w:val="20"/>
                <w:szCs w:val="20"/>
              </w:rPr>
              <w:t>50</w:t>
            </w:r>
          </w:p>
        </w:tc>
        <w:tc>
          <w:tcPr>
            <w:tcW w:w="4124" w:type="dxa"/>
          </w:tcPr>
          <w:p w14:paraId="59148E68" w14:textId="77777777" w:rsidR="00C51720" w:rsidRPr="003F1041" w:rsidRDefault="00F21096" w:rsidP="003F1041">
            <w:pPr>
              <w:spacing w:after="60"/>
              <w:ind w:left="57"/>
              <w:rPr>
                <w:sz w:val="20"/>
                <w:szCs w:val="20"/>
              </w:rPr>
            </w:pPr>
            <w:r w:rsidRPr="003F1041">
              <w:rPr>
                <w:sz w:val="20"/>
                <w:szCs w:val="20"/>
              </w:rPr>
              <w:t>Outline of mechanisms of disability reporting, including reference to website for further information.</w:t>
            </w:r>
          </w:p>
        </w:tc>
        <w:tc>
          <w:tcPr>
            <w:tcW w:w="1393" w:type="dxa"/>
            <w:tcBorders>
              <w:right w:val="nil"/>
            </w:tcBorders>
          </w:tcPr>
          <w:p w14:paraId="04A81030" w14:textId="77777777" w:rsidR="00C51720" w:rsidRPr="003F1041" w:rsidRDefault="00F21096" w:rsidP="003F1041">
            <w:pPr>
              <w:spacing w:after="60"/>
              <w:ind w:left="57"/>
              <w:rPr>
                <w:sz w:val="20"/>
                <w:szCs w:val="20"/>
              </w:rPr>
            </w:pPr>
            <w:r w:rsidRPr="003F1041">
              <w:rPr>
                <w:sz w:val="20"/>
                <w:szCs w:val="20"/>
              </w:rPr>
              <w:t>Mandatory</w:t>
            </w:r>
          </w:p>
        </w:tc>
      </w:tr>
      <w:tr w:rsidR="00C51720" w:rsidRPr="002B59F6" w14:paraId="0ED59A8E" w14:textId="77777777" w:rsidTr="003F1041">
        <w:trPr>
          <w:trHeight w:val="656"/>
        </w:trPr>
        <w:tc>
          <w:tcPr>
            <w:tcW w:w="1794" w:type="dxa"/>
            <w:tcBorders>
              <w:left w:val="nil"/>
            </w:tcBorders>
          </w:tcPr>
          <w:p w14:paraId="1350AC4D" w14:textId="77777777" w:rsidR="00C51720" w:rsidRPr="003F1041" w:rsidRDefault="00F21096" w:rsidP="003F1041">
            <w:pPr>
              <w:spacing w:after="60"/>
              <w:ind w:left="57"/>
              <w:rPr>
                <w:sz w:val="20"/>
                <w:szCs w:val="20"/>
              </w:rPr>
            </w:pPr>
            <w:r w:rsidRPr="003F1041">
              <w:rPr>
                <w:sz w:val="20"/>
                <w:szCs w:val="20"/>
              </w:rPr>
              <w:t>17AH(1)(d)</w:t>
            </w:r>
          </w:p>
        </w:tc>
        <w:tc>
          <w:tcPr>
            <w:tcW w:w="1304" w:type="dxa"/>
          </w:tcPr>
          <w:p w14:paraId="18EEBC4C" w14:textId="77777777" w:rsidR="00C51720" w:rsidRPr="003F1041" w:rsidRDefault="00F21096" w:rsidP="003F1041">
            <w:pPr>
              <w:spacing w:after="60"/>
              <w:ind w:left="57"/>
              <w:rPr>
                <w:sz w:val="20"/>
                <w:szCs w:val="20"/>
              </w:rPr>
            </w:pPr>
            <w:r w:rsidRPr="003F1041">
              <w:rPr>
                <w:sz w:val="20"/>
                <w:szCs w:val="20"/>
              </w:rPr>
              <w:t xml:space="preserve">Page </w:t>
            </w:r>
            <w:r w:rsidR="00202B77">
              <w:rPr>
                <w:sz w:val="20"/>
                <w:szCs w:val="20"/>
              </w:rPr>
              <w:t>50</w:t>
            </w:r>
          </w:p>
        </w:tc>
        <w:tc>
          <w:tcPr>
            <w:tcW w:w="4124" w:type="dxa"/>
          </w:tcPr>
          <w:p w14:paraId="19BA7D8A" w14:textId="77777777" w:rsidR="00C51720" w:rsidRPr="003F1041" w:rsidRDefault="00F21096" w:rsidP="003F1041">
            <w:pPr>
              <w:spacing w:after="60"/>
              <w:ind w:left="57"/>
              <w:rPr>
                <w:sz w:val="20"/>
                <w:szCs w:val="20"/>
              </w:rPr>
            </w:pPr>
            <w:r w:rsidRPr="003F1041">
              <w:rPr>
                <w:sz w:val="20"/>
                <w:szCs w:val="20"/>
              </w:rPr>
              <w:t>Website reference to where the entity’s Information Publication Scheme statement pursuant to Part II of FOI Act can be found.</w:t>
            </w:r>
          </w:p>
        </w:tc>
        <w:tc>
          <w:tcPr>
            <w:tcW w:w="1393" w:type="dxa"/>
            <w:tcBorders>
              <w:right w:val="nil"/>
            </w:tcBorders>
          </w:tcPr>
          <w:p w14:paraId="226EC704" w14:textId="77777777" w:rsidR="00C51720" w:rsidRPr="003F1041" w:rsidRDefault="00F21096" w:rsidP="003F1041">
            <w:pPr>
              <w:spacing w:after="60"/>
              <w:ind w:left="57"/>
              <w:rPr>
                <w:sz w:val="20"/>
                <w:szCs w:val="20"/>
              </w:rPr>
            </w:pPr>
            <w:r w:rsidRPr="003F1041">
              <w:rPr>
                <w:sz w:val="20"/>
                <w:szCs w:val="20"/>
              </w:rPr>
              <w:t>Mandatory</w:t>
            </w:r>
          </w:p>
        </w:tc>
      </w:tr>
      <w:tr w:rsidR="00C51720" w:rsidRPr="002B59F6" w14:paraId="0C6B8A12" w14:textId="77777777" w:rsidTr="003F1041">
        <w:trPr>
          <w:trHeight w:val="463"/>
        </w:trPr>
        <w:tc>
          <w:tcPr>
            <w:tcW w:w="1794" w:type="dxa"/>
            <w:tcBorders>
              <w:left w:val="nil"/>
            </w:tcBorders>
          </w:tcPr>
          <w:p w14:paraId="3396F29C" w14:textId="77777777" w:rsidR="00C51720" w:rsidRPr="003F1041" w:rsidRDefault="00F21096" w:rsidP="003F1041">
            <w:pPr>
              <w:spacing w:after="60"/>
              <w:ind w:left="57"/>
              <w:rPr>
                <w:sz w:val="20"/>
                <w:szCs w:val="20"/>
              </w:rPr>
            </w:pPr>
            <w:r w:rsidRPr="003F1041">
              <w:rPr>
                <w:sz w:val="20"/>
                <w:szCs w:val="20"/>
              </w:rPr>
              <w:t>17AH(1)(e)</w:t>
            </w:r>
          </w:p>
        </w:tc>
        <w:tc>
          <w:tcPr>
            <w:tcW w:w="1304" w:type="dxa"/>
          </w:tcPr>
          <w:p w14:paraId="40E606EA" w14:textId="77777777" w:rsidR="00C51720" w:rsidRPr="003F1041" w:rsidRDefault="00F21096" w:rsidP="003F1041">
            <w:pPr>
              <w:spacing w:after="60"/>
              <w:ind w:left="57"/>
              <w:rPr>
                <w:sz w:val="20"/>
                <w:szCs w:val="20"/>
              </w:rPr>
            </w:pPr>
            <w:r w:rsidRPr="003F1041">
              <w:rPr>
                <w:sz w:val="20"/>
                <w:szCs w:val="20"/>
              </w:rPr>
              <w:t>Not Applicable</w:t>
            </w:r>
          </w:p>
        </w:tc>
        <w:tc>
          <w:tcPr>
            <w:tcW w:w="4124" w:type="dxa"/>
          </w:tcPr>
          <w:p w14:paraId="53A41A58" w14:textId="77777777" w:rsidR="00C51720" w:rsidRPr="003F1041" w:rsidRDefault="00F21096" w:rsidP="003F1041">
            <w:pPr>
              <w:spacing w:after="60"/>
              <w:ind w:left="57"/>
              <w:rPr>
                <w:sz w:val="20"/>
                <w:szCs w:val="20"/>
              </w:rPr>
            </w:pPr>
            <w:r w:rsidRPr="003F1041">
              <w:rPr>
                <w:sz w:val="20"/>
                <w:szCs w:val="20"/>
              </w:rPr>
              <w:t>Correction of material errors in previous annual report</w:t>
            </w:r>
          </w:p>
        </w:tc>
        <w:tc>
          <w:tcPr>
            <w:tcW w:w="1393" w:type="dxa"/>
            <w:tcBorders>
              <w:right w:val="nil"/>
            </w:tcBorders>
          </w:tcPr>
          <w:p w14:paraId="59938BEB" w14:textId="77777777" w:rsidR="00C51720" w:rsidRPr="003F1041" w:rsidRDefault="00F21096" w:rsidP="003F1041">
            <w:pPr>
              <w:spacing w:after="60"/>
              <w:ind w:left="57"/>
              <w:rPr>
                <w:sz w:val="20"/>
                <w:szCs w:val="20"/>
              </w:rPr>
            </w:pPr>
            <w:r w:rsidRPr="003F1041">
              <w:rPr>
                <w:sz w:val="20"/>
                <w:szCs w:val="20"/>
              </w:rPr>
              <w:t>If applicable, mandatory</w:t>
            </w:r>
          </w:p>
        </w:tc>
      </w:tr>
      <w:tr w:rsidR="00C51720" w:rsidRPr="002B59F6" w14:paraId="64CAB0BE" w14:textId="77777777" w:rsidTr="003F1041">
        <w:trPr>
          <w:trHeight w:val="271"/>
        </w:trPr>
        <w:tc>
          <w:tcPr>
            <w:tcW w:w="1794" w:type="dxa"/>
            <w:tcBorders>
              <w:left w:val="nil"/>
            </w:tcBorders>
          </w:tcPr>
          <w:p w14:paraId="149C83E6" w14:textId="77777777" w:rsidR="00C51720" w:rsidRPr="003F1041" w:rsidRDefault="00F21096" w:rsidP="003F1041">
            <w:pPr>
              <w:spacing w:after="60"/>
              <w:ind w:left="57"/>
              <w:rPr>
                <w:sz w:val="20"/>
                <w:szCs w:val="20"/>
              </w:rPr>
            </w:pPr>
            <w:r w:rsidRPr="003F1041">
              <w:rPr>
                <w:sz w:val="20"/>
                <w:szCs w:val="20"/>
              </w:rPr>
              <w:t>17AH(2)</w:t>
            </w:r>
          </w:p>
        </w:tc>
        <w:tc>
          <w:tcPr>
            <w:tcW w:w="1304" w:type="dxa"/>
          </w:tcPr>
          <w:p w14:paraId="537CBA3D" w14:textId="77777777" w:rsidR="00C51720" w:rsidRPr="003F1041" w:rsidRDefault="00F21096" w:rsidP="003F1041">
            <w:pPr>
              <w:spacing w:after="60"/>
              <w:ind w:left="57"/>
              <w:rPr>
                <w:sz w:val="20"/>
                <w:szCs w:val="20"/>
              </w:rPr>
            </w:pPr>
            <w:r w:rsidRPr="003F1041">
              <w:rPr>
                <w:sz w:val="20"/>
                <w:szCs w:val="20"/>
              </w:rPr>
              <w:t xml:space="preserve">Page </w:t>
            </w:r>
            <w:r w:rsidR="00202B77">
              <w:rPr>
                <w:sz w:val="20"/>
                <w:szCs w:val="20"/>
              </w:rPr>
              <w:t>50</w:t>
            </w:r>
          </w:p>
        </w:tc>
        <w:tc>
          <w:tcPr>
            <w:tcW w:w="4124" w:type="dxa"/>
          </w:tcPr>
          <w:p w14:paraId="73018C06" w14:textId="77777777" w:rsidR="00C51720" w:rsidRPr="003F1041" w:rsidRDefault="00F21096" w:rsidP="003F1041">
            <w:pPr>
              <w:spacing w:after="60"/>
              <w:ind w:left="57"/>
              <w:rPr>
                <w:sz w:val="20"/>
                <w:szCs w:val="20"/>
              </w:rPr>
            </w:pPr>
            <w:r w:rsidRPr="003F1041">
              <w:rPr>
                <w:sz w:val="20"/>
                <w:szCs w:val="20"/>
              </w:rPr>
              <w:t>Information required by other legislation</w:t>
            </w:r>
          </w:p>
        </w:tc>
        <w:tc>
          <w:tcPr>
            <w:tcW w:w="1393" w:type="dxa"/>
            <w:tcBorders>
              <w:right w:val="nil"/>
            </w:tcBorders>
          </w:tcPr>
          <w:p w14:paraId="1D65C887" w14:textId="77777777" w:rsidR="00C51720" w:rsidRPr="003F1041" w:rsidRDefault="00F21096" w:rsidP="003F1041">
            <w:pPr>
              <w:spacing w:after="60"/>
              <w:ind w:left="57"/>
              <w:rPr>
                <w:sz w:val="20"/>
                <w:szCs w:val="20"/>
              </w:rPr>
            </w:pPr>
            <w:r w:rsidRPr="003F1041">
              <w:rPr>
                <w:sz w:val="20"/>
                <w:szCs w:val="20"/>
              </w:rPr>
              <w:t>Mandatory</w:t>
            </w:r>
          </w:p>
        </w:tc>
      </w:tr>
    </w:tbl>
    <w:p w14:paraId="4EEB50B9" w14:textId="77777777" w:rsidR="00C51720" w:rsidRPr="002B59F6" w:rsidRDefault="00C51720">
      <w:pPr>
        <w:pStyle w:val="BodyText"/>
        <w:spacing w:line="20" w:lineRule="exact"/>
        <w:ind w:left="-983"/>
        <w:rPr>
          <w:sz w:val="2"/>
        </w:rPr>
      </w:pPr>
      <w:bookmarkStart w:id="246" w:name="_bookmark67"/>
      <w:bookmarkEnd w:id="246"/>
    </w:p>
    <w:p w14:paraId="3484B208" w14:textId="77777777" w:rsidR="005769D5" w:rsidRDefault="005769D5">
      <w:pPr>
        <w:spacing w:after="0"/>
        <w:rPr>
          <w:color w:val="5E2265"/>
          <w:sz w:val="28"/>
          <w:szCs w:val="36"/>
        </w:rPr>
      </w:pPr>
      <w:bookmarkStart w:id="247" w:name="_bookmark66"/>
      <w:bookmarkEnd w:id="247"/>
      <w:r>
        <w:br w:type="page"/>
      </w:r>
    </w:p>
    <w:p w14:paraId="61AEBB2A" w14:textId="77777777" w:rsidR="00C51720" w:rsidRPr="004D1FA2" w:rsidRDefault="00F21096" w:rsidP="004D1FA2">
      <w:pPr>
        <w:pStyle w:val="Heading3"/>
      </w:pPr>
      <w:bookmarkStart w:id="248" w:name="_Appendix_2:_Work"/>
      <w:bookmarkStart w:id="249" w:name="_Toc26427749"/>
      <w:bookmarkEnd w:id="248"/>
      <w:r w:rsidRPr="004D1FA2">
        <w:lastRenderedPageBreak/>
        <w:t>Appendix 2: Work health and safety</w:t>
      </w:r>
      <w:bookmarkEnd w:id="249"/>
    </w:p>
    <w:p w14:paraId="074F276F" w14:textId="77777777" w:rsidR="00C51720" w:rsidRPr="002B59F6" w:rsidRDefault="00F21096" w:rsidP="004D1FA2">
      <w:r w:rsidRPr="002B59F6">
        <w:t xml:space="preserve">We have a number of obligations under the </w:t>
      </w:r>
      <w:r w:rsidRPr="002B59F6">
        <w:rPr>
          <w:i/>
        </w:rPr>
        <w:t xml:space="preserve">Work Health and Safety Act 2011 </w:t>
      </w:r>
      <w:r w:rsidRPr="002B59F6">
        <w:t>(WHS Act) and our own Commission Determination (non-SES employees) 2018/01. We take these obligations seriously as the health and wellbeing of our workforce is critical.</w:t>
      </w:r>
    </w:p>
    <w:p w14:paraId="02A87364" w14:textId="77777777" w:rsidR="00C51720" w:rsidRPr="002B59F6" w:rsidRDefault="00F21096" w:rsidP="004D1FA2">
      <w:r w:rsidRPr="002B59F6">
        <w:t>Our vision for health and safety is a healthy, engaged and productive workforce. A range of programs exist to support a safe workplace and the</w:t>
      </w:r>
      <w:r w:rsidRPr="002B59F6">
        <w:rPr>
          <w:spacing w:val="-8"/>
        </w:rPr>
        <w:t xml:space="preserve"> </w:t>
      </w:r>
      <w:r w:rsidRPr="002B59F6">
        <w:t>elimination</w:t>
      </w:r>
      <w:r w:rsidRPr="002B59F6">
        <w:rPr>
          <w:spacing w:val="-8"/>
        </w:rPr>
        <w:t xml:space="preserve"> </w:t>
      </w:r>
      <w:r w:rsidRPr="002B59F6">
        <w:t>or</w:t>
      </w:r>
      <w:r w:rsidRPr="002B59F6">
        <w:rPr>
          <w:spacing w:val="-8"/>
        </w:rPr>
        <w:t xml:space="preserve"> </w:t>
      </w:r>
      <w:r w:rsidRPr="002B59F6">
        <w:t>minimisation</w:t>
      </w:r>
      <w:r w:rsidRPr="002B59F6">
        <w:rPr>
          <w:spacing w:val="-7"/>
        </w:rPr>
        <w:t xml:space="preserve"> </w:t>
      </w:r>
      <w:r w:rsidRPr="002B59F6">
        <w:t>of</w:t>
      </w:r>
      <w:r w:rsidRPr="002B59F6">
        <w:rPr>
          <w:spacing w:val="-8"/>
        </w:rPr>
        <w:t xml:space="preserve"> </w:t>
      </w:r>
      <w:r w:rsidRPr="002B59F6">
        <w:t>work</w:t>
      </w:r>
      <w:r w:rsidRPr="002B59F6">
        <w:rPr>
          <w:spacing w:val="-8"/>
        </w:rPr>
        <w:t xml:space="preserve"> </w:t>
      </w:r>
      <w:r w:rsidRPr="002B59F6">
        <w:t>health</w:t>
      </w:r>
      <w:r w:rsidRPr="002B59F6">
        <w:rPr>
          <w:spacing w:val="-7"/>
        </w:rPr>
        <w:t xml:space="preserve"> </w:t>
      </w:r>
      <w:r w:rsidRPr="002B59F6">
        <w:t>and safety risks. Examples</w:t>
      </w:r>
      <w:r w:rsidRPr="002B59F6">
        <w:rPr>
          <w:spacing w:val="-27"/>
        </w:rPr>
        <w:t xml:space="preserve"> </w:t>
      </w:r>
      <w:r w:rsidRPr="002B59F6">
        <w:t>include:</w:t>
      </w:r>
    </w:p>
    <w:p w14:paraId="135F814C" w14:textId="77777777" w:rsidR="00C51720" w:rsidRPr="002B59F6" w:rsidRDefault="00F21096" w:rsidP="004D1FA2">
      <w:pPr>
        <w:pStyle w:val="ListBullet"/>
      </w:pPr>
      <w:r w:rsidRPr="002B59F6">
        <w:t>first aid services to support immediate and effective</w:t>
      </w:r>
      <w:r w:rsidRPr="002B59F6">
        <w:rPr>
          <w:spacing w:val="-13"/>
        </w:rPr>
        <w:t xml:space="preserve"> </w:t>
      </w:r>
      <w:r w:rsidRPr="002B59F6">
        <w:t>treatment</w:t>
      </w:r>
      <w:r w:rsidRPr="002B59F6">
        <w:rPr>
          <w:spacing w:val="-12"/>
        </w:rPr>
        <w:t xml:space="preserve"> </w:t>
      </w:r>
      <w:r w:rsidRPr="002B59F6">
        <w:t>where</w:t>
      </w:r>
      <w:r w:rsidRPr="002B59F6">
        <w:rPr>
          <w:spacing w:val="-12"/>
        </w:rPr>
        <w:t xml:space="preserve"> </w:t>
      </w:r>
      <w:r w:rsidRPr="002B59F6">
        <w:t>injuries</w:t>
      </w:r>
      <w:r w:rsidRPr="002B59F6">
        <w:rPr>
          <w:spacing w:val="-12"/>
        </w:rPr>
        <w:t xml:space="preserve"> </w:t>
      </w:r>
      <w:r w:rsidRPr="002B59F6">
        <w:t>or</w:t>
      </w:r>
      <w:r w:rsidRPr="002B59F6">
        <w:rPr>
          <w:spacing w:val="-13"/>
        </w:rPr>
        <w:t xml:space="preserve"> </w:t>
      </w:r>
      <w:r w:rsidRPr="002B59F6">
        <w:t>illnesses occur</w:t>
      </w:r>
    </w:p>
    <w:p w14:paraId="51EFFC67" w14:textId="77777777" w:rsidR="00C51720" w:rsidRPr="002B59F6" w:rsidRDefault="00F21096" w:rsidP="004D1FA2">
      <w:pPr>
        <w:pStyle w:val="ListBullet"/>
      </w:pPr>
      <w:r w:rsidRPr="002B59F6">
        <w:t>free influenza</w:t>
      </w:r>
      <w:r w:rsidRPr="002B59F6">
        <w:rPr>
          <w:spacing w:val="-19"/>
        </w:rPr>
        <w:t xml:space="preserve"> </w:t>
      </w:r>
      <w:r w:rsidRPr="002B59F6">
        <w:t>vaccinations</w:t>
      </w:r>
    </w:p>
    <w:p w14:paraId="7EB2EA4F" w14:textId="77777777" w:rsidR="00C51720" w:rsidRPr="002B59F6" w:rsidRDefault="00F21096" w:rsidP="004D1FA2">
      <w:pPr>
        <w:pStyle w:val="ListBullet"/>
      </w:pPr>
      <w:r w:rsidRPr="002B59F6">
        <w:t>support to employees available from emergency wardens, first aid officers</w:t>
      </w:r>
      <w:r w:rsidRPr="002B59F6">
        <w:rPr>
          <w:spacing w:val="-30"/>
        </w:rPr>
        <w:t xml:space="preserve"> </w:t>
      </w:r>
      <w:r w:rsidRPr="002B59F6">
        <w:t>and health and safety</w:t>
      </w:r>
      <w:r w:rsidRPr="002B59F6">
        <w:rPr>
          <w:spacing w:val="-25"/>
        </w:rPr>
        <w:t xml:space="preserve"> </w:t>
      </w:r>
      <w:r w:rsidRPr="002B59F6">
        <w:t>representatives</w:t>
      </w:r>
    </w:p>
    <w:p w14:paraId="30D3D24F" w14:textId="77777777" w:rsidR="00C51720" w:rsidRPr="002B59F6" w:rsidRDefault="00F21096" w:rsidP="004D1FA2">
      <w:pPr>
        <w:pStyle w:val="ListBullet"/>
      </w:pPr>
      <w:r w:rsidRPr="002B59F6">
        <w:t>free</w:t>
      </w:r>
      <w:r w:rsidRPr="002B59F6">
        <w:rPr>
          <w:spacing w:val="-13"/>
        </w:rPr>
        <w:t xml:space="preserve"> </w:t>
      </w:r>
      <w:r w:rsidRPr="002B59F6">
        <w:t>counselling</w:t>
      </w:r>
      <w:r w:rsidRPr="002B59F6">
        <w:rPr>
          <w:spacing w:val="-12"/>
        </w:rPr>
        <w:t xml:space="preserve"> </w:t>
      </w:r>
      <w:r w:rsidRPr="002B59F6">
        <w:t>services</w:t>
      </w:r>
      <w:r w:rsidRPr="002B59F6">
        <w:rPr>
          <w:spacing w:val="-12"/>
        </w:rPr>
        <w:t xml:space="preserve"> </w:t>
      </w:r>
      <w:r w:rsidRPr="002B59F6">
        <w:t>provided</w:t>
      </w:r>
      <w:r w:rsidRPr="002B59F6">
        <w:rPr>
          <w:spacing w:val="-12"/>
        </w:rPr>
        <w:t xml:space="preserve"> </w:t>
      </w:r>
      <w:r w:rsidRPr="002B59F6">
        <w:t>by</w:t>
      </w:r>
      <w:r w:rsidRPr="002B59F6">
        <w:rPr>
          <w:spacing w:val="-12"/>
        </w:rPr>
        <w:t xml:space="preserve"> </w:t>
      </w:r>
      <w:r w:rsidRPr="002B59F6">
        <w:t>our Employee Assistance</w:t>
      </w:r>
      <w:r w:rsidRPr="002B59F6">
        <w:rPr>
          <w:spacing w:val="-19"/>
        </w:rPr>
        <w:t xml:space="preserve"> </w:t>
      </w:r>
      <w:r w:rsidRPr="002B59F6">
        <w:t>Provider</w:t>
      </w:r>
    </w:p>
    <w:p w14:paraId="4937F30C" w14:textId="77777777" w:rsidR="00C51720" w:rsidRPr="002B59F6" w:rsidRDefault="00F21096" w:rsidP="004D1FA2">
      <w:pPr>
        <w:pStyle w:val="ListBullet"/>
      </w:pPr>
      <w:r w:rsidRPr="002B59F6">
        <w:t>consultation with our staff and their representatives about health and safety matters, through a Health and Safety Committee</w:t>
      </w:r>
    </w:p>
    <w:p w14:paraId="0273DEBE" w14:textId="77777777" w:rsidR="00C51720" w:rsidRPr="002B59F6" w:rsidRDefault="00F21096" w:rsidP="004D1FA2">
      <w:pPr>
        <w:pStyle w:val="ListBullet"/>
      </w:pPr>
      <w:r w:rsidRPr="002B59F6">
        <w:t>continued use of strategies to support staff attendance and management of employee wellbeing.</w:t>
      </w:r>
    </w:p>
    <w:p w14:paraId="3234C829" w14:textId="77777777" w:rsidR="00C51720" w:rsidRPr="002B59F6" w:rsidRDefault="00F21096" w:rsidP="004D1FA2">
      <w:r w:rsidRPr="002B59F6">
        <w:t>We manage risks and issues in accordance with our health and safety policy and our risk management framework.</w:t>
      </w:r>
    </w:p>
    <w:p w14:paraId="2DEF9C06" w14:textId="77777777" w:rsidR="00C51720" w:rsidRPr="002B59F6" w:rsidRDefault="00F21096" w:rsidP="004D1FA2">
      <w:r w:rsidRPr="002B59F6">
        <w:t>Our Comcare premium figure was $199,838.10 (inc. GST) for 2018–19 and is expected to remain the same next year.</w:t>
      </w:r>
    </w:p>
    <w:p w14:paraId="5C415577" w14:textId="77777777" w:rsidR="00C51720" w:rsidRPr="002B59F6" w:rsidRDefault="00F21096" w:rsidP="004D1FA2">
      <w:r w:rsidRPr="002B59F6">
        <w:t>There were no notifiable incidents in 2018–19.</w:t>
      </w:r>
    </w:p>
    <w:p w14:paraId="5178946A" w14:textId="77777777" w:rsidR="00270549" w:rsidRDefault="00270549">
      <w:pPr>
        <w:spacing w:after="0"/>
        <w:rPr>
          <w:color w:val="5E2265"/>
          <w:sz w:val="28"/>
          <w:szCs w:val="36"/>
        </w:rPr>
      </w:pPr>
      <w:bookmarkStart w:id="250" w:name="_bookmark68"/>
      <w:bookmarkEnd w:id="250"/>
      <w:r>
        <w:br w:type="page"/>
      </w:r>
    </w:p>
    <w:p w14:paraId="19E28CB6" w14:textId="77777777" w:rsidR="00C51720" w:rsidRPr="004D1FA2" w:rsidRDefault="00F21096" w:rsidP="004D1FA2">
      <w:pPr>
        <w:pStyle w:val="Heading3"/>
      </w:pPr>
      <w:bookmarkStart w:id="251" w:name="_Appendix_3:_Engagement"/>
      <w:bookmarkStart w:id="252" w:name="_Toc26427750"/>
      <w:bookmarkEnd w:id="251"/>
      <w:r w:rsidRPr="004D1FA2">
        <w:lastRenderedPageBreak/>
        <w:t>Appendix 3: Engagement activities, major events and resources</w:t>
      </w:r>
      <w:bookmarkEnd w:id="252"/>
    </w:p>
    <w:p w14:paraId="233CF2AB" w14:textId="77777777" w:rsidR="00C51720" w:rsidRDefault="00F21096" w:rsidP="004D1FA2">
      <w:r w:rsidRPr="002B59F6">
        <w:t>This appendix details engagement activities, including major events, online and social media presence, and</w:t>
      </w:r>
      <w:r w:rsidRPr="002B59F6">
        <w:rPr>
          <w:spacing w:val="-4"/>
        </w:rPr>
        <w:t xml:space="preserve"> </w:t>
      </w:r>
      <w:r w:rsidRPr="002B59F6">
        <w:t>resources.</w:t>
      </w:r>
      <w:r w:rsidRPr="002B59F6">
        <w:rPr>
          <w:spacing w:val="-4"/>
        </w:rPr>
        <w:t xml:space="preserve"> </w:t>
      </w:r>
      <w:r w:rsidRPr="002B59F6">
        <w:t>In</w:t>
      </w:r>
      <w:r w:rsidRPr="002B59F6">
        <w:rPr>
          <w:spacing w:val="-4"/>
        </w:rPr>
        <w:t xml:space="preserve"> </w:t>
      </w:r>
      <w:r w:rsidRPr="002B59F6">
        <w:t>addition,</w:t>
      </w:r>
      <w:r w:rsidRPr="002B59F6">
        <w:rPr>
          <w:spacing w:val="-4"/>
        </w:rPr>
        <w:t xml:space="preserve"> </w:t>
      </w:r>
      <w:r w:rsidRPr="002B59F6">
        <w:t>state</w:t>
      </w:r>
      <w:r w:rsidRPr="002B59F6">
        <w:rPr>
          <w:spacing w:val="-4"/>
        </w:rPr>
        <w:t xml:space="preserve"> </w:t>
      </w:r>
      <w:r w:rsidRPr="002B59F6">
        <w:t>managers</w:t>
      </w:r>
      <w:r w:rsidRPr="002B59F6">
        <w:rPr>
          <w:spacing w:val="-4"/>
        </w:rPr>
        <w:t xml:space="preserve"> </w:t>
      </w:r>
      <w:r w:rsidRPr="002B59F6">
        <w:t>in</w:t>
      </w:r>
      <w:r w:rsidRPr="002B59F6">
        <w:rPr>
          <w:spacing w:val="-4"/>
        </w:rPr>
        <w:t xml:space="preserve"> </w:t>
      </w:r>
      <w:r w:rsidRPr="002B59F6">
        <w:t>NSW</w:t>
      </w:r>
      <w:r w:rsidRPr="002B59F6">
        <w:rPr>
          <w:spacing w:val="-3"/>
        </w:rPr>
        <w:t xml:space="preserve"> </w:t>
      </w:r>
      <w:r w:rsidRPr="002B59F6">
        <w:t>and</w:t>
      </w:r>
      <w:r w:rsidRPr="002B59F6">
        <w:rPr>
          <w:spacing w:val="-4"/>
        </w:rPr>
        <w:t xml:space="preserve"> </w:t>
      </w:r>
      <w:r w:rsidRPr="002B59F6">
        <w:t>SA</w:t>
      </w:r>
      <w:r w:rsidRPr="002B59F6">
        <w:rPr>
          <w:spacing w:val="-4"/>
        </w:rPr>
        <w:t xml:space="preserve"> </w:t>
      </w:r>
      <w:r w:rsidRPr="002B59F6">
        <w:t>routinely</w:t>
      </w:r>
      <w:r w:rsidRPr="002B59F6">
        <w:rPr>
          <w:spacing w:val="-4"/>
        </w:rPr>
        <w:t xml:space="preserve"> </w:t>
      </w:r>
      <w:r w:rsidRPr="002B59F6">
        <w:t>engaged</w:t>
      </w:r>
      <w:r w:rsidRPr="002B59F6">
        <w:rPr>
          <w:spacing w:val="-4"/>
        </w:rPr>
        <w:t xml:space="preserve"> </w:t>
      </w:r>
      <w:r w:rsidRPr="002B59F6">
        <w:t>with</w:t>
      </w:r>
      <w:r w:rsidRPr="002B59F6">
        <w:rPr>
          <w:spacing w:val="-4"/>
        </w:rPr>
        <w:t xml:space="preserve"> </w:t>
      </w:r>
      <w:r w:rsidRPr="002B59F6">
        <w:t>stakeholders</w:t>
      </w:r>
      <w:r w:rsidRPr="002B59F6">
        <w:rPr>
          <w:spacing w:val="-4"/>
        </w:rPr>
        <w:t xml:space="preserve"> </w:t>
      </w:r>
      <w:r w:rsidRPr="002B59F6">
        <w:t xml:space="preserve">throughout </w:t>
      </w:r>
      <w:r w:rsidRPr="002B59F6">
        <w:rPr>
          <w:spacing w:val="-5"/>
        </w:rPr>
        <w:t xml:space="preserve">2018–19. </w:t>
      </w:r>
      <w:r w:rsidRPr="002B59F6">
        <w:t>Engagement focused on education and information about the establishment of the NDIS Commission, and its functions, including registration and reportable incidents, complaints, restrictive practice, and behaviour</w:t>
      </w:r>
      <w:r w:rsidRPr="002B59F6">
        <w:rPr>
          <w:spacing w:val="-28"/>
        </w:rPr>
        <w:t xml:space="preserve"> </w:t>
      </w:r>
      <w:r w:rsidRPr="002B59F6">
        <w:t>support.</w:t>
      </w:r>
    </w:p>
    <w:p w14:paraId="743647B6" w14:textId="77777777" w:rsidR="00C42140" w:rsidRPr="00402E0B" w:rsidRDefault="00C42140" w:rsidP="00C42140">
      <w:pPr>
        <w:pStyle w:val="Heading4"/>
        <w:rPr>
          <w:b w:val="0"/>
          <w:bCs/>
          <w:color w:val="602C69"/>
        </w:rPr>
      </w:pPr>
      <w:r w:rsidRPr="00402E0B">
        <w:rPr>
          <w:b w:val="0"/>
          <w:bCs/>
          <w:color w:val="602C69"/>
        </w:rPr>
        <w:t>Major Events</w:t>
      </w:r>
    </w:p>
    <w:tbl>
      <w:tblPr>
        <w:tblW w:w="8618" w:type="dxa"/>
        <w:tblLayout w:type="fixed"/>
        <w:tblCellMar>
          <w:left w:w="0" w:type="dxa"/>
          <w:right w:w="0" w:type="dxa"/>
        </w:tblCellMar>
        <w:tblLook w:val="01E0" w:firstRow="1" w:lastRow="1" w:firstColumn="1" w:lastColumn="1" w:noHBand="0" w:noVBand="0"/>
      </w:tblPr>
      <w:tblGrid>
        <w:gridCol w:w="1701"/>
        <w:gridCol w:w="4101"/>
        <w:gridCol w:w="2816"/>
      </w:tblGrid>
      <w:tr w:rsidR="00C51720" w:rsidRPr="002B59F6" w14:paraId="181D2451" w14:textId="77777777" w:rsidTr="00C16FEB">
        <w:trPr>
          <w:trHeight w:val="274"/>
        </w:trPr>
        <w:tc>
          <w:tcPr>
            <w:tcW w:w="1701" w:type="dxa"/>
            <w:tcBorders>
              <w:top w:val="single" w:sz="2" w:space="0" w:color="939598"/>
              <w:right w:val="single" w:sz="2" w:space="0" w:color="939598"/>
            </w:tcBorders>
          </w:tcPr>
          <w:p w14:paraId="6169F6CB" w14:textId="77777777" w:rsidR="00C51720" w:rsidRPr="00C16FEB" w:rsidRDefault="00F21096" w:rsidP="00C16FEB">
            <w:pPr>
              <w:spacing w:after="60"/>
              <w:ind w:left="57"/>
              <w:rPr>
                <w:sz w:val="20"/>
                <w:szCs w:val="20"/>
              </w:rPr>
            </w:pPr>
            <w:r w:rsidRPr="00C16FEB">
              <w:rPr>
                <w:sz w:val="20"/>
                <w:szCs w:val="20"/>
              </w:rPr>
              <w:t>27 Marc</w:t>
            </w:r>
            <w:bookmarkStart w:id="253" w:name="RowTitle_Major_Events"/>
            <w:bookmarkEnd w:id="253"/>
            <w:r w:rsidRPr="00C16FEB">
              <w:rPr>
                <w:sz w:val="20"/>
                <w:szCs w:val="20"/>
              </w:rPr>
              <w:t>h 2019</w:t>
            </w:r>
          </w:p>
        </w:tc>
        <w:tc>
          <w:tcPr>
            <w:tcW w:w="4101" w:type="dxa"/>
            <w:tcBorders>
              <w:top w:val="single" w:sz="2" w:space="0" w:color="939598"/>
              <w:left w:val="single" w:sz="2" w:space="0" w:color="939598"/>
              <w:right w:val="single" w:sz="2" w:space="0" w:color="939598"/>
            </w:tcBorders>
          </w:tcPr>
          <w:p w14:paraId="392DB651" w14:textId="77777777" w:rsidR="00C51720" w:rsidRPr="00C16FEB" w:rsidRDefault="00F21096" w:rsidP="00C16FEB">
            <w:pPr>
              <w:spacing w:after="60"/>
              <w:ind w:left="57"/>
              <w:rPr>
                <w:sz w:val="20"/>
                <w:szCs w:val="20"/>
              </w:rPr>
            </w:pPr>
            <w:r w:rsidRPr="00C16FEB">
              <w:rPr>
                <w:sz w:val="20"/>
                <w:szCs w:val="20"/>
              </w:rPr>
              <w:t>Transition Information Session</w:t>
            </w:r>
          </w:p>
        </w:tc>
        <w:tc>
          <w:tcPr>
            <w:tcW w:w="2816" w:type="dxa"/>
            <w:tcBorders>
              <w:top w:val="single" w:sz="2" w:space="0" w:color="939598"/>
              <w:left w:val="single" w:sz="2" w:space="0" w:color="939598"/>
            </w:tcBorders>
          </w:tcPr>
          <w:p w14:paraId="29B822D6" w14:textId="77777777" w:rsidR="00C51720" w:rsidRPr="00C16FEB" w:rsidRDefault="00F21096" w:rsidP="00C16FEB">
            <w:pPr>
              <w:spacing w:after="60"/>
              <w:ind w:left="57"/>
              <w:rPr>
                <w:sz w:val="20"/>
                <w:szCs w:val="20"/>
              </w:rPr>
            </w:pPr>
            <w:r w:rsidRPr="00C16FEB">
              <w:rPr>
                <w:sz w:val="20"/>
                <w:szCs w:val="20"/>
              </w:rPr>
              <w:t>Darwin/live webinar stream</w:t>
            </w:r>
          </w:p>
        </w:tc>
      </w:tr>
      <w:tr w:rsidR="00C51720" w:rsidRPr="002B59F6" w14:paraId="0D638883" w14:textId="77777777" w:rsidTr="00C16FEB">
        <w:trPr>
          <w:trHeight w:val="276"/>
        </w:trPr>
        <w:tc>
          <w:tcPr>
            <w:tcW w:w="1701" w:type="dxa"/>
            <w:tcBorders>
              <w:right w:val="single" w:sz="2" w:space="0" w:color="939598"/>
            </w:tcBorders>
            <w:shd w:val="clear" w:color="auto" w:fill="DED0DE"/>
          </w:tcPr>
          <w:p w14:paraId="3106F039" w14:textId="77777777" w:rsidR="00C51720" w:rsidRPr="00C16FEB" w:rsidRDefault="00F21096" w:rsidP="00C16FEB">
            <w:pPr>
              <w:spacing w:after="60"/>
              <w:ind w:left="57"/>
              <w:rPr>
                <w:sz w:val="20"/>
                <w:szCs w:val="20"/>
              </w:rPr>
            </w:pPr>
            <w:r w:rsidRPr="00C16FEB">
              <w:rPr>
                <w:sz w:val="20"/>
                <w:szCs w:val="20"/>
              </w:rPr>
              <w:t>29 March 2019</w:t>
            </w:r>
          </w:p>
        </w:tc>
        <w:tc>
          <w:tcPr>
            <w:tcW w:w="4101" w:type="dxa"/>
            <w:tcBorders>
              <w:left w:val="single" w:sz="2" w:space="0" w:color="939598"/>
              <w:right w:val="single" w:sz="2" w:space="0" w:color="939598"/>
            </w:tcBorders>
            <w:shd w:val="clear" w:color="auto" w:fill="DED0DE"/>
          </w:tcPr>
          <w:p w14:paraId="723A8868" w14:textId="77777777" w:rsidR="00C51720" w:rsidRPr="00C16FEB" w:rsidRDefault="00F21096" w:rsidP="00C16FEB">
            <w:pPr>
              <w:spacing w:after="60"/>
              <w:ind w:left="57"/>
              <w:rPr>
                <w:sz w:val="20"/>
                <w:szCs w:val="20"/>
              </w:rPr>
            </w:pPr>
            <w:r w:rsidRPr="00C16FEB">
              <w:rPr>
                <w:sz w:val="20"/>
                <w:szCs w:val="20"/>
              </w:rPr>
              <w:t>Transition Information Session</w:t>
            </w:r>
          </w:p>
        </w:tc>
        <w:tc>
          <w:tcPr>
            <w:tcW w:w="2816" w:type="dxa"/>
            <w:tcBorders>
              <w:left w:val="single" w:sz="2" w:space="0" w:color="939598"/>
            </w:tcBorders>
            <w:shd w:val="clear" w:color="auto" w:fill="DED0DE"/>
          </w:tcPr>
          <w:p w14:paraId="4A8FE57B" w14:textId="77777777" w:rsidR="00C51720" w:rsidRPr="00C16FEB" w:rsidRDefault="00F21096" w:rsidP="00C16FEB">
            <w:pPr>
              <w:spacing w:after="60"/>
              <w:ind w:left="57"/>
              <w:rPr>
                <w:sz w:val="20"/>
                <w:szCs w:val="20"/>
              </w:rPr>
            </w:pPr>
            <w:r w:rsidRPr="00C16FEB">
              <w:rPr>
                <w:sz w:val="20"/>
                <w:szCs w:val="20"/>
              </w:rPr>
              <w:t>Brisbane/live webinar stream</w:t>
            </w:r>
          </w:p>
        </w:tc>
      </w:tr>
      <w:tr w:rsidR="00C51720" w:rsidRPr="002B59F6" w14:paraId="45D7B0E5" w14:textId="77777777" w:rsidTr="00C16FEB">
        <w:trPr>
          <w:trHeight w:val="277"/>
        </w:trPr>
        <w:tc>
          <w:tcPr>
            <w:tcW w:w="1701" w:type="dxa"/>
            <w:tcBorders>
              <w:right w:val="single" w:sz="2" w:space="0" w:color="939598"/>
            </w:tcBorders>
          </w:tcPr>
          <w:p w14:paraId="3E78C17D" w14:textId="77777777" w:rsidR="00C51720" w:rsidRPr="00C16FEB" w:rsidRDefault="00F21096" w:rsidP="00C16FEB">
            <w:pPr>
              <w:spacing w:after="60"/>
              <w:ind w:left="57"/>
              <w:rPr>
                <w:sz w:val="20"/>
                <w:szCs w:val="20"/>
              </w:rPr>
            </w:pPr>
            <w:r w:rsidRPr="00C16FEB">
              <w:rPr>
                <w:sz w:val="20"/>
                <w:szCs w:val="20"/>
              </w:rPr>
              <w:t>1 April 2019</w:t>
            </w:r>
          </w:p>
        </w:tc>
        <w:tc>
          <w:tcPr>
            <w:tcW w:w="4101" w:type="dxa"/>
            <w:tcBorders>
              <w:left w:val="single" w:sz="2" w:space="0" w:color="939598"/>
              <w:right w:val="single" w:sz="2" w:space="0" w:color="939598"/>
            </w:tcBorders>
          </w:tcPr>
          <w:p w14:paraId="39A39F38" w14:textId="77777777" w:rsidR="00C51720" w:rsidRPr="00C16FEB" w:rsidRDefault="00F21096" w:rsidP="00C16FEB">
            <w:pPr>
              <w:spacing w:after="60"/>
              <w:ind w:left="57"/>
              <w:rPr>
                <w:sz w:val="20"/>
                <w:szCs w:val="20"/>
              </w:rPr>
            </w:pPr>
            <w:r w:rsidRPr="00C16FEB">
              <w:rPr>
                <w:sz w:val="20"/>
                <w:szCs w:val="20"/>
              </w:rPr>
              <w:t>Transition Information Session</w:t>
            </w:r>
          </w:p>
        </w:tc>
        <w:tc>
          <w:tcPr>
            <w:tcW w:w="2816" w:type="dxa"/>
            <w:tcBorders>
              <w:left w:val="single" w:sz="2" w:space="0" w:color="939598"/>
            </w:tcBorders>
          </w:tcPr>
          <w:p w14:paraId="551FF3C5" w14:textId="77777777" w:rsidR="00C51720" w:rsidRPr="00C16FEB" w:rsidRDefault="00F21096" w:rsidP="00C16FEB">
            <w:pPr>
              <w:spacing w:after="60"/>
              <w:ind w:left="57"/>
              <w:rPr>
                <w:sz w:val="20"/>
                <w:szCs w:val="20"/>
              </w:rPr>
            </w:pPr>
            <w:r w:rsidRPr="00C16FEB">
              <w:rPr>
                <w:sz w:val="20"/>
                <w:szCs w:val="20"/>
              </w:rPr>
              <w:t>Alice Springs/live webinar stream</w:t>
            </w:r>
          </w:p>
        </w:tc>
      </w:tr>
      <w:tr w:rsidR="00C51720" w:rsidRPr="002B59F6" w14:paraId="4A4FA922" w14:textId="77777777" w:rsidTr="00C16FEB">
        <w:trPr>
          <w:trHeight w:val="277"/>
        </w:trPr>
        <w:tc>
          <w:tcPr>
            <w:tcW w:w="1701" w:type="dxa"/>
            <w:tcBorders>
              <w:right w:val="single" w:sz="2" w:space="0" w:color="939598"/>
            </w:tcBorders>
            <w:shd w:val="clear" w:color="auto" w:fill="DED0DE"/>
          </w:tcPr>
          <w:p w14:paraId="7EAA2358" w14:textId="77777777" w:rsidR="00C51720" w:rsidRPr="00C16FEB" w:rsidRDefault="00F21096" w:rsidP="00C16FEB">
            <w:pPr>
              <w:spacing w:after="60"/>
              <w:ind w:left="57"/>
              <w:rPr>
                <w:sz w:val="20"/>
                <w:szCs w:val="20"/>
              </w:rPr>
            </w:pPr>
            <w:r w:rsidRPr="00C16FEB">
              <w:rPr>
                <w:sz w:val="20"/>
                <w:szCs w:val="20"/>
              </w:rPr>
              <w:t>3 April 2019</w:t>
            </w:r>
          </w:p>
        </w:tc>
        <w:tc>
          <w:tcPr>
            <w:tcW w:w="4101" w:type="dxa"/>
            <w:tcBorders>
              <w:left w:val="single" w:sz="2" w:space="0" w:color="939598"/>
              <w:right w:val="single" w:sz="2" w:space="0" w:color="939598"/>
            </w:tcBorders>
            <w:shd w:val="clear" w:color="auto" w:fill="DED0DE"/>
          </w:tcPr>
          <w:p w14:paraId="601AE539" w14:textId="77777777" w:rsidR="00C51720" w:rsidRPr="00C16FEB" w:rsidRDefault="00F21096" w:rsidP="00C16FEB">
            <w:pPr>
              <w:spacing w:after="60"/>
              <w:ind w:left="57"/>
              <w:rPr>
                <w:sz w:val="20"/>
                <w:szCs w:val="20"/>
              </w:rPr>
            </w:pPr>
            <w:r w:rsidRPr="00C16FEB">
              <w:rPr>
                <w:sz w:val="20"/>
                <w:szCs w:val="20"/>
              </w:rPr>
              <w:t>Transition Information Session</w:t>
            </w:r>
          </w:p>
        </w:tc>
        <w:tc>
          <w:tcPr>
            <w:tcW w:w="2816" w:type="dxa"/>
            <w:tcBorders>
              <w:left w:val="single" w:sz="2" w:space="0" w:color="939598"/>
            </w:tcBorders>
            <w:shd w:val="clear" w:color="auto" w:fill="DED0DE"/>
          </w:tcPr>
          <w:p w14:paraId="02D89819" w14:textId="77777777" w:rsidR="00C51720" w:rsidRPr="00C16FEB" w:rsidRDefault="00F21096" w:rsidP="00C16FEB">
            <w:pPr>
              <w:spacing w:after="60"/>
              <w:ind w:left="57"/>
              <w:rPr>
                <w:sz w:val="20"/>
                <w:szCs w:val="20"/>
              </w:rPr>
            </w:pPr>
            <w:r w:rsidRPr="00C16FEB">
              <w:rPr>
                <w:sz w:val="20"/>
                <w:szCs w:val="20"/>
              </w:rPr>
              <w:t>Melbourne/live webinar stream</w:t>
            </w:r>
          </w:p>
        </w:tc>
      </w:tr>
      <w:tr w:rsidR="00C51720" w:rsidRPr="002B59F6" w14:paraId="1AE1F6BD" w14:textId="77777777" w:rsidTr="00C16FEB">
        <w:trPr>
          <w:trHeight w:val="276"/>
        </w:trPr>
        <w:tc>
          <w:tcPr>
            <w:tcW w:w="1701" w:type="dxa"/>
            <w:tcBorders>
              <w:right w:val="single" w:sz="2" w:space="0" w:color="939598"/>
            </w:tcBorders>
          </w:tcPr>
          <w:p w14:paraId="6D186414" w14:textId="77777777" w:rsidR="00C51720" w:rsidRPr="00C16FEB" w:rsidRDefault="00F21096" w:rsidP="00C16FEB">
            <w:pPr>
              <w:spacing w:after="60"/>
              <w:ind w:left="57"/>
              <w:rPr>
                <w:sz w:val="20"/>
                <w:szCs w:val="20"/>
              </w:rPr>
            </w:pPr>
            <w:r w:rsidRPr="00C16FEB">
              <w:rPr>
                <w:sz w:val="20"/>
                <w:szCs w:val="20"/>
              </w:rPr>
              <w:t>4 April 2019</w:t>
            </w:r>
          </w:p>
        </w:tc>
        <w:tc>
          <w:tcPr>
            <w:tcW w:w="4101" w:type="dxa"/>
            <w:tcBorders>
              <w:left w:val="single" w:sz="2" w:space="0" w:color="939598"/>
              <w:right w:val="single" w:sz="2" w:space="0" w:color="939598"/>
            </w:tcBorders>
          </w:tcPr>
          <w:p w14:paraId="5BC4453B" w14:textId="77777777" w:rsidR="00C51720" w:rsidRPr="00C16FEB" w:rsidRDefault="00F21096" w:rsidP="00C16FEB">
            <w:pPr>
              <w:spacing w:after="60"/>
              <w:ind w:left="57"/>
              <w:rPr>
                <w:sz w:val="20"/>
                <w:szCs w:val="20"/>
              </w:rPr>
            </w:pPr>
            <w:r w:rsidRPr="00C16FEB">
              <w:rPr>
                <w:sz w:val="20"/>
                <w:szCs w:val="20"/>
              </w:rPr>
              <w:t>National Disability Services Forum</w:t>
            </w:r>
          </w:p>
        </w:tc>
        <w:tc>
          <w:tcPr>
            <w:tcW w:w="2816" w:type="dxa"/>
            <w:tcBorders>
              <w:left w:val="single" w:sz="2" w:space="0" w:color="939598"/>
            </w:tcBorders>
          </w:tcPr>
          <w:p w14:paraId="13A0CCEA" w14:textId="77777777" w:rsidR="00C51720" w:rsidRPr="00C16FEB" w:rsidRDefault="00F21096" w:rsidP="00C16FEB">
            <w:pPr>
              <w:spacing w:after="60"/>
              <w:ind w:left="57"/>
              <w:rPr>
                <w:sz w:val="20"/>
                <w:szCs w:val="20"/>
              </w:rPr>
            </w:pPr>
            <w:r w:rsidRPr="00C16FEB">
              <w:rPr>
                <w:sz w:val="20"/>
                <w:szCs w:val="20"/>
              </w:rPr>
              <w:t>Hobart</w:t>
            </w:r>
          </w:p>
        </w:tc>
      </w:tr>
      <w:tr w:rsidR="00C51720" w:rsidRPr="002B59F6" w14:paraId="12285487" w14:textId="77777777" w:rsidTr="00C16FEB">
        <w:trPr>
          <w:trHeight w:val="277"/>
        </w:trPr>
        <w:tc>
          <w:tcPr>
            <w:tcW w:w="1701" w:type="dxa"/>
            <w:tcBorders>
              <w:right w:val="single" w:sz="2" w:space="0" w:color="939598"/>
            </w:tcBorders>
            <w:shd w:val="clear" w:color="auto" w:fill="DED0DE"/>
          </w:tcPr>
          <w:p w14:paraId="69C3804F" w14:textId="77777777" w:rsidR="00C51720" w:rsidRPr="00C16FEB" w:rsidRDefault="00F21096" w:rsidP="00C16FEB">
            <w:pPr>
              <w:spacing w:after="60"/>
              <w:ind w:left="57"/>
              <w:rPr>
                <w:sz w:val="20"/>
                <w:szCs w:val="20"/>
              </w:rPr>
            </w:pPr>
            <w:r w:rsidRPr="00C16FEB">
              <w:rPr>
                <w:sz w:val="20"/>
                <w:szCs w:val="20"/>
              </w:rPr>
              <w:t>5 April 2019</w:t>
            </w:r>
          </w:p>
        </w:tc>
        <w:tc>
          <w:tcPr>
            <w:tcW w:w="4101" w:type="dxa"/>
            <w:tcBorders>
              <w:left w:val="single" w:sz="2" w:space="0" w:color="939598"/>
              <w:right w:val="single" w:sz="2" w:space="0" w:color="939598"/>
            </w:tcBorders>
            <w:shd w:val="clear" w:color="auto" w:fill="DED0DE"/>
          </w:tcPr>
          <w:p w14:paraId="0C1E33C3" w14:textId="77777777" w:rsidR="00C51720" w:rsidRPr="00C16FEB" w:rsidRDefault="00F21096" w:rsidP="00C16FEB">
            <w:pPr>
              <w:spacing w:after="60"/>
              <w:ind w:left="57"/>
              <w:rPr>
                <w:sz w:val="20"/>
                <w:szCs w:val="20"/>
              </w:rPr>
            </w:pPr>
            <w:r w:rsidRPr="00C16FEB">
              <w:rPr>
                <w:sz w:val="20"/>
                <w:szCs w:val="20"/>
              </w:rPr>
              <w:t>Transition Information Session</w:t>
            </w:r>
          </w:p>
        </w:tc>
        <w:tc>
          <w:tcPr>
            <w:tcW w:w="2816" w:type="dxa"/>
            <w:tcBorders>
              <w:left w:val="single" w:sz="2" w:space="0" w:color="939598"/>
            </w:tcBorders>
            <w:shd w:val="clear" w:color="auto" w:fill="DED0DE"/>
          </w:tcPr>
          <w:p w14:paraId="7DB48A3D" w14:textId="77777777" w:rsidR="00C51720" w:rsidRPr="00C16FEB" w:rsidRDefault="00F21096" w:rsidP="00C16FEB">
            <w:pPr>
              <w:spacing w:after="60"/>
              <w:ind w:left="57"/>
              <w:rPr>
                <w:sz w:val="20"/>
                <w:szCs w:val="20"/>
              </w:rPr>
            </w:pPr>
            <w:r w:rsidRPr="00C16FEB">
              <w:rPr>
                <w:sz w:val="20"/>
                <w:szCs w:val="20"/>
              </w:rPr>
              <w:t>Canberra/live webinar stream</w:t>
            </w:r>
          </w:p>
        </w:tc>
      </w:tr>
      <w:tr w:rsidR="00C51720" w:rsidRPr="002B59F6" w14:paraId="3E642C5D" w14:textId="77777777" w:rsidTr="00C16FEB">
        <w:trPr>
          <w:trHeight w:val="276"/>
        </w:trPr>
        <w:tc>
          <w:tcPr>
            <w:tcW w:w="1701" w:type="dxa"/>
            <w:tcBorders>
              <w:right w:val="single" w:sz="2" w:space="0" w:color="939598"/>
            </w:tcBorders>
          </w:tcPr>
          <w:p w14:paraId="303F7704" w14:textId="77777777" w:rsidR="00C51720" w:rsidRPr="00C16FEB" w:rsidRDefault="00F21096" w:rsidP="00C16FEB">
            <w:pPr>
              <w:spacing w:after="60"/>
              <w:ind w:left="57"/>
              <w:rPr>
                <w:sz w:val="20"/>
                <w:szCs w:val="20"/>
              </w:rPr>
            </w:pPr>
            <w:r w:rsidRPr="00C16FEB">
              <w:rPr>
                <w:sz w:val="20"/>
                <w:szCs w:val="20"/>
              </w:rPr>
              <w:t>12 June 2019</w:t>
            </w:r>
          </w:p>
        </w:tc>
        <w:tc>
          <w:tcPr>
            <w:tcW w:w="4101" w:type="dxa"/>
            <w:tcBorders>
              <w:left w:val="single" w:sz="2" w:space="0" w:color="939598"/>
              <w:right w:val="single" w:sz="2" w:space="0" w:color="939598"/>
            </w:tcBorders>
          </w:tcPr>
          <w:p w14:paraId="0DC5A23B" w14:textId="77777777" w:rsidR="00C51720" w:rsidRPr="00C16FEB" w:rsidRDefault="00F21096" w:rsidP="00C16FEB">
            <w:pPr>
              <w:spacing w:after="60"/>
              <w:ind w:left="57"/>
              <w:rPr>
                <w:sz w:val="20"/>
                <w:szCs w:val="20"/>
              </w:rPr>
            </w:pPr>
            <w:r w:rsidRPr="00C16FEB">
              <w:rPr>
                <w:sz w:val="20"/>
                <w:szCs w:val="20"/>
              </w:rPr>
              <w:t>Provider Information Session</w:t>
            </w:r>
          </w:p>
        </w:tc>
        <w:tc>
          <w:tcPr>
            <w:tcW w:w="2816" w:type="dxa"/>
            <w:tcBorders>
              <w:left w:val="single" w:sz="2" w:space="0" w:color="939598"/>
            </w:tcBorders>
          </w:tcPr>
          <w:p w14:paraId="71ED79BD" w14:textId="77777777" w:rsidR="00C51720" w:rsidRPr="00C16FEB" w:rsidRDefault="00F21096" w:rsidP="00C16FEB">
            <w:pPr>
              <w:spacing w:after="60"/>
              <w:ind w:left="57"/>
              <w:rPr>
                <w:sz w:val="20"/>
                <w:szCs w:val="20"/>
              </w:rPr>
            </w:pPr>
            <w:r w:rsidRPr="00C16FEB">
              <w:rPr>
                <w:sz w:val="20"/>
                <w:szCs w:val="20"/>
              </w:rPr>
              <w:t>Darwin</w:t>
            </w:r>
          </w:p>
        </w:tc>
      </w:tr>
      <w:tr w:rsidR="00C51720" w:rsidRPr="002B59F6" w14:paraId="0AA824B5" w14:textId="77777777" w:rsidTr="00C16FEB">
        <w:trPr>
          <w:trHeight w:val="277"/>
        </w:trPr>
        <w:tc>
          <w:tcPr>
            <w:tcW w:w="1701" w:type="dxa"/>
            <w:tcBorders>
              <w:right w:val="single" w:sz="2" w:space="0" w:color="939598"/>
            </w:tcBorders>
            <w:shd w:val="clear" w:color="auto" w:fill="DED0DE"/>
          </w:tcPr>
          <w:p w14:paraId="2406CA6C" w14:textId="77777777" w:rsidR="00C51720" w:rsidRPr="00C16FEB" w:rsidRDefault="00F21096" w:rsidP="00C16FEB">
            <w:pPr>
              <w:spacing w:after="60"/>
              <w:ind w:left="57"/>
              <w:rPr>
                <w:sz w:val="20"/>
                <w:szCs w:val="20"/>
              </w:rPr>
            </w:pPr>
            <w:r w:rsidRPr="00C16FEB">
              <w:rPr>
                <w:sz w:val="20"/>
                <w:szCs w:val="20"/>
              </w:rPr>
              <w:t>13 June 2019</w:t>
            </w:r>
          </w:p>
        </w:tc>
        <w:tc>
          <w:tcPr>
            <w:tcW w:w="4101" w:type="dxa"/>
            <w:tcBorders>
              <w:left w:val="single" w:sz="2" w:space="0" w:color="939598"/>
              <w:right w:val="single" w:sz="2" w:space="0" w:color="939598"/>
            </w:tcBorders>
            <w:shd w:val="clear" w:color="auto" w:fill="DED0DE"/>
          </w:tcPr>
          <w:p w14:paraId="33905485" w14:textId="77777777" w:rsidR="00C51720" w:rsidRPr="00C16FEB" w:rsidRDefault="00F21096" w:rsidP="00C16FEB">
            <w:pPr>
              <w:spacing w:after="60"/>
              <w:ind w:left="57"/>
              <w:rPr>
                <w:sz w:val="20"/>
                <w:szCs w:val="20"/>
              </w:rPr>
            </w:pPr>
            <w:r w:rsidRPr="00C16FEB">
              <w:rPr>
                <w:sz w:val="20"/>
                <w:szCs w:val="20"/>
              </w:rPr>
              <w:t>Provider Information Session</w:t>
            </w:r>
          </w:p>
        </w:tc>
        <w:tc>
          <w:tcPr>
            <w:tcW w:w="2816" w:type="dxa"/>
            <w:tcBorders>
              <w:left w:val="single" w:sz="2" w:space="0" w:color="939598"/>
            </w:tcBorders>
            <w:shd w:val="clear" w:color="auto" w:fill="DED0DE"/>
          </w:tcPr>
          <w:p w14:paraId="43075080" w14:textId="77777777" w:rsidR="00C51720" w:rsidRPr="00C16FEB" w:rsidRDefault="00F21096" w:rsidP="00C16FEB">
            <w:pPr>
              <w:spacing w:after="60"/>
              <w:ind w:left="57"/>
              <w:rPr>
                <w:sz w:val="20"/>
                <w:szCs w:val="20"/>
              </w:rPr>
            </w:pPr>
            <w:r w:rsidRPr="00C16FEB">
              <w:rPr>
                <w:sz w:val="20"/>
                <w:szCs w:val="20"/>
              </w:rPr>
              <w:t>Townsville</w:t>
            </w:r>
          </w:p>
        </w:tc>
      </w:tr>
      <w:tr w:rsidR="00C51720" w:rsidRPr="002B59F6" w14:paraId="196BBE5A" w14:textId="77777777" w:rsidTr="00C16FEB">
        <w:trPr>
          <w:trHeight w:val="277"/>
        </w:trPr>
        <w:tc>
          <w:tcPr>
            <w:tcW w:w="1701" w:type="dxa"/>
            <w:tcBorders>
              <w:right w:val="single" w:sz="2" w:space="0" w:color="939598"/>
            </w:tcBorders>
          </w:tcPr>
          <w:p w14:paraId="6F94DDF0" w14:textId="77777777" w:rsidR="00C51720" w:rsidRPr="00C16FEB" w:rsidRDefault="00F21096" w:rsidP="00C16FEB">
            <w:pPr>
              <w:spacing w:after="60"/>
              <w:ind w:left="57"/>
              <w:rPr>
                <w:sz w:val="20"/>
                <w:szCs w:val="20"/>
              </w:rPr>
            </w:pPr>
            <w:r w:rsidRPr="00C16FEB">
              <w:rPr>
                <w:sz w:val="20"/>
                <w:szCs w:val="20"/>
              </w:rPr>
              <w:t>14 June 2019</w:t>
            </w:r>
          </w:p>
        </w:tc>
        <w:tc>
          <w:tcPr>
            <w:tcW w:w="4101" w:type="dxa"/>
            <w:tcBorders>
              <w:left w:val="single" w:sz="2" w:space="0" w:color="939598"/>
              <w:right w:val="single" w:sz="2" w:space="0" w:color="939598"/>
            </w:tcBorders>
          </w:tcPr>
          <w:p w14:paraId="3D132424" w14:textId="77777777" w:rsidR="00C51720" w:rsidRPr="00C16FEB" w:rsidRDefault="00F21096" w:rsidP="00C16FEB">
            <w:pPr>
              <w:spacing w:after="60"/>
              <w:ind w:left="57"/>
              <w:rPr>
                <w:sz w:val="20"/>
                <w:szCs w:val="20"/>
              </w:rPr>
            </w:pPr>
            <w:r w:rsidRPr="00C16FEB">
              <w:rPr>
                <w:sz w:val="20"/>
                <w:szCs w:val="20"/>
              </w:rPr>
              <w:t>Provider Information Session</w:t>
            </w:r>
          </w:p>
        </w:tc>
        <w:tc>
          <w:tcPr>
            <w:tcW w:w="2816" w:type="dxa"/>
            <w:tcBorders>
              <w:left w:val="single" w:sz="2" w:space="0" w:color="939598"/>
            </w:tcBorders>
          </w:tcPr>
          <w:p w14:paraId="225E5EE8" w14:textId="77777777" w:rsidR="00C51720" w:rsidRPr="00C16FEB" w:rsidRDefault="00F21096" w:rsidP="00C16FEB">
            <w:pPr>
              <w:spacing w:after="60"/>
              <w:ind w:left="57"/>
              <w:rPr>
                <w:sz w:val="20"/>
                <w:szCs w:val="20"/>
              </w:rPr>
            </w:pPr>
            <w:r w:rsidRPr="00C16FEB">
              <w:rPr>
                <w:sz w:val="20"/>
                <w:szCs w:val="20"/>
              </w:rPr>
              <w:t>Brisbane</w:t>
            </w:r>
          </w:p>
        </w:tc>
      </w:tr>
      <w:tr w:rsidR="00C51720" w:rsidRPr="002B59F6" w14:paraId="3A371D98" w14:textId="77777777" w:rsidTr="00C16FEB">
        <w:trPr>
          <w:trHeight w:val="277"/>
        </w:trPr>
        <w:tc>
          <w:tcPr>
            <w:tcW w:w="1701" w:type="dxa"/>
            <w:tcBorders>
              <w:right w:val="single" w:sz="2" w:space="0" w:color="939598"/>
            </w:tcBorders>
            <w:shd w:val="clear" w:color="auto" w:fill="DED0DE"/>
          </w:tcPr>
          <w:p w14:paraId="557254E4" w14:textId="77777777" w:rsidR="00C51720" w:rsidRPr="00C16FEB" w:rsidRDefault="00F21096" w:rsidP="00C16FEB">
            <w:pPr>
              <w:spacing w:after="60"/>
              <w:ind w:left="57"/>
              <w:rPr>
                <w:sz w:val="20"/>
                <w:szCs w:val="20"/>
              </w:rPr>
            </w:pPr>
            <w:r w:rsidRPr="00C16FEB">
              <w:rPr>
                <w:sz w:val="20"/>
                <w:szCs w:val="20"/>
              </w:rPr>
              <w:t>17 June 2019</w:t>
            </w:r>
          </w:p>
        </w:tc>
        <w:tc>
          <w:tcPr>
            <w:tcW w:w="4101" w:type="dxa"/>
            <w:tcBorders>
              <w:left w:val="single" w:sz="2" w:space="0" w:color="939598"/>
              <w:right w:val="single" w:sz="2" w:space="0" w:color="939598"/>
            </w:tcBorders>
            <w:shd w:val="clear" w:color="auto" w:fill="DED0DE"/>
          </w:tcPr>
          <w:p w14:paraId="1E2F92A3" w14:textId="77777777" w:rsidR="00C51720" w:rsidRPr="00C16FEB" w:rsidRDefault="00F21096" w:rsidP="00C16FEB">
            <w:pPr>
              <w:spacing w:after="60"/>
              <w:ind w:left="57"/>
              <w:rPr>
                <w:sz w:val="20"/>
                <w:szCs w:val="20"/>
              </w:rPr>
            </w:pPr>
            <w:r w:rsidRPr="00C16FEB">
              <w:rPr>
                <w:sz w:val="20"/>
                <w:szCs w:val="20"/>
              </w:rPr>
              <w:t>Provider Information Session</w:t>
            </w:r>
          </w:p>
        </w:tc>
        <w:tc>
          <w:tcPr>
            <w:tcW w:w="2816" w:type="dxa"/>
            <w:tcBorders>
              <w:left w:val="single" w:sz="2" w:space="0" w:color="939598"/>
            </w:tcBorders>
            <w:shd w:val="clear" w:color="auto" w:fill="DED0DE"/>
          </w:tcPr>
          <w:p w14:paraId="22192898" w14:textId="77777777" w:rsidR="00C51720" w:rsidRPr="00C16FEB" w:rsidRDefault="00F21096" w:rsidP="00C16FEB">
            <w:pPr>
              <w:spacing w:after="60"/>
              <w:ind w:left="57"/>
              <w:rPr>
                <w:sz w:val="20"/>
                <w:szCs w:val="20"/>
              </w:rPr>
            </w:pPr>
            <w:r w:rsidRPr="00C16FEB">
              <w:rPr>
                <w:sz w:val="20"/>
                <w:szCs w:val="20"/>
              </w:rPr>
              <w:t>Via webinar</w:t>
            </w:r>
          </w:p>
        </w:tc>
      </w:tr>
      <w:tr w:rsidR="00C51720" w:rsidRPr="002B59F6" w14:paraId="7421257C" w14:textId="77777777" w:rsidTr="00C16FEB">
        <w:trPr>
          <w:trHeight w:val="276"/>
        </w:trPr>
        <w:tc>
          <w:tcPr>
            <w:tcW w:w="1701" w:type="dxa"/>
            <w:tcBorders>
              <w:right w:val="single" w:sz="2" w:space="0" w:color="939598"/>
            </w:tcBorders>
          </w:tcPr>
          <w:p w14:paraId="6F7729E8" w14:textId="77777777" w:rsidR="00C51720" w:rsidRPr="00C16FEB" w:rsidRDefault="00F21096" w:rsidP="00C16FEB">
            <w:pPr>
              <w:spacing w:after="60"/>
              <w:ind w:left="57"/>
              <w:rPr>
                <w:sz w:val="20"/>
                <w:szCs w:val="20"/>
              </w:rPr>
            </w:pPr>
            <w:r w:rsidRPr="00C16FEB">
              <w:rPr>
                <w:sz w:val="20"/>
                <w:szCs w:val="20"/>
              </w:rPr>
              <w:t>18 June 2019</w:t>
            </w:r>
          </w:p>
        </w:tc>
        <w:tc>
          <w:tcPr>
            <w:tcW w:w="4101" w:type="dxa"/>
            <w:tcBorders>
              <w:left w:val="single" w:sz="2" w:space="0" w:color="939598"/>
              <w:right w:val="single" w:sz="2" w:space="0" w:color="939598"/>
            </w:tcBorders>
          </w:tcPr>
          <w:p w14:paraId="498F9361" w14:textId="77777777" w:rsidR="00C51720" w:rsidRPr="00C16FEB" w:rsidRDefault="00F21096" w:rsidP="00C16FEB">
            <w:pPr>
              <w:spacing w:after="60"/>
              <w:ind w:left="57"/>
              <w:rPr>
                <w:sz w:val="20"/>
                <w:szCs w:val="20"/>
              </w:rPr>
            </w:pPr>
            <w:r w:rsidRPr="00C16FEB">
              <w:rPr>
                <w:sz w:val="20"/>
                <w:szCs w:val="20"/>
              </w:rPr>
              <w:t>Provider Information Session</w:t>
            </w:r>
          </w:p>
        </w:tc>
        <w:tc>
          <w:tcPr>
            <w:tcW w:w="2816" w:type="dxa"/>
            <w:tcBorders>
              <w:left w:val="single" w:sz="2" w:space="0" w:color="939598"/>
            </w:tcBorders>
          </w:tcPr>
          <w:p w14:paraId="2415D1DF" w14:textId="77777777" w:rsidR="00C51720" w:rsidRPr="00C16FEB" w:rsidRDefault="00F21096" w:rsidP="00C16FEB">
            <w:pPr>
              <w:spacing w:after="60"/>
              <w:ind w:left="57"/>
              <w:rPr>
                <w:sz w:val="20"/>
                <w:szCs w:val="20"/>
              </w:rPr>
            </w:pPr>
            <w:r w:rsidRPr="00C16FEB">
              <w:rPr>
                <w:sz w:val="20"/>
                <w:szCs w:val="20"/>
              </w:rPr>
              <w:t>Alice Springs</w:t>
            </w:r>
          </w:p>
        </w:tc>
      </w:tr>
      <w:tr w:rsidR="00C51720" w:rsidRPr="002B59F6" w14:paraId="0B5851AF" w14:textId="77777777" w:rsidTr="00C16FEB">
        <w:trPr>
          <w:trHeight w:val="277"/>
        </w:trPr>
        <w:tc>
          <w:tcPr>
            <w:tcW w:w="1701" w:type="dxa"/>
            <w:tcBorders>
              <w:right w:val="single" w:sz="2" w:space="0" w:color="939598"/>
            </w:tcBorders>
            <w:shd w:val="clear" w:color="auto" w:fill="DED0DE"/>
          </w:tcPr>
          <w:p w14:paraId="36A7FF35" w14:textId="77777777" w:rsidR="00C51720" w:rsidRPr="00C16FEB" w:rsidRDefault="00F21096" w:rsidP="00C16FEB">
            <w:pPr>
              <w:spacing w:after="60"/>
              <w:ind w:left="57"/>
              <w:rPr>
                <w:sz w:val="20"/>
                <w:szCs w:val="20"/>
              </w:rPr>
            </w:pPr>
            <w:r w:rsidRPr="00C16FEB">
              <w:rPr>
                <w:sz w:val="20"/>
                <w:szCs w:val="20"/>
              </w:rPr>
              <w:t>20 June 2019</w:t>
            </w:r>
          </w:p>
        </w:tc>
        <w:tc>
          <w:tcPr>
            <w:tcW w:w="4101" w:type="dxa"/>
            <w:tcBorders>
              <w:left w:val="single" w:sz="2" w:space="0" w:color="939598"/>
              <w:right w:val="single" w:sz="2" w:space="0" w:color="939598"/>
            </w:tcBorders>
            <w:shd w:val="clear" w:color="auto" w:fill="DED0DE"/>
          </w:tcPr>
          <w:p w14:paraId="65F66327" w14:textId="77777777" w:rsidR="00C51720" w:rsidRPr="00C16FEB" w:rsidRDefault="00F21096" w:rsidP="00C16FEB">
            <w:pPr>
              <w:spacing w:after="60"/>
              <w:ind w:left="57"/>
              <w:rPr>
                <w:sz w:val="20"/>
                <w:szCs w:val="20"/>
              </w:rPr>
            </w:pPr>
            <w:r w:rsidRPr="00C16FEB">
              <w:rPr>
                <w:sz w:val="20"/>
                <w:szCs w:val="20"/>
              </w:rPr>
              <w:t>Provider Information Session</w:t>
            </w:r>
          </w:p>
        </w:tc>
        <w:tc>
          <w:tcPr>
            <w:tcW w:w="2816" w:type="dxa"/>
            <w:tcBorders>
              <w:left w:val="single" w:sz="2" w:space="0" w:color="939598"/>
            </w:tcBorders>
            <w:shd w:val="clear" w:color="auto" w:fill="DED0DE"/>
          </w:tcPr>
          <w:p w14:paraId="3846B346" w14:textId="77777777" w:rsidR="00C51720" w:rsidRPr="00C16FEB" w:rsidRDefault="00F21096" w:rsidP="00C16FEB">
            <w:pPr>
              <w:spacing w:after="60"/>
              <w:ind w:left="57"/>
              <w:rPr>
                <w:sz w:val="20"/>
                <w:szCs w:val="20"/>
              </w:rPr>
            </w:pPr>
            <w:r w:rsidRPr="00C16FEB">
              <w:rPr>
                <w:sz w:val="20"/>
                <w:szCs w:val="20"/>
              </w:rPr>
              <w:t>Canberra</w:t>
            </w:r>
          </w:p>
        </w:tc>
      </w:tr>
      <w:tr w:rsidR="00C51720" w:rsidRPr="002B59F6" w14:paraId="7AF9B209" w14:textId="77777777" w:rsidTr="00C16FEB">
        <w:trPr>
          <w:trHeight w:val="276"/>
        </w:trPr>
        <w:tc>
          <w:tcPr>
            <w:tcW w:w="1701" w:type="dxa"/>
            <w:tcBorders>
              <w:right w:val="single" w:sz="2" w:space="0" w:color="939598"/>
            </w:tcBorders>
          </w:tcPr>
          <w:p w14:paraId="56426477" w14:textId="77777777" w:rsidR="00C51720" w:rsidRPr="00C16FEB" w:rsidRDefault="00F21096" w:rsidP="00C16FEB">
            <w:pPr>
              <w:spacing w:after="60"/>
              <w:ind w:left="57"/>
              <w:rPr>
                <w:sz w:val="20"/>
                <w:szCs w:val="20"/>
              </w:rPr>
            </w:pPr>
            <w:r w:rsidRPr="00C16FEB">
              <w:rPr>
                <w:sz w:val="20"/>
                <w:szCs w:val="20"/>
              </w:rPr>
              <w:t>21 June 2019</w:t>
            </w:r>
          </w:p>
        </w:tc>
        <w:tc>
          <w:tcPr>
            <w:tcW w:w="4101" w:type="dxa"/>
            <w:tcBorders>
              <w:left w:val="single" w:sz="2" w:space="0" w:color="939598"/>
              <w:right w:val="single" w:sz="2" w:space="0" w:color="939598"/>
            </w:tcBorders>
          </w:tcPr>
          <w:p w14:paraId="4C15046B" w14:textId="77777777" w:rsidR="00C51720" w:rsidRPr="00C16FEB" w:rsidRDefault="00F21096" w:rsidP="00C16FEB">
            <w:pPr>
              <w:spacing w:after="60"/>
              <w:ind w:left="57"/>
              <w:rPr>
                <w:sz w:val="20"/>
                <w:szCs w:val="20"/>
              </w:rPr>
            </w:pPr>
            <w:r w:rsidRPr="00C16FEB">
              <w:rPr>
                <w:sz w:val="20"/>
                <w:szCs w:val="20"/>
              </w:rPr>
              <w:t>Provider Information Session</w:t>
            </w:r>
          </w:p>
        </w:tc>
        <w:tc>
          <w:tcPr>
            <w:tcW w:w="2816" w:type="dxa"/>
            <w:tcBorders>
              <w:left w:val="single" w:sz="2" w:space="0" w:color="939598"/>
            </w:tcBorders>
          </w:tcPr>
          <w:p w14:paraId="5D5758E2" w14:textId="77777777" w:rsidR="00C51720" w:rsidRPr="00C16FEB" w:rsidRDefault="00F21096" w:rsidP="00C16FEB">
            <w:pPr>
              <w:spacing w:after="60"/>
              <w:ind w:left="57"/>
              <w:rPr>
                <w:sz w:val="20"/>
                <w:szCs w:val="20"/>
              </w:rPr>
            </w:pPr>
            <w:r w:rsidRPr="00C16FEB">
              <w:rPr>
                <w:sz w:val="20"/>
                <w:szCs w:val="20"/>
              </w:rPr>
              <w:t>Hobart</w:t>
            </w:r>
          </w:p>
        </w:tc>
      </w:tr>
      <w:tr w:rsidR="00C51720" w:rsidRPr="002B59F6" w14:paraId="20BB4B91" w14:textId="77777777" w:rsidTr="00C16FEB">
        <w:trPr>
          <w:trHeight w:val="277"/>
        </w:trPr>
        <w:tc>
          <w:tcPr>
            <w:tcW w:w="1701" w:type="dxa"/>
            <w:tcBorders>
              <w:right w:val="single" w:sz="2" w:space="0" w:color="939598"/>
            </w:tcBorders>
            <w:shd w:val="clear" w:color="auto" w:fill="DED0DE"/>
          </w:tcPr>
          <w:p w14:paraId="582FFE9A" w14:textId="77777777" w:rsidR="00C51720" w:rsidRPr="00C16FEB" w:rsidRDefault="00F21096" w:rsidP="00C16FEB">
            <w:pPr>
              <w:spacing w:after="60"/>
              <w:ind w:left="57"/>
              <w:rPr>
                <w:sz w:val="20"/>
                <w:szCs w:val="20"/>
              </w:rPr>
            </w:pPr>
            <w:r w:rsidRPr="00C16FEB">
              <w:rPr>
                <w:sz w:val="20"/>
                <w:szCs w:val="20"/>
              </w:rPr>
              <w:t>24 June 2019</w:t>
            </w:r>
          </w:p>
        </w:tc>
        <w:tc>
          <w:tcPr>
            <w:tcW w:w="4101" w:type="dxa"/>
            <w:tcBorders>
              <w:left w:val="single" w:sz="2" w:space="0" w:color="939598"/>
              <w:right w:val="single" w:sz="2" w:space="0" w:color="939598"/>
            </w:tcBorders>
            <w:shd w:val="clear" w:color="auto" w:fill="DED0DE"/>
          </w:tcPr>
          <w:p w14:paraId="4447332F" w14:textId="77777777" w:rsidR="00C51720" w:rsidRPr="00C16FEB" w:rsidRDefault="00F21096" w:rsidP="00C16FEB">
            <w:pPr>
              <w:spacing w:after="60"/>
              <w:ind w:left="57"/>
              <w:rPr>
                <w:sz w:val="20"/>
                <w:szCs w:val="20"/>
              </w:rPr>
            </w:pPr>
            <w:r w:rsidRPr="00C16FEB">
              <w:rPr>
                <w:sz w:val="20"/>
                <w:szCs w:val="20"/>
              </w:rPr>
              <w:t>Provider Information Session</w:t>
            </w:r>
          </w:p>
        </w:tc>
        <w:tc>
          <w:tcPr>
            <w:tcW w:w="2816" w:type="dxa"/>
            <w:tcBorders>
              <w:left w:val="single" w:sz="2" w:space="0" w:color="939598"/>
            </w:tcBorders>
            <w:shd w:val="clear" w:color="auto" w:fill="DED0DE"/>
          </w:tcPr>
          <w:p w14:paraId="7A8378B9" w14:textId="77777777" w:rsidR="00C51720" w:rsidRPr="00C16FEB" w:rsidRDefault="00F21096" w:rsidP="00C16FEB">
            <w:pPr>
              <w:spacing w:after="60"/>
              <w:ind w:left="57"/>
              <w:rPr>
                <w:sz w:val="20"/>
                <w:szCs w:val="20"/>
              </w:rPr>
            </w:pPr>
            <w:r w:rsidRPr="00C16FEB">
              <w:rPr>
                <w:sz w:val="20"/>
                <w:szCs w:val="20"/>
              </w:rPr>
              <w:t>Melbourne</w:t>
            </w:r>
          </w:p>
        </w:tc>
      </w:tr>
      <w:tr w:rsidR="00C51720" w:rsidRPr="002B59F6" w14:paraId="6EEDB5D7" w14:textId="77777777" w:rsidTr="00C16FEB">
        <w:trPr>
          <w:trHeight w:val="274"/>
        </w:trPr>
        <w:tc>
          <w:tcPr>
            <w:tcW w:w="1701" w:type="dxa"/>
            <w:tcBorders>
              <w:bottom w:val="single" w:sz="2" w:space="0" w:color="939598"/>
              <w:right w:val="single" w:sz="2" w:space="0" w:color="939598"/>
            </w:tcBorders>
          </w:tcPr>
          <w:p w14:paraId="4C4EC4FA" w14:textId="77777777" w:rsidR="00C51720" w:rsidRPr="00C16FEB" w:rsidRDefault="00F21096" w:rsidP="00C16FEB">
            <w:pPr>
              <w:spacing w:after="60"/>
              <w:ind w:left="57"/>
              <w:rPr>
                <w:sz w:val="20"/>
                <w:szCs w:val="20"/>
              </w:rPr>
            </w:pPr>
            <w:r w:rsidRPr="00C16FEB">
              <w:rPr>
                <w:sz w:val="20"/>
                <w:szCs w:val="20"/>
              </w:rPr>
              <w:t>24- 25 June 2019</w:t>
            </w:r>
          </w:p>
        </w:tc>
        <w:tc>
          <w:tcPr>
            <w:tcW w:w="4101" w:type="dxa"/>
            <w:tcBorders>
              <w:left w:val="single" w:sz="2" w:space="0" w:color="939598"/>
              <w:bottom w:val="single" w:sz="2" w:space="0" w:color="939598"/>
              <w:right w:val="single" w:sz="2" w:space="0" w:color="939598"/>
            </w:tcBorders>
          </w:tcPr>
          <w:p w14:paraId="04E799B8" w14:textId="77777777" w:rsidR="00C51720" w:rsidRPr="00C16FEB" w:rsidRDefault="00F21096" w:rsidP="00C16FEB">
            <w:pPr>
              <w:spacing w:after="60"/>
              <w:ind w:left="57"/>
              <w:rPr>
                <w:sz w:val="20"/>
                <w:szCs w:val="20"/>
              </w:rPr>
            </w:pPr>
            <w:r w:rsidRPr="00C16FEB">
              <w:rPr>
                <w:sz w:val="20"/>
                <w:szCs w:val="20"/>
              </w:rPr>
              <w:t>Advocacy Forum</w:t>
            </w:r>
          </w:p>
        </w:tc>
        <w:tc>
          <w:tcPr>
            <w:tcW w:w="2816" w:type="dxa"/>
            <w:tcBorders>
              <w:left w:val="single" w:sz="2" w:space="0" w:color="939598"/>
              <w:bottom w:val="single" w:sz="2" w:space="0" w:color="939598"/>
            </w:tcBorders>
          </w:tcPr>
          <w:p w14:paraId="4400D4BA" w14:textId="77777777" w:rsidR="00C51720" w:rsidRPr="00C16FEB" w:rsidRDefault="00F21096" w:rsidP="00C16FEB">
            <w:pPr>
              <w:spacing w:after="60"/>
              <w:ind w:left="57"/>
              <w:rPr>
                <w:sz w:val="20"/>
                <w:szCs w:val="20"/>
              </w:rPr>
            </w:pPr>
            <w:r w:rsidRPr="00C16FEB">
              <w:rPr>
                <w:sz w:val="20"/>
                <w:szCs w:val="20"/>
              </w:rPr>
              <w:t>Melbourne</w:t>
            </w:r>
          </w:p>
        </w:tc>
      </w:tr>
    </w:tbl>
    <w:p w14:paraId="3065E3E1" w14:textId="77777777" w:rsidR="00C16FEB" w:rsidRPr="00402E0B" w:rsidRDefault="00C16FEB" w:rsidP="00C16FEB">
      <w:pPr>
        <w:pStyle w:val="Heading4"/>
        <w:rPr>
          <w:b w:val="0"/>
          <w:bCs/>
          <w:color w:val="602C69"/>
        </w:rPr>
      </w:pPr>
      <w:r w:rsidRPr="00402E0B">
        <w:rPr>
          <w:b w:val="0"/>
          <w:bCs/>
          <w:color w:val="602C69"/>
        </w:rPr>
        <w:t>Online and social media presence</w:t>
      </w:r>
    </w:p>
    <w:tbl>
      <w:tblPr>
        <w:tblW w:w="8618" w:type="dxa"/>
        <w:tblLayout w:type="fixed"/>
        <w:tblCellMar>
          <w:left w:w="0" w:type="dxa"/>
          <w:right w:w="0" w:type="dxa"/>
        </w:tblCellMar>
        <w:tblLook w:val="01E0" w:firstRow="1" w:lastRow="1" w:firstColumn="1" w:lastColumn="1" w:noHBand="0" w:noVBand="0"/>
      </w:tblPr>
      <w:tblGrid>
        <w:gridCol w:w="1701"/>
        <w:gridCol w:w="6917"/>
      </w:tblGrid>
      <w:tr w:rsidR="00C51720" w:rsidRPr="002B59F6" w14:paraId="6212A20A" w14:textId="77777777" w:rsidTr="00C16FEB">
        <w:trPr>
          <w:trHeight w:val="274"/>
        </w:trPr>
        <w:tc>
          <w:tcPr>
            <w:tcW w:w="1701" w:type="dxa"/>
            <w:tcBorders>
              <w:top w:val="single" w:sz="2" w:space="0" w:color="939598"/>
              <w:right w:val="single" w:sz="2" w:space="0" w:color="939598"/>
            </w:tcBorders>
            <w:shd w:val="clear" w:color="auto" w:fill="DED0DE"/>
          </w:tcPr>
          <w:p w14:paraId="4FE4026F" w14:textId="77777777" w:rsidR="00C51720" w:rsidRPr="00C16FEB" w:rsidRDefault="00F21096" w:rsidP="00C16FEB">
            <w:pPr>
              <w:spacing w:after="60"/>
              <w:ind w:left="57"/>
              <w:rPr>
                <w:sz w:val="20"/>
                <w:szCs w:val="20"/>
              </w:rPr>
            </w:pPr>
            <w:r w:rsidRPr="00C16FEB">
              <w:rPr>
                <w:sz w:val="20"/>
                <w:szCs w:val="20"/>
              </w:rPr>
              <w:t>Jun</w:t>
            </w:r>
            <w:bookmarkStart w:id="254" w:name="RowTitle_Online_Social_Media_Presence"/>
            <w:bookmarkEnd w:id="254"/>
            <w:r w:rsidRPr="00C16FEB">
              <w:rPr>
                <w:sz w:val="20"/>
                <w:szCs w:val="20"/>
              </w:rPr>
              <w:t>e 2019</w:t>
            </w:r>
          </w:p>
        </w:tc>
        <w:tc>
          <w:tcPr>
            <w:tcW w:w="6917" w:type="dxa"/>
            <w:tcBorders>
              <w:top w:val="single" w:sz="2" w:space="0" w:color="939598"/>
              <w:left w:val="single" w:sz="2" w:space="0" w:color="939598"/>
            </w:tcBorders>
            <w:shd w:val="clear" w:color="auto" w:fill="DED0DE"/>
          </w:tcPr>
          <w:p w14:paraId="793E320A" w14:textId="77777777" w:rsidR="00C51720" w:rsidRPr="00C16FEB" w:rsidRDefault="00F21096" w:rsidP="00C16FEB">
            <w:pPr>
              <w:spacing w:after="60"/>
              <w:ind w:left="57"/>
              <w:rPr>
                <w:sz w:val="20"/>
                <w:szCs w:val="20"/>
              </w:rPr>
            </w:pPr>
            <w:r w:rsidRPr="00C16FEB">
              <w:rPr>
                <w:sz w:val="20"/>
                <w:szCs w:val="20"/>
              </w:rPr>
              <w:t>NDIS Commission’s Facebook page launched, with 362 followers as at 30 June 2019</w:t>
            </w:r>
          </w:p>
        </w:tc>
      </w:tr>
      <w:tr w:rsidR="00C51720" w:rsidRPr="002B59F6" w14:paraId="6FE191BB" w14:textId="77777777" w:rsidTr="00C16FEB">
        <w:trPr>
          <w:trHeight w:val="274"/>
        </w:trPr>
        <w:tc>
          <w:tcPr>
            <w:tcW w:w="1701" w:type="dxa"/>
            <w:tcBorders>
              <w:bottom w:val="single" w:sz="2" w:space="0" w:color="939598"/>
              <w:right w:val="single" w:sz="2" w:space="0" w:color="939598"/>
            </w:tcBorders>
          </w:tcPr>
          <w:p w14:paraId="7FDF55EF" w14:textId="77777777" w:rsidR="00C51720" w:rsidRPr="00C16FEB" w:rsidRDefault="00F21096" w:rsidP="00C16FEB">
            <w:pPr>
              <w:spacing w:after="60"/>
              <w:ind w:left="57"/>
              <w:rPr>
                <w:sz w:val="20"/>
                <w:szCs w:val="20"/>
              </w:rPr>
            </w:pPr>
            <w:r w:rsidRPr="00C16FEB">
              <w:rPr>
                <w:sz w:val="20"/>
                <w:szCs w:val="20"/>
              </w:rPr>
              <w:t>October 2018</w:t>
            </w:r>
          </w:p>
        </w:tc>
        <w:tc>
          <w:tcPr>
            <w:tcW w:w="6917" w:type="dxa"/>
            <w:tcBorders>
              <w:left w:val="single" w:sz="2" w:space="0" w:color="939598"/>
              <w:bottom w:val="single" w:sz="2" w:space="0" w:color="939598"/>
            </w:tcBorders>
          </w:tcPr>
          <w:p w14:paraId="35F0BF24" w14:textId="77777777" w:rsidR="00C51720" w:rsidRPr="00C16FEB" w:rsidRDefault="00F21096" w:rsidP="00C16FEB">
            <w:pPr>
              <w:spacing w:after="60"/>
              <w:ind w:left="57"/>
              <w:rPr>
                <w:sz w:val="20"/>
                <w:szCs w:val="20"/>
              </w:rPr>
            </w:pPr>
            <w:r w:rsidRPr="00C16FEB">
              <w:rPr>
                <w:sz w:val="20"/>
                <w:szCs w:val="20"/>
              </w:rPr>
              <w:t>NDIS Commission’s LinkedIn page launched, with 3,050 followers as at 30 June 2019</w:t>
            </w:r>
          </w:p>
        </w:tc>
      </w:tr>
    </w:tbl>
    <w:p w14:paraId="3BA0A1FA" w14:textId="77777777" w:rsidR="00C16FEB" w:rsidRPr="00402E0B" w:rsidRDefault="00C16FEB" w:rsidP="00C16FEB">
      <w:pPr>
        <w:pStyle w:val="Heading4"/>
        <w:rPr>
          <w:b w:val="0"/>
          <w:bCs/>
          <w:color w:val="602C69"/>
        </w:rPr>
      </w:pPr>
      <w:bookmarkStart w:id="255" w:name="_Provider_Newsletters_and"/>
      <w:bookmarkEnd w:id="255"/>
      <w:r w:rsidRPr="00402E0B">
        <w:rPr>
          <w:b w:val="0"/>
          <w:bCs/>
          <w:color w:val="602C69"/>
        </w:rPr>
        <w:t>Provider Newsletters and Provider Alerts</w:t>
      </w:r>
    </w:p>
    <w:p w14:paraId="1C72D528" w14:textId="77777777" w:rsidR="00C16FEB" w:rsidRDefault="00C16FEB" w:rsidP="00C16FEB">
      <w:r w:rsidRPr="00C42140">
        <w:t>Provider Newsletter</w:t>
      </w:r>
    </w:p>
    <w:tbl>
      <w:tblPr>
        <w:tblW w:w="8618" w:type="dxa"/>
        <w:tblLayout w:type="fixed"/>
        <w:tblCellMar>
          <w:left w:w="0" w:type="dxa"/>
          <w:right w:w="0" w:type="dxa"/>
        </w:tblCellMar>
        <w:tblLook w:val="01E0" w:firstRow="1" w:lastRow="1" w:firstColumn="1" w:lastColumn="1" w:noHBand="0" w:noVBand="0"/>
      </w:tblPr>
      <w:tblGrid>
        <w:gridCol w:w="1701"/>
        <w:gridCol w:w="6917"/>
      </w:tblGrid>
      <w:tr w:rsidR="00C51720" w:rsidRPr="002B59F6" w14:paraId="4D319C41" w14:textId="77777777" w:rsidTr="00C16FEB">
        <w:trPr>
          <w:trHeight w:val="276"/>
        </w:trPr>
        <w:tc>
          <w:tcPr>
            <w:tcW w:w="1701" w:type="dxa"/>
            <w:tcBorders>
              <w:top w:val="single" w:sz="4" w:space="0" w:color="A6A6A6" w:themeColor="background1" w:themeShade="A6"/>
              <w:right w:val="single" w:sz="2" w:space="0" w:color="939598"/>
            </w:tcBorders>
          </w:tcPr>
          <w:p w14:paraId="7C681121" w14:textId="77777777" w:rsidR="00C51720" w:rsidRPr="00C16FEB" w:rsidRDefault="00F21096" w:rsidP="00C16FEB">
            <w:pPr>
              <w:spacing w:after="60"/>
              <w:ind w:left="57"/>
              <w:rPr>
                <w:sz w:val="20"/>
                <w:szCs w:val="20"/>
              </w:rPr>
            </w:pPr>
            <w:r w:rsidRPr="00C16FEB">
              <w:rPr>
                <w:sz w:val="20"/>
                <w:szCs w:val="20"/>
              </w:rPr>
              <w:t>December 2018</w:t>
            </w:r>
          </w:p>
        </w:tc>
        <w:tc>
          <w:tcPr>
            <w:tcW w:w="6917" w:type="dxa"/>
            <w:tcBorders>
              <w:top w:val="single" w:sz="4" w:space="0" w:color="A6A6A6" w:themeColor="background1" w:themeShade="A6"/>
              <w:left w:val="single" w:sz="2" w:space="0" w:color="939598"/>
            </w:tcBorders>
          </w:tcPr>
          <w:p w14:paraId="3F6628A2" w14:textId="77777777" w:rsidR="00C51720" w:rsidRPr="00C16FEB" w:rsidRDefault="00F21096" w:rsidP="00C16FEB">
            <w:pPr>
              <w:spacing w:after="60"/>
              <w:ind w:left="57"/>
              <w:rPr>
                <w:sz w:val="20"/>
                <w:szCs w:val="20"/>
              </w:rPr>
            </w:pPr>
            <w:r w:rsidRPr="00C16FEB">
              <w:rPr>
                <w:sz w:val="20"/>
                <w:szCs w:val="20"/>
              </w:rPr>
              <w:t>Provider Newsletter</w:t>
            </w:r>
          </w:p>
        </w:tc>
      </w:tr>
      <w:tr w:rsidR="00C51720" w:rsidRPr="002B59F6" w14:paraId="5656CD66" w14:textId="77777777" w:rsidTr="00C16FEB">
        <w:trPr>
          <w:trHeight w:val="277"/>
        </w:trPr>
        <w:tc>
          <w:tcPr>
            <w:tcW w:w="1701" w:type="dxa"/>
            <w:tcBorders>
              <w:right w:val="single" w:sz="2" w:space="0" w:color="939598"/>
            </w:tcBorders>
            <w:shd w:val="clear" w:color="auto" w:fill="DED0DE"/>
          </w:tcPr>
          <w:p w14:paraId="03443572" w14:textId="77777777" w:rsidR="00C51720" w:rsidRPr="00C16FEB" w:rsidRDefault="00F21096" w:rsidP="00C16FEB">
            <w:pPr>
              <w:spacing w:after="60"/>
              <w:ind w:left="57"/>
              <w:rPr>
                <w:sz w:val="20"/>
                <w:szCs w:val="20"/>
              </w:rPr>
            </w:pPr>
            <w:r w:rsidRPr="00C16FEB">
              <w:rPr>
                <w:sz w:val="20"/>
                <w:szCs w:val="20"/>
              </w:rPr>
              <w:t>Marc</w:t>
            </w:r>
            <w:bookmarkStart w:id="256" w:name="RowTitle_Provider_Newsletter"/>
            <w:bookmarkEnd w:id="256"/>
            <w:r w:rsidRPr="00C16FEB">
              <w:rPr>
                <w:sz w:val="20"/>
                <w:szCs w:val="20"/>
              </w:rPr>
              <w:t>h 2019</w:t>
            </w:r>
          </w:p>
        </w:tc>
        <w:tc>
          <w:tcPr>
            <w:tcW w:w="6917" w:type="dxa"/>
            <w:tcBorders>
              <w:left w:val="single" w:sz="2" w:space="0" w:color="939598"/>
            </w:tcBorders>
            <w:shd w:val="clear" w:color="auto" w:fill="DED0DE"/>
          </w:tcPr>
          <w:p w14:paraId="6AC302FE" w14:textId="77777777" w:rsidR="00C51720" w:rsidRPr="00C16FEB" w:rsidRDefault="00F21096" w:rsidP="00C16FEB">
            <w:pPr>
              <w:spacing w:after="60"/>
              <w:ind w:left="57"/>
              <w:rPr>
                <w:sz w:val="20"/>
                <w:szCs w:val="20"/>
              </w:rPr>
            </w:pPr>
            <w:r w:rsidRPr="00C16FEB">
              <w:rPr>
                <w:sz w:val="20"/>
                <w:szCs w:val="20"/>
              </w:rPr>
              <w:t>Provider Newsletter</w:t>
            </w:r>
          </w:p>
        </w:tc>
      </w:tr>
      <w:tr w:rsidR="00C51720" w:rsidRPr="002B59F6" w14:paraId="2DADB453" w14:textId="77777777" w:rsidTr="00C16FEB">
        <w:trPr>
          <w:trHeight w:val="276"/>
        </w:trPr>
        <w:tc>
          <w:tcPr>
            <w:tcW w:w="1701" w:type="dxa"/>
            <w:tcBorders>
              <w:bottom w:val="single" w:sz="4" w:space="0" w:color="A6A6A6" w:themeColor="background1" w:themeShade="A6"/>
              <w:right w:val="single" w:sz="2" w:space="0" w:color="939598"/>
            </w:tcBorders>
          </w:tcPr>
          <w:p w14:paraId="5B12ADF3" w14:textId="77777777" w:rsidR="00C51720" w:rsidRPr="00C16FEB" w:rsidRDefault="00F21096" w:rsidP="00C16FEB">
            <w:pPr>
              <w:spacing w:after="60"/>
              <w:ind w:left="57"/>
              <w:rPr>
                <w:sz w:val="20"/>
                <w:szCs w:val="20"/>
              </w:rPr>
            </w:pPr>
            <w:r w:rsidRPr="00C16FEB">
              <w:rPr>
                <w:sz w:val="20"/>
                <w:szCs w:val="20"/>
              </w:rPr>
              <w:t>May 2019</w:t>
            </w:r>
          </w:p>
        </w:tc>
        <w:tc>
          <w:tcPr>
            <w:tcW w:w="6917" w:type="dxa"/>
            <w:tcBorders>
              <w:left w:val="single" w:sz="2" w:space="0" w:color="939598"/>
              <w:bottom w:val="single" w:sz="4" w:space="0" w:color="A6A6A6" w:themeColor="background1" w:themeShade="A6"/>
            </w:tcBorders>
          </w:tcPr>
          <w:p w14:paraId="76A832B1" w14:textId="77777777" w:rsidR="00C51720" w:rsidRPr="00C16FEB" w:rsidRDefault="00F21096" w:rsidP="00C16FEB">
            <w:pPr>
              <w:spacing w:after="60"/>
              <w:ind w:left="57"/>
              <w:rPr>
                <w:sz w:val="20"/>
                <w:szCs w:val="20"/>
              </w:rPr>
            </w:pPr>
            <w:r w:rsidRPr="00C16FEB">
              <w:rPr>
                <w:sz w:val="20"/>
                <w:szCs w:val="20"/>
              </w:rPr>
              <w:t>Worker Orientation Module introduction</w:t>
            </w:r>
          </w:p>
        </w:tc>
      </w:tr>
    </w:tbl>
    <w:p w14:paraId="7BEBB016" w14:textId="77777777" w:rsidR="00C42140" w:rsidRDefault="00C42140" w:rsidP="00C42140">
      <w:pPr>
        <w:pStyle w:val="Heading5"/>
      </w:pPr>
      <w:r w:rsidRPr="002B59F6">
        <w:t>Provider Alert</w:t>
      </w:r>
    </w:p>
    <w:tbl>
      <w:tblPr>
        <w:tblW w:w="8618" w:type="dxa"/>
        <w:tblBorders>
          <w:top w:val="single" w:sz="4" w:space="0" w:color="A6A6A6" w:themeColor="background1" w:themeShade="A6"/>
          <w:bottom w:val="single" w:sz="4" w:space="0" w:color="A6A6A6" w:themeColor="background1" w:themeShade="A6"/>
          <w:insideV w:val="single" w:sz="2" w:space="0" w:color="939598"/>
        </w:tblBorders>
        <w:tblLayout w:type="fixed"/>
        <w:tblCellMar>
          <w:left w:w="0" w:type="dxa"/>
          <w:right w:w="0" w:type="dxa"/>
        </w:tblCellMar>
        <w:tblLook w:val="01E0" w:firstRow="1" w:lastRow="1" w:firstColumn="1" w:lastColumn="1" w:noHBand="0" w:noVBand="0"/>
      </w:tblPr>
      <w:tblGrid>
        <w:gridCol w:w="1701"/>
        <w:gridCol w:w="6917"/>
      </w:tblGrid>
      <w:tr w:rsidR="00C51720" w:rsidRPr="002B59F6" w14:paraId="0E6E96FC" w14:textId="77777777" w:rsidTr="00227989">
        <w:trPr>
          <w:cantSplit/>
          <w:trHeight w:val="277"/>
          <w:tblHeader/>
        </w:trPr>
        <w:tc>
          <w:tcPr>
            <w:tcW w:w="1701" w:type="dxa"/>
          </w:tcPr>
          <w:p w14:paraId="1BCF3754" w14:textId="77777777" w:rsidR="00C51720" w:rsidRPr="00C16FEB" w:rsidRDefault="00F21096" w:rsidP="00C16FEB">
            <w:pPr>
              <w:spacing w:after="60"/>
              <w:ind w:left="57"/>
              <w:rPr>
                <w:sz w:val="20"/>
                <w:szCs w:val="20"/>
              </w:rPr>
            </w:pPr>
            <w:r w:rsidRPr="00C16FEB">
              <w:rPr>
                <w:sz w:val="20"/>
                <w:szCs w:val="20"/>
              </w:rPr>
              <w:t>May</w:t>
            </w:r>
            <w:bookmarkStart w:id="257" w:name="RowTitle_Provider_Alert"/>
            <w:bookmarkEnd w:id="257"/>
            <w:r w:rsidRPr="00C16FEB">
              <w:rPr>
                <w:sz w:val="20"/>
                <w:szCs w:val="20"/>
              </w:rPr>
              <w:t xml:space="preserve"> 2019</w:t>
            </w:r>
          </w:p>
        </w:tc>
        <w:tc>
          <w:tcPr>
            <w:tcW w:w="6917" w:type="dxa"/>
          </w:tcPr>
          <w:p w14:paraId="778A4464" w14:textId="77777777" w:rsidR="00C51720" w:rsidRPr="00C16FEB" w:rsidRDefault="00F21096" w:rsidP="00C16FEB">
            <w:pPr>
              <w:spacing w:after="60"/>
              <w:ind w:left="57"/>
              <w:rPr>
                <w:sz w:val="20"/>
                <w:szCs w:val="20"/>
              </w:rPr>
            </w:pPr>
            <w:r w:rsidRPr="00C16FEB">
              <w:rPr>
                <w:sz w:val="20"/>
                <w:szCs w:val="20"/>
              </w:rPr>
              <w:t>A Proportionate Approach to Audits</w:t>
            </w:r>
          </w:p>
        </w:tc>
      </w:tr>
      <w:tr w:rsidR="00C51720" w:rsidRPr="002B59F6" w14:paraId="703EECE4" w14:textId="77777777" w:rsidTr="00C16FEB">
        <w:trPr>
          <w:trHeight w:val="277"/>
        </w:trPr>
        <w:tc>
          <w:tcPr>
            <w:tcW w:w="1701" w:type="dxa"/>
            <w:shd w:val="clear" w:color="auto" w:fill="DED0DE"/>
          </w:tcPr>
          <w:p w14:paraId="43A2EF54" w14:textId="77777777" w:rsidR="00C51720" w:rsidRPr="00C16FEB" w:rsidRDefault="00F21096" w:rsidP="00C16FEB">
            <w:pPr>
              <w:spacing w:after="60"/>
              <w:ind w:left="57"/>
              <w:rPr>
                <w:sz w:val="20"/>
                <w:szCs w:val="20"/>
              </w:rPr>
            </w:pPr>
            <w:r w:rsidRPr="00C16FEB">
              <w:rPr>
                <w:sz w:val="20"/>
                <w:szCs w:val="20"/>
              </w:rPr>
              <w:t>May 2019</w:t>
            </w:r>
          </w:p>
        </w:tc>
        <w:tc>
          <w:tcPr>
            <w:tcW w:w="6917" w:type="dxa"/>
            <w:shd w:val="clear" w:color="auto" w:fill="DED0DE"/>
          </w:tcPr>
          <w:p w14:paraId="5CC442AE" w14:textId="77777777" w:rsidR="00C51720" w:rsidRPr="00C16FEB" w:rsidRDefault="00F21096" w:rsidP="00C16FEB">
            <w:pPr>
              <w:spacing w:after="60"/>
              <w:ind w:left="57"/>
              <w:rPr>
                <w:sz w:val="20"/>
                <w:szCs w:val="20"/>
              </w:rPr>
            </w:pPr>
            <w:r w:rsidRPr="00C16FEB">
              <w:rPr>
                <w:sz w:val="20"/>
                <w:szCs w:val="20"/>
              </w:rPr>
              <w:t>Updates to Audit Scopes for Early Childhood and Therapeutic Supports</w:t>
            </w:r>
          </w:p>
        </w:tc>
      </w:tr>
      <w:tr w:rsidR="00C51720" w:rsidRPr="002B59F6" w14:paraId="38E156AC" w14:textId="77777777" w:rsidTr="00227989">
        <w:trPr>
          <w:trHeight w:val="309"/>
        </w:trPr>
        <w:tc>
          <w:tcPr>
            <w:tcW w:w="1701" w:type="dxa"/>
            <w:shd w:val="clear" w:color="auto" w:fill="DED0DE"/>
          </w:tcPr>
          <w:p w14:paraId="3912E54F" w14:textId="77777777" w:rsidR="00C51720" w:rsidRPr="00C16FEB" w:rsidRDefault="00F21096" w:rsidP="00C16FEB">
            <w:pPr>
              <w:spacing w:after="60"/>
              <w:ind w:left="57"/>
              <w:rPr>
                <w:sz w:val="20"/>
                <w:szCs w:val="20"/>
              </w:rPr>
            </w:pPr>
            <w:r w:rsidRPr="00C16FEB">
              <w:rPr>
                <w:sz w:val="20"/>
                <w:szCs w:val="20"/>
              </w:rPr>
              <w:lastRenderedPageBreak/>
              <w:t>June 2019</w:t>
            </w:r>
          </w:p>
        </w:tc>
        <w:tc>
          <w:tcPr>
            <w:tcW w:w="6917" w:type="dxa"/>
            <w:shd w:val="clear" w:color="auto" w:fill="DED0DE"/>
          </w:tcPr>
          <w:p w14:paraId="24F3D28E" w14:textId="77777777" w:rsidR="00C51720" w:rsidRPr="00C16FEB" w:rsidRDefault="00F21096" w:rsidP="00C16FEB">
            <w:pPr>
              <w:spacing w:after="60"/>
              <w:ind w:left="57"/>
              <w:rPr>
                <w:sz w:val="20"/>
                <w:szCs w:val="20"/>
              </w:rPr>
            </w:pPr>
            <w:r w:rsidRPr="00C16FEB">
              <w:rPr>
                <w:sz w:val="20"/>
                <w:szCs w:val="20"/>
              </w:rPr>
              <w:t>NDIS Worker Screening Check Implementation Update - SA</w:t>
            </w:r>
          </w:p>
        </w:tc>
      </w:tr>
      <w:tr w:rsidR="00C51720" w:rsidRPr="002B59F6" w14:paraId="23C5B491" w14:textId="77777777" w:rsidTr="00227989">
        <w:trPr>
          <w:trHeight w:val="276"/>
        </w:trPr>
        <w:tc>
          <w:tcPr>
            <w:tcW w:w="1701" w:type="dxa"/>
            <w:shd w:val="clear" w:color="auto" w:fill="auto"/>
          </w:tcPr>
          <w:p w14:paraId="37C6CA18" w14:textId="77777777" w:rsidR="00C51720" w:rsidRPr="00C16FEB" w:rsidRDefault="00F21096" w:rsidP="00C16FEB">
            <w:pPr>
              <w:spacing w:after="60"/>
              <w:ind w:left="57"/>
              <w:rPr>
                <w:sz w:val="20"/>
                <w:szCs w:val="20"/>
              </w:rPr>
            </w:pPr>
            <w:r w:rsidRPr="00C16FEB">
              <w:rPr>
                <w:sz w:val="20"/>
                <w:szCs w:val="20"/>
              </w:rPr>
              <w:t>June 2019</w:t>
            </w:r>
          </w:p>
        </w:tc>
        <w:tc>
          <w:tcPr>
            <w:tcW w:w="6917" w:type="dxa"/>
            <w:shd w:val="clear" w:color="auto" w:fill="auto"/>
          </w:tcPr>
          <w:p w14:paraId="6043CABE" w14:textId="77777777" w:rsidR="00C51720" w:rsidRPr="00C16FEB" w:rsidRDefault="00F21096" w:rsidP="00C16FEB">
            <w:pPr>
              <w:spacing w:after="60"/>
              <w:ind w:left="57"/>
              <w:rPr>
                <w:sz w:val="20"/>
                <w:szCs w:val="20"/>
              </w:rPr>
            </w:pPr>
            <w:r w:rsidRPr="00C16FEB">
              <w:rPr>
                <w:sz w:val="20"/>
                <w:szCs w:val="20"/>
              </w:rPr>
              <w:t>NDIS Worker Screening Check Implementation Update - NSW</w:t>
            </w:r>
          </w:p>
        </w:tc>
      </w:tr>
    </w:tbl>
    <w:p w14:paraId="72ACD479" w14:textId="77777777" w:rsidR="00C51720" w:rsidRPr="002B59F6" w:rsidRDefault="00C51720" w:rsidP="00C42140">
      <w:pPr>
        <w:pStyle w:val="BodyText"/>
        <w:spacing w:before="7"/>
        <w:rPr>
          <w:sz w:val="2"/>
        </w:rPr>
      </w:pPr>
      <w:bookmarkStart w:id="258" w:name="_bookmark70"/>
      <w:bookmarkEnd w:id="258"/>
    </w:p>
    <w:p w14:paraId="6B600FD4" w14:textId="77777777" w:rsidR="00C51720" w:rsidRPr="00402E0B" w:rsidRDefault="00C42140" w:rsidP="00C42140">
      <w:pPr>
        <w:pStyle w:val="Heading4"/>
        <w:rPr>
          <w:b w:val="0"/>
          <w:bCs/>
          <w:color w:val="602C69"/>
        </w:rPr>
      </w:pPr>
      <w:r w:rsidRPr="00402E0B">
        <w:rPr>
          <w:b w:val="0"/>
          <w:bCs/>
          <w:color w:val="602C69"/>
        </w:rPr>
        <w:t>Resources</w:t>
      </w:r>
    </w:p>
    <w:tbl>
      <w:tblPr>
        <w:tblW w:w="8618" w:type="dxa"/>
        <w:tblLayout w:type="fixed"/>
        <w:tblCellMar>
          <w:left w:w="0" w:type="dxa"/>
          <w:right w:w="0" w:type="dxa"/>
        </w:tblCellMar>
        <w:tblLook w:val="01E0" w:firstRow="1" w:lastRow="1" w:firstColumn="1" w:lastColumn="1" w:noHBand="0" w:noVBand="0"/>
      </w:tblPr>
      <w:tblGrid>
        <w:gridCol w:w="1701"/>
        <w:gridCol w:w="6917"/>
      </w:tblGrid>
      <w:tr w:rsidR="00C51720" w:rsidRPr="002B59F6" w14:paraId="041CEFBE" w14:textId="77777777" w:rsidTr="00C16FEB">
        <w:trPr>
          <w:trHeight w:val="469"/>
        </w:trPr>
        <w:tc>
          <w:tcPr>
            <w:tcW w:w="1701" w:type="dxa"/>
            <w:tcBorders>
              <w:top w:val="single" w:sz="4" w:space="0" w:color="A6A6A6" w:themeColor="background1" w:themeShade="A6"/>
              <w:right w:val="single" w:sz="2" w:space="0" w:color="939598"/>
            </w:tcBorders>
            <w:shd w:val="clear" w:color="auto" w:fill="DED0DE"/>
          </w:tcPr>
          <w:p w14:paraId="5F4C2B2E" w14:textId="77777777" w:rsidR="00C51720" w:rsidRPr="00C16FEB" w:rsidRDefault="00F21096" w:rsidP="00C16FEB">
            <w:pPr>
              <w:spacing w:after="60"/>
              <w:ind w:left="57"/>
              <w:rPr>
                <w:sz w:val="20"/>
                <w:szCs w:val="20"/>
              </w:rPr>
            </w:pPr>
            <w:r w:rsidRPr="00C16FEB">
              <w:rPr>
                <w:sz w:val="20"/>
                <w:szCs w:val="20"/>
              </w:rPr>
              <w:t>June 2019</w:t>
            </w:r>
            <w:bookmarkStart w:id="259" w:name="RowTitle_Resources"/>
            <w:bookmarkEnd w:id="259"/>
          </w:p>
        </w:tc>
        <w:tc>
          <w:tcPr>
            <w:tcW w:w="6917" w:type="dxa"/>
            <w:tcBorders>
              <w:top w:val="single" w:sz="4" w:space="0" w:color="A6A6A6" w:themeColor="background1" w:themeShade="A6"/>
              <w:left w:val="single" w:sz="2" w:space="0" w:color="939598"/>
            </w:tcBorders>
            <w:shd w:val="clear" w:color="auto" w:fill="DED0DE"/>
          </w:tcPr>
          <w:p w14:paraId="08216499" w14:textId="77777777" w:rsidR="00C51720" w:rsidRPr="00C16FEB" w:rsidRDefault="00F21096" w:rsidP="00C16FEB">
            <w:pPr>
              <w:spacing w:after="60"/>
              <w:ind w:left="57"/>
              <w:rPr>
                <w:sz w:val="20"/>
                <w:szCs w:val="20"/>
              </w:rPr>
            </w:pPr>
            <w:r w:rsidRPr="00C16FEB">
              <w:rPr>
                <w:sz w:val="20"/>
                <w:szCs w:val="20"/>
              </w:rPr>
              <w:t>Provider Information Pack: Comprises a series of booklets and fact sheets containing the key information NDIS providers need to provide supports and services to NDIS participants</w:t>
            </w:r>
          </w:p>
        </w:tc>
      </w:tr>
      <w:tr w:rsidR="00C51720" w:rsidRPr="002B59F6" w14:paraId="4F647E7F" w14:textId="77777777" w:rsidTr="00C16FEB">
        <w:trPr>
          <w:trHeight w:val="848"/>
        </w:trPr>
        <w:tc>
          <w:tcPr>
            <w:tcW w:w="1701" w:type="dxa"/>
            <w:tcBorders>
              <w:right w:val="single" w:sz="2" w:space="0" w:color="939598"/>
            </w:tcBorders>
          </w:tcPr>
          <w:p w14:paraId="6525FB4D" w14:textId="77777777" w:rsidR="00C51720" w:rsidRPr="00C16FEB" w:rsidRDefault="00F21096" w:rsidP="00C16FEB">
            <w:pPr>
              <w:spacing w:after="60"/>
              <w:ind w:left="57"/>
              <w:rPr>
                <w:sz w:val="20"/>
                <w:szCs w:val="20"/>
              </w:rPr>
            </w:pPr>
            <w:r w:rsidRPr="00C16FEB">
              <w:rPr>
                <w:sz w:val="20"/>
                <w:szCs w:val="20"/>
              </w:rPr>
              <w:t>June 2019</w:t>
            </w:r>
          </w:p>
        </w:tc>
        <w:tc>
          <w:tcPr>
            <w:tcW w:w="6917" w:type="dxa"/>
            <w:tcBorders>
              <w:left w:val="single" w:sz="2" w:space="0" w:color="939598"/>
            </w:tcBorders>
          </w:tcPr>
          <w:p w14:paraId="7D26AA69" w14:textId="2E18113E" w:rsidR="00C51720" w:rsidRPr="00C16FEB" w:rsidRDefault="00F21096" w:rsidP="00C16FEB">
            <w:pPr>
              <w:spacing w:after="60"/>
              <w:ind w:left="57"/>
              <w:rPr>
                <w:i/>
                <w:sz w:val="20"/>
                <w:szCs w:val="20"/>
              </w:rPr>
            </w:pPr>
            <w:r w:rsidRPr="00C16FEB">
              <w:rPr>
                <w:sz w:val="20"/>
                <w:szCs w:val="20"/>
              </w:rPr>
              <w:t xml:space="preserve">Participant Welcome Pack: Comprises fact sheets, as well as a postcard and bookmark containing information about </w:t>
            </w:r>
            <w:r w:rsidRPr="00C16FEB">
              <w:rPr>
                <w:spacing w:val="2"/>
                <w:sz w:val="20"/>
                <w:szCs w:val="20"/>
              </w:rPr>
              <w:t xml:space="preserve">participants’ </w:t>
            </w:r>
            <w:r w:rsidRPr="00C16FEB">
              <w:rPr>
                <w:sz w:val="20"/>
                <w:szCs w:val="20"/>
              </w:rPr>
              <w:t xml:space="preserve">rights, the role of the NDIS Commission, choosing quality and safe </w:t>
            </w:r>
            <w:r w:rsidRPr="00C16FEB">
              <w:rPr>
                <w:spacing w:val="2"/>
                <w:sz w:val="20"/>
                <w:szCs w:val="20"/>
              </w:rPr>
              <w:t xml:space="preserve">supports, </w:t>
            </w:r>
            <w:r w:rsidRPr="00C16FEB">
              <w:rPr>
                <w:sz w:val="20"/>
                <w:szCs w:val="20"/>
              </w:rPr>
              <w:t xml:space="preserve">and how to make a complaint. </w:t>
            </w:r>
            <w:r w:rsidRPr="00C16FEB">
              <w:rPr>
                <w:i/>
                <w:sz w:val="20"/>
                <w:szCs w:val="20"/>
              </w:rPr>
              <w:t>Available in standard, Easy Read and Auslan formats, with Braille versions available through the online order</w:t>
            </w:r>
            <w:r w:rsidRPr="00C16FEB">
              <w:rPr>
                <w:i/>
                <w:spacing w:val="36"/>
                <w:sz w:val="20"/>
                <w:szCs w:val="20"/>
              </w:rPr>
              <w:t xml:space="preserve"> </w:t>
            </w:r>
            <w:r w:rsidRPr="00C16FEB">
              <w:rPr>
                <w:i/>
                <w:sz w:val="20"/>
                <w:szCs w:val="20"/>
              </w:rPr>
              <w:t>form</w:t>
            </w:r>
          </w:p>
        </w:tc>
      </w:tr>
      <w:tr w:rsidR="00C51720" w:rsidRPr="002B59F6" w14:paraId="2A1345A3" w14:textId="77777777" w:rsidTr="00C16FEB">
        <w:trPr>
          <w:trHeight w:val="660"/>
        </w:trPr>
        <w:tc>
          <w:tcPr>
            <w:tcW w:w="1701" w:type="dxa"/>
            <w:tcBorders>
              <w:right w:val="single" w:sz="2" w:space="0" w:color="939598"/>
            </w:tcBorders>
            <w:shd w:val="clear" w:color="auto" w:fill="DED0DE"/>
          </w:tcPr>
          <w:p w14:paraId="5D55ADD2" w14:textId="77777777" w:rsidR="00C51720" w:rsidRPr="00C16FEB" w:rsidRDefault="00F21096" w:rsidP="00C16FEB">
            <w:pPr>
              <w:spacing w:after="60"/>
              <w:ind w:left="57"/>
              <w:rPr>
                <w:sz w:val="20"/>
                <w:szCs w:val="20"/>
              </w:rPr>
            </w:pPr>
            <w:r w:rsidRPr="00C16FEB">
              <w:rPr>
                <w:sz w:val="20"/>
                <w:szCs w:val="20"/>
              </w:rPr>
              <w:t>June 2019</w:t>
            </w:r>
          </w:p>
        </w:tc>
        <w:tc>
          <w:tcPr>
            <w:tcW w:w="6917" w:type="dxa"/>
            <w:tcBorders>
              <w:left w:val="single" w:sz="2" w:space="0" w:color="939598"/>
            </w:tcBorders>
            <w:shd w:val="clear" w:color="auto" w:fill="DED0DE"/>
          </w:tcPr>
          <w:p w14:paraId="3AFA2968" w14:textId="77777777" w:rsidR="00C51720" w:rsidRPr="00C16FEB" w:rsidRDefault="00F21096" w:rsidP="00C16FEB">
            <w:pPr>
              <w:spacing w:after="60"/>
              <w:ind w:left="57"/>
              <w:rPr>
                <w:sz w:val="20"/>
                <w:szCs w:val="20"/>
              </w:rPr>
            </w:pPr>
            <w:r w:rsidRPr="00C16FEB">
              <w:rPr>
                <w:sz w:val="20"/>
                <w:szCs w:val="20"/>
              </w:rPr>
              <w:t>Behaviour Support videos: Two short videos explaining: (a) requirements of behaviour support practitioners who develop behaviour support plans for NDIS participants, and (b) the requirements of providers implementing behaviour support plans</w:t>
            </w:r>
          </w:p>
        </w:tc>
      </w:tr>
      <w:tr w:rsidR="00C51720" w:rsidRPr="002B59F6" w14:paraId="5EE01BB5" w14:textId="77777777" w:rsidTr="00C16FEB">
        <w:trPr>
          <w:trHeight w:val="464"/>
        </w:trPr>
        <w:tc>
          <w:tcPr>
            <w:tcW w:w="1701" w:type="dxa"/>
            <w:tcBorders>
              <w:right w:val="single" w:sz="2" w:space="0" w:color="939598"/>
            </w:tcBorders>
          </w:tcPr>
          <w:p w14:paraId="4063434D" w14:textId="77777777" w:rsidR="00C51720" w:rsidRPr="00C16FEB" w:rsidRDefault="00F21096" w:rsidP="00C16FEB">
            <w:pPr>
              <w:spacing w:after="60"/>
              <w:ind w:left="57"/>
              <w:rPr>
                <w:sz w:val="20"/>
                <w:szCs w:val="20"/>
              </w:rPr>
            </w:pPr>
            <w:r w:rsidRPr="00C16FEB">
              <w:rPr>
                <w:sz w:val="20"/>
                <w:szCs w:val="20"/>
              </w:rPr>
              <w:t>June 2019</w:t>
            </w:r>
          </w:p>
        </w:tc>
        <w:tc>
          <w:tcPr>
            <w:tcW w:w="6917" w:type="dxa"/>
            <w:tcBorders>
              <w:left w:val="single" w:sz="2" w:space="0" w:color="939598"/>
            </w:tcBorders>
          </w:tcPr>
          <w:p w14:paraId="3B19A695" w14:textId="77777777" w:rsidR="00C51720" w:rsidRPr="00C16FEB" w:rsidRDefault="00F21096" w:rsidP="00C16FEB">
            <w:pPr>
              <w:spacing w:after="60"/>
              <w:ind w:left="57"/>
              <w:rPr>
                <w:sz w:val="20"/>
                <w:szCs w:val="20"/>
              </w:rPr>
            </w:pPr>
            <w:r w:rsidRPr="00C16FEB">
              <w:rPr>
                <w:sz w:val="20"/>
                <w:szCs w:val="20"/>
              </w:rPr>
              <w:t>Corporate video: Welcome to the NDIS Commission with Graeme Head, Commissioner.</w:t>
            </w:r>
          </w:p>
          <w:p w14:paraId="62187227" w14:textId="77777777" w:rsidR="00C51720" w:rsidRPr="00C16FEB" w:rsidRDefault="00F21096" w:rsidP="00C16FEB">
            <w:pPr>
              <w:spacing w:after="60"/>
              <w:ind w:left="57"/>
              <w:rPr>
                <w:i/>
                <w:sz w:val="20"/>
                <w:szCs w:val="20"/>
              </w:rPr>
            </w:pPr>
            <w:r w:rsidRPr="00C16FEB">
              <w:rPr>
                <w:i/>
                <w:sz w:val="20"/>
                <w:szCs w:val="20"/>
              </w:rPr>
              <w:t>Available in standard and Auslan formats</w:t>
            </w:r>
          </w:p>
        </w:tc>
      </w:tr>
      <w:tr w:rsidR="00C51720" w:rsidRPr="002B59F6" w14:paraId="66E416D3" w14:textId="77777777" w:rsidTr="00C16FEB">
        <w:trPr>
          <w:trHeight w:val="469"/>
        </w:trPr>
        <w:tc>
          <w:tcPr>
            <w:tcW w:w="1701" w:type="dxa"/>
            <w:tcBorders>
              <w:right w:val="single" w:sz="2" w:space="0" w:color="939598"/>
            </w:tcBorders>
            <w:shd w:val="clear" w:color="auto" w:fill="DED0DE"/>
          </w:tcPr>
          <w:p w14:paraId="5693CAEA" w14:textId="77777777" w:rsidR="00C51720" w:rsidRPr="00C16FEB" w:rsidRDefault="00F21096" w:rsidP="00C16FEB">
            <w:pPr>
              <w:spacing w:after="60"/>
              <w:ind w:left="57"/>
              <w:rPr>
                <w:sz w:val="20"/>
                <w:szCs w:val="20"/>
              </w:rPr>
            </w:pPr>
            <w:r w:rsidRPr="00C16FEB">
              <w:rPr>
                <w:sz w:val="20"/>
                <w:szCs w:val="20"/>
              </w:rPr>
              <w:t>June 2019</w:t>
            </w:r>
          </w:p>
        </w:tc>
        <w:tc>
          <w:tcPr>
            <w:tcW w:w="6917" w:type="dxa"/>
            <w:tcBorders>
              <w:left w:val="single" w:sz="2" w:space="0" w:color="939598"/>
            </w:tcBorders>
            <w:shd w:val="clear" w:color="auto" w:fill="DED0DE"/>
          </w:tcPr>
          <w:p w14:paraId="7EDC5CE1" w14:textId="77777777" w:rsidR="00C51720" w:rsidRPr="00C16FEB" w:rsidRDefault="00F21096" w:rsidP="00C16FEB">
            <w:pPr>
              <w:spacing w:after="60"/>
              <w:ind w:left="57"/>
              <w:rPr>
                <w:i/>
                <w:sz w:val="20"/>
                <w:szCs w:val="20"/>
              </w:rPr>
            </w:pPr>
            <w:r w:rsidRPr="00C16FEB">
              <w:rPr>
                <w:sz w:val="20"/>
                <w:szCs w:val="20"/>
              </w:rPr>
              <w:t xml:space="preserve">Corporate video: Understanding Provider Registration in the NDIS Commission with Samantha Taylor, Registrar. </w:t>
            </w:r>
            <w:r w:rsidRPr="00C16FEB">
              <w:rPr>
                <w:i/>
                <w:sz w:val="20"/>
                <w:szCs w:val="20"/>
              </w:rPr>
              <w:t>Available in standard and Auslan formats</w:t>
            </w:r>
          </w:p>
        </w:tc>
      </w:tr>
      <w:tr w:rsidR="00C51720" w:rsidRPr="002B59F6" w14:paraId="71B863E0" w14:textId="77777777" w:rsidTr="00C16FEB">
        <w:trPr>
          <w:trHeight w:val="469"/>
        </w:trPr>
        <w:tc>
          <w:tcPr>
            <w:tcW w:w="1701" w:type="dxa"/>
            <w:tcBorders>
              <w:right w:val="single" w:sz="2" w:space="0" w:color="939598"/>
            </w:tcBorders>
          </w:tcPr>
          <w:p w14:paraId="574C9CDB" w14:textId="77777777" w:rsidR="00C51720" w:rsidRPr="00C16FEB" w:rsidRDefault="00F21096" w:rsidP="00C16FEB">
            <w:pPr>
              <w:spacing w:after="60"/>
              <w:ind w:left="57"/>
              <w:rPr>
                <w:sz w:val="20"/>
                <w:szCs w:val="20"/>
              </w:rPr>
            </w:pPr>
            <w:r w:rsidRPr="00C16FEB">
              <w:rPr>
                <w:sz w:val="20"/>
                <w:szCs w:val="20"/>
              </w:rPr>
              <w:t>June 2019</w:t>
            </w:r>
          </w:p>
        </w:tc>
        <w:tc>
          <w:tcPr>
            <w:tcW w:w="6917" w:type="dxa"/>
            <w:tcBorders>
              <w:left w:val="single" w:sz="2" w:space="0" w:color="939598"/>
            </w:tcBorders>
          </w:tcPr>
          <w:p w14:paraId="312A4F3B" w14:textId="77777777" w:rsidR="00C51720" w:rsidRPr="00C16FEB" w:rsidRDefault="00F21096" w:rsidP="00C16FEB">
            <w:pPr>
              <w:spacing w:after="60"/>
              <w:ind w:left="57"/>
              <w:rPr>
                <w:sz w:val="20"/>
                <w:szCs w:val="20"/>
              </w:rPr>
            </w:pPr>
            <w:r w:rsidRPr="00C16FEB">
              <w:rPr>
                <w:sz w:val="20"/>
                <w:szCs w:val="20"/>
              </w:rPr>
              <w:t>Corporate video: Understanding Complaints in the NDIS Commission with Miranda Bruyniks,</w:t>
            </w:r>
          </w:p>
          <w:p w14:paraId="3F2E63D3" w14:textId="77777777" w:rsidR="00C51720" w:rsidRPr="00C16FEB" w:rsidRDefault="00F21096" w:rsidP="00C16FEB">
            <w:pPr>
              <w:spacing w:after="60"/>
              <w:ind w:left="57"/>
              <w:rPr>
                <w:i/>
                <w:sz w:val="20"/>
                <w:szCs w:val="20"/>
              </w:rPr>
            </w:pPr>
            <w:r w:rsidRPr="00C16FEB">
              <w:rPr>
                <w:sz w:val="20"/>
                <w:szCs w:val="20"/>
              </w:rPr>
              <w:t xml:space="preserve">Complaints Commissioner. </w:t>
            </w:r>
            <w:r w:rsidRPr="00C16FEB">
              <w:rPr>
                <w:i/>
                <w:sz w:val="20"/>
                <w:szCs w:val="20"/>
              </w:rPr>
              <w:t>Available in standard and Auslan formats</w:t>
            </w:r>
          </w:p>
        </w:tc>
      </w:tr>
      <w:tr w:rsidR="00C51720" w:rsidRPr="002B59F6" w14:paraId="738A2980" w14:textId="77777777" w:rsidTr="00C16FEB">
        <w:trPr>
          <w:trHeight w:val="660"/>
        </w:trPr>
        <w:tc>
          <w:tcPr>
            <w:tcW w:w="1701" w:type="dxa"/>
            <w:tcBorders>
              <w:right w:val="single" w:sz="2" w:space="0" w:color="939598"/>
            </w:tcBorders>
            <w:shd w:val="clear" w:color="auto" w:fill="DED0DE"/>
          </w:tcPr>
          <w:p w14:paraId="49DC7A7E" w14:textId="77777777" w:rsidR="00C51720" w:rsidRPr="00C16FEB" w:rsidRDefault="00F21096" w:rsidP="00C16FEB">
            <w:pPr>
              <w:spacing w:after="60"/>
              <w:ind w:left="57"/>
              <w:rPr>
                <w:sz w:val="20"/>
                <w:szCs w:val="20"/>
              </w:rPr>
            </w:pPr>
            <w:r w:rsidRPr="00C16FEB">
              <w:rPr>
                <w:sz w:val="20"/>
                <w:szCs w:val="20"/>
              </w:rPr>
              <w:t>June 2019</w:t>
            </w:r>
          </w:p>
        </w:tc>
        <w:tc>
          <w:tcPr>
            <w:tcW w:w="6917" w:type="dxa"/>
            <w:tcBorders>
              <w:left w:val="single" w:sz="2" w:space="0" w:color="939598"/>
            </w:tcBorders>
            <w:shd w:val="clear" w:color="auto" w:fill="DED0DE"/>
          </w:tcPr>
          <w:p w14:paraId="2A53FFD4" w14:textId="77777777" w:rsidR="00C51720" w:rsidRPr="00C16FEB" w:rsidRDefault="00F21096" w:rsidP="00C16FEB">
            <w:pPr>
              <w:spacing w:after="60"/>
              <w:ind w:left="57"/>
              <w:rPr>
                <w:sz w:val="20"/>
                <w:szCs w:val="20"/>
              </w:rPr>
            </w:pPr>
            <w:r w:rsidRPr="00C16FEB">
              <w:rPr>
                <w:sz w:val="20"/>
                <w:szCs w:val="20"/>
              </w:rPr>
              <w:t>NDIS Code of Conduct poster: This downloadable poster, which can be printed in A3 or A4 size, outlines the requirements of the NDIS Code of Conduct and is a useful resource to pin up in work areas</w:t>
            </w:r>
          </w:p>
        </w:tc>
      </w:tr>
      <w:tr w:rsidR="00C51720" w:rsidRPr="002B59F6" w14:paraId="76F5AAD9" w14:textId="77777777" w:rsidTr="00C16FEB">
        <w:trPr>
          <w:trHeight w:val="468"/>
        </w:trPr>
        <w:tc>
          <w:tcPr>
            <w:tcW w:w="1701" w:type="dxa"/>
            <w:tcBorders>
              <w:right w:val="single" w:sz="2" w:space="0" w:color="939598"/>
            </w:tcBorders>
          </w:tcPr>
          <w:p w14:paraId="16670A44" w14:textId="77777777" w:rsidR="00C51720" w:rsidRPr="00C16FEB" w:rsidRDefault="00F21096" w:rsidP="00C16FEB">
            <w:pPr>
              <w:spacing w:after="60"/>
              <w:ind w:left="57"/>
              <w:rPr>
                <w:sz w:val="20"/>
                <w:szCs w:val="20"/>
              </w:rPr>
            </w:pPr>
            <w:r w:rsidRPr="00C16FEB">
              <w:rPr>
                <w:sz w:val="20"/>
                <w:szCs w:val="20"/>
              </w:rPr>
              <w:t>June 2019</w:t>
            </w:r>
          </w:p>
        </w:tc>
        <w:tc>
          <w:tcPr>
            <w:tcW w:w="6917" w:type="dxa"/>
            <w:tcBorders>
              <w:left w:val="single" w:sz="2" w:space="0" w:color="939598"/>
            </w:tcBorders>
          </w:tcPr>
          <w:p w14:paraId="0A018270" w14:textId="77777777" w:rsidR="00C51720" w:rsidRPr="00C16FEB" w:rsidRDefault="00F21096" w:rsidP="00C16FEB">
            <w:pPr>
              <w:spacing w:after="60"/>
              <w:ind w:left="57"/>
              <w:rPr>
                <w:sz w:val="20"/>
                <w:szCs w:val="20"/>
              </w:rPr>
            </w:pPr>
            <w:r w:rsidRPr="00C16FEB">
              <w:rPr>
                <w:sz w:val="20"/>
                <w:szCs w:val="20"/>
              </w:rPr>
              <w:t>Complaints Management and Resolution Guidance: Detailed guidance for providers on the complaints’ management and resolution process under the NDIS Commission</w:t>
            </w:r>
          </w:p>
        </w:tc>
      </w:tr>
      <w:tr w:rsidR="00C51720" w:rsidRPr="002B59F6" w14:paraId="49E82BAC" w14:textId="77777777" w:rsidTr="00C16FEB">
        <w:trPr>
          <w:trHeight w:val="469"/>
        </w:trPr>
        <w:tc>
          <w:tcPr>
            <w:tcW w:w="1701" w:type="dxa"/>
            <w:tcBorders>
              <w:right w:val="single" w:sz="2" w:space="0" w:color="939598"/>
            </w:tcBorders>
            <w:shd w:val="clear" w:color="auto" w:fill="DED0DE"/>
          </w:tcPr>
          <w:p w14:paraId="49A82E75" w14:textId="77777777" w:rsidR="00C51720" w:rsidRPr="00C16FEB" w:rsidRDefault="00F21096" w:rsidP="00C16FEB">
            <w:pPr>
              <w:spacing w:after="60"/>
              <w:ind w:left="57"/>
              <w:rPr>
                <w:sz w:val="20"/>
                <w:szCs w:val="20"/>
              </w:rPr>
            </w:pPr>
            <w:r w:rsidRPr="00C16FEB">
              <w:rPr>
                <w:sz w:val="20"/>
                <w:szCs w:val="20"/>
              </w:rPr>
              <w:t>June 2019</w:t>
            </w:r>
          </w:p>
        </w:tc>
        <w:tc>
          <w:tcPr>
            <w:tcW w:w="6917" w:type="dxa"/>
            <w:tcBorders>
              <w:left w:val="single" w:sz="2" w:space="0" w:color="939598"/>
            </w:tcBorders>
            <w:shd w:val="clear" w:color="auto" w:fill="DED0DE"/>
          </w:tcPr>
          <w:p w14:paraId="540B206F" w14:textId="77777777" w:rsidR="00C51720" w:rsidRPr="00C16FEB" w:rsidRDefault="00F21096" w:rsidP="00C16FEB">
            <w:pPr>
              <w:spacing w:after="60"/>
              <w:ind w:left="57"/>
              <w:rPr>
                <w:sz w:val="20"/>
                <w:szCs w:val="20"/>
              </w:rPr>
            </w:pPr>
            <w:r w:rsidRPr="00C16FEB">
              <w:rPr>
                <w:sz w:val="20"/>
                <w:szCs w:val="20"/>
              </w:rPr>
              <w:t>Positive Behaviour Support Capability Framework: Establishes clear expectations for behaviour support practitioners</w:t>
            </w:r>
          </w:p>
        </w:tc>
      </w:tr>
      <w:tr w:rsidR="00C51720" w:rsidRPr="002B59F6" w14:paraId="77097264" w14:textId="77777777" w:rsidTr="00C16FEB">
        <w:trPr>
          <w:trHeight w:val="660"/>
        </w:trPr>
        <w:tc>
          <w:tcPr>
            <w:tcW w:w="1701" w:type="dxa"/>
            <w:tcBorders>
              <w:right w:val="single" w:sz="2" w:space="0" w:color="939598"/>
            </w:tcBorders>
          </w:tcPr>
          <w:p w14:paraId="6AE04E28" w14:textId="77777777" w:rsidR="00C51720" w:rsidRPr="00C16FEB" w:rsidRDefault="00F21096" w:rsidP="00C16FEB">
            <w:pPr>
              <w:spacing w:after="60"/>
              <w:ind w:left="57"/>
              <w:rPr>
                <w:sz w:val="20"/>
                <w:szCs w:val="20"/>
              </w:rPr>
            </w:pPr>
            <w:r w:rsidRPr="00C16FEB">
              <w:rPr>
                <w:sz w:val="20"/>
                <w:szCs w:val="20"/>
              </w:rPr>
              <w:t>June 2019</w:t>
            </w:r>
          </w:p>
        </w:tc>
        <w:tc>
          <w:tcPr>
            <w:tcW w:w="6917" w:type="dxa"/>
            <w:tcBorders>
              <w:left w:val="single" w:sz="2" w:space="0" w:color="939598"/>
            </w:tcBorders>
          </w:tcPr>
          <w:p w14:paraId="3A234B38" w14:textId="77777777" w:rsidR="00C51720" w:rsidRPr="00C16FEB" w:rsidRDefault="00F21096" w:rsidP="00C16FEB">
            <w:pPr>
              <w:spacing w:after="60"/>
              <w:ind w:left="57"/>
              <w:rPr>
                <w:sz w:val="20"/>
                <w:szCs w:val="20"/>
              </w:rPr>
            </w:pPr>
            <w:r w:rsidRPr="00C16FEB">
              <w:rPr>
                <w:sz w:val="20"/>
                <w:szCs w:val="20"/>
              </w:rPr>
              <w:t>Reportable incidents and complaints fact sheets: Guidance on the processes for reporting incidents and complaints before, and after, the date each state or territory transitioned to the NDIS Commission</w:t>
            </w:r>
          </w:p>
        </w:tc>
      </w:tr>
      <w:tr w:rsidR="00C51720" w:rsidRPr="002B59F6" w14:paraId="19FF0810" w14:textId="77777777" w:rsidTr="00C16FEB">
        <w:trPr>
          <w:trHeight w:val="469"/>
        </w:trPr>
        <w:tc>
          <w:tcPr>
            <w:tcW w:w="1701" w:type="dxa"/>
            <w:tcBorders>
              <w:right w:val="single" w:sz="2" w:space="0" w:color="939598"/>
            </w:tcBorders>
            <w:shd w:val="clear" w:color="auto" w:fill="DED0DE"/>
          </w:tcPr>
          <w:p w14:paraId="4076585F" w14:textId="77777777" w:rsidR="00C51720" w:rsidRPr="00C16FEB" w:rsidRDefault="00F21096" w:rsidP="00C16FEB">
            <w:pPr>
              <w:spacing w:after="60"/>
              <w:ind w:left="57"/>
              <w:rPr>
                <w:sz w:val="20"/>
                <w:szCs w:val="20"/>
              </w:rPr>
            </w:pPr>
            <w:r w:rsidRPr="00C16FEB">
              <w:rPr>
                <w:sz w:val="20"/>
                <w:szCs w:val="20"/>
              </w:rPr>
              <w:t>June 2019</w:t>
            </w:r>
          </w:p>
        </w:tc>
        <w:tc>
          <w:tcPr>
            <w:tcW w:w="6917" w:type="dxa"/>
            <w:tcBorders>
              <w:left w:val="single" w:sz="2" w:space="0" w:color="939598"/>
            </w:tcBorders>
            <w:shd w:val="clear" w:color="auto" w:fill="DED0DE"/>
          </w:tcPr>
          <w:p w14:paraId="1728F9AC" w14:textId="77777777" w:rsidR="00C51720" w:rsidRPr="00C16FEB" w:rsidRDefault="00F21096" w:rsidP="00C16FEB">
            <w:pPr>
              <w:spacing w:after="60"/>
              <w:ind w:left="57"/>
              <w:rPr>
                <w:sz w:val="20"/>
                <w:szCs w:val="20"/>
              </w:rPr>
            </w:pPr>
            <w:r w:rsidRPr="00C16FEB">
              <w:rPr>
                <w:sz w:val="20"/>
                <w:szCs w:val="20"/>
              </w:rPr>
              <w:t>Reportable Incident: Detailed guidance for providers to support their understanding and compliance with the Rules</w:t>
            </w:r>
          </w:p>
        </w:tc>
      </w:tr>
      <w:tr w:rsidR="00C51720" w:rsidRPr="002B59F6" w14:paraId="50770A55" w14:textId="77777777" w:rsidTr="00C16FEB">
        <w:trPr>
          <w:trHeight w:val="468"/>
        </w:trPr>
        <w:tc>
          <w:tcPr>
            <w:tcW w:w="1701" w:type="dxa"/>
            <w:tcBorders>
              <w:right w:val="single" w:sz="2" w:space="0" w:color="939598"/>
            </w:tcBorders>
          </w:tcPr>
          <w:p w14:paraId="67E519B6" w14:textId="77777777" w:rsidR="00C51720" w:rsidRPr="00C16FEB" w:rsidRDefault="00F21096" w:rsidP="00C16FEB">
            <w:pPr>
              <w:spacing w:after="60"/>
              <w:ind w:left="57"/>
              <w:rPr>
                <w:sz w:val="20"/>
                <w:szCs w:val="20"/>
              </w:rPr>
            </w:pPr>
            <w:r w:rsidRPr="00C16FEB">
              <w:rPr>
                <w:sz w:val="20"/>
                <w:szCs w:val="20"/>
              </w:rPr>
              <w:t>June 2019</w:t>
            </w:r>
          </w:p>
        </w:tc>
        <w:tc>
          <w:tcPr>
            <w:tcW w:w="6917" w:type="dxa"/>
            <w:tcBorders>
              <w:left w:val="single" w:sz="2" w:space="0" w:color="939598"/>
            </w:tcBorders>
          </w:tcPr>
          <w:p w14:paraId="5B185B65" w14:textId="77777777" w:rsidR="00C51720" w:rsidRPr="00C16FEB" w:rsidRDefault="00F21096" w:rsidP="00C16FEB">
            <w:pPr>
              <w:spacing w:after="60"/>
              <w:ind w:left="57"/>
              <w:rPr>
                <w:sz w:val="20"/>
                <w:szCs w:val="20"/>
              </w:rPr>
            </w:pPr>
            <w:r w:rsidRPr="00C16FEB">
              <w:rPr>
                <w:sz w:val="20"/>
                <w:szCs w:val="20"/>
              </w:rPr>
              <w:t>Incident Management System Guidance: to assist registered NDIS providers in developing or improving their incident management systems to help meet their requirements</w:t>
            </w:r>
          </w:p>
        </w:tc>
      </w:tr>
      <w:tr w:rsidR="00C51720" w:rsidRPr="002B59F6" w14:paraId="15D5B204" w14:textId="77777777" w:rsidTr="00C16FEB">
        <w:trPr>
          <w:trHeight w:val="469"/>
        </w:trPr>
        <w:tc>
          <w:tcPr>
            <w:tcW w:w="1701" w:type="dxa"/>
            <w:tcBorders>
              <w:right w:val="single" w:sz="2" w:space="0" w:color="939598"/>
            </w:tcBorders>
            <w:shd w:val="clear" w:color="auto" w:fill="DED0DE"/>
          </w:tcPr>
          <w:p w14:paraId="01D43427" w14:textId="77777777" w:rsidR="00C51720" w:rsidRPr="00C16FEB" w:rsidRDefault="00F21096" w:rsidP="00C16FEB">
            <w:pPr>
              <w:spacing w:after="60"/>
              <w:ind w:left="57"/>
              <w:rPr>
                <w:sz w:val="20"/>
                <w:szCs w:val="20"/>
              </w:rPr>
            </w:pPr>
            <w:r w:rsidRPr="00C16FEB">
              <w:rPr>
                <w:sz w:val="20"/>
                <w:szCs w:val="20"/>
              </w:rPr>
              <w:t>June 2019</w:t>
            </w:r>
          </w:p>
        </w:tc>
        <w:tc>
          <w:tcPr>
            <w:tcW w:w="6917" w:type="dxa"/>
            <w:tcBorders>
              <w:left w:val="single" w:sz="2" w:space="0" w:color="939598"/>
            </w:tcBorders>
            <w:shd w:val="clear" w:color="auto" w:fill="DED0DE"/>
          </w:tcPr>
          <w:p w14:paraId="44E16468" w14:textId="77777777" w:rsidR="00C51720" w:rsidRPr="00C16FEB" w:rsidRDefault="00F21096" w:rsidP="00C16FEB">
            <w:pPr>
              <w:spacing w:after="60"/>
              <w:ind w:left="57"/>
              <w:rPr>
                <w:sz w:val="20"/>
                <w:szCs w:val="20"/>
              </w:rPr>
            </w:pPr>
            <w:r w:rsidRPr="00C16FEB">
              <w:rPr>
                <w:sz w:val="20"/>
                <w:szCs w:val="20"/>
              </w:rPr>
              <w:t>Detailed Guidance: Expectations of workers providing services in incident management and reporting incidents</w:t>
            </w:r>
          </w:p>
        </w:tc>
      </w:tr>
      <w:tr w:rsidR="00C51720" w:rsidRPr="002B59F6" w14:paraId="14DBBCAF" w14:textId="77777777" w:rsidTr="00C16FEB">
        <w:trPr>
          <w:trHeight w:val="1158"/>
        </w:trPr>
        <w:tc>
          <w:tcPr>
            <w:tcW w:w="1701" w:type="dxa"/>
            <w:tcBorders>
              <w:right w:val="single" w:sz="2" w:space="0" w:color="939598"/>
            </w:tcBorders>
          </w:tcPr>
          <w:p w14:paraId="421B11D4" w14:textId="77777777" w:rsidR="00C51720" w:rsidRPr="00C16FEB" w:rsidRDefault="00F21096" w:rsidP="00C16FEB">
            <w:pPr>
              <w:spacing w:after="60"/>
              <w:ind w:left="57"/>
              <w:rPr>
                <w:sz w:val="20"/>
                <w:szCs w:val="20"/>
              </w:rPr>
            </w:pPr>
            <w:r w:rsidRPr="00C16FEB">
              <w:rPr>
                <w:sz w:val="20"/>
                <w:szCs w:val="20"/>
              </w:rPr>
              <w:lastRenderedPageBreak/>
              <w:t>June 2019</w:t>
            </w:r>
          </w:p>
        </w:tc>
        <w:tc>
          <w:tcPr>
            <w:tcW w:w="6917" w:type="dxa"/>
            <w:tcBorders>
              <w:left w:val="single" w:sz="2" w:space="0" w:color="939598"/>
            </w:tcBorders>
          </w:tcPr>
          <w:p w14:paraId="2387CBB5" w14:textId="77777777" w:rsidR="00C51720" w:rsidRPr="00C16FEB" w:rsidRDefault="00F21096" w:rsidP="00C16FEB">
            <w:pPr>
              <w:spacing w:after="60"/>
              <w:ind w:left="57"/>
              <w:rPr>
                <w:sz w:val="20"/>
                <w:szCs w:val="20"/>
              </w:rPr>
            </w:pPr>
            <w:r w:rsidRPr="00C16FEB">
              <w:rPr>
                <w:sz w:val="20"/>
                <w:szCs w:val="20"/>
              </w:rPr>
              <w:t>Incident Management and reportable incident factsheets:</w:t>
            </w:r>
          </w:p>
          <w:p w14:paraId="2B9EA27E" w14:textId="77777777" w:rsidR="00C51720" w:rsidRPr="00C16FEB" w:rsidRDefault="00F21096" w:rsidP="00C16FEB">
            <w:pPr>
              <w:pStyle w:val="ListBullet"/>
              <w:rPr>
                <w:sz w:val="20"/>
                <w:szCs w:val="20"/>
              </w:rPr>
            </w:pPr>
            <w:r w:rsidRPr="00C16FEB">
              <w:rPr>
                <w:sz w:val="20"/>
                <w:szCs w:val="20"/>
              </w:rPr>
              <w:t>Registered</w:t>
            </w:r>
            <w:r w:rsidRPr="00C16FEB">
              <w:rPr>
                <w:spacing w:val="-8"/>
                <w:sz w:val="20"/>
                <w:szCs w:val="20"/>
              </w:rPr>
              <w:t xml:space="preserve"> </w:t>
            </w:r>
            <w:r w:rsidRPr="00C16FEB">
              <w:rPr>
                <w:sz w:val="20"/>
                <w:szCs w:val="20"/>
              </w:rPr>
              <w:t>NDIS</w:t>
            </w:r>
            <w:r w:rsidRPr="00C16FEB">
              <w:rPr>
                <w:spacing w:val="-8"/>
                <w:sz w:val="20"/>
                <w:szCs w:val="20"/>
              </w:rPr>
              <w:t xml:space="preserve"> </w:t>
            </w:r>
            <w:r w:rsidRPr="00C16FEB">
              <w:rPr>
                <w:sz w:val="20"/>
                <w:szCs w:val="20"/>
              </w:rPr>
              <w:t>providers</w:t>
            </w:r>
            <w:r w:rsidRPr="00C16FEB">
              <w:rPr>
                <w:spacing w:val="-8"/>
                <w:sz w:val="20"/>
                <w:szCs w:val="20"/>
              </w:rPr>
              <w:t xml:space="preserve"> </w:t>
            </w:r>
            <w:r w:rsidRPr="00C16FEB">
              <w:rPr>
                <w:sz w:val="20"/>
                <w:szCs w:val="20"/>
              </w:rPr>
              <w:t>incident</w:t>
            </w:r>
            <w:r w:rsidRPr="00C16FEB">
              <w:rPr>
                <w:spacing w:val="-8"/>
                <w:sz w:val="20"/>
                <w:szCs w:val="20"/>
              </w:rPr>
              <w:t xml:space="preserve"> </w:t>
            </w:r>
            <w:r w:rsidRPr="00C16FEB">
              <w:rPr>
                <w:sz w:val="20"/>
                <w:szCs w:val="20"/>
              </w:rPr>
              <w:t>management</w:t>
            </w:r>
            <w:r w:rsidRPr="00C16FEB">
              <w:rPr>
                <w:spacing w:val="-8"/>
                <w:sz w:val="20"/>
                <w:szCs w:val="20"/>
              </w:rPr>
              <w:t xml:space="preserve"> </w:t>
            </w:r>
            <w:r w:rsidRPr="00C16FEB">
              <w:rPr>
                <w:sz w:val="20"/>
                <w:szCs w:val="20"/>
              </w:rPr>
              <w:t>and</w:t>
            </w:r>
            <w:r w:rsidRPr="00C16FEB">
              <w:rPr>
                <w:spacing w:val="-7"/>
                <w:sz w:val="20"/>
                <w:szCs w:val="20"/>
              </w:rPr>
              <w:t xml:space="preserve"> </w:t>
            </w:r>
            <w:r w:rsidRPr="00C16FEB">
              <w:rPr>
                <w:spacing w:val="2"/>
                <w:sz w:val="20"/>
                <w:szCs w:val="20"/>
              </w:rPr>
              <w:t>reporting</w:t>
            </w:r>
          </w:p>
          <w:p w14:paraId="7FCC770A" w14:textId="77777777" w:rsidR="00C51720" w:rsidRPr="00C16FEB" w:rsidRDefault="00F21096" w:rsidP="00C16FEB">
            <w:pPr>
              <w:pStyle w:val="ListBullet"/>
              <w:rPr>
                <w:sz w:val="20"/>
                <w:szCs w:val="20"/>
              </w:rPr>
            </w:pPr>
            <w:r w:rsidRPr="00C16FEB">
              <w:rPr>
                <w:sz w:val="20"/>
                <w:szCs w:val="20"/>
              </w:rPr>
              <w:t>When</w:t>
            </w:r>
            <w:r w:rsidRPr="00C16FEB">
              <w:rPr>
                <w:spacing w:val="-9"/>
                <w:sz w:val="20"/>
                <w:szCs w:val="20"/>
              </w:rPr>
              <w:t xml:space="preserve"> </w:t>
            </w:r>
            <w:r w:rsidRPr="00C16FEB">
              <w:rPr>
                <w:sz w:val="20"/>
                <w:szCs w:val="20"/>
              </w:rPr>
              <w:t>to</w:t>
            </w:r>
            <w:r w:rsidRPr="00C16FEB">
              <w:rPr>
                <w:spacing w:val="-8"/>
                <w:sz w:val="20"/>
                <w:szCs w:val="20"/>
              </w:rPr>
              <w:t xml:space="preserve"> </w:t>
            </w:r>
            <w:r w:rsidRPr="00C16FEB">
              <w:rPr>
                <w:sz w:val="20"/>
                <w:szCs w:val="20"/>
              </w:rPr>
              <w:t>notify</w:t>
            </w:r>
            <w:r w:rsidRPr="00C16FEB">
              <w:rPr>
                <w:spacing w:val="-8"/>
                <w:sz w:val="20"/>
                <w:szCs w:val="20"/>
              </w:rPr>
              <w:t xml:space="preserve"> </w:t>
            </w:r>
            <w:r w:rsidRPr="00C16FEB">
              <w:rPr>
                <w:sz w:val="20"/>
                <w:szCs w:val="20"/>
              </w:rPr>
              <w:t>the</w:t>
            </w:r>
            <w:r w:rsidRPr="00C16FEB">
              <w:rPr>
                <w:spacing w:val="-8"/>
                <w:sz w:val="20"/>
                <w:szCs w:val="20"/>
              </w:rPr>
              <w:t xml:space="preserve"> </w:t>
            </w:r>
            <w:r w:rsidRPr="00C16FEB">
              <w:rPr>
                <w:sz w:val="20"/>
                <w:szCs w:val="20"/>
              </w:rPr>
              <w:t>Commission</w:t>
            </w:r>
          </w:p>
          <w:p w14:paraId="61FFAE78" w14:textId="77777777" w:rsidR="00C51720" w:rsidRPr="00C16FEB" w:rsidRDefault="00F21096" w:rsidP="00C16FEB">
            <w:pPr>
              <w:pStyle w:val="ListBullet"/>
              <w:rPr>
                <w:sz w:val="20"/>
                <w:szCs w:val="20"/>
              </w:rPr>
            </w:pPr>
            <w:r w:rsidRPr="00C16FEB">
              <w:rPr>
                <w:spacing w:val="2"/>
                <w:sz w:val="20"/>
                <w:szCs w:val="20"/>
              </w:rPr>
              <w:t xml:space="preserve">Supporting </w:t>
            </w:r>
            <w:r w:rsidRPr="00C16FEB">
              <w:rPr>
                <w:sz w:val="20"/>
                <w:szCs w:val="20"/>
              </w:rPr>
              <w:t>information requirements for</w:t>
            </w:r>
            <w:r w:rsidRPr="00C16FEB">
              <w:rPr>
                <w:spacing w:val="-22"/>
                <w:sz w:val="20"/>
                <w:szCs w:val="20"/>
              </w:rPr>
              <w:t xml:space="preserve"> </w:t>
            </w:r>
            <w:r w:rsidRPr="00C16FEB">
              <w:rPr>
                <w:sz w:val="20"/>
                <w:szCs w:val="20"/>
              </w:rPr>
              <w:t>notification</w:t>
            </w:r>
          </w:p>
          <w:p w14:paraId="28D52AE8" w14:textId="77777777" w:rsidR="00C51720" w:rsidRPr="00C16FEB" w:rsidRDefault="00F21096" w:rsidP="00C16FEB">
            <w:pPr>
              <w:pStyle w:val="ListBullet"/>
            </w:pPr>
            <w:r w:rsidRPr="00C16FEB">
              <w:rPr>
                <w:sz w:val="20"/>
                <w:szCs w:val="20"/>
              </w:rPr>
              <w:t xml:space="preserve">Reportable incident </w:t>
            </w:r>
            <w:r w:rsidRPr="00C16FEB">
              <w:rPr>
                <w:spacing w:val="2"/>
                <w:sz w:val="20"/>
                <w:szCs w:val="20"/>
              </w:rPr>
              <w:t>participant</w:t>
            </w:r>
            <w:r w:rsidRPr="00C16FEB">
              <w:rPr>
                <w:spacing w:val="-25"/>
                <w:sz w:val="20"/>
                <w:szCs w:val="20"/>
              </w:rPr>
              <w:t xml:space="preserve"> </w:t>
            </w:r>
            <w:r w:rsidRPr="00C16FEB">
              <w:rPr>
                <w:sz w:val="20"/>
                <w:szCs w:val="20"/>
              </w:rPr>
              <w:t>factsheet</w:t>
            </w:r>
          </w:p>
        </w:tc>
      </w:tr>
      <w:tr w:rsidR="00C51720" w:rsidRPr="002B59F6" w14:paraId="40ACA052" w14:textId="77777777" w:rsidTr="00C16FEB">
        <w:trPr>
          <w:trHeight w:val="1158"/>
        </w:trPr>
        <w:tc>
          <w:tcPr>
            <w:tcW w:w="1701" w:type="dxa"/>
            <w:tcBorders>
              <w:right w:val="single" w:sz="2" w:space="0" w:color="939598"/>
            </w:tcBorders>
            <w:shd w:val="clear" w:color="auto" w:fill="DED0DE"/>
          </w:tcPr>
          <w:p w14:paraId="4CE2341B" w14:textId="77777777" w:rsidR="00C51720" w:rsidRPr="00C16FEB" w:rsidRDefault="00F21096" w:rsidP="00C16FEB">
            <w:pPr>
              <w:spacing w:after="60"/>
              <w:ind w:left="57"/>
              <w:rPr>
                <w:sz w:val="20"/>
                <w:szCs w:val="20"/>
              </w:rPr>
            </w:pPr>
            <w:r w:rsidRPr="00C16FEB">
              <w:rPr>
                <w:sz w:val="20"/>
                <w:szCs w:val="20"/>
              </w:rPr>
              <w:t>June 2019</w:t>
            </w:r>
          </w:p>
        </w:tc>
        <w:tc>
          <w:tcPr>
            <w:tcW w:w="6917" w:type="dxa"/>
            <w:tcBorders>
              <w:left w:val="single" w:sz="2" w:space="0" w:color="939598"/>
            </w:tcBorders>
            <w:shd w:val="clear" w:color="auto" w:fill="DED0DE"/>
          </w:tcPr>
          <w:p w14:paraId="1CF5C1EF" w14:textId="77777777" w:rsidR="00C51720" w:rsidRPr="00C16FEB" w:rsidRDefault="00F21096" w:rsidP="00C16FEB">
            <w:pPr>
              <w:spacing w:after="60"/>
              <w:ind w:left="57"/>
              <w:rPr>
                <w:sz w:val="20"/>
                <w:szCs w:val="20"/>
              </w:rPr>
            </w:pPr>
            <w:r w:rsidRPr="00C16FEB">
              <w:rPr>
                <w:sz w:val="20"/>
                <w:szCs w:val="20"/>
              </w:rPr>
              <w:t>Reportable Incident Quick Reference Guide:</w:t>
            </w:r>
          </w:p>
          <w:p w14:paraId="1B1DA44D" w14:textId="77777777" w:rsidR="00C51720" w:rsidRPr="00C16FEB" w:rsidRDefault="00F21096" w:rsidP="00C16FEB">
            <w:pPr>
              <w:pStyle w:val="ListBullet"/>
              <w:rPr>
                <w:sz w:val="20"/>
                <w:szCs w:val="20"/>
              </w:rPr>
            </w:pPr>
            <w:r w:rsidRPr="00C16FEB">
              <w:rPr>
                <w:sz w:val="20"/>
                <w:szCs w:val="20"/>
              </w:rPr>
              <w:t>Creating an immediate</w:t>
            </w:r>
            <w:r w:rsidRPr="00C16FEB">
              <w:rPr>
                <w:spacing w:val="-24"/>
                <w:sz w:val="20"/>
                <w:szCs w:val="20"/>
              </w:rPr>
              <w:t xml:space="preserve"> </w:t>
            </w:r>
            <w:r w:rsidRPr="00C16FEB">
              <w:rPr>
                <w:sz w:val="20"/>
                <w:szCs w:val="20"/>
              </w:rPr>
              <w:t>notification</w:t>
            </w:r>
          </w:p>
          <w:p w14:paraId="5B34D378" w14:textId="77777777" w:rsidR="00C51720" w:rsidRPr="00C16FEB" w:rsidRDefault="00F21096" w:rsidP="00C16FEB">
            <w:pPr>
              <w:pStyle w:val="ListBullet"/>
              <w:rPr>
                <w:sz w:val="20"/>
                <w:szCs w:val="20"/>
              </w:rPr>
            </w:pPr>
            <w:r w:rsidRPr="00C16FEB">
              <w:rPr>
                <w:sz w:val="20"/>
                <w:szCs w:val="20"/>
              </w:rPr>
              <w:t>Completing</w:t>
            </w:r>
            <w:r w:rsidRPr="00C16FEB">
              <w:rPr>
                <w:spacing w:val="-8"/>
                <w:sz w:val="20"/>
                <w:szCs w:val="20"/>
              </w:rPr>
              <w:t xml:space="preserve"> </w:t>
            </w:r>
            <w:r w:rsidRPr="00C16FEB">
              <w:rPr>
                <w:sz w:val="20"/>
                <w:szCs w:val="20"/>
              </w:rPr>
              <w:t>the</w:t>
            </w:r>
            <w:r w:rsidRPr="00C16FEB">
              <w:rPr>
                <w:spacing w:val="-8"/>
                <w:sz w:val="20"/>
                <w:szCs w:val="20"/>
              </w:rPr>
              <w:t xml:space="preserve"> </w:t>
            </w:r>
            <w:r w:rsidRPr="00C16FEB">
              <w:rPr>
                <w:sz w:val="20"/>
                <w:szCs w:val="20"/>
              </w:rPr>
              <w:t>5</w:t>
            </w:r>
            <w:r w:rsidRPr="00C16FEB">
              <w:rPr>
                <w:spacing w:val="-8"/>
                <w:sz w:val="20"/>
                <w:szCs w:val="20"/>
              </w:rPr>
              <w:t xml:space="preserve"> </w:t>
            </w:r>
            <w:r w:rsidRPr="00C16FEB">
              <w:rPr>
                <w:sz w:val="20"/>
                <w:szCs w:val="20"/>
              </w:rPr>
              <w:t>day</w:t>
            </w:r>
            <w:r w:rsidRPr="00C16FEB">
              <w:rPr>
                <w:spacing w:val="-8"/>
                <w:sz w:val="20"/>
                <w:szCs w:val="20"/>
              </w:rPr>
              <w:t xml:space="preserve"> </w:t>
            </w:r>
            <w:r w:rsidRPr="00C16FEB">
              <w:rPr>
                <w:sz w:val="20"/>
                <w:szCs w:val="20"/>
              </w:rPr>
              <w:t>notification</w:t>
            </w:r>
            <w:r w:rsidRPr="00C16FEB">
              <w:rPr>
                <w:spacing w:val="-8"/>
                <w:sz w:val="20"/>
                <w:szCs w:val="20"/>
              </w:rPr>
              <w:t xml:space="preserve"> </w:t>
            </w:r>
            <w:r w:rsidRPr="00C16FEB">
              <w:rPr>
                <w:sz w:val="20"/>
                <w:szCs w:val="20"/>
              </w:rPr>
              <w:t>form</w:t>
            </w:r>
          </w:p>
          <w:p w14:paraId="14A196F6" w14:textId="77777777" w:rsidR="00C51720" w:rsidRPr="00C16FEB" w:rsidRDefault="00F21096" w:rsidP="00C16FEB">
            <w:pPr>
              <w:pStyle w:val="ListBullet"/>
              <w:rPr>
                <w:sz w:val="20"/>
                <w:szCs w:val="20"/>
              </w:rPr>
            </w:pPr>
            <w:r w:rsidRPr="00C16FEB">
              <w:rPr>
                <w:sz w:val="20"/>
                <w:szCs w:val="20"/>
              </w:rPr>
              <w:t>Managing my reportable</w:t>
            </w:r>
            <w:r w:rsidRPr="00C16FEB">
              <w:rPr>
                <w:spacing w:val="-24"/>
                <w:sz w:val="20"/>
                <w:szCs w:val="20"/>
              </w:rPr>
              <w:t xml:space="preserve"> </w:t>
            </w:r>
            <w:r w:rsidRPr="00C16FEB">
              <w:rPr>
                <w:sz w:val="20"/>
                <w:szCs w:val="20"/>
              </w:rPr>
              <w:t>incidents</w:t>
            </w:r>
          </w:p>
          <w:p w14:paraId="16291238" w14:textId="77777777" w:rsidR="00C51720" w:rsidRPr="00C16FEB" w:rsidRDefault="00F21096" w:rsidP="00C16FEB">
            <w:pPr>
              <w:pStyle w:val="ListBullet"/>
            </w:pPr>
            <w:r w:rsidRPr="00C16FEB">
              <w:rPr>
                <w:sz w:val="20"/>
                <w:szCs w:val="20"/>
              </w:rPr>
              <w:t>Accessing</w:t>
            </w:r>
            <w:r w:rsidRPr="00C16FEB">
              <w:rPr>
                <w:spacing w:val="-8"/>
                <w:sz w:val="20"/>
                <w:szCs w:val="20"/>
              </w:rPr>
              <w:t xml:space="preserve"> </w:t>
            </w:r>
            <w:r w:rsidRPr="00C16FEB">
              <w:rPr>
                <w:sz w:val="20"/>
                <w:szCs w:val="20"/>
              </w:rPr>
              <w:t>the</w:t>
            </w:r>
            <w:r w:rsidRPr="00C16FEB">
              <w:rPr>
                <w:spacing w:val="-8"/>
                <w:sz w:val="20"/>
                <w:szCs w:val="20"/>
              </w:rPr>
              <w:t xml:space="preserve"> </w:t>
            </w:r>
            <w:r w:rsidRPr="00C16FEB">
              <w:rPr>
                <w:sz w:val="20"/>
                <w:szCs w:val="20"/>
              </w:rPr>
              <w:t>NDIS</w:t>
            </w:r>
            <w:r w:rsidRPr="00C16FEB">
              <w:rPr>
                <w:spacing w:val="-8"/>
                <w:sz w:val="20"/>
                <w:szCs w:val="20"/>
              </w:rPr>
              <w:t xml:space="preserve"> </w:t>
            </w:r>
            <w:r w:rsidRPr="00C16FEB">
              <w:rPr>
                <w:sz w:val="20"/>
                <w:szCs w:val="20"/>
              </w:rPr>
              <w:t>Commission</w:t>
            </w:r>
            <w:r w:rsidRPr="00C16FEB">
              <w:rPr>
                <w:spacing w:val="-8"/>
                <w:sz w:val="20"/>
                <w:szCs w:val="20"/>
              </w:rPr>
              <w:t xml:space="preserve"> </w:t>
            </w:r>
            <w:r w:rsidRPr="00C16FEB">
              <w:rPr>
                <w:spacing w:val="2"/>
                <w:sz w:val="20"/>
                <w:szCs w:val="20"/>
              </w:rPr>
              <w:t>Portal</w:t>
            </w:r>
          </w:p>
        </w:tc>
      </w:tr>
      <w:tr w:rsidR="00C51720" w:rsidRPr="002B59F6" w14:paraId="6E1830A5" w14:textId="77777777" w:rsidTr="00C16FEB">
        <w:trPr>
          <w:trHeight w:val="660"/>
        </w:trPr>
        <w:tc>
          <w:tcPr>
            <w:tcW w:w="1701" w:type="dxa"/>
            <w:tcBorders>
              <w:right w:val="single" w:sz="2" w:space="0" w:color="939598"/>
            </w:tcBorders>
          </w:tcPr>
          <w:p w14:paraId="398F498C" w14:textId="77777777" w:rsidR="00C51720" w:rsidRPr="00C16FEB" w:rsidRDefault="00F21096" w:rsidP="00C16FEB">
            <w:pPr>
              <w:spacing w:after="60"/>
              <w:ind w:left="57"/>
              <w:rPr>
                <w:sz w:val="20"/>
                <w:szCs w:val="20"/>
              </w:rPr>
            </w:pPr>
            <w:r w:rsidRPr="00C16FEB">
              <w:rPr>
                <w:sz w:val="20"/>
                <w:szCs w:val="20"/>
              </w:rPr>
              <w:t>June 2019</w:t>
            </w:r>
          </w:p>
        </w:tc>
        <w:tc>
          <w:tcPr>
            <w:tcW w:w="6917" w:type="dxa"/>
            <w:tcBorders>
              <w:left w:val="single" w:sz="2" w:space="0" w:color="939598"/>
            </w:tcBorders>
          </w:tcPr>
          <w:p w14:paraId="49055EF1" w14:textId="77777777" w:rsidR="00C51720" w:rsidRPr="00C16FEB" w:rsidRDefault="00F21096" w:rsidP="00C16FEB">
            <w:pPr>
              <w:spacing w:after="60"/>
              <w:ind w:left="57"/>
              <w:rPr>
                <w:sz w:val="20"/>
                <w:szCs w:val="20"/>
              </w:rPr>
            </w:pPr>
            <w:r w:rsidRPr="00C16FEB">
              <w:rPr>
                <w:sz w:val="20"/>
                <w:szCs w:val="20"/>
              </w:rPr>
              <w:t>My Reportable Incidents – Quick Reference Guide: This document contains answers to frequently asked questions about using the ‘My Reportable Incidents’ page on the NDIS Commission Portal</w:t>
            </w:r>
          </w:p>
        </w:tc>
      </w:tr>
      <w:tr w:rsidR="00C51720" w:rsidRPr="002B59F6" w14:paraId="0CA7528A" w14:textId="77777777" w:rsidTr="00C16FEB">
        <w:trPr>
          <w:trHeight w:val="661"/>
        </w:trPr>
        <w:tc>
          <w:tcPr>
            <w:tcW w:w="1701" w:type="dxa"/>
            <w:tcBorders>
              <w:bottom w:val="single" w:sz="4" w:space="0" w:color="A6A6A6" w:themeColor="background1" w:themeShade="A6"/>
              <w:right w:val="single" w:sz="2" w:space="0" w:color="939598"/>
            </w:tcBorders>
            <w:shd w:val="clear" w:color="auto" w:fill="DED0DE"/>
          </w:tcPr>
          <w:p w14:paraId="310F15C4" w14:textId="77777777" w:rsidR="00C51720" w:rsidRPr="00C16FEB" w:rsidRDefault="00F21096" w:rsidP="00C16FEB">
            <w:pPr>
              <w:spacing w:after="60"/>
              <w:ind w:left="57"/>
              <w:rPr>
                <w:sz w:val="20"/>
                <w:szCs w:val="20"/>
              </w:rPr>
            </w:pPr>
            <w:r w:rsidRPr="00C16FEB">
              <w:rPr>
                <w:sz w:val="20"/>
                <w:szCs w:val="20"/>
              </w:rPr>
              <w:t>May 2019</w:t>
            </w:r>
          </w:p>
        </w:tc>
        <w:tc>
          <w:tcPr>
            <w:tcW w:w="6917" w:type="dxa"/>
            <w:tcBorders>
              <w:left w:val="single" w:sz="2" w:space="0" w:color="939598"/>
              <w:bottom w:val="single" w:sz="4" w:space="0" w:color="A6A6A6" w:themeColor="background1" w:themeShade="A6"/>
            </w:tcBorders>
            <w:shd w:val="clear" w:color="auto" w:fill="DED0DE"/>
          </w:tcPr>
          <w:p w14:paraId="2AC2C25E" w14:textId="77777777" w:rsidR="00C51720" w:rsidRPr="00C16FEB" w:rsidRDefault="00F21096" w:rsidP="00C16FEB">
            <w:pPr>
              <w:spacing w:after="60"/>
              <w:ind w:left="57"/>
              <w:rPr>
                <w:sz w:val="20"/>
                <w:szCs w:val="20"/>
              </w:rPr>
            </w:pPr>
            <w:r w:rsidRPr="00C16FEB">
              <w:rPr>
                <w:sz w:val="20"/>
                <w:szCs w:val="20"/>
              </w:rPr>
              <w:t>Worker Orientation Module ‘Quality, Safety and You’: Interactive online course that explains the obligations of workers under the NDIS Code of Conduct, from the perspective of NDIS participants.</w:t>
            </w:r>
          </w:p>
        </w:tc>
      </w:tr>
    </w:tbl>
    <w:p w14:paraId="0A162911" w14:textId="77777777" w:rsidR="005769D5" w:rsidRDefault="005769D5">
      <w:pPr>
        <w:spacing w:after="0"/>
        <w:rPr>
          <w:bCs/>
          <w:color w:val="602C69"/>
          <w:sz w:val="24"/>
          <w:szCs w:val="28"/>
        </w:rPr>
      </w:pPr>
      <w:r>
        <w:rPr>
          <w:b/>
          <w:bCs/>
          <w:color w:val="602C69"/>
        </w:rPr>
        <w:br w:type="page"/>
      </w:r>
    </w:p>
    <w:p w14:paraId="0F3215BE" w14:textId="77777777" w:rsidR="00C51720" w:rsidRPr="00402E0B" w:rsidRDefault="00C42140" w:rsidP="00C42140">
      <w:pPr>
        <w:pStyle w:val="Heading4"/>
        <w:rPr>
          <w:b w:val="0"/>
          <w:bCs/>
          <w:color w:val="602C69"/>
        </w:rPr>
      </w:pPr>
      <w:bookmarkStart w:id="260" w:name="_Resources"/>
      <w:bookmarkEnd w:id="260"/>
      <w:r w:rsidRPr="00402E0B">
        <w:rPr>
          <w:b w:val="0"/>
          <w:bCs/>
          <w:color w:val="602C69"/>
        </w:rPr>
        <w:lastRenderedPageBreak/>
        <w:t>Resources</w:t>
      </w:r>
    </w:p>
    <w:tbl>
      <w:tblPr>
        <w:tblW w:w="8618" w:type="dxa"/>
        <w:tblLayout w:type="fixed"/>
        <w:tblCellMar>
          <w:left w:w="0" w:type="dxa"/>
          <w:right w:w="0" w:type="dxa"/>
        </w:tblCellMar>
        <w:tblLook w:val="01E0" w:firstRow="1" w:lastRow="1" w:firstColumn="1" w:lastColumn="1" w:noHBand="0" w:noVBand="0"/>
      </w:tblPr>
      <w:tblGrid>
        <w:gridCol w:w="1701"/>
        <w:gridCol w:w="6917"/>
      </w:tblGrid>
      <w:tr w:rsidR="00C51720" w:rsidRPr="002B59F6" w14:paraId="481D1283" w14:textId="77777777" w:rsidTr="007C3BE7">
        <w:trPr>
          <w:trHeight w:val="469"/>
        </w:trPr>
        <w:tc>
          <w:tcPr>
            <w:tcW w:w="1701" w:type="dxa"/>
            <w:tcBorders>
              <w:top w:val="single" w:sz="4" w:space="0" w:color="A6A6A6" w:themeColor="background1" w:themeShade="A6"/>
              <w:right w:val="single" w:sz="2" w:space="0" w:color="939598"/>
            </w:tcBorders>
            <w:shd w:val="clear" w:color="auto" w:fill="DED0DE"/>
          </w:tcPr>
          <w:p w14:paraId="0F78E614" w14:textId="77777777" w:rsidR="00C51720" w:rsidRPr="00C16FEB" w:rsidRDefault="00F21096" w:rsidP="00C16FEB">
            <w:pPr>
              <w:spacing w:after="60"/>
              <w:ind w:left="57"/>
              <w:rPr>
                <w:sz w:val="20"/>
                <w:szCs w:val="20"/>
              </w:rPr>
            </w:pPr>
            <w:bookmarkStart w:id="261" w:name="RowTitle_Resources_2"/>
            <w:bookmarkEnd w:id="261"/>
            <w:r w:rsidRPr="00C16FEB">
              <w:rPr>
                <w:sz w:val="20"/>
                <w:szCs w:val="20"/>
              </w:rPr>
              <w:t>March 2019</w:t>
            </w:r>
          </w:p>
        </w:tc>
        <w:tc>
          <w:tcPr>
            <w:tcW w:w="6917" w:type="dxa"/>
            <w:tcBorders>
              <w:top w:val="single" w:sz="4" w:space="0" w:color="A6A6A6" w:themeColor="background1" w:themeShade="A6"/>
              <w:left w:val="single" w:sz="2" w:space="0" w:color="939598"/>
            </w:tcBorders>
            <w:shd w:val="clear" w:color="auto" w:fill="DED0DE"/>
          </w:tcPr>
          <w:p w14:paraId="2C1F4EC1" w14:textId="77777777" w:rsidR="00C51720" w:rsidRPr="00C16FEB" w:rsidRDefault="00F21096" w:rsidP="00C16FEB">
            <w:pPr>
              <w:spacing w:after="60"/>
              <w:ind w:left="57"/>
              <w:rPr>
                <w:sz w:val="20"/>
                <w:szCs w:val="20"/>
              </w:rPr>
            </w:pPr>
            <w:r w:rsidRPr="00C16FEB">
              <w:rPr>
                <w:sz w:val="20"/>
                <w:szCs w:val="20"/>
              </w:rPr>
              <w:t>The</w:t>
            </w:r>
            <w:r w:rsidRPr="00C16FEB">
              <w:rPr>
                <w:spacing w:val="-12"/>
                <w:sz w:val="20"/>
                <w:szCs w:val="20"/>
              </w:rPr>
              <w:t xml:space="preserve"> </w:t>
            </w:r>
            <w:r w:rsidRPr="00C16FEB">
              <w:rPr>
                <w:sz w:val="20"/>
                <w:szCs w:val="20"/>
              </w:rPr>
              <w:t>NDIS</w:t>
            </w:r>
            <w:r w:rsidRPr="00C16FEB">
              <w:rPr>
                <w:spacing w:val="-12"/>
                <w:sz w:val="20"/>
                <w:szCs w:val="20"/>
              </w:rPr>
              <w:t xml:space="preserve"> </w:t>
            </w:r>
            <w:r w:rsidRPr="00C16FEB">
              <w:rPr>
                <w:sz w:val="20"/>
                <w:szCs w:val="20"/>
              </w:rPr>
              <w:t>Code</w:t>
            </w:r>
            <w:r w:rsidRPr="00C16FEB">
              <w:rPr>
                <w:spacing w:val="-11"/>
                <w:sz w:val="20"/>
                <w:szCs w:val="20"/>
              </w:rPr>
              <w:t xml:space="preserve"> </w:t>
            </w:r>
            <w:r w:rsidRPr="00C16FEB">
              <w:rPr>
                <w:sz w:val="20"/>
                <w:szCs w:val="20"/>
              </w:rPr>
              <w:t>of</w:t>
            </w:r>
            <w:r w:rsidRPr="00C16FEB">
              <w:rPr>
                <w:spacing w:val="-12"/>
                <w:sz w:val="20"/>
                <w:szCs w:val="20"/>
              </w:rPr>
              <w:t xml:space="preserve"> </w:t>
            </w:r>
            <w:r w:rsidRPr="00C16FEB">
              <w:rPr>
                <w:sz w:val="20"/>
                <w:szCs w:val="20"/>
              </w:rPr>
              <w:t>Conduct</w:t>
            </w:r>
            <w:r w:rsidRPr="00C16FEB">
              <w:rPr>
                <w:spacing w:val="-11"/>
                <w:sz w:val="20"/>
                <w:szCs w:val="20"/>
              </w:rPr>
              <w:t xml:space="preserve"> </w:t>
            </w:r>
            <w:r w:rsidRPr="00C16FEB">
              <w:rPr>
                <w:sz w:val="20"/>
                <w:szCs w:val="20"/>
              </w:rPr>
              <w:t>–</w:t>
            </w:r>
            <w:r w:rsidRPr="00C16FEB">
              <w:rPr>
                <w:spacing w:val="-12"/>
                <w:sz w:val="20"/>
                <w:szCs w:val="20"/>
              </w:rPr>
              <w:t xml:space="preserve"> </w:t>
            </w:r>
            <w:r w:rsidRPr="00C16FEB">
              <w:rPr>
                <w:sz w:val="20"/>
                <w:szCs w:val="20"/>
              </w:rPr>
              <w:t>Guidance</w:t>
            </w:r>
            <w:r w:rsidRPr="00C16FEB">
              <w:rPr>
                <w:spacing w:val="-11"/>
                <w:sz w:val="20"/>
                <w:szCs w:val="20"/>
              </w:rPr>
              <w:t xml:space="preserve"> </w:t>
            </w:r>
            <w:r w:rsidRPr="00C16FEB">
              <w:rPr>
                <w:sz w:val="20"/>
                <w:szCs w:val="20"/>
              </w:rPr>
              <w:t>for</w:t>
            </w:r>
            <w:r w:rsidRPr="00C16FEB">
              <w:rPr>
                <w:spacing w:val="-12"/>
                <w:sz w:val="20"/>
                <w:szCs w:val="20"/>
              </w:rPr>
              <w:t xml:space="preserve"> </w:t>
            </w:r>
            <w:r w:rsidRPr="00C16FEB">
              <w:rPr>
                <w:sz w:val="20"/>
                <w:szCs w:val="20"/>
              </w:rPr>
              <w:t>Workers:</w:t>
            </w:r>
            <w:r w:rsidRPr="00C16FEB">
              <w:rPr>
                <w:spacing w:val="-12"/>
                <w:sz w:val="20"/>
                <w:szCs w:val="20"/>
              </w:rPr>
              <w:t xml:space="preserve"> </w:t>
            </w:r>
            <w:r w:rsidRPr="00C16FEB">
              <w:rPr>
                <w:sz w:val="20"/>
                <w:szCs w:val="20"/>
              </w:rPr>
              <w:t>Guidance</w:t>
            </w:r>
            <w:r w:rsidRPr="00C16FEB">
              <w:rPr>
                <w:spacing w:val="-11"/>
                <w:sz w:val="20"/>
                <w:szCs w:val="20"/>
              </w:rPr>
              <w:t xml:space="preserve"> </w:t>
            </w:r>
            <w:r w:rsidRPr="00C16FEB">
              <w:rPr>
                <w:sz w:val="20"/>
                <w:szCs w:val="20"/>
              </w:rPr>
              <w:t>for</w:t>
            </w:r>
            <w:r w:rsidRPr="00C16FEB">
              <w:rPr>
                <w:spacing w:val="-12"/>
                <w:sz w:val="20"/>
                <w:szCs w:val="20"/>
              </w:rPr>
              <w:t xml:space="preserve"> </w:t>
            </w:r>
            <w:r w:rsidRPr="00C16FEB">
              <w:rPr>
                <w:sz w:val="20"/>
                <w:szCs w:val="20"/>
              </w:rPr>
              <w:t>workers</w:t>
            </w:r>
            <w:r w:rsidRPr="00C16FEB">
              <w:rPr>
                <w:spacing w:val="-11"/>
                <w:sz w:val="20"/>
                <w:szCs w:val="20"/>
              </w:rPr>
              <w:t xml:space="preserve"> </w:t>
            </w:r>
            <w:r w:rsidRPr="00C16FEB">
              <w:rPr>
                <w:sz w:val="20"/>
                <w:szCs w:val="20"/>
              </w:rPr>
              <w:t>in</w:t>
            </w:r>
            <w:r w:rsidRPr="00C16FEB">
              <w:rPr>
                <w:spacing w:val="-12"/>
                <w:sz w:val="20"/>
                <w:szCs w:val="20"/>
              </w:rPr>
              <w:t xml:space="preserve"> </w:t>
            </w:r>
            <w:r w:rsidRPr="00C16FEB">
              <w:rPr>
                <w:sz w:val="20"/>
                <w:szCs w:val="20"/>
              </w:rPr>
              <w:t>the</w:t>
            </w:r>
            <w:r w:rsidRPr="00C16FEB">
              <w:rPr>
                <w:spacing w:val="-11"/>
                <w:sz w:val="20"/>
                <w:szCs w:val="20"/>
              </w:rPr>
              <w:t xml:space="preserve"> </w:t>
            </w:r>
            <w:r w:rsidRPr="00C16FEB">
              <w:rPr>
                <w:sz w:val="20"/>
                <w:szCs w:val="20"/>
              </w:rPr>
              <w:t>NDIS</w:t>
            </w:r>
            <w:r w:rsidRPr="00C16FEB">
              <w:rPr>
                <w:spacing w:val="-12"/>
                <w:sz w:val="20"/>
                <w:szCs w:val="20"/>
              </w:rPr>
              <w:t xml:space="preserve"> </w:t>
            </w:r>
            <w:r w:rsidRPr="00C16FEB">
              <w:rPr>
                <w:sz w:val="20"/>
                <w:szCs w:val="20"/>
              </w:rPr>
              <w:t>about complying</w:t>
            </w:r>
            <w:r w:rsidRPr="00C16FEB">
              <w:rPr>
                <w:spacing w:val="-8"/>
                <w:sz w:val="20"/>
                <w:szCs w:val="20"/>
              </w:rPr>
              <w:t xml:space="preserve"> </w:t>
            </w:r>
            <w:r w:rsidRPr="00C16FEB">
              <w:rPr>
                <w:sz w:val="20"/>
                <w:szCs w:val="20"/>
              </w:rPr>
              <w:t>with</w:t>
            </w:r>
            <w:r w:rsidRPr="00C16FEB">
              <w:rPr>
                <w:spacing w:val="-8"/>
                <w:sz w:val="20"/>
                <w:szCs w:val="20"/>
              </w:rPr>
              <w:t xml:space="preserve"> </w:t>
            </w:r>
            <w:r w:rsidRPr="00C16FEB">
              <w:rPr>
                <w:sz w:val="20"/>
                <w:szCs w:val="20"/>
              </w:rPr>
              <w:t>the</w:t>
            </w:r>
            <w:r w:rsidRPr="00C16FEB">
              <w:rPr>
                <w:spacing w:val="-8"/>
                <w:sz w:val="20"/>
                <w:szCs w:val="20"/>
              </w:rPr>
              <w:t xml:space="preserve"> </w:t>
            </w:r>
            <w:r w:rsidRPr="00C16FEB">
              <w:rPr>
                <w:sz w:val="20"/>
                <w:szCs w:val="20"/>
              </w:rPr>
              <w:t>NDIS</w:t>
            </w:r>
            <w:r w:rsidRPr="00C16FEB">
              <w:rPr>
                <w:spacing w:val="-8"/>
                <w:sz w:val="20"/>
                <w:szCs w:val="20"/>
              </w:rPr>
              <w:t xml:space="preserve"> </w:t>
            </w:r>
            <w:r w:rsidRPr="00C16FEB">
              <w:rPr>
                <w:sz w:val="20"/>
                <w:szCs w:val="20"/>
              </w:rPr>
              <w:t>Code</w:t>
            </w:r>
            <w:r w:rsidRPr="00C16FEB">
              <w:rPr>
                <w:spacing w:val="-8"/>
                <w:sz w:val="20"/>
                <w:szCs w:val="20"/>
              </w:rPr>
              <w:t xml:space="preserve"> </w:t>
            </w:r>
            <w:r w:rsidRPr="00C16FEB">
              <w:rPr>
                <w:sz w:val="20"/>
                <w:szCs w:val="20"/>
              </w:rPr>
              <w:t>of</w:t>
            </w:r>
            <w:r w:rsidRPr="00C16FEB">
              <w:rPr>
                <w:spacing w:val="-8"/>
                <w:sz w:val="20"/>
                <w:szCs w:val="20"/>
              </w:rPr>
              <w:t xml:space="preserve"> </w:t>
            </w:r>
            <w:r w:rsidRPr="00C16FEB">
              <w:rPr>
                <w:sz w:val="20"/>
                <w:szCs w:val="20"/>
              </w:rPr>
              <w:t>Conduct</w:t>
            </w:r>
          </w:p>
        </w:tc>
      </w:tr>
      <w:tr w:rsidR="00C51720" w:rsidRPr="002B59F6" w14:paraId="5721EDD1" w14:textId="77777777" w:rsidTr="00C16FEB">
        <w:trPr>
          <w:trHeight w:val="468"/>
        </w:trPr>
        <w:tc>
          <w:tcPr>
            <w:tcW w:w="1701" w:type="dxa"/>
            <w:tcBorders>
              <w:right w:val="single" w:sz="2" w:space="0" w:color="939598"/>
            </w:tcBorders>
          </w:tcPr>
          <w:p w14:paraId="1E5C019C" w14:textId="77777777" w:rsidR="00C51720" w:rsidRPr="00C16FEB" w:rsidRDefault="00F21096" w:rsidP="00C16FEB">
            <w:pPr>
              <w:spacing w:after="60"/>
              <w:ind w:left="57"/>
              <w:rPr>
                <w:sz w:val="20"/>
                <w:szCs w:val="20"/>
              </w:rPr>
            </w:pPr>
            <w:r w:rsidRPr="00C16FEB">
              <w:rPr>
                <w:sz w:val="20"/>
                <w:szCs w:val="20"/>
              </w:rPr>
              <w:t>March 2019</w:t>
            </w:r>
          </w:p>
        </w:tc>
        <w:tc>
          <w:tcPr>
            <w:tcW w:w="6917" w:type="dxa"/>
            <w:tcBorders>
              <w:left w:val="single" w:sz="2" w:space="0" w:color="939598"/>
            </w:tcBorders>
          </w:tcPr>
          <w:p w14:paraId="4AB6853A" w14:textId="77777777" w:rsidR="00C51720" w:rsidRPr="00C16FEB" w:rsidRDefault="00F21096" w:rsidP="00C16FEB">
            <w:pPr>
              <w:spacing w:after="60"/>
              <w:ind w:left="57"/>
              <w:rPr>
                <w:sz w:val="20"/>
                <w:szCs w:val="20"/>
              </w:rPr>
            </w:pPr>
            <w:r w:rsidRPr="00C16FEB">
              <w:rPr>
                <w:sz w:val="20"/>
                <w:szCs w:val="20"/>
              </w:rPr>
              <w:t>The</w:t>
            </w:r>
            <w:r w:rsidRPr="00C16FEB">
              <w:rPr>
                <w:spacing w:val="-13"/>
                <w:sz w:val="20"/>
                <w:szCs w:val="20"/>
              </w:rPr>
              <w:t xml:space="preserve"> </w:t>
            </w:r>
            <w:r w:rsidRPr="00C16FEB">
              <w:rPr>
                <w:sz w:val="20"/>
                <w:szCs w:val="20"/>
              </w:rPr>
              <w:t>NDIS</w:t>
            </w:r>
            <w:r w:rsidRPr="00C16FEB">
              <w:rPr>
                <w:spacing w:val="-12"/>
                <w:sz w:val="20"/>
                <w:szCs w:val="20"/>
              </w:rPr>
              <w:t xml:space="preserve"> </w:t>
            </w:r>
            <w:r w:rsidRPr="00C16FEB">
              <w:rPr>
                <w:sz w:val="20"/>
                <w:szCs w:val="20"/>
              </w:rPr>
              <w:t>Code</w:t>
            </w:r>
            <w:r w:rsidRPr="00C16FEB">
              <w:rPr>
                <w:spacing w:val="-12"/>
                <w:sz w:val="20"/>
                <w:szCs w:val="20"/>
              </w:rPr>
              <w:t xml:space="preserve"> </w:t>
            </w:r>
            <w:r w:rsidRPr="00C16FEB">
              <w:rPr>
                <w:sz w:val="20"/>
                <w:szCs w:val="20"/>
              </w:rPr>
              <w:t>of</w:t>
            </w:r>
            <w:r w:rsidRPr="00C16FEB">
              <w:rPr>
                <w:spacing w:val="-12"/>
                <w:sz w:val="20"/>
                <w:szCs w:val="20"/>
              </w:rPr>
              <w:t xml:space="preserve"> </w:t>
            </w:r>
            <w:r w:rsidRPr="00C16FEB">
              <w:rPr>
                <w:sz w:val="20"/>
                <w:szCs w:val="20"/>
              </w:rPr>
              <w:t>Conduct</w:t>
            </w:r>
            <w:r w:rsidRPr="00C16FEB">
              <w:rPr>
                <w:spacing w:val="-12"/>
                <w:sz w:val="20"/>
                <w:szCs w:val="20"/>
              </w:rPr>
              <w:t xml:space="preserve"> </w:t>
            </w:r>
            <w:r w:rsidRPr="00C16FEB">
              <w:rPr>
                <w:sz w:val="20"/>
                <w:szCs w:val="20"/>
              </w:rPr>
              <w:t>–</w:t>
            </w:r>
            <w:r w:rsidRPr="00C16FEB">
              <w:rPr>
                <w:spacing w:val="-12"/>
                <w:sz w:val="20"/>
                <w:szCs w:val="20"/>
              </w:rPr>
              <w:t xml:space="preserve"> </w:t>
            </w:r>
            <w:r w:rsidRPr="00C16FEB">
              <w:rPr>
                <w:sz w:val="20"/>
                <w:szCs w:val="20"/>
              </w:rPr>
              <w:t>Guidance</w:t>
            </w:r>
            <w:r w:rsidRPr="00C16FEB">
              <w:rPr>
                <w:spacing w:val="-12"/>
                <w:sz w:val="20"/>
                <w:szCs w:val="20"/>
              </w:rPr>
              <w:t xml:space="preserve"> </w:t>
            </w:r>
            <w:r w:rsidRPr="00C16FEB">
              <w:rPr>
                <w:sz w:val="20"/>
                <w:szCs w:val="20"/>
              </w:rPr>
              <w:t>for</w:t>
            </w:r>
            <w:r w:rsidRPr="00C16FEB">
              <w:rPr>
                <w:spacing w:val="-13"/>
                <w:sz w:val="20"/>
                <w:szCs w:val="20"/>
              </w:rPr>
              <w:t xml:space="preserve"> </w:t>
            </w:r>
            <w:r w:rsidRPr="00C16FEB">
              <w:rPr>
                <w:sz w:val="20"/>
                <w:szCs w:val="20"/>
              </w:rPr>
              <w:t>Service</w:t>
            </w:r>
            <w:r w:rsidRPr="00C16FEB">
              <w:rPr>
                <w:spacing w:val="-12"/>
                <w:sz w:val="20"/>
                <w:szCs w:val="20"/>
              </w:rPr>
              <w:t xml:space="preserve"> </w:t>
            </w:r>
            <w:r w:rsidRPr="00C16FEB">
              <w:rPr>
                <w:sz w:val="20"/>
                <w:szCs w:val="20"/>
              </w:rPr>
              <w:t>Providers:</w:t>
            </w:r>
            <w:r w:rsidRPr="00C16FEB">
              <w:rPr>
                <w:spacing w:val="-12"/>
                <w:sz w:val="20"/>
                <w:szCs w:val="20"/>
              </w:rPr>
              <w:t xml:space="preserve"> </w:t>
            </w:r>
            <w:r w:rsidRPr="00C16FEB">
              <w:rPr>
                <w:sz w:val="20"/>
                <w:szCs w:val="20"/>
              </w:rPr>
              <w:t>Guidance</w:t>
            </w:r>
            <w:r w:rsidRPr="00C16FEB">
              <w:rPr>
                <w:spacing w:val="-12"/>
                <w:sz w:val="20"/>
                <w:szCs w:val="20"/>
              </w:rPr>
              <w:t xml:space="preserve"> </w:t>
            </w:r>
            <w:r w:rsidRPr="00C16FEB">
              <w:rPr>
                <w:sz w:val="20"/>
                <w:szCs w:val="20"/>
              </w:rPr>
              <w:t>for</w:t>
            </w:r>
            <w:r w:rsidRPr="00C16FEB">
              <w:rPr>
                <w:spacing w:val="-12"/>
                <w:sz w:val="20"/>
                <w:szCs w:val="20"/>
              </w:rPr>
              <w:t xml:space="preserve"> </w:t>
            </w:r>
            <w:r w:rsidRPr="00C16FEB">
              <w:rPr>
                <w:sz w:val="20"/>
                <w:szCs w:val="20"/>
              </w:rPr>
              <w:t>NDIS</w:t>
            </w:r>
            <w:r w:rsidRPr="00C16FEB">
              <w:rPr>
                <w:spacing w:val="-12"/>
                <w:sz w:val="20"/>
                <w:szCs w:val="20"/>
              </w:rPr>
              <w:t xml:space="preserve"> </w:t>
            </w:r>
            <w:r w:rsidRPr="00C16FEB">
              <w:rPr>
                <w:sz w:val="20"/>
                <w:szCs w:val="20"/>
              </w:rPr>
              <w:t>providers, including</w:t>
            </w:r>
            <w:r w:rsidRPr="00C16FEB">
              <w:rPr>
                <w:spacing w:val="-6"/>
                <w:sz w:val="20"/>
                <w:szCs w:val="20"/>
              </w:rPr>
              <w:t xml:space="preserve"> </w:t>
            </w:r>
            <w:r w:rsidRPr="00C16FEB">
              <w:rPr>
                <w:sz w:val="20"/>
                <w:szCs w:val="20"/>
              </w:rPr>
              <w:t>NDIA</w:t>
            </w:r>
            <w:r w:rsidRPr="00C16FEB">
              <w:rPr>
                <w:spacing w:val="-6"/>
                <w:sz w:val="20"/>
                <w:szCs w:val="20"/>
              </w:rPr>
              <w:t xml:space="preserve"> </w:t>
            </w:r>
            <w:r w:rsidRPr="00C16FEB">
              <w:rPr>
                <w:sz w:val="20"/>
                <w:szCs w:val="20"/>
              </w:rPr>
              <w:t>community</w:t>
            </w:r>
            <w:r w:rsidRPr="00C16FEB">
              <w:rPr>
                <w:spacing w:val="-6"/>
                <w:sz w:val="20"/>
                <w:szCs w:val="20"/>
              </w:rPr>
              <w:t xml:space="preserve"> </w:t>
            </w:r>
            <w:r w:rsidRPr="00C16FEB">
              <w:rPr>
                <w:spacing w:val="2"/>
                <w:sz w:val="20"/>
                <w:szCs w:val="20"/>
              </w:rPr>
              <w:t>partners,</w:t>
            </w:r>
            <w:r w:rsidRPr="00C16FEB">
              <w:rPr>
                <w:spacing w:val="-6"/>
                <w:sz w:val="20"/>
                <w:szCs w:val="20"/>
              </w:rPr>
              <w:t xml:space="preserve"> </w:t>
            </w:r>
            <w:r w:rsidRPr="00C16FEB">
              <w:rPr>
                <w:sz w:val="20"/>
                <w:szCs w:val="20"/>
              </w:rPr>
              <w:t>about</w:t>
            </w:r>
            <w:r w:rsidRPr="00C16FEB">
              <w:rPr>
                <w:spacing w:val="-5"/>
                <w:sz w:val="20"/>
                <w:szCs w:val="20"/>
              </w:rPr>
              <w:t xml:space="preserve"> </w:t>
            </w:r>
            <w:r w:rsidRPr="00C16FEB">
              <w:rPr>
                <w:sz w:val="20"/>
                <w:szCs w:val="20"/>
              </w:rPr>
              <w:t>complying</w:t>
            </w:r>
            <w:r w:rsidRPr="00C16FEB">
              <w:rPr>
                <w:spacing w:val="-6"/>
                <w:sz w:val="20"/>
                <w:szCs w:val="20"/>
              </w:rPr>
              <w:t xml:space="preserve"> </w:t>
            </w:r>
            <w:r w:rsidRPr="00C16FEB">
              <w:rPr>
                <w:sz w:val="20"/>
                <w:szCs w:val="20"/>
              </w:rPr>
              <w:t>with</w:t>
            </w:r>
            <w:r w:rsidRPr="00C16FEB">
              <w:rPr>
                <w:spacing w:val="-6"/>
                <w:sz w:val="20"/>
                <w:szCs w:val="20"/>
              </w:rPr>
              <w:t xml:space="preserve"> </w:t>
            </w:r>
            <w:r w:rsidRPr="00C16FEB">
              <w:rPr>
                <w:sz w:val="20"/>
                <w:szCs w:val="20"/>
              </w:rPr>
              <w:t>the</w:t>
            </w:r>
            <w:r w:rsidRPr="00C16FEB">
              <w:rPr>
                <w:spacing w:val="-6"/>
                <w:sz w:val="20"/>
                <w:szCs w:val="20"/>
              </w:rPr>
              <w:t xml:space="preserve"> </w:t>
            </w:r>
            <w:r w:rsidRPr="00C16FEB">
              <w:rPr>
                <w:sz w:val="20"/>
                <w:szCs w:val="20"/>
              </w:rPr>
              <w:t>NDIS</w:t>
            </w:r>
            <w:r w:rsidRPr="00C16FEB">
              <w:rPr>
                <w:spacing w:val="-6"/>
                <w:sz w:val="20"/>
                <w:szCs w:val="20"/>
              </w:rPr>
              <w:t xml:space="preserve"> </w:t>
            </w:r>
            <w:r w:rsidRPr="00C16FEB">
              <w:rPr>
                <w:sz w:val="20"/>
                <w:szCs w:val="20"/>
              </w:rPr>
              <w:t>Code</w:t>
            </w:r>
            <w:r w:rsidRPr="00C16FEB">
              <w:rPr>
                <w:spacing w:val="-5"/>
                <w:sz w:val="20"/>
                <w:szCs w:val="20"/>
              </w:rPr>
              <w:t xml:space="preserve"> </w:t>
            </w:r>
            <w:r w:rsidRPr="00C16FEB">
              <w:rPr>
                <w:sz w:val="20"/>
                <w:szCs w:val="20"/>
              </w:rPr>
              <w:t>of</w:t>
            </w:r>
            <w:r w:rsidRPr="00C16FEB">
              <w:rPr>
                <w:spacing w:val="-6"/>
                <w:sz w:val="20"/>
                <w:szCs w:val="20"/>
              </w:rPr>
              <w:t xml:space="preserve"> </w:t>
            </w:r>
            <w:r w:rsidRPr="00C16FEB">
              <w:rPr>
                <w:sz w:val="20"/>
                <w:szCs w:val="20"/>
              </w:rPr>
              <w:t>Conduct</w:t>
            </w:r>
          </w:p>
        </w:tc>
      </w:tr>
      <w:tr w:rsidR="00C51720" w:rsidRPr="002B59F6" w14:paraId="5C3CA81C" w14:textId="77777777" w:rsidTr="00C16FEB">
        <w:trPr>
          <w:trHeight w:val="660"/>
        </w:trPr>
        <w:tc>
          <w:tcPr>
            <w:tcW w:w="1701" w:type="dxa"/>
            <w:tcBorders>
              <w:right w:val="single" w:sz="2" w:space="0" w:color="939598"/>
            </w:tcBorders>
            <w:shd w:val="clear" w:color="auto" w:fill="DED0DE"/>
          </w:tcPr>
          <w:p w14:paraId="525917AF" w14:textId="14F6908B" w:rsidR="00C51720" w:rsidRPr="00C16FEB" w:rsidRDefault="00F21096" w:rsidP="00110330">
            <w:pPr>
              <w:spacing w:after="60"/>
              <w:ind w:left="57"/>
              <w:rPr>
                <w:sz w:val="20"/>
                <w:szCs w:val="20"/>
              </w:rPr>
            </w:pPr>
            <w:r w:rsidRPr="00C16FEB">
              <w:rPr>
                <w:sz w:val="20"/>
                <w:szCs w:val="20"/>
              </w:rPr>
              <w:t>July 2018–March 2019</w:t>
            </w:r>
          </w:p>
        </w:tc>
        <w:tc>
          <w:tcPr>
            <w:tcW w:w="6917" w:type="dxa"/>
            <w:tcBorders>
              <w:left w:val="single" w:sz="2" w:space="0" w:color="939598"/>
            </w:tcBorders>
            <w:shd w:val="clear" w:color="auto" w:fill="DED0DE"/>
          </w:tcPr>
          <w:p w14:paraId="3EEE6F9D" w14:textId="77777777" w:rsidR="00C51720" w:rsidRPr="00C16FEB" w:rsidRDefault="00F21096" w:rsidP="00C16FEB">
            <w:pPr>
              <w:spacing w:after="60"/>
              <w:ind w:left="57"/>
              <w:rPr>
                <w:sz w:val="20"/>
                <w:szCs w:val="20"/>
              </w:rPr>
            </w:pPr>
            <w:r w:rsidRPr="00C16FEB">
              <w:rPr>
                <w:sz w:val="20"/>
                <w:szCs w:val="20"/>
              </w:rPr>
              <w:t>Fact sheets: Then and now for providers: These resources summarise the changes to the requirements of providers as a result of the introduction of the NDIS Commission in each state and territory</w:t>
            </w:r>
          </w:p>
        </w:tc>
      </w:tr>
      <w:tr w:rsidR="00C51720" w:rsidRPr="002B59F6" w14:paraId="4BB68F24" w14:textId="77777777" w:rsidTr="00C16FEB">
        <w:trPr>
          <w:trHeight w:val="469"/>
        </w:trPr>
        <w:tc>
          <w:tcPr>
            <w:tcW w:w="1701" w:type="dxa"/>
            <w:tcBorders>
              <w:right w:val="single" w:sz="2" w:space="0" w:color="939598"/>
            </w:tcBorders>
          </w:tcPr>
          <w:p w14:paraId="1E0A1E5A" w14:textId="77777777" w:rsidR="00C51720" w:rsidRPr="00C16FEB" w:rsidRDefault="00F21096" w:rsidP="00C16FEB">
            <w:pPr>
              <w:spacing w:after="60"/>
              <w:ind w:left="57"/>
              <w:rPr>
                <w:sz w:val="20"/>
                <w:szCs w:val="20"/>
              </w:rPr>
            </w:pPr>
            <w:r w:rsidRPr="00C16FEB">
              <w:rPr>
                <w:sz w:val="20"/>
                <w:szCs w:val="20"/>
              </w:rPr>
              <w:t>July 2018</w:t>
            </w:r>
          </w:p>
        </w:tc>
        <w:tc>
          <w:tcPr>
            <w:tcW w:w="6917" w:type="dxa"/>
            <w:tcBorders>
              <w:left w:val="single" w:sz="2" w:space="0" w:color="939598"/>
            </w:tcBorders>
          </w:tcPr>
          <w:p w14:paraId="053B36EB" w14:textId="77777777" w:rsidR="00C51720" w:rsidRPr="00C16FEB" w:rsidRDefault="00F21096" w:rsidP="00C16FEB">
            <w:pPr>
              <w:spacing w:after="60"/>
              <w:ind w:left="57"/>
              <w:rPr>
                <w:sz w:val="20"/>
                <w:szCs w:val="20"/>
              </w:rPr>
            </w:pPr>
            <w:r w:rsidRPr="00C16FEB">
              <w:rPr>
                <w:sz w:val="20"/>
                <w:szCs w:val="20"/>
              </w:rPr>
              <w:t>Fact sheet: The NDIS Code of Conduct: One-page version of the NDIS Code of Conduct, available on the NDIS Commission website</w:t>
            </w:r>
          </w:p>
        </w:tc>
      </w:tr>
      <w:tr w:rsidR="00C51720" w:rsidRPr="002B59F6" w14:paraId="778CC0DE" w14:textId="77777777" w:rsidTr="00C16FEB">
        <w:trPr>
          <w:trHeight w:val="660"/>
        </w:trPr>
        <w:tc>
          <w:tcPr>
            <w:tcW w:w="1701" w:type="dxa"/>
            <w:tcBorders>
              <w:right w:val="single" w:sz="2" w:space="0" w:color="939598"/>
            </w:tcBorders>
            <w:shd w:val="clear" w:color="auto" w:fill="DED0DE"/>
          </w:tcPr>
          <w:p w14:paraId="359E33A4" w14:textId="77777777" w:rsidR="00C51720" w:rsidRPr="00C16FEB" w:rsidRDefault="00F21096" w:rsidP="00C16FEB">
            <w:pPr>
              <w:spacing w:after="60"/>
              <w:ind w:left="57"/>
              <w:rPr>
                <w:sz w:val="20"/>
                <w:szCs w:val="20"/>
              </w:rPr>
            </w:pPr>
            <w:r w:rsidRPr="00C16FEB">
              <w:rPr>
                <w:sz w:val="20"/>
                <w:szCs w:val="20"/>
              </w:rPr>
              <w:t>July 2018</w:t>
            </w:r>
          </w:p>
        </w:tc>
        <w:tc>
          <w:tcPr>
            <w:tcW w:w="6917" w:type="dxa"/>
            <w:tcBorders>
              <w:left w:val="single" w:sz="2" w:space="0" w:color="939598"/>
            </w:tcBorders>
            <w:shd w:val="clear" w:color="auto" w:fill="DED0DE"/>
          </w:tcPr>
          <w:p w14:paraId="112FF312" w14:textId="77777777" w:rsidR="00C51720" w:rsidRPr="00C16FEB" w:rsidRDefault="00F21096" w:rsidP="00C16FEB">
            <w:pPr>
              <w:spacing w:after="60"/>
              <w:ind w:left="57"/>
              <w:rPr>
                <w:sz w:val="20"/>
                <w:szCs w:val="20"/>
              </w:rPr>
            </w:pPr>
            <w:r w:rsidRPr="00C16FEB">
              <w:rPr>
                <w:sz w:val="20"/>
                <w:szCs w:val="20"/>
              </w:rPr>
              <w:t>Fact sheet: NDIS Code of Conduct – Summary for workers: Guide designed to help those who work with people with disability to become familiar with the appropriate and ethical conduct expected under the Code of Conduct</w:t>
            </w:r>
          </w:p>
        </w:tc>
      </w:tr>
      <w:tr w:rsidR="00C51720" w:rsidRPr="002B59F6" w14:paraId="4765A25B" w14:textId="77777777" w:rsidTr="00C16FEB">
        <w:trPr>
          <w:trHeight w:val="277"/>
        </w:trPr>
        <w:tc>
          <w:tcPr>
            <w:tcW w:w="1701" w:type="dxa"/>
            <w:tcBorders>
              <w:right w:val="single" w:sz="2" w:space="0" w:color="939598"/>
            </w:tcBorders>
          </w:tcPr>
          <w:p w14:paraId="6DD001DA" w14:textId="77777777" w:rsidR="00C51720" w:rsidRPr="00C16FEB" w:rsidRDefault="00F21096" w:rsidP="00C16FEB">
            <w:pPr>
              <w:spacing w:after="60"/>
              <w:ind w:left="57"/>
              <w:rPr>
                <w:sz w:val="20"/>
                <w:szCs w:val="20"/>
              </w:rPr>
            </w:pPr>
            <w:r w:rsidRPr="00C16FEB">
              <w:rPr>
                <w:sz w:val="20"/>
                <w:szCs w:val="20"/>
              </w:rPr>
              <w:t>July 2018</w:t>
            </w:r>
          </w:p>
        </w:tc>
        <w:tc>
          <w:tcPr>
            <w:tcW w:w="6917" w:type="dxa"/>
            <w:tcBorders>
              <w:left w:val="single" w:sz="2" w:space="0" w:color="939598"/>
            </w:tcBorders>
          </w:tcPr>
          <w:p w14:paraId="5FE3F61D" w14:textId="77777777" w:rsidR="00C51720" w:rsidRPr="00C16FEB" w:rsidRDefault="00F21096" w:rsidP="00C16FEB">
            <w:pPr>
              <w:spacing w:after="60"/>
              <w:ind w:left="57"/>
              <w:rPr>
                <w:sz w:val="20"/>
                <w:szCs w:val="20"/>
              </w:rPr>
            </w:pPr>
            <w:r w:rsidRPr="00C16FEB">
              <w:rPr>
                <w:sz w:val="20"/>
                <w:szCs w:val="20"/>
              </w:rPr>
              <w:t>Fact sheet: NDIS Commission - What does this mean for providers?</w:t>
            </w:r>
          </w:p>
        </w:tc>
      </w:tr>
      <w:tr w:rsidR="00C51720" w:rsidRPr="002B59F6" w14:paraId="2A9F3E24" w14:textId="77777777" w:rsidTr="00C16FEB">
        <w:trPr>
          <w:trHeight w:val="469"/>
        </w:trPr>
        <w:tc>
          <w:tcPr>
            <w:tcW w:w="1701" w:type="dxa"/>
            <w:tcBorders>
              <w:right w:val="single" w:sz="2" w:space="0" w:color="939598"/>
            </w:tcBorders>
            <w:shd w:val="clear" w:color="auto" w:fill="DED0DE"/>
          </w:tcPr>
          <w:p w14:paraId="21126583" w14:textId="77777777" w:rsidR="00C51720" w:rsidRPr="00C16FEB" w:rsidRDefault="00F21096" w:rsidP="00C16FEB">
            <w:pPr>
              <w:spacing w:after="60"/>
              <w:ind w:left="57"/>
              <w:rPr>
                <w:sz w:val="20"/>
                <w:szCs w:val="20"/>
              </w:rPr>
            </w:pPr>
            <w:r w:rsidRPr="00C16FEB">
              <w:rPr>
                <w:sz w:val="20"/>
                <w:szCs w:val="20"/>
              </w:rPr>
              <w:t>July 2018</w:t>
            </w:r>
          </w:p>
        </w:tc>
        <w:tc>
          <w:tcPr>
            <w:tcW w:w="6917" w:type="dxa"/>
            <w:tcBorders>
              <w:left w:val="single" w:sz="2" w:space="0" w:color="939598"/>
            </w:tcBorders>
            <w:shd w:val="clear" w:color="auto" w:fill="DED0DE"/>
          </w:tcPr>
          <w:p w14:paraId="59CD0E02" w14:textId="77777777" w:rsidR="00C51720" w:rsidRPr="00C16FEB" w:rsidRDefault="00F21096" w:rsidP="00C16FEB">
            <w:pPr>
              <w:spacing w:after="60"/>
              <w:ind w:left="57"/>
              <w:rPr>
                <w:sz w:val="20"/>
                <w:szCs w:val="20"/>
              </w:rPr>
            </w:pPr>
            <w:r w:rsidRPr="00C16FEB">
              <w:rPr>
                <w:sz w:val="20"/>
                <w:szCs w:val="20"/>
              </w:rPr>
              <w:t>Fact sheet: About the NDIS Quality and Safeguards Commission: Summarises what the NDIS Commission does for participants, providers and workers</w:t>
            </w:r>
          </w:p>
        </w:tc>
      </w:tr>
      <w:tr w:rsidR="00C51720" w:rsidRPr="002B59F6" w14:paraId="0F6046B2" w14:textId="77777777" w:rsidTr="00C16FEB">
        <w:trPr>
          <w:trHeight w:val="466"/>
        </w:trPr>
        <w:tc>
          <w:tcPr>
            <w:tcW w:w="1701" w:type="dxa"/>
            <w:tcBorders>
              <w:bottom w:val="single" w:sz="2" w:space="0" w:color="939598"/>
              <w:right w:val="single" w:sz="2" w:space="0" w:color="939598"/>
            </w:tcBorders>
          </w:tcPr>
          <w:p w14:paraId="3A1FB5A2" w14:textId="77777777" w:rsidR="00C51720" w:rsidRPr="00C16FEB" w:rsidRDefault="00F21096" w:rsidP="00C16FEB">
            <w:pPr>
              <w:spacing w:after="60"/>
              <w:ind w:left="57"/>
              <w:rPr>
                <w:sz w:val="20"/>
                <w:szCs w:val="20"/>
              </w:rPr>
            </w:pPr>
            <w:r w:rsidRPr="00C16FEB">
              <w:rPr>
                <w:sz w:val="20"/>
                <w:szCs w:val="20"/>
              </w:rPr>
              <w:t>July 2018</w:t>
            </w:r>
          </w:p>
        </w:tc>
        <w:tc>
          <w:tcPr>
            <w:tcW w:w="6917" w:type="dxa"/>
            <w:tcBorders>
              <w:left w:val="single" w:sz="2" w:space="0" w:color="939598"/>
              <w:bottom w:val="single" w:sz="2" w:space="0" w:color="939598"/>
            </w:tcBorders>
          </w:tcPr>
          <w:p w14:paraId="6D87D76C" w14:textId="77777777" w:rsidR="00C51720" w:rsidRPr="00C16FEB" w:rsidRDefault="00F21096" w:rsidP="00C16FEB">
            <w:pPr>
              <w:spacing w:after="60"/>
              <w:ind w:left="57"/>
              <w:rPr>
                <w:sz w:val="20"/>
                <w:szCs w:val="20"/>
              </w:rPr>
            </w:pPr>
            <w:r w:rsidRPr="00C16FEB">
              <w:rPr>
                <w:sz w:val="20"/>
                <w:szCs w:val="20"/>
              </w:rPr>
              <w:t>Fact</w:t>
            </w:r>
            <w:r w:rsidRPr="00C16FEB">
              <w:rPr>
                <w:spacing w:val="-9"/>
                <w:sz w:val="20"/>
                <w:szCs w:val="20"/>
              </w:rPr>
              <w:t xml:space="preserve"> </w:t>
            </w:r>
            <w:r w:rsidRPr="00C16FEB">
              <w:rPr>
                <w:sz w:val="20"/>
                <w:szCs w:val="20"/>
              </w:rPr>
              <w:t>sheet:</w:t>
            </w:r>
            <w:r w:rsidRPr="00C16FEB">
              <w:rPr>
                <w:spacing w:val="-8"/>
                <w:sz w:val="20"/>
                <w:szCs w:val="20"/>
              </w:rPr>
              <w:t xml:space="preserve"> </w:t>
            </w:r>
            <w:r w:rsidRPr="00C16FEB">
              <w:rPr>
                <w:sz w:val="20"/>
                <w:szCs w:val="20"/>
              </w:rPr>
              <w:t>How</w:t>
            </w:r>
            <w:r w:rsidRPr="00C16FEB">
              <w:rPr>
                <w:spacing w:val="-9"/>
                <w:sz w:val="20"/>
                <w:szCs w:val="20"/>
              </w:rPr>
              <w:t xml:space="preserve"> </w:t>
            </w:r>
            <w:r w:rsidRPr="00C16FEB">
              <w:rPr>
                <w:sz w:val="20"/>
                <w:szCs w:val="20"/>
              </w:rPr>
              <w:t>to</w:t>
            </w:r>
            <w:r w:rsidRPr="00C16FEB">
              <w:rPr>
                <w:spacing w:val="-8"/>
                <w:sz w:val="20"/>
                <w:szCs w:val="20"/>
              </w:rPr>
              <w:t xml:space="preserve"> </w:t>
            </w:r>
            <w:r w:rsidRPr="00C16FEB">
              <w:rPr>
                <w:sz w:val="20"/>
                <w:szCs w:val="20"/>
              </w:rPr>
              <w:t>register</w:t>
            </w:r>
            <w:r w:rsidRPr="00C16FEB">
              <w:rPr>
                <w:spacing w:val="-9"/>
                <w:sz w:val="20"/>
                <w:szCs w:val="20"/>
              </w:rPr>
              <w:t xml:space="preserve"> </w:t>
            </w:r>
            <w:r w:rsidRPr="00C16FEB">
              <w:rPr>
                <w:sz w:val="20"/>
                <w:szCs w:val="20"/>
              </w:rPr>
              <w:t>as</w:t>
            </w:r>
            <w:r w:rsidRPr="00C16FEB">
              <w:rPr>
                <w:spacing w:val="-8"/>
                <w:sz w:val="20"/>
                <w:szCs w:val="20"/>
              </w:rPr>
              <w:t xml:space="preserve"> </w:t>
            </w:r>
            <w:r w:rsidRPr="00C16FEB">
              <w:rPr>
                <w:sz w:val="20"/>
                <w:szCs w:val="20"/>
              </w:rPr>
              <w:t>an</w:t>
            </w:r>
            <w:r w:rsidRPr="00C16FEB">
              <w:rPr>
                <w:spacing w:val="-9"/>
                <w:sz w:val="20"/>
                <w:szCs w:val="20"/>
              </w:rPr>
              <w:t xml:space="preserve"> </w:t>
            </w:r>
            <w:r w:rsidRPr="00C16FEB">
              <w:rPr>
                <w:sz w:val="20"/>
                <w:szCs w:val="20"/>
              </w:rPr>
              <w:t>NDIS</w:t>
            </w:r>
            <w:r w:rsidRPr="00C16FEB">
              <w:rPr>
                <w:spacing w:val="-8"/>
                <w:sz w:val="20"/>
                <w:szCs w:val="20"/>
              </w:rPr>
              <w:t xml:space="preserve"> </w:t>
            </w:r>
            <w:r w:rsidRPr="00C16FEB">
              <w:rPr>
                <w:sz w:val="20"/>
                <w:szCs w:val="20"/>
              </w:rPr>
              <w:t>provider:</w:t>
            </w:r>
            <w:r w:rsidRPr="00C16FEB">
              <w:rPr>
                <w:spacing w:val="-9"/>
                <w:sz w:val="20"/>
                <w:szCs w:val="20"/>
              </w:rPr>
              <w:t xml:space="preserve"> </w:t>
            </w:r>
            <w:r w:rsidRPr="00C16FEB">
              <w:rPr>
                <w:sz w:val="20"/>
                <w:szCs w:val="20"/>
              </w:rPr>
              <w:t>Explains</w:t>
            </w:r>
            <w:r w:rsidRPr="00C16FEB">
              <w:rPr>
                <w:spacing w:val="-8"/>
                <w:sz w:val="20"/>
                <w:szCs w:val="20"/>
              </w:rPr>
              <w:t xml:space="preserve"> </w:t>
            </w:r>
            <w:r w:rsidRPr="00C16FEB">
              <w:rPr>
                <w:sz w:val="20"/>
                <w:szCs w:val="20"/>
              </w:rPr>
              <w:t>how</w:t>
            </w:r>
            <w:r w:rsidRPr="00C16FEB">
              <w:rPr>
                <w:spacing w:val="-9"/>
                <w:sz w:val="20"/>
                <w:szCs w:val="20"/>
              </w:rPr>
              <w:t xml:space="preserve"> </w:t>
            </w:r>
            <w:r w:rsidRPr="00C16FEB">
              <w:rPr>
                <w:sz w:val="20"/>
                <w:szCs w:val="20"/>
              </w:rPr>
              <w:t>NDIS</w:t>
            </w:r>
            <w:r w:rsidRPr="00C16FEB">
              <w:rPr>
                <w:spacing w:val="-8"/>
                <w:sz w:val="20"/>
                <w:szCs w:val="20"/>
              </w:rPr>
              <w:t xml:space="preserve"> </w:t>
            </w:r>
            <w:r w:rsidRPr="00C16FEB">
              <w:rPr>
                <w:sz w:val="20"/>
                <w:szCs w:val="20"/>
              </w:rPr>
              <w:t>providers</w:t>
            </w:r>
            <w:r w:rsidRPr="00C16FEB">
              <w:rPr>
                <w:spacing w:val="-9"/>
                <w:sz w:val="20"/>
                <w:szCs w:val="20"/>
              </w:rPr>
              <w:t xml:space="preserve"> </w:t>
            </w:r>
            <w:r w:rsidRPr="00C16FEB">
              <w:rPr>
                <w:sz w:val="20"/>
                <w:szCs w:val="20"/>
              </w:rPr>
              <w:t>register</w:t>
            </w:r>
            <w:r w:rsidRPr="00C16FEB">
              <w:rPr>
                <w:spacing w:val="-8"/>
                <w:sz w:val="20"/>
                <w:szCs w:val="20"/>
              </w:rPr>
              <w:t xml:space="preserve"> </w:t>
            </w:r>
            <w:r w:rsidRPr="00C16FEB">
              <w:rPr>
                <w:sz w:val="20"/>
                <w:szCs w:val="20"/>
              </w:rPr>
              <w:t>with</w:t>
            </w:r>
            <w:r w:rsidRPr="00C16FEB">
              <w:rPr>
                <w:spacing w:val="-9"/>
                <w:sz w:val="20"/>
                <w:szCs w:val="20"/>
              </w:rPr>
              <w:t xml:space="preserve"> </w:t>
            </w:r>
            <w:r w:rsidRPr="00C16FEB">
              <w:rPr>
                <w:sz w:val="20"/>
                <w:szCs w:val="20"/>
              </w:rPr>
              <w:t>the NDIS</w:t>
            </w:r>
            <w:r w:rsidRPr="00C16FEB">
              <w:rPr>
                <w:spacing w:val="-9"/>
                <w:sz w:val="20"/>
                <w:szCs w:val="20"/>
              </w:rPr>
              <w:t xml:space="preserve"> </w:t>
            </w:r>
            <w:r w:rsidRPr="00C16FEB">
              <w:rPr>
                <w:sz w:val="20"/>
                <w:szCs w:val="20"/>
              </w:rPr>
              <w:t>Commission</w:t>
            </w:r>
          </w:p>
        </w:tc>
      </w:tr>
    </w:tbl>
    <w:p w14:paraId="7B84C2E6" w14:textId="77777777" w:rsidR="005769D5" w:rsidRDefault="005769D5">
      <w:pPr>
        <w:spacing w:after="0"/>
        <w:rPr>
          <w:color w:val="5E2265"/>
          <w:sz w:val="28"/>
          <w:szCs w:val="36"/>
        </w:rPr>
      </w:pPr>
      <w:bookmarkStart w:id="262" w:name="_bookmark72"/>
      <w:bookmarkEnd w:id="262"/>
      <w:r>
        <w:br w:type="page"/>
      </w:r>
    </w:p>
    <w:p w14:paraId="2F35E026" w14:textId="77777777" w:rsidR="00C51720" w:rsidRPr="004D1FA2" w:rsidRDefault="00F21096" w:rsidP="00C42140">
      <w:pPr>
        <w:pStyle w:val="Heading3"/>
        <w:spacing w:before="120"/>
      </w:pPr>
      <w:bookmarkStart w:id="263" w:name="_Toc26427751"/>
      <w:r w:rsidRPr="004D1FA2">
        <w:lastRenderedPageBreak/>
        <w:t>Appendix 4: Glossary</w:t>
      </w:r>
      <w:bookmarkEnd w:id="263"/>
    </w:p>
    <w:p w14:paraId="40E4EF8A" w14:textId="77777777" w:rsidR="00C51720" w:rsidRPr="00402E0B" w:rsidRDefault="00F21096" w:rsidP="004D1FA2">
      <w:pPr>
        <w:pStyle w:val="Heading4"/>
      </w:pPr>
      <w:r w:rsidRPr="00402E0B">
        <w:t>Definitions</w:t>
      </w:r>
    </w:p>
    <w:tbl>
      <w:tblPr>
        <w:tblW w:w="86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288"/>
        <w:gridCol w:w="5330"/>
      </w:tblGrid>
      <w:tr w:rsidR="00C51720" w:rsidRPr="00C16FEB" w14:paraId="133E085F" w14:textId="77777777" w:rsidTr="00C16FEB">
        <w:trPr>
          <w:trHeight w:val="343"/>
        </w:trPr>
        <w:tc>
          <w:tcPr>
            <w:tcW w:w="3288" w:type="dxa"/>
            <w:tcBorders>
              <w:top w:val="nil"/>
              <w:left w:val="nil"/>
              <w:bottom w:val="nil"/>
            </w:tcBorders>
            <w:shd w:val="clear" w:color="auto" w:fill="5E2265"/>
          </w:tcPr>
          <w:p w14:paraId="29C663E4" w14:textId="77777777" w:rsidR="00C51720" w:rsidRPr="00C16FEB" w:rsidRDefault="00F21096" w:rsidP="004D1FA2">
            <w:pPr>
              <w:spacing w:after="60"/>
              <w:ind w:left="57"/>
              <w:rPr>
                <w:sz w:val="20"/>
                <w:szCs w:val="20"/>
              </w:rPr>
            </w:pPr>
            <w:r w:rsidRPr="00C16FEB">
              <w:rPr>
                <w:sz w:val="20"/>
                <w:szCs w:val="20"/>
              </w:rPr>
              <w:t>Word</w:t>
            </w:r>
            <w:bookmarkStart w:id="264" w:name="RowTitle_Definitions"/>
            <w:bookmarkEnd w:id="264"/>
          </w:p>
        </w:tc>
        <w:tc>
          <w:tcPr>
            <w:tcW w:w="5330" w:type="dxa"/>
            <w:tcBorders>
              <w:top w:val="nil"/>
              <w:bottom w:val="nil"/>
              <w:right w:val="nil"/>
            </w:tcBorders>
            <w:shd w:val="clear" w:color="auto" w:fill="5E2265"/>
          </w:tcPr>
          <w:p w14:paraId="3AF2E4BD" w14:textId="77777777" w:rsidR="00C51720" w:rsidRPr="00C16FEB" w:rsidRDefault="00F21096" w:rsidP="004D1FA2">
            <w:pPr>
              <w:spacing w:after="60"/>
              <w:ind w:left="57"/>
              <w:rPr>
                <w:sz w:val="20"/>
                <w:szCs w:val="20"/>
              </w:rPr>
            </w:pPr>
            <w:r w:rsidRPr="00C16FEB">
              <w:rPr>
                <w:sz w:val="20"/>
                <w:szCs w:val="20"/>
              </w:rPr>
              <w:t>Definition</w:t>
            </w:r>
          </w:p>
        </w:tc>
      </w:tr>
      <w:tr w:rsidR="00C51720" w:rsidRPr="00C16FEB" w14:paraId="6A942363" w14:textId="77777777" w:rsidTr="00C16FEB">
        <w:trPr>
          <w:trHeight w:val="274"/>
        </w:trPr>
        <w:tc>
          <w:tcPr>
            <w:tcW w:w="3288" w:type="dxa"/>
            <w:tcBorders>
              <w:top w:val="nil"/>
              <w:left w:val="nil"/>
              <w:bottom w:val="single" w:sz="2" w:space="0" w:color="939598"/>
              <w:right w:val="single" w:sz="2" w:space="0" w:color="939598"/>
            </w:tcBorders>
          </w:tcPr>
          <w:p w14:paraId="4DD3D298" w14:textId="77777777" w:rsidR="00C51720" w:rsidRPr="00C16FEB" w:rsidRDefault="00F21096" w:rsidP="004D1FA2">
            <w:pPr>
              <w:spacing w:after="60"/>
              <w:ind w:left="57"/>
              <w:rPr>
                <w:sz w:val="20"/>
                <w:szCs w:val="20"/>
              </w:rPr>
            </w:pPr>
            <w:r w:rsidRPr="00C16FEB">
              <w:rPr>
                <w:color w:val="231F20"/>
                <w:sz w:val="20"/>
                <w:szCs w:val="20"/>
              </w:rPr>
              <w:t>Commissioner</w:t>
            </w:r>
          </w:p>
        </w:tc>
        <w:tc>
          <w:tcPr>
            <w:tcW w:w="5330" w:type="dxa"/>
            <w:tcBorders>
              <w:top w:val="nil"/>
              <w:left w:val="single" w:sz="2" w:space="0" w:color="939598"/>
              <w:bottom w:val="single" w:sz="2" w:space="0" w:color="939598"/>
              <w:right w:val="nil"/>
            </w:tcBorders>
          </w:tcPr>
          <w:p w14:paraId="5242DFE5" w14:textId="77777777" w:rsidR="00C51720" w:rsidRPr="00C16FEB" w:rsidRDefault="00F21096" w:rsidP="004D1FA2">
            <w:pPr>
              <w:spacing w:after="60"/>
              <w:ind w:left="57"/>
              <w:rPr>
                <w:sz w:val="20"/>
                <w:szCs w:val="20"/>
              </w:rPr>
            </w:pPr>
            <w:r w:rsidRPr="00C16FEB">
              <w:rPr>
                <w:color w:val="231F20"/>
                <w:sz w:val="20"/>
                <w:szCs w:val="20"/>
              </w:rPr>
              <w:t>The NDIS Quality and Safeguards Commissioner</w:t>
            </w:r>
          </w:p>
        </w:tc>
      </w:tr>
      <w:tr w:rsidR="00C51720" w:rsidRPr="00C16FEB" w14:paraId="2B4BE4F7" w14:textId="77777777" w:rsidTr="00C16FEB">
        <w:trPr>
          <w:trHeight w:val="272"/>
        </w:trPr>
        <w:tc>
          <w:tcPr>
            <w:tcW w:w="3288" w:type="dxa"/>
            <w:tcBorders>
              <w:top w:val="single" w:sz="2" w:space="0" w:color="939598"/>
              <w:left w:val="nil"/>
              <w:bottom w:val="single" w:sz="2" w:space="0" w:color="939598"/>
              <w:right w:val="single" w:sz="2" w:space="0" w:color="939598"/>
            </w:tcBorders>
          </w:tcPr>
          <w:p w14:paraId="501E8CF1" w14:textId="77777777" w:rsidR="00C51720" w:rsidRPr="00C16FEB" w:rsidRDefault="00F21096" w:rsidP="004D1FA2">
            <w:pPr>
              <w:spacing w:after="60"/>
              <w:ind w:left="57"/>
              <w:rPr>
                <w:sz w:val="20"/>
                <w:szCs w:val="20"/>
              </w:rPr>
            </w:pPr>
            <w:r w:rsidRPr="00C16FEB">
              <w:rPr>
                <w:color w:val="231F20"/>
                <w:sz w:val="20"/>
                <w:szCs w:val="20"/>
              </w:rPr>
              <w:t>FOI Act</w:t>
            </w:r>
          </w:p>
        </w:tc>
        <w:tc>
          <w:tcPr>
            <w:tcW w:w="5330" w:type="dxa"/>
            <w:tcBorders>
              <w:top w:val="single" w:sz="2" w:space="0" w:color="939598"/>
              <w:left w:val="single" w:sz="2" w:space="0" w:color="939598"/>
              <w:bottom w:val="single" w:sz="2" w:space="0" w:color="939598"/>
              <w:right w:val="nil"/>
            </w:tcBorders>
          </w:tcPr>
          <w:p w14:paraId="3F11DCAE" w14:textId="77777777" w:rsidR="00C51720" w:rsidRPr="00C16FEB" w:rsidRDefault="00F21096" w:rsidP="004D1FA2">
            <w:pPr>
              <w:spacing w:after="60"/>
              <w:ind w:left="57"/>
              <w:rPr>
                <w:i/>
                <w:sz w:val="20"/>
                <w:szCs w:val="20"/>
              </w:rPr>
            </w:pPr>
            <w:r w:rsidRPr="00C16FEB">
              <w:rPr>
                <w:color w:val="231F20"/>
                <w:sz w:val="20"/>
                <w:szCs w:val="20"/>
              </w:rPr>
              <w:t xml:space="preserve">The </w:t>
            </w:r>
            <w:r w:rsidRPr="00C16FEB">
              <w:rPr>
                <w:i/>
                <w:color w:val="231F20"/>
                <w:sz w:val="20"/>
                <w:szCs w:val="20"/>
              </w:rPr>
              <w:t>Freedom of Information Act 1982 (Cwth)</w:t>
            </w:r>
          </w:p>
        </w:tc>
      </w:tr>
      <w:tr w:rsidR="00C51720" w:rsidRPr="00C16FEB" w14:paraId="7E577117" w14:textId="77777777" w:rsidTr="00C16FEB">
        <w:trPr>
          <w:trHeight w:val="272"/>
        </w:trPr>
        <w:tc>
          <w:tcPr>
            <w:tcW w:w="3288" w:type="dxa"/>
            <w:tcBorders>
              <w:top w:val="single" w:sz="2" w:space="0" w:color="939598"/>
              <w:left w:val="nil"/>
              <w:bottom w:val="single" w:sz="2" w:space="0" w:color="939598"/>
              <w:right w:val="single" w:sz="2" w:space="0" w:color="939598"/>
            </w:tcBorders>
          </w:tcPr>
          <w:p w14:paraId="199BA4D6" w14:textId="77777777" w:rsidR="00C51720" w:rsidRPr="00C16FEB" w:rsidRDefault="00F21096" w:rsidP="004D1FA2">
            <w:pPr>
              <w:spacing w:after="60"/>
              <w:ind w:left="57"/>
              <w:rPr>
                <w:sz w:val="20"/>
                <w:szCs w:val="20"/>
              </w:rPr>
            </w:pPr>
            <w:r w:rsidRPr="00C16FEB">
              <w:rPr>
                <w:color w:val="231F20"/>
                <w:sz w:val="20"/>
                <w:szCs w:val="20"/>
              </w:rPr>
              <w:t>NDIS Act</w:t>
            </w:r>
          </w:p>
        </w:tc>
        <w:tc>
          <w:tcPr>
            <w:tcW w:w="5330" w:type="dxa"/>
            <w:tcBorders>
              <w:top w:val="single" w:sz="2" w:space="0" w:color="939598"/>
              <w:left w:val="single" w:sz="2" w:space="0" w:color="939598"/>
              <w:bottom w:val="single" w:sz="2" w:space="0" w:color="939598"/>
              <w:right w:val="nil"/>
            </w:tcBorders>
          </w:tcPr>
          <w:p w14:paraId="030F55B3" w14:textId="77777777" w:rsidR="00C51720" w:rsidRPr="00C16FEB" w:rsidRDefault="00F21096" w:rsidP="004D1FA2">
            <w:pPr>
              <w:spacing w:after="60"/>
              <w:ind w:left="57"/>
              <w:rPr>
                <w:i/>
                <w:sz w:val="20"/>
                <w:szCs w:val="20"/>
              </w:rPr>
            </w:pPr>
            <w:r w:rsidRPr="00C16FEB">
              <w:rPr>
                <w:color w:val="231F20"/>
                <w:sz w:val="20"/>
                <w:szCs w:val="20"/>
              </w:rPr>
              <w:t xml:space="preserve">The </w:t>
            </w:r>
            <w:r w:rsidRPr="00C16FEB">
              <w:rPr>
                <w:i/>
                <w:color w:val="231F20"/>
                <w:sz w:val="20"/>
                <w:szCs w:val="20"/>
              </w:rPr>
              <w:t>National Disability Insurance Scheme Act 2013 (Cwth)</w:t>
            </w:r>
          </w:p>
        </w:tc>
      </w:tr>
      <w:tr w:rsidR="00C51720" w:rsidRPr="00C16FEB" w14:paraId="1BAF7B52" w14:textId="77777777" w:rsidTr="00C16FEB">
        <w:trPr>
          <w:trHeight w:val="272"/>
        </w:trPr>
        <w:tc>
          <w:tcPr>
            <w:tcW w:w="3288" w:type="dxa"/>
            <w:tcBorders>
              <w:top w:val="single" w:sz="2" w:space="0" w:color="939598"/>
              <w:left w:val="nil"/>
              <w:bottom w:val="single" w:sz="2" w:space="0" w:color="939598"/>
              <w:right w:val="single" w:sz="2" w:space="0" w:color="939598"/>
            </w:tcBorders>
          </w:tcPr>
          <w:p w14:paraId="7B9A80FB" w14:textId="77777777" w:rsidR="00C51720" w:rsidRPr="00C16FEB" w:rsidRDefault="00F21096" w:rsidP="004D1FA2">
            <w:pPr>
              <w:spacing w:after="60"/>
              <w:ind w:left="57"/>
              <w:rPr>
                <w:sz w:val="20"/>
                <w:szCs w:val="20"/>
              </w:rPr>
            </w:pPr>
            <w:r w:rsidRPr="00C16FEB">
              <w:rPr>
                <w:color w:val="231F20"/>
                <w:sz w:val="20"/>
                <w:szCs w:val="20"/>
              </w:rPr>
              <w:t>NDIS Commission or Commission</w:t>
            </w:r>
          </w:p>
        </w:tc>
        <w:tc>
          <w:tcPr>
            <w:tcW w:w="5330" w:type="dxa"/>
            <w:tcBorders>
              <w:top w:val="single" w:sz="2" w:space="0" w:color="939598"/>
              <w:left w:val="single" w:sz="2" w:space="0" w:color="939598"/>
              <w:bottom w:val="single" w:sz="2" w:space="0" w:color="939598"/>
              <w:right w:val="nil"/>
            </w:tcBorders>
          </w:tcPr>
          <w:p w14:paraId="7153173D" w14:textId="77777777" w:rsidR="00C51720" w:rsidRPr="00C16FEB" w:rsidRDefault="00F21096" w:rsidP="004D1FA2">
            <w:pPr>
              <w:spacing w:after="60"/>
              <w:ind w:left="57"/>
              <w:rPr>
                <w:sz w:val="20"/>
                <w:szCs w:val="20"/>
              </w:rPr>
            </w:pPr>
            <w:r w:rsidRPr="00C16FEB">
              <w:rPr>
                <w:color w:val="231F20"/>
                <w:sz w:val="20"/>
                <w:szCs w:val="20"/>
              </w:rPr>
              <w:t>The NDIS Quality and Safeguards Commission</w:t>
            </w:r>
          </w:p>
        </w:tc>
      </w:tr>
      <w:tr w:rsidR="00C51720" w:rsidRPr="00C16FEB" w14:paraId="0DEFDF5C" w14:textId="77777777" w:rsidTr="00C16FEB">
        <w:trPr>
          <w:trHeight w:val="272"/>
        </w:trPr>
        <w:tc>
          <w:tcPr>
            <w:tcW w:w="3288" w:type="dxa"/>
            <w:tcBorders>
              <w:top w:val="single" w:sz="2" w:space="0" w:color="939598"/>
              <w:left w:val="nil"/>
              <w:bottom w:val="single" w:sz="2" w:space="0" w:color="939598"/>
              <w:right w:val="single" w:sz="2" w:space="0" w:color="939598"/>
            </w:tcBorders>
          </w:tcPr>
          <w:p w14:paraId="361AAB84" w14:textId="77777777" w:rsidR="00C51720" w:rsidRPr="00C16FEB" w:rsidRDefault="00F21096" w:rsidP="004D1FA2">
            <w:pPr>
              <w:spacing w:after="60"/>
              <w:ind w:left="57"/>
              <w:rPr>
                <w:sz w:val="20"/>
                <w:szCs w:val="20"/>
              </w:rPr>
            </w:pPr>
            <w:r w:rsidRPr="00C16FEB">
              <w:rPr>
                <w:color w:val="231F20"/>
                <w:sz w:val="20"/>
                <w:szCs w:val="20"/>
              </w:rPr>
              <w:t>NDIS Provider Register</w:t>
            </w:r>
          </w:p>
        </w:tc>
        <w:tc>
          <w:tcPr>
            <w:tcW w:w="5330" w:type="dxa"/>
            <w:tcBorders>
              <w:top w:val="single" w:sz="2" w:space="0" w:color="939598"/>
              <w:left w:val="single" w:sz="2" w:space="0" w:color="939598"/>
              <w:bottom w:val="single" w:sz="2" w:space="0" w:color="939598"/>
              <w:right w:val="nil"/>
            </w:tcBorders>
          </w:tcPr>
          <w:p w14:paraId="3832BFAB" w14:textId="77777777" w:rsidR="00C51720" w:rsidRPr="00C16FEB" w:rsidRDefault="00F21096" w:rsidP="004D1FA2">
            <w:pPr>
              <w:spacing w:after="60"/>
              <w:ind w:left="57"/>
              <w:rPr>
                <w:sz w:val="20"/>
                <w:szCs w:val="20"/>
              </w:rPr>
            </w:pPr>
            <w:r w:rsidRPr="00C16FEB">
              <w:rPr>
                <w:color w:val="231F20"/>
                <w:sz w:val="20"/>
                <w:szCs w:val="20"/>
              </w:rPr>
              <w:t>The register maintained under section 73ZS of the NDIS Act</w:t>
            </w:r>
          </w:p>
        </w:tc>
      </w:tr>
      <w:tr w:rsidR="00C51720" w:rsidRPr="00C16FEB" w14:paraId="00E99959" w14:textId="77777777" w:rsidTr="00C16FEB">
        <w:trPr>
          <w:trHeight w:val="463"/>
        </w:trPr>
        <w:tc>
          <w:tcPr>
            <w:tcW w:w="3288" w:type="dxa"/>
            <w:tcBorders>
              <w:top w:val="single" w:sz="2" w:space="0" w:color="939598"/>
              <w:left w:val="nil"/>
              <w:bottom w:val="single" w:sz="2" w:space="0" w:color="939598"/>
              <w:right w:val="single" w:sz="2" w:space="0" w:color="939598"/>
            </w:tcBorders>
          </w:tcPr>
          <w:p w14:paraId="465896E7" w14:textId="77777777" w:rsidR="00C51720" w:rsidRPr="00C16FEB" w:rsidRDefault="00F21096" w:rsidP="004D1FA2">
            <w:pPr>
              <w:spacing w:after="60"/>
              <w:ind w:left="57"/>
              <w:rPr>
                <w:sz w:val="20"/>
                <w:szCs w:val="20"/>
              </w:rPr>
            </w:pPr>
            <w:r w:rsidRPr="00C16FEB">
              <w:rPr>
                <w:color w:val="231F20"/>
                <w:sz w:val="20"/>
                <w:szCs w:val="20"/>
              </w:rPr>
              <w:t>Participant or NDIS Participant</w:t>
            </w:r>
          </w:p>
        </w:tc>
        <w:tc>
          <w:tcPr>
            <w:tcW w:w="5330" w:type="dxa"/>
            <w:tcBorders>
              <w:top w:val="single" w:sz="2" w:space="0" w:color="939598"/>
              <w:left w:val="single" w:sz="2" w:space="0" w:color="939598"/>
              <w:bottom w:val="single" w:sz="2" w:space="0" w:color="939598"/>
              <w:right w:val="nil"/>
            </w:tcBorders>
          </w:tcPr>
          <w:p w14:paraId="10C8C2E6" w14:textId="2C1A9159" w:rsidR="00C51720" w:rsidRPr="00C16FEB" w:rsidRDefault="00F21096" w:rsidP="00FE206A">
            <w:pPr>
              <w:spacing w:after="60"/>
              <w:ind w:left="57"/>
              <w:rPr>
                <w:sz w:val="20"/>
                <w:szCs w:val="20"/>
              </w:rPr>
            </w:pPr>
            <w:r w:rsidRPr="00C16FEB">
              <w:rPr>
                <w:color w:val="231F20"/>
                <w:sz w:val="20"/>
                <w:szCs w:val="20"/>
              </w:rPr>
              <w:t>A person who is a participan</w:t>
            </w:r>
            <w:r w:rsidR="009D4AF2">
              <w:rPr>
                <w:color w:val="231F20"/>
                <w:sz w:val="20"/>
                <w:szCs w:val="20"/>
              </w:rPr>
              <w:t xml:space="preserve">t in the NDIS as defined in the </w:t>
            </w:r>
            <w:r w:rsidRPr="00C16FEB">
              <w:rPr>
                <w:color w:val="231F20"/>
                <w:sz w:val="20"/>
                <w:szCs w:val="20"/>
              </w:rPr>
              <w:t>NDIS Act,</w:t>
            </w:r>
            <w:r w:rsidR="00FE206A">
              <w:rPr>
                <w:sz w:val="20"/>
                <w:szCs w:val="20"/>
              </w:rPr>
              <w:t xml:space="preserve"> </w:t>
            </w:r>
            <w:r w:rsidRPr="00C16FEB">
              <w:rPr>
                <w:color w:val="231F20"/>
                <w:sz w:val="20"/>
                <w:szCs w:val="20"/>
              </w:rPr>
              <w:t>sections 28</w:t>
            </w:r>
            <w:r w:rsidR="009D4AF2">
              <w:rPr>
                <w:sz w:val="20"/>
                <w:szCs w:val="20"/>
              </w:rPr>
              <w:t>–</w:t>
            </w:r>
            <w:r w:rsidRPr="00C16FEB">
              <w:rPr>
                <w:color w:val="231F20"/>
                <w:sz w:val="20"/>
                <w:szCs w:val="20"/>
              </w:rPr>
              <w:t>30</w:t>
            </w:r>
          </w:p>
        </w:tc>
      </w:tr>
      <w:tr w:rsidR="00C51720" w:rsidRPr="00C16FEB" w14:paraId="46C2E0A0" w14:textId="77777777" w:rsidTr="00C16FEB">
        <w:trPr>
          <w:trHeight w:val="271"/>
        </w:trPr>
        <w:tc>
          <w:tcPr>
            <w:tcW w:w="3288" w:type="dxa"/>
            <w:tcBorders>
              <w:top w:val="single" w:sz="2" w:space="0" w:color="939598"/>
              <w:left w:val="nil"/>
              <w:bottom w:val="single" w:sz="2" w:space="0" w:color="939598"/>
              <w:right w:val="single" w:sz="2" w:space="0" w:color="939598"/>
            </w:tcBorders>
          </w:tcPr>
          <w:p w14:paraId="1CAC89C1" w14:textId="77777777" w:rsidR="00C51720" w:rsidRPr="00C16FEB" w:rsidRDefault="00F21096" w:rsidP="004D1FA2">
            <w:pPr>
              <w:spacing w:after="60"/>
              <w:ind w:left="57"/>
              <w:rPr>
                <w:sz w:val="20"/>
                <w:szCs w:val="20"/>
              </w:rPr>
            </w:pPr>
            <w:r w:rsidRPr="00C16FEB">
              <w:rPr>
                <w:color w:val="231F20"/>
                <w:sz w:val="20"/>
                <w:szCs w:val="20"/>
              </w:rPr>
              <w:t>PGPA Act</w:t>
            </w:r>
          </w:p>
        </w:tc>
        <w:tc>
          <w:tcPr>
            <w:tcW w:w="5330" w:type="dxa"/>
            <w:tcBorders>
              <w:top w:val="single" w:sz="2" w:space="0" w:color="939598"/>
              <w:left w:val="single" w:sz="2" w:space="0" w:color="939598"/>
              <w:bottom w:val="single" w:sz="2" w:space="0" w:color="939598"/>
              <w:right w:val="nil"/>
            </w:tcBorders>
          </w:tcPr>
          <w:p w14:paraId="222D8137" w14:textId="77777777" w:rsidR="00C51720" w:rsidRPr="00C16FEB" w:rsidRDefault="00F21096" w:rsidP="004D1FA2">
            <w:pPr>
              <w:spacing w:after="60"/>
              <w:ind w:left="57"/>
              <w:rPr>
                <w:i/>
                <w:sz w:val="20"/>
                <w:szCs w:val="20"/>
              </w:rPr>
            </w:pPr>
            <w:r w:rsidRPr="00C16FEB">
              <w:rPr>
                <w:color w:val="231F20"/>
                <w:sz w:val="20"/>
                <w:szCs w:val="20"/>
              </w:rPr>
              <w:t xml:space="preserve">The </w:t>
            </w:r>
            <w:r w:rsidRPr="00C16FEB">
              <w:rPr>
                <w:i/>
                <w:color w:val="231F20"/>
                <w:sz w:val="20"/>
                <w:szCs w:val="20"/>
              </w:rPr>
              <w:t>Public Governance, Performance and Accountability Act 2013 (Cwth)</w:t>
            </w:r>
          </w:p>
        </w:tc>
      </w:tr>
      <w:tr w:rsidR="00C51720" w:rsidRPr="00C16FEB" w14:paraId="6F8114FD" w14:textId="77777777" w:rsidTr="00C16FEB">
        <w:trPr>
          <w:trHeight w:val="463"/>
        </w:trPr>
        <w:tc>
          <w:tcPr>
            <w:tcW w:w="3288" w:type="dxa"/>
            <w:tcBorders>
              <w:top w:val="single" w:sz="2" w:space="0" w:color="939598"/>
              <w:left w:val="nil"/>
              <w:bottom w:val="single" w:sz="2" w:space="0" w:color="939598"/>
              <w:right w:val="single" w:sz="2" w:space="0" w:color="939598"/>
            </w:tcBorders>
          </w:tcPr>
          <w:p w14:paraId="3D3040D1" w14:textId="77777777" w:rsidR="00C51720" w:rsidRPr="00C16FEB" w:rsidRDefault="00F21096" w:rsidP="004D1FA2">
            <w:pPr>
              <w:spacing w:after="60"/>
              <w:ind w:left="57"/>
              <w:rPr>
                <w:sz w:val="20"/>
                <w:szCs w:val="20"/>
              </w:rPr>
            </w:pPr>
            <w:r w:rsidRPr="00C16FEB">
              <w:rPr>
                <w:color w:val="231F20"/>
                <w:sz w:val="20"/>
                <w:szCs w:val="20"/>
              </w:rPr>
              <w:t>Provider or NDIS Provider</w:t>
            </w:r>
          </w:p>
        </w:tc>
        <w:tc>
          <w:tcPr>
            <w:tcW w:w="5330" w:type="dxa"/>
            <w:tcBorders>
              <w:top w:val="single" w:sz="2" w:space="0" w:color="939598"/>
              <w:left w:val="single" w:sz="2" w:space="0" w:color="939598"/>
              <w:bottom w:val="single" w:sz="2" w:space="0" w:color="939598"/>
              <w:right w:val="nil"/>
            </w:tcBorders>
          </w:tcPr>
          <w:p w14:paraId="7F335642" w14:textId="77777777" w:rsidR="00C51720" w:rsidRPr="00C16FEB" w:rsidRDefault="00F21096" w:rsidP="005769D5">
            <w:pPr>
              <w:spacing w:after="60"/>
              <w:ind w:left="57"/>
              <w:rPr>
                <w:sz w:val="20"/>
                <w:szCs w:val="20"/>
              </w:rPr>
            </w:pPr>
            <w:r w:rsidRPr="00C16FEB">
              <w:rPr>
                <w:color w:val="231F20"/>
                <w:sz w:val="20"/>
                <w:szCs w:val="20"/>
              </w:rPr>
              <w:t>A person or legal entity who is an NDIS provider as defined in section 9 of</w:t>
            </w:r>
            <w:r w:rsidR="005769D5">
              <w:rPr>
                <w:sz w:val="20"/>
                <w:szCs w:val="20"/>
              </w:rPr>
              <w:t xml:space="preserve"> </w:t>
            </w:r>
            <w:r w:rsidRPr="00C16FEB">
              <w:rPr>
                <w:color w:val="231F20"/>
                <w:sz w:val="20"/>
                <w:szCs w:val="20"/>
              </w:rPr>
              <w:t>the NDIS Act</w:t>
            </w:r>
          </w:p>
        </w:tc>
      </w:tr>
      <w:tr w:rsidR="00C51720" w:rsidRPr="00C16FEB" w14:paraId="6422FC92" w14:textId="77777777" w:rsidTr="00C16FEB">
        <w:trPr>
          <w:trHeight w:val="464"/>
        </w:trPr>
        <w:tc>
          <w:tcPr>
            <w:tcW w:w="3288" w:type="dxa"/>
            <w:tcBorders>
              <w:top w:val="single" w:sz="2" w:space="0" w:color="939598"/>
              <w:left w:val="nil"/>
              <w:bottom w:val="single" w:sz="2" w:space="0" w:color="939598"/>
              <w:right w:val="single" w:sz="2" w:space="0" w:color="939598"/>
            </w:tcBorders>
          </w:tcPr>
          <w:p w14:paraId="460F2738" w14:textId="77777777" w:rsidR="00C51720" w:rsidRPr="00C16FEB" w:rsidRDefault="00F21096" w:rsidP="004D1FA2">
            <w:pPr>
              <w:spacing w:after="60"/>
              <w:ind w:left="57"/>
              <w:rPr>
                <w:sz w:val="20"/>
                <w:szCs w:val="20"/>
              </w:rPr>
            </w:pPr>
            <w:r w:rsidRPr="00C16FEB">
              <w:rPr>
                <w:color w:val="231F20"/>
                <w:sz w:val="20"/>
                <w:szCs w:val="20"/>
              </w:rPr>
              <w:t>Restrictive Practice</w:t>
            </w:r>
          </w:p>
        </w:tc>
        <w:tc>
          <w:tcPr>
            <w:tcW w:w="5330" w:type="dxa"/>
            <w:tcBorders>
              <w:top w:val="single" w:sz="2" w:space="0" w:color="939598"/>
              <w:left w:val="single" w:sz="2" w:space="0" w:color="939598"/>
              <w:bottom w:val="single" w:sz="2" w:space="0" w:color="939598"/>
              <w:right w:val="nil"/>
            </w:tcBorders>
          </w:tcPr>
          <w:p w14:paraId="4E606C2E" w14:textId="77777777" w:rsidR="00C51720" w:rsidRPr="00C16FEB" w:rsidRDefault="00F21096" w:rsidP="004D1FA2">
            <w:pPr>
              <w:spacing w:after="60"/>
              <w:ind w:left="57"/>
              <w:rPr>
                <w:sz w:val="20"/>
                <w:szCs w:val="20"/>
              </w:rPr>
            </w:pPr>
            <w:r w:rsidRPr="00C16FEB">
              <w:rPr>
                <w:color w:val="231F20"/>
                <w:sz w:val="20"/>
                <w:szCs w:val="20"/>
              </w:rPr>
              <w:t>Anything that restricts the rights or freedom of movement of a person with disability</w:t>
            </w:r>
          </w:p>
        </w:tc>
      </w:tr>
      <w:tr w:rsidR="00C51720" w:rsidRPr="00C16FEB" w14:paraId="15DDBDD5" w14:textId="77777777" w:rsidTr="00C16FEB">
        <w:trPr>
          <w:trHeight w:val="655"/>
        </w:trPr>
        <w:tc>
          <w:tcPr>
            <w:tcW w:w="3288" w:type="dxa"/>
            <w:tcBorders>
              <w:top w:val="single" w:sz="2" w:space="0" w:color="939598"/>
              <w:left w:val="nil"/>
              <w:bottom w:val="single" w:sz="2" w:space="0" w:color="939598"/>
              <w:right w:val="single" w:sz="2" w:space="0" w:color="939598"/>
            </w:tcBorders>
          </w:tcPr>
          <w:p w14:paraId="2D406167" w14:textId="77777777" w:rsidR="00C51720" w:rsidRPr="00C16FEB" w:rsidRDefault="00F21096" w:rsidP="004D1FA2">
            <w:pPr>
              <w:spacing w:after="60"/>
              <w:ind w:left="57"/>
              <w:rPr>
                <w:sz w:val="20"/>
                <w:szCs w:val="20"/>
              </w:rPr>
            </w:pPr>
            <w:r w:rsidRPr="00C16FEB">
              <w:rPr>
                <w:color w:val="231F20"/>
                <w:sz w:val="20"/>
                <w:szCs w:val="20"/>
              </w:rPr>
              <w:t>Supports, or Supports and Services</w:t>
            </w:r>
          </w:p>
        </w:tc>
        <w:tc>
          <w:tcPr>
            <w:tcW w:w="5330" w:type="dxa"/>
            <w:tcBorders>
              <w:top w:val="single" w:sz="2" w:space="0" w:color="939598"/>
              <w:left w:val="single" w:sz="2" w:space="0" w:color="939598"/>
              <w:bottom w:val="single" w:sz="2" w:space="0" w:color="939598"/>
              <w:right w:val="nil"/>
            </w:tcBorders>
          </w:tcPr>
          <w:p w14:paraId="19E589A2" w14:textId="77777777" w:rsidR="00C51720" w:rsidRPr="00C16FEB" w:rsidRDefault="00F21096" w:rsidP="004D1FA2">
            <w:pPr>
              <w:spacing w:after="60"/>
              <w:ind w:left="57"/>
              <w:rPr>
                <w:sz w:val="20"/>
                <w:szCs w:val="20"/>
              </w:rPr>
            </w:pPr>
            <w:r w:rsidRPr="00C16FEB">
              <w:rPr>
                <w:color w:val="231F20"/>
                <w:sz w:val="20"/>
                <w:szCs w:val="20"/>
              </w:rPr>
              <w:t>A range of products and services which may include education, employment, social participation, independence, living arrangements, and health and wellbeing</w:t>
            </w:r>
          </w:p>
        </w:tc>
      </w:tr>
      <w:tr w:rsidR="00C51720" w:rsidRPr="00C16FEB" w14:paraId="61415442" w14:textId="77777777" w:rsidTr="00C16FEB">
        <w:trPr>
          <w:trHeight w:val="272"/>
        </w:trPr>
        <w:tc>
          <w:tcPr>
            <w:tcW w:w="3288" w:type="dxa"/>
            <w:tcBorders>
              <w:top w:val="single" w:sz="2" w:space="0" w:color="939598"/>
              <w:left w:val="nil"/>
              <w:bottom w:val="single" w:sz="2" w:space="0" w:color="939598"/>
              <w:right w:val="single" w:sz="2" w:space="0" w:color="939598"/>
            </w:tcBorders>
          </w:tcPr>
          <w:p w14:paraId="76C84DC5" w14:textId="77777777" w:rsidR="00C51720" w:rsidRPr="00C16FEB" w:rsidRDefault="00F21096" w:rsidP="004D1FA2">
            <w:pPr>
              <w:spacing w:after="60"/>
              <w:ind w:left="57"/>
              <w:rPr>
                <w:sz w:val="20"/>
                <w:szCs w:val="20"/>
              </w:rPr>
            </w:pPr>
            <w:r w:rsidRPr="00C16FEB">
              <w:rPr>
                <w:color w:val="231F20"/>
                <w:sz w:val="20"/>
                <w:szCs w:val="20"/>
              </w:rPr>
              <w:t>Worker or NDIS Worker</w:t>
            </w:r>
          </w:p>
        </w:tc>
        <w:tc>
          <w:tcPr>
            <w:tcW w:w="5330" w:type="dxa"/>
            <w:tcBorders>
              <w:top w:val="single" w:sz="2" w:space="0" w:color="939598"/>
              <w:left w:val="single" w:sz="2" w:space="0" w:color="939598"/>
              <w:bottom w:val="single" w:sz="2" w:space="0" w:color="939598"/>
              <w:right w:val="nil"/>
            </w:tcBorders>
          </w:tcPr>
          <w:p w14:paraId="7D5C8403" w14:textId="77777777" w:rsidR="00C51720" w:rsidRPr="00C16FEB" w:rsidRDefault="00F21096" w:rsidP="004D1FA2">
            <w:pPr>
              <w:spacing w:after="60"/>
              <w:ind w:left="57"/>
              <w:rPr>
                <w:sz w:val="20"/>
                <w:szCs w:val="20"/>
              </w:rPr>
            </w:pPr>
            <w:r w:rsidRPr="00C16FEB">
              <w:rPr>
                <w:color w:val="231F20"/>
                <w:sz w:val="20"/>
                <w:szCs w:val="20"/>
              </w:rPr>
              <w:t>A person employed or engaged by an NDIS provider</w:t>
            </w:r>
          </w:p>
        </w:tc>
      </w:tr>
    </w:tbl>
    <w:p w14:paraId="224A5AD8" w14:textId="77777777" w:rsidR="00C51720" w:rsidRPr="002B59F6" w:rsidRDefault="00F21096" w:rsidP="004D1FA2">
      <w:pPr>
        <w:pStyle w:val="Heading4"/>
      </w:pPr>
      <w:r w:rsidRPr="002B59F6">
        <w:t>Acronyms</w:t>
      </w:r>
    </w:p>
    <w:p w14:paraId="198BD568" w14:textId="77777777" w:rsidR="00C51720" w:rsidRPr="002B59F6" w:rsidRDefault="00F21096" w:rsidP="004D1FA2">
      <w:pPr>
        <w:pStyle w:val="ListBullet"/>
      </w:pPr>
      <w:r w:rsidRPr="002B59F6">
        <w:rPr>
          <w:spacing w:val="2"/>
        </w:rPr>
        <w:t>AASB</w:t>
      </w:r>
      <w:r w:rsidRPr="002B59F6">
        <w:rPr>
          <w:spacing w:val="-10"/>
        </w:rPr>
        <w:t xml:space="preserve"> </w:t>
      </w:r>
      <w:r w:rsidRPr="002B59F6">
        <w:t>–</w:t>
      </w:r>
      <w:r w:rsidRPr="002B59F6">
        <w:rPr>
          <w:spacing w:val="-9"/>
        </w:rPr>
        <w:t xml:space="preserve"> </w:t>
      </w:r>
      <w:r w:rsidRPr="002B59F6">
        <w:t>Australian</w:t>
      </w:r>
      <w:r w:rsidRPr="002B59F6">
        <w:rPr>
          <w:spacing w:val="-9"/>
        </w:rPr>
        <w:t xml:space="preserve"> </w:t>
      </w:r>
      <w:r w:rsidRPr="002B59F6">
        <w:t>Accounting</w:t>
      </w:r>
      <w:r w:rsidRPr="002B59F6">
        <w:rPr>
          <w:spacing w:val="-9"/>
        </w:rPr>
        <w:t xml:space="preserve"> </w:t>
      </w:r>
      <w:r w:rsidRPr="002B59F6">
        <w:t>Standards</w:t>
      </w:r>
      <w:r w:rsidRPr="002B59F6">
        <w:rPr>
          <w:spacing w:val="-9"/>
        </w:rPr>
        <w:t xml:space="preserve"> </w:t>
      </w:r>
      <w:r w:rsidRPr="002B59F6">
        <w:t>Board</w:t>
      </w:r>
    </w:p>
    <w:p w14:paraId="2486AE74" w14:textId="77777777" w:rsidR="00C51720" w:rsidRPr="002B59F6" w:rsidRDefault="00F21096" w:rsidP="004D1FA2">
      <w:pPr>
        <w:pStyle w:val="ListBullet"/>
      </w:pPr>
      <w:r w:rsidRPr="002B59F6">
        <w:t>ACT – Australian Capital</w:t>
      </w:r>
      <w:r w:rsidRPr="002B59F6">
        <w:rPr>
          <w:spacing w:val="-27"/>
        </w:rPr>
        <w:t xml:space="preserve"> </w:t>
      </w:r>
      <w:r w:rsidRPr="002B59F6">
        <w:t>Territory</w:t>
      </w:r>
    </w:p>
    <w:p w14:paraId="5DDF7068" w14:textId="77777777" w:rsidR="00C51720" w:rsidRPr="002B59F6" w:rsidRDefault="00F21096" w:rsidP="004D1FA2">
      <w:pPr>
        <w:pStyle w:val="ListBullet"/>
      </w:pPr>
      <w:r w:rsidRPr="002B59F6">
        <w:t>AHPA</w:t>
      </w:r>
      <w:r w:rsidRPr="002B59F6">
        <w:rPr>
          <w:spacing w:val="-7"/>
        </w:rPr>
        <w:t xml:space="preserve"> </w:t>
      </w:r>
      <w:r w:rsidRPr="002B59F6">
        <w:t>–</w:t>
      </w:r>
      <w:r w:rsidRPr="002B59F6">
        <w:rPr>
          <w:spacing w:val="-6"/>
        </w:rPr>
        <w:t xml:space="preserve"> </w:t>
      </w:r>
      <w:r w:rsidRPr="002B59F6">
        <w:t>Allied</w:t>
      </w:r>
      <w:r w:rsidRPr="002B59F6">
        <w:rPr>
          <w:spacing w:val="-7"/>
        </w:rPr>
        <w:t xml:space="preserve"> </w:t>
      </w:r>
      <w:r w:rsidRPr="002B59F6">
        <w:t>Health</w:t>
      </w:r>
      <w:r w:rsidRPr="002B59F6">
        <w:rPr>
          <w:spacing w:val="-6"/>
        </w:rPr>
        <w:t xml:space="preserve"> </w:t>
      </w:r>
      <w:r w:rsidRPr="002B59F6">
        <w:t>Professions</w:t>
      </w:r>
      <w:r w:rsidRPr="002B59F6">
        <w:rPr>
          <w:spacing w:val="-7"/>
        </w:rPr>
        <w:t xml:space="preserve"> </w:t>
      </w:r>
      <w:r w:rsidRPr="002B59F6">
        <w:t>Australia</w:t>
      </w:r>
    </w:p>
    <w:p w14:paraId="5FE81E92" w14:textId="77777777" w:rsidR="00C51720" w:rsidRPr="002B59F6" w:rsidRDefault="00F21096" w:rsidP="004D1FA2">
      <w:pPr>
        <w:pStyle w:val="ListBullet"/>
      </w:pPr>
      <w:r w:rsidRPr="002B59F6">
        <w:t>ANAO</w:t>
      </w:r>
      <w:r w:rsidRPr="002B59F6">
        <w:rPr>
          <w:spacing w:val="-7"/>
        </w:rPr>
        <w:t xml:space="preserve"> </w:t>
      </w:r>
      <w:r w:rsidRPr="002B59F6">
        <w:t>–</w:t>
      </w:r>
      <w:r w:rsidRPr="002B59F6">
        <w:rPr>
          <w:spacing w:val="-6"/>
        </w:rPr>
        <w:t xml:space="preserve"> </w:t>
      </w:r>
      <w:r w:rsidRPr="002B59F6">
        <w:t>Australian</w:t>
      </w:r>
      <w:r w:rsidRPr="002B59F6">
        <w:rPr>
          <w:spacing w:val="-7"/>
        </w:rPr>
        <w:t xml:space="preserve"> </w:t>
      </w:r>
      <w:r w:rsidRPr="002B59F6">
        <w:t>National</w:t>
      </w:r>
      <w:r w:rsidRPr="002B59F6">
        <w:rPr>
          <w:spacing w:val="-6"/>
        </w:rPr>
        <w:t xml:space="preserve"> </w:t>
      </w:r>
      <w:r w:rsidRPr="002B59F6">
        <w:t>Audit</w:t>
      </w:r>
      <w:r w:rsidRPr="002B59F6">
        <w:rPr>
          <w:spacing w:val="-7"/>
        </w:rPr>
        <w:t xml:space="preserve"> </w:t>
      </w:r>
      <w:r w:rsidRPr="002B59F6">
        <w:t>Office</w:t>
      </w:r>
    </w:p>
    <w:p w14:paraId="66E9AA3E" w14:textId="77777777" w:rsidR="00C51720" w:rsidRPr="002B59F6" w:rsidRDefault="00F21096" w:rsidP="004D1FA2">
      <w:pPr>
        <w:pStyle w:val="ListBullet"/>
      </w:pPr>
      <w:r w:rsidRPr="002B59F6">
        <w:t>AO</w:t>
      </w:r>
      <w:r w:rsidRPr="002B59F6">
        <w:rPr>
          <w:spacing w:val="-7"/>
        </w:rPr>
        <w:t xml:space="preserve"> </w:t>
      </w:r>
      <w:r w:rsidRPr="002B59F6">
        <w:t>–</w:t>
      </w:r>
      <w:r w:rsidRPr="002B59F6">
        <w:rPr>
          <w:spacing w:val="-6"/>
        </w:rPr>
        <w:t xml:space="preserve"> </w:t>
      </w:r>
      <w:r w:rsidRPr="002B59F6">
        <w:t>Order</w:t>
      </w:r>
      <w:r w:rsidRPr="002B59F6">
        <w:rPr>
          <w:spacing w:val="-7"/>
        </w:rPr>
        <w:t xml:space="preserve"> </w:t>
      </w:r>
      <w:r w:rsidRPr="002B59F6">
        <w:t>of</w:t>
      </w:r>
      <w:r w:rsidRPr="002B59F6">
        <w:rPr>
          <w:spacing w:val="-6"/>
        </w:rPr>
        <w:t xml:space="preserve"> </w:t>
      </w:r>
      <w:r w:rsidRPr="002B59F6">
        <w:t>Australia,</w:t>
      </w:r>
      <w:r w:rsidRPr="002B59F6">
        <w:rPr>
          <w:spacing w:val="-7"/>
        </w:rPr>
        <w:t xml:space="preserve"> </w:t>
      </w:r>
      <w:r w:rsidRPr="002B59F6">
        <w:t>Officer</w:t>
      </w:r>
      <w:r w:rsidRPr="002B59F6">
        <w:rPr>
          <w:spacing w:val="-6"/>
        </w:rPr>
        <w:t xml:space="preserve"> </w:t>
      </w:r>
      <w:r w:rsidRPr="002B59F6">
        <w:t>in</w:t>
      </w:r>
      <w:r w:rsidRPr="002B59F6">
        <w:rPr>
          <w:spacing w:val="-6"/>
        </w:rPr>
        <w:t xml:space="preserve"> </w:t>
      </w:r>
      <w:r w:rsidRPr="002B59F6">
        <w:t>the</w:t>
      </w:r>
      <w:r w:rsidRPr="002B59F6">
        <w:rPr>
          <w:spacing w:val="-7"/>
        </w:rPr>
        <w:t xml:space="preserve"> </w:t>
      </w:r>
      <w:r w:rsidRPr="002B59F6">
        <w:t>General</w:t>
      </w:r>
      <w:r w:rsidRPr="002B59F6">
        <w:rPr>
          <w:spacing w:val="-6"/>
        </w:rPr>
        <w:t xml:space="preserve"> </w:t>
      </w:r>
      <w:r w:rsidRPr="002B59F6">
        <w:t>Division</w:t>
      </w:r>
    </w:p>
    <w:p w14:paraId="2D34F93F" w14:textId="77777777" w:rsidR="00C51720" w:rsidRPr="002B59F6" w:rsidRDefault="00F21096" w:rsidP="004D1FA2">
      <w:pPr>
        <w:pStyle w:val="ListBullet"/>
      </w:pPr>
      <w:r w:rsidRPr="002B59F6">
        <w:t>APS – Australian Public</w:t>
      </w:r>
      <w:r w:rsidRPr="002B59F6">
        <w:rPr>
          <w:spacing w:val="-27"/>
        </w:rPr>
        <w:t xml:space="preserve"> </w:t>
      </w:r>
      <w:r w:rsidRPr="002B59F6">
        <w:t>Service</w:t>
      </w:r>
    </w:p>
    <w:p w14:paraId="644AAEDD" w14:textId="77777777" w:rsidR="00C51720" w:rsidRPr="002B59F6" w:rsidRDefault="00F21096" w:rsidP="004D1FA2">
      <w:pPr>
        <w:pStyle w:val="ListBullet"/>
      </w:pPr>
      <w:r w:rsidRPr="002B59F6">
        <w:t>ASD – Autism Spectrum</w:t>
      </w:r>
      <w:r w:rsidRPr="002B59F6">
        <w:rPr>
          <w:spacing w:val="-27"/>
        </w:rPr>
        <w:t xml:space="preserve"> </w:t>
      </w:r>
      <w:r w:rsidRPr="002B59F6">
        <w:t>Disorder</w:t>
      </w:r>
    </w:p>
    <w:p w14:paraId="20235158" w14:textId="77777777" w:rsidR="00C51720" w:rsidRPr="002B59F6" w:rsidRDefault="00F21096" w:rsidP="004D1FA2">
      <w:pPr>
        <w:pStyle w:val="ListBullet"/>
      </w:pPr>
      <w:r w:rsidRPr="002B59F6">
        <w:t>ASL</w:t>
      </w:r>
      <w:r w:rsidRPr="002B59F6">
        <w:rPr>
          <w:spacing w:val="-10"/>
        </w:rPr>
        <w:t xml:space="preserve"> </w:t>
      </w:r>
      <w:r w:rsidRPr="002B59F6">
        <w:t>–</w:t>
      </w:r>
      <w:r w:rsidRPr="002B59F6">
        <w:rPr>
          <w:spacing w:val="-9"/>
        </w:rPr>
        <w:t xml:space="preserve"> </w:t>
      </w:r>
      <w:r w:rsidRPr="002B59F6">
        <w:t>Average</w:t>
      </w:r>
      <w:r w:rsidRPr="002B59F6">
        <w:rPr>
          <w:spacing w:val="-9"/>
        </w:rPr>
        <w:t xml:space="preserve"> </w:t>
      </w:r>
      <w:r w:rsidRPr="002B59F6">
        <w:t>Staffing</w:t>
      </w:r>
      <w:r w:rsidRPr="002B59F6">
        <w:rPr>
          <w:spacing w:val="-9"/>
        </w:rPr>
        <w:t xml:space="preserve"> </w:t>
      </w:r>
      <w:r w:rsidRPr="002B59F6">
        <w:t>Level</w:t>
      </w:r>
    </w:p>
    <w:p w14:paraId="05F45684" w14:textId="77777777" w:rsidR="00C51720" w:rsidRPr="002B59F6" w:rsidRDefault="00F21096" w:rsidP="004D1FA2">
      <w:pPr>
        <w:pStyle w:val="ListBullet"/>
      </w:pPr>
      <w:r w:rsidRPr="002B59F6">
        <w:rPr>
          <w:spacing w:val="-5"/>
        </w:rPr>
        <w:t xml:space="preserve">ATO </w:t>
      </w:r>
      <w:r w:rsidRPr="002B59F6">
        <w:t>– Australian Taxation</w:t>
      </w:r>
      <w:r w:rsidRPr="002B59F6">
        <w:rPr>
          <w:spacing w:val="-32"/>
        </w:rPr>
        <w:t xml:space="preserve"> </w:t>
      </w:r>
      <w:r w:rsidRPr="002B59F6">
        <w:t>Office</w:t>
      </w:r>
    </w:p>
    <w:p w14:paraId="09A7CC9D" w14:textId="77777777" w:rsidR="00C51720" w:rsidRPr="002B59F6" w:rsidRDefault="00F21096" w:rsidP="004D1FA2">
      <w:pPr>
        <w:pStyle w:val="ListBullet"/>
      </w:pPr>
      <w:r w:rsidRPr="002B59F6">
        <w:t>CEO – Chief Executive</w:t>
      </w:r>
      <w:r w:rsidRPr="002B59F6">
        <w:rPr>
          <w:spacing w:val="-28"/>
        </w:rPr>
        <w:t xml:space="preserve"> </w:t>
      </w:r>
      <w:r w:rsidRPr="002B59F6">
        <w:t>Officer</w:t>
      </w:r>
    </w:p>
    <w:p w14:paraId="05616187" w14:textId="77777777" w:rsidR="00C51720" w:rsidRPr="002B59F6" w:rsidRDefault="00F21096" w:rsidP="004D1FA2">
      <w:pPr>
        <w:pStyle w:val="ListBullet"/>
      </w:pPr>
      <w:r w:rsidRPr="002B59F6">
        <w:rPr>
          <w:spacing w:val="-3"/>
        </w:rPr>
        <w:t xml:space="preserve">COAG </w:t>
      </w:r>
      <w:r w:rsidRPr="002B59F6">
        <w:t>– Council of Australian</w:t>
      </w:r>
      <w:r w:rsidRPr="002B59F6">
        <w:rPr>
          <w:spacing w:val="-29"/>
        </w:rPr>
        <w:t xml:space="preserve"> </w:t>
      </w:r>
      <w:r w:rsidRPr="002B59F6">
        <w:t>Governments</w:t>
      </w:r>
    </w:p>
    <w:p w14:paraId="03E73E41" w14:textId="77777777" w:rsidR="00C51720" w:rsidRPr="002B59F6" w:rsidRDefault="00F21096" w:rsidP="004D1FA2">
      <w:pPr>
        <w:pStyle w:val="ListBullet"/>
      </w:pPr>
      <w:r w:rsidRPr="002B59F6">
        <w:t>COS</w:t>
      </w:r>
      <w:r w:rsidRPr="002B59F6">
        <w:rPr>
          <w:spacing w:val="-10"/>
        </w:rPr>
        <w:t xml:space="preserve"> </w:t>
      </w:r>
      <w:r w:rsidRPr="002B59F6">
        <w:t>–</w:t>
      </w:r>
      <w:r w:rsidRPr="002B59F6">
        <w:rPr>
          <w:spacing w:val="-9"/>
        </w:rPr>
        <w:t xml:space="preserve"> </w:t>
      </w:r>
      <w:r w:rsidRPr="002B59F6">
        <w:t>Commission</w:t>
      </w:r>
      <w:r w:rsidRPr="002B59F6">
        <w:rPr>
          <w:spacing w:val="-9"/>
        </w:rPr>
        <w:t xml:space="preserve"> </w:t>
      </w:r>
      <w:r w:rsidRPr="002B59F6">
        <w:t>Operating</w:t>
      </w:r>
      <w:r w:rsidRPr="002B59F6">
        <w:rPr>
          <w:spacing w:val="-9"/>
        </w:rPr>
        <w:t xml:space="preserve"> </w:t>
      </w:r>
      <w:r w:rsidRPr="002B59F6">
        <w:t>System</w:t>
      </w:r>
    </w:p>
    <w:p w14:paraId="594BFEA8" w14:textId="77777777" w:rsidR="00C51720" w:rsidRPr="002B59F6" w:rsidRDefault="00F21096" w:rsidP="004D1FA2">
      <w:pPr>
        <w:pStyle w:val="ListBullet"/>
      </w:pPr>
      <w:r w:rsidRPr="002B59F6">
        <w:t>CSS</w:t>
      </w:r>
      <w:r w:rsidRPr="002B59F6">
        <w:rPr>
          <w:spacing w:val="-9"/>
        </w:rPr>
        <w:t xml:space="preserve"> </w:t>
      </w:r>
      <w:r w:rsidRPr="002B59F6">
        <w:t>–</w:t>
      </w:r>
      <w:r w:rsidRPr="002B59F6">
        <w:rPr>
          <w:spacing w:val="-9"/>
        </w:rPr>
        <w:t xml:space="preserve"> </w:t>
      </w:r>
      <w:r w:rsidRPr="002B59F6">
        <w:t>Commonwealth</w:t>
      </w:r>
      <w:r w:rsidRPr="002B59F6">
        <w:rPr>
          <w:spacing w:val="-9"/>
        </w:rPr>
        <w:t xml:space="preserve"> </w:t>
      </w:r>
      <w:r w:rsidRPr="002B59F6">
        <w:t>Superannuation</w:t>
      </w:r>
      <w:r w:rsidRPr="002B59F6">
        <w:rPr>
          <w:spacing w:val="-9"/>
        </w:rPr>
        <w:t xml:space="preserve"> </w:t>
      </w:r>
      <w:r w:rsidRPr="002B59F6">
        <w:t>Scheme</w:t>
      </w:r>
    </w:p>
    <w:p w14:paraId="537551F7" w14:textId="77777777" w:rsidR="00C51720" w:rsidRPr="002B59F6" w:rsidRDefault="00F21096" w:rsidP="004D1FA2">
      <w:pPr>
        <w:pStyle w:val="ListBullet"/>
      </w:pPr>
      <w:r w:rsidRPr="002B59F6">
        <w:t>DSS</w:t>
      </w:r>
      <w:r w:rsidRPr="002B59F6">
        <w:rPr>
          <w:spacing w:val="-10"/>
        </w:rPr>
        <w:t xml:space="preserve"> </w:t>
      </w:r>
      <w:r w:rsidRPr="002B59F6">
        <w:t>–</w:t>
      </w:r>
      <w:r w:rsidRPr="002B59F6">
        <w:rPr>
          <w:spacing w:val="-9"/>
        </w:rPr>
        <w:t xml:space="preserve"> </w:t>
      </w:r>
      <w:r w:rsidRPr="002B59F6">
        <w:t>Department</w:t>
      </w:r>
      <w:r w:rsidRPr="002B59F6">
        <w:rPr>
          <w:spacing w:val="-9"/>
        </w:rPr>
        <w:t xml:space="preserve"> </w:t>
      </w:r>
      <w:r w:rsidRPr="002B59F6">
        <w:t>of</w:t>
      </w:r>
      <w:r w:rsidRPr="002B59F6">
        <w:rPr>
          <w:spacing w:val="-9"/>
        </w:rPr>
        <w:t xml:space="preserve"> </w:t>
      </w:r>
      <w:r w:rsidRPr="002B59F6">
        <w:t>Social</w:t>
      </w:r>
      <w:r w:rsidRPr="002B59F6">
        <w:rPr>
          <w:spacing w:val="-9"/>
        </w:rPr>
        <w:t xml:space="preserve"> </w:t>
      </w:r>
      <w:r w:rsidRPr="002B59F6">
        <w:t>Services</w:t>
      </w:r>
    </w:p>
    <w:p w14:paraId="56D64FE3" w14:textId="77777777" w:rsidR="00C51720" w:rsidRPr="002B59F6" w:rsidRDefault="00F21096" w:rsidP="004D1FA2">
      <w:pPr>
        <w:pStyle w:val="ListBullet"/>
      </w:pPr>
      <w:r w:rsidRPr="002B59F6">
        <w:rPr>
          <w:spacing w:val="-5"/>
        </w:rPr>
        <w:lastRenderedPageBreak/>
        <w:t xml:space="preserve">ELT </w:t>
      </w:r>
      <w:r w:rsidRPr="002B59F6">
        <w:t>– Executive Leadership</w:t>
      </w:r>
      <w:r w:rsidRPr="002B59F6">
        <w:rPr>
          <w:spacing w:val="-32"/>
        </w:rPr>
        <w:t xml:space="preserve"> </w:t>
      </w:r>
      <w:r w:rsidRPr="002B59F6">
        <w:t>Team</w:t>
      </w:r>
    </w:p>
    <w:p w14:paraId="76C3AB87" w14:textId="77777777" w:rsidR="00C51720" w:rsidRPr="002B59F6" w:rsidRDefault="00F21096" w:rsidP="004D1FA2">
      <w:pPr>
        <w:pStyle w:val="ListBullet"/>
      </w:pPr>
      <w:r w:rsidRPr="002B59F6">
        <w:t>EVA</w:t>
      </w:r>
      <w:r w:rsidRPr="002B59F6">
        <w:rPr>
          <w:spacing w:val="-10"/>
        </w:rPr>
        <w:t xml:space="preserve"> </w:t>
      </w:r>
      <w:r w:rsidRPr="002B59F6">
        <w:t>–</w:t>
      </w:r>
      <w:r w:rsidRPr="002B59F6">
        <w:rPr>
          <w:spacing w:val="-9"/>
        </w:rPr>
        <w:t xml:space="preserve"> </w:t>
      </w:r>
      <w:r w:rsidRPr="002B59F6">
        <w:t>Executive</w:t>
      </w:r>
      <w:r w:rsidRPr="002B59F6">
        <w:rPr>
          <w:spacing w:val="-9"/>
        </w:rPr>
        <w:t xml:space="preserve"> </w:t>
      </w:r>
      <w:r w:rsidRPr="002B59F6">
        <w:t>Vehicle</w:t>
      </w:r>
      <w:r w:rsidRPr="002B59F6">
        <w:rPr>
          <w:spacing w:val="-9"/>
        </w:rPr>
        <w:t xml:space="preserve"> </w:t>
      </w:r>
      <w:r w:rsidRPr="002B59F6">
        <w:t>Allowance</w:t>
      </w:r>
    </w:p>
    <w:p w14:paraId="4B9841BE" w14:textId="77777777" w:rsidR="00C51720" w:rsidRPr="002B59F6" w:rsidRDefault="00F21096" w:rsidP="004D1FA2">
      <w:pPr>
        <w:pStyle w:val="ListBullet"/>
      </w:pPr>
      <w:r w:rsidRPr="002B59F6">
        <w:t>FBT – Fringe Benefits</w:t>
      </w:r>
      <w:r w:rsidRPr="002B59F6">
        <w:rPr>
          <w:spacing w:val="-28"/>
        </w:rPr>
        <w:t xml:space="preserve"> </w:t>
      </w:r>
      <w:r w:rsidRPr="002B59F6">
        <w:rPr>
          <w:spacing w:val="-3"/>
        </w:rPr>
        <w:t>Tax</w:t>
      </w:r>
    </w:p>
    <w:p w14:paraId="2B1EFEDA" w14:textId="77777777" w:rsidR="00C51720" w:rsidRPr="002B59F6" w:rsidRDefault="00F21096" w:rsidP="004D1FA2">
      <w:pPr>
        <w:pStyle w:val="ListBullet"/>
        <w:rPr>
          <w:i/>
        </w:rPr>
      </w:pPr>
      <w:r w:rsidRPr="002B59F6">
        <w:t>FOI</w:t>
      </w:r>
      <w:r w:rsidRPr="002B59F6">
        <w:rPr>
          <w:spacing w:val="-10"/>
        </w:rPr>
        <w:t xml:space="preserve"> </w:t>
      </w:r>
      <w:r w:rsidRPr="002B59F6">
        <w:t>Act</w:t>
      </w:r>
      <w:r w:rsidRPr="002B59F6">
        <w:rPr>
          <w:spacing w:val="-9"/>
        </w:rPr>
        <w:t xml:space="preserve"> </w:t>
      </w:r>
      <w:r w:rsidRPr="002B59F6">
        <w:t>–</w:t>
      </w:r>
      <w:r w:rsidRPr="002B59F6">
        <w:rPr>
          <w:spacing w:val="-9"/>
        </w:rPr>
        <w:t xml:space="preserve"> </w:t>
      </w:r>
      <w:r w:rsidRPr="002B59F6">
        <w:rPr>
          <w:i/>
        </w:rPr>
        <w:t>Freedom</w:t>
      </w:r>
      <w:r w:rsidRPr="002B59F6">
        <w:rPr>
          <w:i/>
          <w:spacing w:val="-10"/>
        </w:rPr>
        <w:t xml:space="preserve"> </w:t>
      </w:r>
      <w:r w:rsidRPr="002B59F6">
        <w:rPr>
          <w:i/>
        </w:rPr>
        <w:t>of</w:t>
      </w:r>
      <w:r w:rsidRPr="002B59F6">
        <w:rPr>
          <w:i/>
          <w:spacing w:val="-10"/>
        </w:rPr>
        <w:t xml:space="preserve"> </w:t>
      </w:r>
      <w:r w:rsidRPr="002B59F6">
        <w:rPr>
          <w:i/>
        </w:rPr>
        <w:t>Information</w:t>
      </w:r>
      <w:r w:rsidRPr="002B59F6">
        <w:rPr>
          <w:i/>
          <w:spacing w:val="-10"/>
        </w:rPr>
        <w:t xml:space="preserve"> </w:t>
      </w:r>
      <w:r w:rsidRPr="002B59F6">
        <w:rPr>
          <w:i/>
        </w:rPr>
        <w:t>Act</w:t>
      </w:r>
      <w:r w:rsidRPr="002B59F6">
        <w:rPr>
          <w:i/>
          <w:spacing w:val="-11"/>
        </w:rPr>
        <w:t xml:space="preserve"> </w:t>
      </w:r>
      <w:r w:rsidRPr="002B59F6">
        <w:rPr>
          <w:i/>
          <w:spacing w:val="-5"/>
        </w:rPr>
        <w:t>1982</w:t>
      </w:r>
    </w:p>
    <w:p w14:paraId="5F23A917" w14:textId="77777777" w:rsidR="00C51720" w:rsidRPr="002B59F6" w:rsidRDefault="00F21096" w:rsidP="004D1FA2">
      <w:pPr>
        <w:pStyle w:val="ListBullet"/>
      </w:pPr>
      <w:r w:rsidRPr="002B59F6">
        <w:t>FRR – Financial Reporting</w:t>
      </w:r>
      <w:r w:rsidRPr="002B59F6">
        <w:rPr>
          <w:spacing w:val="-27"/>
        </w:rPr>
        <w:t xml:space="preserve"> </w:t>
      </w:r>
      <w:r w:rsidRPr="002B59F6">
        <w:t>Rule</w:t>
      </w:r>
    </w:p>
    <w:p w14:paraId="761AC486" w14:textId="77777777" w:rsidR="00C51720" w:rsidRPr="002B59F6" w:rsidRDefault="00F21096" w:rsidP="004D1FA2">
      <w:pPr>
        <w:pStyle w:val="ListBullet"/>
      </w:pPr>
      <w:r w:rsidRPr="002B59F6">
        <w:rPr>
          <w:spacing w:val="2"/>
        </w:rPr>
        <w:t xml:space="preserve">FTE </w:t>
      </w:r>
      <w:r w:rsidRPr="002B59F6">
        <w:t>– Full Time</w:t>
      </w:r>
      <w:r w:rsidRPr="002B59F6">
        <w:rPr>
          <w:spacing w:val="-29"/>
        </w:rPr>
        <w:t xml:space="preserve"> </w:t>
      </w:r>
      <w:r w:rsidRPr="002B59F6">
        <w:t>Equivalent</w:t>
      </w:r>
    </w:p>
    <w:p w14:paraId="7BF23B77" w14:textId="77777777" w:rsidR="00C51720" w:rsidRPr="002B59F6" w:rsidRDefault="00F21096" w:rsidP="004D1FA2">
      <w:pPr>
        <w:pStyle w:val="ListBullet"/>
      </w:pPr>
      <w:r w:rsidRPr="002B59F6">
        <w:t>GST</w:t>
      </w:r>
      <w:r w:rsidRPr="002B59F6">
        <w:rPr>
          <w:spacing w:val="-10"/>
        </w:rPr>
        <w:t xml:space="preserve"> </w:t>
      </w:r>
      <w:r w:rsidRPr="002B59F6">
        <w:t>–</w:t>
      </w:r>
      <w:r w:rsidRPr="002B59F6">
        <w:rPr>
          <w:spacing w:val="-9"/>
        </w:rPr>
        <w:t xml:space="preserve"> </w:t>
      </w:r>
      <w:r w:rsidRPr="002B59F6">
        <w:t>Goods</w:t>
      </w:r>
      <w:r w:rsidRPr="002B59F6">
        <w:rPr>
          <w:spacing w:val="-9"/>
        </w:rPr>
        <w:t xml:space="preserve"> </w:t>
      </w:r>
      <w:r w:rsidRPr="002B59F6">
        <w:t>and</w:t>
      </w:r>
      <w:r w:rsidRPr="002B59F6">
        <w:rPr>
          <w:spacing w:val="-9"/>
        </w:rPr>
        <w:t xml:space="preserve"> </w:t>
      </w:r>
      <w:r w:rsidRPr="002B59F6">
        <w:t>Services</w:t>
      </w:r>
      <w:r w:rsidRPr="002B59F6">
        <w:rPr>
          <w:spacing w:val="-9"/>
        </w:rPr>
        <w:t xml:space="preserve"> </w:t>
      </w:r>
      <w:r w:rsidRPr="002B59F6">
        <w:rPr>
          <w:spacing w:val="-3"/>
        </w:rPr>
        <w:t>Tax</w:t>
      </w:r>
    </w:p>
    <w:p w14:paraId="16E04EED" w14:textId="77777777" w:rsidR="00C51720" w:rsidRPr="002B59F6" w:rsidRDefault="00F21096" w:rsidP="004D1FA2">
      <w:pPr>
        <w:pStyle w:val="ListBullet"/>
      </w:pPr>
      <w:r w:rsidRPr="002B59F6">
        <w:t>ICT</w:t>
      </w:r>
      <w:r w:rsidRPr="002B59F6">
        <w:rPr>
          <w:spacing w:val="-9"/>
        </w:rPr>
        <w:t xml:space="preserve"> </w:t>
      </w:r>
      <w:r w:rsidRPr="002B59F6">
        <w:t>–</w:t>
      </w:r>
      <w:r w:rsidRPr="002B59F6">
        <w:rPr>
          <w:spacing w:val="-9"/>
        </w:rPr>
        <w:t xml:space="preserve"> </w:t>
      </w:r>
      <w:r w:rsidRPr="002B59F6">
        <w:t>information,</w:t>
      </w:r>
      <w:r w:rsidRPr="002B59F6">
        <w:rPr>
          <w:spacing w:val="-9"/>
        </w:rPr>
        <w:t xml:space="preserve"> </w:t>
      </w:r>
      <w:r w:rsidRPr="002B59F6">
        <w:t>communications</w:t>
      </w:r>
      <w:r w:rsidRPr="002B59F6">
        <w:rPr>
          <w:spacing w:val="-9"/>
        </w:rPr>
        <w:t xml:space="preserve"> </w:t>
      </w:r>
      <w:r w:rsidRPr="002B59F6">
        <w:t>and</w:t>
      </w:r>
      <w:r w:rsidRPr="002B59F6">
        <w:rPr>
          <w:spacing w:val="-8"/>
        </w:rPr>
        <w:t xml:space="preserve"> </w:t>
      </w:r>
      <w:r w:rsidRPr="002B59F6">
        <w:t>technology</w:t>
      </w:r>
    </w:p>
    <w:p w14:paraId="364095F7" w14:textId="77777777" w:rsidR="00C51720" w:rsidRPr="002B59F6" w:rsidRDefault="00F21096" w:rsidP="004D1FA2">
      <w:pPr>
        <w:pStyle w:val="ListBullet"/>
      </w:pPr>
      <w:r w:rsidRPr="002B59F6">
        <w:t>IPS</w:t>
      </w:r>
      <w:r w:rsidRPr="002B59F6">
        <w:rPr>
          <w:spacing w:val="-9"/>
        </w:rPr>
        <w:t xml:space="preserve"> </w:t>
      </w:r>
      <w:r w:rsidRPr="002B59F6">
        <w:t>–</w:t>
      </w:r>
      <w:r w:rsidRPr="002B59F6">
        <w:rPr>
          <w:spacing w:val="-9"/>
        </w:rPr>
        <w:t xml:space="preserve"> </w:t>
      </w:r>
      <w:r w:rsidRPr="002B59F6">
        <w:t>Information</w:t>
      </w:r>
      <w:r w:rsidRPr="002B59F6">
        <w:rPr>
          <w:spacing w:val="-9"/>
        </w:rPr>
        <w:t xml:space="preserve"> </w:t>
      </w:r>
      <w:r w:rsidRPr="002B59F6">
        <w:t>Publication</w:t>
      </w:r>
      <w:r w:rsidRPr="002B59F6">
        <w:rPr>
          <w:spacing w:val="-9"/>
        </w:rPr>
        <w:t xml:space="preserve"> </w:t>
      </w:r>
      <w:r w:rsidRPr="002B59F6">
        <w:t>Scheme</w:t>
      </w:r>
    </w:p>
    <w:p w14:paraId="66C60396" w14:textId="77777777" w:rsidR="00C51720" w:rsidRPr="002B59F6" w:rsidRDefault="00F21096" w:rsidP="004D1FA2">
      <w:pPr>
        <w:pStyle w:val="ListBullet"/>
      </w:pPr>
      <w:r w:rsidRPr="002B59F6">
        <w:t>LSL</w:t>
      </w:r>
      <w:r w:rsidRPr="002B59F6">
        <w:rPr>
          <w:spacing w:val="-9"/>
        </w:rPr>
        <w:t xml:space="preserve"> </w:t>
      </w:r>
      <w:r w:rsidRPr="002B59F6">
        <w:t>–</w:t>
      </w:r>
      <w:r w:rsidRPr="002B59F6">
        <w:rPr>
          <w:spacing w:val="-9"/>
        </w:rPr>
        <w:t xml:space="preserve"> </w:t>
      </w:r>
      <w:r w:rsidRPr="002B59F6">
        <w:t>Long</w:t>
      </w:r>
      <w:r w:rsidRPr="002B59F6">
        <w:rPr>
          <w:spacing w:val="-9"/>
        </w:rPr>
        <w:t xml:space="preserve"> </w:t>
      </w:r>
      <w:r w:rsidRPr="002B59F6">
        <w:t>Service</w:t>
      </w:r>
      <w:r w:rsidRPr="002B59F6">
        <w:rPr>
          <w:spacing w:val="-9"/>
        </w:rPr>
        <w:t xml:space="preserve"> </w:t>
      </w:r>
      <w:r w:rsidRPr="002B59F6">
        <w:t>Leave</w:t>
      </w:r>
    </w:p>
    <w:p w14:paraId="5584900C" w14:textId="77777777" w:rsidR="00C51720" w:rsidRPr="002B59F6" w:rsidRDefault="00F21096" w:rsidP="004D1FA2">
      <w:pPr>
        <w:pStyle w:val="ListBullet"/>
      </w:pPr>
      <w:r w:rsidRPr="002B59F6">
        <w:t>MOG – Machinery of</w:t>
      </w:r>
      <w:r w:rsidRPr="002B59F6">
        <w:rPr>
          <w:spacing w:val="-28"/>
        </w:rPr>
        <w:t xml:space="preserve"> </w:t>
      </w:r>
      <w:r w:rsidRPr="002B59F6">
        <w:t>Government</w:t>
      </w:r>
    </w:p>
    <w:p w14:paraId="5996EE2E" w14:textId="77777777" w:rsidR="00C51720" w:rsidRPr="002B59F6" w:rsidRDefault="00F21096" w:rsidP="004D1FA2">
      <w:pPr>
        <w:pStyle w:val="ListBullet"/>
      </w:pPr>
      <w:r w:rsidRPr="002B59F6">
        <w:t>NDIA – National Disability Insurance</w:t>
      </w:r>
      <w:r w:rsidRPr="002B59F6">
        <w:rPr>
          <w:spacing w:val="-13"/>
        </w:rPr>
        <w:t xml:space="preserve"> </w:t>
      </w:r>
      <w:r w:rsidRPr="002B59F6">
        <w:t>Agency</w:t>
      </w:r>
    </w:p>
    <w:p w14:paraId="0E3C420A" w14:textId="77777777" w:rsidR="00C51720" w:rsidRPr="002B59F6" w:rsidRDefault="00F21096" w:rsidP="004D1FA2">
      <w:pPr>
        <w:pStyle w:val="ListBullet"/>
      </w:pPr>
      <w:r w:rsidRPr="002B59F6">
        <w:t>NDIS – National Disability Insurance</w:t>
      </w:r>
      <w:r w:rsidRPr="002B59F6">
        <w:rPr>
          <w:spacing w:val="-14"/>
        </w:rPr>
        <w:t xml:space="preserve"> </w:t>
      </w:r>
      <w:r w:rsidRPr="002B59F6">
        <w:t>Scheme</w:t>
      </w:r>
    </w:p>
    <w:p w14:paraId="38BE3F9E" w14:textId="77777777" w:rsidR="00C51720" w:rsidRPr="002B59F6" w:rsidRDefault="00F21096" w:rsidP="004D1FA2">
      <w:pPr>
        <w:pStyle w:val="ListBullet"/>
        <w:rPr>
          <w:i/>
        </w:rPr>
      </w:pPr>
      <w:r w:rsidRPr="002B59F6">
        <w:t>NDIS</w:t>
      </w:r>
      <w:r w:rsidRPr="002B59F6">
        <w:rPr>
          <w:spacing w:val="-10"/>
        </w:rPr>
        <w:t xml:space="preserve"> </w:t>
      </w:r>
      <w:r w:rsidRPr="002B59F6">
        <w:t>Act</w:t>
      </w:r>
      <w:r w:rsidRPr="002B59F6">
        <w:rPr>
          <w:spacing w:val="-9"/>
        </w:rPr>
        <w:t xml:space="preserve"> </w:t>
      </w:r>
      <w:r w:rsidRPr="002B59F6">
        <w:t>–</w:t>
      </w:r>
      <w:r w:rsidRPr="002B59F6">
        <w:rPr>
          <w:spacing w:val="-9"/>
        </w:rPr>
        <w:t xml:space="preserve"> </w:t>
      </w:r>
      <w:r w:rsidRPr="002B59F6">
        <w:rPr>
          <w:i/>
        </w:rPr>
        <w:t>National</w:t>
      </w:r>
      <w:r w:rsidRPr="002B59F6">
        <w:rPr>
          <w:i/>
          <w:spacing w:val="-10"/>
        </w:rPr>
        <w:t xml:space="preserve"> </w:t>
      </w:r>
      <w:r w:rsidRPr="002B59F6">
        <w:rPr>
          <w:i/>
        </w:rPr>
        <w:t>Disability</w:t>
      </w:r>
      <w:r w:rsidRPr="002B59F6">
        <w:rPr>
          <w:i/>
          <w:spacing w:val="-11"/>
        </w:rPr>
        <w:t xml:space="preserve"> </w:t>
      </w:r>
      <w:r w:rsidRPr="002B59F6">
        <w:rPr>
          <w:i/>
        </w:rPr>
        <w:t>Insurance</w:t>
      </w:r>
      <w:r w:rsidRPr="002B59F6">
        <w:rPr>
          <w:i/>
          <w:spacing w:val="-10"/>
        </w:rPr>
        <w:t xml:space="preserve"> </w:t>
      </w:r>
      <w:r w:rsidRPr="002B59F6">
        <w:rPr>
          <w:i/>
        </w:rPr>
        <w:t>Scheme</w:t>
      </w:r>
      <w:r w:rsidRPr="002B59F6">
        <w:rPr>
          <w:i/>
          <w:spacing w:val="-10"/>
        </w:rPr>
        <w:t xml:space="preserve"> </w:t>
      </w:r>
      <w:r w:rsidRPr="002B59F6">
        <w:rPr>
          <w:i/>
        </w:rPr>
        <w:t>Act</w:t>
      </w:r>
      <w:r w:rsidRPr="002B59F6">
        <w:rPr>
          <w:i/>
          <w:spacing w:val="-10"/>
        </w:rPr>
        <w:t xml:space="preserve"> </w:t>
      </w:r>
      <w:r w:rsidRPr="002B59F6">
        <w:rPr>
          <w:i/>
          <w:spacing w:val="-5"/>
        </w:rPr>
        <w:t>2013</w:t>
      </w:r>
    </w:p>
    <w:p w14:paraId="759B5CE6" w14:textId="77777777" w:rsidR="00C51720" w:rsidRPr="002B59F6" w:rsidRDefault="00F21096" w:rsidP="004D1FA2">
      <w:pPr>
        <w:pStyle w:val="ListBullet"/>
      </w:pPr>
      <w:r w:rsidRPr="002B59F6">
        <w:t>NDIS</w:t>
      </w:r>
      <w:r w:rsidRPr="002B59F6">
        <w:rPr>
          <w:spacing w:val="-9"/>
        </w:rPr>
        <w:t xml:space="preserve"> </w:t>
      </w:r>
      <w:r w:rsidRPr="002B59F6">
        <w:t>Commission</w:t>
      </w:r>
      <w:r w:rsidRPr="002B59F6">
        <w:rPr>
          <w:spacing w:val="-9"/>
        </w:rPr>
        <w:t xml:space="preserve"> </w:t>
      </w:r>
      <w:r w:rsidRPr="002B59F6">
        <w:t>–</w:t>
      </w:r>
      <w:r w:rsidRPr="002B59F6">
        <w:rPr>
          <w:spacing w:val="-9"/>
        </w:rPr>
        <w:t xml:space="preserve"> </w:t>
      </w:r>
      <w:r w:rsidRPr="002B59F6">
        <w:t>NDIS</w:t>
      </w:r>
      <w:r w:rsidRPr="002B59F6">
        <w:rPr>
          <w:spacing w:val="-8"/>
        </w:rPr>
        <w:t xml:space="preserve"> </w:t>
      </w:r>
      <w:r w:rsidRPr="002B59F6">
        <w:t>Quality</w:t>
      </w:r>
      <w:r w:rsidRPr="002B59F6">
        <w:rPr>
          <w:spacing w:val="-9"/>
        </w:rPr>
        <w:t xml:space="preserve"> </w:t>
      </w:r>
      <w:r w:rsidRPr="002B59F6">
        <w:t>and</w:t>
      </w:r>
      <w:r w:rsidRPr="002B59F6">
        <w:rPr>
          <w:spacing w:val="-9"/>
        </w:rPr>
        <w:t xml:space="preserve"> </w:t>
      </w:r>
      <w:r w:rsidRPr="002B59F6">
        <w:t>Safeguards</w:t>
      </w:r>
      <w:r w:rsidRPr="002B59F6">
        <w:rPr>
          <w:spacing w:val="-8"/>
        </w:rPr>
        <w:t xml:space="preserve"> </w:t>
      </w:r>
      <w:r w:rsidRPr="002B59F6">
        <w:t>Commission</w:t>
      </w:r>
    </w:p>
    <w:p w14:paraId="6447CEDA" w14:textId="77777777" w:rsidR="00C51720" w:rsidRPr="002B59F6" w:rsidRDefault="00F21096" w:rsidP="004D1FA2">
      <w:pPr>
        <w:pStyle w:val="ListBullet"/>
      </w:pPr>
      <w:r w:rsidRPr="002B59F6">
        <w:t>NSW</w:t>
      </w:r>
      <w:r w:rsidRPr="002B59F6">
        <w:rPr>
          <w:spacing w:val="-10"/>
        </w:rPr>
        <w:t xml:space="preserve"> </w:t>
      </w:r>
      <w:r w:rsidRPr="002B59F6">
        <w:t>–</w:t>
      </w:r>
      <w:r w:rsidRPr="002B59F6">
        <w:rPr>
          <w:spacing w:val="-9"/>
        </w:rPr>
        <w:t xml:space="preserve"> </w:t>
      </w:r>
      <w:r w:rsidRPr="002B59F6">
        <w:t>New</w:t>
      </w:r>
      <w:r w:rsidRPr="002B59F6">
        <w:rPr>
          <w:spacing w:val="-9"/>
        </w:rPr>
        <w:t xml:space="preserve"> </w:t>
      </w:r>
      <w:r w:rsidRPr="002B59F6">
        <w:t>South</w:t>
      </w:r>
      <w:r w:rsidRPr="002B59F6">
        <w:rPr>
          <w:spacing w:val="-9"/>
        </w:rPr>
        <w:t xml:space="preserve"> </w:t>
      </w:r>
      <w:r w:rsidRPr="002B59F6">
        <w:t>Wales</w:t>
      </w:r>
    </w:p>
    <w:p w14:paraId="31D75F3B" w14:textId="77777777" w:rsidR="00C51720" w:rsidRPr="002B59F6" w:rsidRDefault="00F21096" w:rsidP="004D1FA2">
      <w:pPr>
        <w:pStyle w:val="ListBullet"/>
      </w:pPr>
      <w:r w:rsidRPr="002B59F6">
        <w:t>NT – Northern</w:t>
      </w:r>
      <w:r w:rsidRPr="002B59F6">
        <w:rPr>
          <w:spacing w:val="-21"/>
        </w:rPr>
        <w:t xml:space="preserve"> </w:t>
      </w:r>
      <w:r w:rsidRPr="002B59F6">
        <w:t>Territory</w:t>
      </w:r>
    </w:p>
    <w:p w14:paraId="2E6D32B3" w14:textId="77777777" w:rsidR="00C51720" w:rsidRPr="002B59F6" w:rsidRDefault="00F21096" w:rsidP="004D1FA2">
      <w:pPr>
        <w:pStyle w:val="ListBullet"/>
      </w:pPr>
      <w:r w:rsidRPr="002B59F6">
        <w:t>OPA – Official Public</w:t>
      </w:r>
      <w:r w:rsidRPr="002B59F6">
        <w:rPr>
          <w:spacing w:val="-28"/>
        </w:rPr>
        <w:t xml:space="preserve"> </w:t>
      </w:r>
      <w:r w:rsidRPr="002B59F6">
        <w:t>Account</w:t>
      </w:r>
    </w:p>
    <w:p w14:paraId="2E3ED5D2" w14:textId="77777777" w:rsidR="00C51720" w:rsidRPr="002B59F6" w:rsidRDefault="00F21096" w:rsidP="004D1FA2">
      <w:pPr>
        <w:pStyle w:val="ListBullet"/>
      </w:pPr>
      <w:r w:rsidRPr="002B59F6">
        <w:t>PBS – Portfolio Budget</w:t>
      </w:r>
      <w:r w:rsidRPr="002B59F6">
        <w:rPr>
          <w:spacing w:val="-26"/>
        </w:rPr>
        <w:t xml:space="preserve"> </w:t>
      </w:r>
      <w:r w:rsidRPr="002B59F6">
        <w:t>Statements</w:t>
      </w:r>
    </w:p>
    <w:p w14:paraId="3B9D9622" w14:textId="77777777" w:rsidR="00C51720" w:rsidRPr="002B59F6" w:rsidRDefault="00F21096" w:rsidP="004D1FA2">
      <w:pPr>
        <w:pStyle w:val="ListBullet"/>
      </w:pPr>
      <w:r w:rsidRPr="002B59F6">
        <w:t>PBS – Positive Behaviour</w:t>
      </w:r>
      <w:r w:rsidRPr="002B59F6">
        <w:rPr>
          <w:spacing w:val="-27"/>
        </w:rPr>
        <w:t xml:space="preserve"> </w:t>
      </w:r>
      <w:r w:rsidRPr="002B59F6">
        <w:t>Supports</w:t>
      </w:r>
    </w:p>
    <w:p w14:paraId="27955CB6" w14:textId="77777777" w:rsidR="00C51720" w:rsidRPr="002B59F6" w:rsidRDefault="00F21096" w:rsidP="004D1FA2">
      <w:pPr>
        <w:pStyle w:val="ListBullet"/>
        <w:rPr>
          <w:i/>
        </w:rPr>
      </w:pPr>
      <w:r w:rsidRPr="002B59F6">
        <w:t>PGPA</w:t>
      </w:r>
      <w:r w:rsidRPr="002B59F6">
        <w:rPr>
          <w:spacing w:val="-6"/>
        </w:rPr>
        <w:t xml:space="preserve"> </w:t>
      </w:r>
      <w:r w:rsidRPr="002B59F6">
        <w:t>Act</w:t>
      </w:r>
      <w:r w:rsidRPr="002B59F6">
        <w:rPr>
          <w:spacing w:val="-6"/>
        </w:rPr>
        <w:t xml:space="preserve"> </w:t>
      </w:r>
      <w:r w:rsidRPr="002B59F6">
        <w:t>–</w:t>
      </w:r>
      <w:r w:rsidRPr="002B59F6">
        <w:rPr>
          <w:spacing w:val="-6"/>
        </w:rPr>
        <w:t xml:space="preserve"> </w:t>
      </w:r>
      <w:r w:rsidRPr="002B59F6">
        <w:rPr>
          <w:i/>
        </w:rPr>
        <w:t>Public</w:t>
      </w:r>
      <w:r w:rsidRPr="002B59F6">
        <w:rPr>
          <w:i/>
          <w:spacing w:val="-7"/>
        </w:rPr>
        <w:t xml:space="preserve"> </w:t>
      </w:r>
      <w:r w:rsidRPr="002B59F6">
        <w:rPr>
          <w:i/>
        </w:rPr>
        <w:t>Governance,</w:t>
      </w:r>
      <w:r w:rsidRPr="002B59F6">
        <w:rPr>
          <w:i/>
          <w:spacing w:val="-7"/>
        </w:rPr>
        <w:t xml:space="preserve"> </w:t>
      </w:r>
      <w:r w:rsidRPr="002B59F6">
        <w:rPr>
          <w:i/>
        </w:rPr>
        <w:t>Performance</w:t>
      </w:r>
      <w:r w:rsidRPr="002B59F6">
        <w:rPr>
          <w:i/>
          <w:spacing w:val="-6"/>
        </w:rPr>
        <w:t xml:space="preserve"> </w:t>
      </w:r>
      <w:r w:rsidRPr="002B59F6">
        <w:rPr>
          <w:i/>
        </w:rPr>
        <w:t>and</w:t>
      </w:r>
      <w:r w:rsidRPr="002B59F6">
        <w:rPr>
          <w:i/>
          <w:spacing w:val="-7"/>
        </w:rPr>
        <w:t xml:space="preserve"> </w:t>
      </w:r>
      <w:r w:rsidRPr="002B59F6">
        <w:rPr>
          <w:i/>
        </w:rPr>
        <w:t>Accountability</w:t>
      </w:r>
      <w:r w:rsidRPr="002B59F6">
        <w:rPr>
          <w:i/>
          <w:spacing w:val="-7"/>
        </w:rPr>
        <w:t xml:space="preserve"> </w:t>
      </w:r>
      <w:r w:rsidRPr="002B59F6">
        <w:rPr>
          <w:i/>
        </w:rPr>
        <w:t>Act</w:t>
      </w:r>
      <w:r w:rsidRPr="002B59F6">
        <w:rPr>
          <w:i/>
          <w:spacing w:val="-7"/>
        </w:rPr>
        <w:t xml:space="preserve"> </w:t>
      </w:r>
      <w:r w:rsidRPr="002B59F6">
        <w:rPr>
          <w:i/>
          <w:spacing w:val="-5"/>
        </w:rPr>
        <w:t>2013</w:t>
      </w:r>
    </w:p>
    <w:p w14:paraId="28127B19" w14:textId="77777777" w:rsidR="00C51720" w:rsidRPr="002B59F6" w:rsidRDefault="00F21096" w:rsidP="004D1FA2">
      <w:pPr>
        <w:pStyle w:val="ListBullet"/>
      </w:pPr>
      <w:r w:rsidRPr="002B59F6">
        <w:t>PSM – Public Service</w:t>
      </w:r>
      <w:r w:rsidRPr="002B59F6">
        <w:rPr>
          <w:spacing w:val="-28"/>
        </w:rPr>
        <w:t xml:space="preserve"> </w:t>
      </w:r>
      <w:r w:rsidRPr="002B59F6">
        <w:t>Medal</w:t>
      </w:r>
    </w:p>
    <w:p w14:paraId="680944C6" w14:textId="77777777" w:rsidR="00C51720" w:rsidRPr="002B59F6" w:rsidRDefault="00F21096" w:rsidP="004D1FA2">
      <w:pPr>
        <w:pStyle w:val="ListBullet"/>
      </w:pPr>
      <w:r w:rsidRPr="002B59F6">
        <w:t>PSS</w:t>
      </w:r>
      <w:r w:rsidRPr="002B59F6">
        <w:rPr>
          <w:spacing w:val="-10"/>
        </w:rPr>
        <w:t xml:space="preserve"> </w:t>
      </w:r>
      <w:r w:rsidRPr="002B59F6">
        <w:t>–</w:t>
      </w:r>
      <w:r w:rsidRPr="002B59F6">
        <w:rPr>
          <w:spacing w:val="-9"/>
        </w:rPr>
        <w:t xml:space="preserve"> </w:t>
      </w:r>
      <w:r w:rsidRPr="002B59F6">
        <w:t>Public</w:t>
      </w:r>
      <w:r w:rsidRPr="002B59F6">
        <w:rPr>
          <w:spacing w:val="-9"/>
        </w:rPr>
        <w:t xml:space="preserve"> </w:t>
      </w:r>
      <w:r w:rsidRPr="002B59F6">
        <w:t>Sector</w:t>
      </w:r>
      <w:r w:rsidRPr="002B59F6">
        <w:rPr>
          <w:spacing w:val="-9"/>
        </w:rPr>
        <w:t xml:space="preserve"> </w:t>
      </w:r>
      <w:r w:rsidRPr="002B59F6">
        <w:t>Superannuation</w:t>
      </w:r>
      <w:r w:rsidRPr="002B59F6">
        <w:rPr>
          <w:spacing w:val="-9"/>
        </w:rPr>
        <w:t xml:space="preserve"> </w:t>
      </w:r>
      <w:r w:rsidRPr="002B59F6">
        <w:t>Scheme</w:t>
      </w:r>
    </w:p>
    <w:p w14:paraId="46A03FD6" w14:textId="77777777" w:rsidR="00C51720" w:rsidRPr="002B59F6" w:rsidRDefault="00F21096" w:rsidP="004D1FA2">
      <w:pPr>
        <w:pStyle w:val="ListBullet"/>
      </w:pPr>
      <w:r w:rsidRPr="002B59F6">
        <w:t>PSSap</w:t>
      </w:r>
      <w:r w:rsidRPr="002B59F6">
        <w:rPr>
          <w:spacing w:val="-10"/>
        </w:rPr>
        <w:t xml:space="preserve"> </w:t>
      </w:r>
      <w:r w:rsidRPr="002B59F6">
        <w:t>–</w:t>
      </w:r>
      <w:r w:rsidRPr="002B59F6">
        <w:rPr>
          <w:spacing w:val="-9"/>
        </w:rPr>
        <w:t xml:space="preserve"> </w:t>
      </w:r>
      <w:r w:rsidRPr="002B59F6">
        <w:t>PSS</w:t>
      </w:r>
      <w:r w:rsidRPr="002B59F6">
        <w:rPr>
          <w:spacing w:val="-9"/>
        </w:rPr>
        <w:t xml:space="preserve"> </w:t>
      </w:r>
      <w:r w:rsidRPr="002B59F6">
        <w:t>Accumulation</w:t>
      </w:r>
      <w:r w:rsidRPr="002B59F6">
        <w:rPr>
          <w:spacing w:val="-9"/>
        </w:rPr>
        <w:t xml:space="preserve"> </w:t>
      </w:r>
      <w:r w:rsidRPr="002B59F6">
        <w:t>Plan</w:t>
      </w:r>
    </w:p>
    <w:p w14:paraId="0CBDE1C4" w14:textId="77777777" w:rsidR="00C51720" w:rsidRPr="002B59F6" w:rsidRDefault="00F21096" w:rsidP="004D1FA2">
      <w:pPr>
        <w:pStyle w:val="ListBullet"/>
      </w:pPr>
      <w:r w:rsidRPr="002B59F6">
        <w:t>QLD –</w:t>
      </w:r>
      <w:r w:rsidRPr="002B59F6">
        <w:rPr>
          <w:spacing w:val="-19"/>
        </w:rPr>
        <w:t xml:space="preserve"> </w:t>
      </w:r>
      <w:r w:rsidRPr="002B59F6">
        <w:t>Queensland</w:t>
      </w:r>
    </w:p>
    <w:p w14:paraId="6B8ADAB1" w14:textId="77777777" w:rsidR="00C51720" w:rsidRPr="002B59F6" w:rsidRDefault="00F21096" w:rsidP="004D1FA2">
      <w:pPr>
        <w:pStyle w:val="ListBullet"/>
      </w:pPr>
      <w:r w:rsidRPr="002B59F6">
        <w:t>RL – Recreation</w:t>
      </w:r>
      <w:r w:rsidRPr="002B59F6">
        <w:rPr>
          <w:spacing w:val="-21"/>
        </w:rPr>
        <w:t xml:space="preserve"> </w:t>
      </w:r>
      <w:r w:rsidRPr="002B59F6">
        <w:t>leave</w:t>
      </w:r>
    </w:p>
    <w:p w14:paraId="48F4A4DF" w14:textId="77777777" w:rsidR="00C51720" w:rsidRPr="002B59F6" w:rsidRDefault="00F21096" w:rsidP="004D1FA2">
      <w:pPr>
        <w:pStyle w:val="ListBullet"/>
      </w:pPr>
      <w:r w:rsidRPr="002B59F6">
        <w:t>SA – South</w:t>
      </w:r>
      <w:r w:rsidRPr="002B59F6">
        <w:rPr>
          <w:spacing w:val="-28"/>
        </w:rPr>
        <w:t xml:space="preserve"> </w:t>
      </w:r>
      <w:r w:rsidRPr="002B59F6">
        <w:t>Australia</w:t>
      </w:r>
    </w:p>
    <w:p w14:paraId="6C65E07E" w14:textId="77777777" w:rsidR="00C51720" w:rsidRPr="002B59F6" w:rsidRDefault="00F21096" w:rsidP="004D1FA2">
      <w:pPr>
        <w:pStyle w:val="ListBullet"/>
      </w:pPr>
      <w:r w:rsidRPr="002B59F6">
        <w:t>SES</w:t>
      </w:r>
      <w:r w:rsidRPr="002B59F6">
        <w:rPr>
          <w:spacing w:val="-10"/>
        </w:rPr>
        <w:t xml:space="preserve"> </w:t>
      </w:r>
      <w:r w:rsidRPr="002B59F6">
        <w:t>–</w:t>
      </w:r>
      <w:r w:rsidRPr="002B59F6">
        <w:rPr>
          <w:spacing w:val="-9"/>
        </w:rPr>
        <w:t xml:space="preserve"> </w:t>
      </w:r>
      <w:r w:rsidRPr="002B59F6">
        <w:t>Senior</w:t>
      </w:r>
      <w:r w:rsidRPr="002B59F6">
        <w:rPr>
          <w:spacing w:val="-9"/>
        </w:rPr>
        <w:t xml:space="preserve"> </w:t>
      </w:r>
      <w:r w:rsidRPr="002B59F6">
        <w:t>Executive</w:t>
      </w:r>
      <w:r w:rsidRPr="002B59F6">
        <w:rPr>
          <w:spacing w:val="-9"/>
        </w:rPr>
        <w:t xml:space="preserve"> </w:t>
      </w:r>
      <w:r w:rsidRPr="002B59F6">
        <w:t>Service</w:t>
      </w:r>
    </w:p>
    <w:p w14:paraId="1B6227AE" w14:textId="77777777" w:rsidR="00C51720" w:rsidRPr="002B59F6" w:rsidRDefault="00F21096" w:rsidP="004D1FA2">
      <w:pPr>
        <w:pStyle w:val="ListBullet"/>
      </w:pPr>
      <w:r w:rsidRPr="002B59F6">
        <w:t>SME</w:t>
      </w:r>
      <w:r w:rsidRPr="002B59F6">
        <w:rPr>
          <w:spacing w:val="-7"/>
        </w:rPr>
        <w:t xml:space="preserve"> </w:t>
      </w:r>
      <w:r w:rsidRPr="002B59F6">
        <w:t>–</w:t>
      </w:r>
      <w:r w:rsidRPr="002B59F6">
        <w:rPr>
          <w:spacing w:val="-7"/>
        </w:rPr>
        <w:t xml:space="preserve"> </w:t>
      </w:r>
      <w:r w:rsidRPr="002B59F6">
        <w:t>Small</w:t>
      </w:r>
      <w:r w:rsidRPr="002B59F6">
        <w:rPr>
          <w:spacing w:val="-6"/>
        </w:rPr>
        <w:t xml:space="preserve"> </w:t>
      </w:r>
      <w:r w:rsidRPr="002B59F6">
        <w:t>and</w:t>
      </w:r>
      <w:r w:rsidRPr="002B59F6">
        <w:rPr>
          <w:spacing w:val="-7"/>
        </w:rPr>
        <w:t xml:space="preserve"> </w:t>
      </w:r>
      <w:r w:rsidRPr="002B59F6">
        <w:t>Medium</w:t>
      </w:r>
      <w:r w:rsidRPr="002B59F6">
        <w:rPr>
          <w:spacing w:val="-6"/>
        </w:rPr>
        <w:t xml:space="preserve"> </w:t>
      </w:r>
      <w:r w:rsidRPr="002B59F6">
        <w:t>Enterprises</w:t>
      </w:r>
    </w:p>
    <w:p w14:paraId="1F98F2E3" w14:textId="77777777" w:rsidR="00C51720" w:rsidRPr="002B59F6" w:rsidRDefault="00F21096" w:rsidP="004D1FA2">
      <w:pPr>
        <w:pStyle w:val="ListBullet"/>
      </w:pPr>
      <w:r w:rsidRPr="002B59F6">
        <w:rPr>
          <w:spacing w:val="-3"/>
        </w:rPr>
        <w:t xml:space="preserve">TAS </w:t>
      </w:r>
      <w:r w:rsidRPr="002B59F6">
        <w:t>–</w:t>
      </w:r>
      <w:r w:rsidRPr="002B59F6">
        <w:rPr>
          <w:spacing w:val="-16"/>
        </w:rPr>
        <w:t xml:space="preserve"> </w:t>
      </w:r>
      <w:r w:rsidRPr="002B59F6">
        <w:t>Tasmania</w:t>
      </w:r>
    </w:p>
    <w:p w14:paraId="49AABC8A" w14:textId="77777777" w:rsidR="00C51720" w:rsidRPr="002B59F6" w:rsidRDefault="00F21096" w:rsidP="004D1FA2">
      <w:pPr>
        <w:pStyle w:val="ListBullet"/>
      </w:pPr>
      <w:r w:rsidRPr="002B59F6">
        <w:t>VIC –</w:t>
      </w:r>
      <w:r w:rsidRPr="002B59F6">
        <w:rPr>
          <w:spacing w:val="-14"/>
        </w:rPr>
        <w:t xml:space="preserve"> </w:t>
      </w:r>
      <w:r w:rsidRPr="002B59F6">
        <w:t>Victoria</w:t>
      </w:r>
    </w:p>
    <w:p w14:paraId="360FDE50" w14:textId="77777777" w:rsidR="008151B6" w:rsidRDefault="00F21096" w:rsidP="005769D5">
      <w:pPr>
        <w:pStyle w:val="ListBullet"/>
      </w:pPr>
      <w:r w:rsidRPr="002B59F6">
        <w:rPr>
          <w:spacing w:val="-4"/>
        </w:rPr>
        <w:t xml:space="preserve">WA </w:t>
      </w:r>
      <w:r w:rsidRPr="002B59F6">
        <w:t>– Western</w:t>
      </w:r>
      <w:r w:rsidRPr="002B59F6">
        <w:rPr>
          <w:spacing w:val="-17"/>
        </w:rPr>
        <w:t xml:space="preserve"> </w:t>
      </w:r>
      <w:r w:rsidRPr="002B59F6">
        <w:t>Australia</w:t>
      </w:r>
    </w:p>
    <w:p w14:paraId="19D07749" w14:textId="77777777" w:rsidR="008151B6" w:rsidRDefault="008151B6" w:rsidP="004D1FA2">
      <w:pPr>
        <w:pStyle w:val="ListBullet"/>
        <w:numPr>
          <w:ilvl w:val="0"/>
          <w:numId w:val="0"/>
        </w:numPr>
        <w:sectPr w:rsidR="008151B6" w:rsidSect="00F63929">
          <w:headerReference w:type="even" r:id="rId109"/>
          <w:headerReference w:type="default" r:id="rId110"/>
          <w:footerReference w:type="even" r:id="rId111"/>
          <w:headerReference w:type="first" r:id="rId112"/>
          <w:footerReference w:type="first" r:id="rId113"/>
          <w:pgSz w:w="10820" w:h="15020"/>
          <w:pgMar w:top="1440" w:right="1080" w:bottom="1440" w:left="1080" w:header="0" w:footer="100" w:gutter="0"/>
          <w:cols w:space="720"/>
          <w:titlePg/>
          <w:docGrid w:linePitch="299"/>
        </w:sectPr>
      </w:pPr>
    </w:p>
    <w:p w14:paraId="6D7CE549" w14:textId="3B856284" w:rsidR="00C51720" w:rsidRPr="008151B6" w:rsidRDefault="00F21096" w:rsidP="008151B6">
      <w:pPr>
        <w:pStyle w:val="Heading3"/>
      </w:pPr>
      <w:bookmarkStart w:id="265" w:name="_bookmark73"/>
      <w:bookmarkStart w:id="266" w:name="_Appendix_5:_Information"/>
      <w:bookmarkStart w:id="267" w:name="_Toc26427752"/>
      <w:bookmarkEnd w:id="265"/>
      <w:bookmarkEnd w:id="266"/>
      <w:r w:rsidRPr="008151B6">
        <w:lastRenderedPageBreak/>
        <w:t>Appendix 5: Information about remuneration for key management personnel, senior executives, and other highly paid staff</w:t>
      </w:r>
      <w:bookmarkEnd w:id="267"/>
    </w:p>
    <w:p w14:paraId="6B752371" w14:textId="77777777" w:rsidR="00C51720" w:rsidRDefault="00F21096" w:rsidP="008151B6">
      <w:pPr>
        <w:pStyle w:val="Heading4"/>
      </w:pPr>
      <w:r w:rsidRPr="002B59F6">
        <w:t>Information about remuneration for Key Management Personnel</w:t>
      </w:r>
    </w:p>
    <w:p w14:paraId="07DDA50F" w14:textId="77777777" w:rsidR="00B91463" w:rsidRDefault="00B91463" w:rsidP="00B91463">
      <w:pPr>
        <w:pStyle w:val="Heading5"/>
      </w:pPr>
      <w:r>
        <w:t>Short-term benefits</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410"/>
        <w:gridCol w:w="2435"/>
        <w:gridCol w:w="1534"/>
        <w:gridCol w:w="1276"/>
        <w:gridCol w:w="1984"/>
      </w:tblGrid>
      <w:tr w:rsidR="00B91463" w:rsidRPr="002B59F6" w14:paraId="4A6C5507" w14:textId="77777777" w:rsidTr="005769D5">
        <w:trPr>
          <w:trHeight w:val="562"/>
          <w:tblHeader/>
        </w:trPr>
        <w:tc>
          <w:tcPr>
            <w:tcW w:w="2410" w:type="dxa"/>
            <w:tcBorders>
              <w:top w:val="single" w:sz="12" w:space="0" w:color="A6A6A6" w:themeColor="background1" w:themeShade="A6"/>
              <w:left w:val="single" w:sz="12" w:space="0" w:color="A6A6A6" w:themeColor="background1" w:themeShade="A6"/>
              <w:bottom w:val="nil"/>
            </w:tcBorders>
            <w:shd w:val="clear" w:color="auto" w:fill="DED0DE"/>
            <w:vAlign w:val="center"/>
          </w:tcPr>
          <w:p w14:paraId="5D11DF6E" w14:textId="77777777" w:rsidR="00B91463" w:rsidRPr="00B91463" w:rsidRDefault="00B91463" w:rsidP="00B91463">
            <w:pPr>
              <w:spacing w:after="60"/>
              <w:ind w:left="57"/>
              <w:rPr>
                <w:sz w:val="20"/>
                <w:szCs w:val="20"/>
              </w:rPr>
            </w:pPr>
            <w:r w:rsidRPr="00B91463">
              <w:rPr>
                <w:sz w:val="20"/>
                <w:szCs w:val="20"/>
              </w:rPr>
              <w:t>Name</w:t>
            </w:r>
            <w:bookmarkStart w:id="268" w:name="ColumnTitle_Mgmt_Short_Term_Benefits"/>
            <w:bookmarkEnd w:id="268"/>
          </w:p>
        </w:tc>
        <w:tc>
          <w:tcPr>
            <w:tcW w:w="2435" w:type="dxa"/>
            <w:tcBorders>
              <w:top w:val="single" w:sz="12" w:space="0" w:color="A6A6A6" w:themeColor="background1" w:themeShade="A6"/>
              <w:bottom w:val="nil"/>
            </w:tcBorders>
            <w:shd w:val="clear" w:color="auto" w:fill="DED0DE"/>
            <w:vAlign w:val="center"/>
          </w:tcPr>
          <w:p w14:paraId="11B55488" w14:textId="77777777" w:rsidR="00B91463" w:rsidRPr="00B91463" w:rsidRDefault="00B91463" w:rsidP="00B91463">
            <w:pPr>
              <w:spacing w:after="60"/>
              <w:ind w:left="57"/>
              <w:rPr>
                <w:sz w:val="20"/>
                <w:szCs w:val="20"/>
              </w:rPr>
            </w:pPr>
            <w:r w:rsidRPr="00B91463">
              <w:rPr>
                <w:sz w:val="20"/>
                <w:szCs w:val="20"/>
              </w:rPr>
              <w:t>Position title</w:t>
            </w:r>
          </w:p>
        </w:tc>
        <w:tc>
          <w:tcPr>
            <w:tcW w:w="1534" w:type="dxa"/>
            <w:tcBorders>
              <w:top w:val="single" w:sz="12" w:space="0" w:color="A6A6A6" w:themeColor="background1" w:themeShade="A6"/>
              <w:bottom w:val="nil"/>
            </w:tcBorders>
            <w:shd w:val="clear" w:color="auto" w:fill="DED0DE"/>
            <w:vAlign w:val="center"/>
          </w:tcPr>
          <w:p w14:paraId="7478A983" w14:textId="77777777" w:rsidR="00B91463" w:rsidRPr="00B91463" w:rsidRDefault="00B91463" w:rsidP="00B91463">
            <w:pPr>
              <w:spacing w:after="60"/>
              <w:ind w:left="57"/>
              <w:rPr>
                <w:sz w:val="20"/>
                <w:szCs w:val="20"/>
              </w:rPr>
            </w:pPr>
            <w:r w:rsidRPr="00B91463">
              <w:rPr>
                <w:sz w:val="20"/>
                <w:szCs w:val="20"/>
              </w:rPr>
              <w:t>Base salary</w:t>
            </w:r>
          </w:p>
        </w:tc>
        <w:tc>
          <w:tcPr>
            <w:tcW w:w="1276" w:type="dxa"/>
            <w:tcBorders>
              <w:top w:val="single" w:sz="12" w:space="0" w:color="A6A6A6" w:themeColor="background1" w:themeShade="A6"/>
              <w:bottom w:val="nil"/>
            </w:tcBorders>
            <w:shd w:val="clear" w:color="auto" w:fill="DED0DE"/>
            <w:vAlign w:val="center"/>
          </w:tcPr>
          <w:p w14:paraId="540C0B10" w14:textId="77777777" w:rsidR="00B91463" w:rsidRPr="00B91463" w:rsidRDefault="00B91463" w:rsidP="00B91463">
            <w:pPr>
              <w:spacing w:after="60"/>
              <w:ind w:left="57"/>
              <w:rPr>
                <w:sz w:val="20"/>
                <w:szCs w:val="20"/>
              </w:rPr>
            </w:pPr>
            <w:r w:rsidRPr="00B91463">
              <w:rPr>
                <w:sz w:val="20"/>
                <w:szCs w:val="20"/>
              </w:rPr>
              <w:t>Bonuses</w:t>
            </w:r>
          </w:p>
        </w:tc>
        <w:tc>
          <w:tcPr>
            <w:tcW w:w="1984" w:type="dxa"/>
            <w:tcBorders>
              <w:top w:val="single" w:sz="12" w:space="0" w:color="A6A6A6" w:themeColor="background1" w:themeShade="A6"/>
              <w:bottom w:val="nil"/>
              <w:right w:val="single" w:sz="12" w:space="0" w:color="A6A6A6" w:themeColor="background1" w:themeShade="A6"/>
            </w:tcBorders>
            <w:shd w:val="clear" w:color="auto" w:fill="DED0DE"/>
            <w:vAlign w:val="center"/>
          </w:tcPr>
          <w:p w14:paraId="6D11440B" w14:textId="77777777" w:rsidR="00B91463" w:rsidRPr="00B91463" w:rsidRDefault="00B91463" w:rsidP="00B91463">
            <w:pPr>
              <w:spacing w:after="60"/>
              <w:ind w:left="57"/>
              <w:rPr>
                <w:sz w:val="20"/>
                <w:szCs w:val="20"/>
              </w:rPr>
            </w:pPr>
            <w:r w:rsidRPr="00B91463">
              <w:rPr>
                <w:sz w:val="20"/>
                <w:szCs w:val="20"/>
              </w:rPr>
              <w:t>Other benefits and allowances</w:t>
            </w:r>
          </w:p>
        </w:tc>
      </w:tr>
      <w:tr w:rsidR="00B91463" w:rsidRPr="002B59F6" w14:paraId="5E650261" w14:textId="77777777" w:rsidTr="00A24B76">
        <w:trPr>
          <w:trHeight w:val="576"/>
        </w:trPr>
        <w:tc>
          <w:tcPr>
            <w:tcW w:w="2410" w:type="dxa"/>
            <w:tcBorders>
              <w:top w:val="nil"/>
              <w:left w:val="single" w:sz="12" w:space="0" w:color="A6A6A6" w:themeColor="background1" w:themeShade="A6"/>
            </w:tcBorders>
          </w:tcPr>
          <w:p w14:paraId="3906D146" w14:textId="77777777" w:rsidR="00B91463" w:rsidRPr="00B91463" w:rsidRDefault="00B91463" w:rsidP="00A24B76">
            <w:pPr>
              <w:spacing w:before="100" w:beforeAutospacing="1" w:after="60"/>
              <w:ind w:left="57"/>
              <w:rPr>
                <w:sz w:val="20"/>
                <w:szCs w:val="20"/>
              </w:rPr>
            </w:pPr>
            <w:r w:rsidRPr="00B91463">
              <w:rPr>
                <w:sz w:val="20"/>
                <w:szCs w:val="20"/>
              </w:rPr>
              <w:t>Graeme Head</w:t>
            </w:r>
          </w:p>
        </w:tc>
        <w:tc>
          <w:tcPr>
            <w:tcW w:w="2435" w:type="dxa"/>
            <w:tcBorders>
              <w:top w:val="nil"/>
            </w:tcBorders>
          </w:tcPr>
          <w:p w14:paraId="55973B34" w14:textId="77777777" w:rsidR="00B91463" w:rsidRPr="00B91463" w:rsidRDefault="00B91463" w:rsidP="00A24B76">
            <w:pPr>
              <w:spacing w:after="60"/>
              <w:ind w:left="57"/>
              <w:rPr>
                <w:sz w:val="20"/>
                <w:szCs w:val="20"/>
              </w:rPr>
            </w:pPr>
            <w:r w:rsidRPr="00B91463">
              <w:rPr>
                <w:sz w:val="20"/>
                <w:szCs w:val="20"/>
              </w:rPr>
              <w:t>Accountable Authority (Commissioner)</w:t>
            </w:r>
          </w:p>
        </w:tc>
        <w:tc>
          <w:tcPr>
            <w:tcW w:w="1534" w:type="dxa"/>
            <w:tcBorders>
              <w:top w:val="nil"/>
            </w:tcBorders>
          </w:tcPr>
          <w:p w14:paraId="25C70C63" w14:textId="77777777" w:rsidR="00B91463" w:rsidRPr="00B91463" w:rsidRDefault="00B91463" w:rsidP="00A24B76">
            <w:pPr>
              <w:spacing w:after="60"/>
              <w:ind w:left="57"/>
              <w:rPr>
                <w:sz w:val="20"/>
                <w:szCs w:val="20"/>
              </w:rPr>
            </w:pPr>
            <w:r w:rsidRPr="00B91463">
              <w:rPr>
                <w:sz w:val="20"/>
                <w:szCs w:val="20"/>
              </w:rPr>
              <w:t>465,395</w:t>
            </w:r>
          </w:p>
        </w:tc>
        <w:tc>
          <w:tcPr>
            <w:tcW w:w="1276" w:type="dxa"/>
            <w:tcBorders>
              <w:top w:val="nil"/>
            </w:tcBorders>
          </w:tcPr>
          <w:p w14:paraId="60330B47" w14:textId="73F6DE4B" w:rsidR="00B91463" w:rsidRPr="00B91463" w:rsidRDefault="00DA6A0B" w:rsidP="00A24B76">
            <w:pPr>
              <w:spacing w:after="60"/>
              <w:ind w:left="57"/>
              <w:rPr>
                <w:rFonts w:ascii="Times New Roman"/>
                <w:sz w:val="20"/>
                <w:szCs w:val="20"/>
              </w:rPr>
            </w:pPr>
            <w:r>
              <w:rPr>
                <w:rFonts w:ascii="Times New Roman"/>
                <w:sz w:val="20"/>
                <w:szCs w:val="20"/>
              </w:rPr>
              <w:t>-</w:t>
            </w:r>
          </w:p>
        </w:tc>
        <w:tc>
          <w:tcPr>
            <w:tcW w:w="1984" w:type="dxa"/>
            <w:tcBorders>
              <w:top w:val="nil"/>
              <w:right w:val="single" w:sz="12" w:space="0" w:color="A6A6A6" w:themeColor="background1" w:themeShade="A6"/>
            </w:tcBorders>
          </w:tcPr>
          <w:p w14:paraId="2144906A" w14:textId="77777777" w:rsidR="00B91463" w:rsidRPr="00B91463" w:rsidRDefault="00B91463" w:rsidP="00A24B76">
            <w:pPr>
              <w:spacing w:after="60"/>
              <w:ind w:left="57"/>
              <w:rPr>
                <w:sz w:val="20"/>
                <w:szCs w:val="20"/>
              </w:rPr>
            </w:pPr>
            <w:r w:rsidRPr="00B91463">
              <w:rPr>
                <w:sz w:val="20"/>
                <w:szCs w:val="20"/>
              </w:rPr>
              <w:t>41,139</w:t>
            </w:r>
          </w:p>
        </w:tc>
      </w:tr>
      <w:tr w:rsidR="00B91463" w:rsidRPr="002B59F6" w14:paraId="622EB878" w14:textId="77777777" w:rsidTr="005769D5">
        <w:trPr>
          <w:trHeight w:val="294"/>
        </w:trPr>
        <w:tc>
          <w:tcPr>
            <w:tcW w:w="2410" w:type="dxa"/>
            <w:tcBorders>
              <w:left w:val="single" w:sz="12" w:space="0" w:color="A6A6A6" w:themeColor="background1" w:themeShade="A6"/>
            </w:tcBorders>
            <w:vAlign w:val="bottom"/>
          </w:tcPr>
          <w:p w14:paraId="64193534" w14:textId="77777777" w:rsidR="00B91463" w:rsidRPr="00B91463" w:rsidRDefault="00B91463" w:rsidP="00B91463">
            <w:pPr>
              <w:spacing w:after="60"/>
              <w:ind w:left="57"/>
              <w:rPr>
                <w:sz w:val="20"/>
                <w:szCs w:val="20"/>
              </w:rPr>
            </w:pPr>
            <w:r w:rsidRPr="00B91463">
              <w:rPr>
                <w:sz w:val="20"/>
                <w:szCs w:val="20"/>
              </w:rPr>
              <w:t>Samantha Taylor</w:t>
            </w:r>
          </w:p>
        </w:tc>
        <w:tc>
          <w:tcPr>
            <w:tcW w:w="2435" w:type="dxa"/>
            <w:vAlign w:val="bottom"/>
          </w:tcPr>
          <w:p w14:paraId="361AF04C" w14:textId="77777777" w:rsidR="00B91463" w:rsidRPr="00B91463" w:rsidRDefault="00B91463" w:rsidP="00B91463">
            <w:pPr>
              <w:spacing w:after="60"/>
              <w:ind w:left="57"/>
              <w:rPr>
                <w:sz w:val="20"/>
                <w:szCs w:val="20"/>
              </w:rPr>
            </w:pPr>
            <w:r w:rsidRPr="00B91463">
              <w:rPr>
                <w:sz w:val="20"/>
                <w:szCs w:val="20"/>
              </w:rPr>
              <w:t>Registrar</w:t>
            </w:r>
          </w:p>
        </w:tc>
        <w:tc>
          <w:tcPr>
            <w:tcW w:w="1534" w:type="dxa"/>
            <w:vAlign w:val="bottom"/>
          </w:tcPr>
          <w:p w14:paraId="4281565F" w14:textId="77777777" w:rsidR="00B91463" w:rsidRPr="00B91463" w:rsidRDefault="00B91463" w:rsidP="00B91463">
            <w:pPr>
              <w:spacing w:after="60"/>
              <w:ind w:left="57"/>
              <w:rPr>
                <w:sz w:val="20"/>
                <w:szCs w:val="20"/>
              </w:rPr>
            </w:pPr>
            <w:r w:rsidRPr="00B91463">
              <w:rPr>
                <w:sz w:val="20"/>
                <w:szCs w:val="20"/>
              </w:rPr>
              <w:t>307,321</w:t>
            </w:r>
          </w:p>
        </w:tc>
        <w:tc>
          <w:tcPr>
            <w:tcW w:w="1276" w:type="dxa"/>
            <w:vAlign w:val="bottom"/>
          </w:tcPr>
          <w:p w14:paraId="76DB4E47" w14:textId="2D8F91CE" w:rsidR="00B91463" w:rsidRPr="00B91463" w:rsidRDefault="00DA6A0B" w:rsidP="00B91463">
            <w:pPr>
              <w:spacing w:after="60"/>
              <w:ind w:left="57"/>
              <w:rPr>
                <w:rFonts w:ascii="Times New Roman"/>
                <w:sz w:val="20"/>
                <w:szCs w:val="20"/>
              </w:rPr>
            </w:pPr>
            <w:r>
              <w:rPr>
                <w:rFonts w:ascii="Times New Roman"/>
                <w:sz w:val="20"/>
                <w:szCs w:val="20"/>
              </w:rPr>
              <w:t>-</w:t>
            </w:r>
          </w:p>
        </w:tc>
        <w:tc>
          <w:tcPr>
            <w:tcW w:w="1984" w:type="dxa"/>
            <w:tcBorders>
              <w:right w:val="single" w:sz="12" w:space="0" w:color="A6A6A6" w:themeColor="background1" w:themeShade="A6"/>
            </w:tcBorders>
            <w:vAlign w:val="bottom"/>
          </w:tcPr>
          <w:p w14:paraId="5656FCD7" w14:textId="77777777" w:rsidR="00B91463" w:rsidRPr="00B91463" w:rsidRDefault="00B91463" w:rsidP="00B91463">
            <w:pPr>
              <w:spacing w:after="60"/>
              <w:ind w:left="57"/>
              <w:rPr>
                <w:sz w:val="20"/>
                <w:szCs w:val="20"/>
              </w:rPr>
            </w:pPr>
            <w:r w:rsidRPr="00B91463">
              <w:rPr>
                <w:sz w:val="20"/>
                <w:szCs w:val="20"/>
              </w:rPr>
              <w:t>56,109</w:t>
            </w:r>
          </w:p>
        </w:tc>
      </w:tr>
      <w:tr w:rsidR="00B91463" w:rsidRPr="002B59F6" w14:paraId="3C20CB8F" w14:textId="77777777" w:rsidTr="00F17F72">
        <w:trPr>
          <w:trHeight w:val="346"/>
        </w:trPr>
        <w:tc>
          <w:tcPr>
            <w:tcW w:w="2410" w:type="dxa"/>
            <w:tcBorders>
              <w:left w:val="single" w:sz="12" w:space="0" w:color="A6A6A6" w:themeColor="background1" w:themeShade="A6"/>
              <w:bottom w:val="single" w:sz="2" w:space="0" w:color="939598"/>
            </w:tcBorders>
            <w:vAlign w:val="bottom"/>
          </w:tcPr>
          <w:p w14:paraId="3567B0CE" w14:textId="29D1C11A" w:rsidR="00FE206A" w:rsidRPr="00B91463" w:rsidRDefault="00B91463" w:rsidP="00FE206A">
            <w:pPr>
              <w:spacing w:after="60"/>
              <w:ind w:left="57"/>
              <w:rPr>
                <w:sz w:val="20"/>
                <w:szCs w:val="20"/>
              </w:rPr>
            </w:pPr>
            <w:r w:rsidRPr="00B91463">
              <w:rPr>
                <w:sz w:val="20"/>
                <w:szCs w:val="20"/>
              </w:rPr>
              <w:t>Dr Jeffrey Chan</w:t>
            </w:r>
          </w:p>
        </w:tc>
        <w:tc>
          <w:tcPr>
            <w:tcW w:w="2435" w:type="dxa"/>
            <w:tcBorders>
              <w:bottom w:val="single" w:sz="2" w:space="0" w:color="939598"/>
            </w:tcBorders>
            <w:vAlign w:val="bottom"/>
          </w:tcPr>
          <w:p w14:paraId="65F6A72D" w14:textId="77777777" w:rsidR="00B91463" w:rsidRPr="00B91463" w:rsidRDefault="00B91463" w:rsidP="00B91463">
            <w:pPr>
              <w:spacing w:after="60"/>
              <w:ind w:left="57"/>
              <w:rPr>
                <w:sz w:val="20"/>
                <w:szCs w:val="20"/>
              </w:rPr>
            </w:pPr>
            <w:r w:rsidRPr="00B91463">
              <w:rPr>
                <w:sz w:val="20"/>
                <w:szCs w:val="20"/>
              </w:rPr>
              <w:t>Senior Practitioner</w:t>
            </w:r>
          </w:p>
        </w:tc>
        <w:tc>
          <w:tcPr>
            <w:tcW w:w="1534" w:type="dxa"/>
            <w:tcBorders>
              <w:bottom w:val="single" w:sz="2" w:space="0" w:color="939598"/>
            </w:tcBorders>
            <w:vAlign w:val="bottom"/>
          </w:tcPr>
          <w:p w14:paraId="4278491B" w14:textId="77777777" w:rsidR="00B91463" w:rsidRPr="00B91463" w:rsidRDefault="00B91463" w:rsidP="00B91463">
            <w:pPr>
              <w:spacing w:after="60"/>
              <w:ind w:left="57"/>
              <w:rPr>
                <w:sz w:val="20"/>
                <w:szCs w:val="20"/>
              </w:rPr>
            </w:pPr>
            <w:r w:rsidRPr="00B91463">
              <w:rPr>
                <w:sz w:val="20"/>
                <w:szCs w:val="20"/>
              </w:rPr>
              <w:t>241,207</w:t>
            </w:r>
          </w:p>
        </w:tc>
        <w:tc>
          <w:tcPr>
            <w:tcW w:w="1276" w:type="dxa"/>
            <w:tcBorders>
              <w:bottom w:val="single" w:sz="2" w:space="0" w:color="939598"/>
            </w:tcBorders>
            <w:vAlign w:val="bottom"/>
          </w:tcPr>
          <w:p w14:paraId="1B996FE5" w14:textId="12206D50" w:rsidR="00B91463" w:rsidRPr="00B91463" w:rsidRDefault="00DA6A0B" w:rsidP="00B91463">
            <w:pPr>
              <w:spacing w:after="60"/>
              <w:ind w:left="57"/>
              <w:rPr>
                <w:rFonts w:ascii="Times New Roman"/>
                <w:sz w:val="20"/>
                <w:szCs w:val="20"/>
              </w:rPr>
            </w:pPr>
            <w:r>
              <w:rPr>
                <w:rFonts w:ascii="Times New Roman"/>
                <w:sz w:val="20"/>
                <w:szCs w:val="20"/>
              </w:rPr>
              <w:t>-</w:t>
            </w:r>
          </w:p>
        </w:tc>
        <w:tc>
          <w:tcPr>
            <w:tcW w:w="1984" w:type="dxa"/>
            <w:tcBorders>
              <w:bottom w:val="single" w:sz="2" w:space="0" w:color="939598"/>
              <w:right w:val="single" w:sz="12" w:space="0" w:color="A6A6A6" w:themeColor="background1" w:themeShade="A6"/>
            </w:tcBorders>
            <w:vAlign w:val="bottom"/>
          </w:tcPr>
          <w:p w14:paraId="68666AEC" w14:textId="77777777" w:rsidR="00B91463" w:rsidRPr="00B91463" w:rsidRDefault="00B91463" w:rsidP="00B91463">
            <w:pPr>
              <w:spacing w:after="60"/>
              <w:ind w:left="57"/>
              <w:rPr>
                <w:sz w:val="20"/>
                <w:szCs w:val="20"/>
              </w:rPr>
            </w:pPr>
            <w:r w:rsidRPr="00B91463">
              <w:rPr>
                <w:sz w:val="20"/>
                <w:szCs w:val="20"/>
              </w:rPr>
              <w:t>49,541</w:t>
            </w:r>
          </w:p>
        </w:tc>
      </w:tr>
      <w:tr w:rsidR="005769D5" w:rsidRPr="00B91463" w14:paraId="129FBCAD" w14:textId="77777777" w:rsidTr="00B82707">
        <w:trPr>
          <w:trHeight w:val="306"/>
        </w:trPr>
        <w:tc>
          <w:tcPr>
            <w:tcW w:w="2410" w:type="dxa"/>
            <w:tcBorders>
              <w:top w:val="single" w:sz="2" w:space="0" w:color="939598"/>
              <w:left w:val="single" w:sz="2" w:space="0" w:color="939598"/>
              <w:bottom w:val="single" w:sz="2" w:space="0" w:color="939598"/>
            </w:tcBorders>
            <w:shd w:val="clear" w:color="auto" w:fill="auto"/>
          </w:tcPr>
          <w:p w14:paraId="512DEF09" w14:textId="57D7B8D2" w:rsidR="00FE206A" w:rsidRPr="005769D5" w:rsidRDefault="00FE206A" w:rsidP="00FE206A">
            <w:pPr>
              <w:spacing w:after="60"/>
              <w:ind w:left="58"/>
              <w:rPr>
                <w:sz w:val="20"/>
                <w:szCs w:val="20"/>
              </w:rPr>
            </w:pPr>
            <w:r>
              <w:rPr>
                <w:sz w:val="20"/>
                <w:szCs w:val="20"/>
              </w:rPr>
              <w:t>Miranda Bruyniks</w:t>
            </w:r>
          </w:p>
        </w:tc>
        <w:tc>
          <w:tcPr>
            <w:tcW w:w="2435" w:type="dxa"/>
            <w:tcBorders>
              <w:top w:val="single" w:sz="2" w:space="0" w:color="939598"/>
              <w:bottom w:val="single" w:sz="2" w:space="0" w:color="939598"/>
            </w:tcBorders>
            <w:shd w:val="clear" w:color="auto" w:fill="auto"/>
          </w:tcPr>
          <w:p w14:paraId="6A380E0C" w14:textId="69EBAB8A" w:rsidR="005769D5" w:rsidRPr="005769D5" w:rsidRDefault="00FE206A" w:rsidP="00F0280A">
            <w:pPr>
              <w:spacing w:after="60"/>
              <w:ind w:left="58"/>
              <w:rPr>
                <w:rFonts w:ascii="Times New Roman"/>
                <w:sz w:val="20"/>
                <w:szCs w:val="20"/>
              </w:rPr>
            </w:pPr>
            <w:r>
              <w:rPr>
                <w:sz w:val="20"/>
                <w:szCs w:val="20"/>
              </w:rPr>
              <w:t>Complaints Commissioner</w:t>
            </w:r>
          </w:p>
        </w:tc>
        <w:tc>
          <w:tcPr>
            <w:tcW w:w="1534" w:type="dxa"/>
            <w:tcBorders>
              <w:top w:val="single" w:sz="2" w:space="0" w:color="939598"/>
              <w:bottom w:val="single" w:sz="2" w:space="0" w:color="939598"/>
            </w:tcBorders>
            <w:shd w:val="clear" w:color="auto" w:fill="auto"/>
          </w:tcPr>
          <w:p w14:paraId="037FE424" w14:textId="6B06AA71" w:rsidR="005769D5" w:rsidRPr="005769D5" w:rsidRDefault="005769D5" w:rsidP="00291FC6">
            <w:pPr>
              <w:spacing w:after="60"/>
              <w:ind w:left="57"/>
              <w:rPr>
                <w:rFonts w:ascii="Times New Roman"/>
                <w:sz w:val="20"/>
                <w:szCs w:val="20"/>
              </w:rPr>
            </w:pPr>
            <w:r w:rsidRPr="00291FC6">
              <w:rPr>
                <w:sz w:val="20"/>
                <w:szCs w:val="20"/>
              </w:rPr>
              <w:t>226,559</w:t>
            </w:r>
            <w:r w:rsidR="002C69D9">
              <w:rPr>
                <w:sz w:val="20"/>
                <w:szCs w:val="20"/>
              </w:rPr>
              <w:t xml:space="preserve"> </w:t>
            </w:r>
          </w:p>
        </w:tc>
        <w:tc>
          <w:tcPr>
            <w:tcW w:w="1276" w:type="dxa"/>
            <w:tcBorders>
              <w:top w:val="single" w:sz="2" w:space="0" w:color="939598"/>
              <w:bottom w:val="single" w:sz="2" w:space="0" w:color="939598"/>
            </w:tcBorders>
            <w:shd w:val="clear" w:color="auto" w:fill="auto"/>
          </w:tcPr>
          <w:p w14:paraId="5C5FDD44" w14:textId="1FF6BCCF" w:rsidR="005769D5" w:rsidRPr="005769D5" w:rsidRDefault="00DA6A0B" w:rsidP="00F0280A">
            <w:pPr>
              <w:spacing w:after="60"/>
              <w:ind w:left="58"/>
              <w:rPr>
                <w:rFonts w:ascii="Times New Roman"/>
                <w:sz w:val="20"/>
                <w:szCs w:val="20"/>
              </w:rPr>
            </w:pPr>
            <w:r>
              <w:rPr>
                <w:rFonts w:ascii="Times New Roman"/>
                <w:sz w:val="20"/>
                <w:szCs w:val="20"/>
              </w:rPr>
              <w:t>-</w:t>
            </w:r>
          </w:p>
        </w:tc>
        <w:tc>
          <w:tcPr>
            <w:tcW w:w="1984" w:type="dxa"/>
            <w:tcBorders>
              <w:top w:val="single" w:sz="2" w:space="0" w:color="939598"/>
              <w:bottom w:val="single" w:sz="2" w:space="0" w:color="939598"/>
              <w:right w:val="single" w:sz="2" w:space="0" w:color="939598"/>
            </w:tcBorders>
            <w:shd w:val="clear" w:color="auto" w:fill="auto"/>
          </w:tcPr>
          <w:p w14:paraId="64B86FA3" w14:textId="7B2A6E1F" w:rsidR="005769D5" w:rsidRPr="005769D5" w:rsidRDefault="002C69D9" w:rsidP="00F0280A">
            <w:pPr>
              <w:spacing w:after="60"/>
              <w:ind w:left="58"/>
              <w:rPr>
                <w:rFonts w:ascii="Times New Roman"/>
                <w:sz w:val="20"/>
                <w:szCs w:val="20"/>
              </w:rPr>
            </w:pPr>
            <w:r>
              <w:rPr>
                <w:sz w:val="20"/>
                <w:szCs w:val="20"/>
              </w:rPr>
              <w:t>57,811</w:t>
            </w:r>
          </w:p>
        </w:tc>
      </w:tr>
      <w:tr w:rsidR="005769D5" w:rsidRPr="00B91463" w14:paraId="7B501AD7" w14:textId="77777777" w:rsidTr="00F17F72">
        <w:trPr>
          <w:trHeight w:val="306"/>
        </w:trPr>
        <w:tc>
          <w:tcPr>
            <w:tcW w:w="2410" w:type="dxa"/>
            <w:tcBorders>
              <w:top w:val="single" w:sz="2" w:space="0" w:color="939598"/>
              <w:left w:val="single" w:sz="2" w:space="0" w:color="939598"/>
              <w:bottom w:val="single" w:sz="2" w:space="0" w:color="939598"/>
            </w:tcBorders>
            <w:shd w:val="clear" w:color="auto" w:fill="auto"/>
          </w:tcPr>
          <w:p w14:paraId="1515E103" w14:textId="7B588758" w:rsidR="00FE206A" w:rsidRPr="00FE206A" w:rsidRDefault="00FE206A" w:rsidP="00FE206A">
            <w:pPr>
              <w:spacing w:after="60"/>
              <w:ind w:left="58"/>
              <w:rPr>
                <w:sz w:val="20"/>
                <w:szCs w:val="20"/>
              </w:rPr>
            </w:pPr>
            <w:r>
              <w:rPr>
                <w:sz w:val="20"/>
                <w:szCs w:val="20"/>
              </w:rPr>
              <w:t>Jason Stott</w:t>
            </w:r>
          </w:p>
        </w:tc>
        <w:tc>
          <w:tcPr>
            <w:tcW w:w="2435" w:type="dxa"/>
            <w:tcBorders>
              <w:top w:val="single" w:sz="2" w:space="0" w:color="939598"/>
              <w:bottom w:val="single" w:sz="2" w:space="0" w:color="939598"/>
            </w:tcBorders>
            <w:shd w:val="clear" w:color="auto" w:fill="auto"/>
          </w:tcPr>
          <w:p w14:paraId="0365F15B" w14:textId="0289F915" w:rsidR="005769D5" w:rsidRPr="005769D5" w:rsidRDefault="00FE206A" w:rsidP="00FE206A">
            <w:pPr>
              <w:spacing w:after="60"/>
              <w:ind w:left="58"/>
              <w:rPr>
                <w:sz w:val="20"/>
                <w:szCs w:val="20"/>
              </w:rPr>
            </w:pPr>
            <w:r>
              <w:rPr>
                <w:sz w:val="20"/>
                <w:szCs w:val="20"/>
              </w:rPr>
              <w:t>Chief Operating Officer</w:t>
            </w:r>
          </w:p>
        </w:tc>
        <w:tc>
          <w:tcPr>
            <w:tcW w:w="1534" w:type="dxa"/>
            <w:tcBorders>
              <w:top w:val="single" w:sz="2" w:space="0" w:color="939598"/>
              <w:bottom w:val="single" w:sz="2" w:space="0" w:color="939598"/>
            </w:tcBorders>
            <w:shd w:val="clear" w:color="auto" w:fill="auto"/>
          </w:tcPr>
          <w:p w14:paraId="78E8EB8C" w14:textId="7FC5AF1C" w:rsidR="005769D5" w:rsidRPr="00FE206A" w:rsidRDefault="00D26EAC" w:rsidP="00FE206A">
            <w:pPr>
              <w:spacing w:after="60"/>
              <w:ind w:left="58"/>
              <w:rPr>
                <w:sz w:val="20"/>
                <w:szCs w:val="20"/>
              </w:rPr>
            </w:pPr>
            <w:r>
              <w:rPr>
                <w:sz w:val="20"/>
                <w:szCs w:val="20"/>
              </w:rPr>
              <w:t>218,</w:t>
            </w:r>
            <w:r w:rsidR="00FE206A">
              <w:rPr>
                <w:sz w:val="20"/>
                <w:szCs w:val="20"/>
              </w:rPr>
              <w:t>615</w:t>
            </w:r>
          </w:p>
        </w:tc>
        <w:tc>
          <w:tcPr>
            <w:tcW w:w="1276" w:type="dxa"/>
            <w:tcBorders>
              <w:top w:val="single" w:sz="2" w:space="0" w:color="939598"/>
              <w:bottom w:val="single" w:sz="2" w:space="0" w:color="939598"/>
            </w:tcBorders>
            <w:shd w:val="clear" w:color="auto" w:fill="auto"/>
          </w:tcPr>
          <w:p w14:paraId="1AA1629B" w14:textId="74FCB2E6" w:rsidR="005769D5" w:rsidRPr="005769D5" w:rsidRDefault="00DA6A0B" w:rsidP="00F0280A">
            <w:pPr>
              <w:spacing w:after="60"/>
              <w:ind w:left="58"/>
              <w:rPr>
                <w:rFonts w:ascii="Times New Roman"/>
                <w:sz w:val="20"/>
                <w:szCs w:val="20"/>
              </w:rPr>
            </w:pPr>
            <w:r>
              <w:rPr>
                <w:rFonts w:ascii="Times New Roman"/>
                <w:sz w:val="20"/>
                <w:szCs w:val="20"/>
              </w:rPr>
              <w:t>-</w:t>
            </w:r>
          </w:p>
        </w:tc>
        <w:tc>
          <w:tcPr>
            <w:tcW w:w="1984" w:type="dxa"/>
            <w:tcBorders>
              <w:top w:val="single" w:sz="2" w:space="0" w:color="939598"/>
              <w:bottom w:val="single" w:sz="2" w:space="0" w:color="939598"/>
              <w:right w:val="single" w:sz="2" w:space="0" w:color="939598"/>
            </w:tcBorders>
            <w:shd w:val="clear" w:color="auto" w:fill="auto"/>
          </w:tcPr>
          <w:p w14:paraId="3C509AD1" w14:textId="199C451E" w:rsidR="005769D5" w:rsidRPr="005769D5" w:rsidRDefault="00B22BD6" w:rsidP="00F0280A">
            <w:pPr>
              <w:spacing w:after="60"/>
              <w:ind w:left="58"/>
              <w:rPr>
                <w:rFonts w:ascii="Times New Roman"/>
                <w:sz w:val="20"/>
                <w:szCs w:val="20"/>
              </w:rPr>
            </w:pPr>
            <w:r>
              <w:rPr>
                <w:sz w:val="20"/>
                <w:szCs w:val="20"/>
              </w:rPr>
              <w:t>48,</w:t>
            </w:r>
            <w:r w:rsidR="00FE206A">
              <w:rPr>
                <w:sz w:val="20"/>
                <w:szCs w:val="20"/>
              </w:rPr>
              <w:t>068</w:t>
            </w:r>
          </w:p>
        </w:tc>
      </w:tr>
    </w:tbl>
    <w:p w14:paraId="4FB50564" w14:textId="77777777" w:rsidR="00B91463" w:rsidRDefault="00B91463" w:rsidP="00B91463">
      <w:pPr>
        <w:pStyle w:val="Heading5"/>
      </w:pPr>
      <w:r>
        <w:t>Post employment benefits</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259"/>
        <w:gridCol w:w="2898"/>
        <w:gridCol w:w="2986"/>
      </w:tblGrid>
      <w:tr w:rsidR="00B91463" w:rsidRPr="00B91463" w14:paraId="0ACB15C9" w14:textId="77777777" w:rsidTr="009735B6">
        <w:trPr>
          <w:trHeight w:val="436"/>
          <w:tblHeader/>
        </w:trPr>
        <w:tc>
          <w:tcPr>
            <w:tcW w:w="3259" w:type="dxa"/>
            <w:tcBorders>
              <w:top w:val="single" w:sz="12" w:space="0" w:color="A6A6A6" w:themeColor="background1" w:themeShade="A6"/>
              <w:left w:val="single" w:sz="12" w:space="0" w:color="A6A6A6" w:themeColor="background1" w:themeShade="A6"/>
              <w:bottom w:val="nil"/>
            </w:tcBorders>
            <w:shd w:val="clear" w:color="auto" w:fill="DED0DE"/>
            <w:vAlign w:val="center"/>
          </w:tcPr>
          <w:p w14:paraId="6E9C9ABA" w14:textId="77777777" w:rsidR="00B91463" w:rsidRPr="00B91463" w:rsidRDefault="00B91463" w:rsidP="00B91463">
            <w:pPr>
              <w:spacing w:after="60"/>
              <w:ind w:left="57"/>
              <w:rPr>
                <w:sz w:val="20"/>
                <w:szCs w:val="20"/>
              </w:rPr>
            </w:pPr>
            <w:r w:rsidRPr="00B91463">
              <w:rPr>
                <w:sz w:val="20"/>
                <w:szCs w:val="20"/>
              </w:rPr>
              <w:t>Name</w:t>
            </w:r>
            <w:bookmarkStart w:id="269" w:name="ColumnTitle_Mgmt_Post_Employment_Bnfts"/>
            <w:bookmarkEnd w:id="269"/>
          </w:p>
        </w:tc>
        <w:tc>
          <w:tcPr>
            <w:tcW w:w="2898" w:type="dxa"/>
            <w:tcBorders>
              <w:top w:val="single" w:sz="12" w:space="0" w:color="A6A6A6" w:themeColor="background1" w:themeShade="A6"/>
              <w:bottom w:val="nil"/>
            </w:tcBorders>
            <w:shd w:val="clear" w:color="auto" w:fill="DED0DE"/>
            <w:vAlign w:val="center"/>
          </w:tcPr>
          <w:p w14:paraId="08E8C3C4" w14:textId="77777777" w:rsidR="00B91463" w:rsidRPr="00B91463" w:rsidRDefault="00B91463" w:rsidP="00B91463">
            <w:pPr>
              <w:spacing w:after="60"/>
              <w:ind w:left="57"/>
              <w:rPr>
                <w:sz w:val="20"/>
                <w:szCs w:val="20"/>
              </w:rPr>
            </w:pPr>
            <w:r w:rsidRPr="00B91463">
              <w:rPr>
                <w:sz w:val="20"/>
                <w:szCs w:val="20"/>
              </w:rPr>
              <w:t>Position title</w:t>
            </w:r>
          </w:p>
        </w:tc>
        <w:tc>
          <w:tcPr>
            <w:tcW w:w="2986" w:type="dxa"/>
            <w:tcBorders>
              <w:top w:val="single" w:sz="12" w:space="0" w:color="A6A6A6" w:themeColor="background1" w:themeShade="A6"/>
              <w:bottom w:val="nil"/>
              <w:right w:val="single" w:sz="12" w:space="0" w:color="A6A6A6" w:themeColor="background1" w:themeShade="A6"/>
            </w:tcBorders>
            <w:shd w:val="clear" w:color="auto" w:fill="DED0DE"/>
            <w:vAlign w:val="center"/>
          </w:tcPr>
          <w:p w14:paraId="64AAE2C9" w14:textId="77777777" w:rsidR="00B91463" w:rsidRPr="00B91463" w:rsidRDefault="00B91463" w:rsidP="00B91463">
            <w:pPr>
              <w:spacing w:after="60"/>
              <w:ind w:left="57"/>
              <w:rPr>
                <w:sz w:val="20"/>
                <w:szCs w:val="20"/>
              </w:rPr>
            </w:pPr>
            <w:r w:rsidRPr="00B91463">
              <w:rPr>
                <w:sz w:val="20"/>
                <w:szCs w:val="20"/>
              </w:rPr>
              <w:t>Superannuation contributions</w:t>
            </w:r>
          </w:p>
        </w:tc>
      </w:tr>
      <w:tr w:rsidR="00B91463" w:rsidRPr="00B91463" w14:paraId="10B607B4" w14:textId="77777777" w:rsidTr="00F87BDB">
        <w:trPr>
          <w:trHeight w:val="589"/>
        </w:trPr>
        <w:tc>
          <w:tcPr>
            <w:tcW w:w="3259" w:type="dxa"/>
            <w:tcBorders>
              <w:top w:val="nil"/>
              <w:left w:val="single" w:sz="12" w:space="0" w:color="A6A6A6" w:themeColor="background1" w:themeShade="A6"/>
            </w:tcBorders>
            <w:vAlign w:val="bottom"/>
          </w:tcPr>
          <w:p w14:paraId="2C0F6E8D" w14:textId="77777777" w:rsidR="00B91463" w:rsidRPr="00B91463" w:rsidRDefault="00B91463" w:rsidP="00B91463">
            <w:pPr>
              <w:spacing w:after="60"/>
              <w:ind w:left="57"/>
              <w:rPr>
                <w:sz w:val="20"/>
                <w:szCs w:val="20"/>
              </w:rPr>
            </w:pPr>
            <w:r w:rsidRPr="00B91463">
              <w:rPr>
                <w:sz w:val="20"/>
                <w:szCs w:val="20"/>
              </w:rPr>
              <w:t>Graeme Head</w:t>
            </w:r>
          </w:p>
        </w:tc>
        <w:tc>
          <w:tcPr>
            <w:tcW w:w="2898" w:type="dxa"/>
            <w:tcBorders>
              <w:top w:val="nil"/>
            </w:tcBorders>
            <w:vAlign w:val="bottom"/>
          </w:tcPr>
          <w:p w14:paraId="6710E958" w14:textId="77777777" w:rsidR="00B91463" w:rsidRPr="00B91463" w:rsidRDefault="00B91463" w:rsidP="00B91463">
            <w:pPr>
              <w:spacing w:after="60"/>
              <w:ind w:left="57"/>
              <w:rPr>
                <w:sz w:val="20"/>
                <w:szCs w:val="20"/>
              </w:rPr>
            </w:pPr>
            <w:r w:rsidRPr="00B91463">
              <w:rPr>
                <w:sz w:val="20"/>
                <w:szCs w:val="20"/>
              </w:rPr>
              <w:t>Accountable Authority (Commissioner)</w:t>
            </w:r>
          </w:p>
        </w:tc>
        <w:tc>
          <w:tcPr>
            <w:tcW w:w="2986" w:type="dxa"/>
            <w:tcBorders>
              <w:top w:val="nil"/>
              <w:right w:val="single" w:sz="12" w:space="0" w:color="A6A6A6" w:themeColor="background1" w:themeShade="A6"/>
            </w:tcBorders>
            <w:vAlign w:val="bottom"/>
          </w:tcPr>
          <w:p w14:paraId="0ED4B1CF" w14:textId="77777777" w:rsidR="00B91463" w:rsidRPr="00B91463" w:rsidRDefault="00B91463" w:rsidP="00B91463">
            <w:pPr>
              <w:spacing w:after="60"/>
              <w:ind w:left="57"/>
              <w:rPr>
                <w:sz w:val="20"/>
                <w:szCs w:val="20"/>
              </w:rPr>
            </w:pPr>
            <w:r w:rsidRPr="00B91463">
              <w:rPr>
                <w:sz w:val="20"/>
                <w:szCs w:val="20"/>
              </w:rPr>
              <w:t>70,881</w:t>
            </w:r>
          </w:p>
        </w:tc>
      </w:tr>
      <w:tr w:rsidR="00B91463" w:rsidRPr="00B91463" w14:paraId="784E42E5" w14:textId="77777777" w:rsidTr="00F87BDB">
        <w:trPr>
          <w:trHeight w:val="422"/>
        </w:trPr>
        <w:tc>
          <w:tcPr>
            <w:tcW w:w="3259" w:type="dxa"/>
            <w:tcBorders>
              <w:left w:val="single" w:sz="12" w:space="0" w:color="A6A6A6" w:themeColor="background1" w:themeShade="A6"/>
            </w:tcBorders>
            <w:vAlign w:val="bottom"/>
          </w:tcPr>
          <w:p w14:paraId="32522C07" w14:textId="77777777" w:rsidR="00B91463" w:rsidRPr="00B91463" w:rsidRDefault="00B91463" w:rsidP="00B91463">
            <w:pPr>
              <w:spacing w:after="60"/>
              <w:ind w:left="57"/>
              <w:rPr>
                <w:sz w:val="20"/>
                <w:szCs w:val="20"/>
              </w:rPr>
            </w:pPr>
            <w:r w:rsidRPr="00B91463">
              <w:rPr>
                <w:sz w:val="20"/>
                <w:szCs w:val="20"/>
              </w:rPr>
              <w:t>Samantha Taylor</w:t>
            </w:r>
          </w:p>
        </w:tc>
        <w:tc>
          <w:tcPr>
            <w:tcW w:w="2898" w:type="dxa"/>
            <w:vAlign w:val="bottom"/>
          </w:tcPr>
          <w:p w14:paraId="156FE5C2" w14:textId="77777777" w:rsidR="00B91463" w:rsidRPr="00B91463" w:rsidRDefault="00B91463" w:rsidP="00B91463">
            <w:pPr>
              <w:spacing w:after="60"/>
              <w:ind w:left="57"/>
              <w:rPr>
                <w:sz w:val="20"/>
                <w:szCs w:val="20"/>
              </w:rPr>
            </w:pPr>
            <w:r w:rsidRPr="00B91463">
              <w:rPr>
                <w:sz w:val="20"/>
                <w:szCs w:val="20"/>
              </w:rPr>
              <w:t>Registrar</w:t>
            </w:r>
          </w:p>
        </w:tc>
        <w:tc>
          <w:tcPr>
            <w:tcW w:w="2986" w:type="dxa"/>
            <w:tcBorders>
              <w:right w:val="single" w:sz="12" w:space="0" w:color="A6A6A6" w:themeColor="background1" w:themeShade="A6"/>
            </w:tcBorders>
            <w:vAlign w:val="bottom"/>
          </w:tcPr>
          <w:p w14:paraId="00CDF575" w14:textId="77777777" w:rsidR="00B91463" w:rsidRPr="00B91463" w:rsidRDefault="00B91463" w:rsidP="00B91463">
            <w:pPr>
              <w:spacing w:after="60"/>
              <w:ind w:left="57"/>
              <w:rPr>
                <w:sz w:val="20"/>
                <w:szCs w:val="20"/>
              </w:rPr>
            </w:pPr>
            <w:r w:rsidRPr="00B91463">
              <w:rPr>
                <w:sz w:val="20"/>
                <w:szCs w:val="20"/>
              </w:rPr>
              <w:t>46,344</w:t>
            </w:r>
          </w:p>
        </w:tc>
      </w:tr>
      <w:tr w:rsidR="00B91463" w:rsidRPr="00B91463" w14:paraId="47E487C4" w14:textId="77777777" w:rsidTr="00F87BDB">
        <w:trPr>
          <w:trHeight w:val="427"/>
        </w:trPr>
        <w:tc>
          <w:tcPr>
            <w:tcW w:w="3259" w:type="dxa"/>
            <w:tcBorders>
              <w:left w:val="single" w:sz="12" w:space="0" w:color="A6A6A6" w:themeColor="background1" w:themeShade="A6"/>
            </w:tcBorders>
            <w:vAlign w:val="bottom"/>
          </w:tcPr>
          <w:p w14:paraId="6D6950A3" w14:textId="77777777" w:rsidR="00B91463" w:rsidRPr="00B91463" w:rsidRDefault="00B91463" w:rsidP="00B91463">
            <w:pPr>
              <w:spacing w:after="60"/>
              <w:ind w:left="57"/>
              <w:rPr>
                <w:sz w:val="20"/>
                <w:szCs w:val="20"/>
              </w:rPr>
            </w:pPr>
            <w:r w:rsidRPr="00B91463">
              <w:rPr>
                <w:sz w:val="20"/>
                <w:szCs w:val="20"/>
              </w:rPr>
              <w:t>Dr Jeffrey Chan</w:t>
            </w:r>
          </w:p>
        </w:tc>
        <w:tc>
          <w:tcPr>
            <w:tcW w:w="2898" w:type="dxa"/>
            <w:vAlign w:val="bottom"/>
          </w:tcPr>
          <w:p w14:paraId="7C4775EC" w14:textId="77777777" w:rsidR="00B91463" w:rsidRPr="00B91463" w:rsidRDefault="00B91463" w:rsidP="00B91463">
            <w:pPr>
              <w:spacing w:after="60"/>
              <w:ind w:left="57"/>
              <w:rPr>
                <w:sz w:val="20"/>
                <w:szCs w:val="20"/>
              </w:rPr>
            </w:pPr>
            <w:r w:rsidRPr="00B91463">
              <w:rPr>
                <w:sz w:val="20"/>
                <w:szCs w:val="20"/>
              </w:rPr>
              <w:t>Senior Practitioner</w:t>
            </w:r>
          </w:p>
        </w:tc>
        <w:tc>
          <w:tcPr>
            <w:tcW w:w="2986" w:type="dxa"/>
            <w:tcBorders>
              <w:right w:val="single" w:sz="12" w:space="0" w:color="A6A6A6" w:themeColor="background1" w:themeShade="A6"/>
            </w:tcBorders>
            <w:vAlign w:val="bottom"/>
          </w:tcPr>
          <w:p w14:paraId="5C83D08D" w14:textId="77777777" w:rsidR="00B91463" w:rsidRPr="00B91463" w:rsidRDefault="00B91463" w:rsidP="00B91463">
            <w:pPr>
              <w:spacing w:after="60"/>
              <w:ind w:left="57"/>
              <w:rPr>
                <w:sz w:val="20"/>
                <w:szCs w:val="20"/>
              </w:rPr>
            </w:pPr>
            <w:r w:rsidRPr="00B91463">
              <w:rPr>
                <w:sz w:val="20"/>
                <w:szCs w:val="20"/>
              </w:rPr>
              <w:t>38,255</w:t>
            </w:r>
          </w:p>
        </w:tc>
      </w:tr>
      <w:tr w:rsidR="00B91463" w:rsidRPr="00B91463" w14:paraId="0C384287" w14:textId="77777777" w:rsidTr="00B82707">
        <w:trPr>
          <w:trHeight w:val="421"/>
        </w:trPr>
        <w:tc>
          <w:tcPr>
            <w:tcW w:w="3259" w:type="dxa"/>
            <w:tcBorders>
              <w:left w:val="single" w:sz="12" w:space="0" w:color="A6A6A6" w:themeColor="background1" w:themeShade="A6"/>
              <w:bottom w:val="single" w:sz="2" w:space="0" w:color="939598"/>
            </w:tcBorders>
            <w:vAlign w:val="bottom"/>
          </w:tcPr>
          <w:p w14:paraId="25393C2D" w14:textId="77777777" w:rsidR="00B91463" w:rsidRPr="00B91463" w:rsidRDefault="00B91463" w:rsidP="00B91463">
            <w:pPr>
              <w:spacing w:after="60"/>
              <w:ind w:left="57"/>
              <w:rPr>
                <w:sz w:val="20"/>
                <w:szCs w:val="20"/>
              </w:rPr>
            </w:pPr>
            <w:r w:rsidRPr="00B91463">
              <w:rPr>
                <w:sz w:val="20"/>
                <w:szCs w:val="20"/>
              </w:rPr>
              <w:t>Miranda Bruyniks</w:t>
            </w:r>
          </w:p>
        </w:tc>
        <w:tc>
          <w:tcPr>
            <w:tcW w:w="2898" w:type="dxa"/>
            <w:tcBorders>
              <w:bottom w:val="single" w:sz="2" w:space="0" w:color="939598"/>
            </w:tcBorders>
            <w:vAlign w:val="bottom"/>
          </w:tcPr>
          <w:p w14:paraId="1FC65940" w14:textId="77777777" w:rsidR="00B91463" w:rsidRPr="00B91463" w:rsidRDefault="00B91463" w:rsidP="00B91463">
            <w:pPr>
              <w:spacing w:after="60"/>
              <w:ind w:left="57"/>
              <w:rPr>
                <w:sz w:val="20"/>
                <w:szCs w:val="20"/>
              </w:rPr>
            </w:pPr>
            <w:r w:rsidRPr="00B91463">
              <w:rPr>
                <w:sz w:val="20"/>
                <w:szCs w:val="20"/>
              </w:rPr>
              <w:t>Complaints Commissioner</w:t>
            </w:r>
          </w:p>
        </w:tc>
        <w:tc>
          <w:tcPr>
            <w:tcW w:w="2986" w:type="dxa"/>
            <w:tcBorders>
              <w:bottom w:val="single" w:sz="2" w:space="0" w:color="939598"/>
              <w:right w:val="single" w:sz="12" w:space="0" w:color="A6A6A6" w:themeColor="background1" w:themeShade="A6"/>
            </w:tcBorders>
            <w:vAlign w:val="bottom"/>
          </w:tcPr>
          <w:p w14:paraId="175AA9FE" w14:textId="77777777" w:rsidR="00B91463" w:rsidRPr="00B91463" w:rsidRDefault="00B91463" w:rsidP="00B91463">
            <w:pPr>
              <w:spacing w:after="60"/>
              <w:ind w:left="57"/>
              <w:rPr>
                <w:sz w:val="20"/>
                <w:szCs w:val="20"/>
              </w:rPr>
            </w:pPr>
            <w:r w:rsidRPr="00B91463">
              <w:rPr>
                <w:sz w:val="20"/>
                <w:szCs w:val="20"/>
              </w:rPr>
              <w:t>37,244</w:t>
            </w:r>
          </w:p>
        </w:tc>
      </w:tr>
      <w:tr w:rsidR="00B91463" w:rsidRPr="00B91463" w14:paraId="12B43A63" w14:textId="77777777" w:rsidTr="00B82707">
        <w:trPr>
          <w:trHeight w:val="421"/>
        </w:trPr>
        <w:tc>
          <w:tcPr>
            <w:tcW w:w="3259" w:type="dxa"/>
            <w:tcBorders>
              <w:left w:val="single" w:sz="12" w:space="0" w:color="A6A6A6" w:themeColor="background1" w:themeShade="A6"/>
              <w:bottom w:val="single" w:sz="4" w:space="0" w:color="auto"/>
            </w:tcBorders>
            <w:vAlign w:val="bottom"/>
          </w:tcPr>
          <w:p w14:paraId="655CF2EF" w14:textId="77777777" w:rsidR="00B91463" w:rsidRPr="00B91463" w:rsidRDefault="00B91463" w:rsidP="00B91463">
            <w:pPr>
              <w:spacing w:after="60"/>
              <w:ind w:left="57"/>
              <w:rPr>
                <w:sz w:val="20"/>
                <w:szCs w:val="20"/>
              </w:rPr>
            </w:pPr>
            <w:r w:rsidRPr="00B91463">
              <w:rPr>
                <w:sz w:val="20"/>
                <w:szCs w:val="20"/>
              </w:rPr>
              <w:t>Jason Stott</w:t>
            </w:r>
          </w:p>
        </w:tc>
        <w:tc>
          <w:tcPr>
            <w:tcW w:w="2898" w:type="dxa"/>
            <w:tcBorders>
              <w:bottom w:val="single" w:sz="4" w:space="0" w:color="auto"/>
            </w:tcBorders>
            <w:vAlign w:val="bottom"/>
          </w:tcPr>
          <w:p w14:paraId="39E09603" w14:textId="77777777" w:rsidR="00B91463" w:rsidRPr="00B91463" w:rsidRDefault="00B91463" w:rsidP="00B91463">
            <w:pPr>
              <w:spacing w:after="60"/>
              <w:ind w:left="57"/>
              <w:rPr>
                <w:sz w:val="20"/>
                <w:szCs w:val="20"/>
              </w:rPr>
            </w:pPr>
            <w:r w:rsidRPr="00B91463">
              <w:rPr>
                <w:sz w:val="20"/>
                <w:szCs w:val="20"/>
              </w:rPr>
              <w:t>Chief Operating</w:t>
            </w:r>
            <w:r>
              <w:rPr>
                <w:sz w:val="20"/>
                <w:szCs w:val="20"/>
              </w:rPr>
              <w:t xml:space="preserve"> </w:t>
            </w:r>
            <w:r w:rsidRPr="00B91463">
              <w:rPr>
                <w:sz w:val="20"/>
                <w:szCs w:val="20"/>
              </w:rPr>
              <w:t>Officer</w:t>
            </w:r>
          </w:p>
        </w:tc>
        <w:tc>
          <w:tcPr>
            <w:tcW w:w="2986" w:type="dxa"/>
            <w:tcBorders>
              <w:bottom w:val="single" w:sz="4" w:space="0" w:color="auto"/>
              <w:right w:val="single" w:sz="12" w:space="0" w:color="A6A6A6" w:themeColor="background1" w:themeShade="A6"/>
            </w:tcBorders>
            <w:vAlign w:val="bottom"/>
          </w:tcPr>
          <w:p w14:paraId="77E7CD19" w14:textId="77777777" w:rsidR="00B91463" w:rsidRPr="00B91463" w:rsidRDefault="00B91463" w:rsidP="00B91463">
            <w:pPr>
              <w:spacing w:after="60"/>
              <w:ind w:left="57"/>
              <w:rPr>
                <w:sz w:val="20"/>
                <w:szCs w:val="20"/>
              </w:rPr>
            </w:pPr>
            <w:r w:rsidRPr="00B91463">
              <w:rPr>
                <w:sz w:val="20"/>
                <w:szCs w:val="20"/>
              </w:rPr>
              <w:t>35,101</w:t>
            </w:r>
          </w:p>
        </w:tc>
      </w:tr>
    </w:tbl>
    <w:p w14:paraId="1E768B02" w14:textId="77777777" w:rsidR="00F17F72" w:rsidRDefault="00F17F72" w:rsidP="00B91463">
      <w:pPr>
        <w:pStyle w:val="Heading5"/>
      </w:pPr>
    </w:p>
    <w:p w14:paraId="43F7D556" w14:textId="56FF629A" w:rsidR="00B91463" w:rsidRDefault="00B91463" w:rsidP="00B91463">
      <w:pPr>
        <w:pStyle w:val="Heading5"/>
      </w:pPr>
      <w:r>
        <w:lastRenderedPageBreak/>
        <w:t>Other long-term benefits</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781"/>
        <w:gridCol w:w="2473"/>
        <w:gridCol w:w="2095"/>
        <w:gridCol w:w="1727"/>
        <w:gridCol w:w="1727"/>
      </w:tblGrid>
      <w:tr w:rsidR="00F0280A" w:rsidRPr="002B59F6" w14:paraId="58610ECA" w14:textId="77777777" w:rsidTr="00EC7C0D">
        <w:trPr>
          <w:trHeight w:val="532"/>
          <w:tblHeader/>
        </w:trPr>
        <w:tc>
          <w:tcPr>
            <w:tcW w:w="2781" w:type="dxa"/>
            <w:tcBorders>
              <w:top w:val="single" w:sz="12" w:space="0" w:color="A6A6A6" w:themeColor="background1" w:themeShade="A6"/>
              <w:left w:val="single" w:sz="12" w:space="0" w:color="A6A6A6" w:themeColor="background1" w:themeShade="A6"/>
              <w:bottom w:val="nil"/>
            </w:tcBorders>
            <w:shd w:val="clear" w:color="auto" w:fill="DED0DE"/>
            <w:vAlign w:val="center"/>
          </w:tcPr>
          <w:p w14:paraId="15C01E9C" w14:textId="77777777" w:rsidR="00F0280A" w:rsidRPr="00AB41CA" w:rsidRDefault="00F0280A" w:rsidP="00F0280A">
            <w:pPr>
              <w:spacing w:afterLines="60" w:after="144"/>
              <w:ind w:left="57"/>
              <w:rPr>
                <w:sz w:val="20"/>
                <w:szCs w:val="20"/>
              </w:rPr>
            </w:pPr>
            <w:r w:rsidRPr="00AB41CA">
              <w:rPr>
                <w:sz w:val="20"/>
                <w:szCs w:val="20"/>
              </w:rPr>
              <w:t>Name</w:t>
            </w:r>
            <w:bookmarkStart w:id="270" w:name="ColumnTitle_Mgmt_Long_Term_Bnfts"/>
            <w:bookmarkEnd w:id="270"/>
          </w:p>
        </w:tc>
        <w:tc>
          <w:tcPr>
            <w:tcW w:w="2473" w:type="dxa"/>
            <w:tcBorders>
              <w:top w:val="single" w:sz="12" w:space="0" w:color="A6A6A6" w:themeColor="background1" w:themeShade="A6"/>
              <w:bottom w:val="nil"/>
            </w:tcBorders>
            <w:shd w:val="clear" w:color="auto" w:fill="DED0DE"/>
            <w:vAlign w:val="center"/>
          </w:tcPr>
          <w:p w14:paraId="0662FC66" w14:textId="77777777" w:rsidR="00F0280A" w:rsidRPr="00AB41CA" w:rsidRDefault="00F0280A" w:rsidP="00F0280A">
            <w:pPr>
              <w:spacing w:afterLines="60" w:after="144"/>
              <w:ind w:left="57"/>
              <w:rPr>
                <w:sz w:val="20"/>
                <w:szCs w:val="20"/>
              </w:rPr>
            </w:pPr>
            <w:r w:rsidRPr="00AB41CA">
              <w:rPr>
                <w:sz w:val="20"/>
                <w:szCs w:val="20"/>
              </w:rPr>
              <w:t>Position title</w:t>
            </w:r>
          </w:p>
        </w:tc>
        <w:tc>
          <w:tcPr>
            <w:tcW w:w="2095" w:type="dxa"/>
            <w:tcBorders>
              <w:top w:val="single" w:sz="12" w:space="0" w:color="A6A6A6" w:themeColor="background1" w:themeShade="A6"/>
              <w:bottom w:val="nil"/>
            </w:tcBorders>
            <w:shd w:val="clear" w:color="auto" w:fill="DED0DE"/>
            <w:vAlign w:val="center"/>
          </w:tcPr>
          <w:p w14:paraId="1E799199" w14:textId="77777777" w:rsidR="00F0280A" w:rsidRPr="00AB41CA" w:rsidRDefault="00F0280A" w:rsidP="00F0280A">
            <w:pPr>
              <w:spacing w:afterLines="60" w:after="144"/>
              <w:ind w:left="57"/>
              <w:rPr>
                <w:sz w:val="20"/>
                <w:szCs w:val="20"/>
              </w:rPr>
            </w:pPr>
            <w:r w:rsidRPr="00AB41CA">
              <w:rPr>
                <w:sz w:val="20"/>
                <w:szCs w:val="20"/>
              </w:rPr>
              <w:t>Long service leave</w:t>
            </w:r>
          </w:p>
        </w:tc>
        <w:tc>
          <w:tcPr>
            <w:tcW w:w="1727" w:type="dxa"/>
            <w:tcBorders>
              <w:top w:val="single" w:sz="12" w:space="0" w:color="A6A6A6" w:themeColor="background1" w:themeShade="A6"/>
              <w:bottom w:val="nil"/>
              <w:right w:val="single" w:sz="12" w:space="0" w:color="A6A6A6" w:themeColor="background1" w:themeShade="A6"/>
            </w:tcBorders>
            <w:shd w:val="clear" w:color="auto" w:fill="DED0DE"/>
            <w:vAlign w:val="center"/>
          </w:tcPr>
          <w:p w14:paraId="38D36B6E" w14:textId="77777777" w:rsidR="00F0280A" w:rsidRPr="00AB41CA" w:rsidRDefault="00F0280A" w:rsidP="00F0280A">
            <w:pPr>
              <w:spacing w:afterLines="60" w:after="144"/>
              <w:ind w:left="57"/>
              <w:rPr>
                <w:sz w:val="20"/>
                <w:szCs w:val="20"/>
              </w:rPr>
            </w:pPr>
            <w:r w:rsidRPr="00AB41CA">
              <w:rPr>
                <w:sz w:val="20"/>
                <w:szCs w:val="20"/>
              </w:rPr>
              <w:t>Other long-term benefits</w:t>
            </w:r>
          </w:p>
        </w:tc>
        <w:tc>
          <w:tcPr>
            <w:tcW w:w="1727" w:type="dxa"/>
            <w:tcBorders>
              <w:top w:val="single" w:sz="12" w:space="0" w:color="A6A6A6" w:themeColor="background1" w:themeShade="A6"/>
              <w:bottom w:val="nil"/>
              <w:right w:val="single" w:sz="12" w:space="0" w:color="A6A6A6" w:themeColor="background1" w:themeShade="A6"/>
            </w:tcBorders>
            <w:shd w:val="clear" w:color="auto" w:fill="DED0DE"/>
            <w:vAlign w:val="center"/>
          </w:tcPr>
          <w:p w14:paraId="21CD346D" w14:textId="77777777" w:rsidR="00F0280A" w:rsidRPr="00AB41CA" w:rsidRDefault="00F0280A" w:rsidP="00F0280A">
            <w:pPr>
              <w:spacing w:after="60"/>
              <w:rPr>
                <w:sz w:val="20"/>
                <w:szCs w:val="20"/>
              </w:rPr>
            </w:pPr>
            <w:r w:rsidRPr="00AB41CA">
              <w:rPr>
                <w:sz w:val="20"/>
                <w:szCs w:val="20"/>
              </w:rPr>
              <w:t>Termination benefits</w:t>
            </w:r>
          </w:p>
        </w:tc>
      </w:tr>
      <w:tr w:rsidR="00DA6A0B" w:rsidRPr="002B59F6" w14:paraId="3742649C" w14:textId="77777777" w:rsidTr="008A6B3D">
        <w:trPr>
          <w:trHeight w:val="657"/>
        </w:trPr>
        <w:tc>
          <w:tcPr>
            <w:tcW w:w="2781" w:type="dxa"/>
            <w:tcBorders>
              <w:top w:val="nil"/>
              <w:left w:val="single" w:sz="12" w:space="0" w:color="A6A6A6" w:themeColor="background1" w:themeShade="A6"/>
            </w:tcBorders>
            <w:vAlign w:val="bottom"/>
          </w:tcPr>
          <w:p w14:paraId="1E814961" w14:textId="77777777" w:rsidR="00DA6A0B" w:rsidRPr="00AB41CA" w:rsidRDefault="00DA6A0B" w:rsidP="00DA6A0B">
            <w:pPr>
              <w:spacing w:afterLines="60" w:after="144"/>
              <w:ind w:left="57"/>
              <w:rPr>
                <w:sz w:val="20"/>
                <w:szCs w:val="20"/>
              </w:rPr>
            </w:pPr>
            <w:r w:rsidRPr="00AB41CA">
              <w:rPr>
                <w:sz w:val="20"/>
                <w:szCs w:val="20"/>
              </w:rPr>
              <w:t>Graeme Head</w:t>
            </w:r>
          </w:p>
        </w:tc>
        <w:tc>
          <w:tcPr>
            <w:tcW w:w="2473" w:type="dxa"/>
            <w:tcBorders>
              <w:top w:val="nil"/>
            </w:tcBorders>
            <w:vAlign w:val="bottom"/>
          </w:tcPr>
          <w:p w14:paraId="60E8DA97" w14:textId="77777777" w:rsidR="00DA6A0B" w:rsidRPr="00AB41CA" w:rsidRDefault="00DA6A0B" w:rsidP="00DA6A0B">
            <w:pPr>
              <w:spacing w:afterLines="60" w:after="144"/>
              <w:ind w:left="57"/>
              <w:rPr>
                <w:sz w:val="20"/>
                <w:szCs w:val="20"/>
              </w:rPr>
            </w:pPr>
            <w:r w:rsidRPr="00AB41CA">
              <w:rPr>
                <w:sz w:val="20"/>
                <w:szCs w:val="20"/>
              </w:rPr>
              <w:t>Accountable Authority (Commissioner)</w:t>
            </w:r>
          </w:p>
        </w:tc>
        <w:tc>
          <w:tcPr>
            <w:tcW w:w="2095" w:type="dxa"/>
            <w:tcBorders>
              <w:top w:val="nil"/>
            </w:tcBorders>
            <w:vAlign w:val="bottom"/>
          </w:tcPr>
          <w:p w14:paraId="6016B037" w14:textId="77777777" w:rsidR="00DA6A0B" w:rsidRPr="00AB41CA" w:rsidRDefault="00DA6A0B" w:rsidP="00DA6A0B">
            <w:pPr>
              <w:spacing w:afterLines="60" w:after="144"/>
              <w:ind w:left="57"/>
              <w:rPr>
                <w:sz w:val="20"/>
                <w:szCs w:val="20"/>
              </w:rPr>
            </w:pPr>
            <w:r w:rsidRPr="00AB41CA">
              <w:rPr>
                <w:sz w:val="20"/>
                <w:szCs w:val="20"/>
              </w:rPr>
              <w:t>8,476</w:t>
            </w:r>
          </w:p>
        </w:tc>
        <w:tc>
          <w:tcPr>
            <w:tcW w:w="1727" w:type="dxa"/>
            <w:tcBorders>
              <w:top w:val="nil"/>
              <w:right w:val="single" w:sz="12" w:space="0" w:color="A6A6A6" w:themeColor="background1" w:themeShade="A6"/>
            </w:tcBorders>
            <w:vAlign w:val="bottom"/>
          </w:tcPr>
          <w:p w14:paraId="61731442" w14:textId="60F119A3" w:rsidR="00DA6A0B" w:rsidRPr="00AB41CA" w:rsidRDefault="00DA6A0B" w:rsidP="00DA6A0B">
            <w:pPr>
              <w:spacing w:afterLines="60" w:after="144"/>
              <w:ind w:left="57"/>
              <w:rPr>
                <w:rFonts w:ascii="Times New Roman"/>
                <w:sz w:val="20"/>
                <w:szCs w:val="20"/>
              </w:rPr>
            </w:pPr>
            <w:r>
              <w:rPr>
                <w:rFonts w:ascii="Times New Roman"/>
                <w:sz w:val="20"/>
                <w:szCs w:val="20"/>
              </w:rPr>
              <w:t>-</w:t>
            </w:r>
          </w:p>
        </w:tc>
        <w:tc>
          <w:tcPr>
            <w:tcW w:w="1727" w:type="dxa"/>
            <w:tcBorders>
              <w:top w:val="nil"/>
              <w:right w:val="single" w:sz="12" w:space="0" w:color="A6A6A6" w:themeColor="background1" w:themeShade="A6"/>
            </w:tcBorders>
            <w:vAlign w:val="bottom"/>
          </w:tcPr>
          <w:p w14:paraId="16DCFF7F" w14:textId="34D3FE19" w:rsidR="00DA6A0B" w:rsidRPr="00AB41CA" w:rsidRDefault="00DA6A0B" w:rsidP="00DA6A0B">
            <w:pPr>
              <w:spacing w:afterLines="60" w:after="144"/>
              <w:ind w:left="57"/>
              <w:rPr>
                <w:rFonts w:ascii="Times New Roman"/>
                <w:sz w:val="20"/>
                <w:szCs w:val="20"/>
              </w:rPr>
            </w:pPr>
            <w:r>
              <w:rPr>
                <w:rFonts w:ascii="Times New Roman"/>
                <w:sz w:val="20"/>
                <w:szCs w:val="20"/>
              </w:rPr>
              <w:t>-</w:t>
            </w:r>
          </w:p>
        </w:tc>
      </w:tr>
      <w:tr w:rsidR="00DA6A0B" w:rsidRPr="002B59F6" w14:paraId="383AE1EF" w14:textId="77777777" w:rsidTr="008A6B3D">
        <w:trPr>
          <w:trHeight w:val="270"/>
        </w:trPr>
        <w:tc>
          <w:tcPr>
            <w:tcW w:w="2781" w:type="dxa"/>
            <w:tcBorders>
              <w:left w:val="single" w:sz="12" w:space="0" w:color="A6A6A6" w:themeColor="background1" w:themeShade="A6"/>
            </w:tcBorders>
            <w:vAlign w:val="bottom"/>
          </w:tcPr>
          <w:p w14:paraId="091A745D" w14:textId="77777777" w:rsidR="00DA6A0B" w:rsidRPr="00AB41CA" w:rsidRDefault="00DA6A0B" w:rsidP="00DA6A0B">
            <w:pPr>
              <w:spacing w:afterLines="60" w:after="144"/>
              <w:ind w:left="57"/>
              <w:rPr>
                <w:sz w:val="20"/>
                <w:szCs w:val="20"/>
              </w:rPr>
            </w:pPr>
            <w:r w:rsidRPr="00AB41CA">
              <w:rPr>
                <w:sz w:val="20"/>
                <w:szCs w:val="20"/>
              </w:rPr>
              <w:t>Samantha Taylor</w:t>
            </w:r>
          </w:p>
        </w:tc>
        <w:tc>
          <w:tcPr>
            <w:tcW w:w="2473" w:type="dxa"/>
            <w:vAlign w:val="bottom"/>
          </w:tcPr>
          <w:p w14:paraId="56EED665" w14:textId="77777777" w:rsidR="00DA6A0B" w:rsidRPr="00AB41CA" w:rsidRDefault="00DA6A0B" w:rsidP="00DA6A0B">
            <w:pPr>
              <w:spacing w:afterLines="60" w:after="144"/>
              <w:ind w:left="57"/>
              <w:rPr>
                <w:sz w:val="20"/>
                <w:szCs w:val="20"/>
              </w:rPr>
            </w:pPr>
            <w:r w:rsidRPr="00AB41CA">
              <w:rPr>
                <w:sz w:val="20"/>
                <w:szCs w:val="20"/>
              </w:rPr>
              <w:t>Registrar</w:t>
            </w:r>
          </w:p>
        </w:tc>
        <w:tc>
          <w:tcPr>
            <w:tcW w:w="2095" w:type="dxa"/>
            <w:vAlign w:val="bottom"/>
          </w:tcPr>
          <w:p w14:paraId="23A3CCE4" w14:textId="77777777" w:rsidR="00DA6A0B" w:rsidRPr="00AB41CA" w:rsidRDefault="00DA6A0B" w:rsidP="00DA6A0B">
            <w:pPr>
              <w:spacing w:afterLines="60" w:after="144"/>
              <w:ind w:left="57"/>
              <w:rPr>
                <w:sz w:val="20"/>
                <w:szCs w:val="20"/>
              </w:rPr>
            </w:pPr>
            <w:r w:rsidRPr="00AB41CA">
              <w:rPr>
                <w:sz w:val="20"/>
                <w:szCs w:val="20"/>
              </w:rPr>
              <w:t>8,770</w:t>
            </w:r>
          </w:p>
        </w:tc>
        <w:tc>
          <w:tcPr>
            <w:tcW w:w="1727" w:type="dxa"/>
            <w:tcBorders>
              <w:right w:val="single" w:sz="12" w:space="0" w:color="A6A6A6" w:themeColor="background1" w:themeShade="A6"/>
            </w:tcBorders>
            <w:vAlign w:val="bottom"/>
          </w:tcPr>
          <w:p w14:paraId="5DF80564" w14:textId="69A0C4AC" w:rsidR="00DA6A0B" w:rsidRPr="00AB41CA" w:rsidRDefault="00DA6A0B" w:rsidP="00DA6A0B">
            <w:pPr>
              <w:spacing w:afterLines="60" w:after="144"/>
              <w:ind w:left="57"/>
              <w:rPr>
                <w:rFonts w:ascii="Times New Roman"/>
                <w:sz w:val="20"/>
                <w:szCs w:val="20"/>
              </w:rPr>
            </w:pPr>
            <w:r>
              <w:rPr>
                <w:rFonts w:ascii="Times New Roman"/>
                <w:sz w:val="20"/>
                <w:szCs w:val="20"/>
              </w:rPr>
              <w:t>-</w:t>
            </w:r>
          </w:p>
        </w:tc>
        <w:tc>
          <w:tcPr>
            <w:tcW w:w="1727" w:type="dxa"/>
            <w:tcBorders>
              <w:right w:val="single" w:sz="12" w:space="0" w:color="A6A6A6" w:themeColor="background1" w:themeShade="A6"/>
            </w:tcBorders>
            <w:vAlign w:val="bottom"/>
          </w:tcPr>
          <w:p w14:paraId="0EF3C0DF" w14:textId="63898EE2" w:rsidR="00DA6A0B" w:rsidRPr="00AB41CA" w:rsidRDefault="00DA6A0B" w:rsidP="00DA6A0B">
            <w:pPr>
              <w:spacing w:afterLines="60" w:after="144"/>
              <w:ind w:left="57"/>
              <w:rPr>
                <w:rFonts w:ascii="Times New Roman"/>
                <w:sz w:val="20"/>
                <w:szCs w:val="20"/>
              </w:rPr>
            </w:pPr>
            <w:r>
              <w:rPr>
                <w:rFonts w:ascii="Times New Roman"/>
                <w:sz w:val="20"/>
                <w:szCs w:val="20"/>
              </w:rPr>
              <w:t>-</w:t>
            </w:r>
          </w:p>
        </w:tc>
      </w:tr>
      <w:tr w:rsidR="00DA6A0B" w:rsidRPr="002B59F6" w14:paraId="4F03D98F" w14:textId="77777777" w:rsidTr="008A6B3D">
        <w:trPr>
          <w:trHeight w:val="462"/>
        </w:trPr>
        <w:tc>
          <w:tcPr>
            <w:tcW w:w="2781" w:type="dxa"/>
            <w:tcBorders>
              <w:left w:val="single" w:sz="12" w:space="0" w:color="A6A6A6" w:themeColor="background1" w:themeShade="A6"/>
            </w:tcBorders>
            <w:vAlign w:val="bottom"/>
          </w:tcPr>
          <w:p w14:paraId="45FA6D22" w14:textId="77777777" w:rsidR="00DA6A0B" w:rsidRPr="00AB41CA" w:rsidRDefault="00DA6A0B" w:rsidP="00DA6A0B">
            <w:pPr>
              <w:spacing w:afterLines="60" w:after="144"/>
              <w:ind w:left="57"/>
              <w:rPr>
                <w:sz w:val="20"/>
                <w:szCs w:val="20"/>
              </w:rPr>
            </w:pPr>
            <w:r w:rsidRPr="00AB41CA">
              <w:rPr>
                <w:sz w:val="20"/>
                <w:szCs w:val="20"/>
              </w:rPr>
              <w:t>Dr Jeffrey Chan</w:t>
            </w:r>
          </w:p>
        </w:tc>
        <w:tc>
          <w:tcPr>
            <w:tcW w:w="2473" w:type="dxa"/>
            <w:vAlign w:val="bottom"/>
          </w:tcPr>
          <w:p w14:paraId="33398CFD" w14:textId="77777777" w:rsidR="00DA6A0B" w:rsidRPr="00AB41CA" w:rsidRDefault="00DA6A0B" w:rsidP="00DA6A0B">
            <w:pPr>
              <w:spacing w:afterLines="60" w:after="144"/>
              <w:ind w:left="57"/>
              <w:rPr>
                <w:sz w:val="20"/>
                <w:szCs w:val="20"/>
              </w:rPr>
            </w:pPr>
            <w:r w:rsidRPr="00AB41CA">
              <w:rPr>
                <w:sz w:val="20"/>
                <w:szCs w:val="20"/>
              </w:rPr>
              <w:t>Senior Practitioner</w:t>
            </w:r>
          </w:p>
        </w:tc>
        <w:tc>
          <w:tcPr>
            <w:tcW w:w="2095" w:type="dxa"/>
            <w:vAlign w:val="bottom"/>
          </w:tcPr>
          <w:p w14:paraId="41E2A55E" w14:textId="77777777" w:rsidR="00DA6A0B" w:rsidRPr="00AB41CA" w:rsidRDefault="00DA6A0B" w:rsidP="00DA6A0B">
            <w:pPr>
              <w:spacing w:afterLines="60" w:after="144"/>
              <w:ind w:left="57"/>
              <w:rPr>
                <w:sz w:val="20"/>
                <w:szCs w:val="20"/>
              </w:rPr>
            </w:pPr>
            <w:r w:rsidRPr="00AB41CA">
              <w:rPr>
                <w:sz w:val="20"/>
                <w:szCs w:val="20"/>
              </w:rPr>
              <w:t>4,183</w:t>
            </w:r>
          </w:p>
        </w:tc>
        <w:tc>
          <w:tcPr>
            <w:tcW w:w="1727" w:type="dxa"/>
            <w:tcBorders>
              <w:right w:val="single" w:sz="12" w:space="0" w:color="A6A6A6" w:themeColor="background1" w:themeShade="A6"/>
            </w:tcBorders>
            <w:vAlign w:val="bottom"/>
          </w:tcPr>
          <w:p w14:paraId="2EEEF0B9" w14:textId="6193FD26" w:rsidR="00DA6A0B" w:rsidRPr="00AB41CA" w:rsidRDefault="00DA6A0B" w:rsidP="00DA6A0B">
            <w:pPr>
              <w:spacing w:afterLines="60" w:after="144"/>
              <w:ind w:left="57"/>
              <w:rPr>
                <w:rFonts w:ascii="Times New Roman"/>
                <w:sz w:val="20"/>
                <w:szCs w:val="20"/>
              </w:rPr>
            </w:pPr>
            <w:r>
              <w:rPr>
                <w:rFonts w:ascii="Times New Roman"/>
                <w:sz w:val="20"/>
                <w:szCs w:val="20"/>
              </w:rPr>
              <w:t>-</w:t>
            </w:r>
          </w:p>
        </w:tc>
        <w:tc>
          <w:tcPr>
            <w:tcW w:w="1727" w:type="dxa"/>
            <w:tcBorders>
              <w:right w:val="single" w:sz="12" w:space="0" w:color="A6A6A6" w:themeColor="background1" w:themeShade="A6"/>
            </w:tcBorders>
            <w:vAlign w:val="bottom"/>
          </w:tcPr>
          <w:p w14:paraId="1F95C06D" w14:textId="2F3B53B6" w:rsidR="00DA6A0B" w:rsidRPr="00AB41CA" w:rsidRDefault="00DA6A0B" w:rsidP="00DA6A0B">
            <w:pPr>
              <w:spacing w:afterLines="60" w:after="144"/>
              <w:ind w:left="57"/>
              <w:rPr>
                <w:rFonts w:ascii="Times New Roman"/>
                <w:sz w:val="20"/>
                <w:szCs w:val="20"/>
              </w:rPr>
            </w:pPr>
            <w:r>
              <w:rPr>
                <w:rFonts w:ascii="Times New Roman"/>
                <w:sz w:val="20"/>
                <w:szCs w:val="20"/>
              </w:rPr>
              <w:t>-</w:t>
            </w:r>
          </w:p>
        </w:tc>
      </w:tr>
      <w:tr w:rsidR="00DA6A0B" w:rsidRPr="002B59F6" w14:paraId="57453D15" w14:textId="77777777" w:rsidTr="008A6B3D">
        <w:trPr>
          <w:trHeight w:val="461"/>
        </w:trPr>
        <w:tc>
          <w:tcPr>
            <w:tcW w:w="2781" w:type="dxa"/>
            <w:tcBorders>
              <w:left w:val="single" w:sz="12" w:space="0" w:color="A6A6A6" w:themeColor="background1" w:themeShade="A6"/>
              <w:bottom w:val="single" w:sz="2" w:space="0" w:color="939598"/>
            </w:tcBorders>
            <w:vAlign w:val="bottom"/>
          </w:tcPr>
          <w:p w14:paraId="61BE131F" w14:textId="77777777" w:rsidR="00DA6A0B" w:rsidRPr="00AB41CA" w:rsidRDefault="00DA6A0B" w:rsidP="00DA6A0B">
            <w:pPr>
              <w:spacing w:afterLines="60" w:after="144"/>
              <w:ind w:left="57"/>
              <w:rPr>
                <w:sz w:val="20"/>
                <w:szCs w:val="20"/>
              </w:rPr>
            </w:pPr>
            <w:r w:rsidRPr="00AB41CA">
              <w:rPr>
                <w:sz w:val="20"/>
                <w:szCs w:val="20"/>
              </w:rPr>
              <w:t>Miranda Bruyniks</w:t>
            </w:r>
          </w:p>
        </w:tc>
        <w:tc>
          <w:tcPr>
            <w:tcW w:w="2473" w:type="dxa"/>
            <w:tcBorders>
              <w:bottom w:val="single" w:sz="2" w:space="0" w:color="939598"/>
            </w:tcBorders>
            <w:vAlign w:val="bottom"/>
          </w:tcPr>
          <w:p w14:paraId="53F073BD" w14:textId="77777777" w:rsidR="00DA6A0B" w:rsidRPr="00AB41CA" w:rsidRDefault="00DA6A0B" w:rsidP="00DA6A0B">
            <w:pPr>
              <w:spacing w:afterLines="60" w:after="144"/>
              <w:ind w:left="57"/>
              <w:rPr>
                <w:sz w:val="20"/>
                <w:szCs w:val="20"/>
              </w:rPr>
            </w:pPr>
            <w:r w:rsidRPr="00AB41CA">
              <w:rPr>
                <w:sz w:val="20"/>
                <w:szCs w:val="20"/>
              </w:rPr>
              <w:t>Complaints Commissioner</w:t>
            </w:r>
          </w:p>
        </w:tc>
        <w:tc>
          <w:tcPr>
            <w:tcW w:w="2095" w:type="dxa"/>
            <w:tcBorders>
              <w:bottom w:val="single" w:sz="2" w:space="0" w:color="939598"/>
            </w:tcBorders>
            <w:vAlign w:val="bottom"/>
          </w:tcPr>
          <w:p w14:paraId="4A94ED94" w14:textId="77777777" w:rsidR="00DA6A0B" w:rsidRPr="00AB41CA" w:rsidRDefault="00DA6A0B" w:rsidP="00DA6A0B">
            <w:pPr>
              <w:spacing w:afterLines="60" w:after="144"/>
              <w:ind w:left="57"/>
              <w:rPr>
                <w:sz w:val="20"/>
                <w:szCs w:val="20"/>
              </w:rPr>
            </w:pPr>
            <w:r w:rsidRPr="00AB41CA">
              <w:rPr>
                <w:sz w:val="20"/>
                <w:szCs w:val="20"/>
              </w:rPr>
              <w:t>6,734</w:t>
            </w:r>
          </w:p>
        </w:tc>
        <w:tc>
          <w:tcPr>
            <w:tcW w:w="1727" w:type="dxa"/>
            <w:tcBorders>
              <w:bottom w:val="single" w:sz="2" w:space="0" w:color="939598"/>
              <w:right w:val="single" w:sz="12" w:space="0" w:color="A6A6A6" w:themeColor="background1" w:themeShade="A6"/>
            </w:tcBorders>
            <w:vAlign w:val="bottom"/>
          </w:tcPr>
          <w:p w14:paraId="4E6B3163" w14:textId="0EAFCB0B" w:rsidR="00DA6A0B" w:rsidRPr="00AB41CA" w:rsidRDefault="00DA6A0B" w:rsidP="00DA6A0B">
            <w:pPr>
              <w:spacing w:afterLines="60" w:after="144"/>
              <w:ind w:left="57"/>
              <w:rPr>
                <w:rFonts w:ascii="Times New Roman"/>
                <w:sz w:val="20"/>
                <w:szCs w:val="20"/>
              </w:rPr>
            </w:pPr>
            <w:r>
              <w:rPr>
                <w:rFonts w:ascii="Times New Roman"/>
                <w:sz w:val="20"/>
                <w:szCs w:val="20"/>
              </w:rPr>
              <w:t>-</w:t>
            </w:r>
          </w:p>
        </w:tc>
        <w:tc>
          <w:tcPr>
            <w:tcW w:w="1727" w:type="dxa"/>
            <w:tcBorders>
              <w:bottom w:val="single" w:sz="2" w:space="0" w:color="939598"/>
              <w:right w:val="single" w:sz="12" w:space="0" w:color="A6A6A6" w:themeColor="background1" w:themeShade="A6"/>
            </w:tcBorders>
            <w:vAlign w:val="bottom"/>
          </w:tcPr>
          <w:p w14:paraId="01528F04" w14:textId="12073E45" w:rsidR="00DA6A0B" w:rsidRPr="00AB41CA" w:rsidRDefault="00DA6A0B" w:rsidP="00DA6A0B">
            <w:pPr>
              <w:spacing w:afterLines="60" w:after="144"/>
              <w:ind w:left="57"/>
              <w:rPr>
                <w:rFonts w:ascii="Times New Roman"/>
                <w:sz w:val="20"/>
                <w:szCs w:val="20"/>
              </w:rPr>
            </w:pPr>
            <w:r>
              <w:rPr>
                <w:rFonts w:ascii="Times New Roman"/>
                <w:sz w:val="20"/>
                <w:szCs w:val="20"/>
              </w:rPr>
              <w:t>-</w:t>
            </w:r>
          </w:p>
        </w:tc>
      </w:tr>
      <w:tr w:rsidR="00DA6A0B" w:rsidRPr="002B59F6" w14:paraId="7380590A" w14:textId="77777777" w:rsidTr="008A6B3D">
        <w:trPr>
          <w:trHeight w:val="464"/>
        </w:trPr>
        <w:tc>
          <w:tcPr>
            <w:tcW w:w="2781" w:type="dxa"/>
            <w:tcBorders>
              <w:left w:val="single" w:sz="12" w:space="0" w:color="A6A6A6" w:themeColor="background1" w:themeShade="A6"/>
              <w:bottom w:val="single" w:sz="4" w:space="0" w:color="auto"/>
            </w:tcBorders>
            <w:vAlign w:val="bottom"/>
          </w:tcPr>
          <w:p w14:paraId="1645240D" w14:textId="77777777" w:rsidR="00DA6A0B" w:rsidRPr="00AB41CA" w:rsidRDefault="00DA6A0B" w:rsidP="00DA6A0B">
            <w:pPr>
              <w:spacing w:afterLines="60" w:after="144"/>
              <w:ind w:left="57"/>
              <w:rPr>
                <w:sz w:val="20"/>
                <w:szCs w:val="20"/>
              </w:rPr>
            </w:pPr>
            <w:r w:rsidRPr="00AB41CA">
              <w:rPr>
                <w:sz w:val="20"/>
                <w:szCs w:val="20"/>
              </w:rPr>
              <w:t>Jason Stott</w:t>
            </w:r>
          </w:p>
        </w:tc>
        <w:tc>
          <w:tcPr>
            <w:tcW w:w="2473" w:type="dxa"/>
            <w:tcBorders>
              <w:bottom w:val="single" w:sz="4" w:space="0" w:color="auto"/>
            </w:tcBorders>
            <w:vAlign w:val="bottom"/>
          </w:tcPr>
          <w:p w14:paraId="7584C85B" w14:textId="77777777" w:rsidR="00DA6A0B" w:rsidRPr="00AB41CA" w:rsidRDefault="00DA6A0B" w:rsidP="00DA6A0B">
            <w:pPr>
              <w:spacing w:afterLines="60" w:after="144"/>
              <w:ind w:left="57"/>
              <w:rPr>
                <w:sz w:val="20"/>
                <w:szCs w:val="20"/>
              </w:rPr>
            </w:pPr>
            <w:r w:rsidRPr="00AB41CA">
              <w:rPr>
                <w:sz w:val="20"/>
                <w:szCs w:val="20"/>
              </w:rPr>
              <w:t>Chief Operating</w:t>
            </w:r>
            <w:r>
              <w:rPr>
                <w:sz w:val="20"/>
                <w:szCs w:val="20"/>
              </w:rPr>
              <w:t xml:space="preserve"> </w:t>
            </w:r>
            <w:r w:rsidRPr="00AB41CA">
              <w:rPr>
                <w:sz w:val="20"/>
                <w:szCs w:val="20"/>
              </w:rPr>
              <w:t>Officer</w:t>
            </w:r>
          </w:p>
        </w:tc>
        <w:tc>
          <w:tcPr>
            <w:tcW w:w="2095" w:type="dxa"/>
            <w:tcBorders>
              <w:bottom w:val="single" w:sz="4" w:space="0" w:color="auto"/>
            </w:tcBorders>
            <w:vAlign w:val="bottom"/>
          </w:tcPr>
          <w:p w14:paraId="02074FC3" w14:textId="77777777" w:rsidR="00DA6A0B" w:rsidRPr="00AB41CA" w:rsidRDefault="00DA6A0B" w:rsidP="00DA6A0B">
            <w:pPr>
              <w:spacing w:afterLines="60" w:after="144"/>
              <w:ind w:left="57"/>
              <w:rPr>
                <w:sz w:val="20"/>
                <w:szCs w:val="20"/>
              </w:rPr>
            </w:pPr>
            <w:r w:rsidRPr="00AB41CA">
              <w:rPr>
                <w:sz w:val="20"/>
                <w:szCs w:val="20"/>
              </w:rPr>
              <w:t>7,182</w:t>
            </w:r>
          </w:p>
        </w:tc>
        <w:tc>
          <w:tcPr>
            <w:tcW w:w="1727" w:type="dxa"/>
            <w:tcBorders>
              <w:bottom w:val="single" w:sz="4" w:space="0" w:color="auto"/>
              <w:right w:val="single" w:sz="12" w:space="0" w:color="A6A6A6" w:themeColor="background1" w:themeShade="A6"/>
            </w:tcBorders>
            <w:vAlign w:val="bottom"/>
          </w:tcPr>
          <w:p w14:paraId="6D8B9353" w14:textId="5D8AC7CF" w:rsidR="00DA6A0B" w:rsidRPr="00AB41CA" w:rsidRDefault="00DA6A0B" w:rsidP="00DA6A0B">
            <w:pPr>
              <w:spacing w:afterLines="60" w:after="144"/>
              <w:ind w:left="57"/>
              <w:rPr>
                <w:rFonts w:ascii="Times New Roman"/>
                <w:sz w:val="20"/>
                <w:szCs w:val="20"/>
              </w:rPr>
            </w:pPr>
            <w:r>
              <w:rPr>
                <w:rFonts w:ascii="Times New Roman"/>
                <w:sz w:val="20"/>
                <w:szCs w:val="20"/>
              </w:rPr>
              <w:t>-</w:t>
            </w:r>
          </w:p>
        </w:tc>
        <w:tc>
          <w:tcPr>
            <w:tcW w:w="1727" w:type="dxa"/>
            <w:tcBorders>
              <w:bottom w:val="single" w:sz="4" w:space="0" w:color="auto"/>
              <w:right w:val="single" w:sz="12" w:space="0" w:color="A6A6A6" w:themeColor="background1" w:themeShade="A6"/>
            </w:tcBorders>
            <w:vAlign w:val="bottom"/>
          </w:tcPr>
          <w:p w14:paraId="1E9FCCCB" w14:textId="3AEC85AE" w:rsidR="00DA6A0B" w:rsidRPr="00AB41CA" w:rsidRDefault="00DA6A0B" w:rsidP="00DA6A0B">
            <w:pPr>
              <w:spacing w:afterLines="60" w:after="144"/>
              <w:ind w:left="57"/>
              <w:rPr>
                <w:rFonts w:ascii="Times New Roman"/>
                <w:sz w:val="20"/>
                <w:szCs w:val="20"/>
              </w:rPr>
            </w:pPr>
            <w:r>
              <w:rPr>
                <w:rFonts w:ascii="Times New Roman"/>
                <w:sz w:val="20"/>
                <w:szCs w:val="20"/>
              </w:rPr>
              <w:t>-</w:t>
            </w:r>
          </w:p>
        </w:tc>
      </w:tr>
    </w:tbl>
    <w:p w14:paraId="5C3317E2" w14:textId="77777777" w:rsidR="00F0280A" w:rsidRDefault="00F0280A">
      <w:pPr>
        <w:spacing w:after="0"/>
        <w:rPr>
          <w:szCs w:val="25"/>
        </w:rPr>
      </w:pPr>
      <w:bookmarkStart w:id="271" w:name="ColumnTitle_Mgmt_Termination_Benefits"/>
      <w:bookmarkEnd w:id="271"/>
      <w:r>
        <w:br w:type="page"/>
      </w:r>
    </w:p>
    <w:p w14:paraId="2F280D8C" w14:textId="77777777" w:rsidR="00B91463" w:rsidRPr="002B59F6" w:rsidRDefault="00B91463" w:rsidP="00B91463">
      <w:pPr>
        <w:pStyle w:val="Heading5"/>
      </w:pPr>
      <w:r>
        <w:lastRenderedPageBreak/>
        <w:t>Total remuneration</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185"/>
        <w:gridCol w:w="2627"/>
        <w:gridCol w:w="2126"/>
      </w:tblGrid>
      <w:tr w:rsidR="00AB41CA" w:rsidRPr="002B59F6" w14:paraId="510E29E2" w14:textId="77777777" w:rsidTr="009735B6">
        <w:trPr>
          <w:trHeight w:val="426"/>
          <w:tblHeader/>
        </w:trPr>
        <w:tc>
          <w:tcPr>
            <w:tcW w:w="3185" w:type="dxa"/>
            <w:tcBorders>
              <w:top w:val="single" w:sz="12" w:space="0" w:color="A6A6A6" w:themeColor="background1" w:themeShade="A6"/>
              <w:left w:val="single" w:sz="12" w:space="0" w:color="A6A6A6" w:themeColor="background1" w:themeShade="A6"/>
              <w:bottom w:val="nil"/>
            </w:tcBorders>
            <w:shd w:val="clear" w:color="auto" w:fill="DED0DE"/>
            <w:vAlign w:val="center"/>
          </w:tcPr>
          <w:p w14:paraId="2E9C8289" w14:textId="77777777" w:rsidR="00AB41CA" w:rsidRPr="00AB41CA" w:rsidRDefault="00AB41CA" w:rsidP="00AB41CA">
            <w:pPr>
              <w:spacing w:after="60"/>
              <w:ind w:left="57"/>
              <w:rPr>
                <w:rFonts w:cs="Arial"/>
                <w:sz w:val="20"/>
                <w:szCs w:val="20"/>
              </w:rPr>
            </w:pPr>
            <w:r w:rsidRPr="00AB41CA">
              <w:rPr>
                <w:rFonts w:cs="Arial"/>
                <w:sz w:val="20"/>
                <w:szCs w:val="20"/>
              </w:rPr>
              <w:t>Name</w:t>
            </w:r>
            <w:bookmarkStart w:id="272" w:name="ColumnTitle_Mgmt_Total_Remuneration"/>
            <w:bookmarkEnd w:id="272"/>
          </w:p>
        </w:tc>
        <w:tc>
          <w:tcPr>
            <w:tcW w:w="2627" w:type="dxa"/>
            <w:tcBorders>
              <w:top w:val="single" w:sz="12" w:space="0" w:color="A6A6A6" w:themeColor="background1" w:themeShade="A6"/>
              <w:bottom w:val="nil"/>
            </w:tcBorders>
            <w:shd w:val="clear" w:color="auto" w:fill="DED0DE"/>
            <w:vAlign w:val="center"/>
          </w:tcPr>
          <w:p w14:paraId="454890F8" w14:textId="77777777" w:rsidR="00AB41CA" w:rsidRPr="00AB41CA" w:rsidRDefault="00AB41CA" w:rsidP="00AB41CA">
            <w:pPr>
              <w:spacing w:after="60"/>
              <w:ind w:left="57"/>
              <w:rPr>
                <w:rFonts w:cs="Arial"/>
                <w:sz w:val="20"/>
                <w:szCs w:val="20"/>
              </w:rPr>
            </w:pPr>
            <w:r w:rsidRPr="00AB41CA">
              <w:rPr>
                <w:rFonts w:cs="Arial"/>
                <w:sz w:val="20"/>
                <w:szCs w:val="20"/>
              </w:rPr>
              <w:t>Position title</w:t>
            </w:r>
          </w:p>
        </w:tc>
        <w:tc>
          <w:tcPr>
            <w:tcW w:w="2126" w:type="dxa"/>
            <w:tcBorders>
              <w:top w:val="single" w:sz="12" w:space="0" w:color="A6A6A6" w:themeColor="background1" w:themeShade="A6"/>
              <w:bottom w:val="nil"/>
              <w:right w:val="single" w:sz="12" w:space="0" w:color="A6A6A6" w:themeColor="background1" w:themeShade="A6"/>
            </w:tcBorders>
            <w:shd w:val="clear" w:color="auto" w:fill="DED0DE"/>
            <w:vAlign w:val="center"/>
          </w:tcPr>
          <w:p w14:paraId="0BEE53B6" w14:textId="77777777" w:rsidR="00AB41CA" w:rsidRPr="00AB41CA" w:rsidRDefault="00AB41CA" w:rsidP="00AB41CA">
            <w:pPr>
              <w:spacing w:after="60"/>
              <w:ind w:left="57"/>
              <w:rPr>
                <w:rFonts w:cs="Arial"/>
                <w:sz w:val="20"/>
                <w:szCs w:val="20"/>
              </w:rPr>
            </w:pPr>
            <w:r w:rsidRPr="00AB41CA">
              <w:rPr>
                <w:rFonts w:cs="Arial"/>
                <w:sz w:val="20"/>
                <w:szCs w:val="20"/>
              </w:rPr>
              <w:t>Total remuneration</w:t>
            </w:r>
          </w:p>
        </w:tc>
      </w:tr>
      <w:tr w:rsidR="00AB41CA" w:rsidRPr="002B59F6" w14:paraId="50E2648C" w14:textId="77777777" w:rsidTr="00F87BDB">
        <w:trPr>
          <w:trHeight w:val="577"/>
        </w:trPr>
        <w:tc>
          <w:tcPr>
            <w:tcW w:w="3185" w:type="dxa"/>
            <w:tcBorders>
              <w:top w:val="nil"/>
              <w:left w:val="single" w:sz="12" w:space="0" w:color="A6A6A6" w:themeColor="background1" w:themeShade="A6"/>
            </w:tcBorders>
            <w:vAlign w:val="bottom"/>
          </w:tcPr>
          <w:p w14:paraId="2769A8DB" w14:textId="77777777" w:rsidR="00AB41CA" w:rsidRPr="00AB41CA" w:rsidRDefault="00AB41CA" w:rsidP="00AB41CA">
            <w:pPr>
              <w:spacing w:after="60"/>
              <w:ind w:left="57"/>
              <w:rPr>
                <w:rFonts w:cs="Arial"/>
                <w:sz w:val="20"/>
                <w:szCs w:val="20"/>
              </w:rPr>
            </w:pPr>
            <w:r w:rsidRPr="00AB41CA">
              <w:rPr>
                <w:rFonts w:cs="Arial"/>
                <w:sz w:val="20"/>
                <w:szCs w:val="20"/>
              </w:rPr>
              <w:t>Graeme Head</w:t>
            </w:r>
          </w:p>
        </w:tc>
        <w:tc>
          <w:tcPr>
            <w:tcW w:w="2627" w:type="dxa"/>
            <w:tcBorders>
              <w:top w:val="nil"/>
            </w:tcBorders>
            <w:vAlign w:val="bottom"/>
          </w:tcPr>
          <w:p w14:paraId="1B7FA6AA" w14:textId="77777777" w:rsidR="00AB41CA" w:rsidRPr="00AB41CA" w:rsidRDefault="00AB41CA" w:rsidP="00AB41CA">
            <w:pPr>
              <w:spacing w:after="60"/>
              <w:ind w:left="57"/>
              <w:rPr>
                <w:rFonts w:cs="Arial"/>
                <w:sz w:val="20"/>
                <w:szCs w:val="20"/>
              </w:rPr>
            </w:pPr>
            <w:r w:rsidRPr="00AB41CA">
              <w:rPr>
                <w:rFonts w:cs="Arial"/>
                <w:sz w:val="20"/>
                <w:szCs w:val="20"/>
              </w:rPr>
              <w:t>Accountable Authority (Commissioner)</w:t>
            </w:r>
          </w:p>
        </w:tc>
        <w:tc>
          <w:tcPr>
            <w:tcW w:w="2126" w:type="dxa"/>
            <w:tcBorders>
              <w:top w:val="nil"/>
              <w:right w:val="single" w:sz="12" w:space="0" w:color="A6A6A6" w:themeColor="background1" w:themeShade="A6"/>
            </w:tcBorders>
            <w:vAlign w:val="bottom"/>
          </w:tcPr>
          <w:p w14:paraId="0B2977B7" w14:textId="77777777" w:rsidR="00AB41CA" w:rsidRPr="00AB41CA" w:rsidRDefault="00AB41CA" w:rsidP="00AB41CA">
            <w:pPr>
              <w:spacing w:after="60"/>
              <w:ind w:left="57"/>
              <w:rPr>
                <w:rFonts w:cs="Arial"/>
                <w:sz w:val="20"/>
                <w:szCs w:val="20"/>
              </w:rPr>
            </w:pPr>
            <w:r w:rsidRPr="00AB41CA">
              <w:rPr>
                <w:rFonts w:cs="Arial"/>
                <w:sz w:val="20"/>
                <w:szCs w:val="20"/>
              </w:rPr>
              <w:t>585,891</w:t>
            </w:r>
          </w:p>
        </w:tc>
      </w:tr>
      <w:tr w:rsidR="00AB41CA" w:rsidRPr="002B59F6" w14:paraId="5D44D2F3" w14:textId="77777777" w:rsidTr="00F87BDB">
        <w:trPr>
          <w:trHeight w:val="411"/>
        </w:trPr>
        <w:tc>
          <w:tcPr>
            <w:tcW w:w="3185" w:type="dxa"/>
            <w:tcBorders>
              <w:left w:val="single" w:sz="12" w:space="0" w:color="A6A6A6" w:themeColor="background1" w:themeShade="A6"/>
            </w:tcBorders>
            <w:vAlign w:val="bottom"/>
          </w:tcPr>
          <w:p w14:paraId="18382A20" w14:textId="77777777" w:rsidR="00AB41CA" w:rsidRPr="00AB41CA" w:rsidRDefault="00AB41CA" w:rsidP="00AB41CA">
            <w:pPr>
              <w:spacing w:after="60"/>
              <w:ind w:left="57"/>
              <w:rPr>
                <w:rFonts w:cs="Arial"/>
                <w:sz w:val="20"/>
                <w:szCs w:val="20"/>
              </w:rPr>
            </w:pPr>
            <w:r w:rsidRPr="00AB41CA">
              <w:rPr>
                <w:rFonts w:cs="Arial"/>
                <w:sz w:val="20"/>
                <w:szCs w:val="20"/>
              </w:rPr>
              <w:t>Samantha Taylor</w:t>
            </w:r>
          </w:p>
        </w:tc>
        <w:tc>
          <w:tcPr>
            <w:tcW w:w="2627" w:type="dxa"/>
            <w:vAlign w:val="bottom"/>
          </w:tcPr>
          <w:p w14:paraId="3DB4CA3E" w14:textId="77777777" w:rsidR="00AB41CA" w:rsidRPr="00AB41CA" w:rsidRDefault="00AB41CA" w:rsidP="00AB41CA">
            <w:pPr>
              <w:spacing w:after="60"/>
              <w:ind w:left="57"/>
              <w:rPr>
                <w:rFonts w:cs="Arial"/>
                <w:sz w:val="20"/>
                <w:szCs w:val="20"/>
              </w:rPr>
            </w:pPr>
            <w:r w:rsidRPr="00AB41CA">
              <w:rPr>
                <w:rFonts w:cs="Arial"/>
                <w:sz w:val="20"/>
                <w:szCs w:val="20"/>
              </w:rPr>
              <w:t>Registrar</w:t>
            </w:r>
          </w:p>
        </w:tc>
        <w:tc>
          <w:tcPr>
            <w:tcW w:w="2126" w:type="dxa"/>
            <w:tcBorders>
              <w:right w:val="single" w:sz="12" w:space="0" w:color="A6A6A6" w:themeColor="background1" w:themeShade="A6"/>
            </w:tcBorders>
            <w:vAlign w:val="bottom"/>
          </w:tcPr>
          <w:p w14:paraId="5BBF8457" w14:textId="77777777" w:rsidR="00AB41CA" w:rsidRPr="00AB41CA" w:rsidRDefault="00AB41CA" w:rsidP="00AB41CA">
            <w:pPr>
              <w:spacing w:after="60"/>
              <w:ind w:left="57"/>
              <w:rPr>
                <w:rFonts w:cs="Arial"/>
                <w:sz w:val="20"/>
                <w:szCs w:val="20"/>
              </w:rPr>
            </w:pPr>
            <w:r w:rsidRPr="00AB41CA">
              <w:rPr>
                <w:rFonts w:cs="Arial"/>
                <w:sz w:val="20"/>
                <w:szCs w:val="20"/>
              </w:rPr>
              <w:t>418,544</w:t>
            </w:r>
          </w:p>
        </w:tc>
      </w:tr>
      <w:tr w:rsidR="00AB41CA" w:rsidRPr="002B59F6" w14:paraId="41C496A1" w14:textId="77777777" w:rsidTr="00F87BDB">
        <w:trPr>
          <w:trHeight w:val="508"/>
        </w:trPr>
        <w:tc>
          <w:tcPr>
            <w:tcW w:w="3185" w:type="dxa"/>
            <w:tcBorders>
              <w:left w:val="single" w:sz="12" w:space="0" w:color="A6A6A6" w:themeColor="background1" w:themeShade="A6"/>
            </w:tcBorders>
            <w:vAlign w:val="bottom"/>
          </w:tcPr>
          <w:p w14:paraId="345D89D9" w14:textId="77777777" w:rsidR="00AB41CA" w:rsidRPr="00AB41CA" w:rsidRDefault="00AB41CA" w:rsidP="00AB41CA">
            <w:pPr>
              <w:spacing w:after="60"/>
              <w:ind w:left="57"/>
              <w:rPr>
                <w:rFonts w:cs="Arial"/>
                <w:sz w:val="20"/>
                <w:szCs w:val="20"/>
              </w:rPr>
            </w:pPr>
            <w:r w:rsidRPr="00AB41CA">
              <w:rPr>
                <w:rFonts w:cs="Arial"/>
                <w:sz w:val="20"/>
                <w:szCs w:val="20"/>
              </w:rPr>
              <w:t>Dr Jeffrey Chan</w:t>
            </w:r>
          </w:p>
        </w:tc>
        <w:tc>
          <w:tcPr>
            <w:tcW w:w="2627" w:type="dxa"/>
            <w:vAlign w:val="bottom"/>
          </w:tcPr>
          <w:p w14:paraId="037E0DF2" w14:textId="77777777" w:rsidR="00AB41CA" w:rsidRPr="00AB41CA" w:rsidRDefault="00AB41CA" w:rsidP="00AB41CA">
            <w:pPr>
              <w:spacing w:after="60"/>
              <w:ind w:left="57"/>
              <w:rPr>
                <w:rFonts w:cs="Arial"/>
                <w:sz w:val="20"/>
                <w:szCs w:val="20"/>
              </w:rPr>
            </w:pPr>
            <w:r w:rsidRPr="00AB41CA">
              <w:rPr>
                <w:rFonts w:cs="Arial"/>
                <w:sz w:val="20"/>
                <w:szCs w:val="20"/>
              </w:rPr>
              <w:t>Senior Practitioner</w:t>
            </w:r>
          </w:p>
        </w:tc>
        <w:tc>
          <w:tcPr>
            <w:tcW w:w="2126" w:type="dxa"/>
            <w:tcBorders>
              <w:right w:val="single" w:sz="12" w:space="0" w:color="A6A6A6" w:themeColor="background1" w:themeShade="A6"/>
            </w:tcBorders>
            <w:vAlign w:val="bottom"/>
          </w:tcPr>
          <w:p w14:paraId="15E9B4AA" w14:textId="77777777" w:rsidR="00AB41CA" w:rsidRPr="00AB41CA" w:rsidRDefault="00AB41CA" w:rsidP="00AB41CA">
            <w:pPr>
              <w:spacing w:after="60"/>
              <w:ind w:left="57"/>
              <w:rPr>
                <w:rFonts w:cs="Arial"/>
                <w:sz w:val="20"/>
                <w:szCs w:val="20"/>
              </w:rPr>
            </w:pPr>
            <w:r w:rsidRPr="00AB41CA">
              <w:rPr>
                <w:rFonts w:cs="Arial"/>
                <w:sz w:val="20"/>
                <w:szCs w:val="20"/>
              </w:rPr>
              <w:t>333,186</w:t>
            </w:r>
          </w:p>
        </w:tc>
      </w:tr>
      <w:tr w:rsidR="00AB41CA" w:rsidRPr="002B59F6" w14:paraId="2AFA9740" w14:textId="77777777" w:rsidTr="00B82707">
        <w:trPr>
          <w:trHeight w:val="506"/>
        </w:trPr>
        <w:tc>
          <w:tcPr>
            <w:tcW w:w="3185" w:type="dxa"/>
            <w:tcBorders>
              <w:left w:val="single" w:sz="12" w:space="0" w:color="A6A6A6" w:themeColor="background1" w:themeShade="A6"/>
              <w:bottom w:val="single" w:sz="2" w:space="0" w:color="939598"/>
            </w:tcBorders>
            <w:vAlign w:val="bottom"/>
          </w:tcPr>
          <w:p w14:paraId="2DD37329" w14:textId="77777777" w:rsidR="00AB41CA" w:rsidRPr="00AB41CA" w:rsidRDefault="00AB41CA" w:rsidP="00AB41CA">
            <w:pPr>
              <w:spacing w:after="60"/>
              <w:ind w:left="57"/>
              <w:rPr>
                <w:rFonts w:cs="Arial"/>
                <w:sz w:val="20"/>
                <w:szCs w:val="20"/>
              </w:rPr>
            </w:pPr>
            <w:r w:rsidRPr="00AB41CA">
              <w:rPr>
                <w:rFonts w:cs="Arial"/>
                <w:sz w:val="20"/>
                <w:szCs w:val="20"/>
              </w:rPr>
              <w:t>Miranda Bruyniks</w:t>
            </w:r>
          </w:p>
        </w:tc>
        <w:tc>
          <w:tcPr>
            <w:tcW w:w="2627" w:type="dxa"/>
            <w:tcBorders>
              <w:bottom w:val="single" w:sz="2" w:space="0" w:color="939598"/>
            </w:tcBorders>
            <w:vAlign w:val="bottom"/>
          </w:tcPr>
          <w:p w14:paraId="23F5A91D" w14:textId="77777777" w:rsidR="00AB41CA" w:rsidRPr="00AB41CA" w:rsidRDefault="00AB41CA" w:rsidP="00AB41CA">
            <w:pPr>
              <w:spacing w:after="60"/>
              <w:ind w:left="57"/>
              <w:rPr>
                <w:rFonts w:cs="Arial"/>
                <w:sz w:val="20"/>
                <w:szCs w:val="20"/>
              </w:rPr>
            </w:pPr>
            <w:r w:rsidRPr="00AB41CA">
              <w:rPr>
                <w:rFonts w:cs="Arial"/>
                <w:sz w:val="20"/>
                <w:szCs w:val="20"/>
              </w:rPr>
              <w:t>Complaints Commissioner</w:t>
            </w:r>
          </w:p>
        </w:tc>
        <w:tc>
          <w:tcPr>
            <w:tcW w:w="2126" w:type="dxa"/>
            <w:tcBorders>
              <w:bottom w:val="single" w:sz="2" w:space="0" w:color="939598"/>
              <w:right w:val="single" w:sz="12" w:space="0" w:color="A6A6A6" w:themeColor="background1" w:themeShade="A6"/>
            </w:tcBorders>
            <w:vAlign w:val="bottom"/>
          </w:tcPr>
          <w:p w14:paraId="22658060" w14:textId="77777777" w:rsidR="00AB41CA" w:rsidRPr="00AB41CA" w:rsidRDefault="00AB41CA" w:rsidP="00AB41CA">
            <w:pPr>
              <w:spacing w:after="60"/>
              <w:ind w:left="57"/>
              <w:rPr>
                <w:rFonts w:cs="Arial"/>
                <w:sz w:val="20"/>
                <w:szCs w:val="20"/>
              </w:rPr>
            </w:pPr>
            <w:r w:rsidRPr="00AB41CA">
              <w:rPr>
                <w:rFonts w:cs="Arial"/>
                <w:sz w:val="20"/>
                <w:szCs w:val="20"/>
              </w:rPr>
              <w:t>328,348</w:t>
            </w:r>
          </w:p>
        </w:tc>
      </w:tr>
      <w:tr w:rsidR="00AB41CA" w:rsidRPr="002B59F6" w14:paraId="1DBA6134" w14:textId="77777777" w:rsidTr="00B82707">
        <w:trPr>
          <w:trHeight w:val="510"/>
        </w:trPr>
        <w:tc>
          <w:tcPr>
            <w:tcW w:w="3185" w:type="dxa"/>
            <w:tcBorders>
              <w:left w:val="single" w:sz="12" w:space="0" w:color="A6A6A6" w:themeColor="background1" w:themeShade="A6"/>
              <w:bottom w:val="single" w:sz="4" w:space="0" w:color="auto"/>
            </w:tcBorders>
            <w:vAlign w:val="bottom"/>
          </w:tcPr>
          <w:p w14:paraId="6A894AD0" w14:textId="77777777" w:rsidR="00AB41CA" w:rsidRPr="00AB41CA" w:rsidRDefault="00AB41CA" w:rsidP="00AB41CA">
            <w:pPr>
              <w:spacing w:after="60"/>
              <w:ind w:left="57"/>
              <w:rPr>
                <w:rFonts w:cs="Arial"/>
                <w:sz w:val="20"/>
                <w:szCs w:val="20"/>
              </w:rPr>
            </w:pPr>
            <w:r w:rsidRPr="00AB41CA">
              <w:rPr>
                <w:rFonts w:cs="Arial"/>
                <w:sz w:val="20"/>
                <w:szCs w:val="20"/>
              </w:rPr>
              <w:t>Jason Stott</w:t>
            </w:r>
          </w:p>
        </w:tc>
        <w:tc>
          <w:tcPr>
            <w:tcW w:w="2627" w:type="dxa"/>
            <w:tcBorders>
              <w:bottom w:val="single" w:sz="4" w:space="0" w:color="auto"/>
            </w:tcBorders>
            <w:vAlign w:val="bottom"/>
          </w:tcPr>
          <w:p w14:paraId="3008023A" w14:textId="77777777" w:rsidR="00AB41CA" w:rsidRPr="00AB41CA" w:rsidRDefault="00AB41CA" w:rsidP="00AB41CA">
            <w:pPr>
              <w:spacing w:after="60"/>
              <w:ind w:left="57"/>
              <w:rPr>
                <w:rFonts w:cs="Arial"/>
                <w:sz w:val="20"/>
                <w:szCs w:val="20"/>
              </w:rPr>
            </w:pPr>
            <w:r w:rsidRPr="00AB41CA">
              <w:rPr>
                <w:rFonts w:cs="Arial"/>
                <w:sz w:val="20"/>
                <w:szCs w:val="20"/>
              </w:rPr>
              <w:t>Chief Operating</w:t>
            </w:r>
          </w:p>
          <w:p w14:paraId="3E4A3DCB" w14:textId="77777777" w:rsidR="00AB41CA" w:rsidRPr="00AB41CA" w:rsidRDefault="00AB41CA" w:rsidP="00AB41CA">
            <w:pPr>
              <w:spacing w:after="60"/>
              <w:ind w:left="57"/>
              <w:rPr>
                <w:rFonts w:cs="Arial"/>
                <w:sz w:val="20"/>
                <w:szCs w:val="20"/>
              </w:rPr>
            </w:pPr>
            <w:r w:rsidRPr="00AB41CA">
              <w:rPr>
                <w:rFonts w:cs="Arial"/>
                <w:sz w:val="20"/>
                <w:szCs w:val="20"/>
              </w:rPr>
              <w:t>Officer</w:t>
            </w:r>
          </w:p>
        </w:tc>
        <w:tc>
          <w:tcPr>
            <w:tcW w:w="2126" w:type="dxa"/>
            <w:tcBorders>
              <w:bottom w:val="single" w:sz="4" w:space="0" w:color="auto"/>
              <w:right w:val="single" w:sz="12" w:space="0" w:color="A6A6A6" w:themeColor="background1" w:themeShade="A6"/>
            </w:tcBorders>
            <w:vAlign w:val="bottom"/>
          </w:tcPr>
          <w:p w14:paraId="41315C9A" w14:textId="77777777" w:rsidR="00AB41CA" w:rsidRPr="00AB41CA" w:rsidRDefault="00AB41CA" w:rsidP="00AB41CA">
            <w:pPr>
              <w:spacing w:after="60"/>
              <w:ind w:left="57"/>
              <w:rPr>
                <w:rFonts w:cs="Arial"/>
                <w:sz w:val="20"/>
                <w:szCs w:val="20"/>
              </w:rPr>
            </w:pPr>
            <w:r w:rsidRPr="00AB41CA">
              <w:rPr>
                <w:rFonts w:cs="Arial"/>
                <w:sz w:val="20"/>
                <w:szCs w:val="20"/>
              </w:rPr>
              <w:t>308,966</w:t>
            </w:r>
          </w:p>
        </w:tc>
      </w:tr>
    </w:tbl>
    <w:p w14:paraId="4BFA8FD3" w14:textId="77777777" w:rsidR="00807736" w:rsidRPr="002B59F6" w:rsidRDefault="00807736">
      <w:pPr>
        <w:rPr>
          <w:b/>
          <w:color w:val="231F20"/>
          <w:sz w:val="20"/>
        </w:rPr>
      </w:pPr>
      <w:bookmarkStart w:id="273" w:name="_bookmark75"/>
      <w:bookmarkEnd w:id="273"/>
      <w:r w:rsidRPr="002B59F6">
        <w:rPr>
          <w:b/>
          <w:color w:val="231F20"/>
          <w:sz w:val="20"/>
        </w:rPr>
        <w:br w:type="page"/>
      </w:r>
    </w:p>
    <w:p w14:paraId="666C6C2A" w14:textId="77777777" w:rsidR="00C51720" w:rsidRDefault="00F21096" w:rsidP="008151B6">
      <w:pPr>
        <w:pStyle w:val="Heading4"/>
      </w:pPr>
      <w:bookmarkStart w:id="274" w:name="_Information_about_remuneration"/>
      <w:bookmarkEnd w:id="274"/>
      <w:r w:rsidRPr="002B59F6">
        <w:lastRenderedPageBreak/>
        <w:t>Information about remuneration for senior executives</w:t>
      </w:r>
    </w:p>
    <w:p w14:paraId="687E7147" w14:textId="77777777" w:rsidR="00595D64" w:rsidRDefault="00595D64" w:rsidP="00595D64">
      <w:pPr>
        <w:pStyle w:val="Heading5"/>
      </w:pPr>
      <w:r>
        <w:t>Short-term benefits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23"/>
        <w:gridCol w:w="1745"/>
        <w:gridCol w:w="1725"/>
        <w:gridCol w:w="1462"/>
        <w:gridCol w:w="1990"/>
      </w:tblGrid>
      <w:tr w:rsidR="00F6142C" w:rsidRPr="00F6142C" w14:paraId="4EFEC2D9" w14:textId="77777777" w:rsidTr="009735B6">
        <w:trPr>
          <w:trHeight w:val="914"/>
          <w:tblHeader/>
        </w:trPr>
        <w:tc>
          <w:tcPr>
            <w:tcW w:w="3023" w:type="dxa"/>
            <w:tcBorders>
              <w:top w:val="single" w:sz="12" w:space="0" w:color="A6A6A6" w:themeColor="background1" w:themeShade="A6"/>
              <w:left w:val="single" w:sz="12" w:space="0" w:color="A6A6A6" w:themeColor="background1" w:themeShade="A6"/>
              <w:bottom w:val="nil"/>
              <w:right w:val="single" w:sz="2" w:space="0" w:color="939598"/>
            </w:tcBorders>
            <w:shd w:val="clear" w:color="auto" w:fill="DED0DE"/>
            <w:vAlign w:val="center"/>
          </w:tcPr>
          <w:p w14:paraId="55CCB1D2" w14:textId="77777777" w:rsidR="00F6142C" w:rsidRPr="00F6142C" w:rsidRDefault="00F6142C" w:rsidP="00F6142C">
            <w:pPr>
              <w:spacing w:after="60"/>
              <w:ind w:left="57"/>
              <w:rPr>
                <w:sz w:val="20"/>
                <w:szCs w:val="20"/>
              </w:rPr>
            </w:pPr>
            <w:r w:rsidRPr="00F6142C">
              <w:rPr>
                <w:sz w:val="20"/>
                <w:szCs w:val="20"/>
              </w:rPr>
              <w:t>Total remuneration b</w:t>
            </w:r>
            <w:bookmarkStart w:id="275" w:name="ColumnTitle_SrExec_Short_Term_Benefits"/>
            <w:bookmarkEnd w:id="275"/>
            <w:r w:rsidRPr="00F6142C">
              <w:rPr>
                <w:sz w:val="20"/>
                <w:szCs w:val="20"/>
              </w:rPr>
              <w:t>ands</w:t>
            </w:r>
          </w:p>
        </w:tc>
        <w:tc>
          <w:tcPr>
            <w:tcW w:w="1745" w:type="dxa"/>
            <w:tcBorders>
              <w:top w:val="single" w:sz="12" w:space="0" w:color="A6A6A6" w:themeColor="background1" w:themeShade="A6"/>
              <w:left w:val="single" w:sz="2" w:space="0" w:color="939598"/>
              <w:bottom w:val="nil"/>
              <w:right w:val="single" w:sz="2" w:space="0" w:color="939598"/>
            </w:tcBorders>
            <w:shd w:val="clear" w:color="auto" w:fill="DED0DE"/>
            <w:vAlign w:val="center"/>
          </w:tcPr>
          <w:p w14:paraId="28CE96E3" w14:textId="77777777" w:rsidR="00F6142C" w:rsidRPr="00F6142C" w:rsidRDefault="00F6142C" w:rsidP="00F6142C">
            <w:pPr>
              <w:spacing w:after="60"/>
              <w:ind w:left="57"/>
              <w:rPr>
                <w:sz w:val="20"/>
                <w:szCs w:val="20"/>
              </w:rPr>
            </w:pPr>
            <w:r w:rsidRPr="00F6142C">
              <w:rPr>
                <w:sz w:val="20"/>
                <w:szCs w:val="20"/>
              </w:rPr>
              <w:t>Number of senior</w:t>
            </w:r>
          </w:p>
          <w:p w14:paraId="187F54E4" w14:textId="77777777" w:rsidR="00F6142C" w:rsidRPr="00F6142C" w:rsidRDefault="00F6142C" w:rsidP="00F6142C">
            <w:pPr>
              <w:spacing w:after="60"/>
              <w:ind w:left="57"/>
              <w:rPr>
                <w:sz w:val="20"/>
                <w:szCs w:val="20"/>
              </w:rPr>
            </w:pPr>
            <w:r w:rsidRPr="00F6142C">
              <w:rPr>
                <w:sz w:val="20"/>
                <w:szCs w:val="20"/>
              </w:rPr>
              <w:t>executives</w:t>
            </w:r>
          </w:p>
        </w:tc>
        <w:tc>
          <w:tcPr>
            <w:tcW w:w="1725" w:type="dxa"/>
            <w:tcBorders>
              <w:top w:val="single" w:sz="12" w:space="0" w:color="A6A6A6" w:themeColor="background1" w:themeShade="A6"/>
              <w:left w:val="single" w:sz="2" w:space="0" w:color="939598"/>
              <w:bottom w:val="nil"/>
              <w:right w:val="single" w:sz="2" w:space="0" w:color="939598"/>
            </w:tcBorders>
            <w:shd w:val="clear" w:color="auto" w:fill="DED0DE"/>
            <w:vAlign w:val="center"/>
          </w:tcPr>
          <w:p w14:paraId="67E85ACF" w14:textId="77777777" w:rsidR="00F6142C" w:rsidRPr="00F6142C" w:rsidRDefault="00F6142C" w:rsidP="00F6142C">
            <w:pPr>
              <w:spacing w:after="60"/>
              <w:ind w:left="57"/>
              <w:rPr>
                <w:sz w:val="20"/>
                <w:szCs w:val="20"/>
              </w:rPr>
            </w:pPr>
            <w:r w:rsidRPr="00F6142C">
              <w:rPr>
                <w:sz w:val="20"/>
                <w:szCs w:val="20"/>
              </w:rPr>
              <w:t>Average base salary</w:t>
            </w:r>
          </w:p>
        </w:tc>
        <w:tc>
          <w:tcPr>
            <w:tcW w:w="1462" w:type="dxa"/>
            <w:tcBorders>
              <w:top w:val="single" w:sz="12" w:space="0" w:color="A6A6A6" w:themeColor="background1" w:themeShade="A6"/>
              <w:left w:val="single" w:sz="2" w:space="0" w:color="939598"/>
              <w:bottom w:val="nil"/>
              <w:right w:val="single" w:sz="2" w:space="0" w:color="939598"/>
            </w:tcBorders>
            <w:shd w:val="clear" w:color="auto" w:fill="DED0DE"/>
            <w:vAlign w:val="center"/>
          </w:tcPr>
          <w:p w14:paraId="57F0A8F0" w14:textId="77777777" w:rsidR="00F6142C" w:rsidRPr="00F6142C" w:rsidRDefault="00F6142C" w:rsidP="00F6142C">
            <w:pPr>
              <w:spacing w:after="60"/>
              <w:ind w:left="57"/>
              <w:rPr>
                <w:sz w:val="20"/>
                <w:szCs w:val="20"/>
              </w:rPr>
            </w:pPr>
            <w:r w:rsidRPr="00F6142C">
              <w:rPr>
                <w:sz w:val="20"/>
                <w:szCs w:val="20"/>
              </w:rPr>
              <w:t>Average bonuses</w:t>
            </w:r>
          </w:p>
        </w:tc>
        <w:tc>
          <w:tcPr>
            <w:tcW w:w="1990" w:type="dxa"/>
            <w:tcBorders>
              <w:top w:val="single" w:sz="12" w:space="0" w:color="A6A6A6" w:themeColor="background1" w:themeShade="A6"/>
              <w:left w:val="single" w:sz="2" w:space="0" w:color="939598"/>
              <w:bottom w:val="nil"/>
              <w:right w:val="single" w:sz="12" w:space="0" w:color="A6A6A6" w:themeColor="background1" w:themeShade="A6"/>
            </w:tcBorders>
            <w:shd w:val="clear" w:color="auto" w:fill="DED0DE"/>
            <w:vAlign w:val="center"/>
          </w:tcPr>
          <w:p w14:paraId="468DF50D" w14:textId="77777777" w:rsidR="00F6142C" w:rsidRPr="00F6142C" w:rsidRDefault="00F6142C" w:rsidP="00F6142C">
            <w:pPr>
              <w:spacing w:after="60"/>
              <w:ind w:left="57"/>
              <w:rPr>
                <w:sz w:val="20"/>
                <w:szCs w:val="20"/>
              </w:rPr>
            </w:pPr>
            <w:r w:rsidRPr="00F6142C">
              <w:rPr>
                <w:sz w:val="20"/>
                <w:szCs w:val="20"/>
              </w:rPr>
              <w:t>Average other benefits and allowances</w:t>
            </w:r>
          </w:p>
        </w:tc>
      </w:tr>
      <w:tr w:rsidR="00F6142C" w:rsidRPr="00F6142C" w14:paraId="34F2C539" w14:textId="77777777" w:rsidTr="00F87BDB">
        <w:trPr>
          <w:trHeight w:val="298"/>
        </w:trPr>
        <w:tc>
          <w:tcPr>
            <w:tcW w:w="3023" w:type="dxa"/>
            <w:tcBorders>
              <w:top w:val="nil"/>
              <w:left w:val="single" w:sz="12" w:space="0" w:color="A6A6A6" w:themeColor="background1" w:themeShade="A6"/>
              <w:bottom w:val="single" w:sz="2" w:space="0" w:color="939598"/>
              <w:right w:val="single" w:sz="2" w:space="0" w:color="939598"/>
            </w:tcBorders>
            <w:vAlign w:val="bottom"/>
          </w:tcPr>
          <w:p w14:paraId="1E85D17B" w14:textId="77777777" w:rsidR="00F6142C" w:rsidRPr="00F6142C" w:rsidRDefault="00F6142C" w:rsidP="00F6142C">
            <w:pPr>
              <w:spacing w:after="60"/>
              <w:ind w:left="57"/>
              <w:rPr>
                <w:sz w:val="20"/>
                <w:szCs w:val="20"/>
              </w:rPr>
            </w:pPr>
            <w:r w:rsidRPr="00F6142C">
              <w:rPr>
                <w:sz w:val="20"/>
                <w:szCs w:val="20"/>
              </w:rPr>
              <w:t>$0 - $220,000</w:t>
            </w:r>
          </w:p>
        </w:tc>
        <w:tc>
          <w:tcPr>
            <w:tcW w:w="1745" w:type="dxa"/>
            <w:tcBorders>
              <w:top w:val="nil"/>
              <w:left w:val="single" w:sz="2" w:space="0" w:color="939598"/>
              <w:bottom w:val="single" w:sz="2" w:space="0" w:color="939598"/>
              <w:right w:val="single" w:sz="2" w:space="0" w:color="939598"/>
            </w:tcBorders>
            <w:vAlign w:val="bottom"/>
          </w:tcPr>
          <w:p w14:paraId="0EC21C93" w14:textId="77777777" w:rsidR="00F6142C" w:rsidRPr="00F6142C" w:rsidRDefault="00F6142C" w:rsidP="00F6142C">
            <w:pPr>
              <w:spacing w:after="60"/>
              <w:ind w:left="57"/>
              <w:rPr>
                <w:sz w:val="20"/>
                <w:szCs w:val="20"/>
              </w:rPr>
            </w:pPr>
            <w:r w:rsidRPr="00F6142C">
              <w:rPr>
                <w:sz w:val="20"/>
                <w:szCs w:val="20"/>
              </w:rPr>
              <w:t>1</w:t>
            </w:r>
          </w:p>
        </w:tc>
        <w:tc>
          <w:tcPr>
            <w:tcW w:w="1725" w:type="dxa"/>
            <w:tcBorders>
              <w:top w:val="nil"/>
              <w:left w:val="single" w:sz="2" w:space="0" w:color="939598"/>
              <w:bottom w:val="single" w:sz="2" w:space="0" w:color="939598"/>
              <w:right w:val="single" w:sz="2" w:space="0" w:color="939598"/>
            </w:tcBorders>
            <w:vAlign w:val="bottom"/>
          </w:tcPr>
          <w:p w14:paraId="47CEF26B" w14:textId="77777777" w:rsidR="00F6142C" w:rsidRPr="00F6142C" w:rsidRDefault="00F6142C" w:rsidP="00F6142C">
            <w:pPr>
              <w:spacing w:after="60"/>
              <w:ind w:left="57"/>
              <w:rPr>
                <w:sz w:val="20"/>
                <w:szCs w:val="20"/>
              </w:rPr>
            </w:pPr>
            <w:r w:rsidRPr="00F6142C">
              <w:rPr>
                <w:sz w:val="20"/>
                <w:szCs w:val="20"/>
              </w:rPr>
              <w:t>89,451.86</w:t>
            </w:r>
          </w:p>
        </w:tc>
        <w:tc>
          <w:tcPr>
            <w:tcW w:w="1462" w:type="dxa"/>
            <w:tcBorders>
              <w:top w:val="nil"/>
              <w:left w:val="single" w:sz="2" w:space="0" w:color="939598"/>
              <w:bottom w:val="single" w:sz="2" w:space="0" w:color="939598"/>
              <w:right w:val="single" w:sz="2" w:space="0" w:color="939598"/>
            </w:tcBorders>
            <w:vAlign w:val="bottom"/>
          </w:tcPr>
          <w:p w14:paraId="6936C37E" w14:textId="1B5A8FC3" w:rsidR="00F6142C" w:rsidRPr="00F6142C" w:rsidRDefault="00DA6A0B" w:rsidP="00F6142C">
            <w:pPr>
              <w:spacing w:after="60"/>
              <w:ind w:left="57"/>
              <w:rPr>
                <w:rFonts w:ascii="Times New Roman"/>
                <w:sz w:val="20"/>
                <w:szCs w:val="20"/>
              </w:rPr>
            </w:pPr>
            <w:r>
              <w:rPr>
                <w:rFonts w:ascii="Times New Roman"/>
                <w:sz w:val="20"/>
                <w:szCs w:val="20"/>
              </w:rPr>
              <w:t>-</w:t>
            </w:r>
          </w:p>
        </w:tc>
        <w:tc>
          <w:tcPr>
            <w:tcW w:w="1990" w:type="dxa"/>
            <w:tcBorders>
              <w:top w:val="nil"/>
              <w:left w:val="single" w:sz="2" w:space="0" w:color="939598"/>
              <w:bottom w:val="single" w:sz="2" w:space="0" w:color="939598"/>
              <w:right w:val="single" w:sz="12" w:space="0" w:color="A6A6A6" w:themeColor="background1" w:themeShade="A6"/>
            </w:tcBorders>
            <w:vAlign w:val="bottom"/>
          </w:tcPr>
          <w:p w14:paraId="74F6A3B1" w14:textId="77777777" w:rsidR="00F6142C" w:rsidRPr="00F6142C" w:rsidRDefault="00F6142C" w:rsidP="00F6142C">
            <w:pPr>
              <w:spacing w:after="60"/>
              <w:ind w:left="57"/>
              <w:rPr>
                <w:sz w:val="20"/>
                <w:szCs w:val="20"/>
              </w:rPr>
            </w:pPr>
            <w:r w:rsidRPr="00F6142C">
              <w:rPr>
                <w:sz w:val="20"/>
                <w:szCs w:val="20"/>
              </w:rPr>
              <w:t>20,686.47</w:t>
            </w:r>
          </w:p>
        </w:tc>
      </w:tr>
      <w:tr w:rsidR="00F6142C" w:rsidRPr="00F6142C" w14:paraId="67AB2F90" w14:textId="77777777" w:rsidTr="00F87BDB">
        <w:trPr>
          <w:trHeight w:val="296"/>
        </w:trPr>
        <w:tc>
          <w:tcPr>
            <w:tcW w:w="3023" w:type="dxa"/>
            <w:tcBorders>
              <w:top w:val="single" w:sz="2" w:space="0" w:color="939598"/>
              <w:left w:val="single" w:sz="12" w:space="0" w:color="A6A6A6" w:themeColor="background1" w:themeShade="A6"/>
              <w:bottom w:val="single" w:sz="2" w:space="0" w:color="939598"/>
              <w:right w:val="single" w:sz="2" w:space="0" w:color="939598"/>
            </w:tcBorders>
            <w:vAlign w:val="bottom"/>
          </w:tcPr>
          <w:p w14:paraId="6084E25D" w14:textId="77777777" w:rsidR="00F6142C" w:rsidRPr="00F6142C" w:rsidRDefault="00F6142C" w:rsidP="00F6142C">
            <w:pPr>
              <w:spacing w:after="60"/>
              <w:ind w:left="57"/>
              <w:rPr>
                <w:sz w:val="20"/>
                <w:szCs w:val="20"/>
              </w:rPr>
            </w:pPr>
            <w:r w:rsidRPr="00F6142C">
              <w:rPr>
                <w:sz w:val="20"/>
                <w:szCs w:val="20"/>
              </w:rPr>
              <w:t>$220,001 - $245,000</w:t>
            </w:r>
          </w:p>
        </w:tc>
        <w:tc>
          <w:tcPr>
            <w:tcW w:w="1745" w:type="dxa"/>
            <w:tcBorders>
              <w:top w:val="single" w:sz="2" w:space="0" w:color="939598"/>
              <w:left w:val="single" w:sz="2" w:space="0" w:color="939598"/>
              <w:bottom w:val="single" w:sz="2" w:space="0" w:color="939598"/>
              <w:right w:val="single" w:sz="2" w:space="0" w:color="939598"/>
            </w:tcBorders>
            <w:vAlign w:val="bottom"/>
          </w:tcPr>
          <w:p w14:paraId="64ECEEA3" w14:textId="77777777" w:rsidR="00F6142C" w:rsidRPr="00F6142C" w:rsidRDefault="00F6142C" w:rsidP="00F6142C">
            <w:pPr>
              <w:spacing w:after="60"/>
              <w:ind w:left="57"/>
              <w:rPr>
                <w:sz w:val="20"/>
                <w:szCs w:val="20"/>
              </w:rPr>
            </w:pPr>
            <w:r w:rsidRPr="00F6142C">
              <w:rPr>
                <w:sz w:val="20"/>
                <w:szCs w:val="20"/>
              </w:rPr>
              <w:t>1</w:t>
            </w:r>
          </w:p>
        </w:tc>
        <w:tc>
          <w:tcPr>
            <w:tcW w:w="1725" w:type="dxa"/>
            <w:tcBorders>
              <w:top w:val="single" w:sz="2" w:space="0" w:color="939598"/>
              <w:left w:val="single" w:sz="2" w:space="0" w:color="939598"/>
              <w:bottom w:val="single" w:sz="2" w:space="0" w:color="939598"/>
              <w:right w:val="single" w:sz="2" w:space="0" w:color="939598"/>
            </w:tcBorders>
            <w:vAlign w:val="bottom"/>
          </w:tcPr>
          <w:p w14:paraId="708BCFC9" w14:textId="77777777" w:rsidR="00F6142C" w:rsidRPr="00F6142C" w:rsidRDefault="00F6142C" w:rsidP="00F6142C">
            <w:pPr>
              <w:spacing w:after="60"/>
              <w:ind w:left="57"/>
              <w:rPr>
                <w:sz w:val="20"/>
                <w:szCs w:val="20"/>
              </w:rPr>
            </w:pPr>
            <w:r w:rsidRPr="00F6142C">
              <w:rPr>
                <w:sz w:val="20"/>
                <w:szCs w:val="20"/>
              </w:rPr>
              <w:t>167,653.04</w:t>
            </w:r>
          </w:p>
        </w:tc>
        <w:tc>
          <w:tcPr>
            <w:tcW w:w="1462" w:type="dxa"/>
            <w:tcBorders>
              <w:top w:val="single" w:sz="2" w:space="0" w:color="939598"/>
              <w:left w:val="single" w:sz="2" w:space="0" w:color="939598"/>
              <w:bottom w:val="single" w:sz="2" w:space="0" w:color="939598"/>
              <w:right w:val="single" w:sz="2" w:space="0" w:color="939598"/>
            </w:tcBorders>
            <w:vAlign w:val="bottom"/>
          </w:tcPr>
          <w:p w14:paraId="3EAF336D" w14:textId="4E06EFED" w:rsidR="00F6142C" w:rsidRPr="00F6142C" w:rsidRDefault="00DA6A0B" w:rsidP="00F6142C">
            <w:pPr>
              <w:spacing w:after="60"/>
              <w:ind w:left="57"/>
              <w:rPr>
                <w:rFonts w:ascii="Times New Roman"/>
                <w:sz w:val="20"/>
                <w:szCs w:val="20"/>
              </w:rPr>
            </w:pPr>
            <w:r>
              <w:rPr>
                <w:rFonts w:ascii="Times New Roman"/>
                <w:sz w:val="20"/>
                <w:szCs w:val="20"/>
              </w:rPr>
              <w:t>-</w:t>
            </w:r>
          </w:p>
        </w:tc>
        <w:tc>
          <w:tcPr>
            <w:tcW w:w="1990" w:type="dxa"/>
            <w:tcBorders>
              <w:top w:val="single" w:sz="2" w:space="0" w:color="939598"/>
              <w:left w:val="single" w:sz="2" w:space="0" w:color="939598"/>
              <w:bottom w:val="single" w:sz="2" w:space="0" w:color="939598"/>
              <w:right w:val="single" w:sz="12" w:space="0" w:color="A6A6A6" w:themeColor="background1" w:themeShade="A6"/>
            </w:tcBorders>
            <w:vAlign w:val="bottom"/>
          </w:tcPr>
          <w:p w14:paraId="6254BB88" w14:textId="77777777" w:rsidR="00F6142C" w:rsidRPr="00F6142C" w:rsidRDefault="00F6142C" w:rsidP="00F6142C">
            <w:pPr>
              <w:spacing w:after="60"/>
              <w:ind w:left="57"/>
              <w:rPr>
                <w:sz w:val="20"/>
                <w:szCs w:val="20"/>
              </w:rPr>
            </w:pPr>
            <w:r w:rsidRPr="00F6142C">
              <w:rPr>
                <w:sz w:val="20"/>
                <w:szCs w:val="20"/>
              </w:rPr>
              <w:t>42,195.38</w:t>
            </w:r>
          </w:p>
        </w:tc>
      </w:tr>
      <w:tr w:rsidR="00F6142C" w:rsidRPr="00F6142C" w14:paraId="15A00D42" w14:textId="77777777" w:rsidTr="00F87BDB">
        <w:trPr>
          <w:trHeight w:val="295"/>
        </w:trPr>
        <w:tc>
          <w:tcPr>
            <w:tcW w:w="3023" w:type="dxa"/>
            <w:tcBorders>
              <w:top w:val="single" w:sz="2" w:space="0" w:color="939598"/>
              <w:left w:val="single" w:sz="12" w:space="0" w:color="A6A6A6" w:themeColor="background1" w:themeShade="A6"/>
              <w:bottom w:val="single" w:sz="2" w:space="0" w:color="939598"/>
              <w:right w:val="single" w:sz="2" w:space="0" w:color="939598"/>
            </w:tcBorders>
            <w:vAlign w:val="bottom"/>
          </w:tcPr>
          <w:p w14:paraId="2D4C9B61" w14:textId="77777777" w:rsidR="00F6142C" w:rsidRPr="00F6142C" w:rsidRDefault="00F6142C" w:rsidP="00F6142C">
            <w:pPr>
              <w:spacing w:after="60"/>
              <w:ind w:left="57"/>
              <w:rPr>
                <w:sz w:val="20"/>
                <w:szCs w:val="20"/>
              </w:rPr>
            </w:pPr>
            <w:r w:rsidRPr="00F6142C">
              <w:rPr>
                <w:sz w:val="20"/>
                <w:szCs w:val="20"/>
              </w:rPr>
              <w:t>$245,001 - $270,000</w:t>
            </w:r>
          </w:p>
        </w:tc>
        <w:tc>
          <w:tcPr>
            <w:tcW w:w="1745" w:type="dxa"/>
            <w:tcBorders>
              <w:top w:val="single" w:sz="2" w:space="0" w:color="939598"/>
              <w:left w:val="single" w:sz="2" w:space="0" w:color="939598"/>
              <w:bottom w:val="single" w:sz="2" w:space="0" w:color="939598"/>
              <w:right w:val="single" w:sz="2" w:space="0" w:color="939598"/>
            </w:tcBorders>
            <w:vAlign w:val="bottom"/>
          </w:tcPr>
          <w:p w14:paraId="6EF19993" w14:textId="77777777" w:rsidR="00F6142C" w:rsidRPr="00F6142C" w:rsidRDefault="00F6142C" w:rsidP="00F6142C">
            <w:pPr>
              <w:spacing w:after="60"/>
              <w:ind w:left="57"/>
              <w:rPr>
                <w:sz w:val="20"/>
                <w:szCs w:val="20"/>
              </w:rPr>
            </w:pPr>
            <w:r w:rsidRPr="00F6142C">
              <w:rPr>
                <w:sz w:val="20"/>
                <w:szCs w:val="20"/>
              </w:rPr>
              <w:t>1</w:t>
            </w:r>
          </w:p>
        </w:tc>
        <w:tc>
          <w:tcPr>
            <w:tcW w:w="1725" w:type="dxa"/>
            <w:tcBorders>
              <w:top w:val="single" w:sz="2" w:space="0" w:color="939598"/>
              <w:left w:val="single" w:sz="2" w:space="0" w:color="939598"/>
              <w:bottom w:val="single" w:sz="2" w:space="0" w:color="939598"/>
              <w:right w:val="single" w:sz="2" w:space="0" w:color="939598"/>
            </w:tcBorders>
            <w:vAlign w:val="bottom"/>
          </w:tcPr>
          <w:p w14:paraId="459D853A" w14:textId="77777777" w:rsidR="00F6142C" w:rsidRPr="00F6142C" w:rsidRDefault="00F6142C" w:rsidP="00F6142C">
            <w:pPr>
              <w:spacing w:after="60"/>
              <w:ind w:left="57"/>
              <w:rPr>
                <w:sz w:val="20"/>
                <w:szCs w:val="20"/>
              </w:rPr>
            </w:pPr>
            <w:r w:rsidRPr="00F6142C">
              <w:rPr>
                <w:sz w:val="20"/>
                <w:szCs w:val="20"/>
              </w:rPr>
              <w:t>181,545.12</w:t>
            </w:r>
          </w:p>
        </w:tc>
        <w:tc>
          <w:tcPr>
            <w:tcW w:w="1462" w:type="dxa"/>
            <w:tcBorders>
              <w:top w:val="single" w:sz="2" w:space="0" w:color="939598"/>
              <w:left w:val="single" w:sz="2" w:space="0" w:color="939598"/>
              <w:bottom w:val="single" w:sz="2" w:space="0" w:color="939598"/>
              <w:right w:val="single" w:sz="2" w:space="0" w:color="939598"/>
            </w:tcBorders>
            <w:vAlign w:val="bottom"/>
          </w:tcPr>
          <w:p w14:paraId="470CE068" w14:textId="597383C6" w:rsidR="00F6142C" w:rsidRPr="00F6142C" w:rsidRDefault="00DA6A0B" w:rsidP="00F6142C">
            <w:pPr>
              <w:spacing w:after="60"/>
              <w:ind w:left="57"/>
              <w:rPr>
                <w:rFonts w:ascii="Times New Roman"/>
                <w:sz w:val="20"/>
                <w:szCs w:val="20"/>
              </w:rPr>
            </w:pPr>
            <w:r>
              <w:rPr>
                <w:rFonts w:ascii="Times New Roman"/>
                <w:sz w:val="20"/>
                <w:szCs w:val="20"/>
              </w:rPr>
              <w:t>-</w:t>
            </w:r>
          </w:p>
        </w:tc>
        <w:tc>
          <w:tcPr>
            <w:tcW w:w="1990" w:type="dxa"/>
            <w:tcBorders>
              <w:top w:val="single" w:sz="2" w:space="0" w:color="939598"/>
              <w:left w:val="single" w:sz="2" w:space="0" w:color="939598"/>
              <w:bottom w:val="single" w:sz="2" w:space="0" w:color="939598"/>
              <w:right w:val="single" w:sz="12" w:space="0" w:color="A6A6A6" w:themeColor="background1" w:themeShade="A6"/>
            </w:tcBorders>
            <w:vAlign w:val="bottom"/>
          </w:tcPr>
          <w:p w14:paraId="5409C38E" w14:textId="77777777" w:rsidR="00F6142C" w:rsidRPr="00F6142C" w:rsidRDefault="00F6142C" w:rsidP="00F6142C">
            <w:pPr>
              <w:spacing w:after="60"/>
              <w:ind w:left="57"/>
              <w:rPr>
                <w:sz w:val="20"/>
                <w:szCs w:val="20"/>
              </w:rPr>
            </w:pPr>
            <w:r w:rsidRPr="00F6142C">
              <w:rPr>
                <w:sz w:val="20"/>
                <w:szCs w:val="20"/>
              </w:rPr>
              <w:t>40,781.34</w:t>
            </w:r>
          </w:p>
        </w:tc>
      </w:tr>
      <w:tr w:rsidR="00F6142C" w:rsidRPr="00F6142C" w14:paraId="577485D4" w14:textId="77777777" w:rsidTr="00B82707">
        <w:trPr>
          <w:trHeight w:val="295"/>
        </w:trPr>
        <w:tc>
          <w:tcPr>
            <w:tcW w:w="3023" w:type="dxa"/>
            <w:tcBorders>
              <w:top w:val="single" w:sz="2" w:space="0" w:color="939598"/>
              <w:left w:val="single" w:sz="12" w:space="0" w:color="A6A6A6" w:themeColor="background1" w:themeShade="A6"/>
              <w:bottom w:val="single" w:sz="2" w:space="0" w:color="939598"/>
              <w:right w:val="single" w:sz="2" w:space="0" w:color="939598"/>
            </w:tcBorders>
            <w:vAlign w:val="bottom"/>
          </w:tcPr>
          <w:p w14:paraId="38295B51" w14:textId="77777777" w:rsidR="00F6142C" w:rsidRPr="00F6142C" w:rsidRDefault="00F6142C" w:rsidP="00F6142C">
            <w:pPr>
              <w:spacing w:after="60"/>
              <w:ind w:left="57"/>
              <w:rPr>
                <w:sz w:val="20"/>
                <w:szCs w:val="20"/>
              </w:rPr>
            </w:pPr>
            <w:r w:rsidRPr="00F6142C">
              <w:rPr>
                <w:sz w:val="20"/>
                <w:szCs w:val="20"/>
              </w:rPr>
              <w:t>$270,001 - $295,000</w:t>
            </w:r>
          </w:p>
        </w:tc>
        <w:tc>
          <w:tcPr>
            <w:tcW w:w="1745" w:type="dxa"/>
            <w:tcBorders>
              <w:top w:val="single" w:sz="2" w:space="0" w:color="939598"/>
              <w:left w:val="single" w:sz="2" w:space="0" w:color="939598"/>
              <w:bottom w:val="single" w:sz="2" w:space="0" w:color="939598"/>
              <w:right w:val="single" w:sz="2" w:space="0" w:color="939598"/>
            </w:tcBorders>
            <w:vAlign w:val="bottom"/>
          </w:tcPr>
          <w:p w14:paraId="25A11110" w14:textId="003CB1F8" w:rsidR="00F6142C" w:rsidRPr="00F6142C" w:rsidRDefault="00DA6A0B" w:rsidP="00F6142C">
            <w:pPr>
              <w:spacing w:after="60"/>
              <w:ind w:left="57"/>
              <w:rPr>
                <w:rFonts w:ascii="Times New Roman"/>
                <w:sz w:val="20"/>
                <w:szCs w:val="20"/>
              </w:rPr>
            </w:pPr>
            <w:r>
              <w:rPr>
                <w:rFonts w:ascii="Times New Roman"/>
                <w:sz w:val="20"/>
                <w:szCs w:val="20"/>
              </w:rPr>
              <w:t>-</w:t>
            </w:r>
          </w:p>
        </w:tc>
        <w:tc>
          <w:tcPr>
            <w:tcW w:w="1725" w:type="dxa"/>
            <w:tcBorders>
              <w:top w:val="single" w:sz="2" w:space="0" w:color="939598"/>
              <w:left w:val="single" w:sz="2" w:space="0" w:color="939598"/>
              <w:bottom w:val="single" w:sz="2" w:space="0" w:color="939598"/>
              <w:right w:val="single" w:sz="2" w:space="0" w:color="939598"/>
            </w:tcBorders>
            <w:vAlign w:val="bottom"/>
          </w:tcPr>
          <w:p w14:paraId="2F185619" w14:textId="10E0B7BC" w:rsidR="00F6142C" w:rsidRPr="00F6142C" w:rsidRDefault="00DA6A0B" w:rsidP="00F6142C">
            <w:pPr>
              <w:spacing w:after="60"/>
              <w:ind w:left="57"/>
              <w:rPr>
                <w:rFonts w:ascii="Times New Roman"/>
                <w:sz w:val="20"/>
                <w:szCs w:val="20"/>
              </w:rPr>
            </w:pPr>
            <w:r>
              <w:rPr>
                <w:rFonts w:ascii="Times New Roman"/>
                <w:sz w:val="20"/>
                <w:szCs w:val="20"/>
              </w:rPr>
              <w:t>-</w:t>
            </w:r>
          </w:p>
        </w:tc>
        <w:tc>
          <w:tcPr>
            <w:tcW w:w="1462" w:type="dxa"/>
            <w:tcBorders>
              <w:top w:val="single" w:sz="2" w:space="0" w:color="939598"/>
              <w:left w:val="single" w:sz="2" w:space="0" w:color="939598"/>
              <w:bottom w:val="single" w:sz="2" w:space="0" w:color="939598"/>
              <w:right w:val="single" w:sz="2" w:space="0" w:color="939598"/>
            </w:tcBorders>
            <w:vAlign w:val="bottom"/>
          </w:tcPr>
          <w:p w14:paraId="53ABDB44" w14:textId="370696F2" w:rsidR="00F6142C" w:rsidRPr="00F6142C" w:rsidRDefault="00DA6A0B" w:rsidP="00F6142C">
            <w:pPr>
              <w:spacing w:after="60"/>
              <w:ind w:left="57"/>
              <w:rPr>
                <w:rFonts w:ascii="Times New Roman"/>
                <w:sz w:val="20"/>
                <w:szCs w:val="20"/>
              </w:rPr>
            </w:pPr>
            <w:r>
              <w:rPr>
                <w:rFonts w:ascii="Times New Roman"/>
                <w:sz w:val="20"/>
                <w:szCs w:val="20"/>
              </w:rPr>
              <w:t>-</w:t>
            </w:r>
          </w:p>
        </w:tc>
        <w:tc>
          <w:tcPr>
            <w:tcW w:w="1990" w:type="dxa"/>
            <w:tcBorders>
              <w:top w:val="single" w:sz="2" w:space="0" w:color="939598"/>
              <w:left w:val="single" w:sz="2" w:space="0" w:color="939598"/>
              <w:bottom w:val="single" w:sz="2" w:space="0" w:color="939598"/>
              <w:right w:val="single" w:sz="12" w:space="0" w:color="A6A6A6" w:themeColor="background1" w:themeShade="A6"/>
            </w:tcBorders>
            <w:vAlign w:val="bottom"/>
          </w:tcPr>
          <w:p w14:paraId="0307A5E9" w14:textId="68735AC7" w:rsidR="00F6142C" w:rsidRPr="00F6142C" w:rsidRDefault="00DA6A0B" w:rsidP="00F6142C">
            <w:pPr>
              <w:spacing w:after="60"/>
              <w:ind w:left="57"/>
              <w:rPr>
                <w:rFonts w:ascii="Times New Roman"/>
                <w:sz w:val="20"/>
                <w:szCs w:val="20"/>
              </w:rPr>
            </w:pPr>
            <w:r>
              <w:rPr>
                <w:rFonts w:ascii="Times New Roman"/>
                <w:sz w:val="20"/>
                <w:szCs w:val="20"/>
              </w:rPr>
              <w:t>-</w:t>
            </w:r>
          </w:p>
        </w:tc>
      </w:tr>
      <w:tr w:rsidR="00F6142C" w:rsidRPr="00F6142C" w14:paraId="4E742525" w14:textId="77777777" w:rsidTr="00B82707">
        <w:trPr>
          <w:trHeight w:val="298"/>
        </w:trPr>
        <w:tc>
          <w:tcPr>
            <w:tcW w:w="3023" w:type="dxa"/>
            <w:tcBorders>
              <w:top w:val="single" w:sz="2" w:space="0" w:color="939598"/>
              <w:left w:val="single" w:sz="12" w:space="0" w:color="A6A6A6" w:themeColor="background1" w:themeShade="A6"/>
              <w:bottom w:val="single" w:sz="4" w:space="0" w:color="auto"/>
              <w:right w:val="single" w:sz="2" w:space="0" w:color="939598"/>
            </w:tcBorders>
            <w:vAlign w:val="bottom"/>
          </w:tcPr>
          <w:p w14:paraId="2C3EF9F9" w14:textId="77777777" w:rsidR="00F6142C" w:rsidRPr="00F6142C" w:rsidRDefault="00F6142C" w:rsidP="00F6142C">
            <w:pPr>
              <w:spacing w:after="60"/>
              <w:ind w:left="57"/>
              <w:rPr>
                <w:sz w:val="20"/>
                <w:szCs w:val="20"/>
              </w:rPr>
            </w:pPr>
            <w:r w:rsidRPr="00F6142C">
              <w:rPr>
                <w:sz w:val="20"/>
                <w:szCs w:val="20"/>
              </w:rPr>
              <w:t>$295,001 and above</w:t>
            </w:r>
          </w:p>
        </w:tc>
        <w:tc>
          <w:tcPr>
            <w:tcW w:w="1745" w:type="dxa"/>
            <w:tcBorders>
              <w:top w:val="single" w:sz="2" w:space="0" w:color="939598"/>
              <w:left w:val="single" w:sz="2" w:space="0" w:color="939598"/>
              <w:bottom w:val="single" w:sz="4" w:space="0" w:color="auto"/>
              <w:right w:val="single" w:sz="2" w:space="0" w:color="939598"/>
            </w:tcBorders>
            <w:vAlign w:val="bottom"/>
          </w:tcPr>
          <w:p w14:paraId="07089BC7" w14:textId="77777777" w:rsidR="00F6142C" w:rsidRPr="00F6142C" w:rsidRDefault="00F6142C" w:rsidP="00F6142C">
            <w:pPr>
              <w:spacing w:after="60"/>
              <w:ind w:left="57"/>
              <w:rPr>
                <w:sz w:val="20"/>
                <w:szCs w:val="20"/>
              </w:rPr>
            </w:pPr>
            <w:r w:rsidRPr="00F6142C">
              <w:rPr>
                <w:sz w:val="20"/>
                <w:szCs w:val="20"/>
              </w:rPr>
              <w:t>1</w:t>
            </w:r>
          </w:p>
        </w:tc>
        <w:tc>
          <w:tcPr>
            <w:tcW w:w="1725" w:type="dxa"/>
            <w:tcBorders>
              <w:top w:val="single" w:sz="2" w:space="0" w:color="939598"/>
              <w:left w:val="single" w:sz="2" w:space="0" w:color="939598"/>
              <w:bottom w:val="single" w:sz="4" w:space="0" w:color="auto"/>
              <w:right w:val="single" w:sz="2" w:space="0" w:color="939598"/>
            </w:tcBorders>
            <w:vAlign w:val="bottom"/>
          </w:tcPr>
          <w:p w14:paraId="704CDE5B" w14:textId="77777777" w:rsidR="00F6142C" w:rsidRPr="00F6142C" w:rsidRDefault="00F6142C" w:rsidP="00F6142C">
            <w:pPr>
              <w:spacing w:after="60"/>
              <w:ind w:left="57"/>
              <w:rPr>
                <w:sz w:val="20"/>
                <w:szCs w:val="20"/>
              </w:rPr>
            </w:pPr>
            <w:r w:rsidRPr="00F6142C">
              <w:rPr>
                <w:sz w:val="20"/>
                <w:szCs w:val="20"/>
              </w:rPr>
              <w:t>211,362.47</w:t>
            </w:r>
          </w:p>
        </w:tc>
        <w:tc>
          <w:tcPr>
            <w:tcW w:w="1462" w:type="dxa"/>
            <w:tcBorders>
              <w:top w:val="single" w:sz="2" w:space="0" w:color="939598"/>
              <w:left w:val="single" w:sz="2" w:space="0" w:color="939598"/>
              <w:bottom w:val="single" w:sz="4" w:space="0" w:color="auto"/>
              <w:right w:val="single" w:sz="2" w:space="0" w:color="939598"/>
            </w:tcBorders>
            <w:vAlign w:val="bottom"/>
          </w:tcPr>
          <w:p w14:paraId="4FFB4AAF" w14:textId="65BE6C0D" w:rsidR="00F6142C" w:rsidRPr="00F6142C" w:rsidRDefault="00DA6A0B" w:rsidP="00F6142C">
            <w:pPr>
              <w:spacing w:after="60"/>
              <w:ind w:left="57"/>
              <w:rPr>
                <w:rFonts w:ascii="Times New Roman"/>
                <w:sz w:val="20"/>
                <w:szCs w:val="20"/>
              </w:rPr>
            </w:pPr>
            <w:r>
              <w:rPr>
                <w:rFonts w:ascii="Times New Roman"/>
                <w:sz w:val="20"/>
                <w:szCs w:val="20"/>
              </w:rPr>
              <w:t>-</w:t>
            </w:r>
          </w:p>
        </w:tc>
        <w:tc>
          <w:tcPr>
            <w:tcW w:w="1990" w:type="dxa"/>
            <w:tcBorders>
              <w:top w:val="single" w:sz="2" w:space="0" w:color="939598"/>
              <w:left w:val="single" w:sz="2" w:space="0" w:color="939598"/>
              <w:bottom w:val="single" w:sz="4" w:space="0" w:color="auto"/>
              <w:right w:val="single" w:sz="12" w:space="0" w:color="A6A6A6" w:themeColor="background1" w:themeShade="A6"/>
            </w:tcBorders>
            <w:vAlign w:val="bottom"/>
          </w:tcPr>
          <w:p w14:paraId="766CFEB4" w14:textId="77777777" w:rsidR="00F6142C" w:rsidRPr="00F6142C" w:rsidRDefault="00F6142C" w:rsidP="00F6142C">
            <w:pPr>
              <w:spacing w:after="60"/>
              <w:ind w:left="57"/>
              <w:rPr>
                <w:sz w:val="20"/>
                <w:szCs w:val="20"/>
              </w:rPr>
            </w:pPr>
            <w:r w:rsidRPr="00F6142C">
              <w:rPr>
                <w:sz w:val="20"/>
                <w:szCs w:val="20"/>
              </w:rPr>
              <w:t>47,145.59</w:t>
            </w:r>
          </w:p>
        </w:tc>
      </w:tr>
    </w:tbl>
    <w:p w14:paraId="42A55B54" w14:textId="77777777" w:rsidR="00595D64" w:rsidRDefault="00595D64" w:rsidP="00595D64">
      <w:pPr>
        <w:pStyle w:val="Heading5"/>
      </w:pPr>
      <w:r>
        <w:t>Post employment benefits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77"/>
        <w:gridCol w:w="2832"/>
      </w:tblGrid>
      <w:tr w:rsidR="00F6142C" w:rsidRPr="00F6142C" w14:paraId="06D885F8" w14:textId="77777777" w:rsidTr="009735B6">
        <w:trPr>
          <w:trHeight w:val="612"/>
          <w:tblHeader/>
        </w:trPr>
        <w:tc>
          <w:tcPr>
            <w:tcW w:w="3077" w:type="dxa"/>
            <w:tcBorders>
              <w:top w:val="single" w:sz="12" w:space="0" w:color="A6A6A6" w:themeColor="background1" w:themeShade="A6"/>
              <w:left w:val="single" w:sz="12" w:space="0" w:color="A6A6A6" w:themeColor="background1" w:themeShade="A6"/>
              <w:bottom w:val="nil"/>
              <w:right w:val="single" w:sz="2" w:space="0" w:color="939598"/>
            </w:tcBorders>
            <w:shd w:val="clear" w:color="auto" w:fill="DED0DE"/>
            <w:vAlign w:val="center"/>
          </w:tcPr>
          <w:p w14:paraId="5CAD7E3B" w14:textId="77777777" w:rsidR="00F6142C" w:rsidRPr="00F6142C" w:rsidRDefault="00F6142C" w:rsidP="00F6142C">
            <w:pPr>
              <w:spacing w:afterLines="60" w:after="144"/>
              <w:ind w:left="57"/>
              <w:rPr>
                <w:sz w:val="20"/>
                <w:szCs w:val="20"/>
              </w:rPr>
            </w:pPr>
            <w:r w:rsidRPr="00F6142C">
              <w:rPr>
                <w:sz w:val="20"/>
                <w:szCs w:val="20"/>
              </w:rPr>
              <w:t>Tot</w:t>
            </w:r>
            <w:bookmarkStart w:id="276" w:name="ColumnTitle_SrExec_PostEmployment_Bnfts"/>
            <w:bookmarkEnd w:id="276"/>
            <w:r w:rsidRPr="00F6142C">
              <w:rPr>
                <w:sz w:val="20"/>
                <w:szCs w:val="20"/>
              </w:rPr>
              <w:t>al remuneration bands</w:t>
            </w:r>
          </w:p>
        </w:tc>
        <w:tc>
          <w:tcPr>
            <w:tcW w:w="2832" w:type="dxa"/>
            <w:tcBorders>
              <w:top w:val="single" w:sz="12" w:space="0" w:color="A6A6A6" w:themeColor="background1" w:themeShade="A6"/>
              <w:left w:val="single" w:sz="2" w:space="0" w:color="939598"/>
              <w:bottom w:val="nil"/>
              <w:right w:val="single" w:sz="12" w:space="0" w:color="A6A6A6" w:themeColor="background1" w:themeShade="A6"/>
            </w:tcBorders>
            <w:shd w:val="clear" w:color="auto" w:fill="DED0DE"/>
            <w:vAlign w:val="center"/>
          </w:tcPr>
          <w:p w14:paraId="06D079AD" w14:textId="77777777" w:rsidR="00F6142C" w:rsidRPr="00F6142C" w:rsidRDefault="00F6142C" w:rsidP="00F6142C">
            <w:pPr>
              <w:spacing w:afterLines="60" w:after="144"/>
              <w:ind w:left="57"/>
              <w:rPr>
                <w:sz w:val="20"/>
                <w:szCs w:val="20"/>
              </w:rPr>
            </w:pPr>
            <w:r w:rsidRPr="00F6142C">
              <w:rPr>
                <w:sz w:val="20"/>
                <w:szCs w:val="20"/>
              </w:rPr>
              <w:t>Average superannuation contributions</w:t>
            </w:r>
          </w:p>
        </w:tc>
      </w:tr>
      <w:tr w:rsidR="00F6142C" w:rsidRPr="00F6142C" w14:paraId="005DC4A9" w14:textId="77777777" w:rsidTr="00F87BDB">
        <w:trPr>
          <w:trHeight w:val="422"/>
        </w:trPr>
        <w:tc>
          <w:tcPr>
            <w:tcW w:w="3077" w:type="dxa"/>
            <w:tcBorders>
              <w:top w:val="nil"/>
              <w:left w:val="single" w:sz="12" w:space="0" w:color="A6A6A6" w:themeColor="background1" w:themeShade="A6"/>
              <w:bottom w:val="single" w:sz="2" w:space="0" w:color="939598"/>
              <w:right w:val="single" w:sz="2" w:space="0" w:color="939598"/>
            </w:tcBorders>
            <w:vAlign w:val="bottom"/>
          </w:tcPr>
          <w:p w14:paraId="3B981D56" w14:textId="77777777" w:rsidR="00F6142C" w:rsidRPr="00F6142C" w:rsidRDefault="00F6142C" w:rsidP="00F6142C">
            <w:pPr>
              <w:spacing w:afterLines="60" w:after="144"/>
              <w:ind w:left="57"/>
              <w:rPr>
                <w:sz w:val="20"/>
                <w:szCs w:val="20"/>
              </w:rPr>
            </w:pPr>
            <w:r w:rsidRPr="00F6142C">
              <w:rPr>
                <w:sz w:val="20"/>
                <w:szCs w:val="20"/>
              </w:rPr>
              <w:t>$0 - $220,000</w:t>
            </w:r>
          </w:p>
        </w:tc>
        <w:tc>
          <w:tcPr>
            <w:tcW w:w="2832" w:type="dxa"/>
            <w:tcBorders>
              <w:top w:val="nil"/>
              <w:left w:val="single" w:sz="2" w:space="0" w:color="939598"/>
              <w:bottom w:val="single" w:sz="2" w:space="0" w:color="939598"/>
              <w:right w:val="single" w:sz="12" w:space="0" w:color="A6A6A6" w:themeColor="background1" w:themeShade="A6"/>
            </w:tcBorders>
            <w:vAlign w:val="bottom"/>
          </w:tcPr>
          <w:p w14:paraId="55AA4674" w14:textId="77777777" w:rsidR="00F6142C" w:rsidRPr="00F6142C" w:rsidRDefault="00F6142C" w:rsidP="00F6142C">
            <w:pPr>
              <w:spacing w:afterLines="60" w:after="144"/>
              <w:ind w:left="57"/>
              <w:rPr>
                <w:sz w:val="20"/>
                <w:szCs w:val="20"/>
              </w:rPr>
            </w:pPr>
            <w:r w:rsidRPr="00F6142C">
              <w:rPr>
                <w:sz w:val="20"/>
                <w:szCs w:val="20"/>
              </w:rPr>
              <w:t>16,317.12</w:t>
            </w:r>
          </w:p>
        </w:tc>
      </w:tr>
      <w:tr w:rsidR="00F6142C" w:rsidRPr="00F6142C" w14:paraId="78CE3C12" w14:textId="77777777" w:rsidTr="00F87BDB">
        <w:trPr>
          <w:trHeight w:val="424"/>
        </w:trPr>
        <w:tc>
          <w:tcPr>
            <w:tcW w:w="3077" w:type="dxa"/>
            <w:tcBorders>
              <w:top w:val="single" w:sz="2" w:space="0" w:color="939598"/>
              <w:left w:val="single" w:sz="12" w:space="0" w:color="A6A6A6" w:themeColor="background1" w:themeShade="A6"/>
              <w:bottom w:val="single" w:sz="2" w:space="0" w:color="939598"/>
              <w:right w:val="single" w:sz="2" w:space="0" w:color="939598"/>
            </w:tcBorders>
            <w:vAlign w:val="bottom"/>
          </w:tcPr>
          <w:p w14:paraId="284E25D1" w14:textId="77777777" w:rsidR="00F6142C" w:rsidRPr="00F6142C" w:rsidRDefault="00F6142C" w:rsidP="00F6142C">
            <w:pPr>
              <w:spacing w:afterLines="60" w:after="144"/>
              <w:ind w:left="57"/>
              <w:rPr>
                <w:sz w:val="20"/>
                <w:szCs w:val="20"/>
              </w:rPr>
            </w:pPr>
            <w:r w:rsidRPr="00F6142C">
              <w:rPr>
                <w:sz w:val="20"/>
                <w:szCs w:val="20"/>
              </w:rPr>
              <w:t>$220,001 - $245,000</w:t>
            </w:r>
          </w:p>
        </w:tc>
        <w:tc>
          <w:tcPr>
            <w:tcW w:w="2832" w:type="dxa"/>
            <w:tcBorders>
              <w:top w:val="single" w:sz="2" w:space="0" w:color="939598"/>
              <w:left w:val="single" w:sz="2" w:space="0" w:color="939598"/>
              <w:bottom w:val="single" w:sz="2" w:space="0" w:color="939598"/>
              <w:right w:val="single" w:sz="12" w:space="0" w:color="A6A6A6" w:themeColor="background1" w:themeShade="A6"/>
            </w:tcBorders>
            <w:vAlign w:val="bottom"/>
          </w:tcPr>
          <w:p w14:paraId="590D9306" w14:textId="77777777" w:rsidR="00F6142C" w:rsidRPr="00F6142C" w:rsidRDefault="00F6142C" w:rsidP="00F6142C">
            <w:pPr>
              <w:spacing w:afterLines="60" w:after="144"/>
              <w:ind w:left="57"/>
              <w:rPr>
                <w:sz w:val="20"/>
                <w:szCs w:val="20"/>
              </w:rPr>
            </w:pPr>
            <w:r w:rsidRPr="00F6142C">
              <w:rPr>
                <w:sz w:val="20"/>
                <w:szCs w:val="20"/>
              </w:rPr>
              <w:t>28,920.49</w:t>
            </w:r>
          </w:p>
        </w:tc>
      </w:tr>
      <w:tr w:rsidR="00F6142C" w:rsidRPr="00F6142C" w14:paraId="4495CF8C" w14:textId="77777777" w:rsidTr="00F87BDB">
        <w:trPr>
          <w:trHeight w:val="402"/>
        </w:trPr>
        <w:tc>
          <w:tcPr>
            <w:tcW w:w="3077" w:type="dxa"/>
            <w:tcBorders>
              <w:top w:val="single" w:sz="2" w:space="0" w:color="939598"/>
              <w:left w:val="single" w:sz="12" w:space="0" w:color="A6A6A6" w:themeColor="background1" w:themeShade="A6"/>
              <w:bottom w:val="single" w:sz="2" w:space="0" w:color="939598"/>
              <w:right w:val="single" w:sz="2" w:space="0" w:color="939598"/>
            </w:tcBorders>
            <w:vAlign w:val="bottom"/>
          </w:tcPr>
          <w:p w14:paraId="1AE37826" w14:textId="77777777" w:rsidR="00F6142C" w:rsidRPr="00F6142C" w:rsidRDefault="00F6142C" w:rsidP="00F6142C">
            <w:pPr>
              <w:spacing w:afterLines="60" w:after="144"/>
              <w:ind w:left="57"/>
              <w:rPr>
                <w:sz w:val="20"/>
                <w:szCs w:val="20"/>
              </w:rPr>
            </w:pPr>
            <w:r w:rsidRPr="00F6142C">
              <w:rPr>
                <w:sz w:val="20"/>
                <w:szCs w:val="20"/>
              </w:rPr>
              <w:t>$245,001 - $270,000</w:t>
            </w:r>
          </w:p>
        </w:tc>
        <w:tc>
          <w:tcPr>
            <w:tcW w:w="2832" w:type="dxa"/>
            <w:tcBorders>
              <w:top w:val="single" w:sz="2" w:space="0" w:color="939598"/>
              <w:left w:val="single" w:sz="2" w:space="0" w:color="939598"/>
              <w:bottom w:val="single" w:sz="2" w:space="0" w:color="939598"/>
              <w:right w:val="single" w:sz="12" w:space="0" w:color="A6A6A6" w:themeColor="background1" w:themeShade="A6"/>
            </w:tcBorders>
            <w:vAlign w:val="bottom"/>
          </w:tcPr>
          <w:p w14:paraId="23851C27" w14:textId="77777777" w:rsidR="00F6142C" w:rsidRPr="00F6142C" w:rsidRDefault="00F6142C" w:rsidP="00F6142C">
            <w:pPr>
              <w:spacing w:afterLines="60" w:after="144"/>
              <w:ind w:left="57"/>
              <w:rPr>
                <w:sz w:val="20"/>
                <w:szCs w:val="20"/>
              </w:rPr>
            </w:pPr>
            <w:r w:rsidRPr="00F6142C">
              <w:rPr>
                <w:sz w:val="20"/>
                <w:szCs w:val="20"/>
              </w:rPr>
              <w:t>36,272.00</w:t>
            </w:r>
          </w:p>
        </w:tc>
      </w:tr>
      <w:tr w:rsidR="00F6142C" w:rsidRPr="00F6142C" w14:paraId="59A9AA81" w14:textId="77777777" w:rsidTr="00B82707">
        <w:trPr>
          <w:trHeight w:val="294"/>
        </w:trPr>
        <w:tc>
          <w:tcPr>
            <w:tcW w:w="3077" w:type="dxa"/>
            <w:tcBorders>
              <w:top w:val="single" w:sz="2" w:space="0" w:color="939598"/>
              <w:left w:val="single" w:sz="12" w:space="0" w:color="A6A6A6" w:themeColor="background1" w:themeShade="A6"/>
              <w:bottom w:val="single" w:sz="2" w:space="0" w:color="939598"/>
              <w:right w:val="single" w:sz="2" w:space="0" w:color="939598"/>
            </w:tcBorders>
            <w:vAlign w:val="bottom"/>
          </w:tcPr>
          <w:p w14:paraId="4247FD5C" w14:textId="77777777" w:rsidR="00F6142C" w:rsidRPr="00F6142C" w:rsidRDefault="00F6142C" w:rsidP="00F6142C">
            <w:pPr>
              <w:spacing w:afterLines="60" w:after="144"/>
              <w:ind w:left="57"/>
              <w:rPr>
                <w:sz w:val="20"/>
                <w:szCs w:val="20"/>
              </w:rPr>
            </w:pPr>
            <w:r w:rsidRPr="00F6142C">
              <w:rPr>
                <w:sz w:val="20"/>
                <w:szCs w:val="20"/>
              </w:rPr>
              <w:t>$270,001 - $295,000</w:t>
            </w:r>
          </w:p>
        </w:tc>
        <w:tc>
          <w:tcPr>
            <w:tcW w:w="2832" w:type="dxa"/>
            <w:tcBorders>
              <w:top w:val="single" w:sz="2" w:space="0" w:color="939598"/>
              <w:left w:val="single" w:sz="2" w:space="0" w:color="939598"/>
              <w:bottom w:val="single" w:sz="2" w:space="0" w:color="939598"/>
              <w:right w:val="single" w:sz="12" w:space="0" w:color="A6A6A6" w:themeColor="background1" w:themeShade="A6"/>
            </w:tcBorders>
            <w:vAlign w:val="bottom"/>
          </w:tcPr>
          <w:p w14:paraId="5ECF818B" w14:textId="32D96345" w:rsidR="00F6142C" w:rsidRPr="00F6142C" w:rsidRDefault="00DA6A0B" w:rsidP="00F6142C">
            <w:pPr>
              <w:spacing w:afterLines="60" w:after="144"/>
              <w:ind w:left="57"/>
              <w:rPr>
                <w:rFonts w:ascii="Times New Roman"/>
                <w:sz w:val="20"/>
                <w:szCs w:val="20"/>
              </w:rPr>
            </w:pPr>
            <w:r>
              <w:rPr>
                <w:rFonts w:ascii="Times New Roman"/>
                <w:sz w:val="20"/>
                <w:szCs w:val="20"/>
              </w:rPr>
              <w:t>-</w:t>
            </w:r>
          </w:p>
        </w:tc>
      </w:tr>
      <w:tr w:rsidR="00F6142C" w:rsidRPr="00F6142C" w14:paraId="473C78A1" w14:textId="77777777" w:rsidTr="00B82707">
        <w:trPr>
          <w:trHeight w:val="421"/>
        </w:trPr>
        <w:tc>
          <w:tcPr>
            <w:tcW w:w="3077" w:type="dxa"/>
            <w:tcBorders>
              <w:top w:val="single" w:sz="2" w:space="0" w:color="939598"/>
              <w:left w:val="single" w:sz="12" w:space="0" w:color="A6A6A6" w:themeColor="background1" w:themeShade="A6"/>
              <w:bottom w:val="single" w:sz="4" w:space="0" w:color="auto"/>
              <w:right w:val="single" w:sz="2" w:space="0" w:color="939598"/>
            </w:tcBorders>
            <w:vAlign w:val="bottom"/>
          </w:tcPr>
          <w:p w14:paraId="5CFEFE1D" w14:textId="77777777" w:rsidR="00F6142C" w:rsidRPr="00F6142C" w:rsidRDefault="00F6142C" w:rsidP="00F6142C">
            <w:pPr>
              <w:spacing w:afterLines="60" w:after="144"/>
              <w:ind w:left="57"/>
              <w:rPr>
                <w:sz w:val="20"/>
                <w:szCs w:val="20"/>
              </w:rPr>
            </w:pPr>
            <w:r w:rsidRPr="00F6142C">
              <w:rPr>
                <w:sz w:val="20"/>
                <w:szCs w:val="20"/>
              </w:rPr>
              <w:t>$295,001 and above</w:t>
            </w:r>
          </w:p>
        </w:tc>
        <w:tc>
          <w:tcPr>
            <w:tcW w:w="2832" w:type="dxa"/>
            <w:tcBorders>
              <w:top w:val="single" w:sz="2" w:space="0" w:color="939598"/>
              <w:left w:val="single" w:sz="2" w:space="0" w:color="939598"/>
              <w:bottom w:val="single" w:sz="4" w:space="0" w:color="auto"/>
              <w:right w:val="single" w:sz="12" w:space="0" w:color="A6A6A6" w:themeColor="background1" w:themeShade="A6"/>
            </w:tcBorders>
            <w:vAlign w:val="bottom"/>
          </w:tcPr>
          <w:p w14:paraId="3D6783EA" w14:textId="77777777" w:rsidR="00F6142C" w:rsidRPr="00F6142C" w:rsidRDefault="00F6142C" w:rsidP="00F6142C">
            <w:pPr>
              <w:spacing w:afterLines="60" w:after="144"/>
              <w:ind w:left="57"/>
              <w:rPr>
                <w:sz w:val="20"/>
                <w:szCs w:val="20"/>
              </w:rPr>
            </w:pPr>
            <w:r w:rsidRPr="00F6142C">
              <w:rPr>
                <w:sz w:val="20"/>
                <w:szCs w:val="20"/>
              </w:rPr>
              <w:t>39,449.40</w:t>
            </w:r>
          </w:p>
        </w:tc>
      </w:tr>
    </w:tbl>
    <w:p w14:paraId="7156E536" w14:textId="77777777" w:rsidR="005769D5" w:rsidRDefault="005769D5">
      <w:pPr>
        <w:spacing w:after="0"/>
        <w:rPr>
          <w:szCs w:val="25"/>
        </w:rPr>
      </w:pPr>
      <w:r>
        <w:br w:type="page"/>
      </w:r>
    </w:p>
    <w:p w14:paraId="2DA43531" w14:textId="77777777" w:rsidR="00595D64" w:rsidRDefault="00595D64" w:rsidP="00595D64">
      <w:pPr>
        <w:pStyle w:val="Heading5"/>
      </w:pPr>
      <w:r>
        <w:lastRenderedPageBreak/>
        <w:t>Other long term benefits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330"/>
        <w:gridCol w:w="2102"/>
        <w:gridCol w:w="2078"/>
      </w:tblGrid>
      <w:tr w:rsidR="00F6142C" w:rsidRPr="002B59F6" w14:paraId="6AB025AB" w14:textId="77777777" w:rsidTr="009735B6">
        <w:trPr>
          <w:trHeight w:val="567"/>
          <w:tblHeader/>
        </w:trPr>
        <w:tc>
          <w:tcPr>
            <w:tcW w:w="3330" w:type="dxa"/>
            <w:tcBorders>
              <w:top w:val="single" w:sz="12" w:space="0" w:color="A6A6A6" w:themeColor="background1" w:themeShade="A6"/>
              <w:left w:val="single" w:sz="12" w:space="0" w:color="A6A6A6" w:themeColor="background1" w:themeShade="A6"/>
              <w:bottom w:val="nil"/>
              <w:right w:val="single" w:sz="2" w:space="0" w:color="939598"/>
            </w:tcBorders>
            <w:shd w:val="clear" w:color="auto" w:fill="DED0DE"/>
            <w:vAlign w:val="center"/>
          </w:tcPr>
          <w:p w14:paraId="0F9953EC" w14:textId="77777777" w:rsidR="00F6142C" w:rsidRPr="00F6142C" w:rsidRDefault="00F6142C" w:rsidP="00F6142C">
            <w:pPr>
              <w:spacing w:after="60"/>
              <w:ind w:left="57"/>
              <w:rPr>
                <w:sz w:val="20"/>
                <w:szCs w:val="20"/>
              </w:rPr>
            </w:pPr>
            <w:r w:rsidRPr="00F6142C">
              <w:rPr>
                <w:sz w:val="20"/>
                <w:szCs w:val="20"/>
              </w:rPr>
              <w:t>Total remunerati</w:t>
            </w:r>
            <w:bookmarkStart w:id="277" w:name="ColumnTitle_SrExec_Other_LongTerm_Bnfts"/>
            <w:bookmarkEnd w:id="277"/>
            <w:r w:rsidRPr="00F6142C">
              <w:rPr>
                <w:sz w:val="20"/>
                <w:szCs w:val="20"/>
              </w:rPr>
              <w:t>on bands</w:t>
            </w:r>
          </w:p>
        </w:tc>
        <w:tc>
          <w:tcPr>
            <w:tcW w:w="2102" w:type="dxa"/>
            <w:tcBorders>
              <w:top w:val="single" w:sz="12" w:space="0" w:color="A6A6A6" w:themeColor="background1" w:themeShade="A6"/>
              <w:left w:val="single" w:sz="2" w:space="0" w:color="939598"/>
              <w:bottom w:val="nil"/>
              <w:right w:val="single" w:sz="2" w:space="0" w:color="939598"/>
            </w:tcBorders>
            <w:shd w:val="clear" w:color="auto" w:fill="DED0DE"/>
            <w:vAlign w:val="center"/>
          </w:tcPr>
          <w:p w14:paraId="08354447" w14:textId="77777777" w:rsidR="00F6142C" w:rsidRPr="00F6142C" w:rsidRDefault="00F6142C" w:rsidP="00F6142C">
            <w:pPr>
              <w:spacing w:after="60"/>
              <w:ind w:left="57"/>
              <w:rPr>
                <w:sz w:val="20"/>
                <w:szCs w:val="20"/>
              </w:rPr>
            </w:pPr>
            <w:r w:rsidRPr="00F6142C">
              <w:rPr>
                <w:sz w:val="20"/>
                <w:szCs w:val="20"/>
              </w:rPr>
              <w:t>Average long service leave</w:t>
            </w:r>
          </w:p>
        </w:tc>
        <w:tc>
          <w:tcPr>
            <w:tcW w:w="2078" w:type="dxa"/>
            <w:tcBorders>
              <w:top w:val="single" w:sz="12" w:space="0" w:color="A6A6A6" w:themeColor="background1" w:themeShade="A6"/>
              <w:left w:val="single" w:sz="2" w:space="0" w:color="939598"/>
              <w:bottom w:val="nil"/>
              <w:right w:val="single" w:sz="12" w:space="0" w:color="A6A6A6" w:themeColor="background1" w:themeShade="A6"/>
            </w:tcBorders>
            <w:shd w:val="clear" w:color="auto" w:fill="DED0DE"/>
            <w:vAlign w:val="center"/>
          </w:tcPr>
          <w:p w14:paraId="7E890C77" w14:textId="77777777" w:rsidR="00F6142C" w:rsidRPr="00F6142C" w:rsidRDefault="00F6142C" w:rsidP="00F6142C">
            <w:pPr>
              <w:spacing w:after="60"/>
              <w:ind w:left="57"/>
              <w:rPr>
                <w:sz w:val="20"/>
                <w:szCs w:val="20"/>
              </w:rPr>
            </w:pPr>
            <w:r w:rsidRPr="00F6142C">
              <w:rPr>
                <w:sz w:val="20"/>
                <w:szCs w:val="20"/>
              </w:rPr>
              <w:t>Average other long-term benefits</w:t>
            </w:r>
          </w:p>
        </w:tc>
      </w:tr>
      <w:tr w:rsidR="00F6142C" w:rsidRPr="002B59F6" w14:paraId="6164F5CB" w14:textId="77777777" w:rsidTr="00F87BDB">
        <w:trPr>
          <w:trHeight w:val="283"/>
        </w:trPr>
        <w:tc>
          <w:tcPr>
            <w:tcW w:w="3330" w:type="dxa"/>
            <w:tcBorders>
              <w:top w:val="nil"/>
              <w:left w:val="single" w:sz="12" w:space="0" w:color="A6A6A6" w:themeColor="background1" w:themeShade="A6"/>
              <w:bottom w:val="single" w:sz="2" w:space="0" w:color="939598"/>
              <w:right w:val="single" w:sz="2" w:space="0" w:color="939598"/>
            </w:tcBorders>
            <w:vAlign w:val="bottom"/>
          </w:tcPr>
          <w:p w14:paraId="02A1F574" w14:textId="77777777" w:rsidR="00F6142C" w:rsidRPr="00F6142C" w:rsidRDefault="00F6142C" w:rsidP="00F6142C">
            <w:pPr>
              <w:spacing w:after="60"/>
              <w:ind w:left="57"/>
              <w:rPr>
                <w:sz w:val="20"/>
                <w:szCs w:val="20"/>
              </w:rPr>
            </w:pPr>
            <w:r w:rsidRPr="00F6142C">
              <w:rPr>
                <w:sz w:val="20"/>
                <w:szCs w:val="20"/>
              </w:rPr>
              <w:t>$0 - $220,000</w:t>
            </w:r>
          </w:p>
        </w:tc>
        <w:tc>
          <w:tcPr>
            <w:tcW w:w="2102" w:type="dxa"/>
            <w:tcBorders>
              <w:top w:val="nil"/>
              <w:left w:val="single" w:sz="2" w:space="0" w:color="939598"/>
              <w:bottom w:val="single" w:sz="2" w:space="0" w:color="939598"/>
              <w:right w:val="single" w:sz="2" w:space="0" w:color="939598"/>
            </w:tcBorders>
            <w:vAlign w:val="bottom"/>
          </w:tcPr>
          <w:p w14:paraId="1A521EF0" w14:textId="77777777" w:rsidR="00F6142C" w:rsidRPr="00F6142C" w:rsidRDefault="00F6142C" w:rsidP="00F6142C">
            <w:pPr>
              <w:spacing w:after="60"/>
              <w:ind w:left="57"/>
              <w:rPr>
                <w:sz w:val="20"/>
                <w:szCs w:val="20"/>
              </w:rPr>
            </w:pPr>
            <w:r w:rsidRPr="00F6142C">
              <w:rPr>
                <w:sz w:val="20"/>
                <w:szCs w:val="20"/>
              </w:rPr>
              <w:t>3,322.00</w:t>
            </w:r>
          </w:p>
        </w:tc>
        <w:tc>
          <w:tcPr>
            <w:tcW w:w="2078" w:type="dxa"/>
            <w:tcBorders>
              <w:top w:val="nil"/>
              <w:left w:val="single" w:sz="2" w:space="0" w:color="939598"/>
              <w:bottom w:val="single" w:sz="2" w:space="0" w:color="939598"/>
              <w:right w:val="single" w:sz="12" w:space="0" w:color="A6A6A6" w:themeColor="background1" w:themeShade="A6"/>
            </w:tcBorders>
            <w:vAlign w:val="bottom"/>
          </w:tcPr>
          <w:p w14:paraId="5B798EB7" w14:textId="2B8E56E1" w:rsidR="00F6142C" w:rsidRPr="00F6142C" w:rsidRDefault="00DA6A0B" w:rsidP="00F6142C">
            <w:pPr>
              <w:spacing w:after="60"/>
              <w:ind w:left="57"/>
              <w:rPr>
                <w:rFonts w:ascii="Times New Roman"/>
                <w:sz w:val="20"/>
                <w:szCs w:val="20"/>
              </w:rPr>
            </w:pPr>
            <w:r>
              <w:rPr>
                <w:rFonts w:ascii="Times New Roman"/>
                <w:sz w:val="20"/>
                <w:szCs w:val="20"/>
              </w:rPr>
              <w:t>-</w:t>
            </w:r>
          </w:p>
        </w:tc>
      </w:tr>
      <w:tr w:rsidR="00F6142C" w:rsidRPr="002B59F6" w14:paraId="693214F8" w14:textId="77777777" w:rsidTr="00F87BDB">
        <w:trPr>
          <w:trHeight w:val="281"/>
        </w:trPr>
        <w:tc>
          <w:tcPr>
            <w:tcW w:w="3330" w:type="dxa"/>
            <w:tcBorders>
              <w:top w:val="single" w:sz="2" w:space="0" w:color="939598"/>
              <w:left w:val="single" w:sz="12" w:space="0" w:color="A6A6A6" w:themeColor="background1" w:themeShade="A6"/>
              <w:bottom w:val="single" w:sz="2" w:space="0" w:color="939598"/>
              <w:right w:val="single" w:sz="2" w:space="0" w:color="939598"/>
            </w:tcBorders>
            <w:vAlign w:val="bottom"/>
          </w:tcPr>
          <w:p w14:paraId="79365B7D" w14:textId="77777777" w:rsidR="00F6142C" w:rsidRPr="00F6142C" w:rsidRDefault="00F6142C" w:rsidP="00F6142C">
            <w:pPr>
              <w:spacing w:after="60"/>
              <w:ind w:left="57"/>
              <w:rPr>
                <w:sz w:val="20"/>
                <w:szCs w:val="20"/>
              </w:rPr>
            </w:pPr>
            <w:r w:rsidRPr="00F6142C">
              <w:rPr>
                <w:sz w:val="20"/>
                <w:szCs w:val="20"/>
              </w:rPr>
              <w:t>$220,001 - $245,000</w:t>
            </w:r>
          </w:p>
        </w:tc>
        <w:tc>
          <w:tcPr>
            <w:tcW w:w="2102" w:type="dxa"/>
            <w:tcBorders>
              <w:top w:val="single" w:sz="2" w:space="0" w:color="939598"/>
              <w:left w:val="single" w:sz="2" w:space="0" w:color="939598"/>
              <w:bottom w:val="single" w:sz="2" w:space="0" w:color="939598"/>
              <w:right w:val="single" w:sz="2" w:space="0" w:color="939598"/>
            </w:tcBorders>
            <w:vAlign w:val="bottom"/>
          </w:tcPr>
          <w:p w14:paraId="3560B615" w14:textId="77777777" w:rsidR="00F6142C" w:rsidRPr="00F6142C" w:rsidRDefault="00F6142C" w:rsidP="00F6142C">
            <w:pPr>
              <w:spacing w:after="60"/>
              <w:ind w:left="57"/>
              <w:rPr>
                <w:sz w:val="20"/>
                <w:szCs w:val="20"/>
              </w:rPr>
            </w:pPr>
            <w:r w:rsidRPr="00F6142C">
              <w:rPr>
                <w:sz w:val="20"/>
                <w:szCs w:val="20"/>
              </w:rPr>
              <w:t>5,217.00</w:t>
            </w:r>
          </w:p>
        </w:tc>
        <w:tc>
          <w:tcPr>
            <w:tcW w:w="2078" w:type="dxa"/>
            <w:tcBorders>
              <w:top w:val="single" w:sz="2" w:space="0" w:color="939598"/>
              <w:left w:val="single" w:sz="2" w:space="0" w:color="939598"/>
              <w:bottom w:val="single" w:sz="2" w:space="0" w:color="939598"/>
              <w:right w:val="single" w:sz="12" w:space="0" w:color="A6A6A6" w:themeColor="background1" w:themeShade="A6"/>
            </w:tcBorders>
            <w:vAlign w:val="bottom"/>
          </w:tcPr>
          <w:p w14:paraId="5A361E37" w14:textId="7D6EA1CD" w:rsidR="00F6142C" w:rsidRPr="00F6142C" w:rsidRDefault="00DA6A0B" w:rsidP="00F6142C">
            <w:pPr>
              <w:spacing w:after="60"/>
              <w:ind w:left="57"/>
              <w:rPr>
                <w:rFonts w:ascii="Times New Roman"/>
                <w:sz w:val="20"/>
                <w:szCs w:val="20"/>
              </w:rPr>
            </w:pPr>
            <w:r>
              <w:rPr>
                <w:rFonts w:ascii="Times New Roman"/>
                <w:sz w:val="20"/>
                <w:szCs w:val="20"/>
              </w:rPr>
              <w:t>-</w:t>
            </w:r>
          </w:p>
        </w:tc>
      </w:tr>
      <w:tr w:rsidR="00F6142C" w:rsidRPr="002B59F6" w14:paraId="72A7FA3C" w14:textId="77777777" w:rsidTr="00F87BDB">
        <w:trPr>
          <w:trHeight w:val="280"/>
        </w:trPr>
        <w:tc>
          <w:tcPr>
            <w:tcW w:w="3330" w:type="dxa"/>
            <w:tcBorders>
              <w:top w:val="single" w:sz="2" w:space="0" w:color="939598"/>
              <w:left w:val="single" w:sz="12" w:space="0" w:color="A6A6A6" w:themeColor="background1" w:themeShade="A6"/>
              <w:bottom w:val="single" w:sz="2" w:space="0" w:color="939598"/>
              <w:right w:val="single" w:sz="2" w:space="0" w:color="939598"/>
            </w:tcBorders>
            <w:vAlign w:val="bottom"/>
          </w:tcPr>
          <w:p w14:paraId="415B6B00" w14:textId="77777777" w:rsidR="00F6142C" w:rsidRPr="00F6142C" w:rsidRDefault="00F6142C" w:rsidP="00F6142C">
            <w:pPr>
              <w:spacing w:after="60"/>
              <w:ind w:left="57"/>
              <w:rPr>
                <w:sz w:val="20"/>
                <w:szCs w:val="20"/>
              </w:rPr>
            </w:pPr>
            <w:r w:rsidRPr="00F6142C">
              <w:rPr>
                <w:sz w:val="20"/>
                <w:szCs w:val="20"/>
              </w:rPr>
              <w:t>$245,001 - $270,000</w:t>
            </w:r>
          </w:p>
        </w:tc>
        <w:tc>
          <w:tcPr>
            <w:tcW w:w="2102" w:type="dxa"/>
            <w:tcBorders>
              <w:top w:val="single" w:sz="2" w:space="0" w:color="939598"/>
              <w:left w:val="single" w:sz="2" w:space="0" w:color="939598"/>
              <w:bottom w:val="single" w:sz="2" w:space="0" w:color="939598"/>
              <w:right w:val="single" w:sz="2" w:space="0" w:color="939598"/>
            </w:tcBorders>
            <w:vAlign w:val="bottom"/>
          </w:tcPr>
          <w:p w14:paraId="6B24B0F8" w14:textId="77777777" w:rsidR="00F6142C" w:rsidRPr="00F6142C" w:rsidRDefault="00F6142C" w:rsidP="00F6142C">
            <w:pPr>
              <w:spacing w:after="60"/>
              <w:ind w:left="57"/>
              <w:rPr>
                <w:sz w:val="20"/>
                <w:szCs w:val="20"/>
              </w:rPr>
            </w:pPr>
            <w:r w:rsidRPr="00F6142C">
              <w:rPr>
                <w:sz w:val="20"/>
                <w:szCs w:val="20"/>
              </w:rPr>
              <w:t>3,451.00</w:t>
            </w:r>
          </w:p>
        </w:tc>
        <w:tc>
          <w:tcPr>
            <w:tcW w:w="2078" w:type="dxa"/>
            <w:tcBorders>
              <w:top w:val="single" w:sz="2" w:space="0" w:color="939598"/>
              <w:left w:val="single" w:sz="2" w:space="0" w:color="939598"/>
              <w:bottom w:val="single" w:sz="2" w:space="0" w:color="939598"/>
              <w:right w:val="single" w:sz="12" w:space="0" w:color="A6A6A6" w:themeColor="background1" w:themeShade="A6"/>
            </w:tcBorders>
            <w:vAlign w:val="bottom"/>
          </w:tcPr>
          <w:p w14:paraId="79A60F5A" w14:textId="3D34745A" w:rsidR="00F6142C" w:rsidRPr="00F6142C" w:rsidRDefault="00DA6A0B" w:rsidP="00F6142C">
            <w:pPr>
              <w:spacing w:after="60"/>
              <w:ind w:left="57"/>
              <w:rPr>
                <w:rFonts w:ascii="Times New Roman"/>
                <w:sz w:val="20"/>
                <w:szCs w:val="20"/>
              </w:rPr>
            </w:pPr>
            <w:r>
              <w:rPr>
                <w:rFonts w:ascii="Times New Roman"/>
                <w:sz w:val="20"/>
                <w:szCs w:val="20"/>
              </w:rPr>
              <w:t>-</w:t>
            </w:r>
          </w:p>
        </w:tc>
      </w:tr>
      <w:tr w:rsidR="00F6142C" w:rsidRPr="002B59F6" w14:paraId="50FB867C" w14:textId="77777777" w:rsidTr="00B82707">
        <w:trPr>
          <w:trHeight w:val="280"/>
        </w:trPr>
        <w:tc>
          <w:tcPr>
            <w:tcW w:w="3330" w:type="dxa"/>
            <w:tcBorders>
              <w:top w:val="single" w:sz="2" w:space="0" w:color="939598"/>
              <w:left w:val="single" w:sz="12" w:space="0" w:color="A6A6A6" w:themeColor="background1" w:themeShade="A6"/>
              <w:bottom w:val="single" w:sz="2" w:space="0" w:color="939598"/>
              <w:right w:val="single" w:sz="2" w:space="0" w:color="939598"/>
            </w:tcBorders>
            <w:vAlign w:val="bottom"/>
          </w:tcPr>
          <w:p w14:paraId="3137CA75" w14:textId="77777777" w:rsidR="00F6142C" w:rsidRPr="00F6142C" w:rsidRDefault="00F6142C" w:rsidP="00F6142C">
            <w:pPr>
              <w:spacing w:after="60"/>
              <w:ind w:left="57"/>
              <w:rPr>
                <w:sz w:val="20"/>
                <w:szCs w:val="20"/>
              </w:rPr>
            </w:pPr>
            <w:r w:rsidRPr="00F6142C">
              <w:rPr>
                <w:sz w:val="20"/>
                <w:szCs w:val="20"/>
              </w:rPr>
              <w:t>$270,001 - $295,000</w:t>
            </w:r>
          </w:p>
        </w:tc>
        <w:tc>
          <w:tcPr>
            <w:tcW w:w="2102" w:type="dxa"/>
            <w:tcBorders>
              <w:top w:val="single" w:sz="2" w:space="0" w:color="939598"/>
              <w:left w:val="single" w:sz="2" w:space="0" w:color="939598"/>
              <w:bottom w:val="single" w:sz="2" w:space="0" w:color="939598"/>
              <w:right w:val="single" w:sz="2" w:space="0" w:color="939598"/>
            </w:tcBorders>
            <w:vAlign w:val="bottom"/>
          </w:tcPr>
          <w:p w14:paraId="445EAB51" w14:textId="55643485" w:rsidR="00F6142C" w:rsidRPr="00F6142C" w:rsidRDefault="00DA6A0B" w:rsidP="00F6142C">
            <w:pPr>
              <w:spacing w:after="60"/>
              <w:ind w:left="57"/>
              <w:rPr>
                <w:rFonts w:ascii="Times New Roman"/>
                <w:sz w:val="20"/>
                <w:szCs w:val="20"/>
              </w:rPr>
            </w:pPr>
            <w:r>
              <w:rPr>
                <w:rFonts w:ascii="Times New Roman"/>
                <w:sz w:val="20"/>
                <w:szCs w:val="20"/>
              </w:rPr>
              <w:t>-</w:t>
            </w:r>
          </w:p>
        </w:tc>
        <w:tc>
          <w:tcPr>
            <w:tcW w:w="2078" w:type="dxa"/>
            <w:tcBorders>
              <w:top w:val="single" w:sz="2" w:space="0" w:color="939598"/>
              <w:left w:val="single" w:sz="2" w:space="0" w:color="939598"/>
              <w:bottom w:val="single" w:sz="2" w:space="0" w:color="939598"/>
              <w:right w:val="single" w:sz="12" w:space="0" w:color="A6A6A6" w:themeColor="background1" w:themeShade="A6"/>
            </w:tcBorders>
            <w:vAlign w:val="bottom"/>
          </w:tcPr>
          <w:p w14:paraId="7EDF20D5" w14:textId="31052D69" w:rsidR="00F6142C" w:rsidRPr="00F6142C" w:rsidRDefault="00DA6A0B" w:rsidP="00F6142C">
            <w:pPr>
              <w:spacing w:after="60"/>
              <w:ind w:left="57"/>
              <w:rPr>
                <w:rFonts w:ascii="Times New Roman"/>
                <w:sz w:val="20"/>
                <w:szCs w:val="20"/>
              </w:rPr>
            </w:pPr>
            <w:r>
              <w:rPr>
                <w:rFonts w:ascii="Times New Roman"/>
                <w:sz w:val="20"/>
                <w:szCs w:val="20"/>
              </w:rPr>
              <w:t>-</w:t>
            </w:r>
          </w:p>
        </w:tc>
      </w:tr>
      <w:tr w:rsidR="00F6142C" w:rsidRPr="002B59F6" w14:paraId="688D5174" w14:textId="77777777" w:rsidTr="00B82707">
        <w:trPr>
          <w:trHeight w:val="283"/>
        </w:trPr>
        <w:tc>
          <w:tcPr>
            <w:tcW w:w="3330" w:type="dxa"/>
            <w:tcBorders>
              <w:top w:val="single" w:sz="2" w:space="0" w:color="939598"/>
              <w:left w:val="single" w:sz="12" w:space="0" w:color="A6A6A6" w:themeColor="background1" w:themeShade="A6"/>
              <w:bottom w:val="single" w:sz="4" w:space="0" w:color="auto"/>
              <w:right w:val="single" w:sz="2" w:space="0" w:color="939598"/>
            </w:tcBorders>
            <w:vAlign w:val="bottom"/>
          </w:tcPr>
          <w:p w14:paraId="5C632DAB" w14:textId="77777777" w:rsidR="00F6142C" w:rsidRPr="00F6142C" w:rsidRDefault="00F6142C" w:rsidP="00F6142C">
            <w:pPr>
              <w:spacing w:after="60"/>
              <w:ind w:left="57"/>
              <w:rPr>
                <w:sz w:val="20"/>
                <w:szCs w:val="20"/>
              </w:rPr>
            </w:pPr>
            <w:r w:rsidRPr="00F6142C">
              <w:rPr>
                <w:sz w:val="20"/>
                <w:szCs w:val="20"/>
              </w:rPr>
              <w:t>$295,001 and above</w:t>
            </w:r>
          </w:p>
        </w:tc>
        <w:tc>
          <w:tcPr>
            <w:tcW w:w="2102" w:type="dxa"/>
            <w:tcBorders>
              <w:top w:val="single" w:sz="2" w:space="0" w:color="939598"/>
              <w:left w:val="single" w:sz="2" w:space="0" w:color="939598"/>
              <w:bottom w:val="single" w:sz="4" w:space="0" w:color="auto"/>
              <w:right w:val="single" w:sz="2" w:space="0" w:color="939598"/>
            </w:tcBorders>
            <w:vAlign w:val="bottom"/>
          </w:tcPr>
          <w:p w14:paraId="63DBE52A" w14:textId="77777777" w:rsidR="00F6142C" w:rsidRPr="00F6142C" w:rsidRDefault="00F6142C" w:rsidP="00F6142C">
            <w:pPr>
              <w:spacing w:after="60"/>
              <w:ind w:left="57"/>
              <w:rPr>
                <w:sz w:val="20"/>
                <w:szCs w:val="20"/>
              </w:rPr>
            </w:pPr>
            <w:r w:rsidRPr="00F6142C">
              <w:rPr>
                <w:sz w:val="20"/>
                <w:szCs w:val="20"/>
              </w:rPr>
              <w:t>6,273.00</w:t>
            </w:r>
          </w:p>
        </w:tc>
        <w:tc>
          <w:tcPr>
            <w:tcW w:w="2078" w:type="dxa"/>
            <w:tcBorders>
              <w:top w:val="single" w:sz="2" w:space="0" w:color="939598"/>
              <w:left w:val="single" w:sz="2" w:space="0" w:color="939598"/>
              <w:bottom w:val="single" w:sz="4" w:space="0" w:color="auto"/>
              <w:right w:val="single" w:sz="12" w:space="0" w:color="A6A6A6" w:themeColor="background1" w:themeShade="A6"/>
            </w:tcBorders>
            <w:vAlign w:val="bottom"/>
          </w:tcPr>
          <w:p w14:paraId="05F3799E" w14:textId="00D2EB9A" w:rsidR="00F6142C" w:rsidRPr="00F6142C" w:rsidRDefault="00DA6A0B" w:rsidP="00F6142C">
            <w:pPr>
              <w:spacing w:after="60"/>
              <w:ind w:left="57"/>
              <w:rPr>
                <w:rFonts w:ascii="Times New Roman"/>
                <w:sz w:val="20"/>
                <w:szCs w:val="20"/>
              </w:rPr>
            </w:pPr>
            <w:r>
              <w:rPr>
                <w:rFonts w:ascii="Times New Roman"/>
                <w:sz w:val="20"/>
                <w:szCs w:val="20"/>
              </w:rPr>
              <w:t>-</w:t>
            </w:r>
          </w:p>
        </w:tc>
      </w:tr>
    </w:tbl>
    <w:p w14:paraId="01F389E7" w14:textId="77777777" w:rsidR="00595D64" w:rsidRDefault="00595D64" w:rsidP="00595D64">
      <w:pPr>
        <w:pStyle w:val="Heading5"/>
      </w:pPr>
      <w:r>
        <w:t>Termination benefits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221"/>
        <w:gridCol w:w="2141"/>
      </w:tblGrid>
      <w:tr w:rsidR="00F6142C" w:rsidRPr="002B59F6" w14:paraId="3B205132" w14:textId="77777777" w:rsidTr="009735B6">
        <w:trPr>
          <w:trHeight w:val="508"/>
          <w:tblHeader/>
        </w:trPr>
        <w:tc>
          <w:tcPr>
            <w:tcW w:w="3221" w:type="dxa"/>
            <w:tcBorders>
              <w:top w:val="single" w:sz="12" w:space="0" w:color="A6A6A6" w:themeColor="background1" w:themeShade="A6"/>
              <w:left w:val="single" w:sz="12" w:space="0" w:color="A6A6A6" w:themeColor="background1" w:themeShade="A6"/>
              <w:bottom w:val="nil"/>
              <w:right w:val="single" w:sz="2" w:space="0" w:color="939598"/>
            </w:tcBorders>
            <w:shd w:val="clear" w:color="auto" w:fill="DED0DE"/>
            <w:vAlign w:val="center"/>
          </w:tcPr>
          <w:p w14:paraId="76FE2214" w14:textId="77777777" w:rsidR="00F6142C" w:rsidRPr="00F6142C" w:rsidRDefault="00F6142C" w:rsidP="00F6142C">
            <w:pPr>
              <w:spacing w:after="60"/>
              <w:ind w:left="57"/>
              <w:rPr>
                <w:sz w:val="20"/>
                <w:szCs w:val="20"/>
              </w:rPr>
            </w:pPr>
            <w:r w:rsidRPr="00F6142C">
              <w:rPr>
                <w:sz w:val="20"/>
                <w:szCs w:val="20"/>
              </w:rPr>
              <w:t>Total remunerati</w:t>
            </w:r>
            <w:bookmarkStart w:id="278" w:name="ColumnTitle_SrExec_Termination_Benefits"/>
            <w:bookmarkEnd w:id="278"/>
            <w:r w:rsidRPr="00F6142C">
              <w:rPr>
                <w:sz w:val="20"/>
                <w:szCs w:val="20"/>
              </w:rPr>
              <w:t>on bands</w:t>
            </w:r>
          </w:p>
        </w:tc>
        <w:tc>
          <w:tcPr>
            <w:tcW w:w="2141" w:type="dxa"/>
            <w:tcBorders>
              <w:top w:val="single" w:sz="12" w:space="0" w:color="A6A6A6" w:themeColor="background1" w:themeShade="A6"/>
              <w:left w:val="single" w:sz="2" w:space="0" w:color="939598"/>
              <w:bottom w:val="nil"/>
              <w:right w:val="single" w:sz="12" w:space="0" w:color="A6A6A6" w:themeColor="background1" w:themeShade="A6"/>
            </w:tcBorders>
            <w:shd w:val="clear" w:color="auto" w:fill="DED0DE"/>
            <w:vAlign w:val="center"/>
          </w:tcPr>
          <w:p w14:paraId="0E6E5E32" w14:textId="77777777" w:rsidR="00F6142C" w:rsidRPr="00F6142C" w:rsidRDefault="00F6142C" w:rsidP="00F6142C">
            <w:pPr>
              <w:spacing w:after="60"/>
              <w:ind w:left="57"/>
              <w:rPr>
                <w:sz w:val="20"/>
                <w:szCs w:val="20"/>
              </w:rPr>
            </w:pPr>
            <w:r w:rsidRPr="00F6142C">
              <w:rPr>
                <w:sz w:val="20"/>
                <w:szCs w:val="20"/>
              </w:rPr>
              <w:t>Average termination benefits</w:t>
            </w:r>
          </w:p>
        </w:tc>
      </w:tr>
      <w:tr w:rsidR="00F6142C" w:rsidRPr="002B59F6" w14:paraId="12D0205E" w14:textId="77777777" w:rsidTr="00F87BDB">
        <w:trPr>
          <w:trHeight w:val="300"/>
        </w:trPr>
        <w:tc>
          <w:tcPr>
            <w:tcW w:w="3221" w:type="dxa"/>
            <w:tcBorders>
              <w:top w:val="nil"/>
              <w:left w:val="single" w:sz="12" w:space="0" w:color="A6A6A6" w:themeColor="background1" w:themeShade="A6"/>
              <w:bottom w:val="single" w:sz="2" w:space="0" w:color="939598"/>
              <w:right w:val="single" w:sz="2" w:space="0" w:color="939598"/>
            </w:tcBorders>
            <w:vAlign w:val="bottom"/>
          </w:tcPr>
          <w:p w14:paraId="61D7CB5F" w14:textId="77777777" w:rsidR="00F6142C" w:rsidRPr="00F6142C" w:rsidRDefault="00F6142C" w:rsidP="00F6142C">
            <w:pPr>
              <w:spacing w:after="60"/>
              <w:ind w:left="57"/>
              <w:rPr>
                <w:sz w:val="20"/>
                <w:szCs w:val="20"/>
              </w:rPr>
            </w:pPr>
            <w:r w:rsidRPr="00F6142C">
              <w:rPr>
                <w:sz w:val="20"/>
                <w:szCs w:val="20"/>
              </w:rPr>
              <w:t>$0 - $220,000</w:t>
            </w:r>
          </w:p>
        </w:tc>
        <w:tc>
          <w:tcPr>
            <w:tcW w:w="2141" w:type="dxa"/>
            <w:tcBorders>
              <w:top w:val="nil"/>
              <w:left w:val="single" w:sz="2" w:space="0" w:color="939598"/>
              <w:bottom w:val="single" w:sz="2" w:space="0" w:color="939598"/>
              <w:right w:val="single" w:sz="12" w:space="0" w:color="A6A6A6" w:themeColor="background1" w:themeShade="A6"/>
            </w:tcBorders>
            <w:vAlign w:val="bottom"/>
          </w:tcPr>
          <w:p w14:paraId="2EA1DE0B" w14:textId="5ADD453F" w:rsidR="00F6142C" w:rsidRPr="00F6142C" w:rsidRDefault="00DA6A0B" w:rsidP="00F6142C">
            <w:pPr>
              <w:spacing w:after="60"/>
              <w:ind w:left="57"/>
              <w:rPr>
                <w:rFonts w:ascii="Times New Roman"/>
                <w:sz w:val="20"/>
                <w:szCs w:val="20"/>
              </w:rPr>
            </w:pPr>
            <w:r>
              <w:rPr>
                <w:rFonts w:ascii="Times New Roman"/>
                <w:sz w:val="20"/>
                <w:szCs w:val="20"/>
              </w:rPr>
              <w:t>-</w:t>
            </w:r>
          </w:p>
        </w:tc>
      </w:tr>
      <w:tr w:rsidR="00F6142C" w:rsidRPr="002B59F6" w14:paraId="186C49FB" w14:textId="77777777" w:rsidTr="00F87BDB">
        <w:trPr>
          <w:trHeight w:val="298"/>
        </w:trPr>
        <w:tc>
          <w:tcPr>
            <w:tcW w:w="3221" w:type="dxa"/>
            <w:tcBorders>
              <w:top w:val="single" w:sz="2" w:space="0" w:color="939598"/>
              <w:left w:val="single" w:sz="12" w:space="0" w:color="A6A6A6" w:themeColor="background1" w:themeShade="A6"/>
              <w:bottom w:val="single" w:sz="2" w:space="0" w:color="939598"/>
              <w:right w:val="single" w:sz="2" w:space="0" w:color="939598"/>
            </w:tcBorders>
            <w:vAlign w:val="bottom"/>
          </w:tcPr>
          <w:p w14:paraId="55767DDB" w14:textId="77777777" w:rsidR="00F6142C" w:rsidRPr="00F6142C" w:rsidRDefault="00F6142C" w:rsidP="00F6142C">
            <w:pPr>
              <w:spacing w:after="60"/>
              <w:ind w:left="57"/>
              <w:rPr>
                <w:sz w:val="20"/>
                <w:szCs w:val="20"/>
              </w:rPr>
            </w:pPr>
            <w:r w:rsidRPr="00F6142C">
              <w:rPr>
                <w:sz w:val="20"/>
                <w:szCs w:val="20"/>
              </w:rPr>
              <w:t>$220,001 - $245,000</w:t>
            </w:r>
          </w:p>
        </w:tc>
        <w:tc>
          <w:tcPr>
            <w:tcW w:w="2141" w:type="dxa"/>
            <w:tcBorders>
              <w:top w:val="single" w:sz="2" w:space="0" w:color="939598"/>
              <w:left w:val="single" w:sz="2" w:space="0" w:color="939598"/>
              <w:bottom w:val="single" w:sz="2" w:space="0" w:color="939598"/>
              <w:right w:val="single" w:sz="12" w:space="0" w:color="A6A6A6" w:themeColor="background1" w:themeShade="A6"/>
            </w:tcBorders>
            <w:vAlign w:val="bottom"/>
          </w:tcPr>
          <w:p w14:paraId="3DC70DE1" w14:textId="3DF5FA52" w:rsidR="00F6142C" w:rsidRPr="00F6142C" w:rsidRDefault="00DA6A0B" w:rsidP="00F6142C">
            <w:pPr>
              <w:spacing w:after="60"/>
              <w:ind w:left="57"/>
              <w:rPr>
                <w:rFonts w:ascii="Times New Roman"/>
                <w:sz w:val="20"/>
                <w:szCs w:val="20"/>
              </w:rPr>
            </w:pPr>
            <w:r>
              <w:rPr>
                <w:rFonts w:ascii="Times New Roman"/>
                <w:sz w:val="20"/>
                <w:szCs w:val="20"/>
              </w:rPr>
              <w:t>-</w:t>
            </w:r>
          </w:p>
        </w:tc>
      </w:tr>
      <w:tr w:rsidR="00F6142C" w:rsidRPr="002B59F6" w14:paraId="3827CEDF" w14:textId="77777777" w:rsidTr="00F87BDB">
        <w:trPr>
          <w:trHeight w:val="297"/>
        </w:trPr>
        <w:tc>
          <w:tcPr>
            <w:tcW w:w="3221" w:type="dxa"/>
            <w:tcBorders>
              <w:top w:val="single" w:sz="2" w:space="0" w:color="939598"/>
              <w:left w:val="single" w:sz="12" w:space="0" w:color="A6A6A6" w:themeColor="background1" w:themeShade="A6"/>
              <w:bottom w:val="single" w:sz="2" w:space="0" w:color="939598"/>
              <w:right w:val="single" w:sz="2" w:space="0" w:color="939598"/>
            </w:tcBorders>
            <w:vAlign w:val="bottom"/>
          </w:tcPr>
          <w:p w14:paraId="0D5EE27A" w14:textId="77777777" w:rsidR="00F6142C" w:rsidRPr="00F6142C" w:rsidRDefault="00F6142C" w:rsidP="00F6142C">
            <w:pPr>
              <w:spacing w:after="60"/>
              <w:ind w:left="57"/>
              <w:rPr>
                <w:sz w:val="20"/>
                <w:szCs w:val="20"/>
              </w:rPr>
            </w:pPr>
            <w:r w:rsidRPr="00F6142C">
              <w:rPr>
                <w:sz w:val="20"/>
                <w:szCs w:val="20"/>
              </w:rPr>
              <w:t>$245,001 - $270,000</w:t>
            </w:r>
          </w:p>
        </w:tc>
        <w:tc>
          <w:tcPr>
            <w:tcW w:w="2141" w:type="dxa"/>
            <w:tcBorders>
              <w:top w:val="single" w:sz="2" w:space="0" w:color="939598"/>
              <w:left w:val="single" w:sz="2" w:space="0" w:color="939598"/>
              <w:bottom w:val="single" w:sz="2" w:space="0" w:color="939598"/>
              <w:right w:val="single" w:sz="12" w:space="0" w:color="A6A6A6" w:themeColor="background1" w:themeShade="A6"/>
            </w:tcBorders>
            <w:vAlign w:val="bottom"/>
          </w:tcPr>
          <w:p w14:paraId="0C230FF5" w14:textId="0625ED33" w:rsidR="00F6142C" w:rsidRPr="00F6142C" w:rsidRDefault="00DA6A0B" w:rsidP="00F6142C">
            <w:pPr>
              <w:spacing w:after="60"/>
              <w:ind w:left="57"/>
              <w:rPr>
                <w:rFonts w:ascii="Times New Roman"/>
                <w:sz w:val="20"/>
                <w:szCs w:val="20"/>
              </w:rPr>
            </w:pPr>
            <w:r>
              <w:rPr>
                <w:rFonts w:ascii="Times New Roman"/>
                <w:sz w:val="20"/>
                <w:szCs w:val="20"/>
              </w:rPr>
              <w:t>-</w:t>
            </w:r>
          </w:p>
        </w:tc>
      </w:tr>
      <w:tr w:rsidR="00F6142C" w:rsidRPr="002B59F6" w14:paraId="613C8F76" w14:textId="77777777" w:rsidTr="00B82707">
        <w:trPr>
          <w:trHeight w:val="297"/>
        </w:trPr>
        <w:tc>
          <w:tcPr>
            <w:tcW w:w="3221" w:type="dxa"/>
            <w:tcBorders>
              <w:top w:val="single" w:sz="2" w:space="0" w:color="939598"/>
              <w:left w:val="single" w:sz="12" w:space="0" w:color="A6A6A6" w:themeColor="background1" w:themeShade="A6"/>
              <w:bottom w:val="single" w:sz="2" w:space="0" w:color="939598"/>
              <w:right w:val="single" w:sz="2" w:space="0" w:color="939598"/>
            </w:tcBorders>
            <w:vAlign w:val="bottom"/>
          </w:tcPr>
          <w:p w14:paraId="6A380292" w14:textId="77777777" w:rsidR="00F6142C" w:rsidRPr="00F6142C" w:rsidRDefault="00F6142C" w:rsidP="00F6142C">
            <w:pPr>
              <w:spacing w:after="60"/>
              <w:ind w:left="57"/>
              <w:rPr>
                <w:sz w:val="20"/>
                <w:szCs w:val="20"/>
              </w:rPr>
            </w:pPr>
            <w:r w:rsidRPr="00F6142C">
              <w:rPr>
                <w:sz w:val="20"/>
                <w:szCs w:val="20"/>
              </w:rPr>
              <w:t>$270,001 - $295,000</w:t>
            </w:r>
          </w:p>
        </w:tc>
        <w:tc>
          <w:tcPr>
            <w:tcW w:w="2141" w:type="dxa"/>
            <w:tcBorders>
              <w:top w:val="single" w:sz="2" w:space="0" w:color="939598"/>
              <w:left w:val="single" w:sz="2" w:space="0" w:color="939598"/>
              <w:bottom w:val="single" w:sz="2" w:space="0" w:color="939598"/>
              <w:right w:val="single" w:sz="12" w:space="0" w:color="A6A6A6" w:themeColor="background1" w:themeShade="A6"/>
            </w:tcBorders>
            <w:vAlign w:val="bottom"/>
          </w:tcPr>
          <w:p w14:paraId="01C798C6" w14:textId="394586BE" w:rsidR="00F6142C" w:rsidRPr="00F6142C" w:rsidRDefault="00DA6A0B" w:rsidP="00F6142C">
            <w:pPr>
              <w:spacing w:after="60"/>
              <w:ind w:left="57"/>
              <w:rPr>
                <w:rFonts w:ascii="Times New Roman"/>
                <w:sz w:val="20"/>
                <w:szCs w:val="20"/>
              </w:rPr>
            </w:pPr>
            <w:r>
              <w:rPr>
                <w:rFonts w:ascii="Times New Roman"/>
                <w:sz w:val="20"/>
                <w:szCs w:val="20"/>
              </w:rPr>
              <w:t>-</w:t>
            </w:r>
          </w:p>
        </w:tc>
      </w:tr>
      <w:tr w:rsidR="00F6142C" w:rsidRPr="002B59F6" w14:paraId="6336B395" w14:textId="77777777" w:rsidTr="00B82707">
        <w:trPr>
          <w:trHeight w:val="300"/>
        </w:trPr>
        <w:tc>
          <w:tcPr>
            <w:tcW w:w="3221" w:type="dxa"/>
            <w:tcBorders>
              <w:top w:val="single" w:sz="2" w:space="0" w:color="939598"/>
              <w:left w:val="single" w:sz="12" w:space="0" w:color="A6A6A6" w:themeColor="background1" w:themeShade="A6"/>
              <w:bottom w:val="single" w:sz="4" w:space="0" w:color="auto"/>
              <w:right w:val="single" w:sz="2" w:space="0" w:color="939598"/>
            </w:tcBorders>
            <w:vAlign w:val="bottom"/>
          </w:tcPr>
          <w:p w14:paraId="6B589029" w14:textId="77777777" w:rsidR="00F6142C" w:rsidRPr="00F6142C" w:rsidRDefault="00F6142C" w:rsidP="00F6142C">
            <w:pPr>
              <w:spacing w:after="60"/>
              <w:ind w:left="57"/>
              <w:rPr>
                <w:sz w:val="20"/>
                <w:szCs w:val="20"/>
              </w:rPr>
            </w:pPr>
            <w:r w:rsidRPr="00F6142C">
              <w:rPr>
                <w:sz w:val="20"/>
                <w:szCs w:val="20"/>
              </w:rPr>
              <w:t>$295,001 and above</w:t>
            </w:r>
          </w:p>
        </w:tc>
        <w:tc>
          <w:tcPr>
            <w:tcW w:w="2141" w:type="dxa"/>
            <w:tcBorders>
              <w:top w:val="single" w:sz="2" w:space="0" w:color="939598"/>
              <w:left w:val="single" w:sz="2" w:space="0" w:color="939598"/>
              <w:bottom w:val="single" w:sz="4" w:space="0" w:color="auto"/>
              <w:right w:val="single" w:sz="12" w:space="0" w:color="A6A6A6" w:themeColor="background1" w:themeShade="A6"/>
            </w:tcBorders>
            <w:vAlign w:val="bottom"/>
          </w:tcPr>
          <w:p w14:paraId="3F9F7420" w14:textId="1A204B9A" w:rsidR="00F6142C" w:rsidRPr="00F6142C" w:rsidRDefault="00DA6A0B" w:rsidP="00F6142C">
            <w:pPr>
              <w:spacing w:after="60"/>
              <w:ind w:left="57"/>
              <w:rPr>
                <w:rFonts w:ascii="Times New Roman"/>
                <w:sz w:val="20"/>
                <w:szCs w:val="20"/>
              </w:rPr>
            </w:pPr>
            <w:r>
              <w:rPr>
                <w:rFonts w:ascii="Times New Roman"/>
                <w:sz w:val="20"/>
                <w:szCs w:val="20"/>
              </w:rPr>
              <w:t>-</w:t>
            </w:r>
          </w:p>
        </w:tc>
      </w:tr>
    </w:tbl>
    <w:p w14:paraId="2E08021B" w14:textId="77777777" w:rsidR="005769D5" w:rsidRDefault="005769D5">
      <w:pPr>
        <w:spacing w:after="0"/>
        <w:rPr>
          <w:szCs w:val="25"/>
        </w:rPr>
      </w:pPr>
      <w:r>
        <w:br w:type="page"/>
      </w:r>
    </w:p>
    <w:p w14:paraId="04458B92" w14:textId="77777777" w:rsidR="00F6142C" w:rsidRDefault="00595D64" w:rsidP="00595D64">
      <w:pPr>
        <w:pStyle w:val="Heading5"/>
      </w:pPr>
      <w:r>
        <w:lastRenderedPageBreak/>
        <w:t>Total remuneration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796"/>
        <w:gridCol w:w="2879"/>
      </w:tblGrid>
      <w:tr w:rsidR="00F6142C" w:rsidRPr="002B59F6" w14:paraId="3A311394" w14:textId="77777777" w:rsidTr="001C771E">
        <w:trPr>
          <w:trHeight w:val="311"/>
          <w:tblHeader/>
        </w:trPr>
        <w:tc>
          <w:tcPr>
            <w:tcW w:w="3796" w:type="dxa"/>
            <w:tcBorders>
              <w:top w:val="single" w:sz="8" w:space="0" w:color="808080" w:themeColor="background1" w:themeShade="80"/>
              <w:left w:val="single" w:sz="12" w:space="0" w:color="A6A6A6" w:themeColor="background1" w:themeShade="A6"/>
              <w:bottom w:val="nil"/>
              <w:right w:val="single" w:sz="2" w:space="0" w:color="939598"/>
            </w:tcBorders>
            <w:shd w:val="clear" w:color="auto" w:fill="DED0DE"/>
            <w:vAlign w:val="center"/>
          </w:tcPr>
          <w:p w14:paraId="7B0817A2" w14:textId="77777777" w:rsidR="00F6142C" w:rsidRPr="00F6142C" w:rsidRDefault="00F6142C" w:rsidP="00F6142C">
            <w:pPr>
              <w:spacing w:after="60"/>
              <w:ind w:left="57"/>
              <w:rPr>
                <w:sz w:val="20"/>
                <w:szCs w:val="20"/>
              </w:rPr>
            </w:pPr>
            <w:r w:rsidRPr="00F6142C">
              <w:rPr>
                <w:sz w:val="20"/>
                <w:szCs w:val="20"/>
              </w:rPr>
              <w:t>Total remune</w:t>
            </w:r>
            <w:bookmarkStart w:id="279" w:name="ColumnTitle_SrExec_Total_Remuneration"/>
            <w:bookmarkEnd w:id="279"/>
            <w:r w:rsidRPr="00F6142C">
              <w:rPr>
                <w:sz w:val="20"/>
                <w:szCs w:val="20"/>
              </w:rPr>
              <w:t>ration bands</w:t>
            </w:r>
          </w:p>
        </w:tc>
        <w:tc>
          <w:tcPr>
            <w:tcW w:w="2879" w:type="dxa"/>
            <w:tcBorders>
              <w:top w:val="single" w:sz="8" w:space="0" w:color="808080" w:themeColor="background1" w:themeShade="80"/>
              <w:left w:val="single" w:sz="2" w:space="0" w:color="939598"/>
              <w:bottom w:val="nil"/>
              <w:right w:val="single" w:sz="12" w:space="0" w:color="A6A6A6" w:themeColor="background1" w:themeShade="A6"/>
            </w:tcBorders>
            <w:shd w:val="clear" w:color="auto" w:fill="DED0DE"/>
            <w:vAlign w:val="center"/>
          </w:tcPr>
          <w:p w14:paraId="007F9984" w14:textId="77777777" w:rsidR="00F6142C" w:rsidRPr="00F6142C" w:rsidRDefault="00F6142C" w:rsidP="00F6142C">
            <w:pPr>
              <w:spacing w:after="60"/>
              <w:ind w:left="57"/>
              <w:rPr>
                <w:sz w:val="20"/>
                <w:szCs w:val="20"/>
              </w:rPr>
            </w:pPr>
            <w:r w:rsidRPr="00F6142C">
              <w:rPr>
                <w:sz w:val="20"/>
                <w:szCs w:val="20"/>
              </w:rPr>
              <w:t>Average total remuneration</w:t>
            </w:r>
          </w:p>
        </w:tc>
      </w:tr>
      <w:tr w:rsidR="00F6142C" w:rsidRPr="002B59F6" w14:paraId="0CDF727B" w14:textId="77777777" w:rsidTr="00F87BDB">
        <w:trPr>
          <w:trHeight w:val="284"/>
        </w:trPr>
        <w:tc>
          <w:tcPr>
            <w:tcW w:w="3796" w:type="dxa"/>
            <w:tcBorders>
              <w:top w:val="nil"/>
              <w:left w:val="single" w:sz="12" w:space="0" w:color="A6A6A6" w:themeColor="background1" w:themeShade="A6"/>
              <w:bottom w:val="single" w:sz="2" w:space="0" w:color="939598"/>
              <w:right w:val="single" w:sz="2" w:space="0" w:color="939598"/>
            </w:tcBorders>
            <w:vAlign w:val="bottom"/>
          </w:tcPr>
          <w:p w14:paraId="07C8D835" w14:textId="77777777" w:rsidR="00F6142C" w:rsidRPr="00F6142C" w:rsidRDefault="00F6142C" w:rsidP="00F6142C">
            <w:pPr>
              <w:spacing w:after="60"/>
              <w:ind w:left="57"/>
              <w:rPr>
                <w:sz w:val="20"/>
                <w:szCs w:val="20"/>
              </w:rPr>
            </w:pPr>
            <w:r w:rsidRPr="00F6142C">
              <w:rPr>
                <w:sz w:val="20"/>
                <w:szCs w:val="20"/>
              </w:rPr>
              <w:t>$0 - $220,000</w:t>
            </w:r>
          </w:p>
        </w:tc>
        <w:tc>
          <w:tcPr>
            <w:tcW w:w="2879" w:type="dxa"/>
            <w:tcBorders>
              <w:top w:val="nil"/>
              <w:left w:val="single" w:sz="2" w:space="0" w:color="939598"/>
              <w:bottom w:val="single" w:sz="2" w:space="0" w:color="939598"/>
              <w:right w:val="single" w:sz="12" w:space="0" w:color="A6A6A6" w:themeColor="background1" w:themeShade="A6"/>
            </w:tcBorders>
            <w:vAlign w:val="bottom"/>
          </w:tcPr>
          <w:p w14:paraId="3F1B141D" w14:textId="77777777" w:rsidR="00F6142C" w:rsidRPr="00F6142C" w:rsidRDefault="00F6142C" w:rsidP="00F6142C">
            <w:pPr>
              <w:spacing w:after="60"/>
              <w:ind w:left="57"/>
              <w:rPr>
                <w:sz w:val="20"/>
                <w:szCs w:val="20"/>
              </w:rPr>
            </w:pPr>
            <w:r w:rsidRPr="00F6142C">
              <w:rPr>
                <w:sz w:val="20"/>
                <w:szCs w:val="20"/>
              </w:rPr>
              <w:t>129,777.45</w:t>
            </w:r>
          </w:p>
        </w:tc>
      </w:tr>
      <w:tr w:rsidR="00F6142C" w:rsidRPr="002B59F6" w14:paraId="10A54102" w14:textId="77777777" w:rsidTr="00F87BDB">
        <w:trPr>
          <w:trHeight w:val="301"/>
        </w:trPr>
        <w:tc>
          <w:tcPr>
            <w:tcW w:w="3796" w:type="dxa"/>
            <w:tcBorders>
              <w:top w:val="single" w:sz="2" w:space="0" w:color="939598"/>
              <w:left w:val="single" w:sz="12" w:space="0" w:color="A6A6A6" w:themeColor="background1" w:themeShade="A6"/>
              <w:bottom w:val="single" w:sz="2" w:space="0" w:color="939598"/>
              <w:right w:val="single" w:sz="2" w:space="0" w:color="939598"/>
            </w:tcBorders>
            <w:vAlign w:val="bottom"/>
          </w:tcPr>
          <w:p w14:paraId="73379945" w14:textId="77777777" w:rsidR="00F6142C" w:rsidRPr="00F6142C" w:rsidRDefault="00F6142C" w:rsidP="00F6142C">
            <w:pPr>
              <w:spacing w:after="60"/>
              <w:ind w:left="57"/>
              <w:rPr>
                <w:sz w:val="20"/>
                <w:szCs w:val="20"/>
              </w:rPr>
            </w:pPr>
            <w:r w:rsidRPr="00F6142C">
              <w:rPr>
                <w:sz w:val="20"/>
                <w:szCs w:val="20"/>
              </w:rPr>
              <w:t>$220,001 - $245,000</w:t>
            </w:r>
          </w:p>
        </w:tc>
        <w:tc>
          <w:tcPr>
            <w:tcW w:w="2879" w:type="dxa"/>
            <w:tcBorders>
              <w:top w:val="single" w:sz="2" w:space="0" w:color="939598"/>
              <w:left w:val="single" w:sz="2" w:space="0" w:color="939598"/>
              <w:bottom w:val="single" w:sz="2" w:space="0" w:color="939598"/>
              <w:right w:val="single" w:sz="12" w:space="0" w:color="A6A6A6" w:themeColor="background1" w:themeShade="A6"/>
            </w:tcBorders>
            <w:vAlign w:val="bottom"/>
          </w:tcPr>
          <w:p w14:paraId="36FFDBEF" w14:textId="77777777" w:rsidR="00F6142C" w:rsidRPr="00F6142C" w:rsidRDefault="00F6142C" w:rsidP="00F6142C">
            <w:pPr>
              <w:spacing w:after="60"/>
              <w:ind w:left="57"/>
              <w:rPr>
                <w:sz w:val="20"/>
                <w:szCs w:val="20"/>
              </w:rPr>
            </w:pPr>
            <w:r w:rsidRPr="00F6142C">
              <w:rPr>
                <w:sz w:val="20"/>
                <w:szCs w:val="20"/>
              </w:rPr>
              <w:t>243,985.91</w:t>
            </w:r>
          </w:p>
        </w:tc>
      </w:tr>
      <w:tr w:rsidR="00F6142C" w:rsidRPr="002B59F6" w14:paraId="00C8DFCC" w14:textId="77777777" w:rsidTr="00F87BDB">
        <w:trPr>
          <w:trHeight w:val="323"/>
        </w:trPr>
        <w:tc>
          <w:tcPr>
            <w:tcW w:w="3796" w:type="dxa"/>
            <w:tcBorders>
              <w:top w:val="single" w:sz="2" w:space="0" w:color="939598"/>
              <w:left w:val="single" w:sz="12" w:space="0" w:color="A6A6A6" w:themeColor="background1" w:themeShade="A6"/>
              <w:bottom w:val="single" w:sz="2" w:space="0" w:color="939598"/>
              <w:right w:val="single" w:sz="2" w:space="0" w:color="939598"/>
            </w:tcBorders>
            <w:vAlign w:val="bottom"/>
          </w:tcPr>
          <w:p w14:paraId="2EBBB3C2" w14:textId="77777777" w:rsidR="00F6142C" w:rsidRPr="00F6142C" w:rsidRDefault="00F6142C" w:rsidP="00F6142C">
            <w:pPr>
              <w:spacing w:after="60"/>
              <w:ind w:left="57"/>
              <w:rPr>
                <w:sz w:val="20"/>
                <w:szCs w:val="20"/>
              </w:rPr>
            </w:pPr>
            <w:r w:rsidRPr="00F6142C">
              <w:rPr>
                <w:sz w:val="20"/>
                <w:szCs w:val="20"/>
              </w:rPr>
              <w:t>$245,001 - $270,000</w:t>
            </w:r>
          </w:p>
        </w:tc>
        <w:tc>
          <w:tcPr>
            <w:tcW w:w="2879" w:type="dxa"/>
            <w:tcBorders>
              <w:top w:val="single" w:sz="2" w:space="0" w:color="939598"/>
              <w:left w:val="single" w:sz="2" w:space="0" w:color="939598"/>
              <w:bottom w:val="single" w:sz="2" w:space="0" w:color="939598"/>
              <w:right w:val="single" w:sz="12" w:space="0" w:color="A6A6A6" w:themeColor="background1" w:themeShade="A6"/>
            </w:tcBorders>
            <w:vAlign w:val="bottom"/>
          </w:tcPr>
          <w:p w14:paraId="71EBDEA2" w14:textId="77777777" w:rsidR="00F6142C" w:rsidRPr="00F6142C" w:rsidRDefault="00F6142C" w:rsidP="00F6142C">
            <w:pPr>
              <w:spacing w:after="60"/>
              <w:ind w:left="57"/>
              <w:rPr>
                <w:sz w:val="20"/>
                <w:szCs w:val="20"/>
              </w:rPr>
            </w:pPr>
            <w:r w:rsidRPr="00F6142C">
              <w:rPr>
                <w:sz w:val="20"/>
                <w:szCs w:val="20"/>
              </w:rPr>
              <w:t>262,049.46</w:t>
            </w:r>
          </w:p>
        </w:tc>
      </w:tr>
      <w:tr w:rsidR="00F6142C" w:rsidRPr="002B59F6" w14:paraId="72A03844" w14:textId="77777777" w:rsidTr="001C771E">
        <w:trPr>
          <w:trHeight w:val="344"/>
        </w:trPr>
        <w:tc>
          <w:tcPr>
            <w:tcW w:w="3796" w:type="dxa"/>
            <w:tcBorders>
              <w:top w:val="single" w:sz="2" w:space="0" w:color="939598"/>
              <w:left w:val="single" w:sz="12" w:space="0" w:color="A6A6A6" w:themeColor="background1" w:themeShade="A6"/>
              <w:bottom w:val="single" w:sz="2" w:space="0" w:color="939598"/>
              <w:right w:val="single" w:sz="2" w:space="0" w:color="939598"/>
            </w:tcBorders>
            <w:vAlign w:val="bottom"/>
          </w:tcPr>
          <w:p w14:paraId="353E3ACD" w14:textId="77777777" w:rsidR="00F6142C" w:rsidRPr="00F6142C" w:rsidRDefault="00F6142C" w:rsidP="00F6142C">
            <w:pPr>
              <w:spacing w:after="60"/>
              <w:ind w:left="57"/>
              <w:rPr>
                <w:sz w:val="20"/>
                <w:szCs w:val="20"/>
              </w:rPr>
            </w:pPr>
            <w:r w:rsidRPr="00F6142C">
              <w:rPr>
                <w:sz w:val="20"/>
                <w:szCs w:val="20"/>
              </w:rPr>
              <w:t>$270,001 - $295,000</w:t>
            </w:r>
          </w:p>
        </w:tc>
        <w:tc>
          <w:tcPr>
            <w:tcW w:w="2879" w:type="dxa"/>
            <w:tcBorders>
              <w:top w:val="single" w:sz="2" w:space="0" w:color="939598"/>
              <w:left w:val="single" w:sz="2" w:space="0" w:color="939598"/>
              <w:bottom w:val="single" w:sz="2" w:space="0" w:color="939598"/>
              <w:right w:val="single" w:sz="12" w:space="0" w:color="A6A6A6" w:themeColor="background1" w:themeShade="A6"/>
            </w:tcBorders>
            <w:vAlign w:val="bottom"/>
          </w:tcPr>
          <w:p w14:paraId="2F628BF6" w14:textId="633D9B78" w:rsidR="00F6142C" w:rsidRPr="00F6142C" w:rsidRDefault="00DA6A0B" w:rsidP="00F6142C">
            <w:pPr>
              <w:spacing w:after="60"/>
              <w:ind w:left="57"/>
              <w:rPr>
                <w:rFonts w:ascii="Times New Roman"/>
                <w:sz w:val="20"/>
                <w:szCs w:val="20"/>
              </w:rPr>
            </w:pPr>
            <w:r>
              <w:rPr>
                <w:rFonts w:ascii="Times New Roman"/>
                <w:sz w:val="20"/>
                <w:szCs w:val="20"/>
              </w:rPr>
              <w:t>-</w:t>
            </w:r>
          </w:p>
        </w:tc>
      </w:tr>
      <w:tr w:rsidR="00F6142C" w:rsidRPr="002B59F6" w14:paraId="020AC027" w14:textId="77777777" w:rsidTr="001C771E">
        <w:trPr>
          <w:trHeight w:val="366"/>
        </w:trPr>
        <w:tc>
          <w:tcPr>
            <w:tcW w:w="3796" w:type="dxa"/>
            <w:tcBorders>
              <w:top w:val="single" w:sz="2" w:space="0" w:color="939598"/>
              <w:left w:val="single" w:sz="12" w:space="0" w:color="A6A6A6" w:themeColor="background1" w:themeShade="A6"/>
              <w:bottom w:val="single" w:sz="8" w:space="0" w:color="808080" w:themeColor="background1" w:themeShade="80"/>
              <w:right w:val="single" w:sz="2" w:space="0" w:color="939598"/>
            </w:tcBorders>
            <w:vAlign w:val="bottom"/>
          </w:tcPr>
          <w:p w14:paraId="079B6D60" w14:textId="77777777" w:rsidR="00F6142C" w:rsidRPr="00F6142C" w:rsidRDefault="00F6142C" w:rsidP="00F6142C">
            <w:pPr>
              <w:spacing w:after="60"/>
              <w:ind w:left="57"/>
              <w:rPr>
                <w:sz w:val="20"/>
                <w:szCs w:val="20"/>
              </w:rPr>
            </w:pPr>
            <w:r w:rsidRPr="00F6142C">
              <w:rPr>
                <w:sz w:val="20"/>
                <w:szCs w:val="20"/>
              </w:rPr>
              <w:t>$295,001 and above</w:t>
            </w:r>
          </w:p>
        </w:tc>
        <w:tc>
          <w:tcPr>
            <w:tcW w:w="2879" w:type="dxa"/>
            <w:tcBorders>
              <w:top w:val="single" w:sz="2" w:space="0" w:color="939598"/>
              <w:left w:val="single" w:sz="2" w:space="0" w:color="939598"/>
              <w:bottom w:val="single" w:sz="8" w:space="0" w:color="808080" w:themeColor="background1" w:themeShade="80"/>
              <w:right w:val="single" w:sz="12" w:space="0" w:color="A6A6A6" w:themeColor="background1" w:themeShade="A6"/>
            </w:tcBorders>
            <w:vAlign w:val="bottom"/>
          </w:tcPr>
          <w:p w14:paraId="70BF9D84" w14:textId="77777777" w:rsidR="00F6142C" w:rsidRPr="00F6142C" w:rsidRDefault="00F6142C" w:rsidP="00F6142C">
            <w:pPr>
              <w:spacing w:after="60"/>
              <w:ind w:left="57"/>
              <w:rPr>
                <w:sz w:val="20"/>
                <w:szCs w:val="20"/>
              </w:rPr>
            </w:pPr>
            <w:r w:rsidRPr="00F6142C">
              <w:rPr>
                <w:sz w:val="20"/>
                <w:szCs w:val="20"/>
              </w:rPr>
              <w:t>304,230.46</w:t>
            </w:r>
          </w:p>
        </w:tc>
      </w:tr>
    </w:tbl>
    <w:p w14:paraId="717A3A8F" w14:textId="77777777" w:rsidR="00C51720" w:rsidRPr="002B59F6" w:rsidRDefault="00F21096" w:rsidP="008151B6">
      <w:pPr>
        <w:pStyle w:val="Heading4"/>
      </w:pPr>
      <w:r w:rsidRPr="002B59F6">
        <w:t>Information about remuneration for other highly paid staff</w:t>
      </w:r>
    </w:p>
    <w:p w14:paraId="79256819" w14:textId="77777777" w:rsidR="00C51720" w:rsidRPr="002B59F6" w:rsidRDefault="00F21096" w:rsidP="008151B6">
      <w:r w:rsidRPr="002B59F6">
        <w:t>There are no staff other than SES officers with a total remuneration above $220,000</w:t>
      </w:r>
    </w:p>
    <w:p w14:paraId="2B178A6F" w14:textId="77777777" w:rsidR="00C51720" w:rsidRPr="002B59F6" w:rsidRDefault="00C51720"/>
    <w:p w14:paraId="412687D6" w14:textId="77777777" w:rsidR="00807736" w:rsidRPr="002B59F6" w:rsidRDefault="00807736">
      <w:pPr>
        <w:sectPr w:rsidR="00807736" w:rsidRPr="002B59F6" w:rsidSect="00F63929">
          <w:pgSz w:w="15020" w:h="10820" w:orient="landscape"/>
          <w:pgMar w:top="1440" w:right="1080" w:bottom="1440" w:left="1080" w:header="0" w:footer="100" w:gutter="0"/>
          <w:cols w:space="720"/>
          <w:docGrid w:linePitch="299"/>
        </w:sectPr>
      </w:pPr>
    </w:p>
    <w:p w14:paraId="7E35E977" w14:textId="77CFF229" w:rsidR="00C51720" w:rsidRPr="008151B6" w:rsidRDefault="00F21096" w:rsidP="008151B6">
      <w:pPr>
        <w:pStyle w:val="Heading3"/>
      </w:pPr>
      <w:bookmarkStart w:id="280" w:name="_bookmark76"/>
      <w:bookmarkStart w:id="281" w:name="_Toc26427753"/>
      <w:bookmarkEnd w:id="280"/>
      <w:r w:rsidRPr="008151B6">
        <w:lastRenderedPageBreak/>
        <w:t>Appendix 6: Entity Resource Statement</w:t>
      </w:r>
      <w:bookmarkEnd w:id="281"/>
    </w:p>
    <w:p w14:paraId="754A7A6E" w14:textId="77777777" w:rsidR="00C51720" w:rsidRPr="00DA6A0B" w:rsidRDefault="00F21096" w:rsidP="008151B6">
      <w:pPr>
        <w:rPr>
          <w:sz w:val="20"/>
          <w:szCs w:val="20"/>
        </w:rPr>
      </w:pPr>
      <w:r w:rsidRPr="00DA6A0B">
        <w:rPr>
          <w:sz w:val="20"/>
          <w:szCs w:val="20"/>
        </w:rPr>
        <w:t>The below entity resource statement supplements the financial statements in Chapter 4 of the Annual Report by providing an integrated table summarising the total resources of, and payments made by, the entity.</w:t>
      </w:r>
    </w:p>
    <w:tbl>
      <w:tblPr>
        <w:tblW w:w="861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230"/>
        <w:gridCol w:w="1359"/>
        <w:gridCol w:w="1417"/>
        <w:gridCol w:w="1610"/>
      </w:tblGrid>
      <w:tr w:rsidR="00C51720" w:rsidRPr="002B59F6" w14:paraId="3D681CFA" w14:textId="77777777" w:rsidTr="00A24B76">
        <w:trPr>
          <w:trHeight w:val="1025"/>
          <w:tblHeader/>
        </w:trPr>
        <w:tc>
          <w:tcPr>
            <w:tcW w:w="4230" w:type="dxa"/>
            <w:tcBorders>
              <w:top w:val="nil"/>
              <w:left w:val="nil"/>
              <w:bottom w:val="nil"/>
            </w:tcBorders>
            <w:shd w:val="clear" w:color="auto" w:fill="5E2265"/>
          </w:tcPr>
          <w:p w14:paraId="4547C612" w14:textId="77777777" w:rsidR="00C51720" w:rsidRPr="00C16FEB" w:rsidRDefault="00C51720" w:rsidP="00C16FEB">
            <w:pPr>
              <w:spacing w:after="60"/>
              <w:ind w:left="57"/>
              <w:rPr>
                <w:sz w:val="20"/>
                <w:szCs w:val="20"/>
              </w:rPr>
            </w:pPr>
            <w:bookmarkStart w:id="282" w:name="ColumnTitle_Entity_Resource_Statement"/>
            <w:bookmarkEnd w:id="282"/>
          </w:p>
        </w:tc>
        <w:tc>
          <w:tcPr>
            <w:tcW w:w="1359" w:type="dxa"/>
            <w:tcBorders>
              <w:top w:val="nil"/>
              <w:bottom w:val="nil"/>
            </w:tcBorders>
            <w:shd w:val="clear" w:color="auto" w:fill="5E2265"/>
          </w:tcPr>
          <w:p w14:paraId="6D8680F8" w14:textId="77777777" w:rsidR="00C51720" w:rsidRPr="00C16FEB" w:rsidRDefault="00F21096" w:rsidP="00C16FEB">
            <w:pPr>
              <w:spacing w:after="60"/>
              <w:ind w:left="57"/>
              <w:rPr>
                <w:b/>
                <w:sz w:val="20"/>
                <w:szCs w:val="20"/>
              </w:rPr>
            </w:pPr>
            <w:r w:rsidRPr="00C16FEB">
              <w:rPr>
                <w:b/>
                <w:color w:val="FFFFFF"/>
                <w:sz w:val="20"/>
                <w:szCs w:val="20"/>
              </w:rPr>
              <w:t>Actual Available appropriation - current year</w:t>
            </w:r>
          </w:p>
          <w:p w14:paraId="5C0EA187" w14:textId="77777777" w:rsidR="00C51720" w:rsidRPr="00C16FEB" w:rsidRDefault="00F21096" w:rsidP="00C16FEB">
            <w:pPr>
              <w:spacing w:after="60"/>
              <w:ind w:left="57"/>
              <w:rPr>
                <w:b/>
                <w:sz w:val="20"/>
                <w:szCs w:val="20"/>
              </w:rPr>
            </w:pPr>
            <w:r w:rsidRPr="00C16FEB">
              <w:rPr>
                <w:b/>
                <w:color w:val="FFFFFF"/>
                <w:sz w:val="20"/>
                <w:szCs w:val="20"/>
              </w:rPr>
              <w:t>(a)</w:t>
            </w:r>
          </w:p>
        </w:tc>
        <w:tc>
          <w:tcPr>
            <w:tcW w:w="1417" w:type="dxa"/>
            <w:tcBorders>
              <w:top w:val="nil"/>
              <w:bottom w:val="nil"/>
            </w:tcBorders>
            <w:shd w:val="clear" w:color="auto" w:fill="5E2265"/>
          </w:tcPr>
          <w:p w14:paraId="3857A690" w14:textId="77777777" w:rsidR="00C51720" w:rsidRPr="00C16FEB" w:rsidRDefault="00F21096" w:rsidP="00C16FEB">
            <w:pPr>
              <w:spacing w:after="60"/>
              <w:ind w:left="57"/>
              <w:rPr>
                <w:b/>
                <w:sz w:val="20"/>
                <w:szCs w:val="20"/>
              </w:rPr>
            </w:pPr>
            <w:r w:rsidRPr="00C16FEB">
              <w:rPr>
                <w:b/>
                <w:color w:val="FFFFFF"/>
                <w:sz w:val="20"/>
                <w:szCs w:val="20"/>
              </w:rPr>
              <w:t>Payments made</w:t>
            </w:r>
          </w:p>
          <w:p w14:paraId="159DB915" w14:textId="77777777" w:rsidR="00C51720" w:rsidRPr="00C16FEB" w:rsidRDefault="00F21096" w:rsidP="00C16FEB">
            <w:pPr>
              <w:spacing w:after="60"/>
              <w:ind w:left="57"/>
              <w:rPr>
                <w:b/>
                <w:sz w:val="20"/>
                <w:szCs w:val="20"/>
              </w:rPr>
            </w:pPr>
            <w:r w:rsidRPr="00C16FEB">
              <w:rPr>
                <w:b/>
                <w:color w:val="FFFFFF"/>
                <w:sz w:val="20"/>
                <w:szCs w:val="20"/>
              </w:rPr>
              <w:t>(b)</w:t>
            </w:r>
          </w:p>
        </w:tc>
        <w:tc>
          <w:tcPr>
            <w:tcW w:w="1610" w:type="dxa"/>
            <w:tcBorders>
              <w:top w:val="nil"/>
              <w:bottom w:val="nil"/>
              <w:right w:val="nil"/>
            </w:tcBorders>
            <w:shd w:val="clear" w:color="auto" w:fill="5E2265"/>
          </w:tcPr>
          <w:p w14:paraId="5ED21B24" w14:textId="77777777" w:rsidR="00C51720" w:rsidRPr="00C16FEB" w:rsidRDefault="00F21096" w:rsidP="00C16FEB">
            <w:pPr>
              <w:spacing w:after="60"/>
              <w:ind w:left="57"/>
              <w:rPr>
                <w:b/>
                <w:sz w:val="20"/>
                <w:szCs w:val="20"/>
              </w:rPr>
            </w:pPr>
            <w:r w:rsidRPr="00C16FEB">
              <w:rPr>
                <w:b/>
                <w:color w:val="FFFFFF"/>
                <w:sz w:val="20"/>
                <w:szCs w:val="20"/>
              </w:rPr>
              <w:t>Balance remaining (a)-(b)</w:t>
            </w:r>
          </w:p>
        </w:tc>
      </w:tr>
      <w:tr w:rsidR="00C51720" w:rsidRPr="002B59F6" w14:paraId="19F0D3A2" w14:textId="77777777" w:rsidTr="00DA6A0B">
        <w:trPr>
          <w:trHeight w:val="276"/>
        </w:trPr>
        <w:tc>
          <w:tcPr>
            <w:tcW w:w="4230" w:type="dxa"/>
            <w:tcBorders>
              <w:top w:val="nil"/>
              <w:left w:val="nil"/>
              <w:bottom w:val="nil"/>
              <w:right w:val="single" w:sz="4" w:space="0" w:color="939598"/>
            </w:tcBorders>
            <w:shd w:val="clear" w:color="auto" w:fill="DED0DE"/>
          </w:tcPr>
          <w:p w14:paraId="5E2C880C" w14:textId="77777777" w:rsidR="00C51720" w:rsidRPr="00C16FEB" w:rsidRDefault="00C51720" w:rsidP="00C16FEB">
            <w:pPr>
              <w:spacing w:after="60"/>
              <w:ind w:left="57"/>
              <w:rPr>
                <w:sz w:val="20"/>
                <w:szCs w:val="20"/>
              </w:rPr>
            </w:pPr>
          </w:p>
        </w:tc>
        <w:tc>
          <w:tcPr>
            <w:tcW w:w="1359" w:type="dxa"/>
            <w:tcBorders>
              <w:top w:val="nil"/>
              <w:left w:val="single" w:sz="4" w:space="0" w:color="939598"/>
              <w:bottom w:val="nil"/>
              <w:right w:val="single" w:sz="4" w:space="0" w:color="939598"/>
            </w:tcBorders>
            <w:shd w:val="clear" w:color="auto" w:fill="DED0DE"/>
          </w:tcPr>
          <w:p w14:paraId="6D6C1D68" w14:textId="77777777" w:rsidR="00C51720" w:rsidRPr="00C16FEB" w:rsidRDefault="00F21096" w:rsidP="00C16FEB">
            <w:pPr>
              <w:spacing w:after="60"/>
              <w:ind w:left="57"/>
              <w:rPr>
                <w:b/>
                <w:sz w:val="20"/>
                <w:szCs w:val="20"/>
              </w:rPr>
            </w:pPr>
            <w:r w:rsidRPr="00C16FEB">
              <w:rPr>
                <w:b/>
                <w:color w:val="231F20"/>
                <w:sz w:val="20"/>
                <w:szCs w:val="20"/>
              </w:rPr>
              <w:t>$’000</w:t>
            </w:r>
          </w:p>
        </w:tc>
        <w:tc>
          <w:tcPr>
            <w:tcW w:w="1417" w:type="dxa"/>
            <w:tcBorders>
              <w:top w:val="nil"/>
              <w:left w:val="single" w:sz="4" w:space="0" w:color="939598"/>
              <w:bottom w:val="nil"/>
              <w:right w:val="single" w:sz="4" w:space="0" w:color="939598"/>
            </w:tcBorders>
            <w:shd w:val="clear" w:color="auto" w:fill="DED0DE"/>
          </w:tcPr>
          <w:p w14:paraId="67B111F2" w14:textId="77777777" w:rsidR="00C51720" w:rsidRPr="00C16FEB" w:rsidRDefault="00F21096" w:rsidP="00C16FEB">
            <w:pPr>
              <w:spacing w:after="60"/>
              <w:ind w:left="57"/>
              <w:rPr>
                <w:b/>
                <w:sz w:val="20"/>
                <w:szCs w:val="20"/>
              </w:rPr>
            </w:pPr>
            <w:r w:rsidRPr="00C16FEB">
              <w:rPr>
                <w:b/>
                <w:color w:val="231F20"/>
                <w:sz w:val="20"/>
                <w:szCs w:val="20"/>
              </w:rPr>
              <w:t>$’000</w:t>
            </w:r>
          </w:p>
        </w:tc>
        <w:tc>
          <w:tcPr>
            <w:tcW w:w="1610" w:type="dxa"/>
            <w:tcBorders>
              <w:top w:val="nil"/>
              <w:left w:val="single" w:sz="4" w:space="0" w:color="939598"/>
              <w:bottom w:val="nil"/>
              <w:right w:val="single" w:sz="4" w:space="0" w:color="939598"/>
            </w:tcBorders>
            <w:shd w:val="clear" w:color="auto" w:fill="DED0DE"/>
          </w:tcPr>
          <w:p w14:paraId="0F0A51CD" w14:textId="77777777" w:rsidR="00C51720" w:rsidRPr="00C16FEB" w:rsidRDefault="00F21096" w:rsidP="00C16FEB">
            <w:pPr>
              <w:spacing w:after="60"/>
              <w:ind w:left="57"/>
              <w:rPr>
                <w:b/>
                <w:sz w:val="20"/>
                <w:szCs w:val="20"/>
              </w:rPr>
            </w:pPr>
            <w:r w:rsidRPr="00C16FEB">
              <w:rPr>
                <w:b/>
                <w:color w:val="231F20"/>
                <w:sz w:val="20"/>
                <w:szCs w:val="20"/>
              </w:rPr>
              <w:t>$’000</w:t>
            </w:r>
          </w:p>
        </w:tc>
      </w:tr>
      <w:tr w:rsidR="00C51720" w:rsidRPr="002B59F6" w14:paraId="5474B39C" w14:textId="77777777" w:rsidTr="00DA6A0B">
        <w:trPr>
          <w:trHeight w:val="274"/>
        </w:trPr>
        <w:tc>
          <w:tcPr>
            <w:tcW w:w="4230" w:type="dxa"/>
            <w:tcBorders>
              <w:top w:val="nil"/>
              <w:left w:val="single" w:sz="2" w:space="0" w:color="939598"/>
              <w:bottom w:val="single" w:sz="2" w:space="0" w:color="939598"/>
              <w:right w:val="single" w:sz="2" w:space="0" w:color="939598"/>
            </w:tcBorders>
          </w:tcPr>
          <w:p w14:paraId="46F39D22" w14:textId="77777777" w:rsidR="00C51720" w:rsidRPr="00C16FEB" w:rsidRDefault="00F21096" w:rsidP="00C16FEB">
            <w:pPr>
              <w:spacing w:after="60"/>
              <w:ind w:left="57"/>
              <w:rPr>
                <w:b/>
                <w:sz w:val="20"/>
                <w:szCs w:val="20"/>
              </w:rPr>
            </w:pPr>
            <w:r w:rsidRPr="00C16FEB">
              <w:rPr>
                <w:b/>
                <w:color w:val="231F20"/>
                <w:sz w:val="20"/>
                <w:szCs w:val="20"/>
              </w:rPr>
              <w:t>Departmental</w:t>
            </w:r>
          </w:p>
        </w:tc>
        <w:tc>
          <w:tcPr>
            <w:tcW w:w="1359" w:type="dxa"/>
            <w:tcBorders>
              <w:top w:val="nil"/>
              <w:left w:val="single" w:sz="2" w:space="0" w:color="939598"/>
              <w:bottom w:val="single" w:sz="2" w:space="0" w:color="939598"/>
              <w:right w:val="single" w:sz="2" w:space="0" w:color="939598"/>
            </w:tcBorders>
          </w:tcPr>
          <w:p w14:paraId="0ADFEC6F" w14:textId="77777777" w:rsidR="00C51720" w:rsidRPr="00C16FEB" w:rsidRDefault="00C51720" w:rsidP="00C16FEB">
            <w:pPr>
              <w:spacing w:after="60"/>
              <w:ind w:left="57"/>
              <w:rPr>
                <w:sz w:val="20"/>
                <w:szCs w:val="20"/>
              </w:rPr>
            </w:pPr>
          </w:p>
        </w:tc>
        <w:tc>
          <w:tcPr>
            <w:tcW w:w="1417" w:type="dxa"/>
            <w:tcBorders>
              <w:top w:val="nil"/>
              <w:left w:val="single" w:sz="2" w:space="0" w:color="939598"/>
              <w:bottom w:val="single" w:sz="2" w:space="0" w:color="939598"/>
              <w:right w:val="single" w:sz="2" w:space="0" w:color="939598"/>
            </w:tcBorders>
          </w:tcPr>
          <w:p w14:paraId="4B7E11F3" w14:textId="77777777" w:rsidR="00C51720" w:rsidRPr="00C16FEB" w:rsidRDefault="00C51720" w:rsidP="00C16FEB">
            <w:pPr>
              <w:spacing w:after="60"/>
              <w:ind w:left="57"/>
              <w:rPr>
                <w:sz w:val="20"/>
                <w:szCs w:val="20"/>
              </w:rPr>
            </w:pPr>
          </w:p>
        </w:tc>
        <w:tc>
          <w:tcPr>
            <w:tcW w:w="1610" w:type="dxa"/>
            <w:tcBorders>
              <w:top w:val="nil"/>
              <w:left w:val="single" w:sz="2" w:space="0" w:color="939598"/>
              <w:bottom w:val="single" w:sz="2" w:space="0" w:color="939598"/>
              <w:right w:val="single" w:sz="2" w:space="0" w:color="939598"/>
            </w:tcBorders>
          </w:tcPr>
          <w:p w14:paraId="3E8376E3" w14:textId="77777777" w:rsidR="00C51720" w:rsidRPr="00C16FEB" w:rsidRDefault="00C51720" w:rsidP="00C16FEB">
            <w:pPr>
              <w:spacing w:after="60"/>
              <w:ind w:left="57"/>
              <w:rPr>
                <w:sz w:val="20"/>
                <w:szCs w:val="20"/>
              </w:rPr>
            </w:pPr>
          </w:p>
        </w:tc>
      </w:tr>
      <w:tr w:rsidR="00C51720" w:rsidRPr="002B59F6" w14:paraId="44654012" w14:textId="77777777" w:rsidTr="00DA6A0B">
        <w:trPr>
          <w:trHeight w:val="272"/>
        </w:trPr>
        <w:tc>
          <w:tcPr>
            <w:tcW w:w="4230" w:type="dxa"/>
            <w:tcBorders>
              <w:top w:val="single" w:sz="2" w:space="0" w:color="939598"/>
              <w:left w:val="single" w:sz="2" w:space="0" w:color="939598"/>
              <w:bottom w:val="single" w:sz="2" w:space="0" w:color="939598"/>
              <w:right w:val="single" w:sz="2" w:space="0" w:color="939598"/>
            </w:tcBorders>
          </w:tcPr>
          <w:p w14:paraId="1C1B5D03" w14:textId="77777777" w:rsidR="00C51720" w:rsidRPr="00C16FEB" w:rsidRDefault="00F21096" w:rsidP="00C16FEB">
            <w:pPr>
              <w:spacing w:after="60"/>
              <w:ind w:left="57"/>
              <w:rPr>
                <w:sz w:val="20"/>
                <w:szCs w:val="20"/>
              </w:rPr>
            </w:pPr>
            <w:r w:rsidRPr="00C16FEB">
              <w:rPr>
                <w:color w:val="231F20"/>
                <w:sz w:val="20"/>
                <w:szCs w:val="20"/>
              </w:rPr>
              <w:t>Annual appropriations - ordinary annual services (i)</w:t>
            </w:r>
          </w:p>
        </w:tc>
        <w:tc>
          <w:tcPr>
            <w:tcW w:w="1359" w:type="dxa"/>
            <w:tcBorders>
              <w:top w:val="single" w:sz="2" w:space="0" w:color="939598"/>
              <w:left w:val="single" w:sz="2" w:space="0" w:color="939598"/>
              <w:bottom w:val="single" w:sz="2" w:space="0" w:color="939598"/>
              <w:right w:val="single" w:sz="2" w:space="0" w:color="939598"/>
            </w:tcBorders>
          </w:tcPr>
          <w:p w14:paraId="60CC00CC" w14:textId="77777777" w:rsidR="00C51720" w:rsidRPr="00C16FEB" w:rsidRDefault="00F21096" w:rsidP="00C16FEB">
            <w:pPr>
              <w:spacing w:after="60"/>
              <w:ind w:left="57"/>
              <w:rPr>
                <w:b/>
                <w:sz w:val="20"/>
                <w:szCs w:val="20"/>
              </w:rPr>
            </w:pPr>
            <w:r w:rsidRPr="00C16FEB">
              <w:rPr>
                <w:b/>
                <w:color w:val="231F20"/>
                <w:sz w:val="20"/>
                <w:szCs w:val="20"/>
              </w:rPr>
              <w:t>35,122</w:t>
            </w:r>
          </w:p>
        </w:tc>
        <w:tc>
          <w:tcPr>
            <w:tcW w:w="1417" w:type="dxa"/>
            <w:tcBorders>
              <w:top w:val="single" w:sz="2" w:space="0" w:color="939598"/>
              <w:left w:val="single" w:sz="2" w:space="0" w:color="939598"/>
              <w:bottom w:val="single" w:sz="2" w:space="0" w:color="939598"/>
              <w:right w:val="single" w:sz="2" w:space="0" w:color="939598"/>
            </w:tcBorders>
          </w:tcPr>
          <w:p w14:paraId="0D47819B" w14:textId="77777777" w:rsidR="00C51720" w:rsidRPr="00C16FEB" w:rsidRDefault="00F21096" w:rsidP="00C16FEB">
            <w:pPr>
              <w:spacing w:after="60"/>
              <w:ind w:left="57"/>
              <w:rPr>
                <w:b/>
                <w:sz w:val="20"/>
                <w:szCs w:val="20"/>
              </w:rPr>
            </w:pPr>
            <w:r w:rsidRPr="00C16FEB">
              <w:rPr>
                <w:b/>
                <w:color w:val="231F20"/>
                <w:sz w:val="20"/>
                <w:szCs w:val="20"/>
              </w:rPr>
              <w:t>26,250</w:t>
            </w:r>
          </w:p>
        </w:tc>
        <w:tc>
          <w:tcPr>
            <w:tcW w:w="1610" w:type="dxa"/>
            <w:tcBorders>
              <w:top w:val="single" w:sz="2" w:space="0" w:color="939598"/>
              <w:left w:val="single" w:sz="2" w:space="0" w:color="939598"/>
              <w:bottom w:val="single" w:sz="2" w:space="0" w:color="939598"/>
              <w:right w:val="single" w:sz="2" w:space="0" w:color="939598"/>
            </w:tcBorders>
          </w:tcPr>
          <w:p w14:paraId="0B43D594" w14:textId="77777777" w:rsidR="00C51720" w:rsidRPr="00C16FEB" w:rsidRDefault="00F21096" w:rsidP="00C16FEB">
            <w:pPr>
              <w:spacing w:after="60"/>
              <w:ind w:left="57"/>
              <w:rPr>
                <w:b/>
                <w:sz w:val="20"/>
                <w:szCs w:val="20"/>
              </w:rPr>
            </w:pPr>
            <w:r w:rsidRPr="00C16FEB">
              <w:rPr>
                <w:b/>
                <w:color w:val="231F20"/>
                <w:sz w:val="20"/>
                <w:szCs w:val="20"/>
              </w:rPr>
              <w:t>8,872</w:t>
            </w:r>
          </w:p>
        </w:tc>
      </w:tr>
      <w:tr w:rsidR="00C51720" w:rsidRPr="002B59F6" w14:paraId="1C511BFD" w14:textId="77777777" w:rsidTr="00DA6A0B">
        <w:trPr>
          <w:trHeight w:val="272"/>
        </w:trPr>
        <w:tc>
          <w:tcPr>
            <w:tcW w:w="4230" w:type="dxa"/>
            <w:tcBorders>
              <w:top w:val="single" w:sz="2" w:space="0" w:color="939598"/>
              <w:left w:val="single" w:sz="2" w:space="0" w:color="939598"/>
              <w:bottom w:val="single" w:sz="2" w:space="0" w:color="939598"/>
              <w:right w:val="single" w:sz="2" w:space="0" w:color="939598"/>
            </w:tcBorders>
          </w:tcPr>
          <w:p w14:paraId="7B57B9F1" w14:textId="77777777" w:rsidR="00C51720" w:rsidRPr="00C16FEB" w:rsidRDefault="00F21096" w:rsidP="00C16FEB">
            <w:pPr>
              <w:spacing w:after="60"/>
              <w:ind w:left="57"/>
              <w:rPr>
                <w:sz w:val="20"/>
                <w:szCs w:val="20"/>
              </w:rPr>
            </w:pPr>
            <w:r w:rsidRPr="00C16FEB">
              <w:rPr>
                <w:color w:val="231F20"/>
                <w:sz w:val="20"/>
                <w:szCs w:val="20"/>
              </w:rPr>
              <w:t>Section 74 transfers</w:t>
            </w:r>
          </w:p>
        </w:tc>
        <w:tc>
          <w:tcPr>
            <w:tcW w:w="1359" w:type="dxa"/>
            <w:tcBorders>
              <w:top w:val="single" w:sz="2" w:space="0" w:color="939598"/>
              <w:left w:val="single" w:sz="2" w:space="0" w:color="939598"/>
              <w:bottom w:val="single" w:sz="2" w:space="0" w:color="939598"/>
              <w:right w:val="single" w:sz="2" w:space="0" w:color="939598"/>
            </w:tcBorders>
          </w:tcPr>
          <w:p w14:paraId="6F8556B9" w14:textId="77777777" w:rsidR="00C51720" w:rsidRPr="00C16FEB" w:rsidRDefault="00F21096" w:rsidP="00C16FEB">
            <w:pPr>
              <w:spacing w:after="60"/>
              <w:ind w:left="57"/>
              <w:rPr>
                <w:sz w:val="20"/>
                <w:szCs w:val="20"/>
              </w:rPr>
            </w:pPr>
            <w:r w:rsidRPr="00C16FEB">
              <w:rPr>
                <w:color w:val="231F20"/>
                <w:sz w:val="20"/>
                <w:szCs w:val="20"/>
              </w:rPr>
              <w:t>815</w:t>
            </w:r>
          </w:p>
        </w:tc>
        <w:tc>
          <w:tcPr>
            <w:tcW w:w="1417" w:type="dxa"/>
            <w:tcBorders>
              <w:top w:val="single" w:sz="2" w:space="0" w:color="939598"/>
              <w:left w:val="single" w:sz="2" w:space="0" w:color="939598"/>
              <w:bottom w:val="single" w:sz="2" w:space="0" w:color="939598"/>
              <w:right w:val="single" w:sz="2" w:space="0" w:color="939598"/>
            </w:tcBorders>
          </w:tcPr>
          <w:p w14:paraId="695CE0EE" w14:textId="77777777" w:rsidR="00C51720" w:rsidRPr="00C16FEB" w:rsidRDefault="00F21096" w:rsidP="00C16FEB">
            <w:pPr>
              <w:spacing w:after="60"/>
              <w:ind w:left="57"/>
              <w:rPr>
                <w:sz w:val="20"/>
                <w:szCs w:val="20"/>
              </w:rPr>
            </w:pPr>
            <w:r w:rsidRPr="00C16FEB">
              <w:rPr>
                <w:color w:val="231F20"/>
                <w:sz w:val="20"/>
                <w:szCs w:val="20"/>
              </w:rPr>
              <w:t>-</w:t>
            </w:r>
          </w:p>
        </w:tc>
        <w:tc>
          <w:tcPr>
            <w:tcW w:w="1610" w:type="dxa"/>
            <w:tcBorders>
              <w:top w:val="single" w:sz="2" w:space="0" w:color="939598"/>
              <w:left w:val="single" w:sz="2" w:space="0" w:color="939598"/>
              <w:bottom w:val="single" w:sz="2" w:space="0" w:color="939598"/>
              <w:right w:val="single" w:sz="2" w:space="0" w:color="939598"/>
            </w:tcBorders>
          </w:tcPr>
          <w:p w14:paraId="2B2DEFB1" w14:textId="77777777" w:rsidR="00C51720" w:rsidRPr="00C16FEB" w:rsidRDefault="00F21096" w:rsidP="00C16FEB">
            <w:pPr>
              <w:spacing w:after="60"/>
              <w:ind w:left="57"/>
              <w:rPr>
                <w:sz w:val="20"/>
                <w:szCs w:val="20"/>
              </w:rPr>
            </w:pPr>
            <w:r w:rsidRPr="00C16FEB">
              <w:rPr>
                <w:color w:val="231F20"/>
                <w:sz w:val="20"/>
                <w:szCs w:val="20"/>
              </w:rPr>
              <w:t>815</w:t>
            </w:r>
          </w:p>
        </w:tc>
      </w:tr>
      <w:tr w:rsidR="00C51720" w:rsidRPr="002B59F6" w14:paraId="391FFB3E" w14:textId="77777777" w:rsidTr="00DA6A0B">
        <w:trPr>
          <w:trHeight w:val="271"/>
        </w:trPr>
        <w:tc>
          <w:tcPr>
            <w:tcW w:w="4230" w:type="dxa"/>
            <w:tcBorders>
              <w:top w:val="single" w:sz="2" w:space="0" w:color="939598"/>
              <w:left w:val="single" w:sz="2" w:space="0" w:color="939598"/>
              <w:bottom w:val="single" w:sz="2" w:space="0" w:color="939598"/>
              <w:right w:val="single" w:sz="2" w:space="0" w:color="939598"/>
            </w:tcBorders>
          </w:tcPr>
          <w:p w14:paraId="6EAB85B6" w14:textId="77777777" w:rsidR="00C51720" w:rsidRPr="00C16FEB" w:rsidRDefault="00F21096" w:rsidP="00C16FEB">
            <w:pPr>
              <w:spacing w:after="60"/>
              <w:ind w:left="57"/>
              <w:rPr>
                <w:sz w:val="20"/>
                <w:szCs w:val="20"/>
              </w:rPr>
            </w:pPr>
            <w:r w:rsidRPr="00C16FEB">
              <w:rPr>
                <w:color w:val="231F20"/>
                <w:sz w:val="20"/>
                <w:szCs w:val="20"/>
              </w:rPr>
              <w:t>Section 75 transfers (ii)</w:t>
            </w:r>
          </w:p>
        </w:tc>
        <w:tc>
          <w:tcPr>
            <w:tcW w:w="1359" w:type="dxa"/>
            <w:tcBorders>
              <w:top w:val="single" w:sz="2" w:space="0" w:color="939598"/>
              <w:left w:val="single" w:sz="2" w:space="0" w:color="939598"/>
              <w:bottom w:val="single" w:sz="2" w:space="0" w:color="939598"/>
              <w:right w:val="single" w:sz="2" w:space="0" w:color="939598"/>
            </w:tcBorders>
          </w:tcPr>
          <w:p w14:paraId="453577ED" w14:textId="77777777" w:rsidR="00C51720" w:rsidRPr="00C16FEB" w:rsidRDefault="00F21096" w:rsidP="00C16FEB">
            <w:pPr>
              <w:spacing w:after="60"/>
              <w:ind w:left="57"/>
              <w:rPr>
                <w:sz w:val="20"/>
                <w:szCs w:val="20"/>
              </w:rPr>
            </w:pPr>
            <w:r w:rsidRPr="00C16FEB">
              <w:rPr>
                <w:color w:val="231F20"/>
                <w:sz w:val="20"/>
                <w:szCs w:val="20"/>
              </w:rPr>
              <w:t>2,510</w:t>
            </w:r>
          </w:p>
        </w:tc>
        <w:tc>
          <w:tcPr>
            <w:tcW w:w="1417" w:type="dxa"/>
            <w:tcBorders>
              <w:top w:val="single" w:sz="2" w:space="0" w:color="939598"/>
              <w:left w:val="single" w:sz="2" w:space="0" w:color="939598"/>
              <w:bottom w:val="single" w:sz="2" w:space="0" w:color="939598"/>
              <w:right w:val="single" w:sz="2" w:space="0" w:color="939598"/>
            </w:tcBorders>
          </w:tcPr>
          <w:p w14:paraId="2F468CA6" w14:textId="77777777" w:rsidR="00C51720" w:rsidRPr="00C16FEB" w:rsidRDefault="00F21096" w:rsidP="00C16FEB">
            <w:pPr>
              <w:spacing w:after="60"/>
              <w:ind w:left="57"/>
              <w:rPr>
                <w:sz w:val="20"/>
                <w:szCs w:val="20"/>
              </w:rPr>
            </w:pPr>
            <w:r w:rsidRPr="00C16FEB">
              <w:rPr>
                <w:color w:val="231F20"/>
                <w:sz w:val="20"/>
                <w:szCs w:val="20"/>
              </w:rPr>
              <w:t>-</w:t>
            </w:r>
          </w:p>
        </w:tc>
        <w:tc>
          <w:tcPr>
            <w:tcW w:w="1610" w:type="dxa"/>
            <w:tcBorders>
              <w:top w:val="single" w:sz="2" w:space="0" w:color="939598"/>
              <w:left w:val="single" w:sz="2" w:space="0" w:color="939598"/>
              <w:bottom w:val="single" w:sz="2" w:space="0" w:color="939598"/>
              <w:right w:val="single" w:sz="2" w:space="0" w:color="939598"/>
            </w:tcBorders>
          </w:tcPr>
          <w:p w14:paraId="408E9612" w14:textId="77777777" w:rsidR="00C51720" w:rsidRPr="00C16FEB" w:rsidRDefault="00F21096" w:rsidP="00C16FEB">
            <w:pPr>
              <w:spacing w:after="60"/>
              <w:ind w:left="57"/>
              <w:rPr>
                <w:sz w:val="20"/>
                <w:szCs w:val="20"/>
              </w:rPr>
            </w:pPr>
            <w:r w:rsidRPr="00C16FEB">
              <w:rPr>
                <w:color w:val="231F20"/>
                <w:sz w:val="20"/>
                <w:szCs w:val="20"/>
              </w:rPr>
              <w:t>2,510</w:t>
            </w:r>
          </w:p>
        </w:tc>
      </w:tr>
      <w:tr w:rsidR="00C51720" w:rsidRPr="002B59F6" w14:paraId="55E7C185" w14:textId="77777777" w:rsidTr="00DA6A0B">
        <w:trPr>
          <w:trHeight w:val="272"/>
        </w:trPr>
        <w:tc>
          <w:tcPr>
            <w:tcW w:w="4230" w:type="dxa"/>
            <w:tcBorders>
              <w:top w:val="single" w:sz="2" w:space="0" w:color="939598"/>
              <w:left w:val="single" w:sz="2" w:space="0" w:color="939598"/>
              <w:bottom w:val="single" w:sz="2" w:space="0" w:color="939598"/>
              <w:right w:val="single" w:sz="2" w:space="0" w:color="939598"/>
            </w:tcBorders>
          </w:tcPr>
          <w:p w14:paraId="1AF65709" w14:textId="77777777" w:rsidR="00C51720" w:rsidRPr="00C16FEB" w:rsidRDefault="00F21096" w:rsidP="00C16FEB">
            <w:pPr>
              <w:spacing w:after="60"/>
              <w:ind w:left="57"/>
              <w:rPr>
                <w:b/>
                <w:sz w:val="20"/>
                <w:szCs w:val="20"/>
              </w:rPr>
            </w:pPr>
            <w:r w:rsidRPr="00C16FEB">
              <w:rPr>
                <w:b/>
                <w:color w:val="231F20"/>
                <w:sz w:val="20"/>
                <w:szCs w:val="20"/>
              </w:rPr>
              <w:t>Total departmental annual appropriations</w:t>
            </w:r>
          </w:p>
        </w:tc>
        <w:tc>
          <w:tcPr>
            <w:tcW w:w="1359" w:type="dxa"/>
            <w:tcBorders>
              <w:top w:val="single" w:sz="2" w:space="0" w:color="939598"/>
              <w:left w:val="single" w:sz="2" w:space="0" w:color="939598"/>
              <w:bottom w:val="single" w:sz="2" w:space="0" w:color="939598"/>
              <w:right w:val="single" w:sz="2" w:space="0" w:color="939598"/>
            </w:tcBorders>
          </w:tcPr>
          <w:p w14:paraId="7775C21E" w14:textId="77777777" w:rsidR="00C51720" w:rsidRPr="00C16FEB" w:rsidRDefault="00F21096" w:rsidP="00C16FEB">
            <w:pPr>
              <w:spacing w:after="60"/>
              <w:ind w:left="57"/>
              <w:rPr>
                <w:b/>
                <w:sz w:val="20"/>
                <w:szCs w:val="20"/>
              </w:rPr>
            </w:pPr>
            <w:r w:rsidRPr="00C16FEB">
              <w:rPr>
                <w:b/>
                <w:color w:val="231F20"/>
                <w:sz w:val="20"/>
                <w:szCs w:val="20"/>
              </w:rPr>
              <w:t>38,447</w:t>
            </w:r>
          </w:p>
        </w:tc>
        <w:tc>
          <w:tcPr>
            <w:tcW w:w="1417" w:type="dxa"/>
            <w:tcBorders>
              <w:top w:val="single" w:sz="2" w:space="0" w:color="939598"/>
              <w:left w:val="single" w:sz="2" w:space="0" w:color="939598"/>
              <w:bottom w:val="single" w:sz="2" w:space="0" w:color="939598"/>
              <w:right w:val="single" w:sz="2" w:space="0" w:color="939598"/>
            </w:tcBorders>
          </w:tcPr>
          <w:p w14:paraId="7BA4EE88" w14:textId="77777777" w:rsidR="00C51720" w:rsidRPr="00C16FEB" w:rsidRDefault="00F21096" w:rsidP="00C16FEB">
            <w:pPr>
              <w:spacing w:after="60"/>
              <w:ind w:left="57"/>
              <w:rPr>
                <w:b/>
                <w:sz w:val="20"/>
                <w:szCs w:val="20"/>
              </w:rPr>
            </w:pPr>
            <w:r w:rsidRPr="00C16FEB">
              <w:rPr>
                <w:b/>
                <w:color w:val="231F20"/>
                <w:sz w:val="20"/>
                <w:szCs w:val="20"/>
              </w:rPr>
              <w:t>26,250</w:t>
            </w:r>
          </w:p>
        </w:tc>
        <w:tc>
          <w:tcPr>
            <w:tcW w:w="1610" w:type="dxa"/>
            <w:tcBorders>
              <w:top w:val="single" w:sz="2" w:space="0" w:color="939598"/>
              <w:left w:val="single" w:sz="2" w:space="0" w:color="939598"/>
              <w:bottom w:val="single" w:sz="2" w:space="0" w:color="939598"/>
              <w:right w:val="single" w:sz="2" w:space="0" w:color="939598"/>
            </w:tcBorders>
          </w:tcPr>
          <w:p w14:paraId="015FDE82" w14:textId="77777777" w:rsidR="00C51720" w:rsidRPr="00C16FEB" w:rsidRDefault="00F21096" w:rsidP="00C16FEB">
            <w:pPr>
              <w:spacing w:after="60"/>
              <w:ind w:left="57"/>
              <w:rPr>
                <w:b/>
                <w:sz w:val="20"/>
                <w:szCs w:val="20"/>
              </w:rPr>
            </w:pPr>
            <w:r w:rsidRPr="00C16FEB">
              <w:rPr>
                <w:b/>
                <w:color w:val="231F20"/>
                <w:sz w:val="20"/>
                <w:szCs w:val="20"/>
              </w:rPr>
              <w:t>12,197</w:t>
            </w:r>
          </w:p>
        </w:tc>
      </w:tr>
      <w:tr w:rsidR="00C51720" w:rsidRPr="002B59F6" w14:paraId="7DE1169E" w14:textId="77777777" w:rsidTr="00DA6A0B">
        <w:trPr>
          <w:trHeight w:val="271"/>
        </w:trPr>
        <w:tc>
          <w:tcPr>
            <w:tcW w:w="4230" w:type="dxa"/>
            <w:tcBorders>
              <w:top w:val="single" w:sz="2" w:space="0" w:color="939598"/>
              <w:left w:val="single" w:sz="2" w:space="0" w:color="939598"/>
              <w:bottom w:val="single" w:sz="2" w:space="0" w:color="939598"/>
              <w:right w:val="single" w:sz="2" w:space="0" w:color="939598"/>
            </w:tcBorders>
          </w:tcPr>
          <w:p w14:paraId="36F7F02C" w14:textId="77777777" w:rsidR="00C51720" w:rsidRPr="00C16FEB" w:rsidRDefault="00F21096" w:rsidP="00C16FEB">
            <w:pPr>
              <w:spacing w:after="60"/>
              <w:ind w:left="57"/>
              <w:rPr>
                <w:b/>
                <w:sz w:val="20"/>
                <w:szCs w:val="20"/>
              </w:rPr>
            </w:pPr>
            <w:r w:rsidRPr="00C16FEB">
              <w:rPr>
                <w:b/>
                <w:color w:val="231F20"/>
                <w:sz w:val="20"/>
                <w:szCs w:val="20"/>
              </w:rPr>
              <w:t>Departmental non-operating</w:t>
            </w:r>
          </w:p>
        </w:tc>
        <w:tc>
          <w:tcPr>
            <w:tcW w:w="1359" w:type="dxa"/>
            <w:tcBorders>
              <w:top w:val="single" w:sz="2" w:space="0" w:color="939598"/>
              <w:left w:val="single" w:sz="2" w:space="0" w:color="939598"/>
              <w:bottom w:val="single" w:sz="2" w:space="0" w:color="939598"/>
              <w:right w:val="single" w:sz="2" w:space="0" w:color="939598"/>
            </w:tcBorders>
          </w:tcPr>
          <w:p w14:paraId="60C599A8" w14:textId="77777777" w:rsidR="00C51720" w:rsidRPr="00C16FEB" w:rsidRDefault="00C51720" w:rsidP="00C16FEB">
            <w:pPr>
              <w:spacing w:after="60"/>
              <w:ind w:left="57"/>
              <w:rPr>
                <w:sz w:val="20"/>
                <w:szCs w:val="20"/>
              </w:rPr>
            </w:pPr>
          </w:p>
        </w:tc>
        <w:tc>
          <w:tcPr>
            <w:tcW w:w="1417" w:type="dxa"/>
            <w:tcBorders>
              <w:top w:val="single" w:sz="2" w:space="0" w:color="939598"/>
              <w:left w:val="single" w:sz="2" w:space="0" w:color="939598"/>
              <w:bottom w:val="single" w:sz="2" w:space="0" w:color="939598"/>
              <w:right w:val="single" w:sz="2" w:space="0" w:color="939598"/>
            </w:tcBorders>
          </w:tcPr>
          <w:p w14:paraId="17A49B6C" w14:textId="77777777" w:rsidR="00C51720" w:rsidRPr="00C16FEB" w:rsidRDefault="00C51720" w:rsidP="00C16FEB">
            <w:pPr>
              <w:spacing w:after="60"/>
              <w:ind w:left="57"/>
              <w:rPr>
                <w:sz w:val="20"/>
                <w:szCs w:val="20"/>
              </w:rPr>
            </w:pPr>
          </w:p>
        </w:tc>
        <w:tc>
          <w:tcPr>
            <w:tcW w:w="1610" w:type="dxa"/>
            <w:tcBorders>
              <w:top w:val="single" w:sz="2" w:space="0" w:color="939598"/>
              <w:left w:val="single" w:sz="2" w:space="0" w:color="939598"/>
              <w:bottom w:val="single" w:sz="2" w:space="0" w:color="939598"/>
              <w:right w:val="single" w:sz="2" w:space="0" w:color="939598"/>
            </w:tcBorders>
          </w:tcPr>
          <w:p w14:paraId="20EB4C76" w14:textId="77777777" w:rsidR="00C51720" w:rsidRPr="00C16FEB" w:rsidRDefault="00C51720" w:rsidP="00C16FEB">
            <w:pPr>
              <w:spacing w:after="60"/>
              <w:ind w:left="57"/>
              <w:rPr>
                <w:sz w:val="20"/>
                <w:szCs w:val="20"/>
              </w:rPr>
            </w:pPr>
          </w:p>
        </w:tc>
      </w:tr>
      <w:tr w:rsidR="00C51720" w:rsidRPr="002B59F6" w14:paraId="01455A92" w14:textId="77777777" w:rsidTr="00DA6A0B">
        <w:trPr>
          <w:trHeight w:val="272"/>
        </w:trPr>
        <w:tc>
          <w:tcPr>
            <w:tcW w:w="4230" w:type="dxa"/>
            <w:tcBorders>
              <w:top w:val="single" w:sz="2" w:space="0" w:color="939598"/>
              <w:left w:val="single" w:sz="2" w:space="0" w:color="939598"/>
              <w:bottom w:val="single" w:sz="2" w:space="0" w:color="939598"/>
              <w:right w:val="single" w:sz="2" w:space="0" w:color="939598"/>
            </w:tcBorders>
          </w:tcPr>
          <w:p w14:paraId="3F2D9DBD" w14:textId="77777777" w:rsidR="00C51720" w:rsidRPr="00C16FEB" w:rsidRDefault="00F21096" w:rsidP="00C16FEB">
            <w:pPr>
              <w:spacing w:after="60"/>
              <w:ind w:left="57"/>
              <w:rPr>
                <w:sz w:val="20"/>
                <w:szCs w:val="20"/>
              </w:rPr>
            </w:pPr>
            <w:r w:rsidRPr="00C16FEB">
              <w:rPr>
                <w:color w:val="231F20"/>
                <w:sz w:val="20"/>
                <w:szCs w:val="20"/>
              </w:rPr>
              <w:t>Equity injection (iii)</w:t>
            </w:r>
          </w:p>
        </w:tc>
        <w:tc>
          <w:tcPr>
            <w:tcW w:w="1359" w:type="dxa"/>
            <w:tcBorders>
              <w:top w:val="single" w:sz="2" w:space="0" w:color="939598"/>
              <w:left w:val="single" w:sz="2" w:space="0" w:color="939598"/>
              <w:bottom w:val="single" w:sz="2" w:space="0" w:color="939598"/>
              <w:right w:val="single" w:sz="2" w:space="0" w:color="939598"/>
            </w:tcBorders>
          </w:tcPr>
          <w:p w14:paraId="54093CB1" w14:textId="77777777" w:rsidR="00C51720" w:rsidRPr="00C16FEB" w:rsidRDefault="00F21096" w:rsidP="00C16FEB">
            <w:pPr>
              <w:spacing w:after="60"/>
              <w:ind w:left="57"/>
              <w:rPr>
                <w:sz w:val="20"/>
                <w:szCs w:val="20"/>
              </w:rPr>
            </w:pPr>
            <w:r w:rsidRPr="00C16FEB">
              <w:rPr>
                <w:color w:val="231F20"/>
                <w:sz w:val="20"/>
                <w:szCs w:val="20"/>
              </w:rPr>
              <w:t>2,498</w:t>
            </w:r>
          </w:p>
        </w:tc>
        <w:tc>
          <w:tcPr>
            <w:tcW w:w="1417" w:type="dxa"/>
            <w:tcBorders>
              <w:top w:val="single" w:sz="2" w:space="0" w:color="939598"/>
              <w:left w:val="single" w:sz="2" w:space="0" w:color="939598"/>
              <w:bottom w:val="single" w:sz="2" w:space="0" w:color="939598"/>
              <w:right w:val="single" w:sz="2" w:space="0" w:color="939598"/>
            </w:tcBorders>
          </w:tcPr>
          <w:p w14:paraId="016A34C3" w14:textId="77777777" w:rsidR="00C51720" w:rsidRPr="00C16FEB" w:rsidRDefault="00F21096" w:rsidP="00C16FEB">
            <w:pPr>
              <w:spacing w:after="60"/>
              <w:ind w:left="57"/>
              <w:rPr>
                <w:sz w:val="20"/>
                <w:szCs w:val="20"/>
              </w:rPr>
            </w:pPr>
            <w:r w:rsidRPr="00C16FEB">
              <w:rPr>
                <w:color w:val="231F20"/>
                <w:sz w:val="20"/>
                <w:szCs w:val="20"/>
              </w:rPr>
              <w:t>2,169</w:t>
            </w:r>
          </w:p>
        </w:tc>
        <w:tc>
          <w:tcPr>
            <w:tcW w:w="1610" w:type="dxa"/>
            <w:tcBorders>
              <w:top w:val="single" w:sz="2" w:space="0" w:color="939598"/>
              <w:left w:val="single" w:sz="2" w:space="0" w:color="939598"/>
              <w:bottom w:val="single" w:sz="2" w:space="0" w:color="939598"/>
              <w:right w:val="single" w:sz="2" w:space="0" w:color="939598"/>
            </w:tcBorders>
          </w:tcPr>
          <w:p w14:paraId="6276C3E0" w14:textId="77777777" w:rsidR="00C51720" w:rsidRPr="00C16FEB" w:rsidRDefault="00F21096" w:rsidP="00C16FEB">
            <w:pPr>
              <w:spacing w:after="60"/>
              <w:ind w:left="57"/>
              <w:rPr>
                <w:sz w:val="20"/>
                <w:szCs w:val="20"/>
              </w:rPr>
            </w:pPr>
            <w:r w:rsidRPr="00C16FEB">
              <w:rPr>
                <w:color w:val="231F20"/>
                <w:sz w:val="20"/>
                <w:szCs w:val="20"/>
              </w:rPr>
              <w:t>329</w:t>
            </w:r>
          </w:p>
        </w:tc>
      </w:tr>
      <w:tr w:rsidR="00C51720" w:rsidRPr="002B59F6" w14:paraId="2788771E" w14:textId="77777777" w:rsidTr="00DA6A0B">
        <w:trPr>
          <w:trHeight w:val="272"/>
        </w:trPr>
        <w:tc>
          <w:tcPr>
            <w:tcW w:w="4230" w:type="dxa"/>
            <w:tcBorders>
              <w:top w:val="single" w:sz="2" w:space="0" w:color="939598"/>
              <w:left w:val="single" w:sz="2" w:space="0" w:color="939598"/>
              <w:bottom w:val="single" w:sz="2" w:space="0" w:color="939598"/>
              <w:right w:val="single" w:sz="2" w:space="0" w:color="939598"/>
            </w:tcBorders>
          </w:tcPr>
          <w:p w14:paraId="5CB04B16" w14:textId="77777777" w:rsidR="00C51720" w:rsidRPr="00C16FEB" w:rsidRDefault="00F21096" w:rsidP="00C16FEB">
            <w:pPr>
              <w:spacing w:after="60"/>
              <w:ind w:left="57"/>
              <w:rPr>
                <w:b/>
                <w:sz w:val="20"/>
                <w:szCs w:val="20"/>
              </w:rPr>
            </w:pPr>
            <w:r w:rsidRPr="00C16FEB">
              <w:rPr>
                <w:b/>
                <w:color w:val="231F20"/>
                <w:sz w:val="20"/>
                <w:szCs w:val="20"/>
              </w:rPr>
              <w:t>Total departmental non-operating</w:t>
            </w:r>
          </w:p>
        </w:tc>
        <w:tc>
          <w:tcPr>
            <w:tcW w:w="1359" w:type="dxa"/>
            <w:tcBorders>
              <w:top w:val="single" w:sz="2" w:space="0" w:color="939598"/>
              <w:left w:val="single" w:sz="2" w:space="0" w:color="939598"/>
              <w:bottom w:val="single" w:sz="2" w:space="0" w:color="939598"/>
              <w:right w:val="single" w:sz="2" w:space="0" w:color="939598"/>
            </w:tcBorders>
          </w:tcPr>
          <w:p w14:paraId="723D5FBC" w14:textId="77777777" w:rsidR="00C51720" w:rsidRPr="00C16FEB" w:rsidRDefault="00F21096" w:rsidP="00C16FEB">
            <w:pPr>
              <w:spacing w:after="60"/>
              <w:ind w:left="57"/>
              <w:rPr>
                <w:b/>
                <w:sz w:val="20"/>
                <w:szCs w:val="20"/>
              </w:rPr>
            </w:pPr>
            <w:r w:rsidRPr="00C16FEB">
              <w:rPr>
                <w:b/>
                <w:color w:val="231F20"/>
                <w:sz w:val="20"/>
                <w:szCs w:val="20"/>
              </w:rPr>
              <w:t>2,498</w:t>
            </w:r>
          </w:p>
        </w:tc>
        <w:tc>
          <w:tcPr>
            <w:tcW w:w="1417" w:type="dxa"/>
            <w:tcBorders>
              <w:top w:val="single" w:sz="2" w:space="0" w:color="939598"/>
              <w:left w:val="single" w:sz="2" w:space="0" w:color="939598"/>
              <w:bottom w:val="single" w:sz="2" w:space="0" w:color="939598"/>
              <w:right w:val="single" w:sz="2" w:space="0" w:color="939598"/>
            </w:tcBorders>
          </w:tcPr>
          <w:p w14:paraId="378EA54F" w14:textId="77777777" w:rsidR="00C51720" w:rsidRPr="00C16FEB" w:rsidRDefault="00F21096" w:rsidP="00C16FEB">
            <w:pPr>
              <w:spacing w:after="60"/>
              <w:ind w:left="57"/>
              <w:rPr>
                <w:b/>
                <w:sz w:val="20"/>
                <w:szCs w:val="20"/>
              </w:rPr>
            </w:pPr>
            <w:r w:rsidRPr="00C16FEB">
              <w:rPr>
                <w:b/>
                <w:color w:val="231F20"/>
                <w:sz w:val="20"/>
                <w:szCs w:val="20"/>
              </w:rPr>
              <w:t>2,169</w:t>
            </w:r>
          </w:p>
        </w:tc>
        <w:tc>
          <w:tcPr>
            <w:tcW w:w="1610" w:type="dxa"/>
            <w:tcBorders>
              <w:top w:val="single" w:sz="2" w:space="0" w:color="939598"/>
              <w:left w:val="single" w:sz="2" w:space="0" w:color="939598"/>
              <w:bottom w:val="single" w:sz="2" w:space="0" w:color="939598"/>
              <w:right w:val="single" w:sz="2" w:space="0" w:color="939598"/>
            </w:tcBorders>
          </w:tcPr>
          <w:p w14:paraId="7668A4D5" w14:textId="77777777" w:rsidR="00C51720" w:rsidRPr="00C16FEB" w:rsidRDefault="00F21096" w:rsidP="00C16FEB">
            <w:pPr>
              <w:spacing w:after="60"/>
              <w:ind w:left="57"/>
              <w:rPr>
                <w:b/>
                <w:sz w:val="20"/>
                <w:szCs w:val="20"/>
              </w:rPr>
            </w:pPr>
            <w:r w:rsidRPr="00C16FEB">
              <w:rPr>
                <w:b/>
                <w:color w:val="231F20"/>
                <w:sz w:val="20"/>
                <w:szCs w:val="20"/>
              </w:rPr>
              <w:t>329</w:t>
            </w:r>
          </w:p>
        </w:tc>
      </w:tr>
      <w:tr w:rsidR="00C51720" w:rsidRPr="002B59F6" w14:paraId="58CFA441" w14:textId="77777777" w:rsidTr="00DA6A0B">
        <w:trPr>
          <w:trHeight w:val="271"/>
        </w:trPr>
        <w:tc>
          <w:tcPr>
            <w:tcW w:w="4230" w:type="dxa"/>
            <w:tcBorders>
              <w:top w:val="single" w:sz="2" w:space="0" w:color="939598"/>
              <w:left w:val="single" w:sz="2" w:space="0" w:color="939598"/>
              <w:bottom w:val="single" w:sz="2" w:space="0" w:color="939598"/>
              <w:right w:val="single" w:sz="2" w:space="0" w:color="939598"/>
            </w:tcBorders>
          </w:tcPr>
          <w:p w14:paraId="394E7791" w14:textId="77777777" w:rsidR="00C51720" w:rsidRPr="00C16FEB" w:rsidRDefault="00F21096" w:rsidP="00C16FEB">
            <w:pPr>
              <w:spacing w:after="60"/>
              <w:ind w:left="57"/>
              <w:rPr>
                <w:b/>
                <w:sz w:val="20"/>
                <w:szCs w:val="20"/>
              </w:rPr>
            </w:pPr>
            <w:r w:rsidRPr="00C16FEB">
              <w:rPr>
                <w:b/>
                <w:color w:val="231F20"/>
                <w:sz w:val="20"/>
                <w:szCs w:val="20"/>
              </w:rPr>
              <w:t>Total departmental resourcing (A)</w:t>
            </w:r>
          </w:p>
        </w:tc>
        <w:tc>
          <w:tcPr>
            <w:tcW w:w="1359" w:type="dxa"/>
            <w:tcBorders>
              <w:top w:val="single" w:sz="2" w:space="0" w:color="939598"/>
              <w:left w:val="single" w:sz="2" w:space="0" w:color="939598"/>
              <w:bottom w:val="single" w:sz="2" w:space="0" w:color="939598"/>
              <w:right w:val="single" w:sz="2" w:space="0" w:color="939598"/>
            </w:tcBorders>
          </w:tcPr>
          <w:p w14:paraId="124DBBF6" w14:textId="77777777" w:rsidR="00C51720" w:rsidRPr="00C16FEB" w:rsidRDefault="00F21096" w:rsidP="00C16FEB">
            <w:pPr>
              <w:spacing w:after="60"/>
              <w:ind w:left="57"/>
              <w:rPr>
                <w:b/>
                <w:sz w:val="20"/>
                <w:szCs w:val="20"/>
              </w:rPr>
            </w:pPr>
            <w:r w:rsidRPr="00C16FEB">
              <w:rPr>
                <w:b/>
                <w:color w:val="231F20"/>
                <w:sz w:val="20"/>
                <w:szCs w:val="20"/>
              </w:rPr>
              <w:t>40,945</w:t>
            </w:r>
          </w:p>
        </w:tc>
        <w:tc>
          <w:tcPr>
            <w:tcW w:w="1417" w:type="dxa"/>
            <w:tcBorders>
              <w:top w:val="single" w:sz="2" w:space="0" w:color="939598"/>
              <w:left w:val="single" w:sz="2" w:space="0" w:color="939598"/>
              <w:bottom w:val="single" w:sz="2" w:space="0" w:color="939598"/>
              <w:right w:val="single" w:sz="2" w:space="0" w:color="939598"/>
            </w:tcBorders>
          </w:tcPr>
          <w:p w14:paraId="4B308E61" w14:textId="77777777" w:rsidR="00C51720" w:rsidRPr="00C16FEB" w:rsidRDefault="00F21096" w:rsidP="00C16FEB">
            <w:pPr>
              <w:spacing w:after="60"/>
              <w:ind w:left="57"/>
              <w:rPr>
                <w:b/>
                <w:sz w:val="20"/>
                <w:szCs w:val="20"/>
              </w:rPr>
            </w:pPr>
            <w:r w:rsidRPr="00C16FEB">
              <w:rPr>
                <w:b/>
                <w:color w:val="231F20"/>
                <w:sz w:val="20"/>
                <w:szCs w:val="20"/>
              </w:rPr>
              <w:t>28,419</w:t>
            </w:r>
          </w:p>
        </w:tc>
        <w:tc>
          <w:tcPr>
            <w:tcW w:w="1610" w:type="dxa"/>
            <w:tcBorders>
              <w:top w:val="single" w:sz="2" w:space="0" w:color="939598"/>
              <w:left w:val="single" w:sz="2" w:space="0" w:color="939598"/>
              <w:bottom w:val="single" w:sz="2" w:space="0" w:color="939598"/>
              <w:right w:val="single" w:sz="2" w:space="0" w:color="939598"/>
            </w:tcBorders>
          </w:tcPr>
          <w:p w14:paraId="20D2FA0E" w14:textId="77777777" w:rsidR="00C51720" w:rsidRPr="00C16FEB" w:rsidRDefault="00F21096" w:rsidP="00C16FEB">
            <w:pPr>
              <w:spacing w:after="60"/>
              <w:ind w:left="57"/>
              <w:rPr>
                <w:b/>
                <w:sz w:val="20"/>
                <w:szCs w:val="20"/>
              </w:rPr>
            </w:pPr>
            <w:r w:rsidRPr="00C16FEB">
              <w:rPr>
                <w:b/>
                <w:color w:val="231F20"/>
                <w:sz w:val="20"/>
                <w:szCs w:val="20"/>
              </w:rPr>
              <w:t>12,526</w:t>
            </w:r>
          </w:p>
        </w:tc>
      </w:tr>
      <w:tr w:rsidR="00C51720" w:rsidRPr="002B59F6" w14:paraId="623F5D34" w14:textId="77777777" w:rsidTr="00DA6A0B">
        <w:trPr>
          <w:trHeight w:val="272"/>
        </w:trPr>
        <w:tc>
          <w:tcPr>
            <w:tcW w:w="4230" w:type="dxa"/>
            <w:tcBorders>
              <w:top w:val="single" w:sz="2" w:space="0" w:color="939598"/>
              <w:left w:val="single" w:sz="2" w:space="0" w:color="939598"/>
              <w:bottom w:val="single" w:sz="2" w:space="0" w:color="939598"/>
              <w:right w:val="single" w:sz="2" w:space="0" w:color="939598"/>
            </w:tcBorders>
          </w:tcPr>
          <w:p w14:paraId="30DD4228" w14:textId="77777777" w:rsidR="00C51720" w:rsidRPr="00C16FEB" w:rsidRDefault="00F21096" w:rsidP="00C16FEB">
            <w:pPr>
              <w:spacing w:after="60"/>
              <w:ind w:left="57"/>
              <w:rPr>
                <w:b/>
                <w:sz w:val="20"/>
                <w:szCs w:val="20"/>
              </w:rPr>
            </w:pPr>
            <w:r w:rsidRPr="00C16FEB">
              <w:rPr>
                <w:b/>
                <w:color w:val="231F20"/>
                <w:sz w:val="20"/>
                <w:szCs w:val="20"/>
              </w:rPr>
              <w:t>Administered</w:t>
            </w:r>
          </w:p>
        </w:tc>
        <w:tc>
          <w:tcPr>
            <w:tcW w:w="1359" w:type="dxa"/>
            <w:tcBorders>
              <w:top w:val="single" w:sz="2" w:space="0" w:color="939598"/>
              <w:left w:val="single" w:sz="2" w:space="0" w:color="939598"/>
              <w:bottom w:val="single" w:sz="2" w:space="0" w:color="939598"/>
              <w:right w:val="single" w:sz="2" w:space="0" w:color="939598"/>
            </w:tcBorders>
          </w:tcPr>
          <w:p w14:paraId="333FCBA1" w14:textId="77777777" w:rsidR="00C51720" w:rsidRPr="00C16FEB" w:rsidRDefault="00C51720" w:rsidP="00C16FEB">
            <w:pPr>
              <w:spacing w:after="60"/>
              <w:ind w:left="57"/>
              <w:rPr>
                <w:sz w:val="20"/>
                <w:szCs w:val="20"/>
              </w:rPr>
            </w:pPr>
          </w:p>
        </w:tc>
        <w:tc>
          <w:tcPr>
            <w:tcW w:w="1417" w:type="dxa"/>
            <w:tcBorders>
              <w:top w:val="single" w:sz="2" w:space="0" w:color="939598"/>
              <w:left w:val="single" w:sz="2" w:space="0" w:color="939598"/>
              <w:bottom w:val="single" w:sz="2" w:space="0" w:color="939598"/>
              <w:right w:val="single" w:sz="2" w:space="0" w:color="939598"/>
            </w:tcBorders>
          </w:tcPr>
          <w:p w14:paraId="3173A3D3" w14:textId="77777777" w:rsidR="00C51720" w:rsidRPr="00C16FEB" w:rsidRDefault="00C51720" w:rsidP="00C16FEB">
            <w:pPr>
              <w:spacing w:after="60"/>
              <w:ind w:left="57"/>
              <w:rPr>
                <w:sz w:val="20"/>
                <w:szCs w:val="20"/>
              </w:rPr>
            </w:pPr>
          </w:p>
        </w:tc>
        <w:tc>
          <w:tcPr>
            <w:tcW w:w="1610" w:type="dxa"/>
            <w:tcBorders>
              <w:top w:val="single" w:sz="2" w:space="0" w:color="939598"/>
              <w:left w:val="single" w:sz="2" w:space="0" w:color="939598"/>
              <w:bottom w:val="single" w:sz="2" w:space="0" w:color="939598"/>
              <w:right w:val="single" w:sz="2" w:space="0" w:color="939598"/>
            </w:tcBorders>
          </w:tcPr>
          <w:p w14:paraId="3C60A24E" w14:textId="77777777" w:rsidR="00C51720" w:rsidRPr="00C16FEB" w:rsidRDefault="00C51720" w:rsidP="00C16FEB">
            <w:pPr>
              <w:spacing w:after="60"/>
              <w:ind w:left="57"/>
              <w:rPr>
                <w:sz w:val="20"/>
                <w:szCs w:val="20"/>
              </w:rPr>
            </w:pPr>
          </w:p>
        </w:tc>
      </w:tr>
      <w:tr w:rsidR="00C51720" w:rsidRPr="002B59F6" w14:paraId="160C705E" w14:textId="77777777" w:rsidTr="00DA6A0B">
        <w:trPr>
          <w:trHeight w:val="271"/>
        </w:trPr>
        <w:tc>
          <w:tcPr>
            <w:tcW w:w="4230" w:type="dxa"/>
            <w:tcBorders>
              <w:top w:val="single" w:sz="2" w:space="0" w:color="939598"/>
              <w:left w:val="single" w:sz="2" w:space="0" w:color="939598"/>
              <w:bottom w:val="single" w:sz="2" w:space="0" w:color="939598"/>
              <w:right w:val="single" w:sz="2" w:space="0" w:color="939598"/>
            </w:tcBorders>
          </w:tcPr>
          <w:p w14:paraId="33E7900C" w14:textId="77777777" w:rsidR="00C51720" w:rsidRPr="00C16FEB" w:rsidRDefault="00F21096" w:rsidP="00C16FEB">
            <w:pPr>
              <w:spacing w:after="60"/>
              <w:ind w:left="57"/>
              <w:rPr>
                <w:sz w:val="20"/>
                <w:szCs w:val="20"/>
              </w:rPr>
            </w:pPr>
            <w:r w:rsidRPr="00C16FEB">
              <w:rPr>
                <w:color w:val="231F20"/>
                <w:sz w:val="20"/>
                <w:szCs w:val="20"/>
              </w:rPr>
              <w:t>Annual appropriations - ordinary annual services (iv)</w:t>
            </w:r>
          </w:p>
        </w:tc>
        <w:tc>
          <w:tcPr>
            <w:tcW w:w="1359" w:type="dxa"/>
            <w:tcBorders>
              <w:top w:val="single" w:sz="2" w:space="0" w:color="939598"/>
              <w:left w:val="single" w:sz="2" w:space="0" w:color="939598"/>
              <w:bottom w:val="single" w:sz="2" w:space="0" w:color="939598"/>
              <w:right w:val="single" w:sz="2" w:space="0" w:color="939598"/>
            </w:tcBorders>
          </w:tcPr>
          <w:p w14:paraId="558DF560" w14:textId="77777777" w:rsidR="00C51720" w:rsidRPr="00C16FEB" w:rsidRDefault="00F21096" w:rsidP="00C16FEB">
            <w:pPr>
              <w:spacing w:after="60"/>
              <w:ind w:left="57"/>
              <w:rPr>
                <w:sz w:val="20"/>
                <w:szCs w:val="20"/>
              </w:rPr>
            </w:pPr>
            <w:r w:rsidRPr="00C16FEB">
              <w:rPr>
                <w:color w:val="231F20"/>
                <w:sz w:val="20"/>
                <w:szCs w:val="20"/>
              </w:rPr>
              <w:t>1,310</w:t>
            </w:r>
          </w:p>
        </w:tc>
        <w:tc>
          <w:tcPr>
            <w:tcW w:w="1417" w:type="dxa"/>
            <w:tcBorders>
              <w:top w:val="single" w:sz="2" w:space="0" w:color="939598"/>
              <w:left w:val="single" w:sz="2" w:space="0" w:color="939598"/>
              <w:bottom w:val="single" w:sz="2" w:space="0" w:color="939598"/>
              <w:right w:val="single" w:sz="2" w:space="0" w:color="939598"/>
            </w:tcBorders>
          </w:tcPr>
          <w:p w14:paraId="420B359F" w14:textId="77777777" w:rsidR="00C51720" w:rsidRPr="00C16FEB" w:rsidRDefault="00F21096" w:rsidP="00C16FEB">
            <w:pPr>
              <w:spacing w:after="60"/>
              <w:ind w:left="57"/>
              <w:rPr>
                <w:sz w:val="20"/>
                <w:szCs w:val="20"/>
              </w:rPr>
            </w:pPr>
            <w:r w:rsidRPr="00C16FEB">
              <w:rPr>
                <w:color w:val="231F20"/>
                <w:sz w:val="20"/>
                <w:szCs w:val="20"/>
              </w:rPr>
              <w:t>-</w:t>
            </w:r>
          </w:p>
        </w:tc>
        <w:tc>
          <w:tcPr>
            <w:tcW w:w="1610" w:type="dxa"/>
            <w:tcBorders>
              <w:top w:val="single" w:sz="2" w:space="0" w:color="939598"/>
              <w:left w:val="single" w:sz="2" w:space="0" w:color="939598"/>
              <w:bottom w:val="single" w:sz="2" w:space="0" w:color="939598"/>
              <w:right w:val="single" w:sz="2" w:space="0" w:color="939598"/>
            </w:tcBorders>
          </w:tcPr>
          <w:p w14:paraId="4314F51F" w14:textId="77777777" w:rsidR="00C51720" w:rsidRPr="00C16FEB" w:rsidRDefault="00F21096" w:rsidP="00C16FEB">
            <w:pPr>
              <w:spacing w:after="60"/>
              <w:ind w:left="57"/>
              <w:rPr>
                <w:sz w:val="20"/>
                <w:szCs w:val="20"/>
              </w:rPr>
            </w:pPr>
            <w:r w:rsidRPr="00C16FEB">
              <w:rPr>
                <w:color w:val="231F20"/>
                <w:sz w:val="20"/>
                <w:szCs w:val="20"/>
              </w:rPr>
              <w:t>1,310</w:t>
            </w:r>
          </w:p>
        </w:tc>
      </w:tr>
      <w:tr w:rsidR="00C51720" w:rsidRPr="002B59F6" w14:paraId="2B140C7C" w14:textId="77777777" w:rsidTr="00DA6A0B">
        <w:trPr>
          <w:trHeight w:val="464"/>
        </w:trPr>
        <w:tc>
          <w:tcPr>
            <w:tcW w:w="4230" w:type="dxa"/>
            <w:tcBorders>
              <w:top w:val="single" w:sz="2" w:space="0" w:color="939598"/>
              <w:left w:val="single" w:sz="2" w:space="0" w:color="939598"/>
              <w:bottom w:val="single" w:sz="2" w:space="0" w:color="939598"/>
              <w:right w:val="single" w:sz="2" w:space="0" w:color="939598"/>
            </w:tcBorders>
          </w:tcPr>
          <w:p w14:paraId="763F9246" w14:textId="77777777" w:rsidR="00C51720" w:rsidRPr="00C16FEB" w:rsidRDefault="00F21096" w:rsidP="00C16FEB">
            <w:pPr>
              <w:spacing w:after="60"/>
              <w:ind w:left="57"/>
              <w:rPr>
                <w:sz w:val="20"/>
                <w:szCs w:val="20"/>
              </w:rPr>
            </w:pPr>
            <w:r w:rsidRPr="00C16FEB">
              <w:rPr>
                <w:color w:val="231F20"/>
                <w:sz w:val="20"/>
                <w:szCs w:val="20"/>
              </w:rPr>
              <w:t>Annual appropriations - other services – new administered expenses (v)</w:t>
            </w:r>
          </w:p>
        </w:tc>
        <w:tc>
          <w:tcPr>
            <w:tcW w:w="1359" w:type="dxa"/>
            <w:tcBorders>
              <w:top w:val="single" w:sz="2" w:space="0" w:color="939598"/>
              <w:left w:val="single" w:sz="2" w:space="0" w:color="939598"/>
              <w:bottom w:val="single" w:sz="2" w:space="0" w:color="939598"/>
              <w:right w:val="single" w:sz="2" w:space="0" w:color="939598"/>
            </w:tcBorders>
          </w:tcPr>
          <w:p w14:paraId="7FDB763F" w14:textId="77777777" w:rsidR="00C51720" w:rsidRPr="00C16FEB" w:rsidRDefault="00F21096" w:rsidP="00C16FEB">
            <w:pPr>
              <w:spacing w:after="60"/>
              <w:ind w:left="57"/>
              <w:rPr>
                <w:sz w:val="20"/>
                <w:szCs w:val="20"/>
              </w:rPr>
            </w:pPr>
            <w:r w:rsidRPr="00C16FEB">
              <w:rPr>
                <w:color w:val="231F20"/>
                <w:sz w:val="20"/>
                <w:szCs w:val="20"/>
              </w:rPr>
              <w:t>5,810</w:t>
            </w:r>
          </w:p>
        </w:tc>
        <w:tc>
          <w:tcPr>
            <w:tcW w:w="1417" w:type="dxa"/>
            <w:tcBorders>
              <w:top w:val="single" w:sz="2" w:space="0" w:color="939598"/>
              <w:left w:val="single" w:sz="2" w:space="0" w:color="939598"/>
              <w:bottom w:val="single" w:sz="2" w:space="0" w:color="939598"/>
              <w:right w:val="single" w:sz="2" w:space="0" w:color="939598"/>
            </w:tcBorders>
          </w:tcPr>
          <w:p w14:paraId="2154419B" w14:textId="77777777" w:rsidR="00C51720" w:rsidRPr="00C16FEB" w:rsidRDefault="00F21096" w:rsidP="00C16FEB">
            <w:pPr>
              <w:spacing w:after="60"/>
              <w:ind w:left="57"/>
              <w:rPr>
                <w:sz w:val="20"/>
                <w:szCs w:val="20"/>
              </w:rPr>
            </w:pPr>
            <w:r w:rsidRPr="00C16FEB">
              <w:rPr>
                <w:color w:val="231F20"/>
                <w:sz w:val="20"/>
                <w:szCs w:val="20"/>
              </w:rPr>
              <w:t>4,847</w:t>
            </w:r>
          </w:p>
        </w:tc>
        <w:tc>
          <w:tcPr>
            <w:tcW w:w="1610" w:type="dxa"/>
            <w:tcBorders>
              <w:top w:val="single" w:sz="2" w:space="0" w:color="939598"/>
              <w:left w:val="single" w:sz="2" w:space="0" w:color="939598"/>
              <w:bottom w:val="single" w:sz="2" w:space="0" w:color="939598"/>
              <w:right w:val="single" w:sz="2" w:space="0" w:color="939598"/>
            </w:tcBorders>
          </w:tcPr>
          <w:p w14:paraId="38658E62" w14:textId="77777777" w:rsidR="00C51720" w:rsidRPr="00C16FEB" w:rsidRDefault="00F21096" w:rsidP="00C16FEB">
            <w:pPr>
              <w:spacing w:after="60"/>
              <w:ind w:left="57"/>
              <w:rPr>
                <w:sz w:val="20"/>
                <w:szCs w:val="20"/>
              </w:rPr>
            </w:pPr>
            <w:r w:rsidRPr="00C16FEB">
              <w:rPr>
                <w:color w:val="231F20"/>
                <w:sz w:val="20"/>
                <w:szCs w:val="20"/>
              </w:rPr>
              <w:t>963</w:t>
            </w:r>
          </w:p>
        </w:tc>
      </w:tr>
      <w:tr w:rsidR="00C51720" w:rsidRPr="002B59F6" w14:paraId="08D1ED4B" w14:textId="77777777" w:rsidTr="00DA6A0B">
        <w:trPr>
          <w:trHeight w:val="271"/>
        </w:trPr>
        <w:tc>
          <w:tcPr>
            <w:tcW w:w="4230" w:type="dxa"/>
            <w:tcBorders>
              <w:top w:val="single" w:sz="2" w:space="0" w:color="939598"/>
              <w:left w:val="single" w:sz="2" w:space="0" w:color="939598"/>
              <w:bottom w:val="single" w:sz="2" w:space="0" w:color="939598"/>
              <w:right w:val="single" w:sz="2" w:space="0" w:color="939598"/>
            </w:tcBorders>
          </w:tcPr>
          <w:p w14:paraId="3B2FC471" w14:textId="77777777" w:rsidR="00C51720" w:rsidRPr="00C16FEB" w:rsidRDefault="00F21096" w:rsidP="00C16FEB">
            <w:pPr>
              <w:spacing w:after="60"/>
              <w:ind w:left="57"/>
              <w:rPr>
                <w:b/>
                <w:i/>
                <w:sz w:val="20"/>
                <w:szCs w:val="20"/>
              </w:rPr>
            </w:pPr>
            <w:r w:rsidRPr="00C16FEB">
              <w:rPr>
                <w:b/>
                <w:i/>
                <w:color w:val="231F20"/>
                <w:sz w:val="20"/>
                <w:szCs w:val="20"/>
              </w:rPr>
              <w:t>Total administered annual appropriations</w:t>
            </w:r>
          </w:p>
        </w:tc>
        <w:tc>
          <w:tcPr>
            <w:tcW w:w="1359" w:type="dxa"/>
            <w:tcBorders>
              <w:top w:val="single" w:sz="2" w:space="0" w:color="939598"/>
              <w:left w:val="single" w:sz="2" w:space="0" w:color="939598"/>
              <w:bottom w:val="single" w:sz="2" w:space="0" w:color="939598"/>
              <w:right w:val="single" w:sz="2" w:space="0" w:color="939598"/>
            </w:tcBorders>
          </w:tcPr>
          <w:p w14:paraId="32900343" w14:textId="77777777" w:rsidR="00C51720" w:rsidRPr="00C16FEB" w:rsidRDefault="00F21096" w:rsidP="00C16FEB">
            <w:pPr>
              <w:spacing w:after="60"/>
              <w:ind w:left="57"/>
              <w:rPr>
                <w:b/>
                <w:sz w:val="20"/>
                <w:szCs w:val="20"/>
              </w:rPr>
            </w:pPr>
            <w:r w:rsidRPr="00C16FEB">
              <w:rPr>
                <w:b/>
                <w:color w:val="231F20"/>
                <w:sz w:val="20"/>
                <w:szCs w:val="20"/>
              </w:rPr>
              <w:t>7,120</w:t>
            </w:r>
          </w:p>
        </w:tc>
        <w:tc>
          <w:tcPr>
            <w:tcW w:w="1417" w:type="dxa"/>
            <w:tcBorders>
              <w:top w:val="single" w:sz="2" w:space="0" w:color="939598"/>
              <w:left w:val="single" w:sz="2" w:space="0" w:color="939598"/>
              <w:bottom w:val="single" w:sz="2" w:space="0" w:color="939598"/>
              <w:right w:val="single" w:sz="2" w:space="0" w:color="939598"/>
            </w:tcBorders>
          </w:tcPr>
          <w:p w14:paraId="59D9DD82" w14:textId="77777777" w:rsidR="00C51720" w:rsidRPr="00C16FEB" w:rsidRDefault="00F21096" w:rsidP="00C16FEB">
            <w:pPr>
              <w:spacing w:after="60"/>
              <w:ind w:left="57"/>
              <w:rPr>
                <w:b/>
                <w:sz w:val="20"/>
                <w:szCs w:val="20"/>
              </w:rPr>
            </w:pPr>
            <w:r w:rsidRPr="00C16FEB">
              <w:rPr>
                <w:b/>
                <w:color w:val="231F20"/>
                <w:sz w:val="20"/>
                <w:szCs w:val="20"/>
              </w:rPr>
              <w:t>4,847</w:t>
            </w:r>
          </w:p>
        </w:tc>
        <w:tc>
          <w:tcPr>
            <w:tcW w:w="1610" w:type="dxa"/>
            <w:tcBorders>
              <w:top w:val="single" w:sz="2" w:space="0" w:color="939598"/>
              <w:left w:val="single" w:sz="2" w:space="0" w:color="939598"/>
              <w:bottom w:val="single" w:sz="2" w:space="0" w:color="939598"/>
              <w:right w:val="single" w:sz="2" w:space="0" w:color="939598"/>
            </w:tcBorders>
          </w:tcPr>
          <w:p w14:paraId="16139899" w14:textId="77777777" w:rsidR="00C51720" w:rsidRPr="00C16FEB" w:rsidRDefault="00F21096" w:rsidP="00C16FEB">
            <w:pPr>
              <w:spacing w:after="60"/>
              <w:ind w:left="57"/>
              <w:rPr>
                <w:b/>
                <w:sz w:val="20"/>
                <w:szCs w:val="20"/>
              </w:rPr>
            </w:pPr>
            <w:r w:rsidRPr="00C16FEB">
              <w:rPr>
                <w:b/>
                <w:color w:val="231F20"/>
                <w:sz w:val="20"/>
                <w:szCs w:val="20"/>
              </w:rPr>
              <w:t>2,273</w:t>
            </w:r>
          </w:p>
        </w:tc>
      </w:tr>
      <w:tr w:rsidR="00C51720" w:rsidRPr="002B59F6" w14:paraId="445BE685" w14:textId="77777777" w:rsidTr="00DA6A0B">
        <w:trPr>
          <w:trHeight w:val="274"/>
        </w:trPr>
        <w:tc>
          <w:tcPr>
            <w:tcW w:w="4230" w:type="dxa"/>
            <w:tcBorders>
              <w:top w:val="single" w:sz="2" w:space="0" w:color="939598"/>
              <w:left w:val="single" w:sz="2" w:space="0" w:color="939598"/>
              <w:bottom w:val="nil"/>
              <w:right w:val="single" w:sz="2" w:space="0" w:color="939598"/>
            </w:tcBorders>
          </w:tcPr>
          <w:p w14:paraId="78890333" w14:textId="77777777" w:rsidR="00C51720" w:rsidRPr="00C16FEB" w:rsidRDefault="00F21096" w:rsidP="00C16FEB">
            <w:pPr>
              <w:spacing w:after="60"/>
              <w:ind w:left="57"/>
              <w:rPr>
                <w:b/>
                <w:sz w:val="20"/>
                <w:szCs w:val="20"/>
              </w:rPr>
            </w:pPr>
            <w:r w:rsidRPr="00C16FEB">
              <w:rPr>
                <w:b/>
                <w:color w:val="231F20"/>
                <w:sz w:val="20"/>
                <w:szCs w:val="20"/>
              </w:rPr>
              <w:t>Total administered resourcing (B)</w:t>
            </w:r>
          </w:p>
        </w:tc>
        <w:tc>
          <w:tcPr>
            <w:tcW w:w="1359" w:type="dxa"/>
            <w:tcBorders>
              <w:top w:val="single" w:sz="2" w:space="0" w:color="939598"/>
              <w:left w:val="single" w:sz="2" w:space="0" w:color="939598"/>
              <w:bottom w:val="nil"/>
              <w:right w:val="single" w:sz="2" w:space="0" w:color="939598"/>
            </w:tcBorders>
          </w:tcPr>
          <w:p w14:paraId="3B4CBB21" w14:textId="77777777" w:rsidR="00C51720" w:rsidRPr="00C16FEB" w:rsidRDefault="00F21096" w:rsidP="00C16FEB">
            <w:pPr>
              <w:spacing w:after="60"/>
              <w:ind w:left="57"/>
              <w:rPr>
                <w:b/>
                <w:sz w:val="20"/>
                <w:szCs w:val="20"/>
              </w:rPr>
            </w:pPr>
            <w:r w:rsidRPr="00C16FEB">
              <w:rPr>
                <w:b/>
                <w:color w:val="231F20"/>
                <w:sz w:val="20"/>
                <w:szCs w:val="20"/>
              </w:rPr>
              <w:t>7,120</w:t>
            </w:r>
          </w:p>
        </w:tc>
        <w:tc>
          <w:tcPr>
            <w:tcW w:w="1417" w:type="dxa"/>
            <w:tcBorders>
              <w:top w:val="single" w:sz="2" w:space="0" w:color="939598"/>
              <w:left w:val="single" w:sz="2" w:space="0" w:color="939598"/>
              <w:bottom w:val="nil"/>
              <w:right w:val="single" w:sz="2" w:space="0" w:color="939598"/>
            </w:tcBorders>
          </w:tcPr>
          <w:p w14:paraId="09B3C7B8" w14:textId="77777777" w:rsidR="00C51720" w:rsidRPr="00C16FEB" w:rsidRDefault="00F21096" w:rsidP="00C16FEB">
            <w:pPr>
              <w:spacing w:after="60"/>
              <w:ind w:left="57"/>
              <w:rPr>
                <w:b/>
                <w:sz w:val="20"/>
                <w:szCs w:val="20"/>
              </w:rPr>
            </w:pPr>
            <w:r w:rsidRPr="00C16FEB">
              <w:rPr>
                <w:b/>
                <w:color w:val="231F20"/>
                <w:sz w:val="20"/>
                <w:szCs w:val="20"/>
              </w:rPr>
              <w:t>4,847</w:t>
            </w:r>
          </w:p>
        </w:tc>
        <w:tc>
          <w:tcPr>
            <w:tcW w:w="1610" w:type="dxa"/>
            <w:tcBorders>
              <w:top w:val="single" w:sz="2" w:space="0" w:color="939598"/>
              <w:left w:val="single" w:sz="2" w:space="0" w:color="939598"/>
              <w:bottom w:val="nil"/>
              <w:right w:val="single" w:sz="2" w:space="0" w:color="939598"/>
            </w:tcBorders>
          </w:tcPr>
          <w:p w14:paraId="51019271" w14:textId="77777777" w:rsidR="00C51720" w:rsidRPr="00C16FEB" w:rsidRDefault="00F21096" w:rsidP="00C16FEB">
            <w:pPr>
              <w:spacing w:after="60"/>
              <w:ind w:left="57"/>
              <w:rPr>
                <w:b/>
                <w:sz w:val="20"/>
                <w:szCs w:val="20"/>
              </w:rPr>
            </w:pPr>
            <w:r w:rsidRPr="00C16FEB">
              <w:rPr>
                <w:b/>
                <w:color w:val="231F20"/>
                <w:sz w:val="20"/>
                <w:szCs w:val="20"/>
              </w:rPr>
              <w:t>2,273</w:t>
            </w:r>
          </w:p>
        </w:tc>
      </w:tr>
      <w:tr w:rsidR="00C51720" w:rsidRPr="002B59F6" w14:paraId="68E3DB4F" w14:textId="77777777" w:rsidTr="00A24B76">
        <w:trPr>
          <w:trHeight w:val="464"/>
        </w:trPr>
        <w:tc>
          <w:tcPr>
            <w:tcW w:w="4230" w:type="dxa"/>
            <w:tcBorders>
              <w:top w:val="nil"/>
              <w:left w:val="nil"/>
              <w:bottom w:val="nil"/>
              <w:right w:val="single" w:sz="2" w:space="0" w:color="939598"/>
            </w:tcBorders>
            <w:shd w:val="clear" w:color="auto" w:fill="DED0DE"/>
          </w:tcPr>
          <w:p w14:paraId="14A7649F" w14:textId="77777777" w:rsidR="00C51720" w:rsidRPr="00C16FEB" w:rsidRDefault="00F21096" w:rsidP="00C16FEB">
            <w:pPr>
              <w:spacing w:after="60"/>
              <w:ind w:left="57"/>
              <w:rPr>
                <w:b/>
                <w:sz w:val="20"/>
                <w:szCs w:val="20"/>
              </w:rPr>
            </w:pPr>
            <w:r w:rsidRPr="00C16FEB">
              <w:rPr>
                <w:b/>
                <w:color w:val="231F20"/>
                <w:sz w:val="20"/>
                <w:szCs w:val="20"/>
              </w:rPr>
              <w:t>Total</w:t>
            </w:r>
            <w:r w:rsidRPr="00C16FEB">
              <w:rPr>
                <w:b/>
                <w:color w:val="231F20"/>
                <w:spacing w:val="-19"/>
                <w:sz w:val="20"/>
                <w:szCs w:val="20"/>
              </w:rPr>
              <w:t xml:space="preserve"> </w:t>
            </w:r>
            <w:r w:rsidRPr="00C16FEB">
              <w:rPr>
                <w:b/>
                <w:color w:val="231F20"/>
                <w:sz w:val="20"/>
                <w:szCs w:val="20"/>
              </w:rPr>
              <w:t>resourcing</w:t>
            </w:r>
            <w:r w:rsidRPr="00C16FEB">
              <w:rPr>
                <w:b/>
                <w:color w:val="231F20"/>
                <w:spacing w:val="-19"/>
                <w:sz w:val="20"/>
                <w:szCs w:val="20"/>
              </w:rPr>
              <w:t xml:space="preserve"> </w:t>
            </w:r>
            <w:r w:rsidRPr="00C16FEB">
              <w:rPr>
                <w:b/>
                <w:color w:val="231F20"/>
                <w:sz w:val="20"/>
                <w:szCs w:val="20"/>
              </w:rPr>
              <w:t>and</w:t>
            </w:r>
            <w:r w:rsidRPr="00C16FEB">
              <w:rPr>
                <w:b/>
                <w:color w:val="231F20"/>
                <w:spacing w:val="-18"/>
                <w:sz w:val="20"/>
                <w:szCs w:val="20"/>
              </w:rPr>
              <w:t xml:space="preserve"> </w:t>
            </w:r>
            <w:r w:rsidRPr="00C16FEB">
              <w:rPr>
                <w:b/>
                <w:color w:val="231F20"/>
                <w:sz w:val="20"/>
                <w:szCs w:val="20"/>
              </w:rPr>
              <w:t>payments</w:t>
            </w:r>
            <w:r w:rsidRPr="00C16FEB">
              <w:rPr>
                <w:b/>
                <w:color w:val="231F20"/>
                <w:spacing w:val="-19"/>
                <w:sz w:val="20"/>
                <w:szCs w:val="20"/>
              </w:rPr>
              <w:t xml:space="preserve"> </w:t>
            </w:r>
            <w:r w:rsidRPr="00C16FEB">
              <w:rPr>
                <w:b/>
                <w:color w:val="231F20"/>
                <w:sz w:val="20"/>
                <w:szCs w:val="20"/>
              </w:rPr>
              <w:t>for</w:t>
            </w:r>
            <w:r w:rsidRPr="00C16FEB">
              <w:rPr>
                <w:b/>
                <w:color w:val="231F20"/>
                <w:spacing w:val="-18"/>
                <w:sz w:val="20"/>
                <w:szCs w:val="20"/>
              </w:rPr>
              <w:t xml:space="preserve"> </w:t>
            </w:r>
            <w:r w:rsidRPr="00C16FEB">
              <w:rPr>
                <w:b/>
                <w:color w:val="231F20"/>
                <w:sz w:val="20"/>
                <w:szCs w:val="20"/>
              </w:rPr>
              <w:t>NDIS</w:t>
            </w:r>
            <w:r w:rsidRPr="00C16FEB">
              <w:rPr>
                <w:b/>
                <w:color w:val="231F20"/>
                <w:spacing w:val="-19"/>
                <w:sz w:val="20"/>
                <w:szCs w:val="20"/>
              </w:rPr>
              <w:t xml:space="preserve"> </w:t>
            </w:r>
            <w:r w:rsidRPr="00C16FEB">
              <w:rPr>
                <w:b/>
                <w:color w:val="231F20"/>
                <w:sz w:val="20"/>
                <w:szCs w:val="20"/>
              </w:rPr>
              <w:t>Quality</w:t>
            </w:r>
            <w:r w:rsidRPr="00C16FEB">
              <w:rPr>
                <w:b/>
                <w:color w:val="231F20"/>
                <w:spacing w:val="-18"/>
                <w:sz w:val="20"/>
                <w:szCs w:val="20"/>
              </w:rPr>
              <w:t xml:space="preserve"> </w:t>
            </w:r>
            <w:r w:rsidRPr="00C16FEB">
              <w:rPr>
                <w:b/>
                <w:color w:val="231F20"/>
                <w:sz w:val="20"/>
                <w:szCs w:val="20"/>
              </w:rPr>
              <w:t>and Safeguards</w:t>
            </w:r>
            <w:r w:rsidRPr="00C16FEB">
              <w:rPr>
                <w:b/>
                <w:color w:val="231F20"/>
                <w:spacing w:val="-15"/>
                <w:sz w:val="20"/>
                <w:szCs w:val="20"/>
              </w:rPr>
              <w:t xml:space="preserve"> </w:t>
            </w:r>
            <w:r w:rsidRPr="00C16FEB">
              <w:rPr>
                <w:b/>
                <w:color w:val="231F20"/>
                <w:sz w:val="20"/>
                <w:szCs w:val="20"/>
              </w:rPr>
              <w:t>Commission</w:t>
            </w:r>
            <w:r w:rsidRPr="00C16FEB">
              <w:rPr>
                <w:b/>
                <w:color w:val="231F20"/>
                <w:spacing w:val="-14"/>
                <w:sz w:val="20"/>
                <w:szCs w:val="20"/>
              </w:rPr>
              <w:t xml:space="preserve"> </w:t>
            </w:r>
            <w:r w:rsidRPr="00C16FEB">
              <w:rPr>
                <w:b/>
                <w:color w:val="231F20"/>
                <w:sz w:val="20"/>
                <w:szCs w:val="20"/>
              </w:rPr>
              <w:t>(A</w:t>
            </w:r>
            <w:r w:rsidRPr="00C16FEB">
              <w:rPr>
                <w:b/>
                <w:color w:val="231F20"/>
                <w:spacing w:val="-14"/>
                <w:sz w:val="20"/>
                <w:szCs w:val="20"/>
              </w:rPr>
              <w:t xml:space="preserve"> </w:t>
            </w:r>
            <w:r w:rsidRPr="00C16FEB">
              <w:rPr>
                <w:b/>
                <w:color w:val="231F20"/>
                <w:sz w:val="20"/>
                <w:szCs w:val="20"/>
              </w:rPr>
              <w:t>+</w:t>
            </w:r>
            <w:r w:rsidRPr="00C16FEB">
              <w:rPr>
                <w:b/>
                <w:color w:val="231F20"/>
                <w:spacing w:val="-14"/>
                <w:sz w:val="20"/>
                <w:szCs w:val="20"/>
              </w:rPr>
              <w:t xml:space="preserve"> </w:t>
            </w:r>
            <w:r w:rsidRPr="00C16FEB">
              <w:rPr>
                <w:b/>
                <w:color w:val="231F20"/>
                <w:sz w:val="20"/>
                <w:szCs w:val="20"/>
              </w:rPr>
              <w:t>B)</w:t>
            </w:r>
          </w:p>
        </w:tc>
        <w:tc>
          <w:tcPr>
            <w:tcW w:w="1359" w:type="dxa"/>
            <w:tcBorders>
              <w:top w:val="nil"/>
              <w:left w:val="single" w:sz="2" w:space="0" w:color="939598"/>
              <w:bottom w:val="nil"/>
              <w:right w:val="single" w:sz="2" w:space="0" w:color="939598"/>
            </w:tcBorders>
            <w:shd w:val="clear" w:color="auto" w:fill="DED0DE"/>
          </w:tcPr>
          <w:p w14:paraId="74CBD53E" w14:textId="77777777" w:rsidR="00C51720" w:rsidRPr="00C16FEB" w:rsidRDefault="00F21096" w:rsidP="00C16FEB">
            <w:pPr>
              <w:spacing w:after="60"/>
              <w:ind w:left="57"/>
              <w:rPr>
                <w:b/>
                <w:sz w:val="20"/>
                <w:szCs w:val="20"/>
              </w:rPr>
            </w:pPr>
            <w:r w:rsidRPr="00C16FEB">
              <w:rPr>
                <w:b/>
                <w:color w:val="231F20"/>
                <w:sz w:val="20"/>
                <w:szCs w:val="20"/>
              </w:rPr>
              <w:t>48,065</w:t>
            </w:r>
          </w:p>
        </w:tc>
        <w:tc>
          <w:tcPr>
            <w:tcW w:w="1417" w:type="dxa"/>
            <w:tcBorders>
              <w:top w:val="nil"/>
              <w:left w:val="single" w:sz="2" w:space="0" w:color="939598"/>
              <w:bottom w:val="nil"/>
              <w:right w:val="single" w:sz="2" w:space="0" w:color="939598"/>
            </w:tcBorders>
            <w:shd w:val="clear" w:color="auto" w:fill="DED0DE"/>
          </w:tcPr>
          <w:p w14:paraId="4AC08F2E" w14:textId="77777777" w:rsidR="00C51720" w:rsidRPr="00C16FEB" w:rsidRDefault="00F21096" w:rsidP="00C16FEB">
            <w:pPr>
              <w:spacing w:after="60"/>
              <w:ind w:left="57"/>
              <w:rPr>
                <w:b/>
                <w:sz w:val="20"/>
                <w:szCs w:val="20"/>
              </w:rPr>
            </w:pPr>
            <w:r w:rsidRPr="00C16FEB">
              <w:rPr>
                <w:b/>
                <w:color w:val="231F20"/>
                <w:sz w:val="20"/>
                <w:szCs w:val="20"/>
              </w:rPr>
              <w:t>33,266</w:t>
            </w:r>
          </w:p>
        </w:tc>
        <w:tc>
          <w:tcPr>
            <w:tcW w:w="1610" w:type="dxa"/>
            <w:tcBorders>
              <w:top w:val="nil"/>
              <w:left w:val="single" w:sz="2" w:space="0" w:color="939598"/>
              <w:bottom w:val="nil"/>
              <w:right w:val="nil"/>
            </w:tcBorders>
            <w:shd w:val="clear" w:color="auto" w:fill="DED0DE"/>
          </w:tcPr>
          <w:p w14:paraId="5841A1AA" w14:textId="77777777" w:rsidR="00C51720" w:rsidRPr="00C16FEB" w:rsidRDefault="00F21096" w:rsidP="00C16FEB">
            <w:pPr>
              <w:spacing w:after="60"/>
              <w:ind w:left="57"/>
              <w:rPr>
                <w:b/>
                <w:sz w:val="20"/>
                <w:szCs w:val="20"/>
              </w:rPr>
            </w:pPr>
            <w:r w:rsidRPr="00C16FEB">
              <w:rPr>
                <w:b/>
                <w:color w:val="231F20"/>
                <w:sz w:val="20"/>
                <w:szCs w:val="20"/>
              </w:rPr>
              <w:t>14,799</w:t>
            </w:r>
          </w:p>
        </w:tc>
      </w:tr>
    </w:tbl>
    <w:p w14:paraId="08615CC4" w14:textId="621A5CFE" w:rsidR="00C51720" w:rsidRPr="00DA6A0B" w:rsidRDefault="00F21096" w:rsidP="00ED0FB4">
      <w:pPr>
        <w:pStyle w:val="List2"/>
        <w:spacing w:before="120"/>
        <w:ind w:left="476" w:hanging="357"/>
        <w:rPr>
          <w:sz w:val="20"/>
          <w:szCs w:val="20"/>
        </w:rPr>
      </w:pPr>
      <w:r w:rsidRPr="00DA6A0B">
        <w:rPr>
          <w:sz w:val="20"/>
          <w:szCs w:val="20"/>
        </w:rPr>
        <w:t>Appropriation Act (No.1) 2018</w:t>
      </w:r>
      <w:r w:rsidR="009D4AF2" w:rsidRPr="00DA6A0B">
        <w:rPr>
          <w:sz w:val="20"/>
          <w:szCs w:val="20"/>
        </w:rPr>
        <w:t>–</w:t>
      </w:r>
      <w:r w:rsidRPr="00DA6A0B">
        <w:rPr>
          <w:sz w:val="20"/>
          <w:szCs w:val="20"/>
        </w:rPr>
        <w:t>19 and Appropriation Act (No.3) 2018</w:t>
      </w:r>
      <w:r w:rsidR="00AE5662" w:rsidRPr="00DA6A0B">
        <w:rPr>
          <w:sz w:val="20"/>
          <w:szCs w:val="20"/>
        </w:rPr>
        <w:t>–</w:t>
      </w:r>
      <w:r w:rsidRPr="00DA6A0B">
        <w:rPr>
          <w:sz w:val="20"/>
          <w:szCs w:val="20"/>
        </w:rPr>
        <w:t>19</w:t>
      </w:r>
    </w:p>
    <w:p w14:paraId="1A30705F" w14:textId="7CD90092" w:rsidR="00C51720" w:rsidRPr="00DA6A0B" w:rsidRDefault="00F21096" w:rsidP="00ED0FB4">
      <w:pPr>
        <w:pStyle w:val="List2"/>
        <w:rPr>
          <w:sz w:val="20"/>
          <w:szCs w:val="20"/>
        </w:rPr>
      </w:pPr>
      <w:r w:rsidRPr="00DA6A0B">
        <w:rPr>
          <w:sz w:val="20"/>
          <w:szCs w:val="20"/>
        </w:rPr>
        <w:t>Appropriation Act (No.1) 2017</w:t>
      </w:r>
      <w:r w:rsidR="00AE5662" w:rsidRPr="00DA6A0B">
        <w:rPr>
          <w:sz w:val="20"/>
          <w:szCs w:val="20"/>
        </w:rPr>
        <w:t>–</w:t>
      </w:r>
      <w:r w:rsidRPr="00DA6A0B">
        <w:rPr>
          <w:sz w:val="20"/>
          <w:szCs w:val="20"/>
        </w:rPr>
        <w:t>18</w:t>
      </w:r>
    </w:p>
    <w:p w14:paraId="4F53A395" w14:textId="4CD40538" w:rsidR="00C51720" w:rsidRPr="00DA6A0B" w:rsidRDefault="00F21096" w:rsidP="00ED0FB4">
      <w:pPr>
        <w:pStyle w:val="List2"/>
        <w:rPr>
          <w:sz w:val="20"/>
          <w:szCs w:val="20"/>
        </w:rPr>
      </w:pPr>
      <w:r w:rsidRPr="00DA6A0B">
        <w:rPr>
          <w:sz w:val="20"/>
          <w:szCs w:val="20"/>
        </w:rPr>
        <w:t>Appropriation Act (No.2) 2018</w:t>
      </w:r>
      <w:r w:rsidR="00AE5662" w:rsidRPr="00DA6A0B">
        <w:rPr>
          <w:sz w:val="20"/>
          <w:szCs w:val="20"/>
        </w:rPr>
        <w:t>–</w:t>
      </w:r>
      <w:r w:rsidRPr="00DA6A0B">
        <w:rPr>
          <w:sz w:val="20"/>
          <w:szCs w:val="20"/>
        </w:rPr>
        <w:t>19 Equity Injections</w:t>
      </w:r>
    </w:p>
    <w:p w14:paraId="56B77860" w14:textId="5739508D" w:rsidR="00C51720" w:rsidRPr="00DA6A0B" w:rsidRDefault="00F21096" w:rsidP="00ED0FB4">
      <w:pPr>
        <w:pStyle w:val="List2"/>
        <w:rPr>
          <w:sz w:val="20"/>
          <w:szCs w:val="20"/>
        </w:rPr>
      </w:pPr>
      <w:r w:rsidRPr="00DA6A0B">
        <w:rPr>
          <w:sz w:val="20"/>
          <w:szCs w:val="20"/>
        </w:rPr>
        <w:t>Appropriation Act (No.3) 2018</w:t>
      </w:r>
      <w:r w:rsidR="00AE5662" w:rsidRPr="00DA6A0B">
        <w:rPr>
          <w:sz w:val="20"/>
          <w:szCs w:val="20"/>
        </w:rPr>
        <w:t>–</w:t>
      </w:r>
      <w:r w:rsidRPr="00DA6A0B">
        <w:rPr>
          <w:sz w:val="20"/>
          <w:szCs w:val="20"/>
        </w:rPr>
        <w:t>19</w:t>
      </w:r>
    </w:p>
    <w:p w14:paraId="5791CE45" w14:textId="119A92B7" w:rsidR="00C51720" w:rsidRPr="00DA6A0B" w:rsidRDefault="00F21096" w:rsidP="00ED0FB4">
      <w:pPr>
        <w:pStyle w:val="List2"/>
        <w:rPr>
          <w:sz w:val="20"/>
          <w:szCs w:val="20"/>
        </w:rPr>
      </w:pPr>
      <w:r w:rsidRPr="00DA6A0B">
        <w:rPr>
          <w:sz w:val="20"/>
          <w:szCs w:val="20"/>
        </w:rPr>
        <w:t>Appropriation Act (No.2) 2018</w:t>
      </w:r>
      <w:r w:rsidR="00AE5662" w:rsidRPr="00DA6A0B">
        <w:rPr>
          <w:sz w:val="20"/>
          <w:szCs w:val="20"/>
        </w:rPr>
        <w:t>–</w:t>
      </w:r>
      <w:r w:rsidRPr="00DA6A0B">
        <w:rPr>
          <w:sz w:val="20"/>
          <w:szCs w:val="20"/>
        </w:rPr>
        <w:t>19 New Administered Outcomes</w:t>
      </w:r>
    </w:p>
    <w:p w14:paraId="0FA30D47" w14:textId="77777777" w:rsidR="004E2E80" w:rsidRDefault="004E2E80">
      <w:pPr>
        <w:spacing w:after="0"/>
        <w:rPr>
          <w:sz w:val="20"/>
          <w:szCs w:val="18"/>
        </w:rPr>
      </w:pPr>
    </w:p>
    <w:p w14:paraId="7D4118F5" w14:textId="77777777" w:rsidR="004E2E80" w:rsidRDefault="004E2E80">
      <w:pPr>
        <w:spacing w:after="0"/>
        <w:rPr>
          <w:sz w:val="20"/>
          <w:szCs w:val="18"/>
        </w:rPr>
        <w:sectPr w:rsidR="004E2E80" w:rsidSect="00F63929">
          <w:headerReference w:type="default" r:id="rId114"/>
          <w:footerReference w:type="default" r:id="rId115"/>
          <w:pgSz w:w="10820" w:h="15020"/>
          <w:pgMar w:top="1440" w:right="1080" w:bottom="1440" w:left="1080" w:header="0" w:footer="223" w:gutter="0"/>
          <w:cols w:space="720"/>
          <w:docGrid w:linePitch="299"/>
        </w:sectPr>
      </w:pPr>
    </w:p>
    <w:p w14:paraId="456769BD" w14:textId="0318CEB0" w:rsidR="00C51720" w:rsidRPr="008151B6" w:rsidRDefault="00F21096" w:rsidP="006442A4">
      <w:pPr>
        <w:pStyle w:val="Heading2"/>
      </w:pPr>
      <w:bookmarkStart w:id="283" w:name="_bookmark77"/>
      <w:bookmarkStart w:id="284" w:name="_Toc26427754"/>
      <w:bookmarkEnd w:id="283"/>
      <w:r w:rsidRPr="008151B6">
        <w:lastRenderedPageBreak/>
        <w:t>Alphabetical Index</w:t>
      </w:r>
      <w:bookmarkEnd w:id="284"/>
    </w:p>
    <w:p w14:paraId="2B503F85" w14:textId="77777777" w:rsidR="00C51720" w:rsidRPr="006442A4" w:rsidRDefault="00F21096" w:rsidP="006442A4">
      <w:pPr>
        <w:pStyle w:val="Heading3"/>
        <w:rPr>
          <w:color w:val="602C69"/>
          <w:sz w:val="24"/>
          <w:szCs w:val="32"/>
        </w:rPr>
      </w:pPr>
      <w:bookmarkStart w:id="285" w:name="_Toc22899026"/>
      <w:bookmarkStart w:id="286" w:name="_Toc23498489"/>
      <w:bookmarkStart w:id="287" w:name="_Toc26427755"/>
      <w:r w:rsidRPr="006442A4">
        <w:rPr>
          <w:color w:val="602C69"/>
          <w:sz w:val="24"/>
          <w:szCs w:val="32"/>
        </w:rPr>
        <w:t>A</w:t>
      </w:r>
      <w:bookmarkEnd w:id="285"/>
      <w:bookmarkEnd w:id="286"/>
      <w:bookmarkEnd w:id="287"/>
    </w:p>
    <w:p w14:paraId="40A18C36" w14:textId="77777777" w:rsidR="00867139" w:rsidRDefault="00F21096" w:rsidP="008151B6">
      <w:r w:rsidRPr="008151B6">
        <w:rPr>
          <w:color w:val="231F20"/>
        </w:rPr>
        <w:t xml:space="preserve">Aboriginal </w:t>
      </w:r>
      <w:hyperlink w:anchor="_bookmark26" w:history="1">
        <w:r w:rsidR="00244DD3">
          <w:rPr>
            <w:color w:val="5E2265"/>
          </w:rPr>
          <w:t>29</w:t>
        </w:r>
      </w:hyperlink>
      <w:r w:rsidR="00A906A1">
        <w:t xml:space="preserve">, </w:t>
      </w:r>
      <w:hyperlink w:anchor="_Diversity" w:history="1">
        <w:r w:rsidR="00867139" w:rsidRPr="00867139">
          <w:rPr>
            <w:rStyle w:val="Hyperlink"/>
            <w:u w:val="none"/>
          </w:rPr>
          <w:t>62</w:t>
        </w:r>
      </w:hyperlink>
    </w:p>
    <w:p w14:paraId="108CC49E" w14:textId="77777777" w:rsidR="00C51720" w:rsidRPr="008151B6" w:rsidRDefault="00F21096" w:rsidP="008151B6">
      <w:r w:rsidRPr="008151B6">
        <w:rPr>
          <w:color w:val="231F20"/>
        </w:rPr>
        <w:t xml:space="preserve">Accountabilities </w:t>
      </w:r>
      <w:hyperlink w:anchor="_bookmark8" w:history="1">
        <w:r w:rsidR="00244DD3">
          <w:rPr>
            <w:color w:val="5E2265"/>
          </w:rPr>
          <w:t>9</w:t>
        </w:r>
      </w:hyperlink>
    </w:p>
    <w:p w14:paraId="035FA271" w14:textId="77777777" w:rsidR="00C51720" w:rsidRPr="008151B6" w:rsidRDefault="00F21096" w:rsidP="008151B6">
      <w:r w:rsidRPr="008151B6">
        <w:rPr>
          <w:color w:val="231F20"/>
        </w:rPr>
        <w:t xml:space="preserve">Accountable Authority </w:t>
      </w:r>
      <w:hyperlink w:anchor="_bookmark8" w:history="1">
        <w:r w:rsidR="00626758">
          <w:rPr>
            <w:color w:val="5E2265"/>
          </w:rPr>
          <w:t>9</w:t>
        </w:r>
      </w:hyperlink>
      <w:r w:rsidRPr="008151B6">
        <w:rPr>
          <w:color w:val="231F20"/>
        </w:rPr>
        <w:t>,</w:t>
      </w:r>
      <w:hyperlink w:anchor="_bookmark45" w:history="1">
        <w:r w:rsidR="00626758">
          <w:rPr>
            <w:color w:val="5E2265"/>
          </w:rPr>
          <w:t>49</w:t>
        </w:r>
      </w:hyperlink>
      <w:r w:rsidRPr="008151B6">
        <w:rPr>
          <w:color w:val="231F20"/>
        </w:rPr>
        <w:t>,</w:t>
      </w:r>
      <w:hyperlink w:anchor="_bookmark47" w:history="1">
        <w:r w:rsidR="00C15816">
          <w:rPr>
            <w:color w:val="5E2265"/>
          </w:rPr>
          <w:t>53</w:t>
        </w:r>
      </w:hyperlink>
      <w:r w:rsidRPr="008151B6">
        <w:rPr>
          <w:color w:val="231F20"/>
        </w:rPr>
        <w:t>,</w:t>
      </w:r>
      <w:hyperlink w:anchor="_bookmark73" w:history="1">
        <w:r w:rsidR="00C15816">
          <w:rPr>
            <w:color w:val="5E2265"/>
          </w:rPr>
          <w:t>121</w:t>
        </w:r>
      </w:hyperlink>
    </w:p>
    <w:p w14:paraId="06E76FA5" w14:textId="77777777" w:rsidR="00C51720" w:rsidRPr="008151B6" w:rsidRDefault="00C15816" w:rsidP="008151B6">
      <w:r w:rsidRPr="008151B6">
        <w:rPr>
          <w:color w:val="231F20"/>
        </w:rPr>
        <w:t>A</w:t>
      </w:r>
      <w:r w:rsidR="00F21096" w:rsidRPr="008151B6">
        <w:rPr>
          <w:color w:val="231F20"/>
        </w:rPr>
        <w:t>chievements</w:t>
      </w:r>
      <w:r>
        <w:t xml:space="preserve"> </w:t>
      </w:r>
      <w:hyperlink w:anchor="_bookmark17" w:history="1">
        <w:r w:rsidR="00867139" w:rsidRPr="00867139">
          <w:rPr>
            <w:rStyle w:val="Hyperlink"/>
            <w:u w:val="none"/>
          </w:rPr>
          <w:t>19</w:t>
        </w:r>
      </w:hyperlink>
      <w:r w:rsidR="00F21096" w:rsidRPr="008151B6">
        <w:rPr>
          <w:color w:val="231F20"/>
        </w:rPr>
        <w:t>,</w:t>
      </w:r>
      <w:hyperlink w:anchor="_bookmark27" w:history="1">
        <w:r>
          <w:rPr>
            <w:color w:val="5E2265"/>
          </w:rPr>
          <w:t>31</w:t>
        </w:r>
      </w:hyperlink>
    </w:p>
    <w:p w14:paraId="77B2AEF5" w14:textId="77777777" w:rsidR="00C51720" w:rsidRPr="008151B6" w:rsidRDefault="00F21096" w:rsidP="008151B6">
      <w:r w:rsidRPr="008151B6">
        <w:rPr>
          <w:color w:val="231F20"/>
        </w:rPr>
        <w:t xml:space="preserve">Annual performance statement </w:t>
      </w:r>
      <w:hyperlink w:anchor="_bookmark33" w:history="1">
        <w:r w:rsidR="00C15816">
          <w:rPr>
            <w:color w:val="5E2265"/>
          </w:rPr>
          <w:t>37</w:t>
        </w:r>
      </w:hyperlink>
      <w:r w:rsidRPr="008151B6">
        <w:rPr>
          <w:color w:val="231F20"/>
        </w:rPr>
        <w:t>,</w:t>
      </w:r>
      <w:hyperlink w:anchor="_bookmark62" w:history="1">
        <w:r w:rsidR="00C15816">
          <w:rPr>
            <w:color w:val="5E2265"/>
          </w:rPr>
          <w:t>107</w:t>
        </w:r>
      </w:hyperlink>
    </w:p>
    <w:p w14:paraId="1CEED8AE" w14:textId="77777777" w:rsidR="00C51720" w:rsidRPr="008151B6" w:rsidRDefault="00F21096" w:rsidP="008151B6">
      <w:r w:rsidRPr="008151B6">
        <w:rPr>
          <w:color w:val="231F20"/>
        </w:rPr>
        <w:t>A</w:t>
      </w:r>
      <w:r w:rsidRPr="00A906A1">
        <w:rPr>
          <w:color w:val="231F20"/>
        </w:rPr>
        <w:t xml:space="preserve">PS </w:t>
      </w:r>
      <w:hyperlink w:anchor="_Mandatory_reporting" w:history="1">
        <w:r w:rsidR="00A906A1" w:rsidRPr="00A906A1">
          <w:rPr>
            <w:rStyle w:val="Hyperlink"/>
            <w:u w:val="none"/>
          </w:rPr>
          <w:t>50</w:t>
        </w:r>
      </w:hyperlink>
      <w:r w:rsidR="00A906A1" w:rsidRPr="00A906A1">
        <w:rPr>
          <w:color w:val="231F20"/>
        </w:rPr>
        <w:t>,</w:t>
      </w:r>
      <w:hyperlink w:anchor="_Our_workforce_mix" w:history="1">
        <w:r w:rsidR="00867139" w:rsidRPr="00A906A1">
          <w:rPr>
            <w:rStyle w:val="Hyperlink"/>
            <w:u w:val="none"/>
          </w:rPr>
          <w:t>56</w:t>
        </w:r>
      </w:hyperlink>
      <w:r w:rsidRPr="00A906A1">
        <w:rPr>
          <w:color w:val="231F20"/>
        </w:rPr>
        <w:t>,</w:t>
      </w:r>
      <w:r w:rsidR="00A906A1" w:rsidRPr="00A906A1">
        <w:t xml:space="preserve"> </w:t>
      </w:r>
      <w:hyperlink w:anchor="_Our_employment_arrangements" w:history="1">
        <w:r w:rsidR="00A906A1" w:rsidRPr="00A906A1">
          <w:rPr>
            <w:rStyle w:val="Hyperlink"/>
            <w:u w:val="none"/>
          </w:rPr>
          <w:t>63</w:t>
        </w:r>
      </w:hyperlink>
      <w:r w:rsidR="00A906A1" w:rsidRPr="00A906A1">
        <w:t>,</w:t>
      </w:r>
      <w:hyperlink w:anchor="_Management_of_Human" w:history="1">
        <w:r w:rsidR="00867139" w:rsidRPr="00A906A1">
          <w:rPr>
            <w:rStyle w:val="Hyperlink"/>
            <w:u w:val="none"/>
          </w:rPr>
          <w:t xml:space="preserve">109 </w:t>
        </w:r>
      </w:hyperlink>
    </w:p>
    <w:p w14:paraId="11FB3F70" w14:textId="77777777" w:rsidR="00C51720" w:rsidRPr="00A906A1" w:rsidRDefault="00F21096" w:rsidP="008151B6">
      <w:r w:rsidRPr="00A906A1">
        <w:rPr>
          <w:color w:val="231F20"/>
        </w:rPr>
        <w:t xml:space="preserve">APCS </w:t>
      </w:r>
      <w:hyperlink w:anchor="_Our_employment_arrangements" w:history="1">
        <w:r w:rsidR="00867139" w:rsidRPr="00A906A1">
          <w:rPr>
            <w:rStyle w:val="Hyperlink"/>
            <w:u w:val="none"/>
          </w:rPr>
          <w:t>63</w:t>
        </w:r>
      </w:hyperlink>
    </w:p>
    <w:p w14:paraId="6EBD7650" w14:textId="77777777" w:rsidR="00C51720" w:rsidRPr="00A906A1" w:rsidRDefault="00F21096" w:rsidP="008151B6">
      <w:r w:rsidRPr="008151B6">
        <w:rPr>
          <w:color w:val="231F20"/>
        </w:rPr>
        <w:t>Assessment Reso</w:t>
      </w:r>
      <w:r w:rsidRPr="00A906A1">
        <w:rPr>
          <w:color w:val="231F20"/>
        </w:rPr>
        <w:t xml:space="preserve">urce Toolkit </w:t>
      </w:r>
      <w:hyperlink w:anchor="_Performance_Statements_part" w:history="1">
        <w:r w:rsidR="00867139" w:rsidRPr="00A906A1">
          <w:rPr>
            <w:rStyle w:val="Hyperlink"/>
            <w:u w:val="none"/>
          </w:rPr>
          <w:t>46</w:t>
        </w:r>
      </w:hyperlink>
    </w:p>
    <w:p w14:paraId="7570D7F7" w14:textId="77777777" w:rsidR="00C51720" w:rsidRPr="00A906A1" w:rsidRDefault="00F21096" w:rsidP="008151B6">
      <w:r w:rsidRPr="00A906A1">
        <w:rPr>
          <w:color w:val="231F20"/>
        </w:rPr>
        <w:t xml:space="preserve">Assets Management </w:t>
      </w:r>
      <w:hyperlink w:anchor="_Management_of_Human" w:history="1">
        <w:r w:rsidR="00867139" w:rsidRPr="00A906A1">
          <w:rPr>
            <w:rStyle w:val="Hyperlink"/>
            <w:u w:val="none"/>
          </w:rPr>
          <w:t xml:space="preserve">109 </w:t>
        </w:r>
      </w:hyperlink>
    </w:p>
    <w:p w14:paraId="051A1725" w14:textId="77777777" w:rsidR="00C51720" w:rsidRPr="008151B6" w:rsidRDefault="00F21096" w:rsidP="008151B6">
      <w:r w:rsidRPr="008151B6">
        <w:rPr>
          <w:color w:val="231F20"/>
        </w:rPr>
        <w:t>Audit</w:t>
      </w:r>
      <w:r w:rsidRPr="00922759">
        <w:rPr>
          <w:color w:val="231F20"/>
        </w:rPr>
        <w:t xml:space="preserve"> </w:t>
      </w:r>
      <w:hyperlink w:anchor="_Part_3._Management" w:history="1">
        <w:r w:rsidR="006C74AB" w:rsidRPr="00922759">
          <w:rPr>
            <w:rStyle w:val="Hyperlink"/>
            <w:u w:val="none"/>
          </w:rPr>
          <w:t>50</w:t>
        </w:r>
      </w:hyperlink>
      <w:r w:rsidRPr="00922759">
        <w:rPr>
          <w:color w:val="231F20"/>
        </w:rPr>
        <w:t>,</w:t>
      </w:r>
      <w:hyperlink w:anchor="_Fraud_Control" w:history="1">
        <w:r w:rsidR="006C74AB" w:rsidRPr="00922759">
          <w:rPr>
            <w:rStyle w:val="Hyperlink"/>
            <w:u w:val="none"/>
          </w:rPr>
          <w:t>51</w:t>
        </w:r>
      </w:hyperlink>
      <w:r w:rsidRPr="00922759">
        <w:rPr>
          <w:color w:val="231F20"/>
        </w:rPr>
        <w:t>,</w:t>
      </w:r>
      <w:hyperlink w:anchor="_Purchasing" w:history="1">
        <w:r w:rsidR="006C74AB" w:rsidRPr="00922759">
          <w:rPr>
            <w:rStyle w:val="Hyperlink"/>
            <w:u w:val="none"/>
          </w:rPr>
          <w:t>52</w:t>
        </w:r>
      </w:hyperlink>
      <w:r w:rsidRPr="00922759">
        <w:rPr>
          <w:color w:val="231F20"/>
        </w:rPr>
        <w:t>,</w:t>
      </w:r>
      <w:hyperlink w:anchor="_Financial_Performance" w:history="1">
        <w:r w:rsidR="006C74AB" w:rsidRPr="00922759">
          <w:rPr>
            <w:rStyle w:val="Hyperlink"/>
            <w:u w:val="none"/>
          </w:rPr>
          <w:t>53</w:t>
        </w:r>
      </w:hyperlink>
      <w:r w:rsidRPr="00922759">
        <w:rPr>
          <w:color w:val="231F20"/>
        </w:rPr>
        <w:t>,</w:t>
      </w:r>
      <w:hyperlink w:anchor="_Consultants" w:history="1">
        <w:r w:rsidR="006C74AB" w:rsidRPr="00922759">
          <w:rPr>
            <w:rStyle w:val="Hyperlink"/>
            <w:u w:val="none"/>
          </w:rPr>
          <w:t>111</w:t>
        </w:r>
      </w:hyperlink>
      <w:r w:rsidRPr="00922759">
        <w:rPr>
          <w:color w:val="231F20"/>
        </w:rPr>
        <w:t>,</w:t>
      </w:r>
      <w:hyperlink w:anchor="_Appendix_3:_Engagement" w:history="1">
        <w:r w:rsidR="006C74AB" w:rsidRPr="00922759">
          <w:rPr>
            <w:rStyle w:val="Hyperlink"/>
            <w:u w:val="none"/>
          </w:rPr>
          <w:t>115</w:t>
        </w:r>
      </w:hyperlink>
    </w:p>
    <w:p w14:paraId="54F69605" w14:textId="77777777" w:rsidR="00C51720" w:rsidRPr="008151B6" w:rsidRDefault="00F21096" w:rsidP="008151B6">
      <w:r w:rsidRPr="008151B6">
        <w:rPr>
          <w:color w:val="231F20"/>
        </w:rPr>
        <w:t>Audit Committ</w:t>
      </w:r>
      <w:r w:rsidRPr="00A906A1">
        <w:rPr>
          <w:color w:val="231F20"/>
        </w:rPr>
        <w:t xml:space="preserve">ee </w:t>
      </w:r>
      <w:hyperlink w:anchor="_Part_3._Management" w:history="1">
        <w:r w:rsidR="006C74AB" w:rsidRPr="00A906A1">
          <w:rPr>
            <w:rStyle w:val="Hyperlink"/>
            <w:u w:val="none"/>
          </w:rPr>
          <w:t>50</w:t>
        </w:r>
      </w:hyperlink>
      <w:r w:rsidRPr="00A906A1">
        <w:rPr>
          <w:color w:val="231F20"/>
        </w:rPr>
        <w:t>,</w:t>
      </w:r>
      <w:hyperlink w:anchor="_Fraud_Control" w:history="1">
        <w:r w:rsidR="006C74AB" w:rsidRPr="00A906A1">
          <w:rPr>
            <w:rStyle w:val="Hyperlink"/>
            <w:u w:val="none"/>
          </w:rPr>
          <w:t>51</w:t>
        </w:r>
      </w:hyperlink>
      <w:r w:rsidRPr="00A906A1">
        <w:rPr>
          <w:color w:val="231F20"/>
        </w:rPr>
        <w:t>,</w:t>
      </w:r>
      <w:hyperlink w:anchor="_Purchasing" w:history="1">
        <w:r w:rsidR="006C74AB" w:rsidRPr="00A906A1">
          <w:rPr>
            <w:rStyle w:val="Hyperlink"/>
            <w:u w:val="none"/>
          </w:rPr>
          <w:t>52</w:t>
        </w:r>
      </w:hyperlink>
    </w:p>
    <w:p w14:paraId="12E624C5" w14:textId="77777777" w:rsidR="00C51720" w:rsidRPr="00A906A1" w:rsidRDefault="00F21096" w:rsidP="008151B6">
      <w:r w:rsidRPr="008151B6">
        <w:rPr>
          <w:color w:val="231F20"/>
        </w:rPr>
        <w:t>Australian Commission on Safety and Quality</w:t>
      </w:r>
      <w:r w:rsidRPr="008151B6">
        <w:rPr>
          <w:color w:val="231F20"/>
          <w:spacing w:val="-29"/>
        </w:rPr>
        <w:t xml:space="preserve"> </w:t>
      </w:r>
      <w:r w:rsidRPr="008151B6">
        <w:rPr>
          <w:color w:val="231F20"/>
        </w:rPr>
        <w:t>in Hea</w:t>
      </w:r>
      <w:r w:rsidRPr="00A906A1">
        <w:rPr>
          <w:color w:val="231F20"/>
        </w:rPr>
        <w:t>lth Care</w:t>
      </w:r>
      <w:r w:rsidRPr="00A906A1">
        <w:rPr>
          <w:color w:val="231F20"/>
          <w:spacing w:val="36"/>
        </w:rPr>
        <w:t xml:space="preserve"> </w:t>
      </w:r>
      <w:hyperlink w:anchor="_Jason_Stott" w:history="1">
        <w:r w:rsidR="006C74AB" w:rsidRPr="00A906A1">
          <w:rPr>
            <w:rStyle w:val="Hyperlink"/>
            <w:spacing w:val="-3"/>
            <w:u w:val="none"/>
          </w:rPr>
          <w:t>31</w:t>
        </w:r>
      </w:hyperlink>
    </w:p>
    <w:p w14:paraId="221D6313" w14:textId="77777777" w:rsidR="00C51720" w:rsidRPr="00CB09DC" w:rsidRDefault="00F21096" w:rsidP="008151B6">
      <w:r w:rsidRPr="00A906A1">
        <w:rPr>
          <w:color w:val="231F20"/>
        </w:rPr>
        <w:t>Australian Competition and</w:t>
      </w:r>
      <w:r w:rsidRPr="00A906A1">
        <w:rPr>
          <w:color w:val="231F20"/>
          <w:spacing w:val="-25"/>
        </w:rPr>
        <w:t xml:space="preserve"> </w:t>
      </w:r>
      <w:r w:rsidRPr="00A906A1">
        <w:rPr>
          <w:color w:val="231F20"/>
        </w:rPr>
        <w:t>Consume</w:t>
      </w:r>
      <w:r w:rsidRPr="00CB09DC">
        <w:rPr>
          <w:color w:val="231F20"/>
        </w:rPr>
        <w:t>r Commission</w:t>
      </w:r>
      <w:r w:rsidRPr="00CB09DC">
        <w:rPr>
          <w:color w:val="231F20"/>
          <w:spacing w:val="1"/>
        </w:rPr>
        <w:t xml:space="preserve"> </w:t>
      </w:r>
      <w:hyperlink w:anchor="_Partnering_with_external" w:history="1">
        <w:r w:rsidR="0054268D" w:rsidRPr="00CB09DC">
          <w:rPr>
            <w:rStyle w:val="Hyperlink"/>
            <w:spacing w:val="-11"/>
            <w:u w:val="none"/>
          </w:rPr>
          <w:t>18</w:t>
        </w:r>
      </w:hyperlink>
    </w:p>
    <w:p w14:paraId="5C6E8AA5" w14:textId="77777777" w:rsidR="00C51720" w:rsidRPr="00CB09DC" w:rsidRDefault="00F21096" w:rsidP="008151B6">
      <w:r w:rsidRPr="00CB09DC">
        <w:rPr>
          <w:color w:val="231F20"/>
        </w:rPr>
        <w:t xml:space="preserve">Australian Health Practitioner Regulation Agency </w:t>
      </w:r>
      <w:hyperlink w:anchor="_Partnering_with_external" w:history="1">
        <w:r w:rsidR="0054268D" w:rsidRPr="00CB09DC">
          <w:rPr>
            <w:rStyle w:val="Hyperlink"/>
            <w:spacing w:val="-11"/>
            <w:u w:val="none"/>
          </w:rPr>
          <w:t>18</w:t>
        </w:r>
      </w:hyperlink>
    </w:p>
    <w:p w14:paraId="17C9C55E" w14:textId="6578D1A0" w:rsidR="00FE17ED" w:rsidRDefault="00F21096" w:rsidP="008151B6">
      <w:pPr>
        <w:rPr>
          <w:color w:val="5E2265"/>
        </w:rPr>
      </w:pPr>
      <w:r w:rsidRPr="008151B6">
        <w:rPr>
          <w:color w:val="231F20"/>
        </w:rPr>
        <w:t>Australian Human Rights Aw</w:t>
      </w:r>
      <w:r w:rsidRPr="00A906A1">
        <w:rPr>
          <w:color w:val="231F20"/>
        </w:rPr>
        <w:t xml:space="preserve">ard </w:t>
      </w:r>
      <w:hyperlink w:anchor="_Miranda_Bruyniks" w:history="1">
        <w:r w:rsidR="00A906A1" w:rsidRPr="00A906A1">
          <w:rPr>
            <w:rStyle w:val="Hyperlink"/>
            <w:u w:val="none"/>
          </w:rPr>
          <w:t>28</w:t>
        </w:r>
      </w:hyperlink>
    </w:p>
    <w:p w14:paraId="32A5706E" w14:textId="77777777" w:rsidR="006C74AB" w:rsidRDefault="00F21096" w:rsidP="008151B6">
      <w:pPr>
        <w:rPr>
          <w:color w:val="5E2265"/>
        </w:rPr>
      </w:pPr>
      <w:r w:rsidRPr="008151B6">
        <w:rPr>
          <w:color w:val="231F20"/>
        </w:rPr>
        <w:t>Australian Information Commissio</w:t>
      </w:r>
      <w:r w:rsidRPr="0054268D">
        <w:rPr>
          <w:color w:val="231F20"/>
        </w:rPr>
        <w:t xml:space="preserve">ner </w:t>
      </w:r>
      <w:hyperlink w:anchor="_Fraud_Control" w:history="1">
        <w:r w:rsidR="0054268D" w:rsidRPr="0054268D">
          <w:rPr>
            <w:rStyle w:val="Hyperlink"/>
            <w:u w:val="none"/>
          </w:rPr>
          <w:t>53</w:t>
        </w:r>
      </w:hyperlink>
      <w:r w:rsidRPr="0054268D">
        <w:rPr>
          <w:color w:val="231F20"/>
        </w:rPr>
        <w:t>,</w:t>
      </w:r>
      <w:hyperlink w:anchor="_17AD(c)(ii)_–_Report" w:history="1">
        <w:r w:rsidR="006C74AB" w:rsidRPr="0054268D">
          <w:rPr>
            <w:rStyle w:val="Hyperlink"/>
            <w:u w:val="none"/>
          </w:rPr>
          <w:t>107</w:t>
        </w:r>
      </w:hyperlink>
    </w:p>
    <w:p w14:paraId="0FD6F82B" w14:textId="77777777" w:rsidR="00C51720" w:rsidRPr="008151B6" w:rsidRDefault="00F21096" w:rsidP="008151B6">
      <w:r w:rsidRPr="008151B6">
        <w:rPr>
          <w:color w:val="231F20"/>
        </w:rPr>
        <w:t>Australian Securities and Investments Commissi</w:t>
      </w:r>
      <w:r w:rsidRPr="0054268D">
        <w:rPr>
          <w:color w:val="231F20"/>
        </w:rPr>
        <w:t xml:space="preserve">on </w:t>
      </w:r>
      <w:hyperlink w:anchor="_Partnering_with_external" w:history="1">
        <w:r w:rsidR="0054268D" w:rsidRPr="0054268D">
          <w:rPr>
            <w:rStyle w:val="Hyperlink"/>
            <w:spacing w:val="-11"/>
            <w:u w:val="none"/>
          </w:rPr>
          <w:t>18</w:t>
        </w:r>
      </w:hyperlink>
    </w:p>
    <w:p w14:paraId="44FB32AF" w14:textId="77777777" w:rsidR="00C51720" w:rsidRPr="006442A4" w:rsidRDefault="00F21096" w:rsidP="006442A4">
      <w:pPr>
        <w:pStyle w:val="Heading3"/>
        <w:rPr>
          <w:color w:val="602C69"/>
          <w:sz w:val="24"/>
          <w:szCs w:val="32"/>
        </w:rPr>
      </w:pPr>
      <w:bookmarkStart w:id="288" w:name="_Toc22899027"/>
      <w:bookmarkStart w:id="289" w:name="_Toc23498490"/>
      <w:bookmarkStart w:id="290" w:name="_Toc26427756"/>
      <w:r w:rsidRPr="006442A4">
        <w:rPr>
          <w:color w:val="602C69"/>
          <w:sz w:val="24"/>
          <w:szCs w:val="32"/>
        </w:rPr>
        <w:t>B</w:t>
      </w:r>
      <w:bookmarkEnd w:id="288"/>
      <w:bookmarkEnd w:id="289"/>
      <w:bookmarkEnd w:id="290"/>
    </w:p>
    <w:p w14:paraId="73D42BBA" w14:textId="77777777" w:rsidR="00E623BA" w:rsidRPr="0054268D" w:rsidRDefault="00F21096" w:rsidP="00E623BA">
      <w:r w:rsidRPr="00852EBF">
        <w:rPr>
          <w:color w:val="231F20"/>
        </w:rPr>
        <w:t xml:space="preserve">Behaviour Support </w:t>
      </w:r>
      <w:hyperlink w:anchor="_Behaviour_support" w:history="1">
        <w:r w:rsidR="00E540D1" w:rsidRPr="0054268D">
          <w:rPr>
            <w:rStyle w:val="Hyperlink"/>
            <w:u w:val="none"/>
          </w:rPr>
          <w:t>15</w:t>
        </w:r>
      </w:hyperlink>
      <w:r w:rsidRPr="0054268D">
        <w:rPr>
          <w:color w:val="231F20"/>
        </w:rPr>
        <w:t>,</w:t>
      </w:r>
      <w:hyperlink w:anchor="_bookmark17" w:history="1">
        <w:r w:rsidR="00E540D1" w:rsidRPr="0054268D">
          <w:rPr>
            <w:rStyle w:val="Hyperlink"/>
            <w:u w:val="none"/>
          </w:rPr>
          <w:t>19</w:t>
        </w:r>
      </w:hyperlink>
      <w:r w:rsidRPr="0054268D">
        <w:rPr>
          <w:color w:val="231F20"/>
        </w:rPr>
        <w:t>,</w:t>
      </w:r>
      <w:hyperlink w:anchor="_Miranda_Bruyniks" w:history="1">
        <w:r w:rsidR="0054268D" w:rsidRPr="0054268D">
          <w:rPr>
            <w:rStyle w:val="Hyperlink"/>
            <w:u w:val="none"/>
          </w:rPr>
          <w:t>28</w:t>
        </w:r>
      </w:hyperlink>
      <w:r w:rsidRPr="0054268D">
        <w:rPr>
          <w:color w:val="231F20"/>
        </w:rPr>
        <w:t>,</w:t>
      </w:r>
      <w:hyperlink w:anchor="_Performance_Measure_Mapping" w:history="1">
        <w:r w:rsidR="00E540D1" w:rsidRPr="0054268D">
          <w:rPr>
            <w:rStyle w:val="Hyperlink"/>
            <w:u w:val="none"/>
          </w:rPr>
          <w:t>38</w:t>
        </w:r>
      </w:hyperlink>
      <w:r w:rsidRPr="0054268D">
        <w:rPr>
          <w:color w:val="231F20"/>
        </w:rPr>
        <w:t>,</w:t>
      </w:r>
      <w:hyperlink w:anchor="_Performance_Statements_part" w:history="1">
        <w:r w:rsidR="00E540D1" w:rsidRPr="0054268D">
          <w:rPr>
            <w:rStyle w:val="Hyperlink"/>
            <w:u w:val="none"/>
          </w:rPr>
          <w:t>46</w:t>
        </w:r>
      </w:hyperlink>
      <w:r w:rsidRPr="0054268D">
        <w:rPr>
          <w:color w:val="231F20"/>
        </w:rPr>
        <w:t>,</w:t>
      </w:r>
      <w:hyperlink w:anchor="_Case_Study:_Passionate" w:history="1">
        <w:r w:rsidR="00E540D1" w:rsidRPr="0054268D">
          <w:rPr>
            <w:rStyle w:val="Hyperlink"/>
            <w:u w:val="none"/>
          </w:rPr>
          <w:t>48</w:t>
        </w:r>
        <w:r w:rsidRPr="0054268D">
          <w:rPr>
            <w:rStyle w:val="Hyperlink"/>
            <w:u w:val="none"/>
          </w:rPr>
          <w:t>,</w:t>
        </w:r>
      </w:hyperlink>
      <w:hyperlink w:anchor="_Our_workforce_mix" w:history="1">
        <w:r w:rsidR="00E540D1" w:rsidRPr="0054268D">
          <w:rPr>
            <w:rStyle w:val="Hyperlink"/>
            <w:u w:val="none"/>
          </w:rPr>
          <w:t>56</w:t>
        </w:r>
      </w:hyperlink>
      <w:r w:rsidRPr="0054268D">
        <w:rPr>
          <w:color w:val="231F20"/>
        </w:rPr>
        <w:t>,</w:t>
      </w:r>
      <w:hyperlink w:anchor="_Appendix_3:_Engagement" w:history="1">
        <w:r w:rsidR="00E623BA" w:rsidRPr="0054268D">
          <w:rPr>
            <w:rStyle w:val="Hyperlink"/>
            <w:u w:val="none"/>
          </w:rPr>
          <w:t>115</w:t>
        </w:r>
      </w:hyperlink>
    </w:p>
    <w:p w14:paraId="2D9E7BB4" w14:textId="77777777" w:rsidR="00C51720" w:rsidRPr="00852EBF" w:rsidRDefault="00F21096" w:rsidP="00852EBF">
      <w:r w:rsidRPr="00852EBF">
        <w:rPr>
          <w:color w:val="231F20"/>
        </w:rPr>
        <w:t>Budget</w:t>
      </w:r>
      <w:r w:rsidRPr="00922759">
        <w:rPr>
          <w:color w:val="231F20"/>
        </w:rPr>
        <w:t xml:space="preserve"> </w:t>
      </w:r>
      <w:hyperlink w:anchor="_Part_2._Performance" w:history="1">
        <w:r w:rsidR="00E540D1" w:rsidRPr="00922759">
          <w:rPr>
            <w:rStyle w:val="Hyperlink"/>
            <w:u w:val="none"/>
          </w:rPr>
          <w:t>37</w:t>
        </w:r>
      </w:hyperlink>
      <w:r w:rsidRPr="00922759">
        <w:rPr>
          <w:color w:val="231F20"/>
        </w:rPr>
        <w:t>,</w:t>
      </w:r>
      <w:hyperlink w:anchor="_Performance_Measure_Mapping" w:history="1">
        <w:r w:rsidR="00E540D1" w:rsidRPr="00922759">
          <w:rPr>
            <w:rStyle w:val="Hyperlink"/>
            <w:u w:val="none"/>
          </w:rPr>
          <w:t>38</w:t>
        </w:r>
      </w:hyperlink>
      <w:r w:rsidRPr="00922759">
        <w:rPr>
          <w:color w:val="231F20"/>
        </w:rPr>
        <w:t>,</w:t>
      </w:r>
      <w:hyperlink w:anchor="_Results_against_performance" w:history="1">
        <w:r w:rsidR="00E80760" w:rsidRPr="00922759">
          <w:rPr>
            <w:rStyle w:val="Hyperlink"/>
            <w:u w:val="none"/>
          </w:rPr>
          <w:t>39</w:t>
        </w:r>
      </w:hyperlink>
      <w:r w:rsidRPr="00922759">
        <w:rPr>
          <w:color w:val="231F20"/>
        </w:rPr>
        <w:t>,</w:t>
      </w:r>
      <w:hyperlink w:anchor="_Purchasing" w:history="1">
        <w:r w:rsidR="00E80760" w:rsidRPr="00922759">
          <w:rPr>
            <w:rStyle w:val="Hyperlink"/>
            <w:u w:val="none"/>
          </w:rPr>
          <w:t>53</w:t>
        </w:r>
      </w:hyperlink>
      <w:r w:rsidRPr="00922759">
        <w:rPr>
          <w:color w:val="231F20"/>
        </w:rPr>
        <w:t>,</w:t>
      </w:r>
      <w:hyperlink w:anchor="_Corporate_Plan_Outcome" w:history="1">
        <w:r w:rsidR="00E80760" w:rsidRPr="00922759">
          <w:rPr>
            <w:rStyle w:val="Hyperlink"/>
            <w:u w:val="none"/>
          </w:rPr>
          <w:t>41</w:t>
        </w:r>
      </w:hyperlink>
      <w:r w:rsidRPr="00922759">
        <w:rPr>
          <w:color w:val="231F20"/>
        </w:rPr>
        <w:t>,</w:t>
      </w:r>
      <w:hyperlink w:anchor="_Corporate_Plan_Outcome_1" w:history="1">
        <w:r w:rsidR="00E80760" w:rsidRPr="00922759">
          <w:rPr>
            <w:rStyle w:val="Hyperlink"/>
            <w:u w:val="none"/>
          </w:rPr>
          <w:t>45</w:t>
        </w:r>
      </w:hyperlink>
      <w:r w:rsidRPr="00922759">
        <w:rPr>
          <w:color w:val="231F20"/>
        </w:rPr>
        <w:t>,</w:t>
      </w:r>
      <w:hyperlink w:anchor="_Performance_Statements_part" w:history="1">
        <w:r w:rsidR="00E80760" w:rsidRPr="00922759">
          <w:rPr>
            <w:rStyle w:val="Hyperlink"/>
            <w:u w:val="none"/>
          </w:rPr>
          <w:t>46</w:t>
        </w:r>
      </w:hyperlink>
      <w:r w:rsidRPr="00922759">
        <w:rPr>
          <w:color w:val="231F20"/>
        </w:rPr>
        <w:t>,</w:t>
      </w:r>
      <w:hyperlink w:anchor="_Our_workforce_mix" w:history="1">
        <w:r w:rsidR="00E80760" w:rsidRPr="00922759">
          <w:rPr>
            <w:rStyle w:val="Hyperlink"/>
            <w:u w:val="none"/>
          </w:rPr>
          <w:t>56</w:t>
        </w:r>
      </w:hyperlink>
      <w:r w:rsidRPr="00922759">
        <w:rPr>
          <w:color w:val="231F20"/>
        </w:rPr>
        <w:t>,</w:t>
      </w:r>
      <w:hyperlink w:anchor="_Appendix_1:_Annual" w:history="1">
        <w:r w:rsidR="00E80760" w:rsidRPr="00922759">
          <w:rPr>
            <w:rStyle w:val="Hyperlink"/>
            <w:u w:val="none"/>
          </w:rPr>
          <w:t>106</w:t>
        </w:r>
      </w:hyperlink>
    </w:p>
    <w:p w14:paraId="33FC690E" w14:textId="77777777" w:rsidR="00C51720" w:rsidRPr="006442A4" w:rsidRDefault="00F21096" w:rsidP="006442A4">
      <w:pPr>
        <w:pStyle w:val="Heading3"/>
        <w:rPr>
          <w:color w:val="602C69"/>
          <w:sz w:val="24"/>
          <w:szCs w:val="32"/>
        </w:rPr>
      </w:pPr>
      <w:bookmarkStart w:id="291" w:name="_Toc22899028"/>
      <w:bookmarkStart w:id="292" w:name="_Toc23498491"/>
      <w:bookmarkStart w:id="293" w:name="_Toc26427757"/>
      <w:r w:rsidRPr="006442A4">
        <w:rPr>
          <w:color w:val="602C69"/>
          <w:sz w:val="24"/>
          <w:szCs w:val="32"/>
        </w:rPr>
        <w:t>C</w:t>
      </w:r>
      <w:bookmarkEnd w:id="291"/>
      <w:bookmarkEnd w:id="292"/>
      <w:bookmarkEnd w:id="293"/>
    </w:p>
    <w:p w14:paraId="75570E8E" w14:textId="0D6D5261" w:rsidR="0021089B" w:rsidRPr="0054268D" w:rsidRDefault="00F21096" w:rsidP="00852EBF">
      <w:pPr>
        <w:rPr>
          <w:color w:val="5E2265"/>
        </w:rPr>
      </w:pPr>
      <w:r w:rsidRPr="00852EBF">
        <w:rPr>
          <w:color w:val="231F20"/>
        </w:rPr>
        <w:t xml:space="preserve">Chief Operating Officer </w:t>
      </w:r>
      <w:hyperlink w:anchor="_Jason_Stott" w:history="1">
        <w:r w:rsidR="00E80760" w:rsidRPr="0054268D">
          <w:rPr>
            <w:rStyle w:val="Hyperlink"/>
            <w:spacing w:val="-3"/>
            <w:u w:val="none"/>
          </w:rPr>
          <w:t>31</w:t>
        </w:r>
      </w:hyperlink>
      <w:r w:rsidRPr="0054268D">
        <w:rPr>
          <w:color w:val="231F20"/>
        </w:rPr>
        <w:t>,</w:t>
      </w:r>
      <w:hyperlink w:anchor="_Fraud_Control" w:history="1">
        <w:r w:rsidR="00E80760" w:rsidRPr="0054268D">
          <w:rPr>
            <w:rStyle w:val="Hyperlink"/>
            <w:u w:val="none"/>
          </w:rPr>
          <w:t>51</w:t>
        </w:r>
      </w:hyperlink>
      <w:r w:rsidRPr="0054268D">
        <w:rPr>
          <w:color w:val="231F20"/>
        </w:rPr>
        <w:t>,</w:t>
      </w:r>
      <w:hyperlink w:anchor="_Appendix_5:_Information" w:history="1">
        <w:r w:rsidR="00E80760" w:rsidRPr="0054268D">
          <w:rPr>
            <w:rStyle w:val="Hyperlink"/>
            <w:u w:val="none"/>
          </w:rPr>
          <w:t>121</w:t>
        </w:r>
      </w:hyperlink>
      <w:r w:rsidRPr="0054268D">
        <w:rPr>
          <w:color w:val="5E2265"/>
        </w:rPr>
        <w:t xml:space="preserve"> </w:t>
      </w:r>
    </w:p>
    <w:p w14:paraId="27D660F0" w14:textId="77777777" w:rsidR="0021089B" w:rsidRDefault="00F21096" w:rsidP="00852EBF">
      <w:pPr>
        <w:rPr>
          <w:color w:val="5E2265"/>
        </w:rPr>
      </w:pPr>
      <w:r w:rsidRPr="00852EBF">
        <w:rPr>
          <w:color w:val="231F20"/>
        </w:rPr>
        <w:t>Commonwealth Fraud Control Framew</w:t>
      </w:r>
      <w:r w:rsidRPr="0054268D">
        <w:rPr>
          <w:color w:val="231F20"/>
        </w:rPr>
        <w:t xml:space="preserve">ork </w:t>
      </w:r>
      <w:hyperlink w:anchor="_Fraud_Control" w:history="1">
        <w:r w:rsidR="00E80760" w:rsidRPr="0054268D">
          <w:rPr>
            <w:rStyle w:val="Hyperlink"/>
            <w:u w:val="none"/>
          </w:rPr>
          <w:t>51</w:t>
        </w:r>
      </w:hyperlink>
    </w:p>
    <w:p w14:paraId="66519AB2" w14:textId="77777777" w:rsidR="0021089B" w:rsidRDefault="00F21096" w:rsidP="00852EBF">
      <w:pPr>
        <w:rPr>
          <w:color w:val="5E2265"/>
        </w:rPr>
      </w:pPr>
      <w:r w:rsidRPr="00852EBF">
        <w:rPr>
          <w:color w:val="231F20"/>
        </w:rPr>
        <w:t>Commonwealth Ombudsman</w:t>
      </w:r>
      <w:r w:rsidRPr="0054268D">
        <w:rPr>
          <w:color w:val="231F20"/>
        </w:rPr>
        <w:t xml:space="preserve"> </w:t>
      </w:r>
      <w:hyperlink w:anchor="_Purchasing" w:history="1">
        <w:r w:rsidR="00E80760" w:rsidRPr="0054268D">
          <w:rPr>
            <w:rStyle w:val="Hyperlink"/>
            <w:u w:val="none"/>
          </w:rPr>
          <w:t>52</w:t>
        </w:r>
      </w:hyperlink>
      <w:r w:rsidRPr="0054268D">
        <w:rPr>
          <w:color w:val="231F20"/>
        </w:rPr>
        <w:t>,</w:t>
      </w:r>
      <w:hyperlink w:anchor="_17AD(c)(ii)_–_Report" w:history="1">
        <w:r w:rsidR="00E80760" w:rsidRPr="0054268D">
          <w:rPr>
            <w:rStyle w:val="Hyperlink"/>
            <w:u w:val="none"/>
          </w:rPr>
          <w:t>107</w:t>
        </w:r>
      </w:hyperlink>
    </w:p>
    <w:p w14:paraId="63A891C1" w14:textId="77777777" w:rsidR="0021089B" w:rsidRDefault="00F21096" w:rsidP="00852EBF">
      <w:pPr>
        <w:rPr>
          <w:color w:val="5E2265"/>
        </w:rPr>
      </w:pPr>
      <w:r w:rsidRPr="00852EBF">
        <w:rPr>
          <w:color w:val="231F20"/>
        </w:rPr>
        <w:t>Commonwealth Procurement Ru</w:t>
      </w:r>
      <w:r w:rsidRPr="0054268D">
        <w:rPr>
          <w:color w:val="231F20"/>
        </w:rPr>
        <w:t xml:space="preserve">les </w:t>
      </w:r>
      <w:hyperlink w:anchor="_Purchasing" w:history="1">
        <w:r w:rsidR="00E80760" w:rsidRPr="0054268D">
          <w:rPr>
            <w:rStyle w:val="Hyperlink"/>
            <w:u w:val="none"/>
          </w:rPr>
          <w:t>52</w:t>
        </w:r>
      </w:hyperlink>
      <w:r w:rsidRPr="0054268D">
        <w:rPr>
          <w:color w:val="231F20"/>
        </w:rPr>
        <w:t>,</w:t>
      </w:r>
      <w:hyperlink w:anchor="_Purchasing_1" w:history="1">
        <w:r w:rsidR="00FE17ED" w:rsidRPr="0054268D">
          <w:rPr>
            <w:rStyle w:val="Hyperlink"/>
            <w:u w:val="none"/>
          </w:rPr>
          <w:t>110</w:t>
        </w:r>
        <w:r w:rsidRPr="0054268D">
          <w:rPr>
            <w:rStyle w:val="Hyperlink"/>
            <w:u w:val="none"/>
          </w:rPr>
          <w:t xml:space="preserve"> </w:t>
        </w:r>
      </w:hyperlink>
    </w:p>
    <w:p w14:paraId="54EC72F4" w14:textId="77777777" w:rsidR="0021089B" w:rsidRDefault="00F21096" w:rsidP="00852EBF">
      <w:pPr>
        <w:rPr>
          <w:color w:val="5E2265"/>
        </w:rPr>
      </w:pPr>
      <w:r w:rsidRPr="00852EBF">
        <w:rPr>
          <w:color w:val="231F20"/>
        </w:rPr>
        <w:lastRenderedPageBreak/>
        <w:t>Commonwealth Superannuation Scheme</w:t>
      </w:r>
      <w:r w:rsidRPr="0054268D">
        <w:rPr>
          <w:color w:val="231F20"/>
        </w:rPr>
        <w:t xml:space="preserve"> </w:t>
      </w:r>
      <w:hyperlink w:anchor="_Purchasing" w:history="1">
        <w:r w:rsidR="00FE17ED" w:rsidRPr="0054268D">
          <w:rPr>
            <w:rStyle w:val="Hyperlink"/>
            <w:u w:val="none"/>
          </w:rPr>
          <w:t>52</w:t>
        </w:r>
      </w:hyperlink>
      <w:r w:rsidRPr="0054268D">
        <w:rPr>
          <w:color w:val="231F20"/>
        </w:rPr>
        <w:t>,</w:t>
      </w:r>
      <w:hyperlink w:anchor="_17AD(c)(ii)_–_Report" w:history="1">
        <w:r w:rsidR="00FE17ED" w:rsidRPr="0054268D">
          <w:rPr>
            <w:rStyle w:val="Hyperlink"/>
            <w:u w:val="none"/>
          </w:rPr>
          <w:t>107</w:t>
        </w:r>
      </w:hyperlink>
      <w:r w:rsidR="00FE17ED" w:rsidRPr="0054268D">
        <w:rPr>
          <w:color w:val="5E2265"/>
        </w:rPr>
        <w:t xml:space="preserve"> </w:t>
      </w:r>
    </w:p>
    <w:p w14:paraId="0E02CC51" w14:textId="77777777" w:rsidR="00C51720" w:rsidRPr="00852EBF" w:rsidRDefault="00FE17ED" w:rsidP="00852EBF">
      <w:r>
        <w:rPr>
          <w:color w:val="231F20"/>
        </w:rPr>
        <w:t>C</w:t>
      </w:r>
      <w:r w:rsidR="00F21096" w:rsidRPr="00852EBF">
        <w:rPr>
          <w:color w:val="231F20"/>
        </w:rPr>
        <w:t>ommunicatio</w:t>
      </w:r>
      <w:r w:rsidR="00F21096" w:rsidRPr="0054268D">
        <w:rPr>
          <w:color w:val="231F20"/>
        </w:rPr>
        <w:t xml:space="preserve">n </w:t>
      </w:r>
      <w:hyperlink w:anchor="_Education_and_communication" w:history="1">
        <w:r w:rsidRPr="0054268D">
          <w:rPr>
            <w:rStyle w:val="Hyperlink"/>
            <w:u w:val="none"/>
          </w:rPr>
          <w:t>18</w:t>
        </w:r>
      </w:hyperlink>
      <w:r w:rsidR="00F21096" w:rsidRPr="0054268D">
        <w:rPr>
          <w:color w:val="231F20"/>
        </w:rPr>
        <w:t>,</w:t>
      </w:r>
      <w:hyperlink w:anchor="_bookmark17" w:history="1">
        <w:r w:rsidRPr="0054268D">
          <w:rPr>
            <w:rStyle w:val="Hyperlink"/>
            <w:u w:val="none"/>
          </w:rPr>
          <w:t>19</w:t>
        </w:r>
      </w:hyperlink>
      <w:r w:rsidR="00F21096" w:rsidRPr="0054268D">
        <w:rPr>
          <w:color w:val="231F20"/>
        </w:rPr>
        <w:t>,</w:t>
      </w:r>
      <w:hyperlink w:anchor="_Christine_Bruce" w:history="1">
        <w:r w:rsidRPr="0054268D">
          <w:rPr>
            <w:rStyle w:val="Hyperlink"/>
            <w:u w:val="none"/>
          </w:rPr>
          <w:t>29</w:t>
        </w:r>
      </w:hyperlink>
      <w:r w:rsidR="00F21096" w:rsidRPr="0054268D">
        <w:rPr>
          <w:color w:val="231F20"/>
        </w:rPr>
        <w:t>,</w:t>
      </w:r>
      <w:hyperlink w:anchor="_Corporate_Plan_Outcome_1" w:history="1">
        <w:r w:rsidRPr="0054268D">
          <w:rPr>
            <w:rStyle w:val="Hyperlink"/>
            <w:u w:val="none"/>
          </w:rPr>
          <w:t>45</w:t>
        </w:r>
      </w:hyperlink>
      <w:r w:rsidR="00F21096" w:rsidRPr="0054268D">
        <w:rPr>
          <w:color w:val="231F20"/>
        </w:rPr>
        <w:t>,</w:t>
      </w:r>
      <w:hyperlink w:anchor="_Corporate_Plan_Outcome_1" w:history="1">
        <w:r w:rsidRPr="0054268D">
          <w:rPr>
            <w:rStyle w:val="Hyperlink"/>
            <w:u w:val="none"/>
          </w:rPr>
          <w:t>45</w:t>
        </w:r>
      </w:hyperlink>
      <w:r w:rsidR="00F21096" w:rsidRPr="0054268D">
        <w:rPr>
          <w:color w:val="231F20"/>
        </w:rPr>
        <w:t>,</w:t>
      </w:r>
      <w:hyperlink w:anchor="_Performance_Statements_part" w:history="1">
        <w:r w:rsidRPr="0054268D">
          <w:rPr>
            <w:rStyle w:val="Hyperlink"/>
            <w:u w:val="none"/>
          </w:rPr>
          <w:t>46</w:t>
        </w:r>
      </w:hyperlink>
    </w:p>
    <w:p w14:paraId="1C64F274" w14:textId="77777777" w:rsidR="00C51720" w:rsidRPr="00852EBF" w:rsidRDefault="00FE17ED" w:rsidP="00852EBF">
      <w:r>
        <w:rPr>
          <w:color w:val="231F20"/>
        </w:rPr>
        <w:t>C</w:t>
      </w:r>
      <w:r w:rsidR="00F21096" w:rsidRPr="00852EBF">
        <w:rPr>
          <w:color w:val="231F20"/>
        </w:rPr>
        <w:t xml:space="preserve">omplaints </w:t>
      </w:r>
      <w:hyperlink w:anchor="_bookmark17" w:history="1">
        <w:r w:rsidRPr="0054268D">
          <w:rPr>
            <w:rStyle w:val="Hyperlink"/>
            <w:u w:val="none"/>
          </w:rPr>
          <w:t>19</w:t>
        </w:r>
      </w:hyperlink>
    </w:p>
    <w:p w14:paraId="67B61A5D" w14:textId="77777777" w:rsidR="0021089B" w:rsidRPr="00B971BC" w:rsidRDefault="00F21096" w:rsidP="00852EBF">
      <w:pPr>
        <w:rPr>
          <w:color w:val="5E2265"/>
          <w:spacing w:val="-3"/>
        </w:rPr>
      </w:pPr>
      <w:r w:rsidRPr="00852EBF">
        <w:rPr>
          <w:color w:val="231F20"/>
        </w:rPr>
        <w:t>Complaints Commissione</w:t>
      </w:r>
      <w:r w:rsidRPr="00B971BC">
        <w:rPr>
          <w:color w:val="231F20"/>
        </w:rPr>
        <w:t xml:space="preserve">r </w:t>
      </w:r>
      <w:hyperlink w:anchor="_Miranda_Bruyniks" w:history="1">
        <w:r w:rsidR="0054268D" w:rsidRPr="00B971BC">
          <w:rPr>
            <w:rStyle w:val="Hyperlink"/>
            <w:u w:val="none"/>
          </w:rPr>
          <w:t>28</w:t>
        </w:r>
      </w:hyperlink>
      <w:r w:rsidRPr="00B971BC">
        <w:rPr>
          <w:color w:val="231F20"/>
          <w:spacing w:val="-3"/>
        </w:rPr>
        <w:t>,</w:t>
      </w:r>
      <w:hyperlink w:anchor="_Christine_Bruce" w:history="1">
        <w:r w:rsidR="00FE17ED" w:rsidRPr="00B971BC">
          <w:rPr>
            <w:rStyle w:val="Hyperlink"/>
            <w:spacing w:val="-3"/>
            <w:u w:val="none"/>
          </w:rPr>
          <w:t>29</w:t>
        </w:r>
      </w:hyperlink>
      <w:r w:rsidRPr="00B971BC">
        <w:rPr>
          <w:color w:val="231F20"/>
          <w:spacing w:val="-3"/>
        </w:rPr>
        <w:t>,</w:t>
      </w:r>
      <w:hyperlink w:anchor="_Provider_Newsletters_and" w:history="1">
        <w:r w:rsidR="00FE17ED" w:rsidRPr="00B971BC">
          <w:rPr>
            <w:rStyle w:val="Hyperlink"/>
            <w:u w:val="none"/>
          </w:rPr>
          <w:t>115</w:t>
        </w:r>
      </w:hyperlink>
      <w:r w:rsidRPr="00B971BC">
        <w:rPr>
          <w:color w:val="231F20"/>
          <w:spacing w:val="-3"/>
        </w:rPr>
        <w:t>,</w:t>
      </w:r>
      <w:hyperlink w:anchor="_Appendix_5:_Information" w:history="1">
        <w:r w:rsidR="00FE17ED" w:rsidRPr="00B971BC">
          <w:rPr>
            <w:rStyle w:val="Hyperlink"/>
            <w:u w:val="none"/>
          </w:rPr>
          <w:t>121</w:t>
        </w:r>
      </w:hyperlink>
    </w:p>
    <w:p w14:paraId="501E53E6" w14:textId="77777777" w:rsidR="0021089B" w:rsidRPr="00B971BC" w:rsidRDefault="00F21096" w:rsidP="00852EBF">
      <w:pPr>
        <w:rPr>
          <w:color w:val="5E2265"/>
          <w:spacing w:val="-3"/>
        </w:rPr>
      </w:pPr>
      <w:r w:rsidRPr="00B971BC">
        <w:rPr>
          <w:color w:val="231F20"/>
        </w:rPr>
        <w:t xml:space="preserve">Compliance and Enforcement Committee </w:t>
      </w:r>
      <w:hyperlink w:anchor="_Corporate_Plan_Outcome" w:history="1">
        <w:r w:rsidR="00FE17ED" w:rsidRPr="00B971BC">
          <w:rPr>
            <w:rStyle w:val="Hyperlink"/>
            <w:u w:val="none"/>
          </w:rPr>
          <w:t>41</w:t>
        </w:r>
      </w:hyperlink>
      <w:r w:rsidRPr="00B971BC">
        <w:rPr>
          <w:color w:val="231F20"/>
          <w:spacing w:val="-3"/>
        </w:rPr>
        <w:t>,</w:t>
      </w:r>
      <w:hyperlink w:anchor="_Mandatory_reporting" w:history="1">
        <w:r w:rsidR="00FE17ED" w:rsidRPr="00B971BC">
          <w:rPr>
            <w:rStyle w:val="Hyperlink"/>
            <w:spacing w:val="-3"/>
            <w:u w:val="none"/>
          </w:rPr>
          <w:t>50</w:t>
        </w:r>
      </w:hyperlink>
    </w:p>
    <w:p w14:paraId="368590E5" w14:textId="77777777" w:rsidR="00C51720" w:rsidRPr="0054268D" w:rsidRDefault="00F21096" w:rsidP="00852EBF">
      <w:r w:rsidRPr="00852EBF">
        <w:rPr>
          <w:color w:val="231F20"/>
        </w:rPr>
        <w:t>Consultants</w:t>
      </w:r>
      <w:r w:rsidRPr="0054268D">
        <w:rPr>
          <w:color w:val="231F20"/>
          <w:spacing w:val="1"/>
        </w:rPr>
        <w:t xml:space="preserve"> </w:t>
      </w:r>
      <w:hyperlink w:anchor="_Purchasing" w:history="1">
        <w:r w:rsidR="00FE17ED" w:rsidRPr="0054268D">
          <w:rPr>
            <w:rStyle w:val="Hyperlink"/>
            <w:u w:val="none"/>
          </w:rPr>
          <w:t>52</w:t>
        </w:r>
      </w:hyperlink>
      <w:r w:rsidRPr="0054268D">
        <w:rPr>
          <w:color w:val="231F20"/>
        </w:rPr>
        <w:t>,</w:t>
      </w:r>
      <w:hyperlink w:anchor="_Consultants" w:history="1">
        <w:r w:rsidR="003D3A70" w:rsidRPr="0054268D">
          <w:rPr>
            <w:rStyle w:val="Hyperlink"/>
            <w:u w:val="none"/>
          </w:rPr>
          <w:t>111</w:t>
        </w:r>
      </w:hyperlink>
    </w:p>
    <w:p w14:paraId="3D148213" w14:textId="77777777" w:rsidR="00C51720" w:rsidRPr="0054268D" w:rsidRDefault="00F21096" w:rsidP="00852EBF">
      <w:r w:rsidRPr="0054268D">
        <w:rPr>
          <w:color w:val="231F20"/>
        </w:rPr>
        <w:t xml:space="preserve">Corporate Plan </w:t>
      </w:r>
      <w:hyperlink w:anchor="_bookmark8" w:history="1">
        <w:r w:rsidRPr="0054268D">
          <w:rPr>
            <w:color w:val="5E2265"/>
          </w:rPr>
          <w:t>8</w:t>
        </w:r>
      </w:hyperlink>
      <w:r w:rsidR="003D3A70" w:rsidRPr="0054268D">
        <w:rPr>
          <w:color w:val="5E2265"/>
        </w:rPr>
        <w:t xml:space="preserve"> </w:t>
      </w:r>
      <w:hyperlink w:anchor="_bookmark8" w:history="1">
        <w:r w:rsidR="003D3A70" w:rsidRPr="0054268D">
          <w:rPr>
            <w:color w:val="5E2265"/>
          </w:rPr>
          <w:t>9</w:t>
        </w:r>
      </w:hyperlink>
      <w:r w:rsidR="00922759" w:rsidRPr="0054268D">
        <w:rPr>
          <w:color w:val="5E2265"/>
        </w:rPr>
        <w:t>,</w:t>
      </w:r>
      <w:hyperlink w:anchor="_Performance_Measure_Mapping" w:history="1">
        <w:r w:rsidR="003D3A70" w:rsidRPr="0054268D">
          <w:rPr>
            <w:rStyle w:val="Hyperlink"/>
            <w:u w:val="none"/>
          </w:rPr>
          <w:t>38</w:t>
        </w:r>
      </w:hyperlink>
      <w:r w:rsidRPr="0054268D">
        <w:rPr>
          <w:color w:val="231F20"/>
        </w:rPr>
        <w:t>,</w:t>
      </w:r>
      <w:hyperlink w:anchor="_Results_against_performance" w:history="1">
        <w:r w:rsidR="003D3A70" w:rsidRPr="0054268D">
          <w:rPr>
            <w:rStyle w:val="Hyperlink"/>
            <w:u w:val="none"/>
          </w:rPr>
          <w:t>39</w:t>
        </w:r>
      </w:hyperlink>
      <w:r w:rsidRPr="0054268D">
        <w:rPr>
          <w:color w:val="231F20"/>
        </w:rPr>
        <w:t>,</w:t>
      </w:r>
      <w:hyperlink w:anchor="_Corporate_Plan_Outcome" w:history="1">
        <w:r w:rsidR="003D3A70" w:rsidRPr="0054268D">
          <w:rPr>
            <w:rStyle w:val="Hyperlink"/>
            <w:u w:val="none"/>
          </w:rPr>
          <w:t>41</w:t>
        </w:r>
      </w:hyperlink>
      <w:r w:rsidRPr="0054268D">
        <w:rPr>
          <w:color w:val="231F20"/>
        </w:rPr>
        <w:t>,</w:t>
      </w:r>
      <w:hyperlink w:anchor="_Corporate_Plan_Outcome_1" w:history="1">
        <w:r w:rsidR="003D3A70" w:rsidRPr="0054268D">
          <w:rPr>
            <w:rStyle w:val="Hyperlink"/>
            <w:u w:val="none"/>
          </w:rPr>
          <w:t>45</w:t>
        </w:r>
      </w:hyperlink>
      <w:r w:rsidRPr="0054268D">
        <w:rPr>
          <w:color w:val="231F20"/>
        </w:rPr>
        <w:t>,</w:t>
      </w:r>
      <w:hyperlink w:anchor="_Performance_Statements_part" w:history="1">
        <w:r w:rsidR="003D3A70" w:rsidRPr="0054268D">
          <w:rPr>
            <w:rStyle w:val="Hyperlink"/>
            <w:u w:val="none"/>
          </w:rPr>
          <w:t>46</w:t>
        </w:r>
      </w:hyperlink>
      <w:r w:rsidR="00922759" w:rsidRPr="0054268D">
        <w:rPr>
          <w:color w:val="231F20"/>
        </w:rPr>
        <w:t>,</w:t>
      </w:r>
      <w:hyperlink w:anchor="_Analysis_of_results" w:history="1">
        <w:r w:rsidR="003D3A70" w:rsidRPr="0054268D">
          <w:rPr>
            <w:rStyle w:val="Hyperlink"/>
            <w:u w:val="none"/>
          </w:rPr>
          <w:t>47</w:t>
        </w:r>
      </w:hyperlink>
    </w:p>
    <w:p w14:paraId="56CEE76C" w14:textId="77777777" w:rsidR="00C51720" w:rsidRPr="00852EBF" w:rsidRDefault="00F21096" w:rsidP="00852EBF">
      <w:r w:rsidRPr="00852EBF">
        <w:rPr>
          <w:color w:val="231F20"/>
        </w:rPr>
        <w:t xml:space="preserve">Council of Australian Governments </w:t>
      </w:r>
      <w:hyperlink w:anchor="_bookmark8" w:history="1">
        <w:r w:rsidR="003D3A70">
          <w:rPr>
            <w:color w:val="5E2265"/>
          </w:rPr>
          <w:t>9</w:t>
        </w:r>
      </w:hyperlink>
    </w:p>
    <w:p w14:paraId="5A90EFE0" w14:textId="77777777" w:rsidR="00C51720" w:rsidRPr="006442A4" w:rsidRDefault="00F21096" w:rsidP="006442A4">
      <w:pPr>
        <w:pStyle w:val="Heading3"/>
        <w:rPr>
          <w:color w:val="602C69"/>
          <w:sz w:val="24"/>
          <w:szCs w:val="32"/>
        </w:rPr>
      </w:pPr>
      <w:bookmarkStart w:id="294" w:name="_Toc22899029"/>
      <w:bookmarkStart w:id="295" w:name="_Toc23498492"/>
      <w:bookmarkStart w:id="296" w:name="_Toc26427758"/>
      <w:r w:rsidRPr="006442A4">
        <w:rPr>
          <w:color w:val="602C69"/>
          <w:sz w:val="24"/>
          <w:szCs w:val="32"/>
        </w:rPr>
        <w:t>D</w:t>
      </w:r>
      <w:bookmarkEnd w:id="294"/>
      <w:bookmarkEnd w:id="295"/>
      <w:bookmarkEnd w:id="296"/>
    </w:p>
    <w:p w14:paraId="054F55D2" w14:textId="77777777" w:rsidR="0021089B" w:rsidRPr="0054268D" w:rsidRDefault="00F21096" w:rsidP="00852EBF">
      <w:pPr>
        <w:rPr>
          <w:color w:val="5E2265"/>
        </w:rPr>
      </w:pPr>
      <w:r w:rsidRPr="00852EBF">
        <w:rPr>
          <w:color w:val="231F20"/>
        </w:rPr>
        <w:t>Department of Finance</w:t>
      </w:r>
      <w:r w:rsidRPr="0054268D">
        <w:rPr>
          <w:color w:val="231F20"/>
        </w:rPr>
        <w:t xml:space="preserve"> </w:t>
      </w:r>
      <w:bookmarkStart w:id="297" w:name="_Hlk23841816"/>
      <w:r w:rsidR="003D3A70" w:rsidRPr="0054268D">
        <w:rPr>
          <w:color w:val="5E2265"/>
        </w:rPr>
        <w:fldChar w:fldCharType="begin"/>
      </w:r>
      <w:r w:rsidR="003D3A70" w:rsidRPr="0054268D">
        <w:rPr>
          <w:color w:val="5E2265"/>
        </w:rPr>
        <w:instrText xml:space="preserve"> HYPERLINK  \l "_Purchasing" </w:instrText>
      </w:r>
      <w:r w:rsidR="003D3A70" w:rsidRPr="0054268D">
        <w:rPr>
          <w:color w:val="5E2265"/>
        </w:rPr>
        <w:fldChar w:fldCharType="separate"/>
      </w:r>
      <w:r w:rsidR="003D3A70" w:rsidRPr="0054268D">
        <w:rPr>
          <w:rStyle w:val="Hyperlink"/>
          <w:u w:val="none"/>
        </w:rPr>
        <w:t>52</w:t>
      </w:r>
      <w:r w:rsidR="003D3A70" w:rsidRPr="0054268D">
        <w:rPr>
          <w:color w:val="5E2265"/>
        </w:rPr>
        <w:fldChar w:fldCharType="end"/>
      </w:r>
      <w:bookmarkEnd w:id="297"/>
      <w:r w:rsidRPr="0054268D">
        <w:rPr>
          <w:color w:val="231F20"/>
        </w:rPr>
        <w:t>,</w:t>
      </w:r>
      <w:hyperlink w:anchor="_Consultants" w:history="1">
        <w:r w:rsidR="003D3A70" w:rsidRPr="0054268D">
          <w:rPr>
            <w:rStyle w:val="Hyperlink"/>
            <w:u w:val="none"/>
          </w:rPr>
          <w:t>111</w:t>
        </w:r>
      </w:hyperlink>
      <w:r w:rsidRPr="0054268D">
        <w:rPr>
          <w:color w:val="231F20"/>
        </w:rPr>
        <w:t>,</w:t>
      </w:r>
      <w:hyperlink w:anchor="_Financial_Statements" w:history="1">
        <w:r w:rsidR="003D3A70" w:rsidRPr="0054268D">
          <w:rPr>
            <w:rStyle w:val="Hyperlink"/>
            <w:u w:val="none"/>
          </w:rPr>
          <w:t>112</w:t>
        </w:r>
      </w:hyperlink>
    </w:p>
    <w:p w14:paraId="4F9C0CEA" w14:textId="77777777" w:rsidR="0021089B" w:rsidRPr="0054268D" w:rsidRDefault="00F21096" w:rsidP="00852EBF">
      <w:r w:rsidRPr="0054268D">
        <w:rPr>
          <w:color w:val="231F20"/>
        </w:rPr>
        <w:t xml:space="preserve">Department of Health </w:t>
      </w:r>
      <w:hyperlink w:anchor="_Market_and_regulatory" w:history="1">
        <w:r w:rsidR="003D3A70" w:rsidRPr="0054268D">
          <w:rPr>
            <w:rStyle w:val="Hyperlink"/>
            <w:spacing w:val="-11"/>
            <w:u w:val="none"/>
          </w:rPr>
          <w:t>17</w:t>
        </w:r>
      </w:hyperlink>
      <w:r w:rsidRPr="0054268D">
        <w:rPr>
          <w:color w:val="231F20"/>
          <w:spacing w:val="-3"/>
        </w:rPr>
        <w:t>,</w:t>
      </w:r>
      <w:hyperlink w:anchor="_Christine_Bruce" w:history="1">
        <w:r w:rsidR="003D3A70" w:rsidRPr="0054268D">
          <w:rPr>
            <w:rStyle w:val="Hyperlink"/>
            <w:spacing w:val="-3"/>
            <w:u w:val="none"/>
          </w:rPr>
          <w:t>29</w:t>
        </w:r>
      </w:hyperlink>
      <w:r w:rsidRPr="0054268D">
        <w:rPr>
          <w:color w:val="231F20"/>
          <w:spacing w:val="-3"/>
        </w:rPr>
        <w:t>,</w:t>
      </w:r>
      <w:hyperlink w:anchor="_Jason_Stott" w:history="1">
        <w:r w:rsidR="003D3A70" w:rsidRPr="0054268D">
          <w:rPr>
            <w:rStyle w:val="Hyperlink"/>
            <w:spacing w:val="-3"/>
            <w:u w:val="none"/>
          </w:rPr>
          <w:t>31</w:t>
        </w:r>
      </w:hyperlink>
      <w:r w:rsidR="003D3A70" w:rsidRPr="0054268D">
        <w:rPr>
          <w:color w:val="5E2265"/>
          <w:spacing w:val="-3"/>
        </w:rPr>
        <w:t xml:space="preserve"> </w:t>
      </w:r>
    </w:p>
    <w:p w14:paraId="30A84C9E" w14:textId="77777777" w:rsidR="0021089B" w:rsidRPr="0054268D" w:rsidRDefault="00F21096" w:rsidP="00852EBF">
      <w:pPr>
        <w:rPr>
          <w:color w:val="5E2265"/>
        </w:rPr>
      </w:pPr>
      <w:r w:rsidRPr="0054268D">
        <w:rPr>
          <w:color w:val="231F20"/>
        </w:rPr>
        <w:t xml:space="preserve">Department of social security </w:t>
      </w:r>
      <w:hyperlink w:anchor="_Christine_Bruce" w:history="1">
        <w:r w:rsidR="003D3A70" w:rsidRPr="0054268D">
          <w:rPr>
            <w:rStyle w:val="Hyperlink"/>
            <w:spacing w:val="-3"/>
            <w:u w:val="none"/>
          </w:rPr>
          <w:t>29</w:t>
        </w:r>
      </w:hyperlink>
    </w:p>
    <w:p w14:paraId="43901A8C" w14:textId="0CD39EE3" w:rsidR="00C51720" w:rsidRPr="0054268D" w:rsidRDefault="00F21096" w:rsidP="00852EBF">
      <w:r w:rsidRPr="0054268D">
        <w:rPr>
          <w:color w:val="231F20"/>
        </w:rPr>
        <w:t xml:space="preserve">Deputy Complaints Commissioner </w:t>
      </w:r>
      <w:hyperlink w:anchor="_Christine_Bruce" w:history="1">
        <w:r w:rsidR="003D3A70" w:rsidRPr="0054268D">
          <w:rPr>
            <w:rStyle w:val="Hyperlink"/>
            <w:spacing w:val="-3"/>
            <w:u w:val="none"/>
          </w:rPr>
          <w:t>29</w:t>
        </w:r>
      </w:hyperlink>
    </w:p>
    <w:p w14:paraId="0A573BD6" w14:textId="77777777" w:rsidR="00C51720" w:rsidRPr="0054268D" w:rsidRDefault="00F21096" w:rsidP="00852EBF">
      <w:r w:rsidRPr="0054268D">
        <w:rPr>
          <w:color w:val="231F20"/>
        </w:rPr>
        <w:t>Deputy Registra</w:t>
      </w:r>
      <w:r w:rsidRPr="00001965">
        <w:rPr>
          <w:color w:val="231F20"/>
        </w:rPr>
        <w:t xml:space="preserve">r </w:t>
      </w:r>
      <w:hyperlink w:anchor="_Melissa_Clements" w:history="1">
        <w:r w:rsidR="00001965" w:rsidRPr="00001965">
          <w:rPr>
            <w:rStyle w:val="Hyperlink"/>
            <w:spacing w:val="-3"/>
            <w:u w:val="none"/>
          </w:rPr>
          <w:t>30</w:t>
        </w:r>
      </w:hyperlink>
    </w:p>
    <w:p w14:paraId="4F9F4573" w14:textId="77777777" w:rsidR="00C51720" w:rsidRPr="0054268D" w:rsidRDefault="00F21096" w:rsidP="00852EBF">
      <w:r w:rsidRPr="0054268D">
        <w:rPr>
          <w:color w:val="231F20"/>
        </w:rPr>
        <w:t>Diversity</w:t>
      </w:r>
      <w:r w:rsidR="00001965">
        <w:rPr>
          <w:color w:val="5E2265"/>
        </w:rPr>
        <w:t xml:space="preserve"> </w:t>
      </w:r>
      <w:hyperlink w:anchor="_Corporate_Plan_Outcome_2" w:history="1">
        <w:r w:rsidR="00001965" w:rsidRPr="00B95541">
          <w:rPr>
            <w:rStyle w:val="Hyperlink"/>
            <w:u w:val="none"/>
          </w:rPr>
          <w:t>46</w:t>
        </w:r>
      </w:hyperlink>
      <w:r w:rsidRPr="0054268D">
        <w:rPr>
          <w:color w:val="231F20"/>
        </w:rPr>
        <w:t>,</w:t>
      </w:r>
      <w:hyperlink w:anchor="_Diversity" w:history="1">
        <w:r w:rsidR="00066201" w:rsidRPr="0054268D">
          <w:rPr>
            <w:rStyle w:val="Hyperlink"/>
            <w:u w:val="none"/>
          </w:rPr>
          <w:t>62</w:t>
        </w:r>
      </w:hyperlink>
    </w:p>
    <w:p w14:paraId="2C383C46" w14:textId="77777777" w:rsidR="00C51720" w:rsidRPr="006442A4" w:rsidRDefault="00F21096" w:rsidP="006442A4">
      <w:pPr>
        <w:pStyle w:val="Heading3"/>
        <w:rPr>
          <w:color w:val="602C69"/>
          <w:sz w:val="24"/>
          <w:szCs w:val="32"/>
        </w:rPr>
      </w:pPr>
      <w:bookmarkStart w:id="298" w:name="_Toc22899030"/>
      <w:bookmarkStart w:id="299" w:name="_Toc23498493"/>
      <w:bookmarkStart w:id="300" w:name="_Toc26427759"/>
      <w:r w:rsidRPr="006442A4">
        <w:rPr>
          <w:color w:val="602C69"/>
          <w:sz w:val="24"/>
          <w:szCs w:val="32"/>
        </w:rPr>
        <w:t>E</w:t>
      </w:r>
      <w:bookmarkEnd w:id="298"/>
      <w:bookmarkEnd w:id="299"/>
      <w:bookmarkEnd w:id="300"/>
    </w:p>
    <w:p w14:paraId="046D07B3" w14:textId="77777777" w:rsidR="00C51720" w:rsidRPr="0054268D" w:rsidRDefault="00F21096" w:rsidP="00852EBF">
      <w:r w:rsidRPr="00852EBF">
        <w:rPr>
          <w:color w:val="231F20"/>
        </w:rPr>
        <w:t>Education</w:t>
      </w:r>
      <w:r w:rsidRPr="0054268D">
        <w:rPr>
          <w:color w:val="231F20"/>
        </w:rPr>
        <w:t xml:space="preserve"> </w:t>
      </w:r>
      <w:hyperlink w:anchor="_bookmark0" w:history="1">
        <w:r w:rsidRPr="0054268D">
          <w:rPr>
            <w:color w:val="5E2265"/>
          </w:rPr>
          <w:t>1</w:t>
        </w:r>
      </w:hyperlink>
      <w:r w:rsidRPr="0054268D">
        <w:rPr>
          <w:color w:val="231F20"/>
        </w:rPr>
        <w:t>,</w:t>
      </w:r>
      <w:hyperlink w:anchor="_Education_and_communication" w:history="1">
        <w:r w:rsidR="00066201" w:rsidRPr="0054268D">
          <w:rPr>
            <w:rStyle w:val="Hyperlink"/>
            <w:u w:val="none"/>
          </w:rPr>
          <w:t>18</w:t>
        </w:r>
      </w:hyperlink>
      <w:r w:rsidRPr="00B95541">
        <w:rPr>
          <w:color w:val="231F20"/>
        </w:rPr>
        <w:t>,</w:t>
      </w:r>
      <w:hyperlink w:anchor="_Melissa_Clements" w:history="1">
        <w:r w:rsidR="00B95541" w:rsidRPr="00B95541">
          <w:rPr>
            <w:rStyle w:val="Hyperlink"/>
            <w:u w:val="none"/>
          </w:rPr>
          <w:t>30</w:t>
        </w:r>
      </w:hyperlink>
      <w:r w:rsidRPr="0054268D">
        <w:rPr>
          <w:color w:val="231F20"/>
        </w:rPr>
        <w:t>,</w:t>
      </w:r>
      <w:hyperlink w:anchor="_Carolyn_Strange" w:history="1">
        <w:r w:rsidR="00066201" w:rsidRPr="0054268D">
          <w:rPr>
            <w:rStyle w:val="Hyperlink"/>
            <w:u w:val="none"/>
          </w:rPr>
          <w:t>33</w:t>
        </w:r>
      </w:hyperlink>
    </w:p>
    <w:p w14:paraId="65CD0F54" w14:textId="77777777" w:rsidR="00C51720" w:rsidRPr="0054268D" w:rsidRDefault="00F21096" w:rsidP="00852EBF">
      <w:r w:rsidRPr="0054268D">
        <w:rPr>
          <w:color w:val="231F20"/>
        </w:rPr>
        <w:t xml:space="preserve">engagement framework </w:t>
      </w:r>
      <w:hyperlink w:anchor="_bookmark17" w:history="1">
        <w:r w:rsidR="00260A1B" w:rsidRPr="0054268D">
          <w:rPr>
            <w:rStyle w:val="Hyperlink"/>
            <w:u w:val="none"/>
          </w:rPr>
          <w:t>19</w:t>
        </w:r>
      </w:hyperlink>
      <w:r w:rsidRPr="0054268D">
        <w:rPr>
          <w:color w:val="231F20"/>
        </w:rPr>
        <w:t>,</w:t>
      </w:r>
      <w:hyperlink w:anchor="_Performance_Statements_part" w:history="1">
        <w:r w:rsidR="00260A1B" w:rsidRPr="0054268D">
          <w:rPr>
            <w:rStyle w:val="Hyperlink"/>
            <w:u w:val="none"/>
          </w:rPr>
          <w:t>46</w:t>
        </w:r>
      </w:hyperlink>
    </w:p>
    <w:p w14:paraId="06D1F74A" w14:textId="77777777" w:rsidR="00C51720" w:rsidRPr="0054268D" w:rsidRDefault="00F21096" w:rsidP="00852EBF">
      <w:r w:rsidRPr="0054268D">
        <w:rPr>
          <w:color w:val="231F20"/>
        </w:rPr>
        <w:t>Enterprise Agreement</w:t>
      </w:r>
      <w:r w:rsidR="00A1530B">
        <w:rPr>
          <w:color w:val="5E2265"/>
        </w:rPr>
        <w:t xml:space="preserve"> </w:t>
      </w:r>
      <w:hyperlink w:anchor="_Corporate_Plan_Outcome_2" w:history="1">
        <w:r w:rsidR="00A1530B" w:rsidRPr="00A1530B">
          <w:rPr>
            <w:rStyle w:val="Hyperlink"/>
            <w:u w:val="none"/>
          </w:rPr>
          <w:t>46</w:t>
        </w:r>
      </w:hyperlink>
      <w:r w:rsidRPr="0054268D">
        <w:rPr>
          <w:color w:val="231F20"/>
        </w:rPr>
        <w:t>,</w:t>
      </w:r>
      <w:hyperlink w:anchor="_Our_employment_arrangements" w:history="1">
        <w:r w:rsidR="00260A1B" w:rsidRPr="0054268D">
          <w:rPr>
            <w:rStyle w:val="Hyperlink"/>
            <w:u w:val="none"/>
          </w:rPr>
          <w:t>63</w:t>
        </w:r>
      </w:hyperlink>
    </w:p>
    <w:p w14:paraId="40088954" w14:textId="77777777" w:rsidR="00260A1B" w:rsidRPr="0054268D" w:rsidRDefault="00F21096" w:rsidP="00260A1B">
      <w:r w:rsidRPr="0054268D">
        <w:rPr>
          <w:color w:val="231F20"/>
        </w:rPr>
        <w:t xml:space="preserve">establishment </w:t>
      </w:r>
      <w:hyperlink w:anchor="_NDIS_COMMISSIONER'S_REVIEW" w:history="1">
        <w:r w:rsidR="00260A1B" w:rsidRPr="0054268D">
          <w:rPr>
            <w:color w:val="5E2265"/>
          </w:rPr>
          <w:t>2</w:t>
        </w:r>
      </w:hyperlink>
      <w:r w:rsidR="00CB09DC">
        <w:rPr>
          <w:color w:val="231F20"/>
        </w:rPr>
        <w:t>,</w:t>
      </w:r>
      <w:hyperlink w:anchor="_NDIS_Commission_Overview" w:history="1">
        <w:r w:rsidR="00260A1B" w:rsidRPr="0054268D">
          <w:rPr>
            <w:rStyle w:val="Hyperlink"/>
            <w:u w:val="none"/>
          </w:rPr>
          <w:t>9</w:t>
        </w:r>
      </w:hyperlink>
      <w:r w:rsidRPr="0054268D">
        <w:rPr>
          <w:color w:val="231F20"/>
        </w:rPr>
        <w:t>,</w:t>
      </w:r>
      <w:hyperlink w:anchor="_Establishment_of_avenues" w:history="1">
        <w:r w:rsidR="00260A1B" w:rsidRPr="0054268D">
          <w:rPr>
            <w:rStyle w:val="Hyperlink"/>
            <w:u w:val="none"/>
          </w:rPr>
          <w:t>20</w:t>
        </w:r>
      </w:hyperlink>
      <w:r w:rsidRPr="0054268D">
        <w:rPr>
          <w:color w:val="231F20"/>
        </w:rPr>
        <w:t>,</w:t>
      </w:r>
      <w:hyperlink w:anchor="_Miranda_Bruyniks" w:history="1">
        <w:r w:rsidR="00260A1B" w:rsidRPr="0054268D">
          <w:rPr>
            <w:rStyle w:val="Hyperlink"/>
            <w:u w:val="none"/>
          </w:rPr>
          <w:t>27</w:t>
        </w:r>
      </w:hyperlink>
      <w:r w:rsidRPr="0054268D">
        <w:rPr>
          <w:color w:val="231F20"/>
        </w:rPr>
        <w:t>,</w:t>
      </w:r>
      <w:hyperlink w:anchor="_Analysis_of_results" w:history="1">
        <w:r w:rsidR="00260A1B" w:rsidRPr="0054268D">
          <w:rPr>
            <w:rStyle w:val="Hyperlink"/>
            <w:u w:val="none"/>
          </w:rPr>
          <w:t>47</w:t>
        </w:r>
      </w:hyperlink>
      <w:r w:rsidRPr="0054268D">
        <w:rPr>
          <w:color w:val="231F20"/>
        </w:rPr>
        <w:t>,</w:t>
      </w:r>
      <w:hyperlink w:anchor="_Fraud_Control" w:history="1">
        <w:r w:rsidR="00260A1B" w:rsidRPr="0054268D">
          <w:rPr>
            <w:rStyle w:val="Hyperlink"/>
            <w:u w:val="none"/>
          </w:rPr>
          <w:t>51</w:t>
        </w:r>
      </w:hyperlink>
      <w:r w:rsidRPr="0054268D">
        <w:rPr>
          <w:color w:val="231F20"/>
        </w:rPr>
        <w:t>,</w:t>
      </w:r>
      <w:hyperlink w:anchor="_Appendix_3:_Engagement" w:history="1">
        <w:r w:rsidR="00260A1B" w:rsidRPr="0054268D">
          <w:rPr>
            <w:rStyle w:val="Hyperlink"/>
            <w:u w:val="none"/>
          </w:rPr>
          <w:t>115</w:t>
        </w:r>
      </w:hyperlink>
    </w:p>
    <w:p w14:paraId="2289453E" w14:textId="77777777" w:rsidR="00C51720" w:rsidRPr="0054268D" w:rsidRDefault="00F21096" w:rsidP="00852EBF">
      <w:r w:rsidRPr="0054268D">
        <w:rPr>
          <w:color w:val="231F20"/>
        </w:rPr>
        <w:t xml:space="preserve">Executive </w:t>
      </w:r>
      <w:hyperlink w:anchor="_bookmark3" w:history="1">
        <w:r w:rsidRPr="0054268D">
          <w:rPr>
            <w:color w:val="5E2265"/>
          </w:rPr>
          <w:t>3</w:t>
        </w:r>
      </w:hyperlink>
      <w:r w:rsidRPr="0054268D">
        <w:rPr>
          <w:color w:val="231F20"/>
        </w:rPr>
        <w:t>,</w:t>
      </w:r>
      <w:hyperlink w:anchor="_Graeme_Head_AO" w:history="1">
        <w:r w:rsidR="00260A1B" w:rsidRPr="0054268D">
          <w:rPr>
            <w:rStyle w:val="Hyperlink"/>
            <w:u w:val="none"/>
          </w:rPr>
          <w:t>25</w:t>
        </w:r>
      </w:hyperlink>
      <w:r w:rsidRPr="0054268D">
        <w:rPr>
          <w:color w:val="231F20"/>
        </w:rPr>
        <w:t>,</w:t>
      </w:r>
      <w:hyperlink w:anchor="_Miranda_Bruyniks" w:history="1">
        <w:r w:rsidR="00260A1B" w:rsidRPr="0054268D">
          <w:rPr>
            <w:rStyle w:val="Hyperlink"/>
            <w:u w:val="none"/>
          </w:rPr>
          <w:t>27</w:t>
        </w:r>
      </w:hyperlink>
      <w:r w:rsidRPr="0054268D">
        <w:rPr>
          <w:color w:val="231F20"/>
        </w:rPr>
        <w:t>,</w:t>
      </w:r>
      <w:hyperlink w:anchor="_Christine_Bruce" w:history="1">
        <w:r w:rsidR="00DC3093" w:rsidRPr="0054268D">
          <w:rPr>
            <w:rStyle w:val="Hyperlink"/>
            <w:spacing w:val="-3"/>
            <w:u w:val="none"/>
          </w:rPr>
          <w:t>29</w:t>
        </w:r>
      </w:hyperlink>
      <w:r w:rsidRPr="0054268D">
        <w:rPr>
          <w:color w:val="231F20"/>
        </w:rPr>
        <w:t>,</w:t>
      </w:r>
      <w:hyperlink w:anchor="_Jason_Stott" w:history="1">
        <w:r w:rsidR="00DC3093" w:rsidRPr="0054268D">
          <w:rPr>
            <w:rStyle w:val="Hyperlink"/>
            <w:spacing w:val="-3"/>
            <w:u w:val="none"/>
          </w:rPr>
          <w:t>31</w:t>
        </w:r>
      </w:hyperlink>
      <w:r w:rsidRPr="0054268D">
        <w:rPr>
          <w:color w:val="231F20"/>
        </w:rPr>
        <w:t>,</w:t>
      </w:r>
      <w:hyperlink w:anchor="_Carolyn_Strange" w:history="1">
        <w:r w:rsidR="00DC3093" w:rsidRPr="0054268D">
          <w:rPr>
            <w:rStyle w:val="Hyperlink"/>
            <w:u w:val="none"/>
          </w:rPr>
          <w:t>33</w:t>
        </w:r>
      </w:hyperlink>
      <w:r w:rsidRPr="0054268D">
        <w:rPr>
          <w:color w:val="231F20"/>
        </w:rPr>
        <w:t>,</w:t>
      </w:r>
      <w:hyperlink w:anchor="_Part_3._Management" w:history="1">
        <w:r w:rsidR="00DC3093" w:rsidRPr="0054268D">
          <w:rPr>
            <w:rStyle w:val="Hyperlink"/>
            <w:u w:val="none"/>
          </w:rPr>
          <w:t>50</w:t>
        </w:r>
      </w:hyperlink>
      <w:r w:rsidRPr="0054268D">
        <w:rPr>
          <w:color w:val="231F20"/>
        </w:rPr>
        <w:t>,</w:t>
      </w:r>
      <w:hyperlink w:anchor="_Purchasing" w:history="1">
        <w:r w:rsidR="00DC3093" w:rsidRPr="0054268D">
          <w:rPr>
            <w:rStyle w:val="Hyperlink"/>
            <w:u w:val="none"/>
          </w:rPr>
          <w:t>52</w:t>
        </w:r>
      </w:hyperlink>
      <w:r w:rsidRPr="0054268D">
        <w:rPr>
          <w:color w:val="231F20"/>
        </w:rPr>
        <w:t>,</w:t>
      </w:r>
      <w:hyperlink w:anchor="_Our_employment_arrangements" w:history="1">
        <w:r w:rsidR="00DC3093" w:rsidRPr="0054268D">
          <w:rPr>
            <w:rStyle w:val="Hyperlink"/>
            <w:u w:val="none"/>
          </w:rPr>
          <w:t>63</w:t>
        </w:r>
      </w:hyperlink>
      <w:r w:rsidRPr="0054268D">
        <w:rPr>
          <w:color w:val="231F20"/>
        </w:rPr>
        <w:t>,</w:t>
      </w:r>
      <w:hyperlink w:anchor="_Non-salary_benefits" w:history="1">
        <w:r w:rsidR="00DC3093" w:rsidRPr="0054268D">
          <w:rPr>
            <w:rStyle w:val="Hyperlink"/>
            <w:u w:val="none"/>
          </w:rPr>
          <w:t>65</w:t>
        </w:r>
      </w:hyperlink>
      <w:r w:rsidRPr="0054268D">
        <w:rPr>
          <w:color w:val="231F20"/>
        </w:rPr>
        <w:t>,</w:t>
      </w:r>
      <w:hyperlink w:anchor="_Financial_Statements" w:history="1">
        <w:r w:rsidR="00DC3093" w:rsidRPr="0054268D">
          <w:rPr>
            <w:rStyle w:val="Hyperlink"/>
            <w:u w:val="none"/>
          </w:rPr>
          <w:t>112</w:t>
        </w:r>
      </w:hyperlink>
    </w:p>
    <w:p w14:paraId="07321A51" w14:textId="77777777" w:rsidR="00C51720" w:rsidRPr="0054268D" w:rsidRDefault="00F21096" w:rsidP="00852EBF">
      <w:r w:rsidRPr="0054268D">
        <w:rPr>
          <w:color w:val="231F20"/>
        </w:rPr>
        <w:t xml:space="preserve">Executive Leadership Team </w:t>
      </w:r>
      <w:hyperlink w:anchor="_bookmark3" w:history="1">
        <w:r w:rsidRPr="0054268D">
          <w:rPr>
            <w:color w:val="5E2265"/>
          </w:rPr>
          <w:t>3</w:t>
        </w:r>
      </w:hyperlink>
      <w:r w:rsidRPr="0054268D">
        <w:rPr>
          <w:color w:val="231F20"/>
        </w:rPr>
        <w:t>,</w:t>
      </w:r>
      <w:hyperlink w:anchor="_Part_3._Management" w:history="1">
        <w:r w:rsidR="00DC3093" w:rsidRPr="0054268D">
          <w:rPr>
            <w:rStyle w:val="Hyperlink"/>
            <w:u w:val="none"/>
          </w:rPr>
          <w:t>50</w:t>
        </w:r>
      </w:hyperlink>
    </w:p>
    <w:p w14:paraId="28285125" w14:textId="77777777" w:rsidR="00C51720" w:rsidRPr="0054268D" w:rsidRDefault="00F21096" w:rsidP="00852EBF">
      <w:r w:rsidRPr="0054268D">
        <w:rPr>
          <w:color w:val="231F20"/>
        </w:rPr>
        <w:t xml:space="preserve">Exempt Contracts </w:t>
      </w:r>
      <w:hyperlink w:anchor="_Purchasing" w:history="1">
        <w:r w:rsidR="00DC3093" w:rsidRPr="0054268D">
          <w:rPr>
            <w:rStyle w:val="Hyperlink"/>
            <w:u w:val="none"/>
          </w:rPr>
          <w:t>52</w:t>
        </w:r>
      </w:hyperlink>
    </w:p>
    <w:p w14:paraId="2DBDC95E" w14:textId="77777777" w:rsidR="00C51720" w:rsidRPr="0054268D" w:rsidRDefault="00A51B88" w:rsidP="00852EBF">
      <w:r w:rsidRPr="0054268D">
        <w:rPr>
          <w:color w:val="231F20"/>
        </w:rPr>
        <w:t>E</w:t>
      </w:r>
      <w:r w:rsidR="00F21096" w:rsidRPr="0054268D">
        <w:rPr>
          <w:color w:val="231F20"/>
        </w:rPr>
        <w:t>xpenditure</w:t>
      </w:r>
      <w:r w:rsidRPr="00A51B88">
        <w:rPr>
          <w:color w:val="5E2265"/>
        </w:rPr>
        <w:t xml:space="preserve"> </w:t>
      </w:r>
      <w:hyperlink w:anchor="_Consultants_1" w:history="1">
        <w:r w:rsidRPr="00A51B88">
          <w:rPr>
            <w:rStyle w:val="Hyperlink"/>
            <w:u w:val="none"/>
          </w:rPr>
          <w:t>53</w:t>
        </w:r>
      </w:hyperlink>
      <w:r w:rsidR="00F21096" w:rsidRPr="0054268D">
        <w:rPr>
          <w:color w:val="231F20"/>
        </w:rPr>
        <w:t>,</w:t>
      </w:r>
      <w:hyperlink w:anchor="_Consultants" w:history="1">
        <w:r w:rsidR="00DC3093" w:rsidRPr="0054268D">
          <w:rPr>
            <w:rStyle w:val="Hyperlink"/>
            <w:u w:val="none"/>
          </w:rPr>
          <w:t>111</w:t>
        </w:r>
      </w:hyperlink>
    </w:p>
    <w:p w14:paraId="64E2D537" w14:textId="77777777" w:rsidR="00C51720" w:rsidRPr="0054268D" w:rsidRDefault="00F21096" w:rsidP="00852EBF">
      <w:r w:rsidRPr="0054268D">
        <w:rPr>
          <w:color w:val="231F20"/>
        </w:rPr>
        <w:t>External scruti</w:t>
      </w:r>
      <w:r w:rsidRPr="00A51B88">
        <w:rPr>
          <w:color w:val="231F20"/>
        </w:rPr>
        <w:t xml:space="preserve">ny </w:t>
      </w:r>
      <w:hyperlink w:anchor="_External_scrutiny" w:history="1">
        <w:r w:rsidR="00A51B88" w:rsidRPr="00A51B88">
          <w:rPr>
            <w:rStyle w:val="Hyperlink"/>
            <w:u w:val="none"/>
          </w:rPr>
          <w:t>52</w:t>
        </w:r>
      </w:hyperlink>
    </w:p>
    <w:p w14:paraId="6D1A966A" w14:textId="77777777" w:rsidR="00C51720" w:rsidRPr="0054268D" w:rsidRDefault="00F21096" w:rsidP="006442A4">
      <w:pPr>
        <w:pStyle w:val="Heading3"/>
        <w:rPr>
          <w:color w:val="602C69"/>
          <w:sz w:val="24"/>
          <w:szCs w:val="32"/>
        </w:rPr>
      </w:pPr>
      <w:bookmarkStart w:id="301" w:name="_Toc22899031"/>
      <w:bookmarkStart w:id="302" w:name="_Toc23498494"/>
      <w:bookmarkStart w:id="303" w:name="_Toc26427760"/>
      <w:r w:rsidRPr="0054268D">
        <w:rPr>
          <w:color w:val="602C69"/>
          <w:sz w:val="24"/>
          <w:szCs w:val="32"/>
        </w:rPr>
        <w:t>F</w:t>
      </w:r>
      <w:bookmarkEnd w:id="301"/>
      <w:bookmarkEnd w:id="302"/>
      <w:bookmarkEnd w:id="303"/>
    </w:p>
    <w:p w14:paraId="30094EE1" w14:textId="77777777" w:rsidR="00C51720" w:rsidRPr="0054268D" w:rsidRDefault="00F21096" w:rsidP="00852EBF">
      <w:r w:rsidRPr="0054268D">
        <w:rPr>
          <w:color w:val="231F20"/>
        </w:rPr>
        <w:t xml:space="preserve">framework </w:t>
      </w:r>
      <w:hyperlink w:anchor="_bookmark2" w:history="1">
        <w:r w:rsidRPr="0054268D">
          <w:rPr>
            <w:color w:val="5E2265"/>
          </w:rPr>
          <w:t>2</w:t>
        </w:r>
      </w:hyperlink>
      <w:r w:rsidRPr="0054268D">
        <w:rPr>
          <w:color w:val="231F20"/>
        </w:rPr>
        <w:t>,</w:t>
      </w:r>
      <w:hyperlink w:anchor="_bookmark3" w:history="1">
        <w:r w:rsidRPr="0054268D">
          <w:rPr>
            <w:color w:val="5E2265"/>
          </w:rPr>
          <w:t>3</w:t>
        </w:r>
      </w:hyperlink>
      <w:r w:rsidRPr="0054268D">
        <w:rPr>
          <w:color w:val="231F20"/>
        </w:rPr>
        <w:t>,</w:t>
      </w:r>
      <w:hyperlink w:anchor="_NDIS_Commission_Functions" w:history="1">
        <w:r w:rsidR="00DC3093" w:rsidRPr="0054268D">
          <w:rPr>
            <w:rStyle w:val="Hyperlink"/>
            <w:u w:val="none"/>
          </w:rPr>
          <w:t>10</w:t>
        </w:r>
      </w:hyperlink>
      <w:r w:rsidRPr="0054268D">
        <w:rPr>
          <w:color w:val="231F20"/>
        </w:rPr>
        <w:t>,</w:t>
      </w:r>
      <w:hyperlink w:anchor="_Behaviour_support" w:history="1">
        <w:r w:rsidR="00DC3093" w:rsidRPr="0054268D">
          <w:rPr>
            <w:rStyle w:val="Hyperlink"/>
            <w:u w:val="none"/>
          </w:rPr>
          <w:t>15</w:t>
        </w:r>
      </w:hyperlink>
      <w:r w:rsidRPr="0054268D">
        <w:rPr>
          <w:color w:val="231F20"/>
        </w:rPr>
        <w:t>,</w:t>
      </w:r>
      <w:hyperlink w:anchor="_bookmark17" w:history="1">
        <w:r w:rsidR="00DC3093" w:rsidRPr="0054268D">
          <w:rPr>
            <w:rStyle w:val="Hyperlink"/>
            <w:u w:val="none"/>
          </w:rPr>
          <w:t>19</w:t>
        </w:r>
      </w:hyperlink>
      <w:r w:rsidRPr="0054268D">
        <w:rPr>
          <w:color w:val="231F20"/>
        </w:rPr>
        <w:t>,</w:t>
      </w:r>
      <w:hyperlink w:anchor="_Christine_Bruce" w:history="1">
        <w:r w:rsidR="00DC3093" w:rsidRPr="0054268D">
          <w:rPr>
            <w:rStyle w:val="Hyperlink"/>
            <w:spacing w:val="-3"/>
            <w:u w:val="none"/>
          </w:rPr>
          <w:t>29</w:t>
        </w:r>
      </w:hyperlink>
      <w:r w:rsidR="00773936" w:rsidRPr="0054268D">
        <w:rPr>
          <w:color w:val="231F20"/>
        </w:rPr>
        <w:t>,</w:t>
      </w:r>
      <w:hyperlink w:anchor="_Performance_Measure_Mapping" w:history="1">
        <w:r w:rsidR="00DC3093" w:rsidRPr="0054268D">
          <w:rPr>
            <w:rStyle w:val="Hyperlink"/>
            <w:u w:val="none"/>
          </w:rPr>
          <w:t>38</w:t>
        </w:r>
      </w:hyperlink>
      <w:r w:rsidRPr="0054268D">
        <w:rPr>
          <w:color w:val="231F20"/>
        </w:rPr>
        <w:t>,</w:t>
      </w:r>
      <w:hyperlink w:anchor="_Corporate_Plan_Outcome_1" w:history="1">
        <w:r w:rsidR="00DC3093" w:rsidRPr="0054268D">
          <w:rPr>
            <w:rStyle w:val="Hyperlink"/>
            <w:u w:val="none"/>
          </w:rPr>
          <w:t>45</w:t>
        </w:r>
      </w:hyperlink>
      <w:r w:rsidR="00773936" w:rsidRPr="0054268D">
        <w:rPr>
          <w:color w:val="231F20"/>
        </w:rPr>
        <w:t>,</w:t>
      </w:r>
      <w:hyperlink w:anchor="_Performance_Statements_part" w:history="1">
        <w:r w:rsidR="00DC3093" w:rsidRPr="0054268D">
          <w:rPr>
            <w:rStyle w:val="Hyperlink"/>
            <w:u w:val="none"/>
          </w:rPr>
          <w:t>46</w:t>
        </w:r>
      </w:hyperlink>
      <w:r w:rsidRPr="0054268D">
        <w:rPr>
          <w:color w:val="231F20"/>
        </w:rPr>
        <w:t>,</w:t>
      </w:r>
      <w:hyperlink w:anchor="_Mandatory_reporting" w:history="1">
        <w:r w:rsidR="00DC3093" w:rsidRPr="0054268D">
          <w:rPr>
            <w:rStyle w:val="Hyperlink"/>
            <w:spacing w:val="-3"/>
            <w:u w:val="none"/>
          </w:rPr>
          <w:t>50</w:t>
        </w:r>
      </w:hyperlink>
      <w:r w:rsidRPr="0054268D">
        <w:rPr>
          <w:color w:val="231F20"/>
        </w:rPr>
        <w:t>,</w:t>
      </w:r>
      <w:hyperlink w:anchor="_Fraud_Control" w:history="1">
        <w:r w:rsidR="00DC3093" w:rsidRPr="0054268D">
          <w:rPr>
            <w:rStyle w:val="Hyperlink"/>
            <w:u w:val="none"/>
          </w:rPr>
          <w:t>51</w:t>
        </w:r>
      </w:hyperlink>
      <w:r w:rsidRPr="0054268D">
        <w:rPr>
          <w:color w:val="231F20"/>
        </w:rPr>
        <w:t>,</w:t>
      </w:r>
      <w:hyperlink w:anchor="_Purchasing" w:history="1">
        <w:r w:rsidR="00DC3093" w:rsidRPr="0054268D">
          <w:rPr>
            <w:rStyle w:val="Hyperlink"/>
            <w:u w:val="none"/>
          </w:rPr>
          <w:t>52</w:t>
        </w:r>
      </w:hyperlink>
      <w:r w:rsidRPr="0054268D">
        <w:rPr>
          <w:color w:val="231F20"/>
        </w:rPr>
        <w:t>,</w:t>
      </w:r>
      <w:hyperlink w:anchor="_bookmark50" w:history="1">
        <w:r w:rsidR="00DC3093" w:rsidRPr="0054268D">
          <w:rPr>
            <w:rStyle w:val="Hyperlink"/>
            <w:u w:val="none"/>
          </w:rPr>
          <w:t>55</w:t>
        </w:r>
      </w:hyperlink>
      <w:r w:rsidRPr="0054268D">
        <w:rPr>
          <w:color w:val="231F20"/>
        </w:rPr>
        <w:t>,</w:t>
      </w:r>
      <w:hyperlink w:anchor="_Appendix_2:_Work" w:history="1">
        <w:r w:rsidR="004D1180" w:rsidRPr="0054268D">
          <w:rPr>
            <w:rStyle w:val="Hyperlink"/>
            <w:u w:val="none"/>
          </w:rPr>
          <w:t>114</w:t>
        </w:r>
      </w:hyperlink>
    </w:p>
    <w:p w14:paraId="7023D6A4" w14:textId="77777777" w:rsidR="00C51720" w:rsidRPr="00852EBF" w:rsidRDefault="00F21096" w:rsidP="00852EBF">
      <w:r w:rsidRPr="00852EBF">
        <w:rPr>
          <w:color w:val="231F20"/>
        </w:rPr>
        <w:lastRenderedPageBreak/>
        <w:t>Fraud Control</w:t>
      </w:r>
      <w:r w:rsidRPr="00B971BC">
        <w:rPr>
          <w:color w:val="231F20"/>
        </w:rPr>
        <w:t xml:space="preserve"> </w:t>
      </w:r>
      <w:hyperlink w:anchor="_Fraud_Control" w:history="1">
        <w:r w:rsidR="004D1180" w:rsidRPr="00B971BC">
          <w:rPr>
            <w:rStyle w:val="Hyperlink"/>
            <w:u w:val="none"/>
          </w:rPr>
          <w:t>51</w:t>
        </w:r>
      </w:hyperlink>
    </w:p>
    <w:p w14:paraId="29EE47AB" w14:textId="77777777" w:rsidR="00C51720" w:rsidRPr="00B971BC" w:rsidRDefault="00F21096" w:rsidP="00852EBF">
      <w:r w:rsidRPr="00852EBF">
        <w:rPr>
          <w:color w:val="231F20"/>
        </w:rPr>
        <w:t>Freedom of Informa</w:t>
      </w:r>
      <w:r w:rsidRPr="00B971BC">
        <w:rPr>
          <w:color w:val="231F20"/>
        </w:rPr>
        <w:t xml:space="preserve">tion </w:t>
      </w:r>
      <w:hyperlink w:anchor="_Mandatory_reporting" w:history="1">
        <w:r w:rsidR="00294870" w:rsidRPr="00B971BC">
          <w:rPr>
            <w:rStyle w:val="Hyperlink"/>
            <w:spacing w:val="-3"/>
            <w:u w:val="none"/>
          </w:rPr>
          <w:t>50</w:t>
        </w:r>
      </w:hyperlink>
      <w:r w:rsidRPr="00B971BC">
        <w:rPr>
          <w:color w:val="231F20"/>
        </w:rPr>
        <w:t>,</w:t>
      </w:r>
      <w:r w:rsidR="00773936" w:rsidRPr="00B971BC">
        <w:rPr>
          <w:color w:val="5E2265"/>
        </w:rPr>
        <w:t xml:space="preserve"> </w:t>
      </w:r>
      <w:hyperlink w:anchor="_Purchasing" w:history="1">
        <w:r w:rsidR="00B971BC" w:rsidRPr="00B971BC">
          <w:rPr>
            <w:rStyle w:val="Hyperlink"/>
            <w:u w:val="none"/>
          </w:rPr>
          <w:t>53</w:t>
        </w:r>
      </w:hyperlink>
    </w:p>
    <w:p w14:paraId="354028CA" w14:textId="77777777" w:rsidR="00C51720" w:rsidRPr="00B971BC" w:rsidRDefault="00F21096" w:rsidP="00852EBF">
      <w:r w:rsidRPr="00B971BC">
        <w:rPr>
          <w:color w:val="231F20"/>
        </w:rPr>
        <w:t xml:space="preserve">Freedom of Information Act 1982 </w:t>
      </w:r>
      <w:hyperlink w:anchor="_Mandatory_reporting" w:history="1">
        <w:r w:rsidR="00294870" w:rsidRPr="00B971BC">
          <w:rPr>
            <w:rStyle w:val="Hyperlink"/>
            <w:spacing w:val="-3"/>
            <w:u w:val="none"/>
          </w:rPr>
          <w:t>50</w:t>
        </w:r>
      </w:hyperlink>
      <w:r w:rsidRPr="00B971BC">
        <w:rPr>
          <w:color w:val="231F20"/>
        </w:rPr>
        <w:t>,</w:t>
      </w:r>
      <w:r w:rsidR="00773936" w:rsidRPr="00B971BC">
        <w:rPr>
          <w:color w:val="5E2265"/>
        </w:rPr>
        <w:t xml:space="preserve"> </w:t>
      </w:r>
      <w:hyperlink w:anchor="_Purchasing" w:history="1">
        <w:r w:rsidR="00B971BC" w:rsidRPr="00B971BC">
          <w:rPr>
            <w:rStyle w:val="Hyperlink"/>
            <w:u w:val="none"/>
          </w:rPr>
          <w:t>53</w:t>
        </w:r>
      </w:hyperlink>
    </w:p>
    <w:p w14:paraId="796993AA" w14:textId="77777777" w:rsidR="00C51720" w:rsidRPr="00B971BC" w:rsidRDefault="00B971BC" w:rsidP="00852EBF">
      <w:r w:rsidRPr="00852EBF">
        <w:rPr>
          <w:color w:val="231F20"/>
        </w:rPr>
        <w:t>F</w:t>
      </w:r>
      <w:r w:rsidR="00F21096" w:rsidRPr="00852EBF">
        <w:rPr>
          <w:color w:val="231F20"/>
        </w:rPr>
        <w:t>unctions</w:t>
      </w:r>
      <w:r w:rsidRPr="00B971BC">
        <w:t xml:space="preserve"> </w:t>
      </w:r>
      <w:hyperlink w:anchor="_NDIS_Commission_Accountabilities" w:history="1">
        <w:r w:rsidRPr="00B971BC">
          <w:rPr>
            <w:rStyle w:val="Hyperlink"/>
            <w:u w:val="none"/>
          </w:rPr>
          <w:t>10</w:t>
        </w:r>
      </w:hyperlink>
      <w:r w:rsidR="00F21096" w:rsidRPr="00B971BC">
        <w:rPr>
          <w:color w:val="231F20"/>
        </w:rPr>
        <w:t>,</w:t>
      </w:r>
      <w:hyperlink w:anchor="_Market_and_regulatory" w:history="1">
        <w:r w:rsidR="00294870" w:rsidRPr="00B971BC">
          <w:rPr>
            <w:rStyle w:val="Hyperlink"/>
            <w:spacing w:val="-11"/>
            <w:u w:val="none"/>
          </w:rPr>
          <w:t>17</w:t>
        </w:r>
      </w:hyperlink>
      <w:r w:rsidR="00F21096" w:rsidRPr="00B971BC">
        <w:rPr>
          <w:color w:val="231F20"/>
        </w:rPr>
        <w:t>,</w:t>
      </w:r>
      <w:hyperlink w:anchor="_bookmark17" w:history="1">
        <w:r w:rsidR="00294870" w:rsidRPr="00B971BC">
          <w:rPr>
            <w:rStyle w:val="Hyperlink"/>
            <w:u w:val="none"/>
          </w:rPr>
          <w:t>19</w:t>
        </w:r>
      </w:hyperlink>
      <w:r w:rsidR="00F21096" w:rsidRPr="00B971BC">
        <w:rPr>
          <w:color w:val="231F20"/>
        </w:rPr>
        <w:t>,</w:t>
      </w:r>
      <w:hyperlink w:anchor="_Establishment_of_avenues" w:history="1">
        <w:r w:rsidR="00294870" w:rsidRPr="00B971BC">
          <w:rPr>
            <w:rStyle w:val="Hyperlink"/>
            <w:u w:val="none"/>
          </w:rPr>
          <w:t>20</w:t>
        </w:r>
      </w:hyperlink>
      <w:r w:rsidR="00F21096" w:rsidRPr="00B971BC">
        <w:rPr>
          <w:color w:val="231F20"/>
        </w:rPr>
        <w:t>,</w:t>
      </w:r>
      <w:hyperlink w:anchor="_Miranda_Bruyniks" w:history="1">
        <w:r w:rsidR="00294870" w:rsidRPr="00B971BC">
          <w:rPr>
            <w:rStyle w:val="Hyperlink"/>
            <w:u w:val="none"/>
          </w:rPr>
          <w:t>27</w:t>
        </w:r>
      </w:hyperlink>
      <w:r w:rsidR="00F21096" w:rsidRPr="00B971BC">
        <w:rPr>
          <w:color w:val="231F20"/>
        </w:rPr>
        <w:t>,</w:t>
      </w:r>
      <w:hyperlink w:anchor="_Christine_Bruce" w:history="1">
        <w:r w:rsidR="00294870" w:rsidRPr="00B971BC">
          <w:rPr>
            <w:rStyle w:val="Hyperlink"/>
            <w:spacing w:val="-3"/>
            <w:u w:val="none"/>
          </w:rPr>
          <w:t>29</w:t>
        </w:r>
      </w:hyperlink>
      <w:r w:rsidR="00294870" w:rsidRPr="00B971BC">
        <w:rPr>
          <w:color w:val="5E2265"/>
          <w:spacing w:val="-3"/>
        </w:rPr>
        <w:t xml:space="preserve"> </w:t>
      </w:r>
      <w:hyperlink w:anchor="_Performance_Measure_Mapping" w:history="1">
        <w:r w:rsidR="00294870" w:rsidRPr="00B971BC">
          <w:rPr>
            <w:rStyle w:val="Hyperlink"/>
            <w:u w:val="none"/>
          </w:rPr>
          <w:t>38</w:t>
        </w:r>
      </w:hyperlink>
      <w:r w:rsidR="00F21096" w:rsidRPr="00B971BC">
        <w:rPr>
          <w:color w:val="231F20"/>
        </w:rPr>
        <w:t>,</w:t>
      </w:r>
      <w:hyperlink w:anchor="_Corporate_Plan_Outcome_1" w:history="1">
        <w:r w:rsidR="00294870" w:rsidRPr="00B971BC">
          <w:rPr>
            <w:rStyle w:val="Hyperlink"/>
            <w:u w:val="none"/>
          </w:rPr>
          <w:t>45</w:t>
        </w:r>
      </w:hyperlink>
      <w:r w:rsidR="00F21096" w:rsidRPr="00B971BC">
        <w:rPr>
          <w:color w:val="231F20"/>
        </w:rPr>
        <w:t>,</w:t>
      </w:r>
      <w:hyperlink w:anchor="_Corporate_Plan_Outcome_1" w:history="1">
        <w:r w:rsidR="00294870" w:rsidRPr="00B971BC">
          <w:rPr>
            <w:rStyle w:val="Hyperlink"/>
            <w:u w:val="none"/>
          </w:rPr>
          <w:t>45</w:t>
        </w:r>
      </w:hyperlink>
      <w:r w:rsidR="00F21096" w:rsidRPr="00B971BC">
        <w:rPr>
          <w:color w:val="231F20"/>
        </w:rPr>
        <w:t>,</w:t>
      </w:r>
      <w:hyperlink w:anchor="_Mandatory_reporting" w:history="1">
        <w:r w:rsidR="00294870" w:rsidRPr="00B971BC">
          <w:rPr>
            <w:rStyle w:val="Hyperlink"/>
            <w:spacing w:val="-3"/>
            <w:u w:val="none"/>
          </w:rPr>
          <w:t>50</w:t>
        </w:r>
      </w:hyperlink>
      <w:r w:rsidR="00F21096" w:rsidRPr="00B971BC">
        <w:rPr>
          <w:color w:val="231F20"/>
        </w:rPr>
        <w:t>,</w:t>
      </w:r>
      <w:hyperlink w:anchor="_External_scrutiny" w:history="1">
        <w:r w:rsidR="00294870" w:rsidRPr="00B971BC">
          <w:rPr>
            <w:rStyle w:val="Hyperlink"/>
            <w:u w:val="none"/>
          </w:rPr>
          <w:t>52</w:t>
        </w:r>
      </w:hyperlink>
      <w:r w:rsidR="00F21096" w:rsidRPr="00B971BC">
        <w:rPr>
          <w:color w:val="231F20"/>
        </w:rPr>
        <w:t>,</w:t>
      </w:r>
      <w:hyperlink w:anchor="_Appendix_1:_Annual" w:history="1">
        <w:r w:rsidR="00294870" w:rsidRPr="00B971BC">
          <w:rPr>
            <w:rStyle w:val="Hyperlink"/>
            <w:u w:val="none"/>
          </w:rPr>
          <w:t>106</w:t>
        </w:r>
      </w:hyperlink>
      <w:r w:rsidR="00F21096" w:rsidRPr="00B971BC">
        <w:rPr>
          <w:color w:val="231F20"/>
        </w:rPr>
        <w:t>,</w:t>
      </w:r>
      <w:hyperlink w:anchor="_Appendix_3:_Engagement" w:history="1">
        <w:r w:rsidR="00294870" w:rsidRPr="00B971BC">
          <w:rPr>
            <w:rStyle w:val="Hyperlink"/>
            <w:u w:val="none"/>
          </w:rPr>
          <w:t>115</w:t>
        </w:r>
      </w:hyperlink>
    </w:p>
    <w:p w14:paraId="6252C922" w14:textId="77777777" w:rsidR="00C51720" w:rsidRPr="006442A4" w:rsidRDefault="00F21096" w:rsidP="006442A4">
      <w:pPr>
        <w:pStyle w:val="Heading3"/>
        <w:rPr>
          <w:color w:val="602C69"/>
          <w:sz w:val="24"/>
          <w:szCs w:val="32"/>
        </w:rPr>
      </w:pPr>
      <w:bookmarkStart w:id="304" w:name="_Toc22899032"/>
      <w:bookmarkStart w:id="305" w:name="_Toc23498495"/>
      <w:bookmarkStart w:id="306" w:name="_Toc26427761"/>
      <w:r w:rsidRPr="006442A4">
        <w:rPr>
          <w:color w:val="602C69"/>
          <w:sz w:val="24"/>
          <w:szCs w:val="32"/>
        </w:rPr>
        <w:t>G</w:t>
      </w:r>
      <w:bookmarkEnd w:id="304"/>
      <w:bookmarkEnd w:id="305"/>
      <w:bookmarkEnd w:id="306"/>
    </w:p>
    <w:p w14:paraId="1CFAF83E" w14:textId="77777777" w:rsidR="00C51720" w:rsidRPr="00852EBF" w:rsidRDefault="00F21096" w:rsidP="00852EBF">
      <w:r w:rsidRPr="00852EBF">
        <w:rPr>
          <w:color w:val="231F20"/>
        </w:rPr>
        <w:t>General Counsel</w:t>
      </w:r>
      <w:r w:rsidRPr="00B971BC">
        <w:rPr>
          <w:color w:val="231F20"/>
        </w:rPr>
        <w:t xml:space="preserve"> </w:t>
      </w:r>
      <w:hyperlink w:anchor="_Carolyn_Strange" w:history="1">
        <w:r w:rsidR="00294870" w:rsidRPr="00B971BC">
          <w:rPr>
            <w:rStyle w:val="Hyperlink"/>
            <w:u w:val="none"/>
          </w:rPr>
          <w:t>33</w:t>
        </w:r>
      </w:hyperlink>
      <w:r w:rsidRPr="00B971BC">
        <w:rPr>
          <w:color w:val="231F20"/>
        </w:rPr>
        <w:t>,</w:t>
      </w:r>
      <w:hyperlink w:anchor="_Fraud_Control" w:history="1">
        <w:r w:rsidR="00294870" w:rsidRPr="00B971BC">
          <w:rPr>
            <w:rStyle w:val="Hyperlink"/>
            <w:u w:val="none"/>
          </w:rPr>
          <w:t>51</w:t>
        </w:r>
      </w:hyperlink>
      <w:r w:rsidR="00294870" w:rsidRPr="00B971BC">
        <w:rPr>
          <w:color w:val="231F20"/>
        </w:rPr>
        <w:t>,</w:t>
      </w:r>
    </w:p>
    <w:p w14:paraId="631222A9" w14:textId="77777777" w:rsidR="00C51720" w:rsidRPr="006442A4" w:rsidRDefault="00F21096" w:rsidP="006442A4">
      <w:pPr>
        <w:pStyle w:val="Heading3"/>
        <w:rPr>
          <w:color w:val="602C69"/>
          <w:sz w:val="24"/>
          <w:szCs w:val="32"/>
        </w:rPr>
      </w:pPr>
      <w:bookmarkStart w:id="307" w:name="_Toc22899033"/>
      <w:bookmarkStart w:id="308" w:name="_Toc23498496"/>
      <w:bookmarkStart w:id="309" w:name="_Toc26427762"/>
      <w:r w:rsidRPr="006442A4">
        <w:rPr>
          <w:color w:val="602C69"/>
          <w:sz w:val="24"/>
          <w:szCs w:val="32"/>
        </w:rPr>
        <w:t>H</w:t>
      </w:r>
      <w:bookmarkEnd w:id="307"/>
      <w:bookmarkEnd w:id="308"/>
      <w:bookmarkEnd w:id="309"/>
    </w:p>
    <w:p w14:paraId="49C899D1" w14:textId="77777777" w:rsidR="00C51720" w:rsidRPr="00B971BC" w:rsidRDefault="00F21096" w:rsidP="00852EBF">
      <w:r w:rsidRPr="00852EBF">
        <w:rPr>
          <w:color w:val="231F20"/>
        </w:rPr>
        <w:t>Health and Safety Committe</w:t>
      </w:r>
      <w:r w:rsidRPr="00B971BC">
        <w:rPr>
          <w:color w:val="231F20"/>
        </w:rPr>
        <w:t xml:space="preserve">e </w:t>
      </w:r>
      <w:hyperlink w:anchor="_Appendix_2:_Work" w:history="1">
        <w:r w:rsidR="00294870" w:rsidRPr="00B971BC">
          <w:rPr>
            <w:rStyle w:val="Hyperlink"/>
            <w:u w:val="none"/>
          </w:rPr>
          <w:t>114</w:t>
        </w:r>
      </w:hyperlink>
    </w:p>
    <w:p w14:paraId="2FC1BA66" w14:textId="77777777" w:rsidR="00C51720" w:rsidRPr="006442A4" w:rsidRDefault="00F21096" w:rsidP="006442A4">
      <w:pPr>
        <w:pStyle w:val="Heading3"/>
        <w:rPr>
          <w:color w:val="602C69"/>
          <w:sz w:val="24"/>
          <w:szCs w:val="32"/>
        </w:rPr>
      </w:pPr>
      <w:bookmarkStart w:id="310" w:name="_Toc22899034"/>
      <w:bookmarkStart w:id="311" w:name="_Toc23498497"/>
      <w:bookmarkStart w:id="312" w:name="_Toc26427763"/>
      <w:r w:rsidRPr="006442A4">
        <w:rPr>
          <w:color w:val="602C69"/>
          <w:sz w:val="24"/>
          <w:szCs w:val="32"/>
        </w:rPr>
        <w:t>I</w:t>
      </w:r>
      <w:bookmarkEnd w:id="310"/>
      <w:bookmarkEnd w:id="311"/>
      <w:bookmarkEnd w:id="312"/>
    </w:p>
    <w:p w14:paraId="36189BDE" w14:textId="0E831367" w:rsidR="00C51720" w:rsidRPr="00B971BC" w:rsidRDefault="00F21096" w:rsidP="00852EBF">
      <w:r w:rsidRPr="00852EBF">
        <w:rPr>
          <w:color w:val="231F20"/>
        </w:rPr>
        <w:t>ICT Investment Comm</w:t>
      </w:r>
      <w:r w:rsidRPr="00B971BC">
        <w:rPr>
          <w:color w:val="231F20"/>
        </w:rPr>
        <w:t xml:space="preserve">ittee </w:t>
      </w:r>
      <w:hyperlink w:anchor="_Mandatory_reporting" w:history="1">
        <w:r w:rsidR="00294870" w:rsidRPr="00B971BC">
          <w:rPr>
            <w:rStyle w:val="Hyperlink"/>
            <w:spacing w:val="-3"/>
            <w:u w:val="none"/>
          </w:rPr>
          <w:t>50</w:t>
        </w:r>
      </w:hyperlink>
    </w:p>
    <w:p w14:paraId="6920720E" w14:textId="77777777" w:rsidR="00C51720" w:rsidRPr="00B971BC" w:rsidRDefault="00F21096" w:rsidP="00852EBF">
      <w:r w:rsidRPr="00B971BC">
        <w:rPr>
          <w:color w:val="231F20"/>
        </w:rPr>
        <w:t xml:space="preserve">inquiry on Market Readiness </w:t>
      </w:r>
      <w:hyperlink w:anchor="_Fraud_Control" w:history="1">
        <w:r w:rsidR="00294870" w:rsidRPr="00B971BC">
          <w:rPr>
            <w:rStyle w:val="Hyperlink"/>
            <w:u w:val="none"/>
          </w:rPr>
          <w:t>51</w:t>
        </w:r>
      </w:hyperlink>
    </w:p>
    <w:p w14:paraId="1CC47E32" w14:textId="77777777" w:rsidR="00C51720" w:rsidRPr="00B971BC" w:rsidRDefault="00F21096" w:rsidP="006442A4">
      <w:pPr>
        <w:pStyle w:val="Heading3"/>
        <w:rPr>
          <w:color w:val="602C69"/>
          <w:sz w:val="24"/>
          <w:szCs w:val="32"/>
        </w:rPr>
      </w:pPr>
      <w:bookmarkStart w:id="313" w:name="_Toc22899035"/>
      <w:bookmarkStart w:id="314" w:name="_Toc23498498"/>
      <w:bookmarkStart w:id="315" w:name="_Toc26427764"/>
      <w:r w:rsidRPr="00B971BC">
        <w:rPr>
          <w:color w:val="602C69"/>
          <w:sz w:val="24"/>
          <w:szCs w:val="32"/>
        </w:rPr>
        <w:t>J</w:t>
      </w:r>
      <w:bookmarkEnd w:id="313"/>
      <w:bookmarkEnd w:id="314"/>
      <w:bookmarkEnd w:id="315"/>
    </w:p>
    <w:p w14:paraId="392A0859" w14:textId="77777777" w:rsidR="00C51720" w:rsidRPr="00B971BC" w:rsidRDefault="00F21096" w:rsidP="00852EBF">
      <w:r w:rsidRPr="00B971BC">
        <w:rPr>
          <w:color w:val="231F20"/>
        </w:rPr>
        <w:t xml:space="preserve">jurisdiction </w:t>
      </w:r>
      <w:hyperlink w:anchor="_bookmark2" w:history="1">
        <w:r w:rsidRPr="00B971BC">
          <w:rPr>
            <w:color w:val="5E2265"/>
          </w:rPr>
          <w:t>2</w:t>
        </w:r>
      </w:hyperlink>
      <w:r w:rsidRPr="00B971BC">
        <w:rPr>
          <w:color w:val="231F20"/>
        </w:rPr>
        <w:t>,</w:t>
      </w:r>
      <w:hyperlink w:anchor="_bookmark17" w:history="1">
        <w:r w:rsidR="00294870" w:rsidRPr="00B971BC">
          <w:rPr>
            <w:rStyle w:val="Hyperlink"/>
            <w:u w:val="none"/>
          </w:rPr>
          <w:t>19</w:t>
        </w:r>
      </w:hyperlink>
      <w:r w:rsidRPr="00B971BC">
        <w:rPr>
          <w:color w:val="231F20"/>
        </w:rPr>
        <w:t>,</w:t>
      </w:r>
      <w:hyperlink w:anchor="_Establishment_of_avenues" w:history="1">
        <w:r w:rsidR="00294870" w:rsidRPr="00B971BC">
          <w:rPr>
            <w:rStyle w:val="Hyperlink"/>
            <w:u w:val="none"/>
          </w:rPr>
          <w:t>20</w:t>
        </w:r>
      </w:hyperlink>
      <w:r w:rsidRPr="00B971BC">
        <w:rPr>
          <w:color w:val="231F20"/>
        </w:rPr>
        <w:t>,</w:t>
      </w:r>
      <w:hyperlink w:anchor="_Corporate_Plan_Outcome" w:history="1">
        <w:r w:rsidR="00121D88" w:rsidRPr="00B971BC">
          <w:rPr>
            <w:rStyle w:val="Hyperlink"/>
            <w:u w:val="none"/>
          </w:rPr>
          <w:t>41</w:t>
        </w:r>
      </w:hyperlink>
      <w:r w:rsidRPr="00B971BC">
        <w:rPr>
          <w:color w:val="231F20"/>
        </w:rPr>
        <w:t>,</w:t>
      </w:r>
      <w:hyperlink w:anchor="_Corporate_Plan_Outcome_1" w:history="1">
        <w:r w:rsidR="00121D88" w:rsidRPr="00B971BC">
          <w:rPr>
            <w:rStyle w:val="Hyperlink"/>
            <w:u w:val="none"/>
          </w:rPr>
          <w:t>45</w:t>
        </w:r>
      </w:hyperlink>
      <w:r w:rsidR="00294870" w:rsidRPr="00B971BC">
        <w:rPr>
          <w:color w:val="231F20"/>
        </w:rPr>
        <w:t>,</w:t>
      </w:r>
    </w:p>
    <w:p w14:paraId="1C8F236A" w14:textId="77777777" w:rsidR="00C51720" w:rsidRPr="006442A4" w:rsidRDefault="00F21096" w:rsidP="006442A4">
      <w:pPr>
        <w:pStyle w:val="Heading3"/>
        <w:rPr>
          <w:color w:val="602C69"/>
          <w:sz w:val="24"/>
          <w:szCs w:val="32"/>
        </w:rPr>
      </w:pPr>
      <w:bookmarkStart w:id="316" w:name="_Toc22899036"/>
      <w:bookmarkStart w:id="317" w:name="_Toc23498499"/>
      <w:bookmarkStart w:id="318" w:name="_Toc26427765"/>
      <w:r w:rsidRPr="006442A4">
        <w:rPr>
          <w:color w:val="602C69"/>
          <w:sz w:val="24"/>
          <w:szCs w:val="32"/>
        </w:rPr>
        <w:t>L</w:t>
      </w:r>
      <w:bookmarkEnd w:id="316"/>
      <w:bookmarkEnd w:id="317"/>
      <w:bookmarkEnd w:id="318"/>
    </w:p>
    <w:p w14:paraId="3A4E4E42" w14:textId="77777777" w:rsidR="00C51720" w:rsidRPr="00B971BC" w:rsidRDefault="00F21096" w:rsidP="00852EBF">
      <w:r w:rsidRPr="00852EBF">
        <w:rPr>
          <w:color w:val="231F20"/>
        </w:rPr>
        <w:t>Letter of Transmittal</w:t>
      </w:r>
      <w:r w:rsidRPr="00B971BC">
        <w:rPr>
          <w:color w:val="231F20"/>
        </w:rPr>
        <w:t xml:space="preserve"> </w:t>
      </w:r>
      <w:hyperlink w:anchor="_LETTER_OF_TRANSMITTAL" w:history="1">
        <w:r w:rsidR="00294870" w:rsidRPr="00B971BC">
          <w:rPr>
            <w:rStyle w:val="Hyperlink"/>
            <w:u w:val="none"/>
          </w:rPr>
          <w:t>7</w:t>
        </w:r>
      </w:hyperlink>
    </w:p>
    <w:p w14:paraId="691D0F05" w14:textId="77777777" w:rsidR="00C51720" w:rsidRPr="00B971BC" w:rsidRDefault="00F21096" w:rsidP="00852EBF">
      <w:pPr>
        <w:rPr>
          <w:color w:val="5E2265"/>
        </w:rPr>
      </w:pPr>
      <w:r w:rsidRPr="00B971BC">
        <w:rPr>
          <w:color w:val="231F20"/>
        </w:rPr>
        <w:t xml:space="preserve">location </w:t>
      </w:r>
      <w:hyperlink w:anchor="_bookmark50" w:history="1">
        <w:r w:rsidR="00294870" w:rsidRPr="00B971BC">
          <w:rPr>
            <w:rStyle w:val="Hyperlink"/>
            <w:u w:val="none"/>
          </w:rPr>
          <w:t>55</w:t>
        </w:r>
      </w:hyperlink>
      <w:r w:rsidRPr="00B971BC">
        <w:rPr>
          <w:color w:val="231F20"/>
        </w:rPr>
        <w:t>,</w:t>
      </w:r>
      <w:hyperlink w:anchor="_Purchasing_1" w:history="1">
        <w:r w:rsidR="00294870" w:rsidRPr="00B971BC">
          <w:rPr>
            <w:rStyle w:val="Hyperlink"/>
            <w:u w:val="none"/>
          </w:rPr>
          <w:t xml:space="preserve">110 </w:t>
        </w:r>
      </w:hyperlink>
    </w:p>
    <w:p w14:paraId="1AD612E1" w14:textId="77777777" w:rsidR="00C51720" w:rsidRPr="006442A4" w:rsidRDefault="00F21096" w:rsidP="006442A4">
      <w:pPr>
        <w:pStyle w:val="Heading3"/>
        <w:rPr>
          <w:color w:val="602C69"/>
          <w:sz w:val="24"/>
          <w:szCs w:val="32"/>
        </w:rPr>
      </w:pPr>
      <w:bookmarkStart w:id="319" w:name="_Toc22899037"/>
      <w:bookmarkStart w:id="320" w:name="_Toc23498500"/>
      <w:bookmarkStart w:id="321" w:name="_Toc26427766"/>
      <w:r w:rsidRPr="006442A4">
        <w:rPr>
          <w:color w:val="602C69"/>
          <w:sz w:val="24"/>
          <w:szCs w:val="32"/>
        </w:rPr>
        <w:t>M</w:t>
      </w:r>
      <w:bookmarkEnd w:id="319"/>
      <w:bookmarkEnd w:id="320"/>
      <w:bookmarkEnd w:id="321"/>
    </w:p>
    <w:p w14:paraId="219EEFF9" w14:textId="77777777" w:rsidR="00C51720" w:rsidRPr="00B971BC" w:rsidRDefault="00F21096" w:rsidP="00852EBF">
      <w:r w:rsidRPr="00852EBF">
        <w:rPr>
          <w:color w:val="231F20"/>
        </w:rPr>
        <w:t>Mandatory reporting</w:t>
      </w:r>
      <w:r w:rsidRPr="00B971BC">
        <w:rPr>
          <w:color w:val="231F20"/>
        </w:rPr>
        <w:t xml:space="preserve"> </w:t>
      </w:r>
      <w:hyperlink w:anchor="_Mandatory_reporting" w:history="1">
        <w:r w:rsidR="00294870" w:rsidRPr="00B971BC">
          <w:rPr>
            <w:rStyle w:val="Hyperlink"/>
            <w:spacing w:val="-3"/>
            <w:u w:val="none"/>
          </w:rPr>
          <w:t>50</w:t>
        </w:r>
      </w:hyperlink>
    </w:p>
    <w:p w14:paraId="6968D9B4" w14:textId="77777777" w:rsidR="00C51720" w:rsidRPr="006442A4" w:rsidRDefault="00F21096" w:rsidP="006442A4">
      <w:pPr>
        <w:pStyle w:val="Heading3"/>
        <w:rPr>
          <w:color w:val="602C69"/>
          <w:sz w:val="24"/>
          <w:szCs w:val="32"/>
        </w:rPr>
      </w:pPr>
      <w:bookmarkStart w:id="322" w:name="_Toc22899038"/>
      <w:bookmarkStart w:id="323" w:name="_Toc23498501"/>
      <w:bookmarkStart w:id="324" w:name="_Toc26427767"/>
      <w:r w:rsidRPr="006442A4">
        <w:rPr>
          <w:color w:val="602C69"/>
          <w:sz w:val="24"/>
          <w:szCs w:val="32"/>
        </w:rPr>
        <w:t>N</w:t>
      </w:r>
      <w:bookmarkEnd w:id="322"/>
      <w:bookmarkEnd w:id="323"/>
      <w:bookmarkEnd w:id="324"/>
    </w:p>
    <w:p w14:paraId="7674BBB5" w14:textId="77777777" w:rsidR="00C51720" w:rsidRPr="00B971BC" w:rsidRDefault="00F21096" w:rsidP="00852EBF">
      <w:r w:rsidRPr="00852EBF">
        <w:t>National Disability Strategy 2010–2</w:t>
      </w:r>
      <w:r w:rsidRPr="00B971BC">
        <w:t xml:space="preserve">020 </w:t>
      </w:r>
      <w:hyperlink w:anchor="_Mandatory_reporting" w:history="1">
        <w:r w:rsidR="00294870" w:rsidRPr="00B971BC">
          <w:rPr>
            <w:rStyle w:val="Hyperlink"/>
            <w:spacing w:val="-3"/>
            <w:u w:val="none"/>
          </w:rPr>
          <w:t>50</w:t>
        </w:r>
      </w:hyperlink>
    </w:p>
    <w:p w14:paraId="77520F7A" w14:textId="77777777" w:rsidR="00C51720" w:rsidRPr="00001965" w:rsidRDefault="00F21096" w:rsidP="00852EBF">
      <w:r w:rsidRPr="00852EBF">
        <w:rPr>
          <w:color w:val="231F20"/>
        </w:rPr>
        <w:t>NDIS Approved Quality A</w:t>
      </w:r>
      <w:r w:rsidRPr="00001965">
        <w:rPr>
          <w:color w:val="231F20"/>
        </w:rPr>
        <w:t xml:space="preserve">uditor Scheme </w:t>
      </w:r>
      <w:hyperlink w:anchor="_bookmark12" w:history="1">
        <w:r w:rsidR="00294870" w:rsidRPr="00001965">
          <w:rPr>
            <w:rStyle w:val="Hyperlink"/>
            <w:u w:val="none"/>
          </w:rPr>
          <w:t>14</w:t>
        </w:r>
      </w:hyperlink>
      <w:r w:rsidRPr="00001965">
        <w:rPr>
          <w:color w:val="231F20"/>
        </w:rPr>
        <w:t>,</w:t>
      </w:r>
      <w:hyperlink w:anchor="_bookmark17" w:history="1">
        <w:r w:rsidR="00294870" w:rsidRPr="00001965">
          <w:rPr>
            <w:rStyle w:val="Hyperlink"/>
            <w:u w:val="none"/>
          </w:rPr>
          <w:t>19</w:t>
        </w:r>
      </w:hyperlink>
    </w:p>
    <w:p w14:paraId="2228BDEC" w14:textId="77777777" w:rsidR="00C51720" w:rsidRPr="00001965" w:rsidRDefault="00F21096" w:rsidP="00852EBF">
      <w:r w:rsidRPr="00001965">
        <w:rPr>
          <w:color w:val="231F20"/>
        </w:rPr>
        <w:t xml:space="preserve">NDIS Code of Conduct </w:t>
      </w:r>
      <w:hyperlink w:anchor="_bookmark12" w:history="1">
        <w:r w:rsidR="00294870" w:rsidRPr="00001965">
          <w:rPr>
            <w:rStyle w:val="Hyperlink"/>
            <w:u w:val="none"/>
          </w:rPr>
          <w:t>14</w:t>
        </w:r>
      </w:hyperlink>
      <w:r w:rsidRPr="00001965">
        <w:rPr>
          <w:color w:val="231F20"/>
        </w:rPr>
        <w:t>,</w:t>
      </w:r>
      <w:hyperlink w:anchor="_Behaviour_support" w:history="1">
        <w:r w:rsidR="00294870" w:rsidRPr="00001965">
          <w:rPr>
            <w:rStyle w:val="Hyperlink"/>
            <w:u w:val="none"/>
          </w:rPr>
          <w:t>15</w:t>
        </w:r>
      </w:hyperlink>
      <w:r w:rsidRPr="00001965">
        <w:rPr>
          <w:color w:val="231F20"/>
        </w:rPr>
        <w:t>,</w:t>
      </w:r>
      <w:hyperlink w:anchor="_Market_and_regulatory" w:history="1">
        <w:r w:rsidR="00294870" w:rsidRPr="00001965">
          <w:rPr>
            <w:rStyle w:val="Hyperlink"/>
            <w:spacing w:val="-11"/>
            <w:u w:val="none"/>
          </w:rPr>
          <w:t>17</w:t>
        </w:r>
      </w:hyperlink>
      <w:r w:rsidRPr="00001965">
        <w:rPr>
          <w:color w:val="231F20"/>
        </w:rPr>
        <w:t>,</w:t>
      </w:r>
      <w:hyperlink w:anchor="_Establishment_of_avenues" w:history="1">
        <w:r w:rsidR="00121D88" w:rsidRPr="00001965">
          <w:rPr>
            <w:rStyle w:val="Hyperlink"/>
            <w:u w:val="none"/>
          </w:rPr>
          <w:t>20</w:t>
        </w:r>
      </w:hyperlink>
      <w:r w:rsidRPr="00001965">
        <w:rPr>
          <w:color w:val="231F20"/>
        </w:rPr>
        <w:t>,</w:t>
      </w:r>
      <w:hyperlink w:anchor="_Results_against_performance" w:history="1">
        <w:r w:rsidR="00121D88" w:rsidRPr="00001965">
          <w:rPr>
            <w:rStyle w:val="Hyperlink"/>
            <w:u w:val="none"/>
          </w:rPr>
          <w:t>39</w:t>
        </w:r>
      </w:hyperlink>
      <w:r w:rsidRPr="00001965">
        <w:rPr>
          <w:color w:val="231F20"/>
        </w:rPr>
        <w:t>,</w:t>
      </w:r>
      <w:hyperlink w:anchor="_Corporate_Plan_Outcome" w:history="1">
        <w:r w:rsidR="00121D88" w:rsidRPr="00001965">
          <w:rPr>
            <w:rStyle w:val="Hyperlink"/>
            <w:u w:val="none"/>
          </w:rPr>
          <w:t>41</w:t>
        </w:r>
      </w:hyperlink>
      <w:r w:rsidRPr="00001965">
        <w:rPr>
          <w:color w:val="231F20"/>
        </w:rPr>
        <w:t>,</w:t>
      </w:r>
      <w:hyperlink w:anchor="_Provider_Newsletters_and" w:history="1">
        <w:r w:rsidR="00121D88" w:rsidRPr="00001965">
          <w:rPr>
            <w:rStyle w:val="Hyperlink"/>
            <w:u w:val="none"/>
          </w:rPr>
          <w:t>115</w:t>
        </w:r>
      </w:hyperlink>
      <w:r w:rsidRPr="00001965">
        <w:rPr>
          <w:color w:val="231F20"/>
        </w:rPr>
        <w:t>,</w:t>
      </w:r>
      <w:hyperlink w:anchor="_Resources" w:history="1">
        <w:r w:rsidR="00121D88" w:rsidRPr="00001965">
          <w:rPr>
            <w:rStyle w:val="Hyperlink"/>
            <w:spacing w:val="-3"/>
            <w:u w:val="none"/>
          </w:rPr>
          <w:t>118</w:t>
        </w:r>
      </w:hyperlink>
    </w:p>
    <w:p w14:paraId="100AD14B" w14:textId="77777777" w:rsidR="00C51720" w:rsidRPr="00001965" w:rsidRDefault="00F21096" w:rsidP="00852EBF">
      <w:r w:rsidRPr="00001965">
        <w:rPr>
          <w:color w:val="231F20"/>
        </w:rPr>
        <w:t xml:space="preserve">NDIS Commission </w:t>
      </w:r>
      <w:hyperlink w:anchor="_Graeme_Head_AO" w:history="1">
        <w:r w:rsidR="00121D88" w:rsidRPr="00001965">
          <w:rPr>
            <w:rStyle w:val="Hyperlink"/>
            <w:u w:val="none"/>
          </w:rPr>
          <w:t>25</w:t>
        </w:r>
      </w:hyperlink>
    </w:p>
    <w:p w14:paraId="0A0BD376" w14:textId="4E985451" w:rsidR="00852EBF" w:rsidRPr="00001965" w:rsidRDefault="00F21096" w:rsidP="00852EBF">
      <w:r w:rsidRPr="00001965">
        <w:rPr>
          <w:color w:val="231F20"/>
        </w:rPr>
        <w:t xml:space="preserve">NDIS Commissioner </w:t>
      </w:r>
      <w:hyperlink w:anchor="_bookmark10" w:history="1">
        <w:r w:rsidRPr="00001965">
          <w:rPr>
            <w:color w:val="5E2265"/>
            <w:spacing w:val="-4"/>
          </w:rPr>
          <w:t>9</w:t>
        </w:r>
      </w:hyperlink>
      <w:r w:rsidRPr="00001965">
        <w:rPr>
          <w:color w:val="231F20"/>
          <w:spacing w:val="-4"/>
        </w:rPr>
        <w:t>,</w:t>
      </w:r>
      <w:hyperlink w:anchor="_Market_and_regulatory" w:history="1">
        <w:r w:rsidR="00121D88" w:rsidRPr="00001965">
          <w:rPr>
            <w:rStyle w:val="Hyperlink"/>
            <w:spacing w:val="-11"/>
            <w:u w:val="none"/>
          </w:rPr>
          <w:t>17</w:t>
        </w:r>
      </w:hyperlink>
      <w:r w:rsidRPr="00001965">
        <w:rPr>
          <w:color w:val="231F20"/>
          <w:spacing w:val="-4"/>
        </w:rPr>
        <w:t>,</w:t>
      </w:r>
      <w:r w:rsidR="006260B1" w:rsidRPr="00001965">
        <w:rPr>
          <w:color w:val="5E2265"/>
        </w:rPr>
        <w:t xml:space="preserve"> </w:t>
      </w:r>
      <w:hyperlink w:anchor="_Graeme_Head_AO" w:history="1">
        <w:r w:rsidR="00121D88" w:rsidRPr="00001965">
          <w:rPr>
            <w:rStyle w:val="Hyperlink"/>
            <w:u w:val="none"/>
          </w:rPr>
          <w:t>25</w:t>
        </w:r>
      </w:hyperlink>
      <w:r w:rsidRPr="00001965">
        <w:rPr>
          <w:color w:val="231F20"/>
          <w:spacing w:val="-4"/>
        </w:rPr>
        <w:t>,</w:t>
      </w:r>
      <w:hyperlink w:anchor="_Corporate_Plan_Outcome" w:history="1">
        <w:r w:rsidR="00121D88" w:rsidRPr="00001965">
          <w:rPr>
            <w:rStyle w:val="Hyperlink"/>
            <w:u w:val="none"/>
          </w:rPr>
          <w:t>41</w:t>
        </w:r>
      </w:hyperlink>
      <w:r w:rsidRPr="00001965">
        <w:rPr>
          <w:color w:val="231F20"/>
          <w:spacing w:val="-4"/>
        </w:rPr>
        <w:t>,</w:t>
      </w:r>
      <w:hyperlink w:anchor="_Mandatory_reporting" w:history="1">
        <w:r w:rsidR="00121D88" w:rsidRPr="00001965">
          <w:rPr>
            <w:rStyle w:val="Hyperlink"/>
            <w:spacing w:val="-3"/>
            <w:u w:val="none"/>
          </w:rPr>
          <w:t>50</w:t>
        </w:r>
      </w:hyperlink>
      <w:r w:rsidRPr="00001965">
        <w:rPr>
          <w:color w:val="231F20"/>
          <w:spacing w:val="-4"/>
        </w:rPr>
        <w:t>,</w:t>
      </w:r>
      <w:hyperlink w:anchor="_Our_employment_arrangements" w:history="1">
        <w:r w:rsidR="00121D88" w:rsidRPr="00001965">
          <w:rPr>
            <w:rStyle w:val="Hyperlink"/>
            <w:u w:val="none"/>
          </w:rPr>
          <w:t>63</w:t>
        </w:r>
      </w:hyperlink>
    </w:p>
    <w:p w14:paraId="02BC059A" w14:textId="77777777" w:rsidR="00852EBF" w:rsidRPr="00001965" w:rsidRDefault="00F21096" w:rsidP="00852EBF">
      <w:pPr>
        <w:rPr>
          <w:color w:val="5E2265"/>
          <w:spacing w:val="-5"/>
        </w:rPr>
      </w:pPr>
      <w:r w:rsidRPr="00001965">
        <w:rPr>
          <w:color w:val="231F20"/>
        </w:rPr>
        <w:t xml:space="preserve">NDIS Practice Standards </w:t>
      </w:r>
      <w:hyperlink w:anchor="_bookmark10" w:history="1">
        <w:r w:rsidRPr="00001965">
          <w:rPr>
            <w:color w:val="5E2265"/>
            <w:spacing w:val="-5"/>
          </w:rPr>
          <w:t>9</w:t>
        </w:r>
      </w:hyperlink>
      <w:r w:rsidRPr="00001965">
        <w:rPr>
          <w:color w:val="231F20"/>
          <w:spacing w:val="-5"/>
        </w:rPr>
        <w:t>,</w:t>
      </w:r>
      <w:hyperlink w:anchor="_bookmark12" w:history="1">
        <w:r w:rsidR="00121D88" w:rsidRPr="00001965">
          <w:rPr>
            <w:rStyle w:val="Hyperlink"/>
            <w:u w:val="none"/>
          </w:rPr>
          <w:t>14</w:t>
        </w:r>
      </w:hyperlink>
      <w:r w:rsidRPr="00001965">
        <w:rPr>
          <w:color w:val="231F20"/>
          <w:spacing w:val="-5"/>
        </w:rPr>
        <w:t>,</w:t>
      </w:r>
      <w:hyperlink w:anchor="_Behaviour_support" w:history="1">
        <w:r w:rsidR="00121D88" w:rsidRPr="00001965">
          <w:rPr>
            <w:rStyle w:val="Hyperlink"/>
            <w:u w:val="none"/>
          </w:rPr>
          <w:t>15</w:t>
        </w:r>
      </w:hyperlink>
      <w:r w:rsidR="00121D88" w:rsidRPr="00001965">
        <w:rPr>
          <w:color w:val="231F20"/>
        </w:rPr>
        <w:t>,</w:t>
      </w:r>
      <w:hyperlink w:anchor="_Market_and_regulatory" w:history="1">
        <w:r w:rsidR="00121D88" w:rsidRPr="00001965">
          <w:rPr>
            <w:rStyle w:val="Hyperlink"/>
            <w:spacing w:val="-11"/>
            <w:u w:val="none"/>
          </w:rPr>
          <w:t>17</w:t>
        </w:r>
      </w:hyperlink>
      <w:r w:rsidRPr="00001965">
        <w:rPr>
          <w:color w:val="231F20"/>
          <w:spacing w:val="-5"/>
        </w:rPr>
        <w:t>,</w:t>
      </w:r>
      <w:hyperlink w:anchor="_Results_against_performance" w:history="1">
        <w:r w:rsidR="00121D88" w:rsidRPr="00001965">
          <w:rPr>
            <w:rStyle w:val="Hyperlink"/>
            <w:u w:val="none"/>
          </w:rPr>
          <w:t>39</w:t>
        </w:r>
      </w:hyperlink>
      <w:r w:rsidRPr="00001965">
        <w:rPr>
          <w:color w:val="231F20"/>
          <w:spacing w:val="-5"/>
        </w:rPr>
        <w:t>,</w:t>
      </w:r>
      <w:hyperlink w:anchor="_Corporate_Plan_Outcome" w:history="1">
        <w:r w:rsidR="00121D88" w:rsidRPr="00001965">
          <w:rPr>
            <w:rStyle w:val="Hyperlink"/>
            <w:u w:val="none"/>
          </w:rPr>
          <w:t>41</w:t>
        </w:r>
      </w:hyperlink>
    </w:p>
    <w:p w14:paraId="022F8D1C" w14:textId="77777777" w:rsidR="00C51720" w:rsidRPr="00001965" w:rsidRDefault="00F21096" w:rsidP="00852EBF">
      <w:r w:rsidRPr="00001965">
        <w:rPr>
          <w:color w:val="231F20"/>
        </w:rPr>
        <w:t>NDIS providers</w:t>
      </w:r>
      <w:r w:rsidRPr="00001965">
        <w:rPr>
          <w:color w:val="231F20"/>
          <w:spacing w:val="25"/>
        </w:rPr>
        <w:t xml:space="preserve"> </w:t>
      </w:r>
      <w:hyperlink w:anchor="_bookmark8" w:history="1">
        <w:r w:rsidRPr="00001965">
          <w:rPr>
            <w:color w:val="5E2265"/>
            <w:spacing w:val="-3"/>
          </w:rPr>
          <w:t>8</w:t>
        </w:r>
      </w:hyperlink>
      <w:r w:rsidRPr="00001965">
        <w:rPr>
          <w:color w:val="231F20"/>
          <w:spacing w:val="-3"/>
        </w:rPr>
        <w:t>,</w:t>
      </w:r>
      <w:hyperlink w:anchor="_bookmark10" w:history="1">
        <w:r w:rsidRPr="00001965">
          <w:rPr>
            <w:color w:val="5E2265"/>
            <w:spacing w:val="-3"/>
          </w:rPr>
          <w:t>9</w:t>
        </w:r>
      </w:hyperlink>
      <w:r w:rsidRPr="00001965">
        <w:rPr>
          <w:color w:val="231F20"/>
          <w:spacing w:val="-3"/>
        </w:rPr>
        <w:t>,</w:t>
      </w:r>
      <w:hyperlink w:anchor="_bookmark12" w:history="1">
        <w:r w:rsidR="00121D88" w:rsidRPr="00001965">
          <w:rPr>
            <w:rStyle w:val="Hyperlink"/>
            <w:u w:val="none"/>
          </w:rPr>
          <w:t>14</w:t>
        </w:r>
      </w:hyperlink>
      <w:r w:rsidRPr="00001965">
        <w:rPr>
          <w:color w:val="231F20"/>
          <w:spacing w:val="-3"/>
        </w:rPr>
        <w:t>,</w:t>
      </w:r>
      <w:hyperlink w:anchor="_Behaviour_support" w:history="1">
        <w:r w:rsidR="00121D88" w:rsidRPr="00001965">
          <w:rPr>
            <w:rStyle w:val="Hyperlink"/>
            <w:u w:val="none"/>
          </w:rPr>
          <w:t>15</w:t>
        </w:r>
      </w:hyperlink>
      <w:r w:rsidR="00121D88" w:rsidRPr="00001965">
        <w:rPr>
          <w:color w:val="231F20"/>
        </w:rPr>
        <w:t>,</w:t>
      </w:r>
      <w:hyperlink w:anchor="_Market_and_regulatory" w:history="1">
        <w:r w:rsidR="00121D88" w:rsidRPr="00001965">
          <w:rPr>
            <w:rStyle w:val="Hyperlink"/>
            <w:spacing w:val="-11"/>
            <w:u w:val="none"/>
          </w:rPr>
          <w:t>17</w:t>
        </w:r>
      </w:hyperlink>
      <w:r w:rsidRPr="00001965">
        <w:rPr>
          <w:color w:val="231F20"/>
          <w:spacing w:val="-3"/>
        </w:rPr>
        <w:t>,</w:t>
      </w:r>
      <w:hyperlink w:anchor="_bookmark17" w:history="1">
        <w:r w:rsidR="00121D88" w:rsidRPr="00001965">
          <w:rPr>
            <w:rStyle w:val="Hyperlink"/>
            <w:u w:val="none"/>
          </w:rPr>
          <w:t>19</w:t>
        </w:r>
      </w:hyperlink>
      <w:r w:rsidRPr="00001965">
        <w:rPr>
          <w:color w:val="231F20"/>
          <w:spacing w:val="-3"/>
        </w:rPr>
        <w:t>,</w:t>
      </w:r>
      <w:hyperlink w:anchor="_Part_2._Performance" w:history="1">
        <w:r w:rsidR="00121D88" w:rsidRPr="00001965">
          <w:rPr>
            <w:rStyle w:val="Hyperlink"/>
            <w:u w:val="none"/>
          </w:rPr>
          <w:t>37</w:t>
        </w:r>
      </w:hyperlink>
      <w:r w:rsidRPr="00001965">
        <w:rPr>
          <w:color w:val="231F20"/>
          <w:spacing w:val="-3"/>
        </w:rPr>
        <w:t>,</w:t>
      </w:r>
      <w:hyperlink w:anchor="_Corporate_Plan_Outcome_1" w:history="1">
        <w:r w:rsidR="00121D88" w:rsidRPr="00001965">
          <w:rPr>
            <w:rStyle w:val="Hyperlink"/>
            <w:u w:val="none"/>
          </w:rPr>
          <w:t>45</w:t>
        </w:r>
      </w:hyperlink>
      <w:r w:rsidRPr="00001965">
        <w:rPr>
          <w:color w:val="231F20"/>
          <w:spacing w:val="-3"/>
        </w:rPr>
        <w:t>,</w:t>
      </w:r>
      <w:hyperlink w:anchor="_Provider_Newsletters_and" w:history="1">
        <w:r w:rsidR="00121D88" w:rsidRPr="00001965">
          <w:rPr>
            <w:rStyle w:val="Hyperlink"/>
            <w:u w:val="none"/>
          </w:rPr>
          <w:t>115</w:t>
        </w:r>
      </w:hyperlink>
      <w:r w:rsidRPr="00001965">
        <w:rPr>
          <w:color w:val="231F20"/>
          <w:spacing w:val="-3"/>
        </w:rPr>
        <w:t>,</w:t>
      </w:r>
      <w:hyperlink w:anchor="_Resources" w:history="1">
        <w:r w:rsidR="00121D88" w:rsidRPr="00001965">
          <w:rPr>
            <w:rStyle w:val="Hyperlink"/>
            <w:spacing w:val="-3"/>
            <w:u w:val="none"/>
          </w:rPr>
          <w:t>118</w:t>
        </w:r>
      </w:hyperlink>
    </w:p>
    <w:p w14:paraId="75452C6F" w14:textId="77777777" w:rsidR="00C51720" w:rsidRPr="00001965" w:rsidRDefault="00F21096" w:rsidP="00852EBF">
      <w:r w:rsidRPr="00001965">
        <w:rPr>
          <w:color w:val="231F20"/>
        </w:rPr>
        <w:t xml:space="preserve">NDIS Quality and Safeguarding Framework </w:t>
      </w:r>
      <w:hyperlink w:anchor="_bookmark2" w:history="1">
        <w:r w:rsidRPr="00001965">
          <w:rPr>
            <w:color w:val="5E2265"/>
          </w:rPr>
          <w:t>2</w:t>
        </w:r>
      </w:hyperlink>
      <w:r w:rsidRPr="00001965">
        <w:rPr>
          <w:color w:val="231F20"/>
        </w:rPr>
        <w:t>,</w:t>
      </w:r>
      <w:hyperlink w:anchor="_NDIS_Commission_Overview" w:history="1">
        <w:r w:rsidR="00121D88" w:rsidRPr="00001965">
          <w:rPr>
            <w:rStyle w:val="Hyperlink"/>
            <w:u w:val="none"/>
          </w:rPr>
          <w:t>9</w:t>
        </w:r>
      </w:hyperlink>
    </w:p>
    <w:p w14:paraId="79C6972D" w14:textId="77777777" w:rsidR="00C51720" w:rsidRPr="00001965" w:rsidRDefault="00F21096" w:rsidP="00852EBF">
      <w:r w:rsidRPr="00001965">
        <w:rPr>
          <w:color w:val="231F20"/>
        </w:rPr>
        <w:t xml:space="preserve">Non-Ongoing Employees </w:t>
      </w:r>
      <w:hyperlink w:anchor="_Our_workforce_mix" w:history="1">
        <w:r w:rsidR="00121D88" w:rsidRPr="00001965">
          <w:rPr>
            <w:rStyle w:val="Hyperlink"/>
            <w:u w:val="none"/>
          </w:rPr>
          <w:t>56</w:t>
        </w:r>
      </w:hyperlink>
    </w:p>
    <w:p w14:paraId="52A29175" w14:textId="77777777" w:rsidR="00C51720" w:rsidRPr="00001965" w:rsidRDefault="00F21096" w:rsidP="00852EBF">
      <w:r w:rsidRPr="00001965">
        <w:rPr>
          <w:color w:val="231F20"/>
        </w:rPr>
        <w:lastRenderedPageBreak/>
        <w:t xml:space="preserve">Non-salary benefits </w:t>
      </w:r>
      <w:hyperlink w:anchor="_Non-salary_benefits" w:history="1">
        <w:r w:rsidR="00121D88" w:rsidRPr="00001965">
          <w:rPr>
            <w:rStyle w:val="Hyperlink"/>
            <w:u w:val="none"/>
          </w:rPr>
          <w:t>65</w:t>
        </w:r>
      </w:hyperlink>
    </w:p>
    <w:p w14:paraId="41B315F0" w14:textId="77777777" w:rsidR="00C51720" w:rsidRPr="00001965" w:rsidRDefault="00F21096" w:rsidP="006442A4">
      <w:pPr>
        <w:pStyle w:val="Heading3"/>
        <w:rPr>
          <w:color w:val="602C69"/>
          <w:sz w:val="24"/>
          <w:szCs w:val="32"/>
        </w:rPr>
      </w:pPr>
      <w:bookmarkStart w:id="325" w:name="_Toc22899039"/>
      <w:bookmarkStart w:id="326" w:name="_Toc23498502"/>
      <w:bookmarkStart w:id="327" w:name="_Toc26427768"/>
      <w:r w:rsidRPr="00001965">
        <w:rPr>
          <w:color w:val="602C69"/>
          <w:sz w:val="24"/>
          <w:szCs w:val="32"/>
        </w:rPr>
        <w:t>O</w:t>
      </w:r>
      <w:bookmarkEnd w:id="325"/>
      <w:bookmarkEnd w:id="326"/>
      <w:bookmarkEnd w:id="327"/>
    </w:p>
    <w:p w14:paraId="0E5D6943" w14:textId="77777777" w:rsidR="00C51720" w:rsidRPr="00001965" w:rsidRDefault="00F21096" w:rsidP="00852EBF">
      <w:r w:rsidRPr="00001965">
        <w:rPr>
          <w:color w:val="231F20"/>
        </w:rPr>
        <w:t xml:space="preserve">offices </w:t>
      </w:r>
      <w:hyperlink w:anchor="_bookmark3" w:history="1">
        <w:r w:rsidRPr="00001965">
          <w:rPr>
            <w:color w:val="5E2265"/>
          </w:rPr>
          <w:t>3</w:t>
        </w:r>
      </w:hyperlink>
      <w:r w:rsidRPr="00001965">
        <w:rPr>
          <w:color w:val="231F20"/>
        </w:rPr>
        <w:t>,</w:t>
      </w:r>
      <w:hyperlink w:anchor="_bookmark17" w:history="1">
        <w:r w:rsidR="00121D88" w:rsidRPr="00001965">
          <w:rPr>
            <w:rStyle w:val="Hyperlink"/>
            <w:u w:val="none"/>
          </w:rPr>
          <w:t>19</w:t>
        </w:r>
      </w:hyperlink>
      <w:r w:rsidRPr="00001965">
        <w:rPr>
          <w:color w:val="231F20"/>
        </w:rPr>
        <w:t>,</w:t>
      </w:r>
      <w:hyperlink w:anchor="_Corporate_Plan_Outcome_1" w:history="1">
        <w:r w:rsidR="00D0022E" w:rsidRPr="00001965">
          <w:rPr>
            <w:rStyle w:val="Hyperlink"/>
            <w:u w:val="none"/>
          </w:rPr>
          <w:t>45</w:t>
        </w:r>
      </w:hyperlink>
      <w:r w:rsidRPr="00001965">
        <w:rPr>
          <w:color w:val="231F20"/>
        </w:rPr>
        <w:t>,</w:t>
      </w:r>
      <w:hyperlink w:anchor="_Analysis_of_results" w:history="1">
        <w:r w:rsidR="00D0022E" w:rsidRPr="00001965">
          <w:rPr>
            <w:rStyle w:val="Hyperlink"/>
            <w:u w:val="none"/>
          </w:rPr>
          <w:t>47</w:t>
        </w:r>
      </w:hyperlink>
    </w:p>
    <w:p w14:paraId="309BF759" w14:textId="77777777" w:rsidR="00C51720" w:rsidRPr="00001965" w:rsidRDefault="00F21096" w:rsidP="00852EBF">
      <w:r w:rsidRPr="00001965">
        <w:rPr>
          <w:color w:val="231F20"/>
        </w:rPr>
        <w:t xml:space="preserve">ongoing employees </w:t>
      </w:r>
      <w:hyperlink w:anchor="_Our_workforce_mix" w:history="1">
        <w:r w:rsidR="00D0022E" w:rsidRPr="00001965">
          <w:rPr>
            <w:rStyle w:val="Hyperlink"/>
            <w:u w:val="none"/>
          </w:rPr>
          <w:t>56</w:t>
        </w:r>
      </w:hyperlink>
    </w:p>
    <w:p w14:paraId="6A6CDA29" w14:textId="77777777" w:rsidR="00C51720" w:rsidRPr="00001965" w:rsidRDefault="00F21096" w:rsidP="006442A4">
      <w:pPr>
        <w:pStyle w:val="Heading3"/>
        <w:rPr>
          <w:color w:val="602C69"/>
          <w:sz w:val="24"/>
          <w:szCs w:val="32"/>
        </w:rPr>
      </w:pPr>
      <w:bookmarkStart w:id="328" w:name="_Toc22899040"/>
      <w:bookmarkStart w:id="329" w:name="_Toc23498503"/>
      <w:bookmarkStart w:id="330" w:name="_Toc26427769"/>
      <w:r w:rsidRPr="00001965">
        <w:rPr>
          <w:color w:val="602C69"/>
          <w:sz w:val="24"/>
          <w:szCs w:val="32"/>
        </w:rPr>
        <w:t>P</w:t>
      </w:r>
      <w:bookmarkEnd w:id="328"/>
      <w:bookmarkEnd w:id="329"/>
      <w:bookmarkEnd w:id="330"/>
    </w:p>
    <w:p w14:paraId="6CFA4603" w14:textId="77777777" w:rsidR="00D0022E" w:rsidRPr="00001965" w:rsidRDefault="00F21096" w:rsidP="00852EBF">
      <w:pPr>
        <w:rPr>
          <w:color w:val="5E2265"/>
        </w:rPr>
      </w:pPr>
      <w:r w:rsidRPr="00001965">
        <w:t xml:space="preserve">Parliamentary Budget Statements </w:t>
      </w:r>
      <w:hyperlink w:anchor="_Part_2._Performance" w:history="1">
        <w:r w:rsidR="00D0022E" w:rsidRPr="00001965">
          <w:rPr>
            <w:rStyle w:val="Hyperlink"/>
            <w:u w:val="none"/>
          </w:rPr>
          <w:t>37</w:t>
        </w:r>
      </w:hyperlink>
    </w:p>
    <w:p w14:paraId="585CC93D" w14:textId="77777777" w:rsidR="00C51720" w:rsidRPr="00001965" w:rsidRDefault="00F21096" w:rsidP="00852EBF">
      <w:r w:rsidRPr="00001965">
        <w:t xml:space="preserve">Parliamentary Joint Standing Committee on the NDIS Scheme </w:t>
      </w:r>
      <w:hyperlink w:anchor="_Fraud_Control" w:history="1">
        <w:r w:rsidR="00D0022E" w:rsidRPr="00001965">
          <w:rPr>
            <w:rStyle w:val="Hyperlink"/>
            <w:u w:val="none"/>
          </w:rPr>
          <w:t>51</w:t>
        </w:r>
      </w:hyperlink>
    </w:p>
    <w:p w14:paraId="7AA11594" w14:textId="77777777" w:rsidR="0021089B" w:rsidRPr="00001965" w:rsidRDefault="00F21096" w:rsidP="00852EBF">
      <w:pPr>
        <w:rPr>
          <w:color w:val="5E2265"/>
          <w:spacing w:val="-3"/>
        </w:rPr>
      </w:pPr>
      <w:r w:rsidRPr="00001965">
        <w:t xml:space="preserve">Performance Measure Mapping </w:t>
      </w:r>
      <w:hyperlink w:anchor="_Performance_Measure_Mapping" w:history="1">
        <w:r w:rsidR="00D0022E" w:rsidRPr="00001965">
          <w:rPr>
            <w:rStyle w:val="Hyperlink"/>
            <w:u w:val="none"/>
          </w:rPr>
          <w:t>38</w:t>
        </w:r>
      </w:hyperlink>
    </w:p>
    <w:p w14:paraId="10C5C89A" w14:textId="77777777" w:rsidR="0021089B" w:rsidRPr="00001965" w:rsidRDefault="00F21096" w:rsidP="00852EBF">
      <w:pPr>
        <w:rPr>
          <w:color w:val="5E2265"/>
        </w:rPr>
      </w:pPr>
      <w:r w:rsidRPr="00001965">
        <w:t xml:space="preserve">Performance Statements </w:t>
      </w:r>
      <w:hyperlink w:anchor="_bookmark8" w:history="1">
        <w:r w:rsidRPr="00001965">
          <w:rPr>
            <w:color w:val="5E2265"/>
          </w:rPr>
          <w:t>8</w:t>
        </w:r>
      </w:hyperlink>
      <w:r w:rsidR="00D0022E" w:rsidRPr="00001965">
        <w:rPr>
          <w:color w:val="5E2265"/>
        </w:rPr>
        <w:t xml:space="preserve"> </w:t>
      </w:r>
      <w:hyperlink w:anchor="_bookmark10" w:history="1">
        <w:r w:rsidR="00D0022E" w:rsidRPr="00001965">
          <w:rPr>
            <w:color w:val="5E2265"/>
            <w:spacing w:val="-3"/>
          </w:rPr>
          <w:t>9</w:t>
        </w:r>
      </w:hyperlink>
      <w:r w:rsidRPr="00001965">
        <w:t>,</w:t>
      </w:r>
      <w:hyperlink w:anchor="_Results_against_performance" w:history="1">
        <w:r w:rsidR="00D0022E" w:rsidRPr="00001965">
          <w:rPr>
            <w:rStyle w:val="Hyperlink"/>
            <w:u w:val="none"/>
          </w:rPr>
          <w:t>39</w:t>
        </w:r>
      </w:hyperlink>
    </w:p>
    <w:p w14:paraId="0EAD7CE9" w14:textId="77777777" w:rsidR="00C51720" w:rsidRPr="00001965" w:rsidRDefault="00F21096" w:rsidP="00852EBF">
      <w:pPr>
        <w:rPr>
          <w:color w:val="5E2265"/>
          <w:spacing w:val="-3"/>
        </w:rPr>
      </w:pPr>
      <w:r w:rsidRPr="00001965">
        <w:t>Positive</w:t>
      </w:r>
      <w:r w:rsidRPr="00001965">
        <w:rPr>
          <w:spacing w:val="-17"/>
        </w:rPr>
        <w:t xml:space="preserve"> </w:t>
      </w:r>
      <w:r w:rsidRPr="00001965">
        <w:t>Behaviour</w:t>
      </w:r>
      <w:r w:rsidRPr="00001965">
        <w:rPr>
          <w:spacing w:val="-16"/>
        </w:rPr>
        <w:t xml:space="preserve"> </w:t>
      </w:r>
      <w:r w:rsidRPr="00001965">
        <w:t>Support</w:t>
      </w:r>
      <w:r w:rsidRPr="00001965">
        <w:rPr>
          <w:spacing w:val="-16"/>
        </w:rPr>
        <w:t xml:space="preserve"> </w:t>
      </w:r>
      <w:r w:rsidRPr="00001965">
        <w:t xml:space="preserve">Capability Framework </w:t>
      </w:r>
      <w:hyperlink w:anchor="_Behaviour_support" w:history="1">
        <w:r w:rsidR="00D0022E" w:rsidRPr="00001965">
          <w:rPr>
            <w:rStyle w:val="Hyperlink"/>
            <w:u w:val="none"/>
          </w:rPr>
          <w:t>15</w:t>
        </w:r>
      </w:hyperlink>
      <w:r w:rsidRPr="00001965">
        <w:rPr>
          <w:spacing w:val="-3"/>
        </w:rPr>
        <w:t>,</w:t>
      </w:r>
      <w:hyperlink w:anchor="_bookmark17" w:history="1">
        <w:r w:rsidR="00D0022E" w:rsidRPr="00001965">
          <w:rPr>
            <w:rStyle w:val="Hyperlink"/>
            <w:u w:val="none"/>
          </w:rPr>
          <w:t>19</w:t>
        </w:r>
      </w:hyperlink>
      <w:r w:rsidR="00D0022E" w:rsidRPr="00001965">
        <w:rPr>
          <w:color w:val="5E2265"/>
          <w:spacing w:val="-3"/>
        </w:rPr>
        <w:t xml:space="preserve"> </w:t>
      </w:r>
      <w:r w:rsidRPr="00001965">
        <w:rPr>
          <w:spacing w:val="-3"/>
        </w:rPr>
        <w:t>,</w:t>
      </w:r>
      <w:hyperlink w:anchor="_Performance_Measure_Mapping" w:history="1">
        <w:r w:rsidR="00D0022E" w:rsidRPr="00001965">
          <w:rPr>
            <w:rStyle w:val="Hyperlink"/>
            <w:u w:val="none"/>
          </w:rPr>
          <w:t>38</w:t>
        </w:r>
      </w:hyperlink>
      <w:r w:rsidRPr="00001965">
        <w:rPr>
          <w:spacing w:val="-3"/>
        </w:rPr>
        <w:t>,</w:t>
      </w:r>
      <w:hyperlink w:anchor="_Performance_Statements_part" w:history="1">
        <w:r w:rsidR="00D0022E" w:rsidRPr="00001965">
          <w:rPr>
            <w:rStyle w:val="Hyperlink"/>
            <w:u w:val="none"/>
          </w:rPr>
          <w:t>46</w:t>
        </w:r>
      </w:hyperlink>
      <w:r w:rsidRPr="00001965">
        <w:rPr>
          <w:spacing w:val="-3"/>
        </w:rPr>
        <w:t>,</w:t>
      </w:r>
      <w:hyperlink w:anchor="_Provider_Newsletters_and" w:history="1">
        <w:r w:rsidR="00D0022E" w:rsidRPr="00001965">
          <w:rPr>
            <w:rStyle w:val="Hyperlink"/>
            <w:u w:val="none"/>
          </w:rPr>
          <w:t>115</w:t>
        </w:r>
      </w:hyperlink>
    </w:p>
    <w:p w14:paraId="309DBCA1" w14:textId="77777777" w:rsidR="00C51720" w:rsidRPr="00001965" w:rsidRDefault="00F21096" w:rsidP="00852EBF">
      <w:pPr>
        <w:rPr>
          <w:color w:val="5E2265"/>
        </w:rPr>
      </w:pPr>
      <w:r w:rsidRPr="00001965">
        <w:t xml:space="preserve">providers </w:t>
      </w:r>
      <w:hyperlink w:anchor="_bookmark2" w:history="1">
        <w:r w:rsidRPr="00001965">
          <w:rPr>
            <w:color w:val="5E2265"/>
          </w:rPr>
          <w:t>2</w:t>
        </w:r>
      </w:hyperlink>
      <w:r w:rsidRPr="00001965">
        <w:t>,</w:t>
      </w:r>
      <w:hyperlink w:anchor="_bookmark8" w:history="1">
        <w:r w:rsidRPr="00001965">
          <w:rPr>
            <w:color w:val="5E2265"/>
          </w:rPr>
          <w:t>8</w:t>
        </w:r>
      </w:hyperlink>
      <w:r w:rsidRPr="00001965">
        <w:t>,</w:t>
      </w:r>
      <w:hyperlink w:anchor="_bookmark10" w:history="1">
        <w:r w:rsidRPr="00001965">
          <w:rPr>
            <w:color w:val="5E2265"/>
          </w:rPr>
          <w:t>9</w:t>
        </w:r>
      </w:hyperlink>
      <w:r w:rsidRPr="00001965">
        <w:t>,</w:t>
      </w:r>
      <w:hyperlink w:anchor="_bookmark12" w:history="1">
        <w:r w:rsidR="00121D88" w:rsidRPr="00001965">
          <w:rPr>
            <w:rStyle w:val="Hyperlink"/>
            <w:u w:val="none"/>
          </w:rPr>
          <w:t>14</w:t>
        </w:r>
      </w:hyperlink>
      <w:r w:rsidRPr="00001965">
        <w:t>,</w:t>
      </w:r>
      <w:hyperlink w:anchor="_Behaviour_support" w:history="1">
        <w:r w:rsidR="00121D88" w:rsidRPr="00001965">
          <w:rPr>
            <w:rStyle w:val="Hyperlink"/>
            <w:u w:val="none"/>
          </w:rPr>
          <w:t>15</w:t>
        </w:r>
      </w:hyperlink>
      <w:r w:rsidR="00121D88" w:rsidRPr="00001965">
        <w:rPr>
          <w:color w:val="231F20"/>
        </w:rPr>
        <w:t>,</w:t>
      </w:r>
      <w:hyperlink w:anchor="_Market_and_regulatory" w:history="1">
        <w:r w:rsidR="00121D88" w:rsidRPr="00001965">
          <w:rPr>
            <w:rStyle w:val="Hyperlink"/>
            <w:spacing w:val="-11"/>
            <w:u w:val="none"/>
          </w:rPr>
          <w:t>17</w:t>
        </w:r>
      </w:hyperlink>
      <w:r w:rsidR="00D0022E" w:rsidRPr="00001965">
        <w:rPr>
          <w:color w:val="5E2265"/>
          <w:spacing w:val="-11"/>
        </w:rPr>
        <w:t xml:space="preserve"> </w:t>
      </w:r>
      <w:r w:rsidR="00001965">
        <w:rPr>
          <w:color w:val="5E2265"/>
        </w:rPr>
        <w:t>,</w:t>
      </w:r>
      <w:hyperlink w:anchor="_Establishment_of_avenues" w:history="1">
        <w:r w:rsidR="00D0022E" w:rsidRPr="00001965">
          <w:rPr>
            <w:rStyle w:val="Hyperlink"/>
            <w:u w:val="none"/>
          </w:rPr>
          <w:t>20</w:t>
        </w:r>
      </w:hyperlink>
      <w:r w:rsidRPr="00001965">
        <w:t>,</w:t>
      </w:r>
      <w:hyperlink w:anchor="_Education_and_communication" w:history="1">
        <w:r w:rsidR="00D0022E" w:rsidRPr="00001965">
          <w:rPr>
            <w:rStyle w:val="Hyperlink"/>
            <w:u w:val="none"/>
          </w:rPr>
          <w:t>18</w:t>
        </w:r>
      </w:hyperlink>
      <w:r w:rsidRPr="00001965">
        <w:t>,</w:t>
      </w:r>
      <w:hyperlink w:anchor="_bookmark17" w:history="1">
        <w:r w:rsidR="00D0022E" w:rsidRPr="00001965">
          <w:rPr>
            <w:rStyle w:val="Hyperlink"/>
            <w:u w:val="none"/>
          </w:rPr>
          <w:t>19</w:t>
        </w:r>
      </w:hyperlink>
      <w:r w:rsidRPr="00001965">
        <w:t>,</w:t>
      </w:r>
      <w:hyperlink w:anchor="_Establishment_of_avenues" w:history="1">
        <w:r w:rsidR="00D0022E" w:rsidRPr="00001965">
          <w:rPr>
            <w:rStyle w:val="Hyperlink"/>
            <w:u w:val="none"/>
          </w:rPr>
          <w:t>20</w:t>
        </w:r>
      </w:hyperlink>
      <w:r w:rsidRPr="00001965">
        <w:t>,</w:t>
      </w:r>
      <w:hyperlink w:anchor="_Miranda_Bruyniks" w:history="1">
        <w:r w:rsidR="00D0022E" w:rsidRPr="00001965">
          <w:rPr>
            <w:rStyle w:val="Hyperlink"/>
            <w:u w:val="none"/>
          </w:rPr>
          <w:t>27</w:t>
        </w:r>
      </w:hyperlink>
      <w:r w:rsidR="006260B1" w:rsidRPr="00001965">
        <w:t>,</w:t>
      </w:r>
      <w:hyperlink w:anchor="_Part_2._Performance" w:history="1">
        <w:r w:rsidR="00D0022E" w:rsidRPr="00001965">
          <w:rPr>
            <w:rStyle w:val="Hyperlink"/>
            <w:u w:val="none"/>
          </w:rPr>
          <w:t>37</w:t>
        </w:r>
      </w:hyperlink>
      <w:r w:rsidRPr="00001965">
        <w:t>,</w:t>
      </w:r>
      <w:hyperlink w:anchor="_Performance_Measure_Mapping" w:history="1">
        <w:r w:rsidR="00D0022E" w:rsidRPr="00001965">
          <w:rPr>
            <w:rStyle w:val="Hyperlink"/>
            <w:u w:val="none"/>
          </w:rPr>
          <w:t>38</w:t>
        </w:r>
      </w:hyperlink>
      <w:r w:rsidRPr="00001965">
        <w:t>,</w:t>
      </w:r>
      <w:hyperlink w:anchor="_Corporate_Plan_Outcome" w:history="1">
        <w:r w:rsidR="00D0022E" w:rsidRPr="00001965">
          <w:rPr>
            <w:rStyle w:val="Hyperlink"/>
            <w:u w:val="none"/>
          </w:rPr>
          <w:t>41</w:t>
        </w:r>
      </w:hyperlink>
      <w:r w:rsidR="006260B1" w:rsidRPr="00001965">
        <w:t>,</w:t>
      </w:r>
      <w:hyperlink w:anchor="_Corporate_Plan_Outcome" w:history="1">
        <w:r w:rsidR="00D0022E" w:rsidRPr="00001965">
          <w:rPr>
            <w:rStyle w:val="Hyperlink"/>
            <w:u w:val="none"/>
          </w:rPr>
          <w:t>41</w:t>
        </w:r>
      </w:hyperlink>
      <w:r w:rsidRPr="00001965">
        <w:t>,</w:t>
      </w:r>
      <w:r w:rsidR="00001965" w:rsidRPr="00001965">
        <w:rPr>
          <w:color w:val="5E2265"/>
        </w:rPr>
        <w:t xml:space="preserve"> </w:t>
      </w:r>
      <w:hyperlink w:anchor="_Corporate_Plan_Outcome_1" w:history="1">
        <w:r w:rsidR="00D0022E" w:rsidRPr="00001965">
          <w:rPr>
            <w:rStyle w:val="Hyperlink"/>
            <w:u w:val="none"/>
          </w:rPr>
          <w:t>45</w:t>
        </w:r>
      </w:hyperlink>
      <w:r w:rsidRPr="00001965">
        <w:t>,</w:t>
      </w:r>
      <w:hyperlink w:anchor="_Analysis_of_results" w:history="1">
        <w:r w:rsidR="00D0022E" w:rsidRPr="00001965">
          <w:rPr>
            <w:rStyle w:val="Hyperlink"/>
            <w:u w:val="none"/>
          </w:rPr>
          <w:t>47</w:t>
        </w:r>
      </w:hyperlink>
      <w:r w:rsidRPr="00001965">
        <w:t>,</w:t>
      </w:r>
      <w:hyperlink w:anchor="_Fraud_Control" w:history="1">
        <w:r w:rsidR="00D0022E" w:rsidRPr="00001965">
          <w:rPr>
            <w:rStyle w:val="Hyperlink"/>
            <w:u w:val="none"/>
          </w:rPr>
          <w:t>51</w:t>
        </w:r>
      </w:hyperlink>
      <w:r w:rsidR="006260B1" w:rsidRPr="00001965">
        <w:rPr>
          <w:color w:val="231F20"/>
        </w:rPr>
        <w:t>,</w:t>
      </w:r>
      <w:hyperlink w:anchor="_Financial_Performance" w:history="1">
        <w:r w:rsidR="00D0022E" w:rsidRPr="00001965">
          <w:rPr>
            <w:rStyle w:val="Hyperlink"/>
            <w:u w:val="none"/>
          </w:rPr>
          <w:t>53</w:t>
        </w:r>
      </w:hyperlink>
      <w:r w:rsidRPr="00001965">
        <w:t>,</w:t>
      </w:r>
      <w:hyperlink w:anchor="_Provider_Newsletters_and" w:history="1">
        <w:r w:rsidR="00D0022E" w:rsidRPr="00001965">
          <w:rPr>
            <w:rStyle w:val="Hyperlink"/>
            <w:u w:val="none"/>
          </w:rPr>
          <w:t>115</w:t>
        </w:r>
      </w:hyperlink>
      <w:r w:rsidR="00D0022E" w:rsidRPr="00001965">
        <w:rPr>
          <w:color w:val="231F20"/>
          <w:spacing w:val="-3"/>
        </w:rPr>
        <w:t>,</w:t>
      </w:r>
      <w:hyperlink w:anchor="_Resources" w:history="1">
        <w:r w:rsidR="00D0022E" w:rsidRPr="00001965">
          <w:rPr>
            <w:rStyle w:val="Hyperlink"/>
            <w:spacing w:val="-3"/>
            <w:u w:val="none"/>
          </w:rPr>
          <w:t>118</w:t>
        </w:r>
      </w:hyperlink>
    </w:p>
    <w:p w14:paraId="2E5A38FE" w14:textId="77777777" w:rsidR="00C51720" w:rsidRPr="00001965" w:rsidRDefault="00F21096" w:rsidP="00852EBF">
      <w:r w:rsidRPr="00001965">
        <w:t xml:space="preserve">Public Governance, Performance and Accountability Act 2013 (PGPA Act) </w:t>
      </w:r>
      <w:hyperlink w:anchor="_bookmark3" w:history="1">
        <w:r w:rsidRPr="00001965">
          <w:rPr>
            <w:color w:val="5E2265"/>
          </w:rPr>
          <w:t>3</w:t>
        </w:r>
      </w:hyperlink>
      <w:r w:rsidRPr="00001965">
        <w:t>,</w:t>
      </w:r>
      <w:hyperlink w:anchor="_Part_2._Performance" w:history="1">
        <w:r w:rsidR="00D0022E" w:rsidRPr="00001965">
          <w:rPr>
            <w:rStyle w:val="Hyperlink"/>
            <w:u w:val="none"/>
          </w:rPr>
          <w:t>37</w:t>
        </w:r>
      </w:hyperlink>
      <w:r w:rsidR="006260B1" w:rsidRPr="00001965">
        <w:t xml:space="preserve"> </w:t>
      </w:r>
    </w:p>
    <w:p w14:paraId="56492D35" w14:textId="77777777" w:rsidR="00C51720" w:rsidRPr="00001965" w:rsidRDefault="00F21096" w:rsidP="00852EBF">
      <w:r w:rsidRPr="00001965">
        <w:t xml:space="preserve">Public Interest Disclosure Act 2013 </w:t>
      </w:r>
      <w:hyperlink w:anchor="_Part_3._Management" w:history="1">
        <w:r w:rsidR="00D0022E" w:rsidRPr="00001965">
          <w:rPr>
            <w:rStyle w:val="Hyperlink"/>
            <w:u w:val="none"/>
          </w:rPr>
          <w:t>50</w:t>
        </w:r>
      </w:hyperlink>
    </w:p>
    <w:p w14:paraId="5058284A" w14:textId="77777777" w:rsidR="00C51720" w:rsidRPr="00001965" w:rsidRDefault="00F21096" w:rsidP="00852EBF">
      <w:pPr>
        <w:rPr>
          <w:color w:val="5E2265"/>
        </w:rPr>
      </w:pPr>
      <w:r w:rsidRPr="00001965">
        <w:t xml:space="preserve">Public Service Act 1999 </w:t>
      </w:r>
      <w:hyperlink w:anchor="_Part_3._Management" w:history="1">
        <w:r w:rsidR="00D0022E" w:rsidRPr="00001965">
          <w:rPr>
            <w:rStyle w:val="Hyperlink"/>
            <w:u w:val="none"/>
          </w:rPr>
          <w:t>50</w:t>
        </w:r>
      </w:hyperlink>
      <w:r w:rsidRPr="00001965">
        <w:t>,</w:t>
      </w:r>
      <w:r w:rsidR="006260B1" w:rsidRPr="00001965">
        <w:rPr>
          <w:color w:val="5E2265"/>
        </w:rPr>
        <w:t xml:space="preserve"> </w:t>
      </w:r>
      <w:hyperlink w:anchor="_bookmark50" w:history="1">
        <w:r w:rsidR="00D0022E" w:rsidRPr="00001965">
          <w:rPr>
            <w:rStyle w:val="Hyperlink"/>
            <w:u w:val="none"/>
          </w:rPr>
          <w:t>55</w:t>
        </w:r>
      </w:hyperlink>
      <w:r w:rsidRPr="00001965">
        <w:t>,</w:t>
      </w:r>
      <w:hyperlink w:anchor="_Our_employment_arrangements" w:history="1">
        <w:r w:rsidR="00D0022E" w:rsidRPr="00001965">
          <w:rPr>
            <w:rStyle w:val="Hyperlink"/>
            <w:u w:val="none"/>
          </w:rPr>
          <w:t>63</w:t>
        </w:r>
      </w:hyperlink>
      <w:r w:rsidRPr="00001965">
        <w:t>,</w:t>
      </w:r>
      <w:hyperlink w:anchor="_Purchasing_1" w:history="1">
        <w:r w:rsidR="00D0022E" w:rsidRPr="00001965">
          <w:rPr>
            <w:rStyle w:val="Hyperlink"/>
            <w:u w:val="none"/>
          </w:rPr>
          <w:t xml:space="preserve">110 </w:t>
        </w:r>
      </w:hyperlink>
    </w:p>
    <w:p w14:paraId="610E7726" w14:textId="77777777" w:rsidR="00C51720" w:rsidRPr="00001965" w:rsidRDefault="00F21096" w:rsidP="00852EBF">
      <w:pPr>
        <w:rPr>
          <w:color w:val="5E2265"/>
        </w:rPr>
      </w:pPr>
      <w:r w:rsidRPr="00001965">
        <w:t xml:space="preserve">Purchasing </w:t>
      </w:r>
      <w:hyperlink w:anchor="_Purchasing" w:history="1">
        <w:r w:rsidR="00D0022E" w:rsidRPr="00001965">
          <w:rPr>
            <w:rStyle w:val="Hyperlink"/>
            <w:u w:val="none"/>
          </w:rPr>
          <w:t>52</w:t>
        </w:r>
      </w:hyperlink>
      <w:r w:rsidRPr="00001965">
        <w:t>,</w:t>
      </w:r>
      <w:hyperlink w:anchor="_Purchasing_1" w:history="1">
        <w:r w:rsidR="00D0022E" w:rsidRPr="00001965">
          <w:rPr>
            <w:rStyle w:val="Hyperlink"/>
            <w:u w:val="none"/>
          </w:rPr>
          <w:t xml:space="preserve">110 </w:t>
        </w:r>
      </w:hyperlink>
    </w:p>
    <w:p w14:paraId="02FDC599" w14:textId="77777777" w:rsidR="00C51720" w:rsidRPr="00001965" w:rsidRDefault="00F21096" w:rsidP="006442A4">
      <w:pPr>
        <w:pStyle w:val="Heading3"/>
        <w:rPr>
          <w:color w:val="602C69"/>
          <w:sz w:val="24"/>
          <w:szCs w:val="32"/>
        </w:rPr>
      </w:pPr>
      <w:bookmarkStart w:id="331" w:name="_Toc22899041"/>
      <w:bookmarkStart w:id="332" w:name="_Toc23498504"/>
      <w:bookmarkStart w:id="333" w:name="_Toc26427770"/>
      <w:r w:rsidRPr="00001965">
        <w:rPr>
          <w:color w:val="602C69"/>
          <w:sz w:val="24"/>
          <w:szCs w:val="32"/>
        </w:rPr>
        <w:t>Q</w:t>
      </w:r>
      <w:bookmarkEnd w:id="331"/>
      <w:bookmarkEnd w:id="332"/>
      <w:bookmarkEnd w:id="333"/>
    </w:p>
    <w:p w14:paraId="5C923B6C" w14:textId="77777777" w:rsidR="00C51720" w:rsidRPr="00001965" w:rsidRDefault="00F21096" w:rsidP="00852EBF">
      <w:r w:rsidRPr="00001965">
        <w:rPr>
          <w:color w:val="231F20"/>
        </w:rPr>
        <w:t xml:space="preserve">Quality and Safeguarding Framework </w:t>
      </w:r>
      <w:hyperlink w:anchor="_bookmark2" w:history="1">
        <w:r w:rsidRPr="00001965">
          <w:rPr>
            <w:color w:val="5E2265"/>
          </w:rPr>
          <w:t>2</w:t>
        </w:r>
      </w:hyperlink>
      <w:r w:rsidRPr="00001965">
        <w:rPr>
          <w:color w:val="231F20"/>
        </w:rPr>
        <w:t>,</w:t>
      </w:r>
      <w:hyperlink w:anchor="_bookmark8" w:history="1">
        <w:r w:rsidRPr="00001965">
          <w:rPr>
            <w:color w:val="5E2265"/>
          </w:rPr>
          <w:t>8</w:t>
        </w:r>
      </w:hyperlink>
      <w:r w:rsidRPr="00001965">
        <w:rPr>
          <w:color w:val="231F20"/>
        </w:rPr>
        <w:t>,</w:t>
      </w:r>
      <w:hyperlink w:anchor="_Corporate_Plan_Outcome" w:history="1">
        <w:r w:rsidR="00E623BA" w:rsidRPr="00001965">
          <w:rPr>
            <w:rStyle w:val="Hyperlink"/>
            <w:u w:val="none"/>
          </w:rPr>
          <w:t>41</w:t>
        </w:r>
      </w:hyperlink>
    </w:p>
    <w:p w14:paraId="70FE8AF4" w14:textId="77777777" w:rsidR="00C51720" w:rsidRPr="00001965" w:rsidRDefault="00F21096" w:rsidP="006442A4">
      <w:pPr>
        <w:pStyle w:val="Heading3"/>
        <w:rPr>
          <w:color w:val="602C69"/>
          <w:sz w:val="24"/>
          <w:szCs w:val="32"/>
        </w:rPr>
      </w:pPr>
      <w:bookmarkStart w:id="334" w:name="_Toc22899042"/>
      <w:bookmarkStart w:id="335" w:name="_Toc23498505"/>
      <w:bookmarkStart w:id="336" w:name="_Toc26427771"/>
      <w:r w:rsidRPr="00001965">
        <w:rPr>
          <w:color w:val="602C69"/>
          <w:sz w:val="24"/>
          <w:szCs w:val="32"/>
        </w:rPr>
        <w:t>R</w:t>
      </w:r>
      <w:bookmarkEnd w:id="334"/>
      <w:bookmarkEnd w:id="335"/>
      <w:bookmarkEnd w:id="336"/>
    </w:p>
    <w:p w14:paraId="7025B8FC" w14:textId="77777777" w:rsidR="00C51720" w:rsidRPr="00001965" w:rsidRDefault="00F21096" w:rsidP="00852EBF">
      <w:pPr>
        <w:rPr>
          <w:color w:val="5E2265"/>
          <w:spacing w:val="-3"/>
        </w:rPr>
      </w:pPr>
      <w:r w:rsidRPr="00001965">
        <w:rPr>
          <w:color w:val="231F20"/>
        </w:rPr>
        <w:t xml:space="preserve">Registrar </w:t>
      </w:r>
      <w:hyperlink w:anchor="_Graeme_Head_AO" w:history="1">
        <w:r w:rsidR="00E623BA" w:rsidRPr="00001965">
          <w:rPr>
            <w:rStyle w:val="Hyperlink"/>
            <w:u w:val="none"/>
          </w:rPr>
          <w:t>25</w:t>
        </w:r>
      </w:hyperlink>
      <w:r w:rsidR="00E623BA" w:rsidRPr="00001965">
        <w:t xml:space="preserve"> </w:t>
      </w:r>
      <w:r w:rsidRPr="00001965">
        <w:rPr>
          <w:color w:val="231F20"/>
        </w:rPr>
        <w:t>,</w:t>
      </w:r>
      <w:r w:rsidR="006260B1" w:rsidRPr="00001965">
        <w:rPr>
          <w:color w:val="5E2265"/>
          <w:spacing w:val="-3"/>
        </w:rPr>
        <w:t xml:space="preserve"> </w:t>
      </w:r>
      <w:hyperlink w:anchor="_Christine_Bruce" w:history="1">
        <w:r w:rsidR="00E623BA" w:rsidRPr="00001965">
          <w:rPr>
            <w:rStyle w:val="Hyperlink"/>
            <w:spacing w:val="-3"/>
            <w:u w:val="none"/>
          </w:rPr>
          <w:t>29</w:t>
        </w:r>
      </w:hyperlink>
      <w:r w:rsidR="00E623BA" w:rsidRPr="00001965">
        <w:rPr>
          <w:color w:val="5E2265"/>
        </w:rPr>
        <w:t xml:space="preserve"> </w:t>
      </w:r>
      <w:r w:rsidRPr="00001965">
        <w:rPr>
          <w:color w:val="231F20"/>
        </w:rPr>
        <w:t>,</w:t>
      </w:r>
      <w:hyperlink w:anchor="_Provider_Newsletters_and" w:history="1">
        <w:r w:rsidR="00E623BA" w:rsidRPr="00001965">
          <w:rPr>
            <w:rStyle w:val="Hyperlink"/>
            <w:u w:val="none"/>
          </w:rPr>
          <w:t>115</w:t>
        </w:r>
      </w:hyperlink>
      <w:r w:rsidRPr="00001965">
        <w:rPr>
          <w:color w:val="231F20"/>
        </w:rPr>
        <w:t>,</w:t>
      </w:r>
      <w:hyperlink w:anchor="_Information_about_remuneration" w:history="1">
        <w:r w:rsidR="00E623BA" w:rsidRPr="00001965">
          <w:rPr>
            <w:rStyle w:val="Hyperlink"/>
            <w:u w:val="none"/>
          </w:rPr>
          <w:t>124</w:t>
        </w:r>
      </w:hyperlink>
    </w:p>
    <w:p w14:paraId="72368F9C" w14:textId="77777777" w:rsidR="00C51720" w:rsidRPr="00001965" w:rsidRDefault="00F21096" w:rsidP="00852EBF">
      <w:r w:rsidRPr="00001965">
        <w:rPr>
          <w:color w:val="231F20"/>
        </w:rPr>
        <w:t xml:space="preserve">registration </w:t>
      </w:r>
      <w:hyperlink w:anchor="_bookmark10" w:history="1">
        <w:r w:rsidRPr="00001965">
          <w:rPr>
            <w:color w:val="5E2265"/>
          </w:rPr>
          <w:t>9</w:t>
        </w:r>
      </w:hyperlink>
      <w:r w:rsidRPr="00001965">
        <w:rPr>
          <w:color w:val="231F20"/>
        </w:rPr>
        <w:t>,</w:t>
      </w:r>
      <w:hyperlink w:anchor="_bookmark12" w:history="1">
        <w:r w:rsidR="00121D88" w:rsidRPr="00001965">
          <w:rPr>
            <w:rStyle w:val="Hyperlink"/>
            <w:u w:val="none"/>
          </w:rPr>
          <w:t>14</w:t>
        </w:r>
      </w:hyperlink>
      <w:r w:rsidRPr="00001965">
        <w:rPr>
          <w:color w:val="231F20"/>
        </w:rPr>
        <w:t>,</w:t>
      </w:r>
      <w:hyperlink w:anchor="_Behaviour_support" w:history="1">
        <w:r w:rsidR="00121D88" w:rsidRPr="00001965">
          <w:rPr>
            <w:rStyle w:val="Hyperlink"/>
            <w:u w:val="none"/>
          </w:rPr>
          <w:t>15</w:t>
        </w:r>
      </w:hyperlink>
      <w:r w:rsidR="00121D88" w:rsidRPr="00001965">
        <w:rPr>
          <w:color w:val="231F20"/>
        </w:rPr>
        <w:t>,</w:t>
      </w:r>
      <w:hyperlink w:anchor="_Market_and_regulatory" w:history="1">
        <w:r w:rsidR="00E623BA" w:rsidRPr="00001965">
          <w:rPr>
            <w:rStyle w:val="Hyperlink"/>
            <w:spacing w:val="-11"/>
            <w:u w:val="none"/>
          </w:rPr>
          <w:t>17</w:t>
        </w:r>
      </w:hyperlink>
      <w:r w:rsidRPr="00001965">
        <w:rPr>
          <w:color w:val="231F20"/>
        </w:rPr>
        <w:t>,</w:t>
      </w:r>
      <w:hyperlink w:anchor="_bookmark17" w:history="1">
        <w:r w:rsidR="00E623BA" w:rsidRPr="00001965">
          <w:rPr>
            <w:rStyle w:val="Hyperlink"/>
            <w:u w:val="none"/>
          </w:rPr>
          <w:t>19</w:t>
        </w:r>
      </w:hyperlink>
      <w:r w:rsidRPr="00001965">
        <w:rPr>
          <w:color w:val="231F20"/>
        </w:rPr>
        <w:t>,</w:t>
      </w:r>
      <w:hyperlink w:anchor="_Part_2._Performance" w:history="1">
        <w:r w:rsidR="00E623BA" w:rsidRPr="00001965">
          <w:rPr>
            <w:rStyle w:val="Hyperlink"/>
            <w:u w:val="none"/>
          </w:rPr>
          <w:t>37</w:t>
        </w:r>
      </w:hyperlink>
      <w:r w:rsidRPr="00001965">
        <w:rPr>
          <w:color w:val="231F20"/>
        </w:rPr>
        <w:t>,</w:t>
      </w:r>
      <w:hyperlink w:anchor="_Corporate_Plan_Outcome" w:history="1">
        <w:r w:rsidR="00E623BA" w:rsidRPr="00001965">
          <w:rPr>
            <w:rStyle w:val="Hyperlink"/>
            <w:u w:val="none"/>
          </w:rPr>
          <w:t>41</w:t>
        </w:r>
      </w:hyperlink>
      <w:r w:rsidRPr="00001965">
        <w:rPr>
          <w:color w:val="231F20"/>
        </w:rPr>
        <w:t>,</w:t>
      </w:r>
      <w:hyperlink w:anchor="_Corporate_Plan_Outcome" w:history="1">
        <w:r w:rsidR="00E623BA" w:rsidRPr="00001965">
          <w:rPr>
            <w:rStyle w:val="Hyperlink"/>
            <w:u w:val="none"/>
          </w:rPr>
          <w:t>41</w:t>
        </w:r>
      </w:hyperlink>
      <w:r w:rsidRPr="00001965">
        <w:rPr>
          <w:color w:val="231F20"/>
        </w:rPr>
        <w:t>,</w:t>
      </w:r>
      <w:hyperlink w:anchor="_Corporate_Plan_Outcome_1" w:history="1">
        <w:r w:rsidR="00E623BA" w:rsidRPr="00001965">
          <w:rPr>
            <w:rStyle w:val="Hyperlink"/>
            <w:u w:val="none"/>
          </w:rPr>
          <w:t>45</w:t>
        </w:r>
      </w:hyperlink>
      <w:r w:rsidRPr="00001965">
        <w:rPr>
          <w:color w:val="231F20"/>
        </w:rPr>
        <w:t>,</w:t>
      </w:r>
      <w:hyperlink w:anchor="_Corporate_Plan_Outcome_1" w:history="1">
        <w:r w:rsidR="00E623BA" w:rsidRPr="00001965">
          <w:rPr>
            <w:rStyle w:val="Hyperlink"/>
            <w:u w:val="none"/>
          </w:rPr>
          <w:t>45</w:t>
        </w:r>
      </w:hyperlink>
      <w:r w:rsidRPr="00001965">
        <w:rPr>
          <w:color w:val="231F20"/>
        </w:rPr>
        <w:t>,</w:t>
      </w:r>
      <w:hyperlink w:anchor="_Performance_Statements_part" w:history="1">
        <w:r w:rsidR="00E623BA" w:rsidRPr="00001965">
          <w:rPr>
            <w:rStyle w:val="Hyperlink"/>
            <w:u w:val="none"/>
          </w:rPr>
          <w:t>46</w:t>
        </w:r>
      </w:hyperlink>
      <w:r w:rsidRPr="00001965">
        <w:rPr>
          <w:color w:val="231F20"/>
        </w:rPr>
        <w:t>,</w:t>
      </w:r>
      <w:hyperlink w:anchor="_Financial_Performance" w:history="1">
        <w:r w:rsidR="00E623BA" w:rsidRPr="00001965">
          <w:rPr>
            <w:rStyle w:val="Hyperlink"/>
            <w:u w:val="none"/>
          </w:rPr>
          <w:t>53</w:t>
        </w:r>
      </w:hyperlink>
      <w:r w:rsidRPr="00001965">
        <w:rPr>
          <w:color w:val="231F20"/>
        </w:rPr>
        <w:t>,</w:t>
      </w:r>
      <w:hyperlink w:anchor="_Appendix_3:_Engagement" w:history="1">
        <w:r w:rsidR="00E623BA" w:rsidRPr="00001965">
          <w:rPr>
            <w:rStyle w:val="Hyperlink"/>
            <w:u w:val="none"/>
          </w:rPr>
          <w:t>115</w:t>
        </w:r>
      </w:hyperlink>
    </w:p>
    <w:p w14:paraId="32303B73" w14:textId="77777777" w:rsidR="00C51720" w:rsidRPr="00001965" w:rsidRDefault="00F21096" w:rsidP="00852EBF">
      <w:r w:rsidRPr="00001965">
        <w:rPr>
          <w:color w:val="231F20"/>
        </w:rPr>
        <w:t xml:space="preserve">regulator performance framework </w:t>
      </w:r>
      <w:hyperlink w:anchor="_Performance_Measure_Mapping" w:history="1">
        <w:r w:rsidR="00001965" w:rsidRPr="00001965">
          <w:rPr>
            <w:rStyle w:val="Hyperlink"/>
            <w:u w:val="none"/>
          </w:rPr>
          <w:t>38</w:t>
        </w:r>
      </w:hyperlink>
    </w:p>
    <w:p w14:paraId="7F657447" w14:textId="77777777" w:rsidR="00C51720" w:rsidRPr="00001965" w:rsidRDefault="00F21096" w:rsidP="00852EBF">
      <w:r w:rsidRPr="00001965">
        <w:rPr>
          <w:color w:val="231F20"/>
        </w:rPr>
        <w:t xml:space="preserve">regulatory oversight </w:t>
      </w:r>
      <w:hyperlink w:anchor="_Market_and_regulatory" w:history="1">
        <w:r w:rsidR="00E623BA" w:rsidRPr="00001965">
          <w:rPr>
            <w:rStyle w:val="Hyperlink"/>
            <w:spacing w:val="-11"/>
            <w:u w:val="none"/>
          </w:rPr>
          <w:t>17</w:t>
        </w:r>
      </w:hyperlink>
    </w:p>
    <w:p w14:paraId="722ACF43" w14:textId="77777777" w:rsidR="00C51720" w:rsidRPr="00001965" w:rsidRDefault="00F21096" w:rsidP="00852EBF">
      <w:pPr>
        <w:rPr>
          <w:color w:val="5E2265"/>
        </w:rPr>
      </w:pPr>
      <w:r w:rsidRPr="00001965">
        <w:rPr>
          <w:color w:val="231F20"/>
        </w:rPr>
        <w:t xml:space="preserve">remuneration </w:t>
      </w:r>
      <w:hyperlink w:anchor="_Purchasing" w:history="1">
        <w:r w:rsidR="00E623BA" w:rsidRPr="00001965">
          <w:rPr>
            <w:rStyle w:val="Hyperlink"/>
            <w:u w:val="none"/>
          </w:rPr>
          <w:t>52</w:t>
        </w:r>
      </w:hyperlink>
      <w:r w:rsidRPr="00001965">
        <w:rPr>
          <w:color w:val="231F20"/>
        </w:rPr>
        <w:t>,</w:t>
      </w:r>
      <w:hyperlink w:anchor="_bookmark54" w:history="1">
        <w:r w:rsidRPr="00001965">
          <w:rPr>
            <w:color w:val="5E2265"/>
          </w:rPr>
          <w:t>45</w:t>
        </w:r>
      </w:hyperlink>
      <w:r w:rsidRPr="00001965">
        <w:rPr>
          <w:color w:val="231F20"/>
        </w:rPr>
        <w:t>,</w:t>
      </w:r>
      <w:hyperlink w:anchor="_bookmark65" w:history="1">
        <w:r w:rsidRPr="00001965">
          <w:rPr>
            <w:color w:val="5E2265"/>
          </w:rPr>
          <w:t>86</w:t>
        </w:r>
      </w:hyperlink>
      <w:r w:rsidRPr="00001965">
        <w:rPr>
          <w:color w:val="231F20"/>
        </w:rPr>
        <w:t>,</w:t>
      </w:r>
      <w:hyperlink w:anchor="_bookmark73" w:history="1">
        <w:r w:rsidRPr="00001965">
          <w:rPr>
            <w:color w:val="5E2265"/>
          </w:rPr>
          <w:t>93</w:t>
        </w:r>
      </w:hyperlink>
      <w:r w:rsidR="00001965">
        <w:rPr>
          <w:color w:val="5E2265"/>
        </w:rPr>
        <w:t>,</w:t>
      </w:r>
      <w:hyperlink w:anchor="_Appendix_5:_Information" w:history="1">
        <w:r w:rsidR="00E623BA" w:rsidRPr="00001965">
          <w:rPr>
            <w:rStyle w:val="Hyperlink"/>
            <w:u w:val="none"/>
          </w:rPr>
          <w:t>121</w:t>
        </w:r>
      </w:hyperlink>
      <w:r w:rsidRPr="00001965">
        <w:rPr>
          <w:color w:val="231F20"/>
        </w:rPr>
        <w:t>,</w:t>
      </w:r>
      <w:hyperlink w:anchor="_bookmark75" w:history="1">
        <w:r w:rsidRPr="00001965">
          <w:rPr>
            <w:color w:val="5E2265"/>
          </w:rPr>
          <w:t>94</w:t>
        </w:r>
      </w:hyperlink>
      <w:r w:rsidR="00001965">
        <w:rPr>
          <w:color w:val="5E2265"/>
        </w:rPr>
        <w:t>,</w:t>
      </w:r>
      <w:hyperlink w:anchor="_Information_about_remuneration" w:history="1">
        <w:r w:rsidR="00E623BA" w:rsidRPr="00001965">
          <w:rPr>
            <w:rStyle w:val="Hyperlink"/>
            <w:u w:val="none"/>
          </w:rPr>
          <w:t>124</w:t>
        </w:r>
      </w:hyperlink>
    </w:p>
    <w:p w14:paraId="6F5E26C3" w14:textId="77777777" w:rsidR="00C51720" w:rsidRPr="00001965" w:rsidRDefault="00F21096" w:rsidP="00852EBF">
      <w:r w:rsidRPr="00001965">
        <w:rPr>
          <w:color w:val="231F20"/>
        </w:rPr>
        <w:t xml:space="preserve">reportable incidents </w:t>
      </w:r>
      <w:hyperlink w:anchor="_bookmark2" w:history="1">
        <w:r w:rsidRPr="00001965">
          <w:rPr>
            <w:color w:val="5E2265"/>
          </w:rPr>
          <w:t>2</w:t>
        </w:r>
      </w:hyperlink>
      <w:r w:rsidRPr="00001965">
        <w:rPr>
          <w:color w:val="231F20"/>
        </w:rPr>
        <w:t>,</w:t>
      </w:r>
      <w:hyperlink w:anchor="_bookmark10" w:history="1">
        <w:r w:rsidRPr="00001965">
          <w:rPr>
            <w:color w:val="5E2265"/>
          </w:rPr>
          <w:t>9</w:t>
        </w:r>
      </w:hyperlink>
      <w:r w:rsidRPr="00001965">
        <w:rPr>
          <w:color w:val="231F20"/>
        </w:rPr>
        <w:t>,</w:t>
      </w:r>
      <w:hyperlink w:anchor="_bookmark12" w:history="1">
        <w:r w:rsidR="00121D88" w:rsidRPr="00001965">
          <w:rPr>
            <w:rStyle w:val="Hyperlink"/>
            <w:u w:val="none"/>
          </w:rPr>
          <w:t>14</w:t>
        </w:r>
      </w:hyperlink>
      <w:r w:rsidRPr="00001965">
        <w:rPr>
          <w:color w:val="231F20"/>
        </w:rPr>
        <w:t>,</w:t>
      </w:r>
      <w:hyperlink w:anchor="_Behaviour_support" w:history="1">
        <w:r w:rsidR="00121D88" w:rsidRPr="00001965">
          <w:rPr>
            <w:rStyle w:val="Hyperlink"/>
            <w:u w:val="none"/>
          </w:rPr>
          <w:t>15</w:t>
        </w:r>
      </w:hyperlink>
      <w:r w:rsidR="00121D88" w:rsidRPr="00001965">
        <w:rPr>
          <w:color w:val="231F20"/>
        </w:rPr>
        <w:t>,</w:t>
      </w:r>
      <w:hyperlink w:anchor="_Market_and_regulatory" w:history="1">
        <w:r w:rsidR="00121D88" w:rsidRPr="00001965">
          <w:rPr>
            <w:rStyle w:val="Hyperlink"/>
            <w:spacing w:val="-11"/>
            <w:u w:val="none"/>
          </w:rPr>
          <w:t>17</w:t>
        </w:r>
      </w:hyperlink>
      <w:r w:rsidRPr="00001965">
        <w:rPr>
          <w:color w:val="231F20"/>
        </w:rPr>
        <w:t>,</w:t>
      </w:r>
      <w:hyperlink w:anchor="_bookmark17" w:history="1">
        <w:r w:rsidR="00E623BA" w:rsidRPr="00001965">
          <w:rPr>
            <w:rStyle w:val="Hyperlink"/>
            <w:u w:val="none"/>
          </w:rPr>
          <w:t>19</w:t>
        </w:r>
      </w:hyperlink>
      <w:r w:rsidRPr="00001965">
        <w:rPr>
          <w:color w:val="231F20"/>
        </w:rPr>
        <w:t>,</w:t>
      </w:r>
      <w:hyperlink w:anchor="_Establishment_of_avenues" w:history="1">
        <w:r w:rsidR="00D0022E" w:rsidRPr="00001965">
          <w:rPr>
            <w:rStyle w:val="Hyperlink"/>
            <w:u w:val="none"/>
          </w:rPr>
          <w:t>20</w:t>
        </w:r>
      </w:hyperlink>
      <w:r w:rsidRPr="00001965">
        <w:rPr>
          <w:color w:val="231F20"/>
        </w:rPr>
        <w:t>,</w:t>
      </w:r>
      <w:hyperlink w:anchor="_Performance_Measure_Mapping" w:history="1">
        <w:r w:rsidR="00E623BA" w:rsidRPr="00001965">
          <w:rPr>
            <w:rStyle w:val="Hyperlink"/>
            <w:u w:val="none"/>
          </w:rPr>
          <w:t>38</w:t>
        </w:r>
      </w:hyperlink>
      <w:r w:rsidRPr="00001965">
        <w:rPr>
          <w:color w:val="231F20"/>
        </w:rPr>
        <w:t>,</w:t>
      </w:r>
      <w:hyperlink w:anchor="_Results_against_performance" w:history="1">
        <w:r w:rsidR="00E623BA" w:rsidRPr="00001965">
          <w:rPr>
            <w:rStyle w:val="Hyperlink"/>
            <w:u w:val="none"/>
          </w:rPr>
          <w:t>39</w:t>
        </w:r>
      </w:hyperlink>
      <w:r w:rsidR="00E623BA" w:rsidRPr="00001965">
        <w:rPr>
          <w:color w:val="231F20"/>
        </w:rPr>
        <w:t>,</w:t>
      </w:r>
      <w:hyperlink w:anchor="_Performance_Statements_part" w:history="1">
        <w:r w:rsidR="00E623BA" w:rsidRPr="00001965">
          <w:rPr>
            <w:rStyle w:val="Hyperlink"/>
            <w:u w:val="none"/>
          </w:rPr>
          <w:t>46</w:t>
        </w:r>
      </w:hyperlink>
      <w:r w:rsidRPr="00001965">
        <w:rPr>
          <w:color w:val="231F20"/>
        </w:rPr>
        <w:t>,</w:t>
      </w:r>
      <w:hyperlink w:anchor="_Appendix_3:_Engagement" w:history="1">
        <w:r w:rsidR="00E623BA" w:rsidRPr="00001965">
          <w:rPr>
            <w:rStyle w:val="Hyperlink"/>
            <w:u w:val="none"/>
          </w:rPr>
          <w:t>115</w:t>
        </w:r>
      </w:hyperlink>
      <w:r w:rsidR="00E623BA" w:rsidRPr="00001965">
        <w:rPr>
          <w:color w:val="5E2265"/>
        </w:rPr>
        <w:t xml:space="preserve"> </w:t>
      </w:r>
    </w:p>
    <w:p w14:paraId="0A01F690" w14:textId="77777777" w:rsidR="00C51720" w:rsidRPr="00001965" w:rsidRDefault="00F21096" w:rsidP="00852EBF">
      <w:r w:rsidRPr="00001965">
        <w:rPr>
          <w:color w:val="231F20"/>
        </w:rPr>
        <w:t xml:space="preserve">restrictive practices </w:t>
      </w:r>
      <w:hyperlink w:anchor="_bookmark12" w:history="1">
        <w:r w:rsidR="00121D88" w:rsidRPr="00001965">
          <w:rPr>
            <w:rStyle w:val="Hyperlink"/>
            <w:u w:val="none"/>
          </w:rPr>
          <w:t>14</w:t>
        </w:r>
      </w:hyperlink>
      <w:r w:rsidRPr="00001965">
        <w:rPr>
          <w:color w:val="231F20"/>
        </w:rPr>
        <w:t>,</w:t>
      </w:r>
      <w:hyperlink w:anchor="_Behaviour_support" w:history="1">
        <w:r w:rsidR="00E623BA" w:rsidRPr="00001965">
          <w:rPr>
            <w:rStyle w:val="Hyperlink"/>
            <w:u w:val="none"/>
          </w:rPr>
          <w:t>15</w:t>
        </w:r>
      </w:hyperlink>
      <w:r w:rsidR="00E623BA" w:rsidRPr="00001965">
        <w:rPr>
          <w:color w:val="231F20"/>
        </w:rPr>
        <w:t>,</w:t>
      </w:r>
      <w:hyperlink w:anchor="_Market_and_regulatory" w:history="1">
        <w:r w:rsidR="00E623BA" w:rsidRPr="00001965">
          <w:rPr>
            <w:rStyle w:val="Hyperlink"/>
            <w:spacing w:val="-11"/>
            <w:u w:val="none"/>
          </w:rPr>
          <w:t>17</w:t>
        </w:r>
      </w:hyperlink>
      <w:r w:rsidRPr="00001965">
        <w:rPr>
          <w:color w:val="231F20"/>
        </w:rPr>
        <w:t>,</w:t>
      </w:r>
      <w:r w:rsidR="006260B1" w:rsidRPr="00001965">
        <w:rPr>
          <w:color w:val="5E2265"/>
        </w:rPr>
        <w:t xml:space="preserve"> </w:t>
      </w:r>
      <w:hyperlink w:anchor="_Miranda_Bruyniks" w:history="1">
        <w:r w:rsidR="00E623BA" w:rsidRPr="00001965">
          <w:rPr>
            <w:rStyle w:val="Hyperlink"/>
            <w:u w:val="none"/>
          </w:rPr>
          <w:t>27</w:t>
        </w:r>
      </w:hyperlink>
      <w:r w:rsidRPr="00001965">
        <w:rPr>
          <w:color w:val="231F20"/>
        </w:rPr>
        <w:t>,</w:t>
      </w:r>
      <w:hyperlink w:anchor="_Corporate_Plan_Outcome_1" w:history="1">
        <w:r w:rsidR="00E623BA" w:rsidRPr="00001965">
          <w:rPr>
            <w:rStyle w:val="Hyperlink"/>
            <w:u w:val="none"/>
          </w:rPr>
          <w:t>45</w:t>
        </w:r>
      </w:hyperlink>
      <w:r w:rsidRPr="00001965">
        <w:rPr>
          <w:color w:val="231F20"/>
        </w:rPr>
        <w:t>,</w:t>
      </w:r>
      <w:hyperlink w:anchor="_Analysis_of_results" w:history="1">
        <w:r w:rsidR="00E623BA" w:rsidRPr="00001965">
          <w:rPr>
            <w:rStyle w:val="Hyperlink"/>
            <w:u w:val="none"/>
          </w:rPr>
          <w:t>47</w:t>
        </w:r>
      </w:hyperlink>
    </w:p>
    <w:p w14:paraId="085C9F33" w14:textId="77777777" w:rsidR="00C51720" w:rsidRPr="00001965" w:rsidRDefault="00F21096" w:rsidP="00852EBF">
      <w:r w:rsidRPr="00001965">
        <w:rPr>
          <w:color w:val="231F20"/>
        </w:rPr>
        <w:t xml:space="preserve">review </w:t>
      </w:r>
      <w:hyperlink w:anchor="_bookmark2" w:history="1">
        <w:r w:rsidRPr="00001965">
          <w:rPr>
            <w:color w:val="5E2265"/>
          </w:rPr>
          <w:t>2</w:t>
        </w:r>
      </w:hyperlink>
      <w:r w:rsidRPr="00001965">
        <w:rPr>
          <w:color w:val="231F20"/>
        </w:rPr>
        <w:t>,</w:t>
      </w:r>
      <w:hyperlink w:anchor="_bookmark13" w:history="1">
        <w:r w:rsidRPr="00001965">
          <w:rPr>
            <w:color w:val="5E2265"/>
          </w:rPr>
          <w:t>12</w:t>
        </w:r>
      </w:hyperlink>
      <w:r w:rsidR="00001965">
        <w:rPr>
          <w:color w:val="5E2265"/>
        </w:rPr>
        <w:t>,</w:t>
      </w:r>
      <w:hyperlink w:anchor="_bookmark12" w:history="1">
        <w:r w:rsidR="00121D88" w:rsidRPr="00001965">
          <w:rPr>
            <w:rStyle w:val="Hyperlink"/>
            <w:u w:val="none"/>
          </w:rPr>
          <w:t>14</w:t>
        </w:r>
      </w:hyperlink>
      <w:r w:rsidRPr="00001965">
        <w:rPr>
          <w:color w:val="231F20"/>
        </w:rPr>
        <w:t>,</w:t>
      </w:r>
      <w:hyperlink w:anchor="_bookmark17" w:history="1">
        <w:r w:rsidR="00E623BA" w:rsidRPr="00001965">
          <w:rPr>
            <w:rStyle w:val="Hyperlink"/>
            <w:u w:val="none"/>
          </w:rPr>
          <w:t>19</w:t>
        </w:r>
      </w:hyperlink>
      <w:r w:rsidRPr="00001965">
        <w:rPr>
          <w:color w:val="231F20"/>
        </w:rPr>
        <w:t>,</w:t>
      </w:r>
      <w:hyperlink w:anchor="_Purchasing" w:history="1">
        <w:r w:rsidR="00E623BA" w:rsidRPr="00001965">
          <w:rPr>
            <w:rStyle w:val="Hyperlink"/>
            <w:u w:val="none"/>
          </w:rPr>
          <w:t>52</w:t>
        </w:r>
      </w:hyperlink>
      <w:r w:rsidRPr="00001965">
        <w:rPr>
          <w:color w:val="231F20"/>
        </w:rPr>
        <w:t>,</w:t>
      </w:r>
      <w:hyperlink w:anchor="_Appendix_1:_Annual" w:history="1">
        <w:r w:rsidR="00E623BA" w:rsidRPr="00001965">
          <w:rPr>
            <w:rStyle w:val="Hyperlink"/>
            <w:u w:val="none"/>
          </w:rPr>
          <w:t>106</w:t>
        </w:r>
      </w:hyperlink>
    </w:p>
    <w:p w14:paraId="6454136F" w14:textId="3BC38201" w:rsidR="00C51720" w:rsidRPr="00001965" w:rsidRDefault="00F21096" w:rsidP="00852EBF">
      <w:r w:rsidRPr="00001965">
        <w:rPr>
          <w:color w:val="231F20"/>
        </w:rPr>
        <w:t xml:space="preserve">Risk Management </w:t>
      </w:r>
      <w:hyperlink w:anchor="_Purchasing" w:history="1">
        <w:r w:rsidR="00E623BA" w:rsidRPr="00001965">
          <w:rPr>
            <w:rStyle w:val="Hyperlink"/>
            <w:u w:val="none"/>
          </w:rPr>
          <w:t>52</w:t>
        </w:r>
      </w:hyperlink>
    </w:p>
    <w:p w14:paraId="087A741A" w14:textId="77777777" w:rsidR="00C51720" w:rsidRPr="00001965" w:rsidRDefault="00F21096" w:rsidP="006442A4">
      <w:pPr>
        <w:pStyle w:val="Heading3"/>
        <w:rPr>
          <w:color w:val="602C69"/>
          <w:sz w:val="24"/>
          <w:szCs w:val="32"/>
        </w:rPr>
      </w:pPr>
      <w:bookmarkStart w:id="337" w:name="_Toc22899043"/>
      <w:bookmarkStart w:id="338" w:name="_Toc23498506"/>
      <w:bookmarkStart w:id="339" w:name="_Toc26427772"/>
      <w:r w:rsidRPr="00001965">
        <w:rPr>
          <w:color w:val="602C69"/>
          <w:sz w:val="24"/>
          <w:szCs w:val="32"/>
        </w:rPr>
        <w:lastRenderedPageBreak/>
        <w:t>S</w:t>
      </w:r>
      <w:bookmarkEnd w:id="337"/>
      <w:bookmarkEnd w:id="338"/>
      <w:bookmarkEnd w:id="339"/>
    </w:p>
    <w:p w14:paraId="5CC4B6B3" w14:textId="77777777" w:rsidR="00C51720" w:rsidRPr="00001965" w:rsidRDefault="00F21096" w:rsidP="00852EBF">
      <w:r w:rsidRPr="00001965">
        <w:rPr>
          <w:color w:val="231F20"/>
        </w:rPr>
        <w:t>Senior Practition</w:t>
      </w:r>
      <w:r w:rsidRPr="00BF3977">
        <w:rPr>
          <w:color w:val="231F20"/>
        </w:rPr>
        <w:t xml:space="preserve">er </w:t>
      </w:r>
      <w:hyperlink w:anchor="_Dr_Jeffrey_Chan" w:history="1">
        <w:r w:rsidR="00BF3977" w:rsidRPr="00BF3977">
          <w:rPr>
            <w:rStyle w:val="Hyperlink"/>
            <w:u w:val="none"/>
          </w:rPr>
          <w:t>28</w:t>
        </w:r>
      </w:hyperlink>
    </w:p>
    <w:p w14:paraId="01A1E625" w14:textId="77777777" w:rsidR="00E34624" w:rsidRDefault="00F21096" w:rsidP="00852EBF">
      <w:pPr>
        <w:rPr>
          <w:color w:val="5E2265"/>
        </w:rPr>
      </w:pPr>
      <w:r w:rsidRPr="00001965">
        <w:rPr>
          <w:color w:val="231F20"/>
        </w:rPr>
        <w:t>Small and Medium Enterprises</w:t>
      </w:r>
      <w:r w:rsidR="00E34624" w:rsidRPr="00E34624">
        <w:t xml:space="preserve"> </w:t>
      </w:r>
      <w:hyperlink w:anchor="_Small_business" w:history="1">
        <w:r w:rsidR="00E34624" w:rsidRPr="00E34624">
          <w:rPr>
            <w:rStyle w:val="Hyperlink"/>
            <w:u w:val="none"/>
          </w:rPr>
          <w:t>53</w:t>
        </w:r>
      </w:hyperlink>
      <w:r w:rsidRPr="00001965">
        <w:rPr>
          <w:color w:val="231F20"/>
        </w:rPr>
        <w:t>,</w:t>
      </w:r>
      <w:hyperlink w:anchor="_Small_business_1" w:history="1">
        <w:r w:rsidR="00E34624" w:rsidRPr="00E34624">
          <w:rPr>
            <w:rStyle w:val="Hyperlink"/>
            <w:u w:val="none"/>
          </w:rPr>
          <w:t xml:space="preserve">112 </w:t>
        </w:r>
      </w:hyperlink>
    </w:p>
    <w:p w14:paraId="3B06C93F" w14:textId="402F69FA" w:rsidR="00852EBF" w:rsidRPr="00001965" w:rsidRDefault="00F21096" w:rsidP="00852EBF">
      <w:pPr>
        <w:rPr>
          <w:color w:val="5E2265"/>
        </w:rPr>
      </w:pPr>
      <w:r w:rsidRPr="00001965">
        <w:rPr>
          <w:color w:val="231F20"/>
        </w:rPr>
        <w:t xml:space="preserve">specialist disability accommodation </w:t>
      </w:r>
      <w:hyperlink w:anchor="_bookmark12" w:history="1">
        <w:r w:rsidR="00121D88" w:rsidRPr="00001965">
          <w:rPr>
            <w:rStyle w:val="Hyperlink"/>
            <w:u w:val="none"/>
          </w:rPr>
          <w:t>14</w:t>
        </w:r>
      </w:hyperlink>
    </w:p>
    <w:p w14:paraId="0E634B62" w14:textId="77777777" w:rsidR="00C51720" w:rsidRPr="00001965" w:rsidRDefault="00F21096" w:rsidP="00852EBF">
      <w:pPr>
        <w:rPr>
          <w:color w:val="5E2265"/>
        </w:rPr>
      </w:pPr>
      <w:r w:rsidRPr="00001965">
        <w:rPr>
          <w:color w:val="231F20"/>
        </w:rPr>
        <w:t xml:space="preserve">staff </w:t>
      </w:r>
      <w:hyperlink w:anchor="_bookmark3" w:history="1">
        <w:r w:rsidRPr="00001965">
          <w:rPr>
            <w:color w:val="5E2265"/>
          </w:rPr>
          <w:t>3</w:t>
        </w:r>
      </w:hyperlink>
      <w:r w:rsidRPr="00001965">
        <w:rPr>
          <w:color w:val="231F20"/>
        </w:rPr>
        <w:t>,</w:t>
      </w:r>
      <w:hyperlink w:anchor="_bookmark10" w:history="1">
        <w:r w:rsidRPr="00001965">
          <w:rPr>
            <w:color w:val="5E2265"/>
          </w:rPr>
          <w:t>9</w:t>
        </w:r>
      </w:hyperlink>
      <w:r w:rsidRPr="00001965">
        <w:rPr>
          <w:color w:val="231F20"/>
        </w:rPr>
        <w:t>,</w:t>
      </w:r>
      <w:hyperlink w:anchor="_Establishment_of_avenues" w:history="1">
        <w:r w:rsidR="00922759" w:rsidRPr="00001965">
          <w:rPr>
            <w:rStyle w:val="Hyperlink"/>
            <w:u w:val="none"/>
          </w:rPr>
          <w:t>20</w:t>
        </w:r>
      </w:hyperlink>
      <w:r w:rsidRPr="00001965">
        <w:rPr>
          <w:color w:val="231F20"/>
        </w:rPr>
        <w:t>,</w:t>
      </w:r>
      <w:hyperlink w:anchor="_Case_Study:_Working" w:history="1">
        <w:r w:rsidR="00922759" w:rsidRPr="00001965">
          <w:rPr>
            <w:rStyle w:val="Hyperlink"/>
            <w:u w:val="none"/>
          </w:rPr>
          <w:t>34</w:t>
        </w:r>
      </w:hyperlink>
      <w:r w:rsidRPr="00001965">
        <w:rPr>
          <w:color w:val="231F20"/>
        </w:rPr>
        <w:t>,</w:t>
      </w:r>
      <w:hyperlink w:anchor="_Analysis_of_results" w:history="1">
        <w:r w:rsidR="00922759" w:rsidRPr="00001965">
          <w:rPr>
            <w:rStyle w:val="Hyperlink"/>
            <w:u w:val="none"/>
          </w:rPr>
          <w:t>47</w:t>
        </w:r>
      </w:hyperlink>
      <w:r w:rsidR="00922759" w:rsidRPr="00001965">
        <w:t>,</w:t>
      </w:r>
      <w:hyperlink w:anchor="_Fraud_Control" w:history="1">
        <w:r w:rsidR="00922759" w:rsidRPr="00001965">
          <w:rPr>
            <w:rStyle w:val="Hyperlink"/>
            <w:u w:val="none"/>
          </w:rPr>
          <w:t>51</w:t>
        </w:r>
      </w:hyperlink>
      <w:r w:rsidRPr="00001965">
        <w:rPr>
          <w:color w:val="231F20"/>
        </w:rPr>
        <w:t>,</w:t>
      </w:r>
      <w:hyperlink w:anchor="_Purchasing" w:history="1">
        <w:r w:rsidR="00E623BA" w:rsidRPr="00001965">
          <w:rPr>
            <w:rStyle w:val="Hyperlink"/>
            <w:u w:val="none"/>
          </w:rPr>
          <w:t>52</w:t>
        </w:r>
      </w:hyperlink>
      <w:r w:rsidRPr="00001965">
        <w:rPr>
          <w:color w:val="231F20"/>
        </w:rPr>
        <w:t>,</w:t>
      </w:r>
      <w:hyperlink w:anchor="_bookmark50" w:history="1">
        <w:r w:rsidR="00922759" w:rsidRPr="00001965">
          <w:rPr>
            <w:rStyle w:val="Hyperlink"/>
            <w:u w:val="none"/>
          </w:rPr>
          <w:t>55</w:t>
        </w:r>
      </w:hyperlink>
      <w:r w:rsidRPr="00001965">
        <w:rPr>
          <w:color w:val="231F20"/>
        </w:rPr>
        <w:t>,</w:t>
      </w:r>
      <w:hyperlink w:anchor="_Our_workforce_mix" w:history="1">
        <w:r w:rsidR="00922759" w:rsidRPr="00001965">
          <w:rPr>
            <w:rStyle w:val="Hyperlink"/>
            <w:u w:val="none"/>
          </w:rPr>
          <w:t>56</w:t>
        </w:r>
      </w:hyperlink>
      <w:r w:rsidRPr="00001965">
        <w:rPr>
          <w:color w:val="231F20"/>
        </w:rPr>
        <w:t>,</w:t>
      </w:r>
      <w:hyperlink w:anchor="_Diversity" w:history="1">
        <w:r w:rsidR="00922759" w:rsidRPr="00001965">
          <w:rPr>
            <w:rStyle w:val="Hyperlink"/>
            <w:u w:val="none"/>
          </w:rPr>
          <w:t>62</w:t>
        </w:r>
      </w:hyperlink>
      <w:r w:rsidRPr="00001965">
        <w:rPr>
          <w:color w:val="231F20"/>
        </w:rPr>
        <w:t>,</w:t>
      </w:r>
      <w:hyperlink w:anchor="_Our_employment_arrangements" w:history="1">
        <w:r w:rsidR="00922759" w:rsidRPr="00001965">
          <w:rPr>
            <w:rStyle w:val="Hyperlink"/>
            <w:u w:val="none"/>
          </w:rPr>
          <w:t>63</w:t>
        </w:r>
      </w:hyperlink>
      <w:r w:rsidRPr="00001965">
        <w:rPr>
          <w:color w:val="231F20"/>
        </w:rPr>
        <w:t>,</w:t>
      </w:r>
      <w:hyperlink w:anchor="_Purchasing_1" w:history="1">
        <w:r w:rsidR="00922759" w:rsidRPr="00001965">
          <w:rPr>
            <w:rStyle w:val="Hyperlink"/>
            <w:u w:val="none"/>
          </w:rPr>
          <w:t xml:space="preserve">110 </w:t>
        </w:r>
      </w:hyperlink>
      <w:r w:rsidRPr="00001965">
        <w:rPr>
          <w:color w:val="231F20"/>
        </w:rPr>
        <w:t>,</w:t>
      </w:r>
      <w:hyperlink w:anchor="_Appendix_2:_Work" w:history="1">
        <w:r w:rsidR="00922759" w:rsidRPr="00001965">
          <w:rPr>
            <w:rStyle w:val="Hyperlink"/>
            <w:u w:val="none"/>
          </w:rPr>
          <w:t>114</w:t>
        </w:r>
      </w:hyperlink>
      <w:r w:rsidRPr="00001965">
        <w:rPr>
          <w:color w:val="231F20"/>
        </w:rPr>
        <w:t>,</w:t>
      </w:r>
      <w:hyperlink w:anchor="_Appendix_5:_Information" w:history="1">
        <w:r w:rsidR="00922759" w:rsidRPr="00001965">
          <w:rPr>
            <w:rStyle w:val="Hyperlink"/>
            <w:u w:val="none"/>
          </w:rPr>
          <w:t>121</w:t>
        </w:r>
      </w:hyperlink>
      <w:r w:rsidR="00001965">
        <w:rPr>
          <w:color w:val="5E2265"/>
        </w:rPr>
        <w:t>,</w:t>
      </w:r>
      <w:hyperlink w:anchor="_Information_about_remuneration" w:history="1">
        <w:r w:rsidR="00922759" w:rsidRPr="00001965">
          <w:rPr>
            <w:rStyle w:val="Hyperlink"/>
            <w:u w:val="none"/>
          </w:rPr>
          <w:t>124</w:t>
        </w:r>
      </w:hyperlink>
    </w:p>
    <w:p w14:paraId="124FB736" w14:textId="77777777" w:rsidR="00C51720" w:rsidRPr="00001965" w:rsidRDefault="00F21096" w:rsidP="006442A4">
      <w:pPr>
        <w:pStyle w:val="Heading3"/>
        <w:rPr>
          <w:color w:val="602C69"/>
          <w:sz w:val="24"/>
          <w:szCs w:val="32"/>
        </w:rPr>
      </w:pPr>
      <w:bookmarkStart w:id="340" w:name="_Toc22899044"/>
      <w:bookmarkStart w:id="341" w:name="_Toc23498507"/>
      <w:bookmarkStart w:id="342" w:name="_Toc26427773"/>
      <w:r w:rsidRPr="00001965">
        <w:rPr>
          <w:color w:val="602C69"/>
          <w:sz w:val="24"/>
          <w:szCs w:val="32"/>
        </w:rPr>
        <w:t>T</w:t>
      </w:r>
      <w:bookmarkEnd w:id="340"/>
      <w:bookmarkEnd w:id="341"/>
      <w:bookmarkEnd w:id="342"/>
    </w:p>
    <w:p w14:paraId="17344678" w14:textId="77777777" w:rsidR="00C51720" w:rsidRPr="00001965" w:rsidRDefault="00F21096" w:rsidP="00852EBF">
      <w:r w:rsidRPr="00001965">
        <w:rPr>
          <w:color w:val="231F20"/>
        </w:rPr>
        <w:t xml:space="preserve">Torres Strait Islander </w:t>
      </w:r>
      <w:hyperlink w:anchor="_bookmark0" w:history="1">
        <w:r w:rsidRPr="00001965">
          <w:rPr>
            <w:color w:val="5E2265"/>
          </w:rPr>
          <w:t>1</w:t>
        </w:r>
      </w:hyperlink>
      <w:r w:rsidRPr="00A357ED">
        <w:rPr>
          <w:color w:val="231F20"/>
        </w:rPr>
        <w:t>,</w:t>
      </w:r>
      <w:r w:rsidR="00A357ED" w:rsidRPr="00A357ED">
        <w:t xml:space="preserve"> </w:t>
      </w:r>
      <w:hyperlink w:anchor="_Employees_by_full" w:history="1">
        <w:r w:rsidR="00A357ED" w:rsidRPr="00A357ED">
          <w:rPr>
            <w:rStyle w:val="Hyperlink"/>
            <w:u w:val="none"/>
          </w:rPr>
          <w:t>63</w:t>
        </w:r>
      </w:hyperlink>
      <w:r w:rsidR="00A357ED" w:rsidRPr="00A357ED">
        <w:t xml:space="preserve"> </w:t>
      </w:r>
    </w:p>
    <w:p w14:paraId="4B8037BE" w14:textId="77777777" w:rsidR="00C51720" w:rsidRPr="00001965" w:rsidRDefault="00F21096" w:rsidP="00852EBF">
      <w:r w:rsidRPr="00001965">
        <w:rPr>
          <w:color w:val="231F20"/>
        </w:rPr>
        <w:t xml:space="preserve">transition </w:t>
      </w:r>
      <w:hyperlink w:anchor="_bookmark17" w:history="1">
        <w:r w:rsidR="00E623BA" w:rsidRPr="00001965">
          <w:rPr>
            <w:rStyle w:val="Hyperlink"/>
            <w:u w:val="none"/>
          </w:rPr>
          <w:t>19</w:t>
        </w:r>
      </w:hyperlink>
      <w:r w:rsidRPr="00001965">
        <w:rPr>
          <w:color w:val="231F20"/>
        </w:rPr>
        <w:t>,</w:t>
      </w:r>
      <w:r w:rsidR="006260B1" w:rsidRPr="00001965">
        <w:rPr>
          <w:color w:val="5E2265"/>
        </w:rPr>
        <w:t xml:space="preserve"> </w:t>
      </w:r>
      <w:hyperlink w:anchor="_Graeme_Head_AO" w:history="1">
        <w:r w:rsidR="00922759" w:rsidRPr="00001965">
          <w:rPr>
            <w:rStyle w:val="Hyperlink"/>
            <w:u w:val="none"/>
          </w:rPr>
          <w:t>25</w:t>
        </w:r>
      </w:hyperlink>
      <w:r w:rsidRPr="00001965">
        <w:rPr>
          <w:color w:val="231F20"/>
        </w:rPr>
        <w:t>,</w:t>
      </w:r>
      <w:r w:rsidR="006260B1" w:rsidRPr="00001965">
        <w:rPr>
          <w:color w:val="5E2265"/>
          <w:spacing w:val="-3"/>
        </w:rPr>
        <w:t xml:space="preserve"> </w:t>
      </w:r>
      <w:hyperlink w:anchor="_Christine_Bruce" w:history="1">
        <w:r w:rsidR="00922759" w:rsidRPr="00001965">
          <w:rPr>
            <w:rStyle w:val="Hyperlink"/>
            <w:spacing w:val="-3"/>
            <w:u w:val="none"/>
          </w:rPr>
          <w:t>29</w:t>
        </w:r>
      </w:hyperlink>
      <w:r w:rsidRPr="00001965">
        <w:rPr>
          <w:color w:val="231F20"/>
        </w:rPr>
        <w:t>,</w:t>
      </w:r>
      <w:hyperlink w:anchor="_Results_against_performance" w:history="1">
        <w:r w:rsidR="00922759" w:rsidRPr="00001965">
          <w:rPr>
            <w:rStyle w:val="Hyperlink"/>
            <w:u w:val="none"/>
          </w:rPr>
          <w:t>39</w:t>
        </w:r>
      </w:hyperlink>
      <w:r w:rsidRPr="00001965">
        <w:rPr>
          <w:color w:val="231F20"/>
        </w:rPr>
        <w:t>,</w:t>
      </w:r>
      <w:hyperlink w:anchor="_Corporate_Plan_Outcome" w:history="1">
        <w:r w:rsidR="00922759" w:rsidRPr="00001965">
          <w:rPr>
            <w:rStyle w:val="Hyperlink"/>
            <w:u w:val="none"/>
          </w:rPr>
          <w:t>41</w:t>
        </w:r>
      </w:hyperlink>
      <w:r w:rsidRPr="00001965">
        <w:rPr>
          <w:color w:val="231F20"/>
        </w:rPr>
        <w:t>,</w:t>
      </w:r>
      <w:hyperlink w:anchor="_Corporate_Plan_Outcome_1" w:history="1">
        <w:r w:rsidR="00E623BA" w:rsidRPr="00001965">
          <w:rPr>
            <w:rStyle w:val="Hyperlink"/>
            <w:u w:val="none"/>
          </w:rPr>
          <w:t>45</w:t>
        </w:r>
      </w:hyperlink>
      <w:r w:rsidRPr="00001965">
        <w:rPr>
          <w:color w:val="231F20"/>
        </w:rPr>
        <w:t>,</w:t>
      </w:r>
      <w:hyperlink w:anchor="_Analysis_of_results" w:history="1">
        <w:r w:rsidR="00922759" w:rsidRPr="00001965">
          <w:rPr>
            <w:rStyle w:val="Hyperlink"/>
            <w:u w:val="none"/>
          </w:rPr>
          <w:t>47</w:t>
        </w:r>
      </w:hyperlink>
    </w:p>
    <w:p w14:paraId="10E75F2D" w14:textId="77777777" w:rsidR="00C51720" w:rsidRPr="00001965" w:rsidRDefault="00F21096" w:rsidP="006442A4">
      <w:pPr>
        <w:pStyle w:val="Heading3"/>
        <w:rPr>
          <w:color w:val="602C69"/>
          <w:sz w:val="24"/>
          <w:szCs w:val="32"/>
        </w:rPr>
      </w:pPr>
      <w:bookmarkStart w:id="343" w:name="_Toc22899045"/>
      <w:bookmarkStart w:id="344" w:name="_Toc23498508"/>
      <w:bookmarkStart w:id="345" w:name="_Toc26427774"/>
      <w:r w:rsidRPr="00001965">
        <w:rPr>
          <w:color w:val="602C69"/>
          <w:sz w:val="24"/>
          <w:szCs w:val="32"/>
        </w:rPr>
        <w:t>W</w:t>
      </w:r>
      <w:bookmarkEnd w:id="343"/>
      <w:bookmarkEnd w:id="344"/>
      <w:bookmarkEnd w:id="345"/>
    </w:p>
    <w:p w14:paraId="173AEB16" w14:textId="77777777" w:rsidR="00C51720" w:rsidRPr="00001965" w:rsidRDefault="00F21096" w:rsidP="00852EBF">
      <w:r w:rsidRPr="00001965">
        <w:rPr>
          <w:color w:val="231F20"/>
        </w:rPr>
        <w:t xml:space="preserve">workforce </w:t>
      </w:r>
      <w:hyperlink w:anchor="_Corporate_Plan_Outcome_1" w:history="1">
        <w:r w:rsidR="00922759" w:rsidRPr="00001965">
          <w:rPr>
            <w:rStyle w:val="Hyperlink"/>
            <w:u w:val="none"/>
          </w:rPr>
          <w:t>45</w:t>
        </w:r>
      </w:hyperlink>
      <w:r w:rsidRPr="00001965">
        <w:rPr>
          <w:color w:val="231F20"/>
        </w:rPr>
        <w:t>,</w:t>
      </w:r>
      <w:hyperlink w:anchor="_bookmark50" w:history="1">
        <w:r w:rsidR="00922759" w:rsidRPr="00001965">
          <w:rPr>
            <w:rStyle w:val="Hyperlink"/>
            <w:u w:val="none"/>
          </w:rPr>
          <w:t>55</w:t>
        </w:r>
      </w:hyperlink>
      <w:r w:rsidRPr="00001965">
        <w:rPr>
          <w:color w:val="231F20"/>
        </w:rPr>
        <w:t>,</w:t>
      </w:r>
      <w:hyperlink w:anchor="_Our_workforce_mix" w:history="1">
        <w:r w:rsidR="00922759" w:rsidRPr="00001965">
          <w:rPr>
            <w:rStyle w:val="Hyperlink"/>
            <w:u w:val="none"/>
          </w:rPr>
          <w:t>56</w:t>
        </w:r>
      </w:hyperlink>
      <w:r w:rsidRPr="00001965">
        <w:rPr>
          <w:color w:val="231F20"/>
        </w:rPr>
        <w:t>,</w:t>
      </w:r>
      <w:hyperlink w:anchor="_Diversity" w:history="1">
        <w:r w:rsidR="00922759" w:rsidRPr="00001965">
          <w:rPr>
            <w:rStyle w:val="Hyperlink"/>
            <w:u w:val="none"/>
          </w:rPr>
          <w:t>62</w:t>
        </w:r>
      </w:hyperlink>
      <w:r w:rsidRPr="00001965">
        <w:rPr>
          <w:color w:val="231F20"/>
        </w:rPr>
        <w:t>,</w:t>
      </w:r>
      <w:hyperlink w:anchor="_Appendix_2:_Work" w:history="1">
        <w:r w:rsidR="00922759" w:rsidRPr="00001965">
          <w:rPr>
            <w:rStyle w:val="Hyperlink"/>
            <w:u w:val="none"/>
          </w:rPr>
          <w:t>114</w:t>
        </w:r>
      </w:hyperlink>
    </w:p>
    <w:p w14:paraId="4A596523" w14:textId="77777777" w:rsidR="00C51720" w:rsidRPr="00001965" w:rsidRDefault="00F21096" w:rsidP="00852EBF">
      <w:r w:rsidRPr="00001965">
        <w:rPr>
          <w:color w:val="231F20"/>
        </w:rPr>
        <w:t xml:space="preserve">Work Health and Safety Act 2011 </w:t>
      </w:r>
      <w:hyperlink w:anchor="_Appendix_2:_Work" w:history="1">
        <w:r w:rsidR="00922759" w:rsidRPr="00001965">
          <w:rPr>
            <w:rStyle w:val="Hyperlink"/>
            <w:u w:val="none"/>
          </w:rPr>
          <w:t>114</w:t>
        </w:r>
      </w:hyperlink>
    </w:p>
    <w:p w14:paraId="6289C7C1" w14:textId="77777777" w:rsidR="00922759" w:rsidRPr="00001965" w:rsidRDefault="00F21096" w:rsidP="00922759">
      <w:pPr>
        <w:rPr>
          <w:color w:val="5E2265"/>
        </w:rPr>
      </w:pPr>
      <w:r w:rsidRPr="00001965">
        <w:rPr>
          <w:color w:val="231F20"/>
        </w:rPr>
        <w:t xml:space="preserve">workplace agreements </w:t>
      </w:r>
      <w:hyperlink w:anchor="_Purchasing_1" w:history="1">
        <w:r w:rsidR="00922759" w:rsidRPr="00001965">
          <w:rPr>
            <w:rStyle w:val="Hyperlink"/>
            <w:u w:val="none"/>
          </w:rPr>
          <w:t xml:space="preserve">110 </w:t>
        </w:r>
      </w:hyperlink>
    </w:p>
    <w:p w14:paraId="5AC1215C" w14:textId="77777777" w:rsidR="00C51720" w:rsidRPr="00852EBF" w:rsidRDefault="00C51720" w:rsidP="00852EBF"/>
    <w:p w14:paraId="3E29B5FE" w14:textId="77777777" w:rsidR="004E2E80" w:rsidRDefault="004E2E80" w:rsidP="00ED0FB4">
      <w:pPr>
        <w:rPr>
          <w:color w:val="5E2265"/>
          <w:sz w:val="28"/>
          <w:szCs w:val="36"/>
        </w:rPr>
      </w:pPr>
      <w:bookmarkStart w:id="346" w:name="_bookmark78"/>
      <w:bookmarkEnd w:id="346"/>
    </w:p>
    <w:p w14:paraId="61379681" w14:textId="77777777" w:rsidR="004E2E80" w:rsidRDefault="004E2E80" w:rsidP="00ED0FB4">
      <w:pPr>
        <w:rPr>
          <w:color w:val="5E2265"/>
          <w:sz w:val="28"/>
          <w:szCs w:val="36"/>
        </w:rPr>
        <w:sectPr w:rsidR="004E2E80" w:rsidSect="00F63929">
          <w:headerReference w:type="first" r:id="rId116"/>
          <w:footerReference w:type="first" r:id="rId117"/>
          <w:pgSz w:w="10820" w:h="15020"/>
          <w:pgMar w:top="1440" w:right="1080" w:bottom="1440" w:left="1080" w:header="0" w:footer="223" w:gutter="0"/>
          <w:cols w:space="720"/>
          <w:titlePg/>
          <w:docGrid w:linePitch="299"/>
        </w:sectPr>
      </w:pPr>
    </w:p>
    <w:p w14:paraId="2C95CCC6" w14:textId="1BF0BAB2" w:rsidR="00C51720" w:rsidRDefault="00F21096" w:rsidP="00ED0FB4">
      <w:pPr>
        <w:pStyle w:val="Heading2"/>
      </w:pPr>
      <w:bookmarkStart w:id="347" w:name="_Toc26427775"/>
      <w:r w:rsidRPr="00ED0FB4">
        <w:lastRenderedPageBreak/>
        <w:t>CONTACT DETAILS</w:t>
      </w:r>
      <w:bookmarkEnd w:id="347"/>
    </w:p>
    <w:p w14:paraId="09DD8FB7" w14:textId="77777777" w:rsidR="00ED0FB4" w:rsidRDefault="00ED0FB4" w:rsidP="00ED0FB4">
      <w:pPr>
        <w:pStyle w:val="Heading3"/>
      </w:pPr>
      <w:bookmarkStart w:id="348" w:name="_Toc22899047"/>
      <w:bookmarkStart w:id="349" w:name="_Toc23498510"/>
      <w:bookmarkStart w:id="350" w:name="_Toc26427776"/>
      <w:r>
        <w:t>Contact officer</w:t>
      </w:r>
      <w:bookmarkEnd w:id="348"/>
      <w:bookmarkEnd w:id="349"/>
      <w:bookmarkEnd w:id="350"/>
    </w:p>
    <w:tbl>
      <w:tblPr>
        <w:tblW w:w="8618"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4309"/>
        <w:gridCol w:w="4309"/>
      </w:tblGrid>
      <w:tr w:rsidR="00C51720" w:rsidRPr="002B59F6" w14:paraId="246ACB95" w14:textId="77777777" w:rsidTr="00F17F72">
        <w:trPr>
          <w:trHeight w:val="274"/>
        </w:trPr>
        <w:tc>
          <w:tcPr>
            <w:tcW w:w="4309" w:type="dxa"/>
            <w:shd w:val="clear" w:color="auto" w:fill="E6E7E8"/>
          </w:tcPr>
          <w:p w14:paraId="13DF1369" w14:textId="77777777" w:rsidR="00C51720" w:rsidRPr="00ED0FB4" w:rsidRDefault="00F21096" w:rsidP="00ED0FB4">
            <w:pPr>
              <w:spacing w:after="60"/>
            </w:pPr>
            <w:r w:rsidRPr="00ED0FB4">
              <w:t>Position</w:t>
            </w:r>
            <w:bookmarkStart w:id="351" w:name="RowTitle_Contact_Details"/>
            <w:bookmarkEnd w:id="351"/>
          </w:p>
        </w:tc>
        <w:tc>
          <w:tcPr>
            <w:tcW w:w="4309" w:type="dxa"/>
            <w:shd w:val="clear" w:color="auto" w:fill="E6E7E8"/>
          </w:tcPr>
          <w:p w14:paraId="6FF851E6" w14:textId="77777777" w:rsidR="00C51720" w:rsidRPr="00ED0FB4" w:rsidRDefault="00F21096" w:rsidP="00ED0FB4">
            <w:pPr>
              <w:spacing w:after="60"/>
            </w:pPr>
            <w:r w:rsidRPr="00ED0FB4">
              <w:t>Director, Program Office and Corporate Support</w:t>
            </w:r>
          </w:p>
        </w:tc>
      </w:tr>
      <w:tr w:rsidR="00C51720" w:rsidRPr="002B59F6" w14:paraId="4CFE6926" w14:textId="77777777" w:rsidTr="00F17F72">
        <w:trPr>
          <w:trHeight w:val="290"/>
        </w:trPr>
        <w:tc>
          <w:tcPr>
            <w:tcW w:w="4309" w:type="dxa"/>
          </w:tcPr>
          <w:p w14:paraId="3010E3AE" w14:textId="77777777" w:rsidR="00C51720" w:rsidRPr="00ED0FB4" w:rsidRDefault="00F21096" w:rsidP="00ED0FB4">
            <w:pPr>
              <w:spacing w:after="60"/>
            </w:pPr>
            <w:r w:rsidRPr="00ED0FB4">
              <w:t>Email address</w:t>
            </w:r>
          </w:p>
        </w:tc>
        <w:tc>
          <w:tcPr>
            <w:tcW w:w="4309" w:type="dxa"/>
          </w:tcPr>
          <w:p w14:paraId="12FB47CE" w14:textId="77777777" w:rsidR="00C51720" w:rsidRPr="00ED0FB4" w:rsidRDefault="00E304B6" w:rsidP="00ED0FB4">
            <w:pPr>
              <w:spacing w:after="60"/>
            </w:pPr>
            <w:hyperlink r:id="rId118" w:history="1">
              <w:r w:rsidR="006260B1" w:rsidRPr="003C5D0E">
                <w:rPr>
                  <w:rStyle w:val="Hyperlink"/>
                </w:rPr>
                <w:t>contactcentre@ndiscommission.gov.au</w:t>
              </w:r>
            </w:hyperlink>
          </w:p>
        </w:tc>
      </w:tr>
      <w:tr w:rsidR="00C51720" w:rsidRPr="002B59F6" w14:paraId="42150E33" w14:textId="77777777" w:rsidTr="00F17F72">
        <w:trPr>
          <w:trHeight w:val="271"/>
        </w:trPr>
        <w:tc>
          <w:tcPr>
            <w:tcW w:w="4309" w:type="dxa"/>
          </w:tcPr>
          <w:p w14:paraId="5714C34D" w14:textId="77777777" w:rsidR="00C51720" w:rsidRPr="00ED0FB4" w:rsidRDefault="00F21096" w:rsidP="00ED0FB4">
            <w:pPr>
              <w:spacing w:after="60"/>
            </w:pPr>
            <w:r w:rsidRPr="00ED0FB4">
              <w:t>Phone number</w:t>
            </w:r>
          </w:p>
        </w:tc>
        <w:tc>
          <w:tcPr>
            <w:tcW w:w="4309" w:type="dxa"/>
          </w:tcPr>
          <w:p w14:paraId="52953B69" w14:textId="77777777" w:rsidR="00C51720" w:rsidRPr="00ED0FB4" w:rsidRDefault="00F21096" w:rsidP="00ED0FB4">
            <w:pPr>
              <w:spacing w:after="60"/>
            </w:pPr>
            <w:r w:rsidRPr="00ED0FB4">
              <w:t>1800 035 544</w:t>
            </w:r>
          </w:p>
        </w:tc>
      </w:tr>
      <w:tr w:rsidR="00C51720" w:rsidRPr="002B59F6" w14:paraId="0DD9BD77" w14:textId="77777777" w:rsidTr="00F17F72">
        <w:trPr>
          <w:trHeight w:val="290"/>
        </w:trPr>
        <w:tc>
          <w:tcPr>
            <w:tcW w:w="4309" w:type="dxa"/>
          </w:tcPr>
          <w:p w14:paraId="3CCE9950" w14:textId="77777777" w:rsidR="00C51720" w:rsidRPr="00ED0FB4" w:rsidRDefault="00F21096" w:rsidP="00ED0FB4">
            <w:pPr>
              <w:spacing w:after="60"/>
            </w:pPr>
            <w:r w:rsidRPr="00ED0FB4">
              <w:t>Entity website/ Report storage location</w:t>
            </w:r>
          </w:p>
        </w:tc>
        <w:tc>
          <w:tcPr>
            <w:tcW w:w="4309" w:type="dxa"/>
          </w:tcPr>
          <w:p w14:paraId="5CDC6349" w14:textId="77777777" w:rsidR="00C51720" w:rsidRPr="00ED0FB4" w:rsidRDefault="00E304B6" w:rsidP="00ED0FB4">
            <w:pPr>
              <w:spacing w:after="60"/>
            </w:pPr>
            <w:hyperlink r:id="rId119">
              <w:r w:rsidR="00F21096" w:rsidRPr="00ED0FB4">
                <w:rPr>
                  <w:color w:val="5E2265"/>
                </w:rPr>
                <w:t>www.ndiscommission.gov.au</w:t>
              </w:r>
            </w:hyperlink>
          </w:p>
        </w:tc>
      </w:tr>
    </w:tbl>
    <w:p w14:paraId="75463ED1" w14:textId="77777777" w:rsidR="002A5501" w:rsidRDefault="002A5501" w:rsidP="00ED0FB4">
      <w:pPr>
        <w:pStyle w:val="BodyText"/>
        <w:rPr>
          <w:sz w:val="20"/>
        </w:rPr>
      </w:pPr>
    </w:p>
    <w:p w14:paraId="22E4C7CC" w14:textId="77777777" w:rsidR="006A2E84" w:rsidRDefault="006A2E84">
      <w:pPr>
        <w:spacing w:after="0"/>
        <w:rPr>
          <w:sz w:val="20"/>
        </w:rPr>
        <w:sectPr w:rsidR="006A2E84" w:rsidSect="00F63929">
          <w:headerReference w:type="first" r:id="rId120"/>
          <w:footerReference w:type="first" r:id="rId121"/>
          <w:pgSz w:w="10820" w:h="15020"/>
          <w:pgMar w:top="1440" w:right="1080" w:bottom="1440" w:left="1080" w:header="0" w:footer="223" w:gutter="0"/>
          <w:cols w:space="720"/>
          <w:titlePg/>
          <w:docGrid w:linePitch="299"/>
        </w:sectPr>
      </w:pPr>
    </w:p>
    <w:p w14:paraId="3DD197EE" w14:textId="1681CF14" w:rsidR="00C51720" w:rsidRDefault="002A5501" w:rsidP="002A5501">
      <w:pPr>
        <w:pStyle w:val="Heading2"/>
      </w:pPr>
      <w:bookmarkStart w:id="352" w:name="_Toc26427777"/>
      <w:r>
        <w:lastRenderedPageBreak/>
        <w:t>Text Based Alternative for Figures</w:t>
      </w:r>
      <w:bookmarkEnd w:id="352"/>
    </w:p>
    <w:p w14:paraId="2CBE4F7E" w14:textId="77777777" w:rsidR="00D33859" w:rsidRDefault="00D33859" w:rsidP="00D33859">
      <w:pPr>
        <w:pStyle w:val="Heading3"/>
      </w:pPr>
      <w:bookmarkStart w:id="353" w:name="_Our_Organisational_Structure"/>
      <w:bookmarkStart w:id="354" w:name="_Toc26427778"/>
      <w:bookmarkEnd w:id="353"/>
      <w:r>
        <w:t>Our Organisational Structure</w:t>
      </w:r>
      <w:bookmarkEnd w:id="354"/>
    </w:p>
    <w:p w14:paraId="1BFC59EF" w14:textId="7E0D44EA" w:rsidR="00D33859" w:rsidRDefault="00D33859" w:rsidP="00D33859">
      <w:r>
        <w:t xml:space="preserve">A chart depicting the organisational structure of the NDIS Quality and Safeguards Commission at 30 June 2019. Graeme Head is NDIS Quality and Safeguards Commissioner. Beside him sits the Parliamentary Liaison team. </w:t>
      </w:r>
    </w:p>
    <w:p w14:paraId="3B12F267" w14:textId="77777777" w:rsidR="00D33859" w:rsidRDefault="00D33859" w:rsidP="00D33859">
      <w:r>
        <w:t>There are four members of the Executive Leadership team:</w:t>
      </w:r>
    </w:p>
    <w:p w14:paraId="60EA2552" w14:textId="77777777" w:rsidR="00D33859" w:rsidRDefault="00D33859" w:rsidP="00D33859">
      <w:pPr>
        <w:pStyle w:val="ListBullet"/>
      </w:pPr>
      <w:r>
        <w:t xml:space="preserve">Miranda Bruyniks, Complaints Commissioner </w:t>
      </w:r>
    </w:p>
    <w:p w14:paraId="11A694B5" w14:textId="77777777" w:rsidR="00D33859" w:rsidRDefault="00D33859" w:rsidP="00D33859">
      <w:pPr>
        <w:pStyle w:val="ListBullet"/>
      </w:pPr>
      <w:r>
        <w:t xml:space="preserve">Samantha Taylor, Registrar </w:t>
      </w:r>
    </w:p>
    <w:p w14:paraId="3EA39608" w14:textId="77777777" w:rsidR="00D33859" w:rsidRDefault="00D33859" w:rsidP="00D33859">
      <w:pPr>
        <w:pStyle w:val="ListBullet"/>
      </w:pPr>
      <w:r>
        <w:t>Dr Jeffrey Chan, Senior Practitioner</w:t>
      </w:r>
    </w:p>
    <w:p w14:paraId="24BF862D" w14:textId="77777777" w:rsidR="00D33859" w:rsidRDefault="00D33859" w:rsidP="00D33859">
      <w:pPr>
        <w:pStyle w:val="ListBullet"/>
      </w:pPr>
      <w:r>
        <w:t>Jason Stott, Chief Operating Officer</w:t>
      </w:r>
    </w:p>
    <w:p w14:paraId="628B3AF2" w14:textId="77777777" w:rsidR="00D33859" w:rsidRDefault="00D33859" w:rsidP="00D33859">
      <w:r>
        <w:t>There are an additional four members of the Senior Executive team:</w:t>
      </w:r>
    </w:p>
    <w:p w14:paraId="12614483" w14:textId="77777777" w:rsidR="00D33859" w:rsidRDefault="00D33859" w:rsidP="00D33859">
      <w:pPr>
        <w:pStyle w:val="ListBullet"/>
      </w:pPr>
      <w:r>
        <w:t>Carolyn Strange, General Counsel</w:t>
      </w:r>
    </w:p>
    <w:p w14:paraId="388E0CF6" w14:textId="77777777" w:rsidR="00D33859" w:rsidRDefault="00D33859" w:rsidP="00D33859">
      <w:pPr>
        <w:pStyle w:val="ListBullet"/>
      </w:pPr>
      <w:r>
        <w:t>Abel MacDonald, Strategy and Engagement</w:t>
      </w:r>
    </w:p>
    <w:p w14:paraId="3C941C20" w14:textId="77777777" w:rsidR="00D33859" w:rsidRDefault="00D33859" w:rsidP="00D33859">
      <w:pPr>
        <w:pStyle w:val="ListBullet"/>
      </w:pPr>
      <w:r>
        <w:t>Christine Bruce, Deputy Complaints Commissioner</w:t>
      </w:r>
    </w:p>
    <w:p w14:paraId="1907BA8A" w14:textId="77777777" w:rsidR="00D33859" w:rsidRDefault="00D33859" w:rsidP="00D33859">
      <w:pPr>
        <w:pStyle w:val="ListBullet"/>
      </w:pPr>
      <w:r>
        <w:t>Melissa Clements, Deputy Registrar</w:t>
      </w:r>
    </w:p>
    <w:p w14:paraId="588BFB7A" w14:textId="77777777" w:rsidR="00D33859" w:rsidRDefault="00D33859" w:rsidP="00D33859">
      <w:r>
        <w:t xml:space="preserve">At the bottom of the chart are the respective work units that fall under each Executive group. </w:t>
      </w:r>
    </w:p>
    <w:p w14:paraId="0D3B4BC5" w14:textId="77777777" w:rsidR="00D33859" w:rsidRDefault="00D33859" w:rsidP="00D33859">
      <w:r>
        <w:t>Under Complaints Commissioner and Deputy Complaints Commissioner</w:t>
      </w:r>
    </w:p>
    <w:p w14:paraId="36D66CE1" w14:textId="77777777" w:rsidR="00D33859" w:rsidRDefault="00D33859" w:rsidP="00D33859">
      <w:pPr>
        <w:pStyle w:val="ListBullet"/>
      </w:pPr>
      <w:r>
        <w:t>State and Territory Managers</w:t>
      </w:r>
    </w:p>
    <w:p w14:paraId="5B1BC2F0" w14:textId="77777777" w:rsidR="00D33859" w:rsidRDefault="00D33859" w:rsidP="00D33859">
      <w:pPr>
        <w:pStyle w:val="ListBullet"/>
      </w:pPr>
      <w:r>
        <w:t>Complaints Handling</w:t>
      </w:r>
    </w:p>
    <w:p w14:paraId="53124ACD" w14:textId="77777777" w:rsidR="00D33859" w:rsidRDefault="00D33859" w:rsidP="00D33859">
      <w:pPr>
        <w:pStyle w:val="ListBullet"/>
      </w:pPr>
      <w:r>
        <w:t>Contact Centre</w:t>
      </w:r>
    </w:p>
    <w:p w14:paraId="7FCC7D99" w14:textId="77777777" w:rsidR="00D33859" w:rsidRDefault="00D33859" w:rsidP="00D33859">
      <w:pPr>
        <w:pStyle w:val="ListBullet"/>
      </w:pPr>
      <w:r>
        <w:t>Reportable Incidents Handling</w:t>
      </w:r>
    </w:p>
    <w:p w14:paraId="62FB62B2" w14:textId="77777777" w:rsidR="00D33859" w:rsidRDefault="00D33859" w:rsidP="00D33859">
      <w:pPr>
        <w:pStyle w:val="ListBullet"/>
      </w:pPr>
      <w:r>
        <w:t>Compliance</w:t>
      </w:r>
    </w:p>
    <w:p w14:paraId="61063A47" w14:textId="77777777" w:rsidR="00D33859" w:rsidRDefault="00D33859" w:rsidP="00D33859">
      <w:r>
        <w:t>Under Registrar and Deputy Registrar</w:t>
      </w:r>
    </w:p>
    <w:p w14:paraId="46F69A0C" w14:textId="77777777" w:rsidR="00D33859" w:rsidRDefault="00D33859" w:rsidP="00D33859">
      <w:pPr>
        <w:pStyle w:val="ListBullet"/>
      </w:pPr>
      <w:r>
        <w:t>Provider Registration</w:t>
      </w:r>
    </w:p>
    <w:p w14:paraId="7D80998B" w14:textId="77777777" w:rsidR="00D33859" w:rsidRDefault="00D33859" w:rsidP="00D33859">
      <w:pPr>
        <w:pStyle w:val="ListBullet"/>
      </w:pPr>
      <w:r>
        <w:t>Market Oversight, Analytics and Reporting</w:t>
      </w:r>
    </w:p>
    <w:p w14:paraId="498F6BDF" w14:textId="77777777" w:rsidR="00D33859" w:rsidRDefault="00D33859" w:rsidP="00D33859">
      <w:pPr>
        <w:pStyle w:val="ListBullet"/>
      </w:pPr>
      <w:r>
        <w:t>Compliance Policy</w:t>
      </w:r>
    </w:p>
    <w:p w14:paraId="1E2A25F3" w14:textId="77777777" w:rsidR="00D33859" w:rsidRDefault="00D33859" w:rsidP="00D33859">
      <w:r>
        <w:t>Under Senior Practitioner</w:t>
      </w:r>
    </w:p>
    <w:p w14:paraId="51FEB03F" w14:textId="77777777" w:rsidR="00D33859" w:rsidRDefault="00D33859" w:rsidP="00D33859">
      <w:pPr>
        <w:pStyle w:val="ListBullet"/>
      </w:pPr>
      <w:r>
        <w:t>Clinicians</w:t>
      </w:r>
    </w:p>
    <w:p w14:paraId="32BC39FA" w14:textId="77777777" w:rsidR="00D33859" w:rsidRDefault="00D33859" w:rsidP="00D33859">
      <w:pPr>
        <w:pStyle w:val="ListBullet"/>
      </w:pPr>
      <w:r>
        <w:t>Research and Data Analytics</w:t>
      </w:r>
    </w:p>
    <w:p w14:paraId="7A090488" w14:textId="77777777" w:rsidR="00D33859" w:rsidRDefault="00D33859" w:rsidP="00D33859">
      <w:r>
        <w:t>Under Chief Operating Officer</w:t>
      </w:r>
    </w:p>
    <w:p w14:paraId="46FFD802" w14:textId="77777777" w:rsidR="00D33859" w:rsidRDefault="00D33859" w:rsidP="00D33859">
      <w:pPr>
        <w:pStyle w:val="ListBullet"/>
      </w:pPr>
      <w:r>
        <w:lastRenderedPageBreak/>
        <w:t>IT Support</w:t>
      </w:r>
    </w:p>
    <w:p w14:paraId="600E8F47" w14:textId="77777777" w:rsidR="00D33859" w:rsidRDefault="00D33859" w:rsidP="00D33859">
      <w:pPr>
        <w:pStyle w:val="ListBullet"/>
      </w:pPr>
      <w:r>
        <w:t>Finance</w:t>
      </w:r>
    </w:p>
    <w:p w14:paraId="299B8CBB" w14:textId="77777777" w:rsidR="00D33859" w:rsidRDefault="00D33859" w:rsidP="00D33859">
      <w:pPr>
        <w:pStyle w:val="ListBullet"/>
      </w:pPr>
      <w:r>
        <w:t>People Strategy</w:t>
      </w:r>
    </w:p>
    <w:p w14:paraId="4F72B807" w14:textId="77777777" w:rsidR="00D33859" w:rsidRDefault="00D33859" w:rsidP="00D33859">
      <w:pPr>
        <w:pStyle w:val="ListBullet"/>
      </w:pPr>
      <w:r>
        <w:t>Program Office, Property, Security</w:t>
      </w:r>
    </w:p>
    <w:p w14:paraId="7F0AB310" w14:textId="77777777" w:rsidR="00D33859" w:rsidRDefault="00D33859" w:rsidP="005769D5">
      <w:pPr>
        <w:pStyle w:val="ListBullet"/>
      </w:pPr>
      <w:r>
        <w:t>Business and Royal Commission Support</w:t>
      </w:r>
    </w:p>
    <w:p w14:paraId="58847ACD" w14:textId="77777777" w:rsidR="00D33859" w:rsidRDefault="00D33859" w:rsidP="00D33859">
      <w:r>
        <w:t>Under General Counsel</w:t>
      </w:r>
    </w:p>
    <w:p w14:paraId="6D67EC67" w14:textId="77777777" w:rsidR="00D33859" w:rsidRDefault="00D33859" w:rsidP="00D33859">
      <w:pPr>
        <w:pStyle w:val="ListBullet"/>
      </w:pPr>
      <w:r>
        <w:t>Legal</w:t>
      </w:r>
    </w:p>
    <w:p w14:paraId="46E514C4" w14:textId="77777777" w:rsidR="00D33859" w:rsidRDefault="00D33859" w:rsidP="00D33859">
      <w:pPr>
        <w:pStyle w:val="ListBullet"/>
      </w:pPr>
      <w:r>
        <w:t>Investigations</w:t>
      </w:r>
    </w:p>
    <w:p w14:paraId="5D5A8C07" w14:textId="77777777" w:rsidR="00D33859" w:rsidRDefault="00D33859" w:rsidP="00D33859">
      <w:r>
        <w:t>Under Strategy and Engagement</w:t>
      </w:r>
    </w:p>
    <w:p w14:paraId="75BAC6CD" w14:textId="77777777" w:rsidR="00D33859" w:rsidRDefault="00D33859" w:rsidP="00D33859">
      <w:pPr>
        <w:pStyle w:val="ListBullet"/>
      </w:pPr>
      <w:r>
        <w:t>Policy and Strategy</w:t>
      </w:r>
    </w:p>
    <w:p w14:paraId="196993A5" w14:textId="77777777" w:rsidR="00D33859" w:rsidRDefault="00D33859" w:rsidP="00D33859">
      <w:pPr>
        <w:pStyle w:val="ListBullet"/>
      </w:pPr>
      <w:r>
        <w:t>Education, Engagement and Communications</w:t>
      </w:r>
    </w:p>
    <w:p w14:paraId="0251ED73" w14:textId="77777777" w:rsidR="00D33859" w:rsidRPr="005D5E97" w:rsidRDefault="00E304B6" w:rsidP="00D33859">
      <w:pPr>
        <w:rPr>
          <w:color w:val="0000FF"/>
        </w:rPr>
      </w:pPr>
      <w:hyperlink w:anchor="_Our_organisational_structure_1" w:history="1">
        <w:r w:rsidR="005769D5" w:rsidRPr="005D5E97">
          <w:rPr>
            <w:rStyle w:val="Hyperlink"/>
            <w:color w:val="0000FF"/>
          </w:rPr>
          <w:t>Return to Our organisational structure</w:t>
        </w:r>
      </w:hyperlink>
    </w:p>
    <w:p w14:paraId="1C0EF35A" w14:textId="438191D9" w:rsidR="002A5501" w:rsidRDefault="002A5501" w:rsidP="00D33859">
      <w:pPr>
        <w:pStyle w:val="Heading3"/>
      </w:pPr>
      <w:bookmarkStart w:id="355" w:name="_12_Monthly_Activity"/>
      <w:bookmarkStart w:id="356" w:name="_Toc26427779"/>
      <w:bookmarkEnd w:id="355"/>
      <w:r>
        <w:t xml:space="preserve">12 </w:t>
      </w:r>
      <w:r w:rsidR="00D33859">
        <w:t>Monthly Activity Report by July 2018–June 2019</w:t>
      </w:r>
      <w:bookmarkEnd w:id="356"/>
    </w:p>
    <w:p w14:paraId="049A7B60" w14:textId="4A6D043B" w:rsidR="00CA7584" w:rsidRDefault="00CA7584" w:rsidP="00CA7584">
      <w:r>
        <w:t>The NDIS Quality and Safeguards Commission has started in NSW and SA. By July 2020, the NDIS Commission will have extended nationwide.</w:t>
      </w:r>
    </w:p>
    <w:p w14:paraId="357BB46B" w14:textId="77777777" w:rsidR="00CA7584" w:rsidRDefault="00CA7584" w:rsidP="00CA7584">
      <w:r>
        <w:t xml:space="preserve">A map of Australia showing the year the NDIS Commission commences operations in each state and territory. Western Australia by 2020, Northern Territory, Queensland, ACT, Victoria and Tasmania in 2019. </w:t>
      </w:r>
    </w:p>
    <w:p w14:paraId="65C53C98" w14:textId="77777777" w:rsidR="00CA7584" w:rsidRDefault="00CA7584" w:rsidP="00CA7584">
      <w:r>
        <w:t>At 30 June 2019 there are 8,302 registered providers. 1,749 registrations expired of which 92% were not active.</w:t>
      </w:r>
    </w:p>
    <w:p w14:paraId="5AB2773F" w14:textId="4816F2CB" w:rsidR="00CA7584" w:rsidRDefault="00CA7584" w:rsidP="00CA7584">
      <w:r>
        <w:t>As at 30 June 2019, there were 29,034 NDIS participants in South Australia and 104,854 in New South Wales, a total of 133,888. This will continue to grow as the NDIS Commission covers more states and territories.</w:t>
      </w:r>
    </w:p>
    <w:p w14:paraId="0B959889" w14:textId="77777777" w:rsidR="00CA7584" w:rsidRDefault="00CA7584" w:rsidP="00CA7584">
      <w:r>
        <w:t>* Participant numbers are from the NDIA Q4 report as at 30 June 2019.</w:t>
      </w:r>
    </w:p>
    <w:p w14:paraId="050981C9" w14:textId="77777777" w:rsidR="00CA7584" w:rsidRDefault="00CA7584" w:rsidP="00CA7584">
      <w:r>
        <w:t>The five most popular registration groups were: Therapeutic supports (3,825 providers), Household tasks (2,448 providers), Assistance with travel and transport arrangements (1,690 providers), Early intervention support for early childhood (1,311 providers) and Assistive products for personal care and safety (1,311 providers).</w:t>
      </w:r>
    </w:p>
    <w:p w14:paraId="58C4B078" w14:textId="1AF241EA" w:rsidR="00CA7584" w:rsidRDefault="00CA7584" w:rsidP="00CA7584">
      <w:r>
        <w:t>Registered service providers include all sizes of organisations and businesses, from sole traders to large corporates and not-for profits. There were 4,377 organisations and 3,925 individuals and sole traders.</w:t>
      </w:r>
    </w:p>
    <w:p w14:paraId="0CB2CB21" w14:textId="77777777" w:rsidR="00CA7584" w:rsidRDefault="00CA7584" w:rsidP="00CA7584">
      <w:r>
        <w:t xml:space="preserve">3,743 registrations cover the five specialised service groups in which providers are required to meet additional standards: Specialist Disability Accommodation (348), Specialised Behaviour Supports (557), High </w:t>
      </w:r>
      <w:r w:rsidR="005769D5">
        <w:t>I</w:t>
      </w:r>
      <w:r>
        <w:t xml:space="preserve">ntensity </w:t>
      </w:r>
      <w:r w:rsidR="005769D5">
        <w:t>D</w:t>
      </w:r>
      <w:r>
        <w:t xml:space="preserve">aily </w:t>
      </w:r>
      <w:r w:rsidR="005769D5">
        <w:t>P</w:t>
      </w:r>
      <w:r>
        <w:t xml:space="preserve">ersonal </w:t>
      </w:r>
      <w:r w:rsidR="005769D5">
        <w:t>A</w:t>
      </w:r>
      <w:r>
        <w:t xml:space="preserve">ctivities (736), Specialised </w:t>
      </w:r>
      <w:r w:rsidR="005769D5">
        <w:t>S</w:t>
      </w:r>
      <w:r>
        <w:t xml:space="preserve">upport </w:t>
      </w:r>
      <w:r w:rsidR="005769D5">
        <w:t>C</w:t>
      </w:r>
      <w:r>
        <w:t xml:space="preserve">oordination (791), Early </w:t>
      </w:r>
      <w:r w:rsidR="005769D5">
        <w:t>I</w:t>
      </w:r>
      <w:r>
        <w:t xml:space="preserve">ntervention </w:t>
      </w:r>
      <w:r w:rsidR="005769D5">
        <w:t>S</w:t>
      </w:r>
      <w:r>
        <w:t xml:space="preserve">upports for </w:t>
      </w:r>
      <w:r w:rsidR="005769D5">
        <w:t>E</w:t>
      </w:r>
      <w:r>
        <w:t xml:space="preserve">arly </w:t>
      </w:r>
      <w:r w:rsidR="005769D5">
        <w:t>C</w:t>
      </w:r>
      <w:r>
        <w:t xml:space="preserve">hildhood </w:t>
      </w:r>
      <w:r>
        <w:lastRenderedPageBreak/>
        <w:t>(1,311).</w:t>
      </w:r>
    </w:p>
    <w:p w14:paraId="42277B2B" w14:textId="77777777" w:rsidR="00CA7584" w:rsidRDefault="00CA7584" w:rsidP="00CA7584">
      <w:r>
        <w:t>There are 1,526 approved behaviour support practitioners. This is an increase of 65% from the approved number in July 2018.</w:t>
      </w:r>
    </w:p>
    <w:p w14:paraId="7FACF3B7" w14:textId="77777777" w:rsidR="00CA7584" w:rsidRDefault="00CA7584" w:rsidP="00CA7584">
      <w:r>
        <w:t>1,156 behaviour support plans have been lodged.</w:t>
      </w:r>
    </w:p>
    <w:p w14:paraId="290E9E2E" w14:textId="570BC281" w:rsidR="00CA7584" w:rsidRDefault="00CA7584" w:rsidP="00CA7584">
      <w:r>
        <w:t>We handled 1,422 complaints. The main issues raised in the complaints received were:</w:t>
      </w:r>
      <w:r w:rsidR="00524867">
        <w:t xml:space="preserve"> </w:t>
      </w:r>
      <w:r>
        <w:t>provider practice (54%), policy and procedures (16%), communication quality (13%), alleged assault and abuse (9%), workers (9%). These percentage figures do not total 100% due to rounding.</w:t>
      </w:r>
    </w:p>
    <w:p w14:paraId="30D7175D" w14:textId="024E4A45" w:rsidR="00CA7584" w:rsidRDefault="00CA7584" w:rsidP="00CA7584">
      <w:r>
        <w:t>Fifty six per cent of complaints were received from persons with disability, a family member or friend. Eighteen per cent were received from support workers or service providers and 4% from government bodies. Twenty-two per cent of complaints were received from others, including guardians and advocates.</w:t>
      </w:r>
    </w:p>
    <w:p w14:paraId="46A81DA8" w14:textId="348C52A3" w:rsidR="00CA7584" w:rsidRDefault="00CA7584" w:rsidP="00CA7584">
      <w:r>
        <w:t>NDIS providers notified the NDIS Commission of 4,537 reportable incidents. Of those, 1,618 were unauthorised use of restrictive practices, 353 were deaths, 641 were known serious injury (including accidents) and 1,925 were alleged abuse and neglect (physical and other).</w:t>
      </w:r>
    </w:p>
    <w:p w14:paraId="3A868BD3" w14:textId="344B44D3" w:rsidR="00CA7584" w:rsidRDefault="00CA7584" w:rsidP="00CA7584">
      <w:r>
        <w:t>These reports include multiple notifications about the same incident, and some reports concern allegations that may not have resulted in any impact on a participant. Reports of alleged abuse and neglect can include physical, verbal or financial abuse.</w:t>
      </w:r>
    </w:p>
    <w:p w14:paraId="56AEF6AB" w14:textId="77777777" w:rsidR="00CA7584" w:rsidRDefault="00CA7584" w:rsidP="00CA7584">
      <w:r>
        <w:t>Of the 1,925 alleged abuse and neglect (physical and other) reportable incidents, 9% were alleged sexual misconduct, 28% were allegations of unlawful physical/sexual contact and 63% were alleged abuse and neglect.</w:t>
      </w:r>
    </w:p>
    <w:p w14:paraId="1139CFDF" w14:textId="77777777" w:rsidR="00D33859" w:rsidRPr="005D5E97" w:rsidRDefault="00E304B6" w:rsidP="00D33859">
      <w:pPr>
        <w:rPr>
          <w:color w:val="0000FF"/>
        </w:rPr>
      </w:pPr>
      <w:hyperlink w:anchor="_The_Executive" w:history="1">
        <w:r w:rsidR="00D33859" w:rsidRPr="005D5E97">
          <w:rPr>
            <w:rStyle w:val="Hyperlink"/>
            <w:color w:val="0000FF"/>
          </w:rPr>
          <w:t>Return to The Executive</w:t>
        </w:r>
      </w:hyperlink>
    </w:p>
    <w:p w14:paraId="71E85801" w14:textId="2E3DE8E0" w:rsidR="002A5501" w:rsidRPr="00E61C99" w:rsidRDefault="00E61C99" w:rsidP="002A5501">
      <w:pPr>
        <w:pStyle w:val="Heading3"/>
        <w:rPr>
          <w:sz w:val="32"/>
          <w:szCs w:val="40"/>
        </w:rPr>
      </w:pPr>
      <w:bookmarkStart w:id="357" w:name="_Map"/>
      <w:bookmarkStart w:id="358" w:name="_Toc26427780"/>
      <w:bookmarkEnd w:id="357"/>
      <w:r w:rsidRPr="00E61C99">
        <w:rPr>
          <w:rFonts w:eastAsiaTheme="minorHAnsi" w:cs="Arial"/>
          <w:szCs w:val="28"/>
          <w:lang w:val="en-AU"/>
        </w:rPr>
        <w:t>Number of staff who work at the Commission</w:t>
      </w:r>
      <w:bookmarkEnd w:id="358"/>
    </w:p>
    <w:p w14:paraId="79850ED4" w14:textId="07E03601" w:rsidR="002A5501" w:rsidRDefault="002A5501" w:rsidP="002A5501">
      <w:r w:rsidRPr="002A5501">
        <w:t>A map of Australia showing the number of staff who joined the NDIS Commission during the reporting period. 3 in Northern Territory, 16 in Queensland, 36 in New South Wales, 85 in National Office, 15 in Australian Capital Territory, 12 in Victoria, 5 in Tasmania, 22 in South Australia. The NDIS Quality and Safeguards Commission will commence in Western Australia from 1 July 2020.</w:t>
      </w:r>
    </w:p>
    <w:p w14:paraId="0096CD96" w14:textId="77777777" w:rsidR="002A5501" w:rsidRPr="005D5E97" w:rsidRDefault="00E304B6" w:rsidP="002A5501">
      <w:pPr>
        <w:rPr>
          <w:color w:val="0000FF"/>
        </w:rPr>
      </w:pPr>
      <w:hyperlink w:anchor="_Workforce_by_Location" w:history="1">
        <w:r w:rsidR="002A5501" w:rsidRPr="005D5E97">
          <w:rPr>
            <w:rStyle w:val="Hyperlink"/>
            <w:color w:val="0000FF"/>
          </w:rPr>
          <w:t>Return to Workforce by Location and Employment Type – for the period ending 30 Jun3 19</w:t>
        </w:r>
      </w:hyperlink>
    </w:p>
    <w:p w14:paraId="34599CA1" w14:textId="77777777" w:rsidR="002A5501" w:rsidRDefault="002A5501" w:rsidP="002A5501">
      <w:pPr>
        <w:pStyle w:val="Heading3"/>
      </w:pPr>
      <w:bookmarkStart w:id="359" w:name="_Scanned_Statement_by"/>
      <w:bookmarkStart w:id="360" w:name="_Toc26427781"/>
      <w:bookmarkEnd w:id="359"/>
      <w:r>
        <w:t xml:space="preserve">Scanned </w:t>
      </w:r>
      <w:r w:rsidR="00C22330">
        <w:t>Statement by the NDIS Commissioner and Chief Financial Officer</w:t>
      </w:r>
      <w:bookmarkEnd w:id="360"/>
    </w:p>
    <w:p w14:paraId="6CDA9B9C" w14:textId="77777777" w:rsidR="00C22330" w:rsidRDefault="00C22330" w:rsidP="00C22330">
      <w:r>
        <w:t>A scanned image of a signed statement by the NDIS Quality and Safeguards Commissioner and Chief Financial Officer dated 4 October 2019.</w:t>
      </w:r>
    </w:p>
    <w:p w14:paraId="1990B42F" w14:textId="77777777" w:rsidR="00C22330" w:rsidRDefault="00C22330" w:rsidP="00C22330">
      <w:r>
        <w:t>The statement reads as follows:</w:t>
      </w:r>
    </w:p>
    <w:p w14:paraId="5F5D3EB9" w14:textId="77777777" w:rsidR="00C22330" w:rsidRDefault="00C22330" w:rsidP="00C22330">
      <w:r>
        <w:lastRenderedPageBreak/>
        <w:t>In our opinion, the attached financial statements for the year ended 30 June 2019 comply with subsection 42 (2) of the Public Governance, Performance and Accountability Act 2013 (PGPA Act), and are based on properly maintained financial records as per subsection 41 (2) of the PGPA Act.</w:t>
      </w:r>
    </w:p>
    <w:p w14:paraId="173C1C45" w14:textId="77777777" w:rsidR="00C22330" w:rsidRDefault="00C22330" w:rsidP="00C22330">
      <w:r>
        <w:t>In our opinion, at the date of this statement, there are reasonable grounds to believe that the NDIS Quality and Safeguards Commission will be able to pay its debts as and when they fall due.</w:t>
      </w:r>
    </w:p>
    <w:p w14:paraId="78154D78" w14:textId="4E54F8CD" w:rsidR="004E6FB0" w:rsidRDefault="00E304B6" w:rsidP="004E6FB0">
      <w:hyperlink w:anchor="_Statement_by_the" w:history="1">
        <w:r w:rsidR="004E6FB0" w:rsidRPr="004E6FB0">
          <w:rPr>
            <w:rStyle w:val="Hyperlink"/>
          </w:rPr>
          <w:t>Return to Statement by the NDIS Quality and Safeguards Commissioner and Chief Financial Officer</w:t>
        </w:r>
      </w:hyperlink>
    </w:p>
    <w:sectPr w:rsidR="004E6FB0" w:rsidSect="00F63929">
      <w:headerReference w:type="default" r:id="rId122"/>
      <w:footerReference w:type="even" r:id="rId123"/>
      <w:pgSz w:w="10820" w:h="15020"/>
      <w:pgMar w:top="1440" w:right="1080" w:bottom="1440" w:left="1080" w:header="0" w:footer="22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BF334D" w14:textId="77777777" w:rsidR="009F63E1" w:rsidRDefault="009F63E1">
      <w:r>
        <w:separator/>
      </w:r>
    </w:p>
  </w:endnote>
  <w:endnote w:type="continuationSeparator" w:id="0">
    <w:p w14:paraId="77429CE3" w14:textId="77777777" w:rsidR="009F63E1" w:rsidRDefault="009F6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PGLPA+Arial-BoldM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S Me Pro">
    <w:altName w:val="Calibri"/>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RGNLI+Arial-ItalicM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D1FE4" w14:textId="04B8D858" w:rsidR="009F63E1" w:rsidRPr="00DE45C3" w:rsidRDefault="009F63E1" w:rsidP="00594386">
    <w:pPr>
      <w:pStyle w:val="Footer"/>
      <w:tabs>
        <w:tab w:val="clear" w:pos="4513"/>
        <w:tab w:val="clear" w:pos="9026"/>
        <w:tab w:val="left" w:pos="284"/>
      </w:tabs>
      <w:spacing w:after="720"/>
      <w:jc w:val="both"/>
    </w:pPr>
    <w:r w:rsidRPr="001E69CC">
      <w:rPr>
        <w:b/>
        <w:bCs/>
        <w:color w:val="602C69"/>
        <w:sz w:val="24"/>
        <w:szCs w:val="24"/>
        <w:bdr w:val="single" w:sz="8" w:space="0" w:color="auto"/>
      </w:rPr>
      <w:fldChar w:fldCharType="begin"/>
    </w:r>
    <w:r w:rsidRPr="001E69CC">
      <w:rPr>
        <w:b/>
        <w:bCs/>
        <w:color w:val="602C69"/>
        <w:sz w:val="24"/>
        <w:szCs w:val="24"/>
        <w:bdr w:val="single" w:sz="8" w:space="0" w:color="auto"/>
      </w:rPr>
      <w:instrText xml:space="preserve"> PAGE   \* MERGEFORMAT </w:instrText>
    </w:r>
    <w:r w:rsidRPr="001E69CC">
      <w:rPr>
        <w:b/>
        <w:bCs/>
        <w:color w:val="602C69"/>
        <w:sz w:val="24"/>
        <w:szCs w:val="24"/>
        <w:bdr w:val="single" w:sz="8" w:space="0" w:color="auto"/>
      </w:rPr>
      <w:fldChar w:fldCharType="separate"/>
    </w:r>
    <w:r w:rsidR="00E304B6">
      <w:rPr>
        <w:b/>
        <w:bCs/>
        <w:noProof/>
        <w:color w:val="602C69"/>
        <w:sz w:val="24"/>
        <w:szCs w:val="24"/>
        <w:bdr w:val="single" w:sz="8" w:space="0" w:color="auto"/>
      </w:rPr>
      <w:t>6</w:t>
    </w:r>
    <w:r w:rsidRPr="001E69CC">
      <w:rPr>
        <w:b/>
        <w:bCs/>
        <w:color w:val="602C69"/>
        <w:sz w:val="24"/>
        <w:szCs w:val="24"/>
        <w:bdr w:val="single" w:sz="8" w:space="0" w:color="auto"/>
      </w:rPr>
      <w:fldChar w:fldCharType="end"/>
    </w:r>
    <w:r w:rsidRPr="00DE45C3">
      <w:tab/>
    </w:r>
    <w:r>
      <w:rPr>
        <w:sz w:val="18"/>
        <w:szCs w:val="18"/>
      </w:rPr>
      <w:t>NDIS Commissioner’s Review</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8974F" w14:textId="15AE58A1" w:rsidR="009F63E1" w:rsidRPr="0075797D" w:rsidRDefault="009F63E1" w:rsidP="00314720">
    <w:pPr>
      <w:pStyle w:val="Footer"/>
      <w:tabs>
        <w:tab w:val="clear" w:pos="4513"/>
        <w:tab w:val="clear" w:pos="9026"/>
        <w:tab w:val="left" w:pos="284"/>
      </w:tabs>
      <w:spacing w:after="720"/>
      <w:jc w:val="right"/>
      <w:rPr>
        <w:b/>
        <w:bCs/>
        <w:color w:val="602C69"/>
        <w:sz w:val="24"/>
        <w:szCs w:val="24"/>
        <w:lang w:val="en-GB"/>
      </w:rPr>
    </w:pPr>
    <w:r w:rsidRPr="001E69CC">
      <w:rPr>
        <w:b/>
        <w:bCs/>
        <w:color w:val="602C69"/>
        <w:sz w:val="24"/>
        <w:szCs w:val="24"/>
        <w:bdr w:val="single" w:sz="8" w:space="0" w:color="auto"/>
        <w:lang w:val="en-GB"/>
      </w:rPr>
      <w:fldChar w:fldCharType="begin"/>
    </w:r>
    <w:r w:rsidRPr="001E69CC">
      <w:rPr>
        <w:b/>
        <w:bCs/>
        <w:color w:val="602C69"/>
        <w:sz w:val="24"/>
        <w:szCs w:val="24"/>
        <w:bdr w:val="single" w:sz="8" w:space="0" w:color="auto"/>
        <w:lang w:val="en-GB"/>
      </w:rPr>
      <w:instrText xml:space="preserve"> PAGE  \* Arabic  \* MERGEFORMAT </w:instrText>
    </w:r>
    <w:r w:rsidRPr="001E69CC">
      <w:rPr>
        <w:b/>
        <w:bCs/>
        <w:color w:val="602C69"/>
        <w:sz w:val="24"/>
        <w:szCs w:val="24"/>
        <w:bdr w:val="single" w:sz="8" w:space="0" w:color="auto"/>
        <w:lang w:val="en-GB"/>
      </w:rPr>
      <w:fldChar w:fldCharType="separate"/>
    </w:r>
    <w:r w:rsidR="00E304B6">
      <w:rPr>
        <w:b/>
        <w:bCs/>
        <w:noProof/>
        <w:color w:val="602C69"/>
        <w:sz w:val="24"/>
        <w:szCs w:val="24"/>
        <w:bdr w:val="single" w:sz="8" w:space="0" w:color="auto"/>
        <w:lang w:val="en-GB"/>
      </w:rPr>
      <w:t>36</w:t>
    </w:r>
    <w:r w:rsidRPr="001E69CC">
      <w:rPr>
        <w:b/>
        <w:bCs/>
        <w:color w:val="602C69"/>
        <w:sz w:val="24"/>
        <w:szCs w:val="24"/>
        <w:bdr w:val="single" w:sz="8" w:space="0" w:color="auto"/>
        <w:lang w:val="en-GB"/>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924EB" w14:textId="4C7FE38E" w:rsidR="009F63E1" w:rsidRPr="00314720" w:rsidRDefault="009F63E1" w:rsidP="0075797D">
    <w:pPr>
      <w:pStyle w:val="Footer"/>
      <w:tabs>
        <w:tab w:val="clear" w:pos="4513"/>
        <w:tab w:val="clear" w:pos="9026"/>
        <w:tab w:val="left" w:pos="425"/>
      </w:tabs>
      <w:spacing w:after="720"/>
      <w:jc w:val="both"/>
    </w:pPr>
    <w:r w:rsidRPr="001E69CC">
      <w:rPr>
        <w:b/>
        <w:bCs/>
        <w:color w:val="602C69"/>
        <w:sz w:val="24"/>
        <w:szCs w:val="24"/>
        <w:bdr w:val="single" w:sz="8" w:space="0" w:color="auto"/>
      </w:rPr>
      <w:fldChar w:fldCharType="begin"/>
    </w:r>
    <w:r w:rsidRPr="001E69CC">
      <w:rPr>
        <w:b/>
        <w:bCs/>
        <w:color w:val="602C69"/>
        <w:sz w:val="24"/>
        <w:szCs w:val="24"/>
        <w:bdr w:val="single" w:sz="8" w:space="0" w:color="auto"/>
      </w:rPr>
      <w:instrText xml:space="preserve"> PAGE  \* Arabic  \* MERGEFORMAT </w:instrText>
    </w:r>
    <w:r w:rsidRPr="001E69CC">
      <w:rPr>
        <w:b/>
        <w:bCs/>
        <w:color w:val="602C69"/>
        <w:sz w:val="24"/>
        <w:szCs w:val="24"/>
        <w:bdr w:val="single" w:sz="8" w:space="0" w:color="auto"/>
      </w:rPr>
      <w:fldChar w:fldCharType="separate"/>
    </w:r>
    <w:r w:rsidR="00E304B6">
      <w:rPr>
        <w:b/>
        <w:bCs/>
        <w:noProof/>
        <w:color w:val="602C69"/>
        <w:sz w:val="24"/>
        <w:szCs w:val="24"/>
        <w:bdr w:val="single" w:sz="8" w:space="0" w:color="auto"/>
      </w:rPr>
      <w:t>64</w:t>
    </w:r>
    <w:r w:rsidRPr="001E69CC">
      <w:rPr>
        <w:b/>
        <w:bCs/>
        <w:color w:val="602C69"/>
        <w:sz w:val="24"/>
        <w:szCs w:val="24"/>
        <w:bdr w:val="single" w:sz="8" w:space="0" w:color="auto"/>
      </w:rPr>
      <w:fldChar w:fldCharType="end"/>
    </w:r>
    <w:r>
      <w:rPr>
        <w:b/>
        <w:bCs/>
        <w:color w:val="602C69"/>
        <w:sz w:val="24"/>
        <w:szCs w:val="24"/>
      </w:rPr>
      <w:tab/>
    </w:r>
    <w:r w:rsidRPr="00314720">
      <w:rPr>
        <w:sz w:val="18"/>
        <w:szCs w:val="18"/>
      </w:rPr>
      <w:fldChar w:fldCharType="begin"/>
    </w:r>
    <w:r w:rsidRPr="00314720">
      <w:rPr>
        <w:sz w:val="18"/>
        <w:szCs w:val="18"/>
      </w:rPr>
      <w:instrText xml:space="preserve"> STYLEREF  "Heading 2"  \* MERGEFORMAT </w:instrText>
    </w:r>
    <w:r w:rsidRPr="00314720">
      <w:rPr>
        <w:sz w:val="18"/>
        <w:szCs w:val="18"/>
      </w:rPr>
      <w:fldChar w:fldCharType="separate"/>
    </w:r>
    <w:r w:rsidR="00E304B6">
      <w:rPr>
        <w:noProof/>
        <w:sz w:val="18"/>
        <w:szCs w:val="18"/>
      </w:rPr>
      <w:t>Part 3. Management and Accountability</w:t>
    </w:r>
    <w:r w:rsidRPr="00314720">
      <w:rPr>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4C82E" w14:textId="0EB1D112" w:rsidR="009F63E1" w:rsidRPr="00314720" w:rsidRDefault="009F63E1" w:rsidP="00314720">
    <w:pPr>
      <w:pStyle w:val="Footer"/>
      <w:tabs>
        <w:tab w:val="clear" w:pos="4513"/>
        <w:tab w:val="clear" w:pos="9026"/>
        <w:tab w:val="left" w:pos="284"/>
      </w:tabs>
      <w:spacing w:after="720"/>
      <w:jc w:val="right"/>
      <w:rPr>
        <w:sz w:val="18"/>
        <w:szCs w:val="18"/>
        <w:lang w:val="en-GB"/>
      </w:rPr>
    </w:pPr>
    <w:r w:rsidRPr="00314720">
      <w:rPr>
        <w:sz w:val="18"/>
        <w:szCs w:val="18"/>
        <w:lang w:val="en-GB"/>
      </w:rPr>
      <w:t>NDIS Quality and Safeguards Commission Annual Report 2018</w:t>
    </w:r>
    <w:r>
      <w:rPr>
        <w:sz w:val="18"/>
        <w:szCs w:val="18"/>
        <w:lang w:val="en-GB"/>
      </w:rPr>
      <w:t>–</w:t>
    </w:r>
    <w:r w:rsidRPr="00314720">
      <w:rPr>
        <w:sz w:val="18"/>
        <w:szCs w:val="18"/>
        <w:lang w:val="en-GB"/>
      </w:rPr>
      <w:t>2019</w:t>
    </w:r>
    <w:r w:rsidRPr="00314720">
      <w:rPr>
        <w:sz w:val="18"/>
        <w:szCs w:val="18"/>
        <w:lang w:val="en-GB"/>
      </w:rPr>
      <w:tab/>
    </w:r>
    <w:r w:rsidRPr="001E69CC">
      <w:rPr>
        <w:b/>
        <w:bCs/>
        <w:color w:val="602C69"/>
        <w:sz w:val="24"/>
        <w:szCs w:val="24"/>
        <w:bdr w:val="single" w:sz="8" w:space="0" w:color="auto"/>
        <w:lang w:val="en-GB"/>
      </w:rPr>
      <w:fldChar w:fldCharType="begin"/>
    </w:r>
    <w:r w:rsidRPr="001E69CC">
      <w:rPr>
        <w:b/>
        <w:bCs/>
        <w:color w:val="602C69"/>
        <w:sz w:val="24"/>
        <w:szCs w:val="24"/>
        <w:bdr w:val="single" w:sz="8" w:space="0" w:color="auto"/>
        <w:lang w:val="en-GB"/>
      </w:rPr>
      <w:instrText xml:space="preserve"> PAGE  \* Arabic  \* MERGEFORMAT </w:instrText>
    </w:r>
    <w:r w:rsidRPr="001E69CC">
      <w:rPr>
        <w:b/>
        <w:bCs/>
        <w:color w:val="602C69"/>
        <w:sz w:val="24"/>
        <w:szCs w:val="24"/>
        <w:bdr w:val="single" w:sz="8" w:space="0" w:color="auto"/>
        <w:lang w:val="en-GB"/>
      </w:rPr>
      <w:fldChar w:fldCharType="separate"/>
    </w:r>
    <w:r w:rsidR="00E304B6">
      <w:rPr>
        <w:b/>
        <w:bCs/>
        <w:noProof/>
        <w:color w:val="602C69"/>
        <w:sz w:val="24"/>
        <w:szCs w:val="24"/>
        <w:bdr w:val="single" w:sz="8" w:space="0" w:color="auto"/>
        <w:lang w:val="en-GB"/>
      </w:rPr>
      <w:t>71</w:t>
    </w:r>
    <w:r w:rsidRPr="001E69CC">
      <w:rPr>
        <w:b/>
        <w:bCs/>
        <w:color w:val="602C69"/>
        <w:sz w:val="24"/>
        <w:szCs w:val="24"/>
        <w:bdr w:val="single" w:sz="8" w:space="0" w:color="auto"/>
        <w:lang w:val="en-GB"/>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3B131" w14:textId="019FAC70" w:rsidR="009F63E1" w:rsidRPr="0075797D" w:rsidRDefault="009F63E1" w:rsidP="0075797D">
    <w:pPr>
      <w:pStyle w:val="Footer"/>
      <w:tabs>
        <w:tab w:val="clear" w:pos="4513"/>
        <w:tab w:val="clear" w:pos="9026"/>
        <w:tab w:val="left" w:pos="284"/>
      </w:tabs>
      <w:spacing w:after="720"/>
      <w:rPr>
        <w:b/>
        <w:bCs/>
        <w:color w:val="602C69"/>
        <w:sz w:val="24"/>
        <w:szCs w:val="24"/>
        <w:lang w:val="en-GB"/>
      </w:rPr>
    </w:pPr>
    <w:r w:rsidRPr="001E69CC">
      <w:rPr>
        <w:b/>
        <w:bCs/>
        <w:color w:val="602C69"/>
        <w:sz w:val="24"/>
        <w:szCs w:val="24"/>
        <w:bdr w:val="single" w:sz="8" w:space="0" w:color="auto"/>
        <w:lang w:val="en-GB"/>
      </w:rPr>
      <w:fldChar w:fldCharType="begin"/>
    </w:r>
    <w:r w:rsidRPr="001E69CC">
      <w:rPr>
        <w:b/>
        <w:bCs/>
        <w:color w:val="602C69"/>
        <w:sz w:val="24"/>
        <w:szCs w:val="24"/>
        <w:bdr w:val="single" w:sz="8" w:space="0" w:color="auto"/>
        <w:lang w:val="en-GB"/>
      </w:rPr>
      <w:instrText xml:space="preserve"> PAGE  \* Arabic  \* MERGEFORMAT </w:instrText>
    </w:r>
    <w:r w:rsidRPr="001E69CC">
      <w:rPr>
        <w:b/>
        <w:bCs/>
        <w:color w:val="602C69"/>
        <w:sz w:val="24"/>
        <w:szCs w:val="24"/>
        <w:bdr w:val="single" w:sz="8" w:space="0" w:color="auto"/>
        <w:lang w:val="en-GB"/>
      </w:rPr>
      <w:fldChar w:fldCharType="separate"/>
    </w:r>
    <w:r w:rsidR="00E304B6">
      <w:rPr>
        <w:b/>
        <w:bCs/>
        <w:noProof/>
        <w:color w:val="602C69"/>
        <w:sz w:val="24"/>
        <w:szCs w:val="24"/>
        <w:bdr w:val="single" w:sz="8" w:space="0" w:color="auto"/>
        <w:lang w:val="en-GB"/>
      </w:rPr>
      <w:t>49</w:t>
    </w:r>
    <w:r w:rsidRPr="001E69CC">
      <w:rPr>
        <w:b/>
        <w:bCs/>
        <w:color w:val="602C69"/>
        <w:sz w:val="24"/>
        <w:szCs w:val="24"/>
        <w:bdr w:val="single" w:sz="8" w:space="0" w:color="auto"/>
        <w:lang w:val="en-GB"/>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47C9A" w14:textId="5D6F747B" w:rsidR="009F63E1" w:rsidRPr="00314720" w:rsidRDefault="009F63E1" w:rsidP="0075797D">
    <w:pPr>
      <w:pStyle w:val="Footer"/>
      <w:tabs>
        <w:tab w:val="clear" w:pos="4513"/>
        <w:tab w:val="clear" w:pos="9026"/>
        <w:tab w:val="left" w:pos="425"/>
      </w:tabs>
      <w:spacing w:after="720"/>
      <w:jc w:val="both"/>
    </w:pPr>
    <w:r w:rsidRPr="001E69CC">
      <w:rPr>
        <w:b/>
        <w:bCs/>
        <w:color w:val="602C69"/>
        <w:sz w:val="24"/>
        <w:szCs w:val="24"/>
        <w:bdr w:val="single" w:sz="8" w:space="0" w:color="auto"/>
      </w:rPr>
      <w:fldChar w:fldCharType="begin"/>
    </w:r>
    <w:r w:rsidRPr="001E69CC">
      <w:rPr>
        <w:b/>
        <w:bCs/>
        <w:color w:val="602C69"/>
        <w:sz w:val="24"/>
        <w:szCs w:val="24"/>
        <w:bdr w:val="single" w:sz="8" w:space="0" w:color="auto"/>
      </w:rPr>
      <w:instrText xml:space="preserve"> PAGE  \* Arabic  \* MERGEFORMAT </w:instrText>
    </w:r>
    <w:r w:rsidRPr="001E69CC">
      <w:rPr>
        <w:b/>
        <w:bCs/>
        <w:color w:val="602C69"/>
        <w:sz w:val="24"/>
        <w:szCs w:val="24"/>
        <w:bdr w:val="single" w:sz="8" w:space="0" w:color="auto"/>
      </w:rPr>
      <w:fldChar w:fldCharType="separate"/>
    </w:r>
    <w:r w:rsidR="00E304B6">
      <w:rPr>
        <w:b/>
        <w:bCs/>
        <w:noProof/>
        <w:color w:val="602C69"/>
        <w:sz w:val="24"/>
        <w:szCs w:val="24"/>
        <w:bdr w:val="single" w:sz="8" w:space="0" w:color="auto"/>
      </w:rPr>
      <w:t>72</w:t>
    </w:r>
    <w:r w:rsidRPr="001E69CC">
      <w:rPr>
        <w:b/>
        <w:bCs/>
        <w:color w:val="602C69"/>
        <w:sz w:val="24"/>
        <w:szCs w:val="24"/>
        <w:bdr w:val="single" w:sz="8" w:space="0" w:color="auto"/>
      </w:rPr>
      <w:fldChar w:fldCharType="end"/>
    </w:r>
    <w:r>
      <w:rPr>
        <w:b/>
        <w:bCs/>
        <w:color w:val="602C69"/>
        <w:sz w:val="24"/>
        <w:szCs w:val="24"/>
      </w:rPr>
      <w:tab/>
    </w:r>
    <w:r w:rsidRPr="00314720">
      <w:rPr>
        <w:sz w:val="18"/>
        <w:szCs w:val="18"/>
      </w:rPr>
      <w:fldChar w:fldCharType="begin"/>
    </w:r>
    <w:r w:rsidRPr="00314720">
      <w:rPr>
        <w:sz w:val="18"/>
        <w:szCs w:val="18"/>
      </w:rPr>
      <w:instrText xml:space="preserve"> STYLEREF  "Heading 2"  \* MERGEFORMAT </w:instrText>
    </w:r>
    <w:r w:rsidRPr="00314720">
      <w:rPr>
        <w:sz w:val="18"/>
        <w:szCs w:val="18"/>
      </w:rPr>
      <w:fldChar w:fldCharType="separate"/>
    </w:r>
    <w:r w:rsidR="00E304B6">
      <w:rPr>
        <w:noProof/>
        <w:sz w:val="18"/>
        <w:szCs w:val="18"/>
      </w:rPr>
      <w:t>Part 4. Financial Statements</w:t>
    </w:r>
    <w:r w:rsidRPr="00314720">
      <w:rPr>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7A8B6" w14:textId="47569B3C" w:rsidR="009F63E1" w:rsidRPr="0075797D" w:rsidRDefault="009F63E1" w:rsidP="001E69CC">
    <w:pPr>
      <w:pStyle w:val="Footer"/>
      <w:tabs>
        <w:tab w:val="clear" w:pos="4513"/>
        <w:tab w:val="clear" w:pos="9026"/>
        <w:tab w:val="left" w:pos="284"/>
      </w:tabs>
      <w:spacing w:after="720"/>
      <w:rPr>
        <w:b/>
        <w:bCs/>
        <w:color w:val="602C69"/>
        <w:sz w:val="24"/>
        <w:szCs w:val="24"/>
        <w:lang w:val="en-GB"/>
      </w:rPr>
    </w:pPr>
    <w:r w:rsidRPr="001E69CC">
      <w:rPr>
        <w:b/>
        <w:bCs/>
        <w:color w:val="602C69"/>
        <w:sz w:val="24"/>
        <w:szCs w:val="24"/>
        <w:bdr w:val="single" w:sz="8" w:space="0" w:color="auto"/>
        <w:lang w:val="en-GB"/>
      </w:rPr>
      <w:fldChar w:fldCharType="begin"/>
    </w:r>
    <w:r w:rsidRPr="001E69CC">
      <w:rPr>
        <w:b/>
        <w:bCs/>
        <w:color w:val="602C69"/>
        <w:sz w:val="24"/>
        <w:szCs w:val="24"/>
        <w:bdr w:val="single" w:sz="8" w:space="0" w:color="auto"/>
        <w:lang w:val="en-GB"/>
      </w:rPr>
      <w:instrText xml:space="preserve"> PAGE  \* Arabic  \* MERGEFORMAT </w:instrText>
    </w:r>
    <w:r w:rsidRPr="001E69CC">
      <w:rPr>
        <w:b/>
        <w:bCs/>
        <w:color w:val="602C69"/>
        <w:sz w:val="24"/>
        <w:szCs w:val="24"/>
        <w:bdr w:val="single" w:sz="8" w:space="0" w:color="auto"/>
        <w:lang w:val="en-GB"/>
      </w:rPr>
      <w:fldChar w:fldCharType="separate"/>
    </w:r>
    <w:r w:rsidR="00E304B6">
      <w:rPr>
        <w:b/>
        <w:bCs/>
        <w:noProof/>
        <w:color w:val="602C69"/>
        <w:sz w:val="24"/>
        <w:szCs w:val="24"/>
        <w:bdr w:val="single" w:sz="8" w:space="0" w:color="auto"/>
        <w:lang w:val="en-GB"/>
      </w:rPr>
      <w:t>66</w:t>
    </w:r>
    <w:r w:rsidRPr="001E69CC">
      <w:rPr>
        <w:b/>
        <w:bCs/>
        <w:color w:val="602C69"/>
        <w:sz w:val="24"/>
        <w:szCs w:val="24"/>
        <w:bdr w:val="single" w:sz="8" w:space="0" w:color="auto"/>
        <w:lang w:val="en-GB"/>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A7C74" w14:textId="40AD0A58" w:rsidR="009F63E1" w:rsidRPr="00314720" w:rsidRDefault="009F63E1" w:rsidP="0075797D">
    <w:pPr>
      <w:pStyle w:val="Footer"/>
      <w:tabs>
        <w:tab w:val="clear" w:pos="4513"/>
        <w:tab w:val="clear" w:pos="9026"/>
        <w:tab w:val="left" w:pos="425"/>
      </w:tabs>
      <w:spacing w:after="720"/>
      <w:jc w:val="both"/>
    </w:pPr>
    <w:r w:rsidRPr="001E69CC">
      <w:rPr>
        <w:b/>
        <w:bCs/>
        <w:color w:val="602C69"/>
        <w:sz w:val="24"/>
        <w:szCs w:val="24"/>
        <w:bdr w:val="single" w:sz="8" w:space="0" w:color="auto"/>
      </w:rPr>
      <w:fldChar w:fldCharType="begin"/>
    </w:r>
    <w:r w:rsidRPr="001E69CC">
      <w:rPr>
        <w:b/>
        <w:bCs/>
        <w:color w:val="602C69"/>
        <w:sz w:val="24"/>
        <w:szCs w:val="24"/>
        <w:bdr w:val="single" w:sz="8" w:space="0" w:color="auto"/>
      </w:rPr>
      <w:instrText xml:space="preserve"> PAGE  \* Arabic  \* MERGEFORMAT </w:instrText>
    </w:r>
    <w:r w:rsidRPr="001E69CC">
      <w:rPr>
        <w:b/>
        <w:bCs/>
        <w:color w:val="602C69"/>
        <w:sz w:val="24"/>
        <w:szCs w:val="24"/>
        <w:bdr w:val="single" w:sz="8" w:space="0" w:color="auto"/>
      </w:rPr>
      <w:fldChar w:fldCharType="separate"/>
    </w:r>
    <w:r w:rsidR="00E304B6">
      <w:rPr>
        <w:b/>
        <w:bCs/>
        <w:noProof/>
        <w:color w:val="602C69"/>
        <w:sz w:val="24"/>
        <w:szCs w:val="24"/>
        <w:bdr w:val="single" w:sz="8" w:space="0" w:color="auto"/>
      </w:rPr>
      <w:t>76</w:t>
    </w:r>
    <w:r w:rsidRPr="001E69CC">
      <w:rPr>
        <w:b/>
        <w:bCs/>
        <w:color w:val="602C69"/>
        <w:sz w:val="24"/>
        <w:szCs w:val="24"/>
        <w:bdr w:val="single" w:sz="8" w:space="0" w:color="auto"/>
      </w:rPr>
      <w:fldChar w:fldCharType="end"/>
    </w:r>
    <w:r>
      <w:tab/>
    </w:r>
    <w:r w:rsidRPr="00314720">
      <w:rPr>
        <w:sz w:val="18"/>
        <w:szCs w:val="18"/>
      </w:rPr>
      <w:fldChar w:fldCharType="begin"/>
    </w:r>
    <w:r w:rsidRPr="00314720">
      <w:rPr>
        <w:sz w:val="18"/>
        <w:szCs w:val="18"/>
      </w:rPr>
      <w:instrText xml:space="preserve"> STYLEREF  "Heading 2"  \* MERGEFORMAT </w:instrText>
    </w:r>
    <w:r w:rsidRPr="00314720">
      <w:rPr>
        <w:sz w:val="18"/>
        <w:szCs w:val="18"/>
      </w:rPr>
      <w:fldChar w:fldCharType="separate"/>
    </w:r>
    <w:r w:rsidR="00E304B6">
      <w:rPr>
        <w:noProof/>
        <w:sz w:val="18"/>
        <w:szCs w:val="18"/>
      </w:rPr>
      <w:t>Part 4. Financial Statements</w:t>
    </w:r>
    <w:r w:rsidRPr="00314720">
      <w:rPr>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10E4B" w14:textId="2EA1FCA7" w:rsidR="009F63E1" w:rsidRPr="00314720" w:rsidRDefault="009F63E1" w:rsidP="00314720">
    <w:pPr>
      <w:pStyle w:val="Footer"/>
      <w:tabs>
        <w:tab w:val="clear" w:pos="4513"/>
        <w:tab w:val="clear" w:pos="9026"/>
        <w:tab w:val="left" w:pos="284"/>
      </w:tabs>
      <w:spacing w:after="720"/>
      <w:jc w:val="right"/>
      <w:rPr>
        <w:sz w:val="18"/>
        <w:szCs w:val="18"/>
        <w:lang w:val="en-GB"/>
      </w:rPr>
    </w:pPr>
    <w:r w:rsidRPr="00314720">
      <w:rPr>
        <w:sz w:val="18"/>
        <w:szCs w:val="18"/>
        <w:lang w:val="en-GB"/>
      </w:rPr>
      <w:t>NDIS Quality and Safeguards Commission Annual Report 2018</w:t>
    </w:r>
    <w:r>
      <w:rPr>
        <w:sz w:val="18"/>
        <w:szCs w:val="18"/>
        <w:lang w:val="en-GB"/>
      </w:rPr>
      <w:t>–</w:t>
    </w:r>
    <w:r w:rsidRPr="00314720">
      <w:rPr>
        <w:sz w:val="18"/>
        <w:szCs w:val="18"/>
        <w:lang w:val="en-GB"/>
      </w:rPr>
      <w:t>2019</w:t>
    </w:r>
    <w:r w:rsidRPr="00314720">
      <w:rPr>
        <w:sz w:val="18"/>
        <w:szCs w:val="18"/>
        <w:lang w:val="en-GB"/>
      </w:rPr>
      <w:tab/>
    </w:r>
    <w:r w:rsidRPr="001E69CC">
      <w:rPr>
        <w:b/>
        <w:bCs/>
        <w:color w:val="602C69"/>
        <w:sz w:val="24"/>
        <w:szCs w:val="24"/>
        <w:bdr w:val="single" w:sz="8" w:space="0" w:color="auto"/>
        <w:lang w:val="en-GB"/>
      </w:rPr>
      <w:fldChar w:fldCharType="begin"/>
    </w:r>
    <w:r w:rsidRPr="001E69CC">
      <w:rPr>
        <w:b/>
        <w:bCs/>
        <w:color w:val="602C69"/>
        <w:sz w:val="24"/>
        <w:szCs w:val="24"/>
        <w:bdr w:val="single" w:sz="8" w:space="0" w:color="auto"/>
        <w:lang w:val="en-GB"/>
      </w:rPr>
      <w:instrText xml:space="preserve"> PAGE  \* Arabic  \* MERGEFORMAT </w:instrText>
    </w:r>
    <w:r w:rsidRPr="001E69CC">
      <w:rPr>
        <w:b/>
        <w:bCs/>
        <w:color w:val="602C69"/>
        <w:sz w:val="24"/>
        <w:szCs w:val="24"/>
        <w:bdr w:val="single" w:sz="8" w:space="0" w:color="auto"/>
        <w:lang w:val="en-GB"/>
      </w:rPr>
      <w:fldChar w:fldCharType="separate"/>
    </w:r>
    <w:r w:rsidR="00E304B6">
      <w:rPr>
        <w:b/>
        <w:bCs/>
        <w:noProof/>
        <w:color w:val="602C69"/>
        <w:sz w:val="24"/>
        <w:szCs w:val="24"/>
        <w:bdr w:val="single" w:sz="8" w:space="0" w:color="auto"/>
        <w:lang w:val="en-GB"/>
      </w:rPr>
      <w:t>81</w:t>
    </w:r>
    <w:r w:rsidRPr="001E69CC">
      <w:rPr>
        <w:b/>
        <w:bCs/>
        <w:color w:val="602C69"/>
        <w:sz w:val="24"/>
        <w:szCs w:val="24"/>
        <w:bdr w:val="single" w:sz="8" w:space="0" w:color="auto"/>
        <w:lang w:val="en-GB"/>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8ACA9" w14:textId="102E7F6A" w:rsidR="009F63E1" w:rsidRPr="0075797D" w:rsidRDefault="009F63E1" w:rsidP="001E69CC">
    <w:pPr>
      <w:pStyle w:val="Footer"/>
      <w:tabs>
        <w:tab w:val="clear" w:pos="4513"/>
        <w:tab w:val="clear" w:pos="9026"/>
        <w:tab w:val="left" w:pos="284"/>
      </w:tabs>
      <w:spacing w:after="720"/>
      <w:jc w:val="right"/>
      <w:rPr>
        <w:b/>
        <w:bCs/>
        <w:color w:val="602C69"/>
        <w:sz w:val="24"/>
        <w:szCs w:val="24"/>
        <w:lang w:val="en-GB"/>
      </w:rPr>
    </w:pPr>
    <w:r w:rsidRPr="00314720">
      <w:rPr>
        <w:sz w:val="18"/>
        <w:szCs w:val="18"/>
        <w:lang w:val="en-GB"/>
      </w:rPr>
      <w:t>NDIS Quality and Safeguards Commission Annual Report 2018</w:t>
    </w:r>
    <w:r>
      <w:rPr>
        <w:sz w:val="18"/>
        <w:szCs w:val="18"/>
        <w:lang w:val="en-GB"/>
      </w:rPr>
      <w:t>–</w:t>
    </w:r>
    <w:r w:rsidRPr="00314720">
      <w:rPr>
        <w:sz w:val="18"/>
        <w:szCs w:val="18"/>
        <w:lang w:val="en-GB"/>
      </w:rPr>
      <w:t>2019</w:t>
    </w:r>
    <w:r w:rsidRPr="00314720">
      <w:rPr>
        <w:sz w:val="18"/>
        <w:szCs w:val="18"/>
        <w:lang w:val="en-GB"/>
      </w:rPr>
      <w:tab/>
    </w:r>
    <w:r w:rsidRPr="001E69CC">
      <w:rPr>
        <w:b/>
        <w:bCs/>
        <w:color w:val="602C69"/>
        <w:sz w:val="24"/>
        <w:szCs w:val="24"/>
        <w:bdr w:val="single" w:sz="8" w:space="0" w:color="auto"/>
        <w:lang w:val="en-GB"/>
      </w:rPr>
      <w:fldChar w:fldCharType="begin"/>
    </w:r>
    <w:r w:rsidRPr="001E69CC">
      <w:rPr>
        <w:b/>
        <w:bCs/>
        <w:color w:val="602C69"/>
        <w:sz w:val="24"/>
        <w:szCs w:val="24"/>
        <w:bdr w:val="single" w:sz="8" w:space="0" w:color="auto"/>
        <w:lang w:val="en-GB"/>
      </w:rPr>
      <w:instrText xml:space="preserve"> PAGE  \* Arabic  \* MERGEFORMAT </w:instrText>
    </w:r>
    <w:r w:rsidRPr="001E69CC">
      <w:rPr>
        <w:b/>
        <w:bCs/>
        <w:color w:val="602C69"/>
        <w:sz w:val="24"/>
        <w:szCs w:val="24"/>
        <w:bdr w:val="single" w:sz="8" w:space="0" w:color="auto"/>
        <w:lang w:val="en-GB"/>
      </w:rPr>
      <w:fldChar w:fldCharType="separate"/>
    </w:r>
    <w:r w:rsidR="00E304B6">
      <w:rPr>
        <w:b/>
        <w:bCs/>
        <w:noProof/>
        <w:color w:val="602C69"/>
        <w:sz w:val="24"/>
        <w:szCs w:val="24"/>
        <w:bdr w:val="single" w:sz="8" w:space="0" w:color="auto"/>
        <w:lang w:val="en-GB"/>
      </w:rPr>
      <w:t>80</w:t>
    </w:r>
    <w:r w:rsidRPr="001E69CC">
      <w:rPr>
        <w:b/>
        <w:bCs/>
        <w:color w:val="602C69"/>
        <w:sz w:val="24"/>
        <w:szCs w:val="24"/>
        <w:bdr w:val="single" w:sz="8" w:space="0" w:color="auto"/>
        <w:lang w:val="en-GB"/>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0E074" w14:textId="0E16F0FA" w:rsidR="009F63E1" w:rsidRPr="00314720" w:rsidRDefault="009F63E1" w:rsidP="00BC1060">
    <w:pPr>
      <w:pStyle w:val="Footer"/>
      <w:tabs>
        <w:tab w:val="clear" w:pos="4513"/>
        <w:tab w:val="clear" w:pos="9026"/>
        <w:tab w:val="left" w:pos="425"/>
      </w:tabs>
      <w:spacing w:after="720"/>
      <w:jc w:val="both"/>
    </w:pPr>
    <w:r w:rsidRPr="001E69CC">
      <w:rPr>
        <w:b/>
        <w:bCs/>
        <w:color w:val="602C69"/>
        <w:sz w:val="24"/>
        <w:szCs w:val="24"/>
        <w:bdr w:val="single" w:sz="8" w:space="0" w:color="auto"/>
      </w:rPr>
      <w:fldChar w:fldCharType="begin"/>
    </w:r>
    <w:r w:rsidRPr="001E69CC">
      <w:rPr>
        <w:b/>
        <w:bCs/>
        <w:color w:val="602C69"/>
        <w:sz w:val="24"/>
        <w:szCs w:val="24"/>
        <w:bdr w:val="single" w:sz="8" w:space="0" w:color="auto"/>
      </w:rPr>
      <w:instrText xml:space="preserve"> PAGE  \* Arabic  \* MERGEFORMAT </w:instrText>
    </w:r>
    <w:r w:rsidRPr="001E69CC">
      <w:rPr>
        <w:b/>
        <w:bCs/>
        <w:color w:val="602C69"/>
        <w:sz w:val="24"/>
        <w:szCs w:val="24"/>
        <w:bdr w:val="single" w:sz="8" w:space="0" w:color="auto"/>
      </w:rPr>
      <w:fldChar w:fldCharType="separate"/>
    </w:r>
    <w:r w:rsidR="00E304B6">
      <w:rPr>
        <w:b/>
        <w:bCs/>
        <w:noProof/>
        <w:color w:val="602C69"/>
        <w:sz w:val="24"/>
        <w:szCs w:val="24"/>
        <w:bdr w:val="single" w:sz="8" w:space="0" w:color="auto"/>
      </w:rPr>
      <w:t>102</w:t>
    </w:r>
    <w:r w:rsidRPr="001E69CC">
      <w:rPr>
        <w:b/>
        <w:bCs/>
        <w:color w:val="602C69"/>
        <w:sz w:val="24"/>
        <w:szCs w:val="24"/>
        <w:bdr w:val="single" w:sz="8" w:space="0" w:color="auto"/>
      </w:rPr>
      <w:fldChar w:fldCharType="end"/>
    </w:r>
    <w:r w:rsidRPr="00314720">
      <w:tab/>
    </w:r>
    <w:r w:rsidRPr="00314720">
      <w:rPr>
        <w:sz w:val="18"/>
        <w:szCs w:val="18"/>
      </w:rPr>
      <w:fldChar w:fldCharType="begin"/>
    </w:r>
    <w:r w:rsidRPr="00314720">
      <w:rPr>
        <w:sz w:val="18"/>
        <w:szCs w:val="18"/>
      </w:rPr>
      <w:instrText xml:space="preserve"> STYLEREF  "Heading 2"  \* MERGEFORMAT </w:instrText>
    </w:r>
    <w:r w:rsidRPr="00314720">
      <w:rPr>
        <w:sz w:val="18"/>
        <w:szCs w:val="18"/>
      </w:rPr>
      <w:fldChar w:fldCharType="separate"/>
    </w:r>
    <w:r w:rsidR="00E304B6">
      <w:rPr>
        <w:noProof/>
        <w:sz w:val="18"/>
        <w:szCs w:val="18"/>
      </w:rPr>
      <w:t>Part 4. Financial Statements</w:t>
    </w:r>
    <w:r w:rsidRPr="00314720">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D42E4" w14:textId="77777777" w:rsidR="009F63E1" w:rsidRPr="00A03DE8" w:rsidRDefault="009F63E1" w:rsidP="00A03DE8">
    <w:pPr>
      <w:pStyle w:val="Footer"/>
      <w:tabs>
        <w:tab w:val="clear" w:pos="4513"/>
        <w:tab w:val="clear" w:pos="9026"/>
        <w:tab w:val="left" w:pos="284"/>
      </w:tabs>
      <w:spacing w:after="720"/>
      <w:jc w:val="right"/>
      <w:rPr>
        <w:sz w:val="18"/>
        <w:szCs w:val="18"/>
        <w:lang w:val="en-GB"/>
      </w:rPr>
    </w:pPr>
    <w:r w:rsidRPr="00A03DE8">
      <w:rPr>
        <w:color w:val="595959" w:themeColor="text1" w:themeTint="A6"/>
        <w:sz w:val="18"/>
        <w:szCs w:val="18"/>
        <w:lang w:val="en-GB"/>
      </w:rPr>
      <w:t>NDIS Quality and Safeguards Commission Annual Report 2018-2019</w:t>
    </w:r>
    <w:r>
      <w:rPr>
        <w:sz w:val="18"/>
        <w:szCs w:val="18"/>
        <w:lang w:val="en-GB"/>
      </w:rPr>
      <w:tab/>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E5945" w14:textId="72AA3B78" w:rsidR="009F63E1" w:rsidRPr="00314720" w:rsidRDefault="009F63E1" w:rsidP="00314720">
    <w:pPr>
      <w:pStyle w:val="Footer"/>
      <w:tabs>
        <w:tab w:val="clear" w:pos="4513"/>
        <w:tab w:val="clear" w:pos="9026"/>
        <w:tab w:val="left" w:pos="284"/>
      </w:tabs>
      <w:spacing w:after="720"/>
      <w:jc w:val="right"/>
      <w:rPr>
        <w:sz w:val="18"/>
        <w:szCs w:val="18"/>
        <w:lang w:val="en-GB"/>
      </w:rPr>
    </w:pPr>
    <w:r w:rsidRPr="00314720">
      <w:rPr>
        <w:sz w:val="18"/>
        <w:szCs w:val="18"/>
        <w:lang w:val="en-GB"/>
      </w:rPr>
      <w:t>NDIS Quality and Safeguards Commission Annual Report 2018</w:t>
    </w:r>
    <w:r>
      <w:rPr>
        <w:sz w:val="18"/>
        <w:szCs w:val="18"/>
        <w:lang w:val="en-GB"/>
      </w:rPr>
      <w:t>–</w:t>
    </w:r>
    <w:r w:rsidRPr="00314720">
      <w:rPr>
        <w:sz w:val="18"/>
        <w:szCs w:val="18"/>
        <w:lang w:val="en-GB"/>
      </w:rPr>
      <w:t>2019</w:t>
    </w:r>
    <w:r w:rsidRPr="00314720">
      <w:rPr>
        <w:sz w:val="18"/>
        <w:szCs w:val="18"/>
        <w:lang w:val="en-GB"/>
      </w:rPr>
      <w:tab/>
    </w:r>
    <w:r w:rsidRPr="001E69CC">
      <w:rPr>
        <w:b/>
        <w:bCs/>
        <w:color w:val="602C69"/>
        <w:sz w:val="24"/>
        <w:szCs w:val="24"/>
        <w:bdr w:val="single" w:sz="8" w:space="0" w:color="auto"/>
        <w:lang w:val="en-GB"/>
      </w:rPr>
      <w:fldChar w:fldCharType="begin"/>
    </w:r>
    <w:r w:rsidRPr="001E69CC">
      <w:rPr>
        <w:b/>
        <w:bCs/>
        <w:color w:val="602C69"/>
        <w:sz w:val="24"/>
        <w:szCs w:val="24"/>
        <w:bdr w:val="single" w:sz="8" w:space="0" w:color="auto"/>
        <w:lang w:val="en-GB"/>
      </w:rPr>
      <w:instrText xml:space="preserve"> PAGE  \* Arabic  \* MERGEFORMAT </w:instrText>
    </w:r>
    <w:r w:rsidRPr="001E69CC">
      <w:rPr>
        <w:b/>
        <w:bCs/>
        <w:color w:val="602C69"/>
        <w:sz w:val="24"/>
        <w:szCs w:val="24"/>
        <w:bdr w:val="single" w:sz="8" w:space="0" w:color="auto"/>
        <w:lang w:val="en-GB"/>
      </w:rPr>
      <w:fldChar w:fldCharType="separate"/>
    </w:r>
    <w:r w:rsidR="00E304B6">
      <w:rPr>
        <w:b/>
        <w:bCs/>
        <w:noProof/>
        <w:color w:val="602C69"/>
        <w:sz w:val="24"/>
        <w:szCs w:val="24"/>
        <w:bdr w:val="single" w:sz="8" w:space="0" w:color="auto"/>
        <w:lang w:val="en-GB"/>
      </w:rPr>
      <w:t>103</w:t>
    </w:r>
    <w:r w:rsidRPr="001E69CC">
      <w:rPr>
        <w:b/>
        <w:bCs/>
        <w:color w:val="602C69"/>
        <w:sz w:val="24"/>
        <w:szCs w:val="24"/>
        <w:bdr w:val="single" w:sz="8" w:space="0" w:color="auto"/>
        <w:lang w:val="en-GB"/>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96336" w14:textId="27ADCA36" w:rsidR="009F63E1" w:rsidRPr="00314720" w:rsidRDefault="009F63E1" w:rsidP="001E69CC">
    <w:pPr>
      <w:pStyle w:val="Footer"/>
      <w:tabs>
        <w:tab w:val="clear" w:pos="4513"/>
        <w:tab w:val="clear" w:pos="9026"/>
        <w:tab w:val="left" w:pos="284"/>
      </w:tabs>
      <w:spacing w:after="720"/>
      <w:rPr>
        <w:sz w:val="18"/>
        <w:szCs w:val="18"/>
        <w:lang w:val="en-GB"/>
      </w:rPr>
    </w:pPr>
    <w:r w:rsidRPr="001E69CC">
      <w:rPr>
        <w:b/>
        <w:bCs/>
        <w:color w:val="602C69"/>
        <w:sz w:val="24"/>
        <w:szCs w:val="24"/>
        <w:bdr w:val="single" w:sz="8" w:space="0" w:color="auto"/>
        <w:lang w:val="en-GB"/>
      </w:rPr>
      <w:fldChar w:fldCharType="begin"/>
    </w:r>
    <w:r w:rsidRPr="001E69CC">
      <w:rPr>
        <w:b/>
        <w:bCs/>
        <w:color w:val="602C69"/>
        <w:sz w:val="24"/>
        <w:szCs w:val="24"/>
        <w:bdr w:val="single" w:sz="8" w:space="0" w:color="auto"/>
        <w:lang w:val="en-GB"/>
      </w:rPr>
      <w:instrText xml:space="preserve"> PAGE  \* Arabic  \* MERGEFORMAT </w:instrText>
    </w:r>
    <w:r w:rsidRPr="001E69CC">
      <w:rPr>
        <w:b/>
        <w:bCs/>
        <w:color w:val="602C69"/>
        <w:sz w:val="24"/>
        <w:szCs w:val="24"/>
        <w:bdr w:val="single" w:sz="8" w:space="0" w:color="auto"/>
        <w:lang w:val="en-GB"/>
      </w:rPr>
      <w:fldChar w:fldCharType="separate"/>
    </w:r>
    <w:r w:rsidR="00E304B6">
      <w:rPr>
        <w:b/>
        <w:bCs/>
        <w:noProof/>
        <w:color w:val="602C69"/>
        <w:sz w:val="24"/>
        <w:szCs w:val="24"/>
        <w:bdr w:val="single" w:sz="8" w:space="0" w:color="auto"/>
        <w:lang w:val="en-GB"/>
      </w:rPr>
      <w:t>82</w:t>
    </w:r>
    <w:r w:rsidRPr="001E69CC">
      <w:rPr>
        <w:b/>
        <w:bCs/>
        <w:color w:val="602C69"/>
        <w:sz w:val="24"/>
        <w:szCs w:val="24"/>
        <w:bdr w:val="single" w:sz="8" w:space="0" w:color="auto"/>
        <w:lang w:val="en-GB"/>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573BC" w14:textId="7EB12B0F" w:rsidR="009F63E1" w:rsidRPr="00F72404" w:rsidRDefault="009F63E1" w:rsidP="00594386">
    <w:pPr>
      <w:pStyle w:val="Footer"/>
      <w:tabs>
        <w:tab w:val="clear" w:pos="4513"/>
        <w:tab w:val="clear" w:pos="9026"/>
        <w:tab w:val="left" w:pos="284"/>
      </w:tabs>
      <w:spacing w:after="720"/>
      <w:jc w:val="both"/>
      <w:rPr>
        <w:b/>
        <w:bCs/>
        <w:color w:val="602C69"/>
        <w:sz w:val="24"/>
        <w:szCs w:val="24"/>
      </w:rPr>
    </w:pPr>
    <w:r w:rsidRPr="00F83DDE">
      <w:rPr>
        <w:b/>
        <w:bCs/>
        <w:color w:val="602C69"/>
        <w:sz w:val="24"/>
        <w:szCs w:val="24"/>
        <w:bdr w:val="single" w:sz="8" w:space="0" w:color="auto"/>
      </w:rPr>
      <w:fldChar w:fldCharType="begin"/>
    </w:r>
    <w:r w:rsidRPr="00F83DDE">
      <w:rPr>
        <w:b/>
        <w:bCs/>
        <w:color w:val="602C69"/>
        <w:sz w:val="24"/>
        <w:szCs w:val="24"/>
        <w:bdr w:val="single" w:sz="8" w:space="0" w:color="auto"/>
      </w:rPr>
      <w:instrText xml:space="preserve"> PAGE  \* Arabic  \* MERGEFORMAT </w:instrText>
    </w:r>
    <w:r w:rsidRPr="00F83DDE">
      <w:rPr>
        <w:b/>
        <w:bCs/>
        <w:color w:val="602C69"/>
        <w:sz w:val="24"/>
        <w:szCs w:val="24"/>
        <w:bdr w:val="single" w:sz="8" w:space="0" w:color="auto"/>
      </w:rPr>
      <w:fldChar w:fldCharType="separate"/>
    </w:r>
    <w:r w:rsidR="00E304B6">
      <w:rPr>
        <w:b/>
        <w:bCs/>
        <w:noProof/>
        <w:color w:val="602C69"/>
        <w:sz w:val="24"/>
        <w:szCs w:val="24"/>
        <w:bdr w:val="single" w:sz="8" w:space="0" w:color="auto"/>
      </w:rPr>
      <w:t>110</w:t>
    </w:r>
    <w:r w:rsidRPr="00F83DDE">
      <w:rPr>
        <w:b/>
        <w:bCs/>
        <w:color w:val="602C69"/>
        <w:sz w:val="24"/>
        <w:szCs w:val="24"/>
        <w:bdr w:val="single" w:sz="8" w:space="0" w:color="auto"/>
      </w:rPr>
      <w:fldChar w:fldCharType="end"/>
    </w:r>
    <w:r>
      <w:rPr>
        <w:b/>
        <w:bCs/>
        <w:color w:val="602C69"/>
        <w:sz w:val="24"/>
        <w:szCs w:val="24"/>
      </w:rPr>
      <w:tab/>
    </w:r>
    <w:r w:rsidRPr="00F72404">
      <w:rPr>
        <w:sz w:val="18"/>
        <w:szCs w:val="18"/>
      </w:rPr>
      <w:fldChar w:fldCharType="begin"/>
    </w:r>
    <w:r w:rsidRPr="00F72404">
      <w:rPr>
        <w:sz w:val="18"/>
        <w:szCs w:val="18"/>
      </w:rPr>
      <w:instrText xml:space="preserve"> STYLEREF  "Heading 2"  \* MERGEFORMAT </w:instrText>
    </w:r>
    <w:r w:rsidRPr="00F72404">
      <w:rPr>
        <w:sz w:val="18"/>
        <w:szCs w:val="18"/>
      </w:rPr>
      <w:fldChar w:fldCharType="separate"/>
    </w:r>
    <w:r w:rsidR="00E304B6">
      <w:rPr>
        <w:noProof/>
        <w:sz w:val="18"/>
        <w:szCs w:val="18"/>
      </w:rPr>
      <w:t>Part 5. Appendices</w:t>
    </w:r>
    <w:r w:rsidRPr="00F72404">
      <w:rPr>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3D17C" w14:textId="1BEA6DA0" w:rsidR="009F63E1" w:rsidRPr="00F72404" w:rsidRDefault="009F63E1" w:rsidP="001E69CC">
    <w:pPr>
      <w:pStyle w:val="Footer"/>
      <w:tabs>
        <w:tab w:val="clear" w:pos="4513"/>
        <w:tab w:val="clear" w:pos="9026"/>
        <w:tab w:val="left" w:pos="284"/>
      </w:tabs>
      <w:spacing w:after="720"/>
      <w:rPr>
        <w:b/>
        <w:bCs/>
        <w:color w:val="602C69"/>
        <w:sz w:val="24"/>
        <w:szCs w:val="24"/>
        <w:lang w:val="en-GB"/>
      </w:rPr>
    </w:pPr>
    <w:r w:rsidRPr="001E69CC">
      <w:rPr>
        <w:b/>
        <w:bCs/>
        <w:color w:val="602C69"/>
        <w:sz w:val="24"/>
        <w:szCs w:val="24"/>
        <w:bdr w:val="single" w:sz="8" w:space="0" w:color="auto"/>
        <w:lang w:val="en-GB"/>
      </w:rPr>
      <w:fldChar w:fldCharType="begin"/>
    </w:r>
    <w:r w:rsidRPr="001E69CC">
      <w:rPr>
        <w:b/>
        <w:bCs/>
        <w:color w:val="602C69"/>
        <w:sz w:val="24"/>
        <w:szCs w:val="24"/>
        <w:bdr w:val="single" w:sz="8" w:space="0" w:color="auto"/>
        <w:lang w:val="en-GB"/>
      </w:rPr>
      <w:instrText xml:space="preserve"> PAGE  \* Arabic  \* MERGEFORMAT </w:instrText>
    </w:r>
    <w:r w:rsidRPr="001E69CC">
      <w:rPr>
        <w:b/>
        <w:bCs/>
        <w:color w:val="602C69"/>
        <w:sz w:val="24"/>
        <w:szCs w:val="24"/>
        <w:bdr w:val="single" w:sz="8" w:space="0" w:color="auto"/>
        <w:lang w:val="en-GB"/>
      </w:rPr>
      <w:fldChar w:fldCharType="separate"/>
    </w:r>
    <w:r w:rsidR="00E304B6">
      <w:rPr>
        <w:b/>
        <w:bCs/>
        <w:noProof/>
        <w:color w:val="602C69"/>
        <w:sz w:val="24"/>
        <w:szCs w:val="24"/>
        <w:bdr w:val="single" w:sz="8" w:space="0" w:color="auto"/>
        <w:lang w:val="en-GB"/>
      </w:rPr>
      <w:t>105</w:t>
    </w:r>
    <w:r w:rsidRPr="001E69CC">
      <w:rPr>
        <w:b/>
        <w:bCs/>
        <w:color w:val="602C69"/>
        <w:sz w:val="24"/>
        <w:szCs w:val="24"/>
        <w:bdr w:val="single" w:sz="8" w:space="0" w:color="auto"/>
        <w:lang w:val="en-GB"/>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830DD" w14:textId="45E78DF6" w:rsidR="009F63E1" w:rsidRPr="00E61657" w:rsidRDefault="009F63E1" w:rsidP="004E2E80">
    <w:pPr>
      <w:pStyle w:val="Footer"/>
      <w:tabs>
        <w:tab w:val="clear" w:pos="4513"/>
        <w:tab w:val="clear" w:pos="9026"/>
        <w:tab w:val="left" w:pos="284"/>
      </w:tabs>
      <w:spacing w:after="720"/>
      <w:jc w:val="right"/>
      <w:rPr>
        <w:b/>
        <w:bCs/>
        <w:color w:val="602C69"/>
        <w:sz w:val="24"/>
        <w:szCs w:val="24"/>
        <w:lang w:val="en-GB"/>
      </w:rPr>
    </w:pPr>
    <w:r w:rsidRPr="00314720">
      <w:rPr>
        <w:sz w:val="18"/>
        <w:szCs w:val="18"/>
        <w:lang w:val="en-GB"/>
      </w:rPr>
      <w:t>NDIS Quality and Safeguards Commission Annual Report 2018</w:t>
    </w:r>
    <w:r>
      <w:rPr>
        <w:sz w:val="18"/>
        <w:szCs w:val="18"/>
        <w:lang w:val="en-GB"/>
      </w:rPr>
      <w:t>–</w:t>
    </w:r>
    <w:r w:rsidRPr="00314720">
      <w:rPr>
        <w:sz w:val="18"/>
        <w:szCs w:val="18"/>
        <w:lang w:val="en-GB"/>
      </w:rPr>
      <w:t>2019</w:t>
    </w:r>
    <w:r w:rsidRPr="00314720">
      <w:rPr>
        <w:sz w:val="18"/>
        <w:szCs w:val="18"/>
        <w:lang w:val="en-GB"/>
      </w:rPr>
      <w:tab/>
    </w:r>
    <w:r w:rsidRPr="001E69CC">
      <w:rPr>
        <w:b/>
        <w:bCs/>
        <w:color w:val="602C69"/>
        <w:sz w:val="24"/>
        <w:szCs w:val="24"/>
        <w:bdr w:val="single" w:sz="8" w:space="0" w:color="auto"/>
        <w:lang w:val="en-GB"/>
      </w:rPr>
      <w:fldChar w:fldCharType="begin"/>
    </w:r>
    <w:r w:rsidRPr="001E69CC">
      <w:rPr>
        <w:b/>
        <w:bCs/>
        <w:color w:val="602C69"/>
        <w:sz w:val="24"/>
        <w:szCs w:val="24"/>
        <w:bdr w:val="single" w:sz="8" w:space="0" w:color="auto"/>
        <w:lang w:val="en-GB"/>
      </w:rPr>
      <w:instrText xml:space="preserve"> PAGE  \* Arabic  \* MERGEFORMAT </w:instrText>
    </w:r>
    <w:r w:rsidRPr="001E69CC">
      <w:rPr>
        <w:b/>
        <w:bCs/>
        <w:color w:val="602C69"/>
        <w:sz w:val="24"/>
        <w:szCs w:val="24"/>
        <w:bdr w:val="single" w:sz="8" w:space="0" w:color="auto"/>
        <w:lang w:val="en-GB"/>
      </w:rPr>
      <w:fldChar w:fldCharType="separate"/>
    </w:r>
    <w:r w:rsidR="00E304B6">
      <w:rPr>
        <w:b/>
        <w:bCs/>
        <w:noProof/>
        <w:color w:val="602C69"/>
        <w:sz w:val="24"/>
        <w:szCs w:val="24"/>
        <w:bdr w:val="single" w:sz="8" w:space="0" w:color="auto"/>
        <w:lang w:val="en-GB"/>
      </w:rPr>
      <w:t>131</w:t>
    </w:r>
    <w:r w:rsidRPr="001E69CC">
      <w:rPr>
        <w:b/>
        <w:bCs/>
        <w:color w:val="602C69"/>
        <w:sz w:val="24"/>
        <w:szCs w:val="24"/>
        <w:bdr w:val="single" w:sz="8" w:space="0" w:color="auto"/>
        <w:lang w:val="en-GB"/>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7D856" w14:textId="4E026DB0" w:rsidR="009F63E1" w:rsidRPr="00F72404" w:rsidRDefault="009F63E1" w:rsidP="001E69CC">
    <w:pPr>
      <w:pStyle w:val="Footer"/>
      <w:tabs>
        <w:tab w:val="clear" w:pos="4513"/>
        <w:tab w:val="clear" w:pos="9026"/>
        <w:tab w:val="left" w:pos="284"/>
      </w:tabs>
      <w:spacing w:after="720"/>
      <w:rPr>
        <w:b/>
        <w:bCs/>
        <w:color w:val="602C69"/>
        <w:sz w:val="24"/>
        <w:szCs w:val="24"/>
        <w:lang w:val="en-GB"/>
      </w:rPr>
    </w:pPr>
    <w:r w:rsidRPr="001E69CC">
      <w:rPr>
        <w:b/>
        <w:bCs/>
        <w:color w:val="602C69"/>
        <w:sz w:val="24"/>
        <w:szCs w:val="24"/>
        <w:bdr w:val="single" w:sz="8" w:space="0" w:color="auto"/>
        <w:lang w:val="en-GB"/>
      </w:rPr>
      <w:fldChar w:fldCharType="begin"/>
    </w:r>
    <w:r w:rsidRPr="001E69CC">
      <w:rPr>
        <w:b/>
        <w:bCs/>
        <w:color w:val="602C69"/>
        <w:sz w:val="24"/>
        <w:szCs w:val="24"/>
        <w:bdr w:val="single" w:sz="8" w:space="0" w:color="auto"/>
        <w:lang w:val="en-GB"/>
      </w:rPr>
      <w:instrText xml:space="preserve"> PAGE  \* Arabic  \* MERGEFORMAT </w:instrText>
    </w:r>
    <w:r w:rsidRPr="001E69CC">
      <w:rPr>
        <w:b/>
        <w:bCs/>
        <w:color w:val="602C69"/>
        <w:sz w:val="24"/>
        <w:szCs w:val="24"/>
        <w:bdr w:val="single" w:sz="8" w:space="0" w:color="auto"/>
        <w:lang w:val="en-GB"/>
      </w:rPr>
      <w:fldChar w:fldCharType="separate"/>
    </w:r>
    <w:r w:rsidR="00E304B6">
      <w:rPr>
        <w:b/>
        <w:bCs/>
        <w:noProof/>
        <w:color w:val="602C69"/>
        <w:sz w:val="24"/>
        <w:szCs w:val="24"/>
        <w:bdr w:val="single" w:sz="8" w:space="0" w:color="auto"/>
        <w:lang w:val="en-GB"/>
      </w:rPr>
      <w:t>128</w:t>
    </w:r>
    <w:r w:rsidRPr="001E69CC">
      <w:rPr>
        <w:b/>
        <w:bCs/>
        <w:color w:val="602C69"/>
        <w:sz w:val="24"/>
        <w:szCs w:val="24"/>
        <w:bdr w:val="single" w:sz="8" w:space="0" w:color="auto"/>
        <w:lang w:val="en-GB"/>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3E003" w14:textId="57A74B17" w:rsidR="009F63E1" w:rsidRPr="004E2E80" w:rsidRDefault="009F63E1" w:rsidP="001E69CC">
    <w:pPr>
      <w:pStyle w:val="Footer"/>
      <w:tabs>
        <w:tab w:val="clear" w:pos="4513"/>
        <w:tab w:val="clear" w:pos="9026"/>
        <w:tab w:val="left" w:pos="284"/>
      </w:tabs>
      <w:spacing w:after="720"/>
      <w:jc w:val="right"/>
    </w:pPr>
    <w:r w:rsidRPr="00314720">
      <w:rPr>
        <w:sz w:val="18"/>
        <w:szCs w:val="18"/>
        <w:lang w:val="en-GB"/>
      </w:rPr>
      <w:t>NDIS Quality and Safeguards Commission Annual Report 2018</w:t>
    </w:r>
    <w:r>
      <w:rPr>
        <w:sz w:val="18"/>
        <w:szCs w:val="18"/>
        <w:lang w:val="en-GB"/>
      </w:rPr>
      <w:t>–</w:t>
    </w:r>
    <w:r w:rsidRPr="00314720">
      <w:rPr>
        <w:sz w:val="18"/>
        <w:szCs w:val="18"/>
        <w:lang w:val="en-GB"/>
      </w:rPr>
      <w:t>2019</w:t>
    </w:r>
    <w:r>
      <w:rPr>
        <w:sz w:val="18"/>
        <w:szCs w:val="18"/>
        <w:lang w:val="en-GB"/>
      </w:rPr>
      <w:tab/>
    </w:r>
    <w:r w:rsidRPr="001E69CC">
      <w:rPr>
        <w:b/>
        <w:bCs/>
        <w:color w:val="602C69"/>
        <w:sz w:val="24"/>
        <w:szCs w:val="24"/>
        <w:bdr w:val="single" w:sz="8" w:space="0" w:color="auto"/>
        <w:lang w:val="en-GB"/>
      </w:rPr>
      <w:fldChar w:fldCharType="begin"/>
    </w:r>
    <w:r w:rsidRPr="001E69CC">
      <w:rPr>
        <w:b/>
        <w:bCs/>
        <w:color w:val="602C69"/>
        <w:sz w:val="24"/>
        <w:szCs w:val="24"/>
        <w:bdr w:val="single" w:sz="8" w:space="0" w:color="auto"/>
        <w:lang w:val="en-GB"/>
      </w:rPr>
      <w:instrText xml:space="preserve"> PAGE  \* Arabic  \* MERGEFORMAT </w:instrText>
    </w:r>
    <w:r w:rsidRPr="001E69CC">
      <w:rPr>
        <w:b/>
        <w:bCs/>
        <w:color w:val="602C69"/>
        <w:sz w:val="24"/>
        <w:szCs w:val="24"/>
        <w:bdr w:val="single" w:sz="8" w:space="0" w:color="auto"/>
        <w:lang w:val="en-GB"/>
      </w:rPr>
      <w:fldChar w:fldCharType="separate"/>
    </w:r>
    <w:r w:rsidR="00E304B6">
      <w:rPr>
        <w:b/>
        <w:bCs/>
        <w:noProof/>
        <w:color w:val="602C69"/>
        <w:sz w:val="24"/>
        <w:szCs w:val="24"/>
        <w:bdr w:val="single" w:sz="8" w:space="0" w:color="auto"/>
        <w:lang w:val="en-GB"/>
      </w:rPr>
      <w:t>133</w:t>
    </w:r>
    <w:r w:rsidRPr="001E69CC">
      <w:rPr>
        <w:b/>
        <w:bCs/>
        <w:color w:val="602C69"/>
        <w:sz w:val="24"/>
        <w:szCs w:val="24"/>
        <w:bdr w:val="single" w:sz="8" w:space="0" w:color="auto"/>
        <w:lang w:val="en-GB"/>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36B20" w14:textId="07B23226" w:rsidR="009F63E1" w:rsidRPr="00F72404" w:rsidRDefault="009F63E1" w:rsidP="00594386">
    <w:pPr>
      <w:pStyle w:val="Footer"/>
      <w:tabs>
        <w:tab w:val="clear" w:pos="4513"/>
        <w:tab w:val="clear" w:pos="9026"/>
        <w:tab w:val="left" w:pos="284"/>
      </w:tabs>
      <w:spacing w:after="720"/>
      <w:jc w:val="both"/>
      <w:rPr>
        <w:b/>
        <w:bCs/>
        <w:color w:val="602C69"/>
        <w:sz w:val="24"/>
        <w:szCs w:val="24"/>
      </w:rPr>
    </w:pPr>
    <w:r w:rsidRPr="001E69CC">
      <w:rPr>
        <w:b/>
        <w:bCs/>
        <w:color w:val="602C69"/>
        <w:sz w:val="24"/>
        <w:szCs w:val="24"/>
        <w:bdr w:val="single" w:sz="8" w:space="0" w:color="auto"/>
      </w:rPr>
      <w:fldChar w:fldCharType="begin"/>
    </w:r>
    <w:r w:rsidRPr="001E69CC">
      <w:rPr>
        <w:b/>
        <w:bCs/>
        <w:color w:val="602C69"/>
        <w:sz w:val="24"/>
        <w:szCs w:val="24"/>
        <w:bdr w:val="single" w:sz="8" w:space="0" w:color="auto"/>
      </w:rPr>
      <w:instrText xml:space="preserve"> PAGE  \* Arabic  \* MERGEFORMAT </w:instrText>
    </w:r>
    <w:r w:rsidRPr="001E69CC">
      <w:rPr>
        <w:b/>
        <w:bCs/>
        <w:color w:val="602C69"/>
        <w:sz w:val="24"/>
        <w:szCs w:val="24"/>
        <w:bdr w:val="single" w:sz="8" w:space="0" w:color="auto"/>
      </w:rPr>
      <w:fldChar w:fldCharType="separate"/>
    </w:r>
    <w:r w:rsidR="00E304B6">
      <w:rPr>
        <w:b/>
        <w:bCs/>
        <w:noProof/>
        <w:color w:val="602C69"/>
        <w:sz w:val="24"/>
        <w:szCs w:val="24"/>
        <w:bdr w:val="single" w:sz="8" w:space="0" w:color="auto"/>
      </w:rPr>
      <w:t>136</w:t>
    </w:r>
    <w:r w:rsidRPr="001E69CC">
      <w:rPr>
        <w:b/>
        <w:bCs/>
        <w:color w:val="602C69"/>
        <w:sz w:val="24"/>
        <w:szCs w:val="24"/>
        <w:bdr w:val="single" w:sz="8" w:space="0" w:color="auto"/>
      </w:rPr>
      <w:fldChar w:fldCharType="end"/>
    </w:r>
    <w:r w:rsidRPr="00F72404">
      <w:rPr>
        <w:b/>
        <w:bCs/>
        <w:color w:val="602C69"/>
        <w:sz w:val="24"/>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6FAC4" w14:textId="77777777" w:rsidR="009F63E1" w:rsidRDefault="009F63E1" w:rsidP="00081494">
    <w:pPr>
      <w:pStyle w:val="Footer"/>
      <w:tabs>
        <w:tab w:val="clear" w:pos="4513"/>
        <w:tab w:val="clear" w:pos="9026"/>
        <w:tab w:val="left" w:pos="284"/>
      </w:tabs>
      <w:spacing w:after="120"/>
      <w:rPr>
        <w:color w:val="595959" w:themeColor="text1" w:themeTint="A6"/>
        <w:sz w:val="18"/>
        <w:szCs w:val="18"/>
        <w:lang w:val="en-GB"/>
      </w:rPr>
    </w:pPr>
  </w:p>
  <w:p w14:paraId="38BF0F04" w14:textId="20C64CBD" w:rsidR="009F63E1" w:rsidRPr="00DE45C3" w:rsidRDefault="009F63E1" w:rsidP="00A03DE8">
    <w:pPr>
      <w:pStyle w:val="Footer"/>
      <w:tabs>
        <w:tab w:val="clear" w:pos="4513"/>
        <w:tab w:val="clear" w:pos="9026"/>
        <w:tab w:val="left" w:pos="284"/>
      </w:tabs>
      <w:spacing w:after="720"/>
      <w:jc w:val="right"/>
      <w:rPr>
        <w:sz w:val="18"/>
        <w:szCs w:val="18"/>
        <w:lang w:val="en-GB"/>
      </w:rPr>
    </w:pPr>
    <w:r w:rsidRPr="00DE45C3">
      <w:rPr>
        <w:sz w:val="18"/>
        <w:szCs w:val="18"/>
        <w:lang w:val="en-GB"/>
      </w:rPr>
      <w:t>NDIS Quality and Safeguards Commission Annual Report 2018</w:t>
    </w:r>
    <w:r>
      <w:rPr>
        <w:sz w:val="18"/>
        <w:szCs w:val="18"/>
        <w:lang w:val="en-GB"/>
      </w:rPr>
      <w:t>–</w:t>
    </w:r>
    <w:r w:rsidRPr="00DE45C3">
      <w:rPr>
        <w:sz w:val="18"/>
        <w:szCs w:val="18"/>
        <w:lang w:val="en-GB"/>
      </w:rPr>
      <w:t>2019</w:t>
    </w:r>
    <w:r w:rsidRPr="00DE45C3">
      <w:rPr>
        <w:sz w:val="18"/>
        <w:szCs w:val="18"/>
        <w:lang w:val="en-GB"/>
      </w:rPr>
      <w:tab/>
    </w:r>
    <w:r w:rsidRPr="001E69CC">
      <w:rPr>
        <w:b/>
        <w:bCs/>
        <w:color w:val="602C69"/>
        <w:sz w:val="24"/>
        <w:szCs w:val="24"/>
        <w:bdr w:val="single" w:sz="8" w:space="0" w:color="auto"/>
        <w:lang w:val="en-GB"/>
      </w:rPr>
      <w:fldChar w:fldCharType="begin"/>
    </w:r>
    <w:r w:rsidRPr="001E69CC">
      <w:rPr>
        <w:b/>
        <w:bCs/>
        <w:color w:val="602C69"/>
        <w:sz w:val="24"/>
        <w:szCs w:val="24"/>
        <w:bdr w:val="single" w:sz="8" w:space="0" w:color="auto"/>
        <w:lang w:val="en-GB"/>
      </w:rPr>
      <w:instrText xml:space="preserve"> PAGE  \* Arabic  \* MERGEFORMAT </w:instrText>
    </w:r>
    <w:r w:rsidRPr="001E69CC">
      <w:rPr>
        <w:b/>
        <w:bCs/>
        <w:color w:val="602C69"/>
        <w:sz w:val="24"/>
        <w:szCs w:val="24"/>
        <w:bdr w:val="single" w:sz="8" w:space="0" w:color="auto"/>
        <w:lang w:val="en-GB"/>
      </w:rPr>
      <w:fldChar w:fldCharType="separate"/>
    </w:r>
    <w:r w:rsidR="00E304B6">
      <w:rPr>
        <w:b/>
        <w:bCs/>
        <w:noProof/>
        <w:color w:val="602C69"/>
        <w:sz w:val="24"/>
        <w:szCs w:val="24"/>
        <w:bdr w:val="single" w:sz="8" w:space="0" w:color="auto"/>
        <w:lang w:val="en-GB"/>
      </w:rPr>
      <w:t>7</w:t>
    </w:r>
    <w:r w:rsidRPr="001E69CC">
      <w:rPr>
        <w:b/>
        <w:bCs/>
        <w:color w:val="602C69"/>
        <w:sz w:val="24"/>
        <w:szCs w:val="24"/>
        <w:bdr w:val="single" w:sz="8" w:space="0" w:color="auto"/>
        <w:lang w:val="en-G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6D481" w14:textId="41C1B91C" w:rsidR="009F63E1" w:rsidRPr="00314720" w:rsidRDefault="009F63E1" w:rsidP="0075797D">
    <w:pPr>
      <w:pStyle w:val="Footer"/>
      <w:tabs>
        <w:tab w:val="clear" w:pos="4513"/>
        <w:tab w:val="clear" w:pos="9026"/>
        <w:tab w:val="left" w:pos="425"/>
      </w:tabs>
      <w:spacing w:after="720"/>
      <w:jc w:val="both"/>
      <w:rPr>
        <w:color w:val="0D0D0D" w:themeColor="text1" w:themeTint="F2"/>
      </w:rPr>
    </w:pPr>
    <w:r w:rsidRPr="001E69CC">
      <w:rPr>
        <w:b/>
        <w:bCs/>
        <w:color w:val="602C69"/>
        <w:bdr w:val="single" w:sz="8" w:space="0" w:color="auto"/>
      </w:rPr>
      <w:fldChar w:fldCharType="begin"/>
    </w:r>
    <w:r w:rsidRPr="001E69CC">
      <w:rPr>
        <w:b/>
        <w:bCs/>
        <w:color w:val="602C69"/>
        <w:bdr w:val="single" w:sz="8" w:space="0" w:color="auto"/>
      </w:rPr>
      <w:instrText xml:space="preserve"> PAGE  \* Arabic  \* MERGEFORMAT </w:instrText>
    </w:r>
    <w:r w:rsidRPr="001E69CC">
      <w:rPr>
        <w:b/>
        <w:bCs/>
        <w:color w:val="602C69"/>
        <w:bdr w:val="single" w:sz="8" w:space="0" w:color="auto"/>
      </w:rPr>
      <w:fldChar w:fldCharType="separate"/>
    </w:r>
    <w:r w:rsidR="00E304B6">
      <w:rPr>
        <w:b/>
        <w:bCs/>
        <w:noProof/>
        <w:color w:val="602C69"/>
        <w:bdr w:val="single" w:sz="8" w:space="0" w:color="auto"/>
      </w:rPr>
      <w:t>34</w:t>
    </w:r>
    <w:r w:rsidRPr="001E69CC">
      <w:rPr>
        <w:b/>
        <w:bCs/>
        <w:color w:val="602C69"/>
        <w:bdr w:val="single" w:sz="8" w:space="0" w:color="auto"/>
      </w:rPr>
      <w:fldChar w:fldCharType="end"/>
    </w:r>
    <w:r>
      <w:rPr>
        <w:b/>
        <w:bCs/>
        <w:color w:val="602C69"/>
      </w:rPr>
      <w:tab/>
    </w:r>
    <w:r w:rsidRPr="00314720">
      <w:rPr>
        <w:color w:val="0D0D0D" w:themeColor="text1" w:themeTint="F2"/>
        <w:sz w:val="18"/>
        <w:szCs w:val="18"/>
      </w:rPr>
      <w:fldChar w:fldCharType="begin"/>
    </w:r>
    <w:r w:rsidRPr="00314720">
      <w:rPr>
        <w:color w:val="0D0D0D" w:themeColor="text1" w:themeTint="F2"/>
        <w:sz w:val="18"/>
        <w:szCs w:val="18"/>
      </w:rPr>
      <w:instrText xml:space="preserve"> STYLEREF  "Heading 2"  \* MERGEFORMAT </w:instrText>
    </w:r>
    <w:r w:rsidRPr="00314720">
      <w:rPr>
        <w:color w:val="0D0D0D" w:themeColor="text1" w:themeTint="F2"/>
        <w:sz w:val="18"/>
        <w:szCs w:val="18"/>
      </w:rPr>
      <w:fldChar w:fldCharType="separate"/>
    </w:r>
    <w:r w:rsidR="00E304B6">
      <w:rPr>
        <w:noProof/>
        <w:color w:val="0D0D0D" w:themeColor="text1" w:themeTint="F2"/>
        <w:sz w:val="18"/>
        <w:szCs w:val="18"/>
      </w:rPr>
      <w:t>Part 1. About the NDIS Commission</w:t>
    </w:r>
    <w:r w:rsidRPr="00314720">
      <w:rPr>
        <w:color w:val="0D0D0D" w:themeColor="text1" w:themeTint="F2"/>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65173" w14:textId="6688EDCE" w:rsidR="009F63E1" w:rsidRPr="00A03DE8" w:rsidRDefault="009F63E1" w:rsidP="00314720">
    <w:pPr>
      <w:pStyle w:val="Footer"/>
      <w:tabs>
        <w:tab w:val="clear" w:pos="4513"/>
        <w:tab w:val="clear" w:pos="9026"/>
        <w:tab w:val="left" w:pos="284"/>
      </w:tabs>
      <w:spacing w:after="720"/>
      <w:jc w:val="right"/>
      <w:rPr>
        <w:sz w:val="18"/>
        <w:szCs w:val="18"/>
        <w:lang w:val="en-GB"/>
      </w:rPr>
    </w:pPr>
    <w:r w:rsidRPr="00A03DE8">
      <w:rPr>
        <w:color w:val="595959" w:themeColor="text1" w:themeTint="A6"/>
        <w:sz w:val="18"/>
        <w:szCs w:val="18"/>
        <w:lang w:val="en-GB"/>
      </w:rPr>
      <w:t>NDIS Quality and Safeguards Commission Annual Report 2018</w:t>
    </w:r>
    <w:r>
      <w:rPr>
        <w:color w:val="595959" w:themeColor="text1" w:themeTint="A6"/>
        <w:sz w:val="18"/>
        <w:szCs w:val="18"/>
        <w:lang w:val="en-GB"/>
      </w:rPr>
      <w:t>–</w:t>
    </w:r>
    <w:r w:rsidRPr="00A03DE8">
      <w:rPr>
        <w:color w:val="595959" w:themeColor="text1" w:themeTint="A6"/>
        <w:sz w:val="18"/>
        <w:szCs w:val="18"/>
        <w:lang w:val="en-GB"/>
      </w:rPr>
      <w:t>2019</w:t>
    </w:r>
    <w:r>
      <w:rPr>
        <w:sz w:val="18"/>
        <w:szCs w:val="18"/>
        <w:lang w:val="en-GB"/>
      </w:rPr>
      <w:tab/>
    </w:r>
    <w:r w:rsidRPr="001E69CC">
      <w:rPr>
        <w:b/>
        <w:bCs/>
        <w:color w:val="602C69"/>
        <w:sz w:val="24"/>
        <w:szCs w:val="24"/>
        <w:bdr w:val="single" w:sz="8" w:space="0" w:color="auto"/>
        <w:lang w:val="en-GB"/>
      </w:rPr>
      <w:fldChar w:fldCharType="begin"/>
    </w:r>
    <w:r w:rsidRPr="001E69CC">
      <w:rPr>
        <w:b/>
        <w:bCs/>
        <w:color w:val="602C69"/>
        <w:sz w:val="24"/>
        <w:szCs w:val="24"/>
        <w:bdr w:val="single" w:sz="8" w:space="0" w:color="auto"/>
        <w:lang w:val="en-GB"/>
      </w:rPr>
      <w:instrText xml:space="preserve"> PAGE  \* Arabic  \* MERGEFORMAT </w:instrText>
    </w:r>
    <w:r w:rsidRPr="001E69CC">
      <w:rPr>
        <w:b/>
        <w:bCs/>
        <w:color w:val="602C69"/>
        <w:sz w:val="24"/>
        <w:szCs w:val="24"/>
        <w:bdr w:val="single" w:sz="8" w:space="0" w:color="auto"/>
        <w:lang w:val="en-GB"/>
      </w:rPr>
      <w:fldChar w:fldCharType="separate"/>
    </w:r>
    <w:r w:rsidR="00E304B6">
      <w:rPr>
        <w:b/>
        <w:bCs/>
        <w:noProof/>
        <w:color w:val="602C69"/>
        <w:sz w:val="24"/>
        <w:szCs w:val="24"/>
        <w:bdr w:val="single" w:sz="8" w:space="0" w:color="auto"/>
        <w:lang w:val="en-GB"/>
      </w:rPr>
      <w:t>13</w:t>
    </w:r>
    <w:r w:rsidRPr="001E69CC">
      <w:rPr>
        <w:b/>
        <w:bCs/>
        <w:color w:val="602C69"/>
        <w:sz w:val="24"/>
        <w:szCs w:val="24"/>
        <w:bdr w:val="single" w:sz="8" w:space="0" w:color="auto"/>
        <w:lang w:val="en-G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70F31" w14:textId="6CA53F8A" w:rsidR="009F63E1" w:rsidRPr="00CF75D1" w:rsidRDefault="009F63E1" w:rsidP="00CF75D1">
    <w:pPr>
      <w:pStyle w:val="Footer"/>
      <w:tabs>
        <w:tab w:val="clear" w:pos="4513"/>
        <w:tab w:val="clear" w:pos="9026"/>
        <w:tab w:val="left" w:pos="284"/>
      </w:tabs>
      <w:spacing w:after="720"/>
      <w:rPr>
        <w:b/>
        <w:bCs/>
        <w:color w:val="602C69"/>
        <w:sz w:val="24"/>
        <w:szCs w:val="24"/>
        <w:lang w:val="en-GB"/>
      </w:rPr>
    </w:pPr>
    <w:r w:rsidRPr="001E69CC">
      <w:rPr>
        <w:b/>
        <w:bCs/>
        <w:color w:val="602C69"/>
        <w:sz w:val="24"/>
        <w:szCs w:val="24"/>
        <w:bdr w:val="single" w:sz="8" w:space="0" w:color="auto"/>
        <w:lang w:val="en-GB"/>
      </w:rPr>
      <w:fldChar w:fldCharType="begin"/>
    </w:r>
    <w:r w:rsidRPr="001E69CC">
      <w:rPr>
        <w:b/>
        <w:bCs/>
        <w:color w:val="602C69"/>
        <w:sz w:val="24"/>
        <w:szCs w:val="24"/>
        <w:bdr w:val="single" w:sz="8" w:space="0" w:color="auto"/>
        <w:lang w:val="en-GB"/>
      </w:rPr>
      <w:instrText xml:space="preserve"> PAGE  \* Arabic  \* MERGEFORMAT </w:instrText>
    </w:r>
    <w:r w:rsidRPr="001E69CC">
      <w:rPr>
        <w:b/>
        <w:bCs/>
        <w:color w:val="602C69"/>
        <w:sz w:val="24"/>
        <w:szCs w:val="24"/>
        <w:bdr w:val="single" w:sz="8" w:space="0" w:color="auto"/>
        <w:lang w:val="en-GB"/>
      </w:rPr>
      <w:fldChar w:fldCharType="separate"/>
    </w:r>
    <w:r w:rsidR="00E304B6">
      <w:rPr>
        <w:b/>
        <w:bCs/>
        <w:noProof/>
        <w:color w:val="602C69"/>
        <w:sz w:val="24"/>
        <w:szCs w:val="24"/>
        <w:bdr w:val="single" w:sz="8" w:space="0" w:color="auto"/>
        <w:lang w:val="en-GB"/>
      </w:rPr>
      <w:t>8</w:t>
    </w:r>
    <w:r w:rsidRPr="001E69CC">
      <w:rPr>
        <w:b/>
        <w:bCs/>
        <w:color w:val="602C69"/>
        <w:sz w:val="24"/>
        <w:szCs w:val="24"/>
        <w:bdr w:val="single" w:sz="8" w:space="0" w:color="auto"/>
        <w:lang w:val="en-G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A4F94" w14:textId="07C65162" w:rsidR="009F63E1" w:rsidRPr="00314720" w:rsidRDefault="009F63E1" w:rsidP="00594386">
    <w:pPr>
      <w:pStyle w:val="Footer"/>
      <w:tabs>
        <w:tab w:val="clear" w:pos="4513"/>
        <w:tab w:val="clear" w:pos="9026"/>
        <w:tab w:val="left" w:pos="284"/>
      </w:tabs>
      <w:spacing w:after="720"/>
      <w:jc w:val="right"/>
      <w:rPr>
        <w:color w:val="0D0D0D" w:themeColor="text1" w:themeTint="F2"/>
        <w:sz w:val="18"/>
        <w:szCs w:val="18"/>
        <w:lang w:val="en-GB"/>
      </w:rPr>
    </w:pPr>
    <w:r w:rsidRPr="00314720">
      <w:rPr>
        <w:color w:val="0D0D0D" w:themeColor="text1" w:themeTint="F2"/>
        <w:sz w:val="18"/>
        <w:szCs w:val="18"/>
        <w:lang w:val="en-GB"/>
      </w:rPr>
      <w:t>NDIS Quality and Safeguards Commission Annual Report 2018</w:t>
    </w:r>
    <w:r>
      <w:rPr>
        <w:color w:val="0D0D0D" w:themeColor="text1" w:themeTint="F2"/>
        <w:sz w:val="18"/>
        <w:szCs w:val="18"/>
        <w:lang w:val="en-GB"/>
      </w:rPr>
      <w:t>–</w:t>
    </w:r>
    <w:r w:rsidRPr="00314720">
      <w:rPr>
        <w:color w:val="0D0D0D" w:themeColor="text1" w:themeTint="F2"/>
        <w:sz w:val="18"/>
        <w:szCs w:val="18"/>
        <w:lang w:val="en-GB"/>
      </w:rPr>
      <w:t>2019</w:t>
    </w:r>
    <w:r w:rsidRPr="00314720">
      <w:rPr>
        <w:color w:val="0D0D0D" w:themeColor="text1" w:themeTint="F2"/>
        <w:sz w:val="18"/>
        <w:szCs w:val="18"/>
        <w:lang w:val="en-GB"/>
      </w:rPr>
      <w:tab/>
    </w:r>
    <w:r w:rsidRPr="001E69CC">
      <w:rPr>
        <w:rFonts w:ascii="Arial Bold" w:hAnsi="Arial Bold"/>
        <w:b/>
        <w:color w:val="602C69"/>
        <w:sz w:val="24"/>
        <w:szCs w:val="18"/>
        <w:bdr w:val="single" w:sz="8" w:space="0" w:color="auto"/>
        <w:lang w:val="en-GB"/>
      </w:rPr>
      <w:fldChar w:fldCharType="begin"/>
    </w:r>
    <w:r w:rsidRPr="001E69CC">
      <w:rPr>
        <w:rFonts w:ascii="Arial Bold" w:hAnsi="Arial Bold"/>
        <w:b/>
        <w:color w:val="602C69"/>
        <w:sz w:val="24"/>
        <w:szCs w:val="18"/>
        <w:bdr w:val="single" w:sz="8" w:space="0" w:color="auto"/>
        <w:lang w:val="en-GB"/>
      </w:rPr>
      <w:instrText xml:space="preserve"> PAGE  \* Arabic  \* MERGEFORMAT </w:instrText>
    </w:r>
    <w:r w:rsidRPr="001E69CC">
      <w:rPr>
        <w:rFonts w:ascii="Arial Bold" w:hAnsi="Arial Bold"/>
        <w:b/>
        <w:color w:val="602C69"/>
        <w:sz w:val="24"/>
        <w:szCs w:val="18"/>
        <w:bdr w:val="single" w:sz="8" w:space="0" w:color="auto"/>
        <w:lang w:val="en-GB"/>
      </w:rPr>
      <w:fldChar w:fldCharType="separate"/>
    </w:r>
    <w:r w:rsidR="00E304B6">
      <w:rPr>
        <w:rFonts w:ascii="Arial Bold" w:hAnsi="Arial Bold"/>
        <w:b/>
        <w:noProof/>
        <w:color w:val="602C69"/>
        <w:sz w:val="24"/>
        <w:szCs w:val="18"/>
        <w:bdr w:val="single" w:sz="8" w:space="0" w:color="auto"/>
        <w:lang w:val="en-GB"/>
      </w:rPr>
      <w:t>35</w:t>
    </w:r>
    <w:r w:rsidRPr="001E69CC">
      <w:rPr>
        <w:rFonts w:ascii="Arial Bold" w:hAnsi="Arial Bold"/>
        <w:b/>
        <w:color w:val="602C69"/>
        <w:sz w:val="24"/>
        <w:szCs w:val="18"/>
        <w:bdr w:val="single" w:sz="8" w:space="0" w:color="auto"/>
        <w:lang w:val="en-G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C4AA7" w14:textId="56B082AC" w:rsidR="009F63E1" w:rsidRPr="00314720" w:rsidRDefault="009F63E1" w:rsidP="0075797D">
    <w:pPr>
      <w:pStyle w:val="Footer"/>
      <w:tabs>
        <w:tab w:val="clear" w:pos="4513"/>
        <w:tab w:val="clear" w:pos="9026"/>
        <w:tab w:val="left" w:pos="425"/>
      </w:tabs>
      <w:spacing w:after="720"/>
      <w:jc w:val="both"/>
    </w:pPr>
    <w:r w:rsidRPr="001E69CC">
      <w:rPr>
        <w:b/>
        <w:bCs/>
        <w:color w:val="602C69"/>
        <w:bdr w:val="single" w:sz="8" w:space="0" w:color="auto"/>
      </w:rPr>
      <w:fldChar w:fldCharType="begin"/>
    </w:r>
    <w:r w:rsidRPr="001E69CC">
      <w:rPr>
        <w:b/>
        <w:bCs/>
        <w:color w:val="602C69"/>
        <w:bdr w:val="single" w:sz="8" w:space="0" w:color="auto"/>
      </w:rPr>
      <w:instrText xml:space="preserve"> PAGE  \* Arabic  \* MERGEFORMAT </w:instrText>
    </w:r>
    <w:r w:rsidRPr="001E69CC">
      <w:rPr>
        <w:b/>
        <w:bCs/>
        <w:color w:val="602C69"/>
        <w:bdr w:val="single" w:sz="8" w:space="0" w:color="auto"/>
      </w:rPr>
      <w:fldChar w:fldCharType="separate"/>
    </w:r>
    <w:r w:rsidR="00E304B6">
      <w:rPr>
        <w:b/>
        <w:bCs/>
        <w:noProof/>
        <w:color w:val="602C69"/>
        <w:bdr w:val="single" w:sz="8" w:space="0" w:color="auto"/>
      </w:rPr>
      <w:t>48</w:t>
    </w:r>
    <w:r w:rsidRPr="001E69CC">
      <w:rPr>
        <w:b/>
        <w:bCs/>
        <w:color w:val="602C69"/>
        <w:bdr w:val="single" w:sz="8" w:space="0" w:color="auto"/>
      </w:rPr>
      <w:fldChar w:fldCharType="end"/>
    </w:r>
    <w:r>
      <w:tab/>
    </w:r>
    <w:r w:rsidR="00E304B6">
      <w:fldChar w:fldCharType="begin"/>
    </w:r>
    <w:r w:rsidR="00E304B6">
      <w:instrText xml:space="preserve"> STYLEREF  "Heading 2"  \* MERGEFORMAT </w:instrText>
    </w:r>
    <w:r w:rsidR="00E304B6">
      <w:fldChar w:fldCharType="separate"/>
    </w:r>
    <w:r w:rsidR="00E304B6">
      <w:rPr>
        <w:noProof/>
      </w:rPr>
      <w:t>Part 2. Performance Report</w:t>
    </w:r>
    <w:r w:rsidR="00E304B6">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AE802" w14:textId="68FD6B64" w:rsidR="009F63E1" w:rsidRPr="00314720" w:rsidRDefault="009F63E1" w:rsidP="00594386">
    <w:pPr>
      <w:pStyle w:val="Footer"/>
      <w:tabs>
        <w:tab w:val="clear" w:pos="4513"/>
        <w:tab w:val="clear" w:pos="9026"/>
        <w:tab w:val="left" w:pos="284"/>
      </w:tabs>
      <w:spacing w:after="720"/>
      <w:jc w:val="right"/>
      <w:rPr>
        <w:sz w:val="18"/>
        <w:szCs w:val="18"/>
        <w:lang w:val="en-GB"/>
      </w:rPr>
    </w:pPr>
    <w:r w:rsidRPr="00314720">
      <w:rPr>
        <w:sz w:val="18"/>
        <w:szCs w:val="18"/>
        <w:lang w:val="en-GB"/>
      </w:rPr>
      <w:t>NDIS Quality and Safeguards Commission Annual Report 2018</w:t>
    </w:r>
    <w:r>
      <w:rPr>
        <w:sz w:val="18"/>
        <w:szCs w:val="18"/>
        <w:lang w:val="en-GB"/>
      </w:rPr>
      <w:t>–</w:t>
    </w:r>
    <w:r w:rsidRPr="00314720">
      <w:rPr>
        <w:sz w:val="18"/>
        <w:szCs w:val="18"/>
        <w:lang w:val="en-GB"/>
      </w:rPr>
      <w:t>2019</w:t>
    </w:r>
    <w:r w:rsidRPr="00314720">
      <w:rPr>
        <w:sz w:val="18"/>
        <w:szCs w:val="18"/>
        <w:lang w:val="en-GB"/>
      </w:rPr>
      <w:tab/>
    </w:r>
    <w:r w:rsidRPr="001E69CC">
      <w:rPr>
        <w:b/>
        <w:bCs/>
        <w:color w:val="602C69"/>
        <w:sz w:val="24"/>
        <w:szCs w:val="24"/>
        <w:bdr w:val="single" w:sz="8" w:space="0" w:color="auto"/>
        <w:lang w:val="en-GB"/>
      </w:rPr>
      <w:fldChar w:fldCharType="begin"/>
    </w:r>
    <w:r w:rsidRPr="001E69CC">
      <w:rPr>
        <w:b/>
        <w:bCs/>
        <w:color w:val="602C69"/>
        <w:sz w:val="24"/>
        <w:szCs w:val="24"/>
        <w:bdr w:val="single" w:sz="8" w:space="0" w:color="auto"/>
        <w:lang w:val="en-GB"/>
      </w:rPr>
      <w:instrText xml:space="preserve"> PAGE  \* Arabic  \* MERGEFORMAT </w:instrText>
    </w:r>
    <w:r w:rsidRPr="001E69CC">
      <w:rPr>
        <w:b/>
        <w:bCs/>
        <w:color w:val="602C69"/>
        <w:sz w:val="24"/>
        <w:szCs w:val="24"/>
        <w:bdr w:val="single" w:sz="8" w:space="0" w:color="auto"/>
        <w:lang w:val="en-GB"/>
      </w:rPr>
      <w:fldChar w:fldCharType="separate"/>
    </w:r>
    <w:r w:rsidR="00E304B6">
      <w:rPr>
        <w:b/>
        <w:bCs/>
        <w:noProof/>
        <w:color w:val="602C69"/>
        <w:sz w:val="24"/>
        <w:szCs w:val="24"/>
        <w:bdr w:val="single" w:sz="8" w:space="0" w:color="auto"/>
        <w:lang w:val="en-GB"/>
      </w:rPr>
      <w:t>47</w:t>
    </w:r>
    <w:r w:rsidRPr="001E69CC">
      <w:rPr>
        <w:b/>
        <w:bCs/>
        <w:color w:val="602C69"/>
        <w:sz w:val="24"/>
        <w:szCs w:val="24"/>
        <w:bdr w:val="single" w:sz="8" w:space="0" w:color="auto"/>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A012A" w14:textId="77777777" w:rsidR="009F63E1" w:rsidRDefault="009F63E1">
      <w:r>
        <w:separator/>
      </w:r>
    </w:p>
  </w:footnote>
  <w:footnote w:type="continuationSeparator" w:id="0">
    <w:p w14:paraId="342C460B" w14:textId="77777777" w:rsidR="009F63E1" w:rsidRDefault="009F63E1">
      <w:r>
        <w:continuationSeparator/>
      </w:r>
    </w:p>
  </w:footnote>
  <w:footnote w:id="1">
    <w:p w14:paraId="78B04792" w14:textId="77777777" w:rsidR="009F63E1" w:rsidRPr="00647054" w:rsidRDefault="009F63E1" w:rsidP="00647054">
      <w:pPr>
        <w:pStyle w:val="FootnoteText"/>
      </w:pPr>
      <w:r>
        <w:rPr>
          <w:rStyle w:val="FootnoteReference"/>
        </w:rPr>
        <w:footnoteRef/>
      </w:r>
      <w:r>
        <w:t xml:space="preserve"> </w:t>
      </w:r>
      <w:bookmarkStart w:id="103" w:name="_Hlk22797419"/>
      <w:r w:rsidRPr="00647054">
        <w:rPr>
          <w:sz w:val="12"/>
          <w:szCs w:val="12"/>
        </w:rPr>
        <w:t>Average Staffing Level (ASL): The number of full-time equivalent employees receiving salary or wages (paid FTE) by the NDIS Commission averaged over the financial year.</w:t>
      </w:r>
    </w:p>
    <w:bookmarkEnd w:id="103"/>
    <w:p w14:paraId="1DB6922B" w14:textId="77777777" w:rsidR="009F63E1" w:rsidRPr="00647054" w:rsidRDefault="009F63E1">
      <w:pPr>
        <w:pStyle w:val="FootnoteText"/>
        <w:rPr>
          <w:lang w:val="en-GB"/>
        </w:rPr>
      </w:pPr>
    </w:p>
  </w:footnote>
  <w:footnote w:id="2">
    <w:p w14:paraId="00124548" w14:textId="77777777" w:rsidR="009F63E1" w:rsidRPr="00647054" w:rsidRDefault="009F63E1" w:rsidP="00647054">
      <w:pPr>
        <w:pStyle w:val="FootnoteText"/>
        <w:rPr>
          <w:sz w:val="16"/>
          <w:szCs w:val="16"/>
        </w:rPr>
      </w:pPr>
      <w:r>
        <w:rPr>
          <w:rStyle w:val="FootnoteReference"/>
        </w:rPr>
        <w:footnoteRef/>
      </w:r>
      <w:r>
        <w:t xml:space="preserve"> </w:t>
      </w:r>
      <w:r w:rsidRPr="00647054">
        <w:rPr>
          <w:sz w:val="12"/>
          <w:szCs w:val="12"/>
        </w:rPr>
        <w:t>For clarity, FTE staffing figures are calculated on a different basis to employee headcount, so the figures differ. Employee headcount is the total number of APS employees engaged by the NDIS Commission, while FTE is adjusted to reflect staff on flexible working arrangements or various forms of leave.</w:t>
      </w:r>
    </w:p>
    <w:p w14:paraId="57F87D79" w14:textId="77777777" w:rsidR="009F63E1" w:rsidRPr="00647054" w:rsidRDefault="009F63E1">
      <w:pPr>
        <w:pStyle w:val="FootnoteText"/>
        <w:rPr>
          <w:lang w:val="en-GB"/>
        </w:rPr>
      </w:pPr>
    </w:p>
  </w:footnote>
  <w:footnote w:id="3">
    <w:p w14:paraId="72F26C23" w14:textId="77777777" w:rsidR="009F63E1" w:rsidRPr="00623F72" w:rsidRDefault="009F63E1" w:rsidP="00623F72">
      <w:pPr>
        <w:tabs>
          <w:tab w:val="left" w:pos="291"/>
        </w:tabs>
        <w:spacing w:before="96" w:line="235" w:lineRule="auto"/>
        <w:ind w:right="1205"/>
        <w:rPr>
          <w:sz w:val="12"/>
        </w:rPr>
      </w:pPr>
      <w:r>
        <w:rPr>
          <w:rStyle w:val="FootnoteReference"/>
        </w:rPr>
        <w:footnoteRef/>
      </w:r>
      <w:r>
        <w:t xml:space="preserve"> </w:t>
      </w:r>
      <w:r w:rsidRPr="00623F72">
        <w:rPr>
          <w:color w:val="231F20"/>
          <w:sz w:val="12"/>
        </w:rPr>
        <w:t>Note</w:t>
      </w:r>
      <w:r w:rsidRPr="00623F72">
        <w:rPr>
          <w:color w:val="231F20"/>
          <w:spacing w:val="-2"/>
          <w:sz w:val="12"/>
        </w:rPr>
        <w:t xml:space="preserve"> </w:t>
      </w:r>
      <w:r w:rsidRPr="00623F72">
        <w:rPr>
          <w:color w:val="231F20"/>
          <w:sz w:val="12"/>
        </w:rPr>
        <w:t>that</w:t>
      </w:r>
      <w:r w:rsidRPr="00623F72">
        <w:rPr>
          <w:color w:val="231F20"/>
          <w:spacing w:val="-1"/>
          <w:sz w:val="12"/>
        </w:rPr>
        <w:t xml:space="preserve"> </w:t>
      </w:r>
      <w:r w:rsidRPr="00623F72">
        <w:rPr>
          <w:color w:val="231F20"/>
          <w:sz w:val="12"/>
        </w:rPr>
        <w:t>during</w:t>
      </w:r>
      <w:r w:rsidRPr="00623F72">
        <w:rPr>
          <w:color w:val="231F20"/>
          <w:spacing w:val="-1"/>
          <w:sz w:val="12"/>
        </w:rPr>
        <w:t xml:space="preserve"> </w:t>
      </w:r>
      <w:r w:rsidRPr="00623F72">
        <w:rPr>
          <w:color w:val="231F20"/>
          <w:sz w:val="12"/>
        </w:rPr>
        <w:t>the</w:t>
      </w:r>
      <w:r w:rsidRPr="00623F72">
        <w:rPr>
          <w:color w:val="231F20"/>
          <w:spacing w:val="-2"/>
          <w:sz w:val="12"/>
        </w:rPr>
        <w:t xml:space="preserve"> </w:t>
      </w:r>
      <w:r w:rsidRPr="00623F72">
        <w:rPr>
          <w:color w:val="231F20"/>
          <w:sz w:val="12"/>
        </w:rPr>
        <w:t>reporting</w:t>
      </w:r>
      <w:r w:rsidRPr="00623F72">
        <w:rPr>
          <w:color w:val="231F20"/>
          <w:spacing w:val="-1"/>
          <w:sz w:val="12"/>
        </w:rPr>
        <w:t xml:space="preserve"> </w:t>
      </w:r>
      <w:r w:rsidRPr="00623F72">
        <w:rPr>
          <w:color w:val="231F20"/>
          <w:sz w:val="12"/>
        </w:rPr>
        <w:t>period,</w:t>
      </w:r>
      <w:r w:rsidRPr="00623F72">
        <w:rPr>
          <w:color w:val="231F20"/>
          <w:spacing w:val="-1"/>
          <w:sz w:val="12"/>
        </w:rPr>
        <w:t xml:space="preserve"> </w:t>
      </w:r>
      <w:r w:rsidRPr="00623F72">
        <w:rPr>
          <w:color w:val="231F20"/>
          <w:sz w:val="12"/>
        </w:rPr>
        <w:t>from</w:t>
      </w:r>
      <w:r w:rsidRPr="00623F72">
        <w:rPr>
          <w:color w:val="231F20"/>
          <w:spacing w:val="-2"/>
          <w:sz w:val="12"/>
        </w:rPr>
        <w:t xml:space="preserve"> </w:t>
      </w:r>
      <w:r w:rsidRPr="00623F72">
        <w:rPr>
          <w:color w:val="231F20"/>
          <w:sz w:val="12"/>
        </w:rPr>
        <w:t>6</w:t>
      </w:r>
      <w:r w:rsidRPr="00623F72">
        <w:rPr>
          <w:color w:val="231F20"/>
          <w:spacing w:val="-1"/>
          <w:sz w:val="12"/>
        </w:rPr>
        <w:t xml:space="preserve"> </w:t>
      </w:r>
      <w:r w:rsidRPr="00623F72">
        <w:rPr>
          <w:color w:val="231F20"/>
          <w:sz w:val="12"/>
        </w:rPr>
        <w:t>May</w:t>
      </w:r>
      <w:r w:rsidRPr="00623F72">
        <w:rPr>
          <w:color w:val="231F20"/>
          <w:spacing w:val="-1"/>
          <w:sz w:val="12"/>
        </w:rPr>
        <w:t xml:space="preserve"> </w:t>
      </w:r>
      <w:r w:rsidRPr="00623F72">
        <w:rPr>
          <w:color w:val="231F20"/>
          <w:sz w:val="12"/>
        </w:rPr>
        <w:t>to</w:t>
      </w:r>
      <w:r w:rsidRPr="00623F72">
        <w:rPr>
          <w:color w:val="231F20"/>
          <w:spacing w:val="-2"/>
          <w:sz w:val="12"/>
        </w:rPr>
        <w:t xml:space="preserve"> </w:t>
      </w:r>
      <w:r w:rsidRPr="00623F72">
        <w:rPr>
          <w:color w:val="231F20"/>
          <w:sz w:val="12"/>
        </w:rPr>
        <w:t>7</w:t>
      </w:r>
      <w:r w:rsidRPr="00623F72">
        <w:rPr>
          <w:color w:val="231F20"/>
          <w:spacing w:val="-1"/>
          <w:sz w:val="12"/>
        </w:rPr>
        <w:t xml:space="preserve"> </w:t>
      </w:r>
      <w:r w:rsidRPr="00623F72">
        <w:rPr>
          <w:color w:val="231F20"/>
          <w:sz w:val="12"/>
        </w:rPr>
        <w:t>June</w:t>
      </w:r>
      <w:r w:rsidRPr="00623F72">
        <w:rPr>
          <w:color w:val="231F20"/>
          <w:spacing w:val="-1"/>
          <w:sz w:val="12"/>
        </w:rPr>
        <w:t xml:space="preserve"> </w:t>
      </w:r>
      <w:r w:rsidRPr="00623F72">
        <w:rPr>
          <w:color w:val="231F20"/>
          <w:sz w:val="12"/>
        </w:rPr>
        <w:t>2019,</w:t>
      </w:r>
      <w:r w:rsidRPr="00623F72">
        <w:rPr>
          <w:color w:val="231F20"/>
          <w:spacing w:val="-2"/>
          <w:sz w:val="12"/>
        </w:rPr>
        <w:t xml:space="preserve"> </w:t>
      </w:r>
      <w:r w:rsidRPr="00623F72">
        <w:rPr>
          <w:color w:val="231F20"/>
          <w:sz w:val="12"/>
        </w:rPr>
        <w:t>the</w:t>
      </w:r>
      <w:r w:rsidRPr="00623F72">
        <w:rPr>
          <w:color w:val="231F20"/>
          <w:spacing w:val="-1"/>
          <w:sz w:val="12"/>
        </w:rPr>
        <w:t xml:space="preserve"> </w:t>
      </w:r>
      <w:r w:rsidRPr="00623F72">
        <w:rPr>
          <w:color w:val="231F20"/>
          <w:sz w:val="12"/>
        </w:rPr>
        <w:t>Australian</w:t>
      </w:r>
      <w:r w:rsidRPr="00623F72">
        <w:rPr>
          <w:color w:val="231F20"/>
          <w:spacing w:val="-1"/>
          <w:sz w:val="12"/>
        </w:rPr>
        <w:t xml:space="preserve"> </w:t>
      </w:r>
      <w:r w:rsidRPr="00623F72">
        <w:rPr>
          <w:color w:val="231F20"/>
          <w:sz w:val="12"/>
        </w:rPr>
        <w:t>Public</w:t>
      </w:r>
      <w:r w:rsidRPr="00623F72">
        <w:rPr>
          <w:color w:val="231F20"/>
          <w:spacing w:val="-2"/>
          <w:sz w:val="12"/>
        </w:rPr>
        <w:t xml:space="preserve"> </w:t>
      </w:r>
      <w:r w:rsidRPr="00623F72">
        <w:rPr>
          <w:color w:val="231F20"/>
          <w:sz w:val="12"/>
        </w:rPr>
        <w:t>Service</w:t>
      </w:r>
      <w:r w:rsidRPr="00623F72">
        <w:rPr>
          <w:color w:val="231F20"/>
          <w:spacing w:val="-1"/>
          <w:sz w:val="12"/>
        </w:rPr>
        <w:t xml:space="preserve"> </w:t>
      </w:r>
      <w:r w:rsidRPr="00623F72">
        <w:rPr>
          <w:color w:val="231F20"/>
          <w:sz w:val="12"/>
        </w:rPr>
        <w:t>Employee</w:t>
      </w:r>
      <w:r w:rsidRPr="00623F72">
        <w:rPr>
          <w:color w:val="231F20"/>
          <w:spacing w:val="-1"/>
          <w:sz w:val="12"/>
        </w:rPr>
        <w:t xml:space="preserve"> </w:t>
      </w:r>
      <w:r w:rsidRPr="00623F72">
        <w:rPr>
          <w:color w:val="231F20"/>
          <w:sz w:val="12"/>
        </w:rPr>
        <w:t>Census</w:t>
      </w:r>
      <w:r w:rsidRPr="00623F72">
        <w:rPr>
          <w:color w:val="231F20"/>
          <w:spacing w:val="-1"/>
          <w:sz w:val="12"/>
        </w:rPr>
        <w:t xml:space="preserve"> </w:t>
      </w:r>
      <w:r w:rsidRPr="00623F72">
        <w:rPr>
          <w:color w:val="231F20"/>
          <w:sz w:val="12"/>
        </w:rPr>
        <w:t>was</w:t>
      </w:r>
      <w:r w:rsidRPr="00623F72">
        <w:rPr>
          <w:color w:val="231F20"/>
          <w:spacing w:val="-2"/>
          <w:sz w:val="12"/>
        </w:rPr>
        <w:t xml:space="preserve"> </w:t>
      </w:r>
      <w:r w:rsidRPr="00623F72">
        <w:rPr>
          <w:color w:val="231F20"/>
          <w:sz w:val="12"/>
        </w:rPr>
        <w:t>conducted.</w:t>
      </w:r>
      <w:r w:rsidRPr="00623F72">
        <w:rPr>
          <w:color w:val="231F20"/>
          <w:spacing w:val="-1"/>
          <w:sz w:val="12"/>
        </w:rPr>
        <w:t xml:space="preserve"> </w:t>
      </w:r>
      <w:r w:rsidRPr="00623F72">
        <w:rPr>
          <w:color w:val="231F20"/>
          <w:sz w:val="12"/>
        </w:rPr>
        <w:t>In</w:t>
      </w:r>
      <w:r w:rsidRPr="00623F72">
        <w:rPr>
          <w:color w:val="231F20"/>
          <w:spacing w:val="-1"/>
          <w:sz w:val="12"/>
        </w:rPr>
        <w:t xml:space="preserve"> </w:t>
      </w:r>
      <w:r w:rsidRPr="00623F72">
        <w:rPr>
          <w:color w:val="231F20"/>
          <w:sz w:val="12"/>
        </w:rPr>
        <w:t>the</w:t>
      </w:r>
      <w:r w:rsidRPr="00623F72">
        <w:rPr>
          <w:color w:val="231F20"/>
          <w:spacing w:val="-2"/>
          <w:sz w:val="12"/>
        </w:rPr>
        <w:t xml:space="preserve"> </w:t>
      </w:r>
      <w:r w:rsidRPr="00623F72">
        <w:rPr>
          <w:color w:val="231F20"/>
          <w:sz w:val="12"/>
        </w:rPr>
        <w:t>results,</w:t>
      </w:r>
      <w:r w:rsidRPr="00623F72">
        <w:rPr>
          <w:color w:val="231F20"/>
          <w:spacing w:val="-1"/>
          <w:sz w:val="12"/>
        </w:rPr>
        <w:t xml:space="preserve"> </w:t>
      </w:r>
      <w:r w:rsidRPr="00623F72">
        <w:rPr>
          <w:color w:val="231F20"/>
          <w:sz w:val="12"/>
        </w:rPr>
        <w:t>reported on 22 July 2019, 13 per cent of staff identified as having an ongoing</w:t>
      </w:r>
      <w:r w:rsidRPr="00623F72">
        <w:rPr>
          <w:color w:val="231F20"/>
          <w:spacing w:val="-7"/>
          <w:sz w:val="12"/>
        </w:rPr>
        <w:t xml:space="preserve"> </w:t>
      </w:r>
      <w:r w:rsidRPr="00623F72">
        <w:rPr>
          <w:color w:val="231F20"/>
          <w:sz w:val="12"/>
        </w:rPr>
        <w:t>disability.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C6C0B" w14:textId="77777777" w:rsidR="009F63E1" w:rsidRDefault="009F63E1" w:rsidP="00081494">
    <w:pPr>
      <w:pStyle w:val="Header"/>
      <w:spacing w:before="48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C0473" w14:textId="77777777" w:rsidR="009F63E1" w:rsidRPr="00410CCC" w:rsidRDefault="009F63E1" w:rsidP="00410CC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5C1DC" w14:textId="77777777" w:rsidR="009F63E1" w:rsidRDefault="009F63E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0D340" w14:textId="77777777" w:rsidR="009F63E1" w:rsidRPr="00410CCC" w:rsidRDefault="009F63E1" w:rsidP="00410CC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DCD52" w14:textId="77777777" w:rsidR="009F63E1" w:rsidRPr="00410CCC" w:rsidRDefault="009F63E1" w:rsidP="00410CC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3864" w14:textId="77777777" w:rsidR="009F63E1" w:rsidRDefault="009F63E1" w:rsidP="00410CCC">
    <w:pPr>
      <w:pStyle w:val="Header"/>
      <w:spacing w:after="0"/>
      <w:rPr>
        <w:b/>
        <w:bCs/>
        <w:lang w:val="en-GB"/>
      </w:rPr>
    </w:pPr>
    <w:r w:rsidRPr="00293D28">
      <w:rPr>
        <w:b/>
        <w:bCs/>
        <w:lang w:val="en-GB"/>
      </w:rPr>
      <w:t>NDIS Quality and Safeguards Commission</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A862B" w14:textId="77777777" w:rsidR="009F63E1" w:rsidRDefault="009F63E1" w:rsidP="00410CCC">
    <w:pPr>
      <w:pStyle w:val="Header"/>
      <w:spacing w:after="0"/>
      <w:rPr>
        <w:b/>
        <w:bCs/>
        <w:lang w:val="en-GB"/>
      </w:rPr>
    </w:pPr>
    <w:r w:rsidRPr="00293D28">
      <w:rPr>
        <w:b/>
        <w:bCs/>
        <w:lang w:val="en-GB"/>
      </w:rPr>
      <w:t>NDIS Quality and Safeguards Commission</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B3B78" w14:textId="77777777" w:rsidR="009F63E1" w:rsidRDefault="009F63E1" w:rsidP="00293D28">
    <w:pPr>
      <w:pStyle w:val="Header"/>
      <w:spacing w:after="0"/>
      <w:rPr>
        <w:b/>
        <w:bCs/>
        <w:lang w:val="en-GB"/>
      </w:rPr>
    </w:pPr>
    <w:r w:rsidRPr="00293D28">
      <w:rPr>
        <w:b/>
        <w:bCs/>
        <w:lang w:val="en-GB"/>
      </w:rPr>
      <w:t>NDIS Quality and Safeguards Commission</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FDE6E" w14:textId="77777777" w:rsidR="009F63E1" w:rsidRDefault="009F63E1" w:rsidP="00410CCC">
    <w:pPr>
      <w:pStyle w:val="Header"/>
      <w:spacing w:after="0"/>
      <w:rPr>
        <w:b/>
        <w:bCs/>
        <w:lang w:val="en-GB"/>
      </w:rPr>
    </w:pPr>
    <w:r w:rsidRPr="00293D28">
      <w:rPr>
        <w:b/>
        <w:bCs/>
        <w:lang w:val="en-GB"/>
      </w:rPr>
      <w:t>NDIS Quality and Safeguards Commission</w:t>
    </w:r>
  </w:p>
  <w:p w14:paraId="6BA4DF66" w14:textId="77777777" w:rsidR="009F63E1" w:rsidRPr="00293D28" w:rsidRDefault="009F63E1" w:rsidP="00410CCC">
    <w:pPr>
      <w:pStyle w:val="Header"/>
      <w:spacing w:after="240"/>
      <w:rPr>
        <w:b/>
        <w:bCs/>
        <w:lang w:val="en-GB"/>
      </w:rPr>
    </w:pPr>
    <w:r>
      <w:rPr>
        <w:b/>
        <w:bCs/>
        <w:lang w:val="en-GB"/>
      </w:rPr>
      <w:t>NOTES TO AND FORMING PART OF THE FINANCIAL STATEMENTS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8D558" w14:textId="77777777" w:rsidR="009F63E1" w:rsidRDefault="009F63E1" w:rsidP="00410CCC">
    <w:pPr>
      <w:pStyle w:val="Header"/>
      <w:spacing w:after="0"/>
      <w:rPr>
        <w:b/>
        <w:bCs/>
        <w:lang w:val="en-GB"/>
      </w:rPr>
    </w:pPr>
    <w:r w:rsidRPr="00293D28">
      <w:rPr>
        <w:b/>
        <w:bCs/>
        <w:lang w:val="en-GB"/>
      </w:rPr>
      <w:t>NDIS Quality and Safeguards Commission</w:t>
    </w:r>
  </w:p>
  <w:p w14:paraId="191D71A1" w14:textId="77777777" w:rsidR="009F63E1" w:rsidRPr="00293D28" w:rsidRDefault="009F63E1" w:rsidP="00410CCC">
    <w:pPr>
      <w:pStyle w:val="Header"/>
      <w:spacing w:after="240"/>
      <w:rPr>
        <w:b/>
        <w:bCs/>
        <w:lang w:val="en-GB"/>
      </w:rPr>
    </w:pPr>
    <w:r>
      <w:rPr>
        <w:b/>
        <w:bCs/>
        <w:lang w:val="en-GB"/>
      </w:rPr>
      <w:t>NOTES TO AND FORMING PART OF THE FINANCIAL STATEMENTS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5F497" w14:textId="77777777" w:rsidR="009F63E1" w:rsidRDefault="009F63E1" w:rsidP="00410CCC">
    <w:pPr>
      <w:pStyle w:val="Header"/>
      <w:spacing w:after="0"/>
      <w:rPr>
        <w:b/>
        <w:bCs/>
        <w:lang w:val="en-GB"/>
      </w:rPr>
    </w:pPr>
    <w:r w:rsidRPr="00293D28">
      <w:rPr>
        <w:b/>
        <w:bCs/>
        <w:lang w:val="en-GB"/>
      </w:rPr>
      <w:t>NDIS Quality and Safeguards Commission</w:t>
    </w:r>
  </w:p>
  <w:p w14:paraId="3A652943" w14:textId="77777777" w:rsidR="009F63E1" w:rsidRPr="00293D28" w:rsidRDefault="009F63E1" w:rsidP="00410CCC">
    <w:pPr>
      <w:pStyle w:val="Header"/>
      <w:spacing w:after="240"/>
      <w:rPr>
        <w:b/>
        <w:bCs/>
        <w:lang w:val="en-GB"/>
      </w:rPr>
    </w:pPr>
    <w:r>
      <w:rPr>
        <w:b/>
        <w:bCs/>
        <w:lang w:val="en-GB"/>
      </w:rPr>
      <w:t>NOTES TO AND FORMING PART OF THE FINANCIAL STATEMENTS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443B7" w14:textId="77777777" w:rsidR="009F63E1" w:rsidRDefault="009F63E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29B20" w14:textId="77777777" w:rsidR="009F63E1" w:rsidRPr="008640EC" w:rsidRDefault="009F63E1" w:rsidP="008640E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4C72D" w14:textId="77777777" w:rsidR="009F63E1" w:rsidRPr="008F7F70" w:rsidRDefault="009F63E1" w:rsidP="008F7F7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9EEE5" w14:textId="77777777" w:rsidR="009F63E1" w:rsidRPr="008F7F70" w:rsidRDefault="009F63E1" w:rsidP="008F7F7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3C3F9" w14:textId="77777777" w:rsidR="009F63E1" w:rsidRDefault="009F63E1">
    <w:pPr>
      <w:pStyle w:val="BodyText"/>
      <w:spacing w:line="14" w:lineRule="auto"/>
      <w:rPr>
        <w:sz w:val="20"/>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61451" w14:textId="77777777" w:rsidR="009F63E1" w:rsidRPr="008F7F70" w:rsidRDefault="009F63E1" w:rsidP="008F7F7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D2ACB" w14:textId="77777777" w:rsidR="009F63E1" w:rsidRPr="008F7F70" w:rsidRDefault="009F63E1" w:rsidP="008F7F7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625D3" w14:textId="77777777" w:rsidR="009F63E1" w:rsidRDefault="009F63E1">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A563D" w14:textId="77777777" w:rsidR="009F63E1" w:rsidRDefault="009F63E1" w:rsidP="00081494">
    <w:pPr>
      <w:pStyle w:val="Header"/>
      <w:spacing w:before="48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2BAF8" w14:textId="77777777" w:rsidR="009F63E1" w:rsidRDefault="009F63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4111B" w14:textId="77777777" w:rsidR="009F63E1" w:rsidRDefault="009F63E1">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547F1" w14:textId="77777777" w:rsidR="009F63E1" w:rsidRDefault="009F63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DD903" w14:textId="77777777" w:rsidR="009F63E1" w:rsidRDefault="009F63E1">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4643C" w14:textId="77777777" w:rsidR="009F63E1" w:rsidRDefault="009F63E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153C2" w14:textId="77777777" w:rsidR="009F63E1" w:rsidRPr="00410CCC" w:rsidRDefault="009F63E1" w:rsidP="00410C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 picture containing clipart&#10;&#10;Description automatically generated" style="width:168.75pt;height:168.75pt;visibility:visible;mso-wrap-style:square" o:bullet="t">
        <v:imagedata r:id="rId1" o:title="A picture containing clipart&#10;&#10;Description automatically generated"/>
      </v:shape>
    </w:pict>
  </w:numPicBullet>
  <w:abstractNum w:abstractNumId="0" w15:restartNumberingAfterBreak="0">
    <w:nsid w:val="FFFFFF82"/>
    <w:multiLevelType w:val="singleLevel"/>
    <w:tmpl w:val="58540D52"/>
    <w:lvl w:ilvl="0">
      <w:numFmt w:val="bullet"/>
      <w:pStyle w:val="ListBullet3"/>
      <w:lvlText w:val=""/>
      <w:lvlJc w:val="left"/>
      <w:pPr>
        <w:ind w:left="926" w:hanging="360"/>
      </w:pPr>
      <w:rPr>
        <w:rFonts w:ascii="Wingdings" w:eastAsia="Calibri" w:hAnsi="Wingdings" w:cs="Calibri" w:hint="default"/>
      </w:rPr>
    </w:lvl>
  </w:abstractNum>
  <w:abstractNum w:abstractNumId="1" w15:restartNumberingAfterBreak="0">
    <w:nsid w:val="FFFFFF83"/>
    <w:multiLevelType w:val="singleLevel"/>
    <w:tmpl w:val="0D42D9B6"/>
    <w:lvl w:ilvl="0">
      <w:numFmt w:val="bullet"/>
      <w:pStyle w:val="ListBullet2"/>
      <w:lvlText w:val="–"/>
      <w:lvlJc w:val="left"/>
      <w:pPr>
        <w:ind w:left="643" w:hanging="360"/>
      </w:pPr>
      <w:rPr>
        <w:rFonts w:ascii="Arial" w:eastAsia="Arial" w:hAnsi="Arial" w:cs="Arial" w:hint="default"/>
        <w:b/>
        <w:bCs/>
        <w:color w:val="5E2265"/>
        <w:w w:val="89"/>
        <w:sz w:val="18"/>
        <w:szCs w:val="18"/>
      </w:rPr>
    </w:lvl>
  </w:abstractNum>
  <w:abstractNum w:abstractNumId="2" w15:restartNumberingAfterBreak="0">
    <w:nsid w:val="FFFFFF88"/>
    <w:multiLevelType w:val="singleLevel"/>
    <w:tmpl w:val="E0CA5E36"/>
    <w:lvl w:ilvl="0">
      <w:start w:val="1"/>
      <w:numFmt w:val="decimal"/>
      <w:pStyle w:val="ListNumber"/>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 w15:restartNumberingAfterBreak="0">
    <w:nsid w:val="FFFFFF89"/>
    <w:multiLevelType w:val="singleLevel"/>
    <w:tmpl w:val="289677E2"/>
    <w:lvl w:ilvl="0">
      <w:numFmt w:val="bullet"/>
      <w:pStyle w:val="ListBullet"/>
      <w:lvlText w:val=""/>
      <w:lvlJc w:val="left"/>
      <w:pPr>
        <w:ind w:left="360" w:hanging="360"/>
      </w:pPr>
      <w:rPr>
        <w:rFonts w:ascii="Wingdings" w:eastAsia="Wingdings" w:hAnsi="Wingdings" w:cs="Wingdings" w:hint="default"/>
        <w:color w:val="5E2265"/>
        <w:w w:val="64"/>
        <w:sz w:val="18"/>
        <w:szCs w:val="18"/>
      </w:rPr>
    </w:lvl>
  </w:abstractNum>
  <w:abstractNum w:abstractNumId="4" w15:restartNumberingAfterBreak="0">
    <w:nsid w:val="011C4059"/>
    <w:multiLevelType w:val="hybridMultilevel"/>
    <w:tmpl w:val="6BA2C5CC"/>
    <w:lvl w:ilvl="0" w:tplc="0C09000D">
      <w:start w:val="1"/>
      <w:numFmt w:val="bullet"/>
      <w:lvlText w:val=""/>
      <w:lvlJc w:val="left"/>
      <w:pPr>
        <w:ind w:left="890" w:hanging="360"/>
      </w:pPr>
      <w:rPr>
        <w:rFonts w:ascii="Wingdings" w:hAnsi="Wingdings"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5" w15:restartNumberingAfterBreak="0">
    <w:nsid w:val="04C114DF"/>
    <w:multiLevelType w:val="hybridMultilevel"/>
    <w:tmpl w:val="C72EADDA"/>
    <w:lvl w:ilvl="0" w:tplc="2C702C12">
      <w:start w:val="1"/>
      <w:numFmt w:val="decimal"/>
      <w:lvlText w:val="%1."/>
      <w:lvlJc w:val="left"/>
      <w:pPr>
        <w:ind w:left="1103" w:hanging="360"/>
      </w:pPr>
      <w:rPr>
        <w:rFonts w:ascii="Calibri" w:eastAsia="Calibri" w:hAnsi="Calibri" w:cs="Calibri" w:hint="default"/>
        <w:color w:val="231F20"/>
        <w:spacing w:val="-4"/>
        <w:w w:val="107"/>
        <w:sz w:val="16"/>
        <w:szCs w:val="16"/>
      </w:rPr>
    </w:lvl>
    <w:lvl w:ilvl="1" w:tplc="FE8A866C">
      <w:numFmt w:val="bullet"/>
      <w:lvlText w:val="•"/>
      <w:lvlJc w:val="left"/>
      <w:pPr>
        <w:ind w:left="1959" w:hanging="360"/>
      </w:pPr>
      <w:rPr>
        <w:rFonts w:hint="default"/>
      </w:rPr>
    </w:lvl>
    <w:lvl w:ilvl="2" w:tplc="726C2DA6">
      <w:numFmt w:val="bullet"/>
      <w:lvlText w:val="•"/>
      <w:lvlJc w:val="left"/>
      <w:pPr>
        <w:ind w:left="2819" w:hanging="360"/>
      </w:pPr>
      <w:rPr>
        <w:rFonts w:hint="default"/>
      </w:rPr>
    </w:lvl>
    <w:lvl w:ilvl="3" w:tplc="8E4215FC">
      <w:numFmt w:val="bullet"/>
      <w:lvlText w:val="•"/>
      <w:lvlJc w:val="left"/>
      <w:pPr>
        <w:ind w:left="3679" w:hanging="360"/>
      </w:pPr>
      <w:rPr>
        <w:rFonts w:hint="default"/>
      </w:rPr>
    </w:lvl>
    <w:lvl w:ilvl="4" w:tplc="A3766186">
      <w:numFmt w:val="bullet"/>
      <w:lvlText w:val="•"/>
      <w:lvlJc w:val="left"/>
      <w:pPr>
        <w:ind w:left="4539" w:hanging="360"/>
      </w:pPr>
      <w:rPr>
        <w:rFonts w:hint="default"/>
      </w:rPr>
    </w:lvl>
    <w:lvl w:ilvl="5" w:tplc="B7C219AC">
      <w:numFmt w:val="bullet"/>
      <w:lvlText w:val="•"/>
      <w:lvlJc w:val="left"/>
      <w:pPr>
        <w:ind w:left="5398" w:hanging="360"/>
      </w:pPr>
      <w:rPr>
        <w:rFonts w:hint="default"/>
      </w:rPr>
    </w:lvl>
    <w:lvl w:ilvl="6" w:tplc="3EC21B8C">
      <w:numFmt w:val="bullet"/>
      <w:lvlText w:val="•"/>
      <w:lvlJc w:val="left"/>
      <w:pPr>
        <w:ind w:left="6258" w:hanging="360"/>
      </w:pPr>
      <w:rPr>
        <w:rFonts w:hint="default"/>
      </w:rPr>
    </w:lvl>
    <w:lvl w:ilvl="7" w:tplc="0D803E64">
      <w:numFmt w:val="bullet"/>
      <w:lvlText w:val="•"/>
      <w:lvlJc w:val="left"/>
      <w:pPr>
        <w:ind w:left="7118" w:hanging="360"/>
      </w:pPr>
      <w:rPr>
        <w:rFonts w:hint="default"/>
      </w:rPr>
    </w:lvl>
    <w:lvl w:ilvl="8" w:tplc="DCE4A652">
      <w:numFmt w:val="bullet"/>
      <w:lvlText w:val="•"/>
      <w:lvlJc w:val="left"/>
      <w:pPr>
        <w:ind w:left="7978" w:hanging="360"/>
      </w:pPr>
      <w:rPr>
        <w:rFonts w:hint="default"/>
      </w:rPr>
    </w:lvl>
  </w:abstractNum>
  <w:abstractNum w:abstractNumId="6" w15:restartNumberingAfterBreak="0">
    <w:nsid w:val="0CF959CA"/>
    <w:multiLevelType w:val="hybridMultilevel"/>
    <w:tmpl w:val="EAA8F184"/>
    <w:lvl w:ilvl="0" w:tplc="0F5810E0">
      <w:start w:val="1"/>
      <w:numFmt w:val="lowerLetter"/>
      <w:lvlText w:val="%1)"/>
      <w:lvlJc w:val="left"/>
      <w:pPr>
        <w:ind w:left="972" w:hanging="318"/>
      </w:pPr>
      <w:rPr>
        <w:rFonts w:ascii="Arial" w:eastAsia="Arial" w:hAnsi="Arial" w:cs="Arial" w:hint="default"/>
        <w:w w:val="99"/>
        <w:sz w:val="16"/>
        <w:szCs w:val="16"/>
      </w:rPr>
    </w:lvl>
    <w:lvl w:ilvl="1" w:tplc="9D8A48AC">
      <w:numFmt w:val="bullet"/>
      <w:lvlText w:val="•"/>
      <w:lvlJc w:val="left"/>
      <w:pPr>
        <w:ind w:left="1851" w:hanging="318"/>
      </w:pPr>
      <w:rPr>
        <w:rFonts w:hint="default"/>
      </w:rPr>
    </w:lvl>
    <w:lvl w:ilvl="2" w:tplc="3C42FBA4">
      <w:numFmt w:val="bullet"/>
      <w:lvlText w:val="•"/>
      <w:lvlJc w:val="left"/>
      <w:pPr>
        <w:ind w:left="2723" w:hanging="318"/>
      </w:pPr>
      <w:rPr>
        <w:rFonts w:hint="default"/>
      </w:rPr>
    </w:lvl>
    <w:lvl w:ilvl="3" w:tplc="5792EA3A">
      <w:numFmt w:val="bullet"/>
      <w:lvlText w:val="•"/>
      <w:lvlJc w:val="left"/>
      <w:pPr>
        <w:ind w:left="3595" w:hanging="318"/>
      </w:pPr>
      <w:rPr>
        <w:rFonts w:hint="default"/>
      </w:rPr>
    </w:lvl>
    <w:lvl w:ilvl="4" w:tplc="38C658DA">
      <w:numFmt w:val="bullet"/>
      <w:lvlText w:val="•"/>
      <w:lvlJc w:val="left"/>
      <w:pPr>
        <w:ind w:left="4467" w:hanging="318"/>
      </w:pPr>
      <w:rPr>
        <w:rFonts w:hint="default"/>
      </w:rPr>
    </w:lvl>
    <w:lvl w:ilvl="5" w:tplc="1CB6F85C">
      <w:numFmt w:val="bullet"/>
      <w:lvlText w:val="•"/>
      <w:lvlJc w:val="left"/>
      <w:pPr>
        <w:ind w:left="5338" w:hanging="318"/>
      </w:pPr>
      <w:rPr>
        <w:rFonts w:hint="default"/>
      </w:rPr>
    </w:lvl>
    <w:lvl w:ilvl="6" w:tplc="A3404DF8">
      <w:numFmt w:val="bullet"/>
      <w:lvlText w:val="•"/>
      <w:lvlJc w:val="left"/>
      <w:pPr>
        <w:ind w:left="6210" w:hanging="318"/>
      </w:pPr>
      <w:rPr>
        <w:rFonts w:hint="default"/>
      </w:rPr>
    </w:lvl>
    <w:lvl w:ilvl="7" w:tplc="9EA83BEE">
      <w:numFmt w:val="bullet"/>
      <w:lvlText w:val="•"/>
      <w:lvlJc w:val="left"/>
      <w:pPr>
        <w:ind w:left="7082" w:hanging="318"/>
      </w:pPr>
      <w:rPr>
        <w:rFonts w:hint="default"/>
      </w:rPr>
    </w:lvl>
    <w:lvl w:ilvl="8" w:tplc="68F60314">
      <w:numFmt w:val="bullet"/>
      <w:lvlText w:val="•"/>
      <w:lvlJc w:val="left"/>
      <w:pPr>
        <w:ind w:left="7954" w:hanging="318"/>
      </w:pPr>
      <w:rPr>
        <w:rFonts w:hint="default"/>
      </w:rPr>
    </w:lvl>
  </w:abstractNum>
  <w:abstractNum w:abstractNumId="7" w15:restartNumberingAfterBreak="0">
    <w:nsid w:val="15742FD7"/>
    <w:multiLevelType w:val="hybridMultilevel"/>
    <w:tmpl w:val="158CFBA6"/>
    <w:lvl w:ilvl="0" w:tplc="DA9A000A">
      <w:numFmt w:val="bullet"/>
      <w:lvlText w:val="–"/>
      <w:lvlJc w:val="left"/>
      <w:pPr>
        <w:ind w:left="437" w:hanging="361"/>
      </w:pPr>
      <w:rPr>
        <w:rFonts w:ascii="Calibri" w:eastAsia="Calibri" w:hAnsi="Calibri" w:cs="Calibri" w:hint="default"/>
        <w:color w:val="231F20"/>
        <w:w w:val="104"/>
        <w:sz w:val="15"/>
        <w:szCs w:val="15"/>
      </w:rPr>
    </w:lvl>
    <w:lvl w:ilvl="1" w:tplc="F3F81BFA">
      <w:numFmt w:val="bullet"/>
      <w:lvlText w:val="•"/>
      <w:lvlJc w:val="left"/>
      <w:pPr>
        <w:ind w:left="807" w:hanging="361"/>
      </w:pPr>
      <w:rPr>
        <w:rFonts w:hint="default"/>
      </w:rPr>
    </w:lvl>
    <w:lvl w:ilvl="2" w:tplc="8BCEF45C">
      <w:numFmt w:val="bullet"/>
      <w:lvlText w:val="•"/>
      <w:lvlJc w:val="left"/>
      <w:pPr>
        <w:ind w:left="1175" w:hanging="361"/>
      </w:pPr>
      <w:rPr>
        <w:rFonts w:hint="default"/>
      </w:rPr>
    </w:lvl>
    <w:lvl w:ilvl="3" w:tplc="163C525C">
      <w:numFmt w:val="bullet"/>
      <w:lvlText w:val="•"/>
      <w:lvlJc w:val="left"/>
      <w:pPr>
        <w:ind w:left="1543" w:hanging="361"/>
      </w:pPr>
      <w:rPr>
        <w:rFonts w:hint="default"/>
      </w:rPr>
    </w:lvl>
    <w:lvl w:ilvl="4" w:tplc="0A3E6764">
      <w:numFmt w:val="bullet"/>
      <w:lvlText w:val="•"/>
      <w:lvlJc w:val="left"/>
      <w:pPr>
        <w:ind w:left="1911" w:hanging="361"/>
      </w:pPr>
      <w:rPr>
        <w:rFonts w:hint="default"/>
      </w:rPr>
    </w:lvl>
    <w:lvl w:ilvl="5" w:tplc="DA78B2A0">
      <w:numFmt w:val="bullet"/>
      <w:lvlText w:val="•"/>
      <w:lvlJc w:val="left"/>
      <w:pPr>
        <w:ind w:left="2279" w:hanging="361"/>
      </w:pPr>
      <w:rPr>
        <w:rFonts w:hint="default"/>
      </w:rPr>
    </w:lvl>
    <w:lvl w:ilvl="6" w:tplc="3AF4FBC2">
      <w:numFmt w:val="bullet"/>
      <w:lvlText w:val="•"/>
      <w:lvlJc w:val="left"/>
      <w:pPr>
        <w:ind w:left="2647" w:hanging="361"/>
      </w:pPr>
      <w:rPr>
        <w:rFonts w:hint="default"/>
      </w:rPr>
    </w:lvl>
    <w:lvl w:ilvl="7" w:tplc="ECBA19E6">
      <w:numFmt w:val="bullet"/>
      <w:lvlText w:val="•"/>
      <w:lvlJc w:val="left"/>
      <w:pPr>
        <w:ind w:left="3015" w:hanging="361"/>
      </w:pPr>
      <w:rPr>
        <w:rFonts w:hint="default"/>
      </w:rPr>
    </w:lvl>
    <w:lvl w:ilvl="8" w:tplc="F77A8DAA">
      <w:numFmt w:val="bullet"/>
      <w:lvlText w:val="•"/>
      <w:lvlJc w:val="left"/>
      <w:pPr>
        <w:ind w:left="3383" w:hanging="361"/>
      </w:pPr>
      <w:rPr>
        <w:rFonts w:hint="default"/>
      </w:rPr>
    </w:lvl>
  </w:abstractNum>
  <w:abstractNum w:abstractNumId="8" w15:restartNumberingAfterBreak="0">
    <w:nsid w:val="18651CDE"/>
    <w:multiLevelType w:val="hybridMultilevel"/>
    <w:tmpl w:val="42A2C91E"/>
    <w:lvl w:ilvl="0" w:tplc="3ED28768">
      <w:numFmt w:val="bullet"/>
      <w:lvlText w:val=""/>
      <w:lvlJc w:val="left"/>
      <w:pPr>
        <w:ind w:left="489" w:hanging="360"/>
      </w:pPr>
      <w:rPr>
        <w:rFonts w:ascii="Wingdings" w:eastAsia="Wingdings" w:hAnsi="Wingdings" w:cs="Wingdings" w:hint="default"/>
        <w:color w:val="5E2265"/>
        <w:w w:val="64"/>
        <w:sz w:val="18"/>
        <w:szCs w:val="18"/>
      </w:rPr>
    </w:lvl>
    <w:lvl w:ilvl="1" w:tplc="47F4E96C">
      <w:numFmt w:val="bullet"/>
      <w:lvlText w:val="–"/>
      <w:lvlJc w:val="left"/>
      <w:pPr>
        <w:ind w:left="800" w:hanging="284"/>
      </w:pPr>
      <w:rPr>
        <w:rFonts w:ascii="Arial" w:eastAsia="Arial" w:hAnsi="Arial" w:cs="Arial" w:hint="default"/>
        <w:b/>
        <w:bCs/>
        <w:color w:val="5E2265"/>
        <w:w w:val="89"/>
        <w:sz w:val="18"/>
        <w:szCs w:val="18"/>
      </w:rPr>
    </w:lvl>
    <w:lvl w:ilvl="2" w:tplc="7870C042">
      <w:numFmt w:val="bullet"/>
      <w:lvlText w:val="•"/>
      <w:lvlJc w:val="left"/>
      <w:pPr>
        <w:ind w:left="1193" w:hanging="284"/>
      </w:pPr>
      <w:rPr>
        <w:rFonts w:hint="default"/>
      </w:rPr>
    </w:lvl>
    <w:lvl w:ilvl="3" w:tplc="2EB0A272">
      <w:numFmt w:val="bullet"/>
      <w:lvlText w:val="•"/>
      <w:lvlJc w:val="left"/>
      <w:pPr>
        <w:ind w:left="1586" w:hanging="284"/>
      </w:pPr>
      <w:rPr>
        <w:rFonts w:hint="default"/>
      </w:rPr>
    </w:lvl>
    <w:lvl w:ilvl="4" w:tplc="60307090">
      <w:numFmt w:val="bullet"/>
      <w:lvlText w:val="•"/>
      <w:lvlJc w:val="left"/>
      <w:pPr>
        <w:ind w:left="1979" w:hanging="284"/>
      </w:pPr>
      <w:rPr>
        <w:rFonts w:hint="default"/>
      </w:rPr>
    </w:lvl>
    <w:lvl w:ilvl="5" w:tplc="BADC3028">
      <w:numFmt w:val="bullet"/>
      <w:lvlText w:val="•"/>
      <w:lvlJc w:val="left"/>
      <w:pPr>
        <w:ind w:left="2373" w:hanging="284"/>
      </w:pPr>
      <w:rPr>
        <w:rFonts w:hint="default"/>
      </w:rPr>
    </w:lvl>
    <w:lvl w:ilvl="6" w:tplc="C974DC6E">
      <w:numFmt w:val="bullet"/>
      <w:lvlText w:val="•"/>
      <w:lvlJc w:val="left"/>
      <w:pPr>
        <w:ind w:left="2766" w:hanging="284"/>
      </w:pPr>
      <w:rPr>
        <w:rFonts w:hint="default"/>
      </w:rPr>
    </w:lvl>
    <w:lvl w:ilvl="7" w:tplc="0D56E640">
      <w:numFmt w:val="bullet"/>
      <w:lvlText w:val="•"/>
      <w:lvlJc w:val="left"/>
      <w:pPr>
        <w:ind w:left="3159" w:hanging="284"/>
      </w:pPr>
      <w:rPr>
        <w:rFonts w:hint="default"/>
      </w:rPr>
    </w:lvl>
    <w:lvl w:ilvl="8" w:tplc="C9C4D722">
      <w:numFmt w:val="bullet"/>
      <w:lvlText w:val="•"/>
      <w:lvlJc w:val="left"/>
      <w:pPr>
        <w:ind w:left="3552" w:hanging="284"/>
      </w:pPr>
      <w:rPr>
        <w:rFonts w:hint="default"/>
      </w:rPr>
    </w:lvl>
  </w:abstractNum>
  <w:abstractNum w:abstractNumId="9" w15:restartNumberingAfterBreak="0">
    <w:nsid w:val="189420DB"/>
    <w:multiLevelType w:val="hybridMultilevel"/>
    <w:tmpl w:val="5F8AA404"/>
    <w:lvl w:ilvl="0" w:tplc="B4FE29E6">
      <w:numFmt w:val="bullet"/>
      <w:lvlText w:val=""/>
      <w:lvlJc w:val="left"/>
      <w:pPr>
        <w:ind w:left="437" w:hanging="361"/>
      </w:pPr>
      <w:rPr>
        <w:rFonts w:ascii="Wingdings" w:eastAsia="Wingdings" w:hAnsi="Wingdings" w:cs="Wingdings" w:hint="default"/>
        <w:color w:val="231F20"/>
        <w:w w:val="67"/>
        <w:sz w:val="15"/>
        <w:szCs w:val="15"/>
      </w:rPr>
    </w:lvl>
    <w:lvl w:ilvl="1" w:tplc="A374040E">
      <w:numFmt w:val="bullet"/>
      <w:lvlText w:val="•"/>
      <w:lvlJc w:val="left"/>
      <w:pPr>
        <w:ind w:left="1087" w:hanging="361"/>
      </w:pPr>
      <w:rPr>
        <w:rFonts w:hint="default"/>
      </w:rPr>
    </w:lvl>
    <w:lvl w:ilvl="2" w:tplc="EC36836E">
      <w:numFmt w:val="bullet"/>
      <w:lvlText w:val="•"/>
      <w:lvlJc w:val="left"/>
      <w:pPr>
        <w:ind w:left="1734" w:hanging="361"/>
      </w:pPr>
      <w:rPr>
        <w:rFonts w:hint="default"/>
      </w:rPr>
    </w:lvl>
    <w:lvl w:ilvl="3" w:tplc="B6429EEA">
      <w:numFmt w:val="bullet"/>
      <w:lvlText w:val="•"/>
      <w:lvlJc w:val="left"/>
      <w:pPr>
        <w:ind w:left="2382" w:hanging="361"/>
      </w:pPr>
      <w:rPr>
        <w:rFonts w:hint="default"/>
      </w:rPr>
    </w:lvl>
    <w:lvl w:ilvl="4" w:tplc="FEA6B2E0">
      <w:numFmt w:val="bullet"/>
      <w:lvlText w:val="•"/>
      <w:lvlJc w:val="left"/>
      <w:pPr>
        <w:ind w:left="3029" w:hanging="361"/>
      </w:pPr>
      <w:rPr>
        <w:rFonts w:hint="default"/>
      </w:rPr>
    </w:lvl>
    <w:lvl w:ilvl="5" w:tplc="CDE0BAB0">
      <w:numFmt w:val="bullet"/>
      <w:lvlText w:val="•"/>
      <w:lvlJc w:val="left"/>
      <w:pPr>
        <w:ind w:left="3677" w:hanging="361"/>
      </w:pPr>
      <w:rPr>
        <w:rFonts w:hint="default"/>
      </w:rPr>
    </w:lvl>
    <w:lvl w:ilvl="6" w:tplc="760E8C2A">
      <w:numFmt w:val="bullet"/>
      <w:lvlText w:val="•"/>
      <w:lvlJc w:val="left"/>
      <w:pPr>
        <w:ind w:left="4324" w:hanging="361"/>
      </w:pPr>
      <w:rPr>
        <w:rFonts w:hint="default"/>
      </w:rPr>
    </w:lvl>
    <w:lvl w:ilvl="7" w:tplc="A53EBA2C">
      <w:numFmt w:val="bullet"/>
      <w:lvlText w:val="•"/>
      <w:lvlJc w:val="left"/>
      <w:pPr>
        <w:ind w:left="4972" w:hanging="361"/>
      </w:pPr>
      <w:rPr>
        <w:rFonts w:hint="default"/>
      </w:rPr>
    </w:lvl>
    <w:lvl w:ilvl="8" w:tplc="B450D0BE">
      <w:numFmt w:val="bullet"/>
      <w:lvlText w:val="•"/>
      <w:lvlJc w:val="left"/>
      <w:pPr>
        <w:ind w:left="5619" w:hanging="361"/>
      </w:pPr>
      <w:rPr>
        <w:rFonts w:hint="default"/>
      </w:rPr>
    </w:lvl>
  </w:abstractNum>
  <w:abstractNum w:abstractNumId="10" w15:restartNumberingAfterBreak="0">
    <w:nsid w:val="1EB539F4"/>
    <w:multiLevelType w:val="hybridMultilevel"/>
    <w:tmpl w:val="818E8A76"/>
    <w:lvl w:ilvl="0" w:tplc="6A3039AA">
      <w:start w:val="1"/>
      <w:numFmt w:val="lowerRoman"/>
      <w:pStyle w:val="List2"/>
      <w:lvlText w:val="%1."/>
      <w:lvlJc w:val="left"/>
      <w:pPr>
        <w:ind w:left="480" w:hanging="360"/>
      </w:pPr>
      <w:rPr>
        <w:rFonts w:ascii="Arial" w:eastAsia="Calibri" w:hAnsi="Arial" w:cs="Arial" w:hint="default"/>
        <w:color w:val="231F20"/>
        <w:spacing w:val="0"/>
        <w:w w:val="99"/>
        <w:sz w:val="22"/>
        <w:szCs w:val="22"/>
      </w:rPr>
    </w:lvl>
    <w:lvl w:ilvl="1" w:tplc="389411B6">
      <w:numFmt w:val="bullet"/>
      <w:lvlText w:val="•"/>
      <w:lvlJc w:val="left"/>
      <w:pPr>
        <w:ind w:left="1317" w:hanging="360"/>
      </w:pPr>
      <w:rPr>
        <w:rFonts w:hint="default"/>
      </w:rPr>
    </w:lvl>
    <w:lvl w:ilvl="2" w:tplc="D892FD4E">
      <w:numFmt w:val="bullet"/>
      <w:lvlText w:val="•"/>
      <w:lvlJc w:val="left"/>
      <w:pPr>
        <w:ind w:left="2155" w:hanging="360"/>
      </w:pPr>
      <w:rPr>
        <w:rFonts w:hint="default"/>
      </w:rPr>
    </w:lvl>
    <w:lvl w:ilvl="3" w:tplc="25E6345C">
      <w:numFmt w:val="bullet"/>
      <w:lvlText w:val="•"/>
      <w:lvlJc w:val="left"/>
      <w:pPr>
        <w:ind w:left="2993" w:hanging="360"/>
      </w:pPr>
      <w:rPr>
        <w:rFonts w:hint="default"/>
      </w:rPr>
    </w:lvl>
    <w:lvl w:ilvl="4" w:tplc="0C8CA9BA">
      <w:numFmt w:val="bullet"/>
      <w:lvlText w:val="•"/>
      <w:lvlJc w:val="left"/>
      <w:pPr>
        <w:ind w:left="3831" w:hanging="360"/>
      </w:pPr>
      <w:rPr>
        <w:rFonts w:hint="default"/>
      </w:rPr>
    </w:lvl>
    <w:lvl w:ilvl="5" w:tplc="BEE4C404">
      <w:numFmt w:val="bullet"/>
      <w:lvlText w:val="•"/>
      <w:lvlJc w:val="left"/>
      <w:pPr>
        <w:ind w:left="4668" w:hanging="360"/>
      </w:pPr>
      <w:rPr>
        <w:rFonts w:hint="default"/>
      </w:rPr>
    </w:lvl>
    <w:lvl w:ilvl="6" w:tplc="507AC026">
      <w:numFmt w:val="bullet"/>
      <w:lvlText w:val="•"/>
      <w:lvlJc w:val="left"/>
      <w:pPr>
        <w:ind w:left="5506" w:hanging="360"/>
      </w:pPr>
      <w:rPr>
        <w:rFonts w:hint="default"/>
      </w:rPr>
    </w:lvl>
    <w:lvl w:ilvl="7" w:tplc="F24288CC">
      <w:numFmt w:val="bullet"/>
      <w:lvlText w:val="•"/>
      <w:lvlJc w:val="left"/>
      <w:pPr>
        <w:ind w:left="6344" w:hanging="360"/>
      </w:pPr>
      <w:rPr>
        <w:rFonts w:hint="default"/>
      </w:rPr>
    </w:lvl>
    <w:lvl w:ilvl="8" w:tplc="66484310">
      <w:numFmt w:val="bullet"/>
      <w:lvlText w:val="•"/>
      <w:lvlJc w:val="left"/>
      <w:pPr>
        <w:ind w:left="7182" w:hanging="360"/>
      </w:pPr>
      <w:rPr>
        <w:rFonts w:hint="default"/>
      </w:rPr>
    </w:lvl>
  </w:abstractNum>
  <w:abstractNum w:abstractNumId="11" w15:restartNumberingAfterBreak="0">
    <w:nsid w:val="24E472D5"/>
    <w:multiLevelType w:val="hybridMultilevel"/>
    <w:tmpl w:val="43FEDE8E"/>
    <w:lvl w:ilvl="0" w:tplc="82FC92C8">
      <w:start w:val="1"/>
      <w:numFmt w:val="lowerLetter"/>
      <w:lvlText w:val="%1."/>
      <w:lvlJc w:val="left"/>
      <w:pPr>
        <w:ind w:left="436" w:hanging="360"/>
      </w:pPr>
      <w:rPr>
        <w:rFonts w:hint="default"/>
        <w:spacing w:val="0"/>
        <w:w w:val="95"/>
      </w:rPr>
    </w:lvl>
    <w:lvl w:ilvl="1" w:tplc="918291D4">
      <w:numFmt w:val="bullet"/>
      <w:lvlText w:val="•"/>
      <w:lvlJc w:val="left"/>
      <w:pPr>
        <w:ind w:left="807" w:hanging="360"/>
      </w:pPr>
      <w:rPr>
        <w:rFonts w:hint="default"/>
      </w:rPr>
    </w:lvl>
    <w:lvl w:ilvl="2" w:tplc="09BCECE0">
      <w:numFmt w:val="bullet"/>
      <w:lvlText w:val="•"/>
      <w:lvlJc w:val="left"/>
      <w:pPr>
        <w:ind w:left="1175" w:hanging="360"/>
      </w:pPr>
      <w:rPr>
        <w:rFonts w:hint="default"/>
      </w:rPr>
    </w:lvl>
    <w:lvl w:ilvl="3" w:tplc="FF3E9AB4">
      <w:numFmt w:val="bullet"/>
      <w:lvlText w:val="•"/>
      <w:lvlJc w:val="left"/>
      <w:pPr>
        <w:ind w:left="1543" w:hanging="360"/>
      </w:pPr>
      <w:rPr>
        <w:rFonts w:hint="default"/>
      </w:rPr>
    </w:lvl>
    <w:lvl w:ilvl="4" w:tplc="886E7458">
      <w:numFmt w:val="bullet"/>
      <w:lvlText w:val="•"/>
      <w:lvlJc w:val="left"/>
      <w:pPr>
        <w:ind w:left="1911" w:hanging="360"/>
      </w:pPr>
      <w:rPr>
        <w:rFonts w:hint="default"/>
      </w:rPr>
    </w:lvl>
    <w:lvl w:ilvl="5" w:tplc="CCA0A396">
      <w:numFmt w:val="bullet"/>
      <w:lvlText w:val="•"/>
      <w:lvlJc w:val="left"/>
      <w:pPr>
        <w:ind w:left="2279" w:hanging="360"/>
      </w:pPr>
      <w:rPr>
        <w:rFonts w:hint="default"/>
      </w:rPr>
    </w:lvl>
    <w:lvl w:ilvl="6" w:tplc="18F608AA">
      <w:numFmt w:val="bullet"/>
      <w:lvlText w:val="•"/>
      <w:lvlJc w:val="left"/>
      <w:pPr>
        <w:ind w:left="2647" w:hanging="360"/>
      </w:pPr>
      <w:rPr>
        <w:rFonts w:hint="default"/>
      </w:rPr>
    </w:lvl>
    <w:lvl w:ilvl="7" w:tplc="A50ADDF6">
      <w:numFmt w:val="bullet"/>
      <w:lvlText w:val="•"/>
      <w:lvlJc w:val="left"/>
      <w:pPr>
        <w:ind w:left="3015" w:hanging="360"/>
      </w:pPr>
      <w:rPr>
        <w:rFonts w:hint="default"/>
      </w:rPr>
    </w:lvl>
    <w:lvl w:ilvl="8" w:tplc="EBA48536">
      <w:numFmt w:val="bullet"/>
      <w:lvlText w:val="•"/>
      <w:lvlJc w:val="left"/>
      <w:pPr>
        <w:ind w:left="3383" w:hanging="360"/>
      </w:pPr>
      <w:rPr>
        <w:rFonts w:hint="default"/>
      </w:rPr>
    </w:lvl>
  </w:abstractNum>
  <w:abstractNum w:abstractNumId="12" w15:restartNumberingAfterBreak="0">
    <w:nsid w:val="25BD7F84"/>
    <w:multiLevelType w:val="multilevel"/>
    <w:tmpl w:val="6DEC8D90"/>
    <w:lvl w:ilvl="0">
      <w:start w:val="1"/>
      <w:numFmt w:val="decimal"/>
      <w:lvlText w:val="%1"/>
      <w:lvlJc w:val="left"/>
      <w:pPr>
        <w:ind w:left="299" w:hanging="171"/>
      </w:pPr>
      <w:rPr>
        <w:rFonts w:ascii="Calibri" w:eastAsia="Calibri" w:hAnsi="Calibri" w:cs="Calibri" w:hint="default"/>
        <w:color w:val="231F20"/>
        <w:w w:val="112"/>
        <w:sz w:val="12"/>
        <w:szCs w:val="12"/>
      </w:rPr>
    </w:lvl>
    <w:lvl w:ilvl="1">
      <w:start w:val="1"/>
      <w:numFmt w:val="decimal"/>
      <w:lvlText w:val="%2."/>
      <w:lvlJc w:val="left"/>
      <w:pPr>
        <w:ind w:left="596" w:hanging="172"/>
      </w:pPr>
      <w:rPr>
        <w:rFonts w:ascii="Arial" w:eastAsia="Arial" w:hAnsi="Arial" w:cs="Arial" w:hint="default"/>
        <w:b/>
        <w:bCs/>
        <w:color w:val="602C69"/>
        <w:w w:val="102"/>
        <w:sz w:val="15"/>
        <w:szCs w:val="15"/>
      </w:rPr>
    </w:lvl>
    <w:lvl w:ilvl="2">
      <w:start w:val="1"/>
      <w:numFmt w:val="decimal"/>
      <w:lvlText w:val="%2.%3"/>
      <w:lvlJc w:val="left"/>
      <w:pPr>
        <w:ind w:left="681" w:hanging="258"/>
      </w:pPr>
      <w:rPr>
        <w:rFonts w:ascii="Arial" w:eastAsia="Arial" w:hAnsi="Arial" w:cs="Arial" w:hint="default"/>
        <w:w w:val="101"/>
        <w:sz w:val="15"/>
        <w:szCs w:val="15"/>
      </w:rPr>
    </w:lvl>
    <w:lvl w:ilvl="3">
      <w:start w:val="1"/>
      <w:numFmt w:val="lowerLetter"/>
      <w:lvlText w:val="(%4)"/>
      <w:lvlJc w:val="left"/>
      <w:pPr>
        <w:ind w:left="1329" w:hanging="282"/>
      </w:pPr>
      <w:rPr>
        <w:rFonts w:ascii="Times New Roman" w:eastAsia="Times New Roman" w:hAnsi="Times New Roman" w:cs="Times New Roman" w:hint="default"/>
        <w:w w:val="103"/>
        <w:sz w:val="14"/>
        <w:szCs w:val="14"/>
      </w:rPr>
    </w:lvl>
    <w:lvl w:ilvl="4">
      <w:numFmt w:val="bullet"/>
      <w:lvlText w:val="•"/>
      <w:lvlJc w:val="left"/>
      <w:pPr>
        <w:ind w:left="2516" w:hanging="282"/>
      </w:pPr>
      <w:rPr>
        <w:rFonts w:hint="default"/>
      </w:rPr>
    </w:lvl>
    <w:lvl w:ilvl="5">
      <w:numFmt w:val="bullet"/>
      <w:lvlText w:val="•"/>
      <w:lvlJc w:val="left"/>
      <w:pPr>
        <w:ind w:left="3713" w:hanging="282"/>
      </w:pPr>
      <w:rPr>
        <w:rFonts w:hint="default"/>
      </w:rPr>
    </w:lvl>
    <w:lvl w:ilvl="6">
      <w:numFmt w:val="bullet"/>
      <w:lvlText w:val="•"/>
      <w:lvlJc w:val="left"/>
      <w:pPr>
        <w:ind w:left="4910" w:hanging="282"/>
      </w:pPr>
      <w:rPr>
        <w:rFonts w:hint="default"/>
      </w:rPr>
    </w:lvl>
    <w:lvl w:ilvl="7">
      <w:numFmt w:val="bullet"/>
      <w:lvlText w:val="•"/>
      <w:lvlJc w:val="left"/>
      <w:pPr>
        <w:ind w:left="6107" w:hanging="282"/>
      </w:pPr>
      <w:rPr>
        <w:rFonts w:hint="default"/>
      </w:rPr>
    </w:lvl>
    <w:lvl w:ilvl="8">
      <w:numFmt w:val="bullet"/>
      <w:lvlText w:val="•"/>
      <w:lvlJc w:val="left"/>
      <w:pPr>
        <w:ind w:left="7304" w:hanging="282"/>
      </w:pPr>
      <w:rPr>
        <w:rFonts w:hint="default"/>
      </w:rPr>
    </w:lvl>
  </w:abstractNum>
  <w:abstractNum w:abstractNumId="13" w15:restartNumberingAfterBreak="0">
    <w:nsid w:val="2B005CDF"/>
    <w:multiLevelType w:val="hybridMultilevel"/>
    <w:tmpl w:val="53728C52"/>
    <w:lvl w:ilvl="0" w:tplc="9198F298">
      <w:numFmt w:val="bullet"/>
      <w:lvlText w:val=""/>
      <w:lvlJc w:val="left"/>
      <w:pPr>
        <w:ind w:left="436" w:hanging="360"/>
      </w:pPr>
      <w:rPr>
        <w:rFonts w:ascii="Wingdings" w:eastAsia="Wingdings" w:hAnsi="Wingdings" w:cs="Wingdings" w:hint="default"/>
        <w:color w:val="5E2265"/>
        <w:w w:val="64"/>
        <w:sz w:val="18"/>
        <w:szCs w:val="18"/>
      </w:rPr>
    </w:lvl>
    <w:lvl w:ilvl="1" w:tplc="639CD19A">
      <w:numFmt w:val="bullet"/>
      <w:lvlText w:val="•"/>
      <w:lvlJc w:val="left"/>
      <w:pPr>
        <w:ind w:left="803" w:hanging="360"/>
      </w:pPr>
      <w:rPr>
        <w:rFonts w:hint="default"/>
      </w:rPr>
    </w:lvl>
    <w:lvl w:ilvl="2" w:tplc="8BA0DEB2">
      <w:numFmt w:val="bullet"/>
      <w:lvlText w:val="•"/>
      <w:lvlJc w:val="left"/>
      <w:pPr>
        <w:ind w:left="1167" w:hanging="360"/>
      </w:pPr>
      <w:rPr>
        <w:rFonts w:hint="default"/>
      </w:rPr>
    </w:lvl>
    <w:lvl w:ilvl="3" w:tplc="FF4233F6">
      <w:numFmt w:val="bullet"/>
      <w:lvlText w:val="•"/>
      <w:lvlJc w:val="left"/>
      <w:pPr>
        <w:ind w:left="1531" w:hanging="360"/>
      </w:pPr>
      <w:rPr>
        <w:rFonts w:hint="default"/>
      </w:rPr>
    </w:lvl>
    <w:lvl w:ilvl="4" w:tplc="F21CD272">
      <w:numFmt w:val="bullet"/>
      <w:lvlText w:val="•"/>
      <w:lvlJc w:val="left"/>
      <w:pPr>
        <w:ind w:left="1895" w:hanging="360"/>
      </w:pPr>
      <w:rPr>
        <w:rFonts w:hint="default"/>
      </w:rPr>
    </w:lvl>
    <w:lvl w:ilvl="5" w:tplc="09AA3D76">
      <w:numFmt w:val="bullet"/>
      <w:lvlText w:val="•"/>
      <w:lvlJc w:val="left"/>
      <w:pPr>
        <w:ind w:left="2258" w:hanging="360"/>
      </w:pPr>
      <w:rPr>
        <w:rFonts w:hint="default"/>
      </w:rPr>
    </w:lvl>
    <w:lvl w:ilvl="6" w:tplc="62E8ECCC">
      <w:numFmt w:val="bullet"/>
      <w:lvlText w:val="•"/>
      <w:lvlJc w:val="left"/>
      <w:pPr>
        <w:ind w:left="2622" w:hanging="360"/>
      </w:pPr>
      <w:rPr>
        <w:rFonts w:hint="default"/>
      </w:rPr>
    </w:lvl>
    <w:lvl w:ilvl="7" w:tplc="125A4C3E">
      <w:numFmt w:val="bullet"/>
      <w:lvlText w:val="•"/>
      <w:lvlJc w:val="left"/>
      <w:pPr>
        <w:ind w:left="2986" w:hanging="360"/>
      </w:pPr>
      <w:rPr>
        <w:rFonts w:hint="default"/>
      </w:rPr>
    </w:lvl>
    <w:lvl w:ilvl="8" w:tplc="438250DA">
      <w:numFmt w:val="bullet"/>
      <w:lvlText w:val="•"/>
      <w:lvlJc w:val="left"/>
      <w:pPr>
        <w:ind w:left="3350" w:hanging="360"/>
      </w:pPr>
      <w:rPr>
        <w:rFonts w:hint="default"/>
      </w:rPr>
    </w:lvl>
  </w:abstractNum>
  <w:abstractNum w:abstractNumId="14" w15:restartNumberingAfterBreak="0">
    <w:nsid w:val="34FD1517"/>
    <w:multiLevelType w:val="hybridMultilevel"/>
    <w:tmpl w:val="94D2EB7E"/>
    <w:lvl w:ilvl="0" w:tplc="09D69D6C">
      <w:numFmt w:val="bullet"/>
      <w:lvlText w:val="-"/>
      <w:lvlJc w:val="left"/>
      <w:pPr>
        <w:ind w:left="428" w:hanging="98"/>
      </w:pPr>
      <w:rPr>
        <w:rFonts w:ascii="Arial" w:eastAsia="Arial" w:hAnsi="Arial" w:cs="Arial" w:hint="default"/>
        <w:w w:val="99"/>
        <w:sz w:val="16"/>
        <w:szCs w:val="16"/>
      </w:rPr>
    </w:lvl>
    <w:lvl w:ilvl="1" w:tplc="B4AEF798">
      <w:numFmt w:val="bullet"/>
      <w:lvlText w:val="•"/>
      <w:lvlJc w:val="left"/>
      <w:pPr>
        <w:ind w:left="1092" w:hanging="98"/>
      </w:pPr>
      <w:rPr>
        <w:rFonts w:hint="default"/>
      </w:rPr>
    </w:lvl>
    <w:lvl w:ilvl="2" w:tplc="14C2DAD0">
      <w:numFmt w:val="bullet"/>
      <w:lvlText w:val="•"/>
      <w:lvlJc w:val="left"/>
      <w:pPr>
        <w:ind w:left="1764" w:hanging="98"/>
      </w:pPr>
      <w:rPr>
        <w:rFonts w:hint="default"/>
      </w:rPr>
    </w:lvl>
    <w:lvl w:ilvl="3" w:tplc="1A0465E0">
      <w:numFmt w:val="bullet"/>
      <w:lvlText w:val="•"/>
      <w:lvlJc w:val="left"/>
      <w:pPr>
        <w:ind w:left="2436" w:hanging="98"/>
      </w:pPr>
      <w:rPr>
        <w:rFonts w:hint="default"/>
      </w:rPr>
    </w:lvl>
    <w:lvl w:ilvl="4" w:tplc="9D4AACDC">
      <w:numFmt w:val="bullet"/>
      <w:lvlText w:val="•"/>
      <w:lvlJc w:val="left"/>
      <w:pPr>
        <w:ind w:left="3108" w:hanging="98"/>
      </w:pPr>
      <w:rPr>
        <w:rFonts w:hint="default"/>
      </w:rPr>
    </w:lvl>
    <w:lvl w:ilvl="5" w:tplc="EE92ED40">
      <w:numFmt w:val="bullet"/>
      <w:lvlText w:val="•"/>
      <w:lvlJc w:val="left"/>
      <w:pPr>
        <w:ind w:left="3781" w:hanging="98"/>
      </w:pPr>
      <w:rPr>
        <w:rFonts w:hint="default"/>
      </w:rPr>
    </w:lvl>
    <w:lvl w:ilvl="6" w:tplc="550ADDFA">
      <w:numFmt w:val="bullet"/>
      <w:lvlText w:val="•"/>
      <w:lvlJc w:val="left"/>
      <w:pPr>
        <w:ind w:left="4453" w:hanging="98"/>
      </w:pPr>
      <w:rPr>
        <w:rFonts w:hint="default"/>
      </w:rPr>
    </w:lvl>
    <w:lvl w:ilvl="7" w:tplc="71589848">
      <w:numFmt w:val="bullet"/>
      <w:lvlText w:val="•"/>
      <w:lvlJc w:val="left"/>
      <w:pPr>
        <w:ind w:left="5125" w:hanging="98"/>
      </w:pPr>
      <w:rPr>
        <w:rFonts w:hint="default"/>
      </w:rPr>
    </w:lvl>
    <w:lvl w:ilvl="8" w:tplc="8EBC586E">
      <w:numFmt w:val="bullet"/>
      <w:lvlText w:val="•"/>
      <w:lvlJc w:val="left"/>
      <w:pPr>
        <w:ind w:left="5797" w:hanging="98"/>
      </w:pPr>
      <w:rPr>
        <w:rFonts w:hint="default"/>
      </w:rPr>
    </w:lvl>
  </w:abstractNum>
  <w:abstractNum w:abstractNumId="15" w15:restartNumberingAfterBreak="0">
    <w:nsid w:val="37A609EE"/>
    <w:multiLevelType w:val="hybridMultilevel"/>
    <w:tmpl w:val="3F00327E"/>
    <w:lvl w:ilvl="0" w:tplc="9008F226">
      <w:numFmt w:val="bullet"/>
      <w:lvlText w:val="•"/>
      <w:lvlJc w:val="left"/>
      <w:pPr>
        <w:ind w:left="683" w:hanging="266"/>
      </w:pPr>
      <w:rPr>
        <w:rFonts w:ascii="Calibri" w:eastAsia="Calibri" w:hAnsi="Calibri" w:cs="Calibri" w:hint="default"/>
        <w:color w:val="231F20"/>
        <w:spacing w:val="-2"/>
        <w:w w:val="100"/>
        <w:sz w:val="14"/>
        <w:szCs w:val="14"/>
      </w:rPr>
    </w:lvl>
    <w:lvl w:ilvl="1" w:tplc="1C589C50">
      <w:numFmt w:val="bullet"/>
      <w:lvlText w:val="•"/>
      <w:lvlJc w:val="left"/>
      <w:pPr>
        <w:ind w:left="1581" w:hanging="266"/>
      </w:pPr>
      <w:rPr>
        <w:rFonts w:hint="default"/>
      </w:rPr>
    </w:lvl>
    <w:lvl w:ilvl="2" w:tplc="46ACCAD2">
      <w:numFmt w:val="bullet"/>
      <w:lvlText w:val="•"/>
      <w:lvlJc w:val="left"/>
      <w:pPr>
        <w:ind w:left="2483" w:hanging="266"/>
      </w:pPr>
      <w:rPr>
        <w:rFonts w:hint="default"/>
      </w:rPr>
    </w:lvl>
    <w:lvl w:ilvl="3" w:tplc="659EFEC4">
      <w:numFmt w:val="bullet"/>
      <w:lvlText w:val="•"/>
      <w:lvlJc w:val="left"/>
      <w:pPr>
        <w:ind w:left="3385" w:hanging="266"/>
      </w:pPr>
      <w:rPr>
        <w:rFonts w:hint="default"/>
      </w:rPr>
    </w:lvl>
    <w:lvl w:ilvl="4" w:tplc="4BA6700C">
      <w:numFmt w:val="bullet"/>
      <w:lvlText w:val="•"/>
      <w:lvlJc w:val="left"/>
      <w:pPr>
        <w:ind w:left="4287" w:hanging="266"/>
      </w:pPr>
      <w:rPr>
        <w:rFonts w:hint="default"/>
      </w:rPr>
    </w:lvl>
    <w:lvl w:ilvl="5" w:tplc="05000FB2">
      <w:numFmt w:val="bullet"/>
      <w:lvlText w:val="•"/>
      <w:lvlJc w:val="left"/>
      <w:pPr>
        <w:ind w:left="5188" w:hanging="266"/>
      </w:pPr>
      <w:rPr>
        <w:rFonts w:hint="default"/>
      </w:rPr>
    </w:lvl>
    <w:lvl w:ilvl="6" w:tplc="9B1C13F2">
      <w:numFmt w:val="bullet"/>
      <w:lvlText w:val="•"/>
      <w:lvlJc w:val="left"/>
      <w:pPr>
        <w:ind w:left="6090" w:hanging="266"/>
      </w:pPr>
      <w:rPr>
        <w:rFonts w:hint="default"/>
      </w:rPr>
    </w:lvl>
    <w:lvl w:ilvl="7" w:tplc="B2388172">
      <w:numFmt w:val="bullet"/>
      <w:lvlText w:val="•"/>
      <w:lvlJc w:val="left"/>
      <w:pPr>
        <w:ind w:left="6992" w:hanging="266"/>
      </w:pPr>
      <w:rPr>
        <w:rFonts w:hint="default"/>
      </w:rPr>
    </w:lvl>
    <w:lvl w:ilvl="8" w:tplc="74DED45A">
      <w:numFmt w:val="bullet"/>
      <w:lvlText w:val="•"/>
      <w:lvlJc w:val="left"/>
      <w:pPr>
        <w:ind w:left="7894" w:hanging="266"/>
      </w:pPr>
      <w:rPr>
        <w:rFonts w:hint="default"/>
      </w:rPr>
    </w:lvl>
  </w:abstractNum>
  <w:abstractNum w:abstractNumId="16" w15:restartNumberingAfterBreak="0">
    <w:nsid w:val="3C3B5A9B"/>
    <w:multiLevelType w:val="hybridMultilevel"/>
    <w:tmpl w:val="1EF4BBC2"/>
    <w:lvl w:ilvl="0" w:tplc="0C09000D">
      <w:start w:val="1"/>
      <w:numFmt w:val="bullet"/>
      <w:lvlText w:val=""/>
      <w:lvlJc w:val="left"/>
      <w:pPr>
        <w:ind w:left="889" w:hanging="360"/>
      </w:pPr>
      <w:rPr>
        <w:rFonts w:ascii="Wingdings" w:hAnsi="Wingdings" w:hint="default"/>
      </w:rPr>
    </w:lvl>
    <w:lvl w:ilvl="1" w:tplc="0C090003" w:tentative="1">
      <w:start w:val="1"/>
      <w:numFmt w:val="bullet"/>
      <w:lvlText w:val="o"/>
      <w:lvlJc w:val="left"/>
      <w:pPr>
        <w:ind w:left="1609" w:hanging="360"/>
      </w:pPr>
      <w:rPr>
        <w:rFonts w:ascii="Courier New" w:hAnsi="Courier New" w:cs="Courier New" w:hint="default"/>
      </w:rPr>
    </w:lvl>
    <w:lvl w:ilvl="2" w:tplc="0C090005" w:tentative="1">
      <w:start w:val="1"/>
      <w:numFmt w:val="bullet"/>
      <w:lvlText w:val=""/>
      <w:lvlJc w:val="left"/>
      <w:pPr>
        <w:ind w:left="2329" w:hanging="360"/>
      </w:pPr>
      <w:rPr>
        <w:rFonts w:ascii="Wingdings" w:hAnsi="Wingdings" w:hint="default"/>
      </w:rPr>
    </w:lvl>
    <w:lvl w:ilvl="3" w:tplc="0C090001" w:tentative="1">
      <w:start w:val="1"/>
      <w:numFmt w:val="bullet"/>
      <w:lvlText w:val=""/>
      <w:lvlJc w:val="left"/>
      <w:pPr>
        <w:ind w:left="3049" w:hanging="360"/>
      </w:pPr>
      <w:rPr>
        <w:rFonts w:ascii="Symbol" w:hAnsi="Symbol" w:hint="default"/>
      </w:rPr>
    </w:lvl>
    <w:lvl w:ilvl="4" w:tplc="0C090003" w:tentative="1">
      <w:start w:val="1"/>
      <w:numFmt w:val="bullet"/>
      <w:lvlText w:val="o"/>
      <w:lvlJc w:val="left"/>
      <w:pPr>
        <w:ind w:left="3769" w:hanging="360"/>
      </w:pPr>
      <w:rPr>
        <w:rFonts w:ascii="Courier New" w:hAnsi="Courier New" w:cs="Courier New" w:hint="default"/>
      </w:rPr>
    </w:lvl>
    <w:lvl w:ilvl="5" w:tplc="0C090005" w:tentative="1">
      <w:start w:val="1"/>
      <w:numFmt w:val="bullet"/>
      <w:lvlText w:val=""/>
      <w:lvlJc w:val="left"/>
      <w:pPr>
        <w:ind w:left="4489" w:hanging="360"/>
      </w:pPr>
      <w:rPr>
        <w:rFonts w:ascii="Wingdings" w:hAnsi="Wingdings" w:hint="default"/>
      </w:rPr>
    </w:lvl>
    <w:lvl w:ilvl="6" w:tplc="0C090001" w:tentative="1">
      <w:start w:val="1"/>
      <w:numFmt w:val="bullet"/>
      <w:lvlText w:val=""/>
      <w:lvlJc w:val="left"/>
      <w:pPr>
        <w:ind w:left="5209" w:hanging="360"/>
      </w:pPr>
      <w:rPr>
        <w:rFonts w:ascii="Symbol" w:hAnsi="Symbol" w:hint="default"/>
      </w:rPr>
    </w:lvl>
    <w:lvl w:ilvl="7" w:tplc="0C090003" w:tentative="1">
      <w:start w:val="1"/>
      <w:numFmt w:val="bullet"/>
      <w:lvlText w:val="o"/>
      <w:lvlJc w:val="left"/>
      <w:pPr>
        <w:ind w:left="5929" w:hanging="360"/>
      </w:pPr>
      <w:rPr>
        <w:rFonts w:ascii="Courier New" w:hAnsi="Courier New" w:cs="Courier New" w:hint="default"/>
      </w:rPr>
    </w:lvl>
    <w:lvl w:ilvl="8" w:tplc="0C090005" w:tentative="1">
      <w:start w:val="1"/>
      <w:numFmt w:val="bullet"/>
      <w:lvlText w:val=""/>
      <w:lvlJc w:val="left"/>
      <w:pPr>
        <w:ind w:left="6649" w:hanging="360"/>
      </w:pPr>
      <w:rPr>
        <w:rFonts w:ascii="Wingdings" w:hAnsi="Wingdings" w:hint="default"/>
      </w:rPr>
    </w:lvl>
  </w:abstractNum>
  <w:abstractNum w:abstractNumId="17" w15:restartNumberingAfterBreak="0">
    <w:nsid w:val="40DC74D5"/>
    <w:multiLevelType w:val="hybridMultilevel"/>
    <w:tmpl w:val="AD60B0D2"/>
    <w:lvl w:ilvl="0" w:tplc="DD0CB9DA">
      <w:start w:val="1"/>
      <w:numFmt w:val="lowerLetter"/>
      <w:pStyle w:val="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CB161D"/>
    <w:multiLevelType w:val="hybridMultilevel"/>
    <w:tmpl w:val="218423BC"/>
    <w:lvl w:ilvl="0" w:tplc="20781892">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C36FD"/>
    <w:multiLevelType w:val="hybridMultilevel"/>
    <w:tmpl w:val="9B5CB178"/>
    <w:lvl w:ilvl="0" w:tplc="BA503B62">
      <w:start w:val="1"/>
      <w:numFmt w:val="decimal"/>
      <w:lvlText w:val="%1."/>
      <w:lvlJc w:val="left"/>
      <w:pPr>
        <w:ind w:left="339" w:hanging="178"/>
      </w:pPr>
      <w:rPr>
        <w:rFonts w:ascii="Arial" w:eastAsia="Arial" w:hAnsi="Arial" w:cs="Arial" w:hint="default"/>
        <w:w w:val="99"/>
        <w:sz w:val="16"/>
        <w:szCs w:val="16"/>
      </w:rPr>
    </w:lvl>
    <w:lvl w:ilvl="1" w:tplc="7BB07CA2">
      <w:numFmt w:val="bullet"/>
      <w:lvlText w:val="•"/>
      <w:lvlJc w:val="left"/>
      <w:pPr>
        <w:ind w:left="1275" w:hanging="178"/>
      </w:pPr>
      <w:rPr>
        <w:rFonts w:hint="default"/>
      </w:rPr>
    </w:lvl>
    <w:lvl w:ilvl="2" w:tplc="D73EF54C">
      <w:numFmt w:val="bullet"/>
      <w:lvlText w:val="•"/>
      <w:lvlJc w:val="left"/>
      <w:pPr>
        <w:ind w:left="2211" w:hanging="178"/>
      </w:pPr>
      <w:rPr>
        <w:rFonts w:hint="default"/>
      </w:rPr>
    </w:lvl>
    <w:lvl w:ilvl="3" w:tplc="0F7085F8">
      <w:numFmt w:val="bullet"/>
      <w:lvlText w:val="•"/>
      <w:lvlJc w:val="left"/>
      <w:pPr>
        <w:ind w:left="3147" w:hanging="178"/>
      </w:pPr>
      <w:rPr>
        <w:rFonts w:hint="default"/>
      </w:rPr>
    </w:lvl>
    <w:lvl w:ilvl="4" w:tplc="EF924740">
      <w:numFmt w:val="bullet"/>
      <w:lvlText w:val="•"/>
      <w:lvlJc w:val="left"/>
      <w:pPr>
        <w:ind w:left="4083" w:hanging="178"/>
      </w:pPr>
      <w:rPr>
        <w:rFonts w:hint="default"/>
      </w:rPr>
    </w:lvl>
    <w:lvl w:ilvl="5" w:tplc="E8A47CAE">
      <w:numFmt w:val="bullet"/>
      <w:lvlText w:val="•"/>
      <w:lvlJc w:val="left"/>
      <w:pPr>
        <w:ind w:left="5018" w:hanging="178"/>
      </w:pPr>
      <w:rPr>
        <w:rFonts w:hint="default"/>
      </w:rPr>
    </w:lvl>
    <w:lvl w:ilvl="6" w:tplc="8752F4E0">
      <w:numFmt w:val="bullet"/>
      <w:lvlText w:val="•"/>
      <w:lvlJc w:val="left"/>
      <w:pPr>
        <w:ind w:left="5954" w:hanging="178"/>
      </w:pPr>
      <w:rPr>
        <w:rFonts w:hint="default"/>
      </w:rPr>
    </w:lvl>
    <w:lvl w:ilvl="7" w:tplc="C25CE74A">
      <w:numFmt w:val="bullet"/>
      <w:lvlText w:val="•"/>
      <w:lvlJc w:val="left"/>
      <w:pPr>
        <w:ind w:left="6890" w:hanging="178"/>
      </w:pPr>
      <w:rPr>
        <w:rFonts w:hint="default"/>
      </w:rPr>
    </w:lvl>
    <w:lvl w:ilvl="8" w:tplc="8C5E6048">
      <w:numFmt w:val="bullet"/>
      <w:lvlText w:val="•"/>
      <w:lvlJc w:val="left"/>
      <w:pPr>
        <w:ind w:left="7826" w:hanging="178"/>
      </w:pPr>
      <w:rPr>
        <w:rFonts w:hint="default"/>
      </w:rPr>
    </w:lvl>
  </w:abstractNum>
  <w:abstractNum w:abstractNumId="20" w15:restartNumberingAfterBreak="0">
    <w:nsid w:val="45EC1F46"/>
    <w:multiLevelType w:val="hybridMultilevel"/>
    <w:tmpl w:val="368AB85C"/>
    <w:lvl w:ilvl="0" w:tplc="D2AA60C8">
      <w:numFmt w:val="bullet"/>
      <w:lvlText w:val=""/>
      <w:lvlJc w:val="left"/>
      <w:pPr>
        <w:ind w:left="840" w:hanging="360"/>
      </w:pPr>
      <w:rPr>
        <w:rFonts w:ascii="Wingdings" w:eastAsia="Calibri" w:hAnsi="Wingdings" w:cs="Calibri"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1" w15:restartNumberingAfterBreak="0">
    <w:nsid w:val="4A3773ED"/>
    <w:multiLevelType w:val="hybridMultilevel"/>
    <w:tmpl w:val="387A3122"/>
    <w:lvl w:ilvl="0" w:tplc="6582BBB8">
      <w:numFmt w:val="bullet"/>
      <w:lvlText w:val=""/>
      <w:lvlJc w:val="left"/>
      <w:pPr>
        <w:ind w:left="437" w:hanging="361"/>
      </w:pPr>
      <w:rPr>
        <w:rFonts w:ascii="Wingdings" w:eastAsia="Wingdings" w:hAnsi="Wingdings" w:cs="Wingdings" w:hint="default"/>
        <w:color w:val="231F20"/>
        <w:w w:val="67"/>
        <w:sz w:val="15"/>
        <w:szCs w:val="15"/>
      </w:rPr>
    </w:lvl>
    <w:lvl w:ilvl="1" w:tplc="192AE9C6">
      <w:numFmt w:val="bullet"/>
      <w:lvlText w:val="•"/>
      <w:lvlJc w:val="left"/>
      <w:pPr>
        <w:ind w:left="1087" w:hanging="361"/>
      </w:pPr>
      <w:rPr>
        <w:rFonts w:hint="default"/>
      </w:rPr>
    </w:lvl>
    <w:lvl w:ilvl="2" w:tplc="FFE6D270">
      <w:numFmt w:val="bullet"/>
      <w:lvlText w:val="•"/>
      <w:lvlJc w:val="left"/>
      <w:pPr>
        <w:ind w:left="1734" w:hanging="361"/>
      </w:pPr>
      <w:rPr>
        <w:rFonts w:hint="default"/>
      </w:rPr>
    </w:lvl>
    <w:lvl w:ilvl="3" w:tplc="CACC99C6">
      <w:numFmt w:val="bullet"/>
      <w:lvlText w:val="•"/>
      <w:lvlJc w:val="left"/>
      <w:pPr>
        <w:ind w:left="2382" w:hanging="361"/>
      </w:pPr>
      <w:rPr>
        <w:rFonts w:hint="default"/>
      </w:rPr>
    </w:lvl>
    <w:lvl w:ilvl="4" w:tplc="DBEA3668">
      <w:numFmt w:val="bullet"/>
      <w:lvlText w:val="•"/>
      <w:lvlJc w:val="left"/>
      <w:pPr>
        <w:ind w:left="3029" w:hanging="361"/>
      </w:pPr>
      <w:rPr>
        <w:rFonts w:hint="default"/>
      </w:rPr>
    </w:lvl>
    <w:lvl w:ilvl="5" w:tplc="B062382C">
      <w:numFmt w:val="bullet"/>
      <w:lvlText w:val="•"/>
      <w:lvlJc w:val="left"/>
      <w:pPr>
        <w:ind w:left="3677" w:hanging="361"/>
      </w:pPr>
      <w:rPr>
        <w:rFonts w:hint="default"/>
      </w:rPr>
    </w:lvl>
    <w:lvl w:ilvl="6" w:tplc="74069008">
      <w:numFmt w:val="bullet"/>
      <w:lvlText w:val="•"/>
      <w:lvlJc w:val="left"/>
      <w:pPr>
        <w:ind w:left="4324" w:hanging="361"/>
      </w:pPr>
      <w:rPr>
        <w:rFonts w:hint="default"/>
      </w:rPr>
    </w:lvl>
    <w:lvl w:ilvl="7" w:tplc="08C24280">
      <w:numFmt w:val="bullet"/>
      <w:lvlText w:val="•"/>
      <w:lvlJc w:val="left"/>
      <w:pPr>
        <w:ind w:left="4972" w:hanging="361"/>
      </w:pPr>
      <w:rPr>
        <w:rFonts w:hint="default"/>
      </w:rPr>
    </w:lvl>
    <w:lvl w:ilvl="8" w:tplc="98185466">
      <w:numFmt w:val="bullet"/>
      <w:lvlText w:val="•"/>
      <w:lvlJc w:val="left"/>
      <w:pPr>
        <w:ind w:left="5619" w:hanging="361"/>
      </w:pPr>
      <w:rPr>
        <w:rFonts w:hint="default"/>
      </w:rPr>
    </w:lvl>
  </w:abstractNum>
  <w:abstractNum w:abstractNumId="22" w15:restartNumberingAfterBreak="0">
    <w:nsid w:val="4CEF2D41"/>
    <w:multiLevelType w:val="hybridMultilevel"/>
    <w:tmpl w:val="BF0809A2"/>
    <w:lvl w:ilvl="0" w:tplc="F97A89FC">
      <w:start w:val="1"/>
      <w:numFmt w:val="decimal"/>
      <w:lvlText w:val="%1."/>
      <w:lvlJc w:val="left"/>
      <w:pPr>
        <w:ind w:left="177" w:hanging="178"/>
      </w:pPr>
      <w:rPr>
        <w:rFonts w:ascii="Arial" w:eastAsia="Arial" w:hAnsi="Arial" w:cs="Arial" w:hint="default"/>
        <w:w w:val="99"/>
        <w:sz w:val="16"/>
        <w:szCs w:val="16"/>
      </w:rPr>
    </w:lvl>
    <w:lvl w:ilvl="1" w:tplc="2E0CF01A">
      <w:numFmt w:val="bullet"/>
      <w:lvlText w:val="•"/>
      <w:lvlJc w:val="left"/>
      <w:pPr>
        <w:ind w:left="964" w:hanging="178"/>
      </w:pPr>
      <w:rPr>
        <w:rFonts w:hint="default"/>
      </w:rPr>
    </w:lvl>
    <w:lvl w:ilvl="2" w:tplc="DCD67B40">
      <w:numFmt w:val="bullet"/>
      <w:lvlText w:val="•"/>
      <w:lvlJc w:val="left"/>
      <w:pPr>
        <w:ind w:left="1748" w:hanging="178"/>
      </w:pPr>
      <w:rPr>
        <w:rFonts w:hint="default"/>
      </w:rPr>
    </w:lvl>
    <w:lvl w:ilvl="3" w:tplc="C31219CA">
      <w:numFmt w:val="bullet"/>
      <w:lvlText w:val="•"/>
      <w:lvlJc w:val="left"/>
      <w:pPr>
        <w:ind w:left="2533" w:hanging="178"/>
      </w:pPr>
      <w:rPr>
        <w:rFonts w:hint="default"/>
      </w:rPr>
    </w:lvl>
    <w:lvl w:ilvl="4" w:tplc="9A180E6E">
      <w:numFmt w:val="bullet"/>
      <w:lvlText w:val="•"/>
      <w:lvlJc w:val="left"/>
      <w:pPr>
        <w:ind w:left="3317" w:hanging="178"/>
      </w:pPr>
      <w:rPr>
        <w:rFonts w:hint="default"/>
      </w:rPr>
    </w:lvl>
    <w:lvl w:ilvl="5" w:tplc="0C8CBF92">
      <w:numFmt w:val="bullet"/>
      <w:lvlText w:val="•"/>
      <w:lvlJc w:val="left"/>
      <w:pPr>
        <w:ind w:left="4102" w:hanging="178"/>
      </w:pPr>
      <w:rPr>
        <w:rFonts w:hint="default"/>
      </w:rPr>
    </w:lvl>
    <w:lvl w:ilvl="6" w:tplc="D250CA64">
      <w:numFmt w:val="bullet"/>
      <w:lvlText w:val="•"/>
      <w:lvlJc w:val="left"/>
      <w:pPr>
        <w:ind w:left="4886" w:hanging="178"/>
      </w:pPr>
      <w:rPr>
        <w:rFonts w:hint="default"/>
      </w:rPr>
    </w:lvl>
    <w:lvl w:ilvl="7" w:tplc="D138CCFE">
      <w:numFmt w:val="bullet"/>
      <w:lvlText w:val="•"/>
      <w:lvlJc w:val="left"/>
      <w:pPr>
        <w:ind w:left="5670" w:hanging="178"/>
      </w:pPr>
      <w:rPr>
        <w:rFonts w:hint="default"/>
      </w:rPr>
    </w:lvl>
    <w:lvl w:ilvl="8" w:tplc="C84EF8A6">
      <w:numFmt w:val="bullet"/>
      <w:lvlText w:val="•"/>
      <w:lvlJc w:val="left"/>
      <w:pPr>
        <w:ind w:left="6455" w:hanging="178"/>
      </w:pPr>
      <w:rPr>
        <w:rFonts w:hint="default"/>
      </w:rPr>
    </w:lvl>
  </w:abstractNum>
  <w:abstractNum w:abstractNumId="23" w15:restartNumberingAfterBreak="0">
    <w:nsid w:val="56694EA5"/>
    <w:multiLevelType w:val="hybridMultilevel"/>
    <w:tmpl w:val="C114C4B6"/>
    <w:lvl w:ilvl="0" w:tplc="0DF48666">
      <w:numFmt w:val="bullet"/>
      <w:lvlText w:val=""/>
      <w:lvlJc w:val="left"/>
      <w:pPr>
        <w:ind w:left="560" w:hanging="360"/>
      </w:pPr>
      <w:rPr>
        <w:rFonts w:ascii="Wingdings" w:eastAsia="Wingdings" w:hAnsi="Wingdings" w:cs="Wingdings" w:hint="default"/>
        <w:color w:val="5E2265"/>
        <w:w w:val="64"/>
        <w:sz w:val="18"/>
        <w:szCs w:val="18"/>
      </w:rPr>
    </w:lvl>
    <w:lvl w:ilvl="1" w:tplc="6E1459BA">
      <w:numFmt w:val="bullet"/>
      <w:lvlText w:val="•"/>
      <w:lvlJc w:val="left"/>
      <w:pPr>
        <w:ind w:left="891" w:hanging="360"/>
      </w:pPr>
      <w:rPr>
        <w:rFonts w:hint="default"/>
      </w:rPr>
    </w:lvl>
    <w:lvl w:ilvl="2" w:tplc="C4B85F36">
      <w:numFmt w:val="bullet"/>
      <w:lvlText w:val="•"/>
      <w:lvlJc w:val="left"/>
      <w:pPr>
        <w:ind w:left="1222" w:hanging="360"/>
      </w:pPr>
      <w:rPr>
        <w:rFonts w:hint="default"/>
      </w:rPr>
    </w:lvl>
    <w:lvl w:ilvl="3" w:tplc="1A00ECC6">
      <w:numFmt w:val="bullet"/>
      <w:lvlText w:val="•"/>
      <w:lvlJc w:val="left"/>
      <w:pPr>
        <w:ind w:left="1553" w:hanging="360"/>
      </w:pPr>
      <w:rPr>
        <w:rFonts w:hint="default"/>
      </w:rPr>
    </w:lvl>
    <w:lvl w:ilvl="4" w:tplc="06207E28">
      <w:numFmt w:val="bullet"/>
      <w:lvlText w:val="•"/>
      <w:lvlJc w:val="left"/>
      <w:pPr>
        <w:ind w:left="1885" w:hanging="360"/>
      </w:pPr>
      <w:rPr>
        <w:rFonts w:hint="default"/>
      </w:rPr>
    </w:lvl>
    <w:lvl w:ilvl="5" w:tplc="25BE3CFA">
      <w:numFmt w:val="bullet"/>
      <w:lvlText w:val="•"/>
      <w:lvlJc w:val="left"/>
      <w:pPr>
        <w:ind w:left="2216" w:hanging="360"/>
      </w:pPr>
      <w:rPr>
        <w:rFonts w:hint="default"/>
      </w:rPr>
    </w:lvl>
    <w:lvl w:ilvl="6" w:tplc="A9C09D5A">
      <w:numFmt w:val="bullet"/>
      <w:lvlText w:val="•"/>
      <w:lvlJc w:val="left"/>
      <w:pPr>
        <w:ind w:left="2547" w:hanging="360"/>
      </w:pPr>
      <w:rPr>
        <w:rFonts w:hint="default"/>
      </w:rPr>
    </w:lvl>
    <w:lvl w:ilvl="7" w:tplc="1E143B86">
      <w:numFmt w:val="bullet"/>
      <w:lvlText w:val="•"/>
      <w:lvlJc w:val="left"/>
      <w:pPr>
        <w:ind w:left="2878" w:hanging="360"/>
      </w:pPr>
      <w:rPr>
        <w:rFonts w:hint="default"/>
      </w:rPr>
    </w:lvl>
    <w:lvl w:ilvl="8" w:tplc="0F94F290">
      <w:numFmt w:val="bullet"/>
      <w:lvlText w:val="•"/>
      <w:lvlJc w:val="left"/>
      <w:pPr>
        <w:ind w:left="3210" w:hanging="360"/>
      </w:pPr>
      <w:rPr>
        <w:rFonts w:hint="default"/>
      </w:rPr>
    </w:lvl>
  </w:abstractNum>
  <w:abstractNum w:abstractNumId="24" w15:restartNumberingAfterBreak="0">
    <w:nsid w:val="62ED631C"/>
    <w:multiLevelType w:val="hybridMultilevel"/>
    <w:tmpl w:val="245A0E8A"/>
    <w:lvl w:ilvl="0" w:tplc="E32EFC56">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912141"/>
    <w:multiLevelType w:val="hybridMultilevel"/>
    <w:tmpl w:val="072A1098"/>
    <w:lvl w:ilvl="0" w:tplc="D2803560">
      <w:numFmt w:val="bullet"/>
      <w:lvlText w:val=""/>
      <w:lvlJc w:val="left"/>
      <w:pPr>
        <w:ind w:left="1280" w:hanging="262"/>
      </w:pPr>
      <w:rPr>
        <w:rFonts w:hint="default"/>
        <w:w w:val="103"/>
      </w:rPr>
    </w:lvl>
    <w:lvl w:ilvl="1" w:tplc="09A0B9F0">
      <w:numFmt w:val="bullet"/>
      <w:lvlText w:val="•"/>
      <w:lvlJc w:val="left"/>
      <w:pPr>
        <w:ind w:left="2121" w:hanging="262"/>
      </w:pPr>
      <w:rPr>
        <w:rFonts w:hint="default"/>
      </w:rPr>
    </w:lvl>
    <w:lvl w:ilvl="2" w:tplc="C9986E7E">
      <w:numFmt w:val="bullet"/>
      <w:lvlText w:val="•"/>
      <w:lvlJc w:val="left"/>
      <w:pPr>
        <w:ind w:left="2963" w:hanging="262"/>
      </w:pPr>
      <w:rPr>
        <w:rFonts w:hint="default"/>
      </w:rPr>
    </w:lvl>
    <w:lvl w:ilvl="3" w:tplc="6B566226">
      <w:numFmt w:val="bullet"/>
      <w:lvlText w:val="•"/>
      <w:lvlJc w:val="left"/>
      <w:pPr>
        <w:ind w:left="3805" w:hanging="262"/>
      </w:pPr>
      <w:rPr>
        <w:rFonts w:hint="default"/>
      </w:rPr>
    </w:lvl>
    <w:lvl w:ilvl="4" w:tplc="BD6A0452">
      <w:numFmt w:val="bullet"/>
      <w:lvlText w:val="•"/>
      <w:lvlJc w:val="left"/>
      <w:pPr>
        <w:ind w:left="4647" w:hanging="262"/>
      </w:pPr>
      <w:rPr>
        <w:rFonts w:hint="default"/>
      </w:rPr>
    </w:lvl>
    <w:lvl w:ilvl="5" w:tplc="20722BB0">
      <w:numFmt w:val="bullet"/>
      <w:lvlText w:val="•"/>
      <w:lvlJc w:val="left"/>
      <w:pPr>
        <w:ind w:left="5488" w:hanging="262"/>
      </w:pPr>
      <w:rPr>
        <w:rFonts w:hint="default"/>
      </w:rPr>
    </w:lvl>
    <w:lvl w:ilvl="6" w:tplc="7D604EB0">
      <w:numFmt w:val="bullet"/>
      <w:lvlText w:val="•"/>
      <w:lvlJc w:val="left"/>
      <w:pPr>
        <w:ind w:left="6330" w:hanging="262"/>
      </w:pPr>
      <w:rPr>
        <w:rFonts w:hint="default"/>
      </w:rPr>
    </w:lvl>
    <w:lvl w:ilvl="7" w:tplc="0A76ADBE">
      <w:numFmt w:val="bullet"/>
      <w:lvlText w:val="•"/>
      <w:lvlJc w:val="left"/>
      <w:pPr>
        <w:ind w:left="7172" w:hanging="262"/>
      </w:pPr>
      <w:rPr>
        <w:rFonts w:hint="default"/>
      </w:rPr>
    </w:lvl>
    <w:lvl w:ilvl="8" w:tplc="D2221B80">
      <w:numFmt w:val="bullet"/>
      <w:lvlText w:val="•"/>
      <w:lvlJc w:val="left"/>
      <w:pPr>
        <w:ind w:left="8014" w:hanging="262"/>
      </w:pPr>
      <w:rPr>
        <w:rFonts w:hint="default"/>
      </w:rPr>
    </w:lvl>
  </w:abstractNum>
  <w:abstractNum w:abstractNumId="26" w15:restartNumberingAfterBreak="0">
    <w:nsid w:val="6A161AAC"/>
    <w:multiLevelType w:val="hybridMultilevel"/>
    <w:tmpl w:val="BF0809A2"/>
    <w:lvl w:ilvl="0" w:tplc="F97A89FC">
      <w:start w:val="1"/>
      <w:numFmt w:val="decimal"/>
      <w:lvlText w:val="%1."/>
      <w:lvlJc w:val="left"/>
      <w:pPr>
        <w:ind w:left="177" w:hanging="178"/>
      </w:pPr>
      <w:rPr>
        <w:rFonts w:ascii="Arial" w:eastAsia="Arial" w:hAnsi="Arial" w:cs="Arial" w:hint="default"/>
        <w:w w:val="99"/>
        <w:sz w:val="16"/>
        <w:szCs w:val="16"/>
      </w:rPr>
    </w:lvl>
    <w:lvl w:ilvl="1" w:tplc="2E0CF01A">
      <w:numFmt w:val="bullet"/>
      <w:lvlText w:val="•"/>
      <w:lvlJc w:val="left"/>
      <w:pPr>
        <w:ind w:left="964" w:hanging="178"/>
      </w:pPr>
      <w:rPr>
        <w:rFonts w:hint="default"/>
      </w:rPr>
    </w:lvl>
    <w:lvl w:ilvl="2" w:tplc="DCD67B40">
      <w:numFmt w:val="bullet"/>
      <w:lvlText w:val="•"/>
      <w:lvlJc w:val="left"/>
      <w:pPr>
        <w:ind w:left="1748" w:hanging="178"/>
      </w:pPr>
      <w:rPr>
        <w:rFonts w:hint="default"/>
      </w:rPr>
    </w:lvl>
    <w:lvl w:ilvl="3" w:tplc="C31219CA">
      <w:numFmt w:val="bullet"/>
      <w:lvlText w:val="•"/>
      <w:lvlJc w:val="left"/>
      <w:pPr>
        <w:ind w:left="2533" w:hanging="178"/>
      </w:pPr>
      <w:rPr>
        <w:rFonts w:hint="default"/>
      </w:rPr>
    </w:lvl>
    <w:lvl w:ilvl="4" w:tplc="9A180E6E">
      <w:numFmt w:val="bullet"/>
      <w:lvlText w:val="•"/>
      <w:lvlJc w:val="left"/>
      <w:pPr>
        <w:ind w:left="3317" w:hanging="178"/>
      </w:pPr>
      <w:rPr>
        <w:rFonts w:hint="default"/>
      </w:rPr>
    </w:lvl>
    <w:lvl w:ilvl="5" w:tplc="0C8CBF92">
      <w:numFmt w:val="bullet"/>
      <w:lvlText w:val="•"/>
      <w:lvlJc w:val="left"/>
      <w:pPr>
        <w:ind w:left="4102" w:hanging="178"/>
      </w:pPr>
      <w:rPr>
        <w:rFonts w:hint="default"/>
      </w:rPr>
    </w:lvl>
    <w:lvl w:ilvl="6" w:tplc="D250CA64">
      <w:numFmt w:val="bullet"/>
      <w:lvlText w:val="•"/>
      <w:lvlJc w:val="left"/>
      <w:pPr>
        <w:ind w:left="4886" w:hanging="178"/>
      </w:pPr>
      <w:rPr>
        <w:rFonts w:hint="default"/>
      </w:rPr>
    </w:lvl>
    <w:lvl w:ilvl="7" w:tplc="D138CCFE">
      <w:numFmt w:val="bullet"/>
      <w:lvlText w:val="•"/>
      <w:lvlJc w:val="left"/>
      <w:pPr>
        <w:ind w:left="5670" w:hanging="178"/>
      </w:pPr>
      <w:rPr>
        <w:rFonts w:hint="default"/>
      </w:rPr>
    </w:lvl>
    <w:lvl w:ilvl="8" w:tplc="C84EF8A6">
      <w:numFmt w:val="bullet"/>
      <w:lvlText w:val="•"/>
      <w:lvlJc w:val="left"/>
      <w:pPr>
        <w:ind w:left="6455" w:hanging="178"/>
      </w:pPr>
      <w:rPr>
        <w:rFonts w:hint="default"/>
      </w:rPr>
    </w:lvl>
  </w:abstractNum>
  <w:abstractNum w:abstractNumId="27" w15:restartNumberingAfterBreak="0">
    <w:nsid w:val="6CB22BF3"/>
    <w:multiLevelType w:val="hybridMultilevel"/>
    <w:tmpl w:val="BCA8279C"/>
    <w:lvl w:ilvl="0" w:tplc="08D2B808">
      <w:numFmt w:val="bullet"/>
      <w:lvlText w:val=""/>
      <w:lvlJc w:val="left"/>
      <w:pPr>
        <w:ind w:left="890" w:hanging="360"/>
      </w:pPr>
      <w:rPr>
        <w:rFonts w:ascii="Wingdings" w:eastAsia="Calibri" w:hAnsi="Wingdings" w:cs="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8" w15:restartNumberingAfterBreak="0">
    <w:nsid w:val="71FA52EF"/>
    <w:multiLevelType w:val="hybridMultilevel"/>
    <w:tmpl w:val="FCA0432E"/>
    <w:lvl w:ilvl="0" w:tplc="0C09000D">
      <w:start w:val="1"/>
      <w:numFmt w:val="bullet"/>
      <w:lvlText w:val=""/>
      <w:lvlJc w:val="left"/>
      <w:pPr>
        <w:ind w:left="840" w:hanging="360"/>
      </w:pPr>
      <w:rPr>
        <w:rFonts w:ascii="Wingdings" w:hAnsi="Wingdings"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9" w15:restartNumberingAfterBreak="0">
    <w:nsid w:val="73777C54"/>
    <w:multiLevelType w:val="hybridMultilevel"/>
    <w:tmpl w:val="D1F09474"/>
    <w:lvl w:ilvl="0" w:tplc="9BFED1F8">
      <w:numFmt w:val="bullet"/>
      <w:lvlText w:val=""/>
      <w:lvlJc w:val="left"/>
      <w:pPr>
        <w:ind w:left="640" w:hanging="301"/>
      </w:pPr>
      <w:rPr>
        <w:rFonts w:ascii="Symbol" w:eastAsia="Symbol" w:hAnsi="Symbol" w:cs="Symbol" w:hint="default"/>
        <w:w w:val="102"/>
        <w:sz w:val="19"/>
        <w:szCs w:val="19"/>
      </w:rPr>
    </w:lvl>
    <w:lvl w:ilvl="1" w:tplc="D3AACB52">
      <w:numFmt w:val="bullet"/>
      <w:lvlText w:val="•"/>
      <w:lvlJc w:val="left"/>
      <w:pPr>
        <w:ind w:left="1545" w:hanging="301"/>
      </w:pPr>
      <w:rPr>
        <w:rFonts w:hint="default"/>
      </w:rPr>
    </w:lvl>
    <w:lvl w:ilvl="2" w:tplc="B4C449C6">
      <w:numFmt w:val="bullet"/>
      <w:lvlText w:val="•"/>
      <w:lvlJc w:val="left"/>
      <w:pPr>
        <w:ind w:left="2451" w:hanging="301"/>
      </w:pPr>
      <w:rPr>
        <w:rFonts w:hint="default"/>
      </w:rPr>
    </w:lvl>
    <w:lvl w:ilvl="3" w:tplc="BC34A8AA">
      <w:numFmt w:val="bullet"/>
      <w:lvlText w:val="•"/>
      <w:lvlJc w:val="left"/>
      <w:pPr>
        <w:ind w:left="3357" w:hanging="301"/>
      </w:pPr>
      <w:rPr>
        <w:rFonts w:hint="default"/>
      </w:rPr>
    </w:lvl>
    <w:lvl w:ilvl="4" w:tplc="347E4710">
      <w:numFmt w:val="bullet"/>
      <w:lvlText w:val="•"/>
      <w:lvlJc w:val="left"/>
      <w:pPr>
        <w:ind w:left="4263" w:hanging="301"/>
      </w:pPr>
      <w:rPr>
        <w:rFonts w:hint="default"/>
      </w:rPr>
    </w:lvl>
    <w:lvl w:ilvl="5" w:tplc="9FECAB54">
      <w:numFmt w:val="bullet"/>
      <w:lvlText w:val="•"/>
      <w:lvlJc w:val="left"/>
      <w:pPr>
        <w:ind w:left="5168" w:hanging="301"/>
      </w:pPr>
      <w:rPr>
        <w:rFonts w:hint="default"/>
      </w:rPr>
    </w:lvl>
    <w:lvl w:ilvl="6" w:tplc="5EA2E6EE">
      <w:numFmt w:val="bullet"/>
      <w:lvlText w:val="•"/>
      <w:lvlJc w:val="left"/>
      <w:pPr>
        <w:ind w:left="6074" w:hanging="301"/>
      </w:pPr>
      <w:rPr>
        <w:rFonts w:hint="default"/>
      </w:rPr>
    </w:lvl>
    <w:lvl w:ilvl="7" w:tplc="C360C208">
      <w:numFmt w:val="bullet"/>
      <w:lvlText w:val="•"/>
      <w:lvlJc w:val="left"/>
      <w:pPr>
        <w:ind w:left="6980" w:hanging="301"/>
      </w:pPr>
      <w:rPr>
        <w:rFonts w:hint="default"/>
      </w:rPr>
    </w:lvl>
    <w:lvl w:ilvl="8" w:tplc="41E418C0">
      <w:numFmt w:val="bullet"/>
      <w:lvlText w:val="•"/>
      <w:lvlJc w:val="left"/>
      <w:pPr>
        <w:ind w:left="7886" w:hanging="301"/>
      </w:pPr>
      <w:rPr>
        <w:rFonts w:hint="default"/>
      </w:rPr>
    </w:lvl>
  </w:abstractNum>
  <w:abstractNum w:abstractNumId="30" w15:restartNumberingAfterBreak="0">
    <w:nsid w:val="74566604"/>
    <w:multiLevelType w:val="hybridMultilevel"/>
    <w:tmpl w:val="DE1EBD04"/>
    <w:lvl w:ilvl="0" w:tplc="0C09000D">
      <w:start w:val="1"/>
      <w:numFmt w:val="bullet"/>
      <w:lvlText w:val=""/>
      <w:lvlJc w:val="left"/>
      <w:pPr>
        <w:ind w:left="840" w:hanging="360"/>
      </w:pPr>
      <w:rPr>
        <w:rFonts w:ascii="Wingdings" w:hAnsi="Wingdings"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1" w15:restartNumberingAfterBreak="0">
    <w:nsid w:val="7D463008"/>
    <w:multiLevelType w:val="hybridMultilevel"/>
    <w:tmpl w:val="6AF6F4CC"/>
    <w:lvl w:ilvl="0" w:tplc="943A0858">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9"/>
  </w:num>
  <w:num w:numId="4">
    <w:abstractNumId w:val="21"/>
  </w:num>
  <w:num w:numId="5">
    <w:abstractNumId w:val="7"/>
  </w:num>
  <w:num w:numId="6">
    <w:abstractNumId w:val="11"/>
  </w:num>
  <w:num w:numId="7">
    <w:abstractNumId w:val="29"/>
  </w:num>
  <w:num w:numId="8">
    <w:abstractNumId w:val="26"/>
  </w:num>
  <w:num w:numId="9">
    <w:abstractNumId w:val="19"/>
  </w:num>
  <w:num w:numId="10">
    <w:abstractNumId w:val="6"/>
  </w:num>
  <w:num w:numId="11">
    <w:abstractNumId w:val="14"/>
  </w:num>
  <w:num w:numId="12">
    <w:abstractNumId w:val="25"/>
  </w:num>
  <w:num w:numId="13">
    <w:abstractNumId w:val="12"/>
  </w:num>
  <w:num w:numId="14">
    <w:abstractNumId w:val="13"/>
  </w:num>
  <w:num w:numId="15">
    <w:abstractNumId w:val="8"/>
  </w:num>
  <w:num w:numId="16">
    <w:abstractNumId w:val="23"/>
  </w:num>
  <w:num w:numId="17">
    <w:abstractNumId w:val="5"/>
  </w:num>
  <w:num w:numId="18">
    <w:abstractNumId w:val="30"/>
  </w:num>
  <w:num w:numId="19">
    <w:abstractNumId w:val="28"/>
  </w:num>
  <w:num w:numId="20">
    <w:abstractNumId w:val="4"/>
  </w:num>
  <w:num w:numId="21">
    <w:abstractNumId w:val="16"/>
  </w:num>
  <w:num w:numId="22">
    <w:abstractNumId w:val="20"/>
  </w:num>
  <w:num w:numId="23">
    <w:abstractNumId w:val="27"/>
  </w:num>
  <w:num w:numId="24">
    <w:abstractNumId w:val="2"/>
  </w:num>
  <w:num w:numId="25">
    <w:abstractNumId w:val="3"/>
  </w:num>
  <w:num w:numId="26">
    <w:abstractNumId w:val="1"/>
  </w:num>
  <w:num w:numId="27">
    <w:abstractNumId w:val="0"/>
  </w:num>
  <w:num w:numId="28">
    <w:abstractNumId w:val="2"/>
    <w:lvlOverride w:ilvl="0">
      <w:startOverride w:val="1"/>
    </w:lvlOverride>
  </w:num>
  <w:num w:numId="29">
    <w:abstractNumId w:val="17"/>
  </w:num>
  <w:num w:numId="30">
    <w:abstractNumId w:val="24"/>
  </w:num>
  <w:num w:numId="31">
    <w:abstractNumId w:val="31"/>
  </w:num>
  <w:num w:numId="32">
    <w:abstractNumId w:val="18"/>
  </w:num>
  <w:num w:numId="33">
    <w:abstractNumId w:val="17"/>
    <w:lvlOverride w:ilvl="0">
      <w:startOverride w:val="1"/>
    </w:lvlOverride>
  </w:num>
  <w:num w:numId="34">
    <w:abstractNumId w:val="2"/>
    <w:lvlOverride w:ilvl="0">
      <w:startOverride w:val="1"/>
    </w:lvlOverride>
  </w:num>
  <w:num w:numId="35">
    <w:abstractNumId w:val="22"/>
  </w:num>
  <w:num w:numId="36">
    <w:abstractNumId w:val="2"/>
    <w:lvlOverride w:ilvl="0">
      <w:startOverride w:val="1"/>
    </w:lvlOverride>
  </w:num>
  <w:num w:numId="37">
    <w:abstractNumId w:val="2"/>
    <w:lvlOverride w:ilvl="0">
      <w:startOverride w:val="1"/>
    </w:lvlOverride>
  </w:num>
  <w:num w:numId="38">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720"/>
    <w:rsid w:val="00001965"/>
    <w:rsid w:val="000020C9"/>
    <w:rsid w:val="000145F0"/>
    <w:rsid w:val="00026CFE"/>
    <w:rsid w:val="00031229"/>
    <w:rsid w:val="00055136"/>
    <w:rsid w:val="000618CF"/>
    <w:rsid w:val="00066201"/>
    <w:rsid w:val="00070199"/>
    <w:rsid w:val="000703EE"/>
    <w:rsid w:val="00073E81"/>
    <w:rsid w:val="00081494"/>
    <w:rsid w:val="00091F99"/>
    <w:rsid w:val="0009750C"/>
    <w:rsid w:val="000A6DEA"/>
    <w:rsid w:val="000C040F"/>
    <w:rsid w:val="000C3BC0"/>
    <w:rsid w:val="000D2490"/>
    <w:rsid w:val="000E5C8B"/>
    <w:rsid w:val="000F0FD4"/>
    <w:rsid w:val="00110330"/>
    <w:rsid w:val="00110450"/>
    <w:rsid w:val="00112826"/>
    <w:rsid w:val="00121D88"/>
    <w:rsid w:val="00122C82"/>
    <w:rsid w:val="00125B82"/>
    <w:rsid w:val="00144510"/>
    <w:rsid w:val="00150C9A"/>
    <w:rsid w:val="001572FA"/>
    <w:rsid w:val="001611E9"/>
    <w:rsid w:val="0017018F"/>
    <w:rsid w:val="00172BEC"/>
    <w:rsid w:val="00173BBC"/>
    <w:rsid w:val="00175A2C"/>
    <w:rsid w:val="00177DD2"/>
    <w:rsid w:val="0018092C"/>
    <w:rsid w:val="00182E73"/>
    <w:rsid w:val="00185963"/>
    <w:rsid w:val="0018685E"/>
    <w:rsid w:val="00187E70"/>
    <w:rsid w:val="00195DD7"/>
    <w:rsid w:val="001B103F"/>
    <w:rsid w:val="001B5C4D"/>
    <w:rsid w:val="001C34CD"/>
    <w:rsid w:val="001C771E"/>
    <w:rsid w:val="001D3627"/>
    <w:rsid w:val="001E69CC"/>
    <w:rsid w:val="002003EA"/>
    <w:rsid w:val="00202B77"/>
    <w:rsid w:val="002074B4"/>
    <w:rsid w:val="00210358"/>
    <w:rsid w:val="0021089B"/>
    <w:rsid w:val="00213127"/>
    <w:rsid w:val="00214EE6"/>
    <w:rsid w:val="00227989"/>
    <w:rsid w:val="00240408"/>
    <w:rsid w:val="00242ACE"/>
    <w:rsid w:val="00244D91"/>
    <w:rsid w:val="00244DD3"/>
    <w:rsid w:val="0024561B"/>
    <w:rsid w:val="00260A1B"/>
    <w:rsid w:val="00270549"/>
    <w:rsid w:val="00271ADC"/>
    <w:rsid w:val="0027271D"/>
    <w:rsid w:val="00286BD3"/>
    <w:rsid w:val="002875C4"/>
    <w:rsid w:val="00291D1B"/>
    <w:rsid w:val="00291FC6"/>
    <w:rsid w:val="0029239F"/>
    <w:rsid w:val="00293AF9"/>
    <w:rsid w:val="00293D28"/>
    <w:rsid w:val="00294870"/>
    <w:rsid w:val="0029784E"/>
    <w:rsid w:val="002A5501"/>
    <w:rsid w:val="002B59F6"/>
    <w:rsid w:val="002C56AE"/>
    <w:rsid w:val="002C69D9"/>
    <w:rsid w:val="002D6D72"/>
    <w:rsid w:val="002E2891"/>
    <w:rsid w:val="002E50CF"/>
    <w:rsid w:val="002E5237"/>
    <w:rsid w:val="002E585A"/>
    <w:rsid w:val="002F0712"/>
    <w:rsid w:val="00314720"/>
    <w:rsid w:val="003305CA"/>
    <w:rsid w:val="00337BBB"/>
    <w:rsid w:val="00340EE4"/>
    <w:rsid w:val="00341F61"/>
    <w:rsid w:val="0037196E"/>
    <w:rsid w:val="003747B7"/>
    <w:rsid w:val="00375CAF"/>
    <w:rsid w:val="00381228"/>
    <w:rsid w:val="00384D46"/>
    <w:rsid w:val="00391AE3"/>
    <w:rsid w:val="00393195"/>
    <w:rsid w:val="003959FE"/>
    <w:rsid w:val="003A2691"/>
    <w:rsid w:val="003A4E07"/>
    <w:rsid w:val="003B5F82"/>
    <w:rsid w:val="003C65E8"/>
    <w:rsid w:val="003D1B16"/>
    <w:rsid w:val="003D3A70"/>
    <w:rsid w:val="003D6B03"/>
    <w:rsid w:val="003D7367"/>
    <w:rsid w:val="003E22CC"/>
    <w:rsid w:val="003E3C4E"/>
    <w:rsid w:val="003F1041"/>
    <w:rsid w:val="00402E0B"/>
    <w:rsid w:val="00410CCC"/>
    <w:rsid w:val="0041108E"/>
    <w:rsid w:val="00416714"/>
    <w:rsid w:val="00421380"/>
    <w:rsid w:val="00431987"/>
    <w:rsid w:val="00444311"/>
    <w:rsid w:val="00453FA5"/>
    <w:rsid w:val="0045702A"/>
    <w:rsid w:val="0046566D"/>
    <w:rsid w:val="0047175F"/>
    <w:rsid w:val="004740B4"/>
    <w:rsid w:val="00475F35"/>
    <w:rsid w:val="00476BF8"/>
    <w:rsid w:val="00483D4B"/>
    <w:rsid w:val="00484376"/>
    <w:rsid w:val="00485E05"/>
    <w:rsid w:val="00495A91"/>
    <w:rsid w:val="004A209A"/>
    <w:rsid w:val="004A4B8F"/>
    <w:rsid w:val="004B0DEF"/>
    <w:rsid w:val="004B1B1F"/>
    <w:rsid w:val="004B20DA"/>
    <w:rsid w:val="004C1057"/>
    <w:rsid w:val="004C514E"/>
    <w:rsid w:val="004D1180"/>
    <w:rsid w:val="004D1FA2"/>
    <w:rsid w:val="004E25A4"/>
    <w:rsid w:val="004E2E80"/>
    <w:rsid w:val="004E6FB0"/>
    <w:rsid w:val="004F55A8"/>
    <w:rsid w:val="005045D1"/>
    <w:rsid w:val="00514AC0"/>
    <w:rsid w:val="00515E0E"/>
    <w:rsid w:val="00524063"/>
    <w:rsid w:val="00524867"/>
    <w:rsid w:val="00525F27"/>
    <w:rsid w:val="0053784E"/>
    <w:rsid w:val="00540535"/>
    <w:rsid w:val="0054268D"/>
    <w:rsid w:val="005437DE"/>
    <w:rsid w:val="005441B1"/>
    <w:rsid w:val="00545042"/>
    <w:rsid w:val="00553BB7"/>
    <w:rsid w:val="00556D8F"/>
    <w:rsid w:val="0056486A"/>
    <w:rsid w:val="00565035"/>
    <w:rsid w:val="0056605C"/>
    <w:rsid w:val="005739E6"/>
    <w:rsid w:val="0057607E"/>
    <w:rsid w:val="005769D5"/>
    <w:rsid w:val="0058704A"/>
    <w:rsid w:val="00590EA1"/>
    <w:rsid w:val="0059168F"/>
    <w:rsid w:val="00591F5F"/>
    <w:rsid w:val="00594386"/>
    <w:rsid w:val="00595D64"/>
    <w:rsid w:val="005B0353"/>
    <w:rsid w:val="005B2431"/>
    <w:rsid w:val="005B76C1"/>
    <w:rsid w:val="005C02FF"/>
    <w:rsid w:val="005C2B9C"/>
    <w:rsid w:val="005C2FC8"/>
    <w:rsid w:val="005D48D5"/>
    <w:rsid w:val="005D5E97"/>
    <w:rsid w:val="005D6497"/>
    <w:rsid w:val="005F0F72"/>
    <w:rsid w:val="005F1FAF"/>
    <w:rsid w:val="005F3D6A"/>
    <w:rsid w:val="005F5E00"/>
    <w:rsid w:val="005F73F0"/>
    <w:rsid w:val="00600310"/>
    <w:rsid w:val="00602E47"/>
    <w:rsid w:val="0060640F"/>
    <w:rsid w:val="00611CDA"/>
    <w:rsid w:val="00613013"/>
    <w:rsid w:val="006152AF"/>
    <w:rsid w:val="0061531B"/>
    <w:rsid w:val="00620FBE"/>
    <w:rsid w:val="006236A0"/>
    <w:rsid w:val="00623F72"/>
    <w:rsid w:val="006260B1"/>
    <w:rsid w:val="00626758"/>
    <w:rsid w:val="00634101"/>
    <w:rsid w:val="006402F2"/>
    <w:rsid w:val="006442A4"/>
    <w:rsid w:val="00647054"/>
    <w:rsid w:val="00654ACA"/>
    <w:rsid w:val="00662107"/>
    <w:rsid w:val="006804D7"/>
    <w:rsid w:val="00691285"/>
    <w:rsid w:val="006A2A9C"/>
    <w:rsid w:val="006A2E84"/>
    <w:rsid w:val="006A329F"/>
    <w:rsid w:val="006A4F2A"/>
    <w:rsid w:val="006C74AB"/>
    <w:rsid w:val="006C7E61"/>
    <w:rsid w:val="006D19E5"/>
    <w:rsid w:val="006D26E5"/>
    <w:rsid w:val="006D3807"/>
    <w:rsid w:val="006E3F8D"/>
    <w:rsid w:val="006E7FDA"/>
    <w:rsid w:val="006F2DD6"/>
    <w:rsid w:val="006F31D7"/>
    <w:rsid w:val="006F6F17"/>
    <w:rsid w:val="00704948"/>
    <w:rsid w:val="00704DBC"/>
    <w:rsid w:val="00712324"/>
    <w:rsid w:val="00716710"/>
    <w:rsid w:val="00717933"/>
    <w:rsid w:val="0072088F"/>
    <w:rsid w:val="007213FE"/>
    <w:rsid w:val="007370CF"/>
    <w:rsid w:val="007407CB"/>
    <w:rsid w:val="00750429"/>
    <w:rsid w:val="0075420A"/>
    <w:rsid w:val="0075797D"/>
    <w:rsid w:val="0076492E"/>
    <w:rsid w:val="007735EF"/>
    <w:rsid w:val="00773936"/>
    <w:rsid w:val="00781A4E"/>
    <w:rsid w:val="0078585C"/>
    <w:rsid w:val="0079074C"/>
    <w:rsid w:val="007A42EA"/>
    <w:rsid w:val="007B008F"/>
    <w:rsid w:val="007B4DE3"/>
    <w:rsid w:val="007B4F2A"/>
    <w:rsid w:val="007B51EB"/>
    <w:rsid w:val="007C3BE7"/>
    <w:rsid w:val="007D5E7C"/>
    <w:rsid w:val="007E4FE5"/>
    <w:rsid w:val="007F2D90"/>
    <w:rsid w:val="007F3DAC"/>
    <w:rsid w:val="00805644"/>
    <w:rsid w:val="00807736"/>
    <w:rsid w:val="00807B03"/>
    <w:rsid w:val="008151B6"/>
    <w:rsid w:val="00817839"/>
    <w:rsid w:val="00824486"/>
    <w:rsid w:val="00830908"/>
    <w:rsid w:val="008319AB"/>
    <w:rsid w:val="0083337D"/>
    <w:rsid w:val="00841AD2"/>
    <w:rsid w:val="00852EBF"/>
    <w:rsid w:val="008640EC"/>
    <w:rsid w:val="0086471E"/>
    <w:rsid w:val="00865F39"/>
    <w:rsid w:val="00866CE1"/>
    <w:rsid w:val="00867139"/>
    <w:rsid w:val="00867ACC"/>
    <w:rsid w:val="00885DAE"/>
    <w:rsid w:val="008A5852"/>
    <w:rsid w:val="008B68F3"/>
    <w:rsid w:val="008B7E0E"/>
    <w:rsid w:val="008D08FD"/>
    <w:rsid w:val="008E0573"/>
    <w:rsid w:val="008F1454"/>
    <w:rsid w:val="008F6942"/>
    <w:rsid w:val="008F7F70"/>
    <w:rsid w:val="00900717"/>
    <w:rsid w:val="009011CF"/>
    <w:rsid w:val="00901EF2"/>
    <w:rsid w:val="00904988"/>
    <w:rsid w:val="00907289"/>
    <w:rsid w:val="00922759"/>
    <w:rsid w:val="00933463"/>
    <w:rsid w:val="00933CE3"/>
    <w:rsid w:val="0094235B"/>
    <w:rsid w:val="009434C8"/>
    <w:rsid w:val="00943A67"/>
    <w:rsid w:val="009550C5"/>
    <w:rsid w:val="0096796C"/>
    <w:rsid w:val="009735B6"/>
    <w:rsid w:val="009852F6"/>
    <w:rsid w:val="009865FE"/>
    <w:rsid w:val="00996D7E"/>
    <w:rsid w:val="00997656"/>
    <w:rsid w:val="009A316E"/>
    <w:rsid w:val="009B0B54"/>
    <w:rsid w:val="009C008A"/>
    <w:rsid w:val="009D02E0"/>
    <w:rsid w:val="009D102F"/>
    <w:rsid w:val="009D4A59"/>
    <w:rsid w:val="009D4AF2"/>
    <w:rsid w:val="009D4DAE"/>
    <w:rsid w:val="009E040E"/>
    <w:rsid w:val="009E1938"/>
    <w:rsid w:val="009F34B8"/>
    <w:rsid w:val="009F5FF8"/>
    <w:rsid w:val="009F63E1"/>
    <w:rsid w:val="009F6740"/>
    <w:rsid w:val="00A003E5"/>
    <w:rsid w:val="00A01FF5"/>
    <w:rsid w:val="00A03DE8"/>
    <w:rsid w:val="00A1440F"/>
    <w:rsid w:val="00A14D01"/>
    <w:rsid w:val="00A1530B"/>
    <w:rsid w:val="00A23ECD"/>
    <w:rsid w:val="00A24B76"/>
    <w:rsid w:val="00A30C74"/>
    <w:rsid w:val="00A30EAB"/>
    <w:rsid w:val="00A34311"/>
    <w:rsid w:val="00A35039"/>
    <w:rsid w:val="00A357ED"/>
    <w:rsid w:val="00A36BE6"/>
    <w:rsid w:val="00A424F1"/>
    <w:rsid w:val="00A43525"/>
    <w:rsid w:val="00A46F9C"/>
    <w:rsid w:val="00A51B88"/>
    <w:rsid w:val="00A60343"/>
    <w:rsid w:val="00A67147"/>
    <w:rsid w:val="00A70C55"/>
    <w:rsid w:val="00A71E0B"/>
    <w:rsid w:val="00A7613A"/>
    <w:rsid w:val="00A823ED"/>
    <w:rsid w:val="00A906A1"/>
    <w:rsid w:val="00A907B5"/>
    <w:rsid w:val="00A9144A"/>
    <w:rsid w:val="00A922AD"/>
    <w:rsid w:val="00A936A9"/>
    <w:rsid w:val="00AA7B97"/>
    <w:rsid w:val="00AB09B3"/>
    <w:rsid w:val="00AB41CA"/>
    <w:rsid w:val="00AC41A7"/>
    <w:rsid w:val="00AC5318"/>
    <w:rsid w:val="00AC5D6C"/>
    <w:rsid w:val="00AC6B53"/>
    <w:rsid w:val="00AD51A2"/>
    <w:rsid w:val="00AE5662"/>
    <w:rsid w:val="00B0160D"/>
    <w:rsid w:val="00B17EBD"/>
    <w:rsid w:val="00B22BD6"/>
    <w:rsid w:val="00B3090F"/>
    <w:rsid w:val="00B43B20"/>
    <w:rsid w:val="00B711D7"/>
    <w:rsid w:val="00B72674"/>
    <w:rsid w:val="00B77FCF"/>
    <w:rsid w:val="00B82707"/>
    <w:rsid w:val="00B85685"/>
    <w:rsid w:val="00B91463"/>
    <w:rsid w:val="00B92493"/>
    <w:rsid w:val="00B949A0"/>
    <w:rsid w:val="00B95541"/>
    <w:rsid w:val="00B971BC"/>
    <w:rsid w:val="00BA67E6"/>
    <w:rsid w:val="00BA6927"/>
    <w:rsid w:val="00BB0DC3"/>
    <w:rsid w:val="00BB2280"/>
    <w:rsid w:val="00BB28EE"/>
    <w:rsid w:val="00BC1060"/>
    <w:rsid w:val="00BD2385"/>
    <w:rsid w:val="00BD5549"/>
    <w:rsid w:val="00BE2EDB"/>
    <w:rsid w:val="00BE53B9"/>
    <w:rsid w:val="00BF318C"/>
    <w:rsid w:val="00BF3977"/>
    <w:rsid w:val="00BF4246"/>
    <w:rsid w:val="00BF5510"/>
    <w:rsid w:val="00C15816"/>
    <w:rsid w:val="00C16FEB"/>
    <w:rsid w:val="00C20DBA"/>
    <w:rsid w:val="00C21F42"/>
    <w:rsid w:val="00C22330"/>
    <w:rsid w:val="00C311D4"/>
    <w:rsid w:val="00C4201B"/>
    <w:rsid w:val="00C42140"/>
    <w:rsid w:val="00C5109F"/>
    <w:rsid w:val="00C51720"/>
    <w:rsid w:val="00C7407F"/>
    <w:rsid w:val="00C76D10"/>
    <w:rsid w:val="00C7741D"/>
    <w:rsid w:val="00C81B10"/>
    <w:rsid w:val="00C83A35"/>
    <w:rsid w:val="00C93BF7"/>
    <w:rsid w:val="00CA5EAA"/>
    <w:rsid w:val="00CA7584"/>
    <w:rsid w:val="00CB09DC"/>
    <w:rsid w:val="00CB0C3B"/>
    <w:rsid w:val="00CB4297"/>
    <w:rsid w:val="00CD34EB"/>
    <w:rsid w:val="00CD6C0D"/>
    <w:rsid w:val="00CF2F35"/>
    <w:rsid w:val="00CF75D1"/>
    <w:rsid w:val="00CF7676"/>
    <w:rsid w:val="00D0022E"/>
    <w:rsid w:val="00D01555"/>
    <w:rsid w:val="00D05568"/>
    <w:rsid w:val="00D070DD"/>
    <w:rsid w:val="00D14D7D"/>
    <w:rsid w:val="00D26228"/>
    <w:rsid w:val="00D26EAC"/>
    <w:rsid w:val="00D27826"/>
    <w:rsid w:val="00D3188F"/>
    <w:rsid w:val="00D33859"/>
    <w:rsid w:val="00D34D28"/>
    <w:rsid w:val="00D44434"/>
    <w:rsid w:val="00D547C6"/>
    <w:rsid w:val="00D574DE"/>
    <w:rsid w:val="00D65DD4"/>
    <w:rsid w:val="00D75526"/>
    <w:rsid w:val="00D918E6"/>
    <w:rsid w:val="00DA6A0B"/>
    <w:rsid w:val="00DA7BCB"/>
    <w:rsid w:val="00DC19B8"/>
    <w:rsid w:val="00DC25EC"/>
    <w:rsid w:val="00DC2F92"/>
    <w:rsid w:val="00DC3093"/>
    <w:rsid w:val="00DD0104"/>
    <w:rsid w:val="00DD59C7"/>
    <w:rsid w:val="00DD5EB0"/>
    <w:rsid w:val="00DE1556"/>
    <w:rsid w:val="00DE45C3"/>
    <w:rsid w:val="00DE73D0"/>
    <w:rsid w:val="00DF1280"/>
    <w:rsid w:val="00DF18FD"/>
    <w:rsid w:val="00E03E82"/>
    <w:rsid w:val="00E1003C"/>
    <w:rsid w:val="00E10931"/>
    <w:rsid w:val="00E15DA9"/>
    <w:rsid w:val="00E21F85"/>
    <w:rsid w:val="00E23342"/>
    <w:rsid w:val="00E304B6"/>
    <w:rsid w:val="00E34624"/>
    <w:rsid w:val="00E540D1"/>
    <w:rsid w:val="00E55DC4"/>
    <w:rsid w:val="00E61657"/>
    <w:rsid w:val="00E61C99"/>
    <w:rsid w:val="00E623BA"/>
    <w:rsid w:val="00E71A70"/>
    <w:rsid w:val="00E80760"/>
    <w:rsid w:val="00EA1D73"/>
    <w:rsid w:val="00EB3F23"/>
    <w:rsid w:val="00EB49B1"/>
    <w:rsid w:val="00EB4D90"/>
    <w:rsid w:val="00EC182C"/>
    <w:rsid w:val="00EC72FF"/>
    <w:rsid w:val="00EC7C0D"/>
    <w:rsid w:val="00ED0FB4"/>
    <w:rsid w:val="00ED1F8F"/>
    <w:rsid w:val="00EE0B8D"/>
    <w:rsid w:val="00EE48A9"/>
    <w:rsid w:val="00F0280A"/>
    <w:rsid w:val="00F03F2A"/>
    <w:rsid w:val="00F0616C"/>
    <w:rsid w:val="00F152F6"/>
    <w:rsid w:val="00F17F72"/>
    <w:rsid w:val="00F21096"/>
    <w:rsid w:val="00F41F9C"/>
    <w:rsid w:val="00F51AE2"/>
    <w:rsid w:val="00F5674A"/>
    <w:rsid w:val="00F56FA3"/>
    <w:rsid w:val="00F6142C"/>
    <w:rsid w:val="00F63929"/>
    <w:rsid w:val="00F72404"/>
    <w:rsid w:val="00F75017"/>
    <w:rsid w:val="00F76487"/>
    <w:rsid w:val="00F83220"/>
    <w:rsid w:val="00F83DDE"/>
    <w:rsid w:val="00F87BDB"/>
    <w:rsid w:val="00F902B4"/>
    <w:rsid w:val="00F94C36"/>
    <w:rsid w:val="00F9798A"/>
    <w:rsid w:val="00FA609B"/>
    <w:rsid w:val="00FB52F5"/>
    <w:rsid w:val="00FC056D"/>
    <w:rsid w:val="00FC5D0F"/>
    <w:rsid w:val="00FD54DF"/>
    <w:rsid w:val="00FE17ED"/>
    <w:rsid w:val="00FE206A"/>
    <w:rsid w:val="00FE463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3ABEEE"/>
  <w15:docId w15:val="{CBB1349E-FA62-4FAA-8073-C57AC2221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E53B9"/>
    <w:pPr>
      <w:spacing w:after="200"/>
    </w:pPr>
    <w:rPr>
      <w:rFonts w:ascii="Arial" w:eastAsia="Calibri" w:hAnsi="Arial" w:cs="Calibri"/>
    </w:rPr>
  </w:style>
  <w:style w:type="paragraph" w:styleId="Heading1">
    <w:name w:val="heading 1"/>
    <w:basedOn w:val="Normal"/>
    <w:uiPriority w:val="1"/>
    <w:qFormat/>
    <w:rsid w:val="00BE53B9"/>
    <w:pPr>
      <w:spacing w:before="8000" w:after="0"/>
      <w:outlineLvl w:val="0"/>
    </w:pPr>
    <w:rPr>
      <w:sz w:val="40"/>
      <w:szCs w:val="48"/>
    </w:rPr>
  </w:style>
  <w:style w:type="paragraph" w:styleId="Heading2">
    <w:name w:val="heading 2"/>
    <w:basedOn w:val="Normal"/>
    <w:uiPriority w:val="1"/>
    <w:qFormat/>
    <w:rsid w:val="00BE53B9"/>
    <w:pPr>
      <w:outlineLvl w:val="1"/>
    </w:pPr>
    <w:rPr>
      <w:rFonts w:eastAsia="Calibri Light" w:cs="Calibri Light"/>
      <w:color w:val="5E2265"/>
      <w:sz w:val="44"/>
      <w:szCs w:val="44"/>
    </w:rPr>
  </w:style>
  <w:style w:type="paragraph" w:styleId="Heading3">
    <w:name w:val="heading 3"/>
    <w:basedOn w:val="Normal"/>
    <w:uiPriority w:val="1"/>
    <w:qFormat/>
    <w:rsid w:val="00BE53B9"/>
    <w:pPr>
      <w:spacing w:after="120"/>
      <w:outlineLvl w:val="2"/>
    </w:pPr>
    <w:rPr>
      <w:color w:val="5E2265"/>
      <w:sz w:val="28"/>
      <w:szCs w:val="36"/>
    </w:rPr>
  </w:style>
  <w:style w:type="paragraph" w:styleId="Heading4">
    <w:name w:val="heading 4"/>
    <w:basedOn w:val="Normal"/>
    <w:uiPriority w:val="1"/>
    <w:qFormat/>
    <w:rsid w:val="00901EF2"/>
    <w:pPr>
      <w:spacing w:before="120"/>
      <w:outlineLvl w:val="3"/>
    </w:pPr>
    <w:rPr>
      <w:b/>
      <w:sz w:val="24"/>
      <w:szCs w:val="28"/>
    </w:rPr>
  </w:style>
  <w:style w:type="paragraph" w:styleId="Heading5">
    <w:name w:val="heading 5"/>
    <w:basedOn w:val="Normal"/>
    <w:uiPriority w:val="1"/>
    <w:qFormat/>
    <w:rsid w:val="002B59F6"/>
    <w:pPr>
      <w:spacing w:before="120"/>
      <w:outlineLvl w:val="4"/>
    </w:pPr>
    <w:rPr>
      <w:szCs w:val="25"/>
    </w:rPr>
  </w:style>
  <w:style w:type="paragraph" w:styleId="Heading6">
    <w:name w:val="heading 6"/>
    <w:basedOn w:val="Normal"/>
    <w:uiPriority w:val="1"/>
    <w:qFormat/>
    <w:rsid w:val="002B59F6"/>
    <w:pPr>
      <w:spacing w:before="120" w:after="120"/>
      <w:outlineLvl w:val="5"/>
    </w:pPr>
    <w:rPr>
      <w:rFonts w:eastAsia="Arial" w:cs="Arial"/>
      <w:bCs/>
      <w:szCs w:val="24"/>
    </w:rPr>
  </w:style>
  <w:style w:type="paragraph" w:styleId="Heading7">
    <w:name w:val="heading 7"/>
    <w:basedOn w:val="Normal"/>
    <w:uiPriority w:val="1"/>
    <w:qFormat/>
    <w:pPr>
      <w:outlineLvl w:val="6"/>
    </w:pPr>
    <w:rPr>
      <w:sz w:val="24"/>
      <w:szCs w:val="24"/>
    </w:rPr>
  </w:style>
  <w:style w:type="paragraph" w:styleId="Heading8">
    <w:name w:val="heading 8"/>
    <w:basedOn w:val="Normal"/>
    <w:uiPriority w:val="1"/>
    <w:qFormat/>
    <w:pPr>
      <w:ind w:left="2548"/>
      <w:outlineLvl w:val="7"/>
    </w:pPr>
  </w:style>
  <w:style w:type="paragraph" w:styleId="Heading9">
    <w:name w:val="heading 9"/>
    <w:basedOn w:val="Normal"/>
    <w:uiPriority w:val="1"/>
    <w:qFormat/>
    <w:pPr>
      <w:spacing w:before="1"/>
      <w:ind w:left="20"/>
      <w:outlineLvl w:val="8"/>
    </w:pPr>
    <w:rPr>
      <w:rFonts w:eastAsia="Arial" w:cs="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rPr>
      <w:sz w:val="18"/>
      <w:szCs w:val="18"/>
    </w:rPr>
  </w:style>
  <w:style w:type="paragraph" w:styleId="ListParagraph">
    <w:name w:val="List Paragraph"/>
    <w:basedOn w:val="Normal"/>
    <w:uiPriority w:val="1"/>
    <w:qFormat/>
    <w:pPr>
      <w:spacing w:before="57"/>
      <w:ind w:left="4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07736"/>
    <w:pPr>
      <w:tabs>
        <w:tab w:val="center" w:pos="4513"/>
        <w:tab w:val="right" w:pos="9026"/>
      </w:tabs>
    </w:pPr>
  </w:style>
  <w:style w:type="character" w:customStyle="1" w:styleId="HeaderChar">
    <w:name w:val="Header Char"/>
    <w:basedOn w:val="DefaultParagraphFont"/>
    <w:link w:val="Header"/>
    <w:uiPriority w:val="99"/>
    <w:rsid w:val="00807736"/>
    <w:rPr>
      <w:rFonts w:ascii="Calibri" w:eastAsia="Calibri" w:hAnsi="Calibri" w:cs="Calibri"/>
    </w:rPr>
  </w:style>
  <w:style w:type="paragraph" w:styleId="Footer">
    <w:name w:val="footer"/>
    <w:basedOn w:val="Normal"/>
    <w:link w:val="FooterChar"/>
    <w:uiPriority w:val="99"/>
    <w:unhideWhenUsed/>
    <w:rsid w:val="00807736"/>
    <w:pPr>
      <w:tabs>
        <w:tab w:val="center" w:pos="4513"/>
        <w:tab w:val="right" w:pos="9026"/>
      </w:tabs>
    </w:pPr>
  </w:style>
  <w:style w:type="character" w:customStyle="1" w:styleId="FooterChar">
    <w:name w:val="Footer Char"/>
    <w:basedOn w:val="DefaultParagraphFont"/>
    <w:link w:val="Footer"/>
    <w:uiPriority w:val="99"/>
    <w:rsid w:val="00807736"/>
    <w:rPr>
      <w:rFonts w:ascii="Calibri" w:eastAsia="Calibri" w:hAnsi="Calibri" w:cs="Calibri"/>
    </w:rPr>
  </w:style>
  <w:style w:type="character" w:styleId="Hyperlink">
    <w:name w:val="Hyperlink"/>
    <w:basedOn w:val="DefaultParagraphFont"/>
    <w:uiPriority w:val="99"/>
    <w:unhideWhenUsed/>
    <w:rsid w:val="00704948"/>
    <w:rPr>
      <w:color w:val="7030A0"/>
      <w:u w:val="single"/>
    </w:rPr>
  </w:style>
  <w:style w:type="character" w:customStyle="1" w:styleId="UnresolvedMention1">
    <w:name w:val="Unresolved Mention1"/>
    <w:basedOn w:val="DefaultParagraphFont"/>
    <w:uiPriority w:val="99"/>
    <w:semiHidden/>
    <w:unhideWhenUsed/>
    <w:rsid w:val="00BB0DC3"/>
    <w:rPr>
      <w:color w:val="605E5C"/>
      <w:shd w:val="clear" w:color="auto" w:fill="E1DFDD"/>
    </w:rPr>
  </w:style>
  <w:style w:type="paragraph" w:styleId="ListNumber">
    <w:name w:val="List Number"/>
    <w:basedOn w:val="Normal"/>
    <w:uiPriority w:val="99"/>
    <w:unhideWhenUsed/>
    <w:qFormat/>
    <w:rsid w:val="00BB0DC3"/>
    <w:pPr>
      <w:numPr>
        <w:numId w:val="24"/>
      </w:numPr>
      <w:tabs>
        <w:tab w:val="clear" w:pos="360"/>
        <w:tab w:val="left" w:pos="567"/>
      </w:tabs>
      <w:ind w:left="567" w:hanging="567"/>
      <w:contextualSpacing/>
    </w:pPr>
  </w:style>
  <w:style w:type="paragraph" w:styleId="ListBullet">
    <w:name w:val="List Bullet"/>
    <w:basedOn w:val="Normal"/>
    <w:uiPriority w:val="99"/>
    <w:unhideWhenUsed/>
    <w:qFormat/>
    <w:rsid w:val="00BE53B9"/>
    <w:pPr>
      <w:numPr>
        <w:numId w:val="25"/>
      </w:numPr>
      <w:spacing w:after="120"/>
      <w:ind w:left="357" w:hanging="357"/>
    </w:pPr>
  </w:style>
  <w:style w:type="paragraph" w:styleId="ListBullet2">
    <w:name w:val="List Bullet 2"/>
    <w:basedOn w:val="Normal"/>
    <w:uiPriority w:val="99"/>
    <w:unhideWhenUsed/>
    <w:qFormat/>
    <w:rsid w:val="00BE53B9"/>
    <w:pPr>
      <w:numPr>
        <w:numId w:val="26"/>
      </w:numPr>
      <w:spacing w:after="120"/>
      <w:ind w:left="924" w:hanging="357"/>
    </w:pPr>
  </w:style>
  <w:style w:type="paragraph" w:styleId="ListBullet3">
    <w:name w:val="List Bullet 3"/>
    <w:basedOn w:val="Normal"/>
    <w:uiPriority w:val="99"/>
    <w:unhideWhenUsed/>
    <w:rsid w:val="009D4A59"/>
    <w:pPr>
      <w:numPr>
        <w:numId w:val="27"/>
      </w:numPr>
      <w:tabs>
        <w:tab w:val="left" w:pos="567"/>
      </w:tabs>
      <w:ind w:left="357" w:hanging="357"/>
    </w:pPr>
  </w:style>
  <w:style w:type="paragraph" w:styleId="EndnoteText">
    <w:name w:val="endnote text"/>
    <w:basedOn w:val="Normal"/>
    <w:link w:val="EndnoteTextChar"/>
    <w:uiPriority w:val="99"/>
    <w:semiHidden/>
    <w:unhideWhenUsed/>
    <w:rsid w:val="009F34B8"/>
    <w:pPr>
      <w:spacing w:after="0"/>
    </w:pPr>
    <w:rPr>
      <w:sz w:val="20"/>
      <w:szCs w:val="20"/>
    </w:rPr>
  </w:style>
  <w:style w:type="character" w:customStyle="1" w:styleId="EndnoteTextChar">
    <w:name w:val="Endnote Text Char"/>
    <w:basedOn w:val="DefaultParagraphFont"/>
    <w:link w:val="EndnoteText"/>
    <w:uiPriority w:val="99"/>
    <w:semiHidden/>
    <w:rsid w:val="009F34B8"/>
    <w:rPr>
      <w:rFonts w:ascii="Arial" w:eastAsia="Calibri" w:hAnsi="Arial" w:cs="Calibri"/>
      <w:sz w:val="20"/>
      <w:szCs w:val="20"/>
    </w:rPr>
  </w:style>
  <w:style w:type="character" w:styleId="EndnoteReference">
    <w:name w:val="endnote reference"/>
    <w:basedOn w:val="DefaultParagraphFont"/>
    <w:uiPriority w:val="99"/>
    <w:semiHidden/>
    <w:unhideWhenUsed/>
    <w:rsid w:val="009F34B8"/>
    <w:rPr>
      <w:vertAlign w:val="superscript"/>
    </w:rPr>
  </w:style>
  <w:style w:type="paragraph" w:styleId="FootnoteText">
    <w:name w:val="footnote text"/>
    <w:basedOn w:val="Normal"/>
    <w:link w:val="FootnoteTextChar"/>
    <w:uiPriority w:val="99"/>
    <w:semiHidden/>
    <w:unhideWhenUsed/>
    <w:rsid w:val="009F34B8"/>
    <w:pPr>
      <w:spacing w:after="0"/>
    </w:pPr>
    <w:rPr>
      <w:sz w:val="20"/>
      <w:szCs w:val="20"/>
    </w:rPr>
  </w:style>
  <w:style w:type="character" w:customStyle="1" w:styleId="FootnoteTextChar">
    <w:name w:val="Footnote Text Char"/>
    <w:basedOn w:val="DefaultParagraphFont"/>
    <w:link w:val="FootnoteText"/>
    <w:uiPriority w:val="99"/>
    <w:semiHidden/>
    <w:rsid w:val="009F34B8"/>
    <w:rPr>
      <w:rFonts w:ascii="Arial" w:eastAsia="Calibri" w:hAnsi="Arial" w:cs="Calibri"/>
      <w:sz w:val="20"/>
      <w:szCs w:val="20"/>
    </w:rPr>
  </w:style>
  <w:style w:type="character" w:styleId="FootnoteReference">
    <w:name w:val="footnote reference"/>
    <w:basedOn w:val="DefaultParagraphFont"/>
    <w:uiPriority w:val="99"/>
    <w:semiHidden/>
    <w:unhideWhenUsed/>
    <w:rsid w:val="009F34B8"/>
    <w:rPr>
      <w:vertAlign w:val="superscript"/>
    </w:rPr>
  </w:style>
  <w:style w:type="paragraph" w:styleId="List">
    <w:name w:val="List"/>
    <w:basedOn w:val="Normal"/>
    <w:uiPriority w:val="99"/>
    <w:unhideWhenUsed/>
    <w:rsid w:val="00BF4246"/>
    <w:pPr>
      <w:numPr>
        <w:numId w:val="29"/>
      </w:numPr>
      <w:spacing w:after="120"/>
      <w:ind w:left="357" w:hanging="357"/>
    </w:pPr>
  </w:style>
  <w:style w:type="table" w:styleId="TableGrid">
    <w:name w:val="Table Grid"/>
    <w:basedOn w:val="TableNormal"/>
    <w:uiPriority w:val="39"/>
    <w:rsid w:val="00C83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83A3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rsid w:val="001D3627"/>
    <w:rPr>
      <w:rFonts w:ascii="Arial" w:eastAsia="Calibri" w:hAnsi="Arial" w:cs="Calibri"/>
    </w:rPr>
  </w:style>
  <w:style w:type="table" w:styleId="PlainTable1">
    <w:name w:val="Plain Table 1"/>
    <w:basedOn w:val="TableNormal"/>
    <w:uiPriority w:val="41"/>
    <w:rsid w:val="00D918E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A70C55"/>
    <w:pPr>
      <w:widowControl/>
      <w:adjustRightInd w:val="0"/>
    </w:pPr>
    <w:rPr>
      <w:rFonts w:ascii="HPGLPA+Arial-BoldMT" w:hAnsi="HPGLPA+Arial-BoldMT" w:cs="HPGLPA+Arial-BoldMT"/>
      <w:color w:val="000000"/>
      <w:sz w:val="24"/>
      <w:szCs w:val="24"/>
      <w:lang w:val="en-GB"/>
    </w:rPr>
  </w:style>
  <w:style w:type="paragraph" w:styleId="List2">
    <w:name w:val="List 2"/>
    <w:basedOn w:val="ListParagraph"/>
    <w:uiPriority w:val="99"/>
    <w:unhideWhenUsed/>
    <w:rsid w:val="00ED0FB4"/>
    <w:pPr>
      <w:numPr>
        <w:numId w:val="2"/>
      </w:numPr>
      <w:tabs>
        <w:tab w:val="left" w:pos="480"/>
        <w:tab w:val="left" w:pos="481"/>
      </w:tabs>
      <w:spacing w:before="0"/>
    </w:pPr>
    <w:rPr>
      <w:color w:val="231F20"/>
      <w:sz w:val="15"/>
    </w:rPr>
  </w:style>
  <w:style w:type="character" w:styleId="CommentReference">
    <w:name w:val="annotation reference"/>
    <w:basedOn w:val="DefaultParagraphFont"/>
    <w:uiPriority w:val="99"/>
    <w:semiHidden/>
    <w:unhideWhenUsed/>
    <w:rsid w:val="00C16FEB"/>
    <w:rPr>
      <w:sz w:val="16"/>
      <w:szCs w:val="16"/>
    </w:rPr>
  </w:style>
  <w:style w:type="paragraph" w:styleId="CommentText">
    <w:name w:val="annotation text"/>
    <w:basedOn w:val="Normal"/>
    <w:link w:val="CommentTextChar"/>
    <w:uiPriority w:val="99"/>
    <w:semiHidden/>
    <w:unhideWhenUsed/>
    <w:rsid w:val="00C16FEB"/>
    <w:rPr>
      <w:sz w:val="20"/>
      <w:szCs w:val="20"/>
    </w:rPr>
  </w:style>
  <w:style w:type="character" w:customStyle="1" w:styleId="CommentTextChar">
    <w:name w:val="Comment Text Char"/>
    <w:basedOn w:val="DefaultParagraphFont"/>
    <w:link w:val="CommentText"/>
    <w:uiPriority w:val="99"/>
    <w:semiHidden/>
    <w:rsid w:val="00C16FEB"/>
    <w:rPr>
      <w:rFonts w:ascii="Arial" w:eastAsia="Calibri" w:hAnsi="Arial" w:cs="Calibri"/>
      <w:sz w:val="20"/>
      <w:szCs w:val="20"/>
    </w:rPr>
  </w:style>
  <w:style w:type="paragraph" w:styleId="CommentSubject">
    <w:name w:val="annotation subject"/>
    <w:basedOn w:val="CommentText"/>
    <w:next w:val="CommentText"/>
    <w:link w:val="CommentSubjectChar"/>
    <w:uiPriority w:val="99"/>
    <w:semiHidden/>
    <w:unhideWhenUsed/>
    <w:rsid w:val="00C16FEB"/>
    <w:rPr>
      <w:b/>
      <w:bCs/>
    </w:rPr>
  </w:style>
  <w:style w:type="character" w:customStyle="1" w:styleId="CommentSubjectChar">
    <w:name w:val="Comment Subject Char"/>
    <w:basedOn w:val="CommentTextChar"/>
    <w:link w:val="CommentSubject"/>
    <w:uiPriority w:val="99"/>
    <w:semiHidden/>
    <w:rsid w:val="00C16FEB"/>
    <w:rPr>
      <w:rFonts w:ascii="Arial" w:eastAsia="Calibri" w:hAnsi="Arial" w:cs="Calibri"/>
      <w:b/>
      <w:bCs/>
      <w:sz w:val="20"/>
      <w:szCs w:val="20"/>
    </w:rPr>
  </w:style>
  <w:style w:type="paragraph" w:styleId="BalloonText">
    <w:name w:val="Balloon Text"/>
    <w:basedOn w:val="Normal"/>
    <w:link w:val="BalloonTextChar"/>
    <w:uiPriority w:val="99"/>
    <w:semiHidden/>
    <w:unhideWhenUsed/>
    <w:rsid w:val="00C16FE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FEB"/>
    <w:rPr>
      <w:rFonts w:ascii="Segoe UI" w:eastAsia="Calibri" w:hAnsi="Segoe UI" w:cs="Segoe UI"/>
      <w:sz w:val="18"/>
      <w:szCs w:val="18"/>
    </w:rPr>
  </w:style>
  <w:style w:type="character" w:styleId="FollowedHyperlink">
    <w:name w:val="FollowedHyperlink"/>
    <w:basedOn w:val="DefaultParagraphFont"/>
    <w:uiPriority w:val="99"/>
    <w:semiHidden/>
    <w:unhideWhenUsed/>
    <w:rsid w:val="002A5501"/>
    <w:rPr>
      <w:color w:val="800080" w:themeColor="followedHyperlink"/>
      <w:u w:val="single"/>
    </w:rPr>
  </w:style>
  <w:style w:type="paragraph" w:customStyle="1" w:styleId="Pa1">
    <w:name w:val="Pa1"/>
    <w:basedOn w:val="Default"/>
    <w:next w:val="Default"/>
    <w:uiPriority w:val="99"/>
    <w:rsid w:val="00175A2C"/>
    <w:pPr>
      <w:spacing w:line="181" w:lineRule="atLeast"/>
    </w:pPr>
    <w:rPr>
      <w:rFonts w:ascii="FS Me Pro" w:hAnsi="FS Me Pro" w:cstheme="minorBidi"/>
      <w:color w:val="auto"/>
    </w:rPr>
  </w:style>
  <w:style w:type="character" w:customStyle="1" w:styleId="A4">
    <w:name w:val="A4"/>
    <w:uiPriority w:val="99"/>
    <w:rsid w:val="00175A2C"/>
    <w:rPr>
      <w:rFonts w:cs="FS Me Pro"/>
      <w:color w:val="211D1E"/>
      <w:sz w:val="16"/>
      <w:szCs w:val="16"/>
    </w:rPr>
  </w:style>
  <w:style w:type="paragraph" w:customStyle="1" w:styleId="Pa36">
    <w:name w:val="Pa36"/>
    <w:basedOn w:val="Default"/>
    <w:next w:val="Default"/>
    <w:uiPriority w:val="99"/>
    <w:rsid w:val="00175A2C"/>
    <w:pPr>
      <w:spacing w:line="181" w:lineRule="atLeast"/>
    </w:pPr>
    <w:rPr>
      <w:rFonts w:ascii="FS Me Pro" w:hAnsi="FS Me Pro" w:cstheme="minorBidi"/>
      <w:color w:val="auto"/>
    </w:rPr>
  </w:style>
  <w:style w:type="paragraph" w:styleId="TOC1">
    <w:name w:val="toc 1"/>
    <w:basedOn w:val="Normal"/>
    <w:next w:val="Normal"/>
    <w:autoRedefine/>
    <w:uiPriority w:val="39"/>
    <w:unhideWhenUsed/>
    <w:rsid w:val="0079074C"/>
    <w:pPr>
      <w:tabs>
        <w:tab w:val="right" w:leader="dot" w:pos="8650"/>
      </w:tabs>
      <w:spacing w:after="100"/>
    </w:pPr>
  </w:style>
  <w:style w:type="paragraph" w:styleId="TOC2">
    <w:name w:val="toc 2"/>
    <w:basedOn w:val="Normal"/>
    <w:next w:val="Normal"/>
    <w:autoRedefine/>
    <w:uiPriority w:val="39"/>
    <w:unhideWhenUsed/>
    <w:rsid w:val="00375CAF"/>
    <w:pPr>
      <w:tabs>
        <w:tab w:val="right" w:leader="dot" w:pos="8650"/>
      </w:tabs>
      <w:spacing w:before="240" w:after="60"/>
    </w:pPr>
    <w:rPr>
      <w:b/>
      <w:noProof/>
      <w:color w:val="602C69"/>
    </w:rPr>
  </w:style>
  <w:style w:type="paragraph" w:styleId="TOC3">
    <w:name w:val="toc 3"/>
    <w:basedOn w:val="Normal"/>
    <w:next w:val="Normal"/>
    <w:autoRedefine/>
    <w:uiPriority w:val="39"/>
    <w:unhideWhenUsed/>
    <w:rsid w:val="00D3188F"/>
    <w:pPr>
      <w:tabs>
        <w:tab w:val="right" w:leader="dot" w:pos="8650"/>
      </w:tabs>
      <w:spacing w:after="60"/>
    </w:pPr>
    <w:rPr>
      <w:bCs/>
      <w:noProof/>
    </w:rPr>
  </w:style>
  <w:style w:type="paragraph" w:styleId="TOC4">
    <w:name w:val="toc 4"/>
    <w:basedOn w:val="Normal"/>
    <w:next w:val="Normal"/>
    <w:autoRedefine/>
    <w:uiPriority w:val="39"/>
    <w:unhideWhenUsed/>
    <w:rsid w:val="00375CAF"/>
    <w:pPr>
      <w:spacing w:after="100"/>
    </w:pPr>
    <w:rPr>
      <w:color w:val="602C69"/>
      <w:sz w:val="20"/>
    </w:rPr>
  </w:style>
  <w:style w:type="paragraph" w:styleId="TOC5">
    <w:name w:val="toc 5"/>
    <w:basedOn w:val="Normal"/>
    <w:next w:val="Normal"/>
    <w:autoRedefine/>
    <w:uiPriority w:val="39"/>
    <w:unhideWhenUsed/>
    <w:rsid w:val="00431987"/>
    <w:pPr>
      <w:tabs>
        <w:tab w:val="right" w:pos="8650"/>
      </w:tabs>
      <w:spacing w:after="100"/>
    </w:pPr>
    <w:rPr>
      <w:b/>
      <w:bCs/>
      <w:noProof/>
      <w:color w:val="602C69"/>
    </w:rPr>
  </w:style>
  <w:style w:type="paragraph" w:styleId="TOC6">
    <w:name w:val="toc 6"/>
    <w:basedOn w:val="Normal"/>
    <w:next w:val="Normal"/>
    <w:autoRedefine/>
    <w:uiPriority w:val="39"/>
    <w:unhideWhenUsed/>
    <w:rsid w:val="006D3807"/>
    <w:pPr>
      <w:tabs>
        <w:tab w:val="right" w:pos="8650"/>
      </w:tabs>
      <w:spacing w:after="100"/>
    </w:pPr>
    <w:rPr>
      <w:noProof/>
    </w:rPr>
  </w:style>
  <w:style w:type="paragraph" w:styleId="TOC7">
    <w:name w:val="toc 7"/>
    <w:basedOn w:val="Normal"/>
    <w:next w:val="Normal"/>
    <w:autoRedefine/>
    <w:uiPriority w:val="39"/>
    <w:unhideWhenUsed/>
    <w:rsid w:val="00375CAF"/>
    <w:pPr>
      <w:widowControl/>
      <w:autoSpaceDE/>
      <w:autoSpaceDN/>
      <w:spacing w:after="100" w:line="259" w:lineRule="auto"/>
      <w:ind w:left="1320"/>
    </w:pPr>
    <w:rPr>
      <w:rFonts w:asciiTheme="minorHAnsi" w:eastAsiaTheme="minorEastAsia" w:hAnsiTheme="minorHAnsi" w:cstheme="minorBidi"/>
      <w:lang w:val="en-GB" w:eastAsia="en-GB"/>
    </w:rPr>
  </w:style>
  <w:style w:type="paragraph" w:styleId="TOC8">
    <w:name w:val="toc 8"/>
    <w:basedOn w:val="Normal"/>
    <w:next w:val="Normal"/>
    <w:autoRedefine/>
    <w:uiPriority w:val="39"/>
    <w:unhideWhenUsed/>
    <w:rsid w:val="00375CAF"/>
    <w:pPr>
      <w:widowControl/>
      <w:autoSpaceDE/>
      <w:autoSpaceDN/>
      <w:spacing w:after="100" w:line="259" w:lineRule="auto"/>
      <w:ind w:left="1540"/>
    </w:pPr>
    <w:rPr>
      <w:rFonts w:asciiTheme="minorHAnsi" w:eastAsiaTheme="minorEastAsia" w:hAnsiTheme="minorHAnsi" w:cstheme="minorBidi"/>
      <w:lang w:val="en-GB" w:eastAsia="en-GB"/>
    </w:rPr>
  </w:style>
  <w:style w:type="paragraph" w:styleId="TOC9">
    <w:name w:val="toc 9"/>
    <w:basedOn w:val="Normal"/>
    <w:next w:val="Normal"/>
    <w:autoRedefine/>
    <w:uiPriority w:val="39"/>
    <w:unhideWhenUsed/>
    <w:rsid w:val="00375CAF"/>
    <w:pPr>
      <w:widowControl/>
      <w:autoSpaceDE/>
      <w:autoSpaceDN/>
      <w:spacing w:after="100" w:line="259" w:lineRule="auto"/>
      <w:ind w:left="1760"/>
    </w:pPr>
    <w:rPr>
      <w:rFonts w:asciiTheme="minorHAnsi" w:eastAsiaTheme="minorEastAsia" w:hAnsiTheme="minorHAnsi" w:cstheme="minorBidi"/>
      <w:lang w:val="en-GB" w:eastAsia="en-GB"/>
    </w:rPr>
  </w:style>
  <w:style w:type="paragraph" w:styleId="Revision">
    <w:name w:val="Revision"/>
    <w:hidden/>
    <w:uiPriority w:val="99"/>
    <w:semiHidden/>
    <w:rsid w:val="00712324"/>
    <w:pPr>
      <w:widowControl/>
      <w:autoSpaceDE/>
      <w:autoSpaceDN/>
    </w:pPr>
    <w:rPr>
      <w:rFonts w:ascii="Arial" w:eastAsia="Calibri" w:hAnsi="Arial"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423549">
      <w:bodyDiv w:val="1"/>
      <w:marLeft w:val="0"/>
      <w:marRight w:val="0"/>
      <w:marTop w:val="0"/>
      <w:marBottom w:val="0"/>
      <w:divBdr>
        <w:top w:val="none" w:sz="0" w:space="0" w:color="auto"/>
        <w:left w:val="none" w:sz="0" w:space="0" w:color="auto"/>
        <w:bottom w:val="none" w:sz="0" w:space="0" w:color="auto"/>
        <w:right w:val="none" w:sz="0" w:space="0" w:color="auto"/>
      </w:divBdr>
    </w:div>
    <w:div w:id="1672298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footer" Target="footer25.xml"/><Relationship Id="rId21" Type="http://schemas.openxmlformats.org/officeDocument/2006/relationships/hyperlink" Target="http://www.pmc.gov.au/government/commonwealth-coat-arms" TargetMode="External"/><Relationship Id="rId42" Type="http://schemas.openxmlformats.org/officeDocument/2006/relationships/image" Target="media/image15.png"/><Relationship Id="rId47" Type="http://schemas.openxmlformats.org/officeDocument/2006/relationships/image" Target="media/image18.png"/><Relationship Id="rId63" Type="http://schemas.openxmlformats.org/officeDocument/2006/relationships/image" Target="media/image32.png"/><Relationship Id="rId68" Type="http://schemas.openxmlformats.org/officeDocument/2006/relationships/image" Target="media/image39.png"/><Relationship Id="rId84" Type="http://schemas.openxmlformats.org/officeDocument/2006/relationships/header" Target="header9.xml"/><Relationship Id="rId89" Type="http://schemas.openxmlformats.org/officeDocument/2006/relationships/footer" Target="footer13.xml"/><Relationship Id="rId112" Type="http://schemas.openxmlformats.org/officeDocument/2006/relationships/header" Target="header22.xml"/><Relationship Id="rId16" Type="http://schemas.openxmlformats.org/officeDocument/2006/relationships/hyperlink" Target="http://www.ndiscommission.gov.au/participants/complaints" TargetMode="External"/><Relationship Id="rId107" Type="http://schemas.openxmlformats.org/officeDocument/2006/relationships/header" Target="header19.xml"/><Relationship Id="rId11" Type="http://schemas.openxmlformats.org/officeDocument/2006/relationships/image" Target="media/image4.png"/><Relationship Id="rId32" Type="http://schemas.openxmlformats.org/officeDocument/2006/relationships/hyperlink" Target="http://www.ndiscommission.gov.au" TargetMode="External"/><Relationship Id="rId37" Type="http://schemas.openxmlformats.org/officeDocument/2006/relationships/footer" Target="footer4.xml"/><Relationship Id="rId53" Type="http://schemas.openxmlformats.org/officeDocument/2006/relationships/image" Target="media/image22.png"/><Relationship Id="rId58" Type="http://schemas.openxmlformats.org/officeDocument/2006/relationships/image" Target="media/image29.png"/><Relationship Id="rId74" Type="http://schemas.openxmlformats.org/officeDocument/2006/relationships/footer" Target="footer9.xml"/><Relationship Id="rId79" Type="http://schemas.openxmlformats.org/officeDocument/2006/relationships/hyperlink" Target="http://finance.gov.au/procurement/statistics-on-commonwealth-purchasing-contracts/" TargetMode="External"/><Relationship Id="rId102" Type="http://schemas.openxmlformats.org/officeDocument/2006/relationships/footer" Target="footer18.xml"/><Relationship Id="rId123" Type="http://schemas.openxmlformats.org/officeDocument/2006/relationships/footer" Target="footer27.xm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image" Target="media/image38.png"/><Relationship Id="rId90" Type="http://schemas.openxmlformats.org/officeDocument/2006/relationships/image" Target="media/image39.jpeg"/><Relationship Id="rId95" Type="http://schemas.openxmlformats.org/officeDocument/2006/relationships/header" Target="header13.xml"/><Relationship Id="rId19" Type="http://schemas.openxmlformats.org/officeDocument/2006/relationships/image" Target="media/image7.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header" Target="header2.xml"/><Relationship Id="rId43" Type="http://schemas.openxmlformats.org/officeDocument/2006/relationships/image" Target="media/image16.png"/><Relationship Id="rId48" Type="http://schemas.openxmlformats.org/officeDocument/2006/relationships/image" Target="media/image17.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header" Target="header5.xml"/><Relationship Id="rId77" Type="http://schemas.openxmlformats.org/officeDocument/2006/relationships/hyperlink" Target="http://apsc.gov.au/" TargetMode="External"/><Relationship Id="rId100" Type="http://schemas.openxmlformats.org/officeDocument/2006/relationships/footer" Target="footer17.xml"/><Relationship Id="rId105" Type="http://schemas.openxmlformats.org/officeDocument/2006/relationships/footer" Target="footer19.xml"/><Relationship Id="rId113" Type="http://schemas.openxmlformats.org/officeDocument/2006/relationships/footer" Target="footer23.xml"/><Relationship Id="rId118" Type="http://schemas.openxmlformats.org/officeDocument/2006/relationships/hyperlink" Target="mailto:contactcentre@ndiscommission.gov.au" TargetMode="External"/><Relationship Id="rId8" Type="http://schemas.openxmlformats.org/officeDocument/2006/relationships/hyperlink" Target="http://www.ndiscommission.gov.au" TargetMode="External"/><Relationship Id="rId51" Type="http://schemas.openxmlformats.org/officeDocument/2006/relationships/image" Target="media/image21.png"/><Relationship Id="rId72" Type="http://schemas.openxmlformats.org/officeDocument/2006/relationships/header" Target="header7.xml"/><Relationship Id="rId80" Type="http://schemas.openxmlformats.org/officeDocument/2006/relationships/hyperlink" Target="http://finance.gov.au/procurement/statistics-on-commonwealth-purchasing-contracts/" TargetMode="External"/><Relationship Id="rId85" Type="http://schemas.openxmlformats.org/officeDocument/2006/relationships/header" Target="header10.xml"/><Relationship Id="rId93" Type="http://schemas.openxmlformats.org/officeDocument/2006/relationships/header" Target="header12.xml"/><Relationship Id="rId98" Type="http://schemas.openxmlformats.org/officeDocument/2006/relationships/header" Target="header15.xml"/><Relationship Id="rId121" Type="http://schemas.openxmlformats.org/officeDocument/2006/relationships/footer" Target="footer2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creativecommons.org/licenses/by/4.0/legalcode" TargetMode="External"/><Relationship Id="rId25" Type="http://schemas.openxmlformats.org/officeDocument/2006/relationships/hyperlink" Target="http://www.facebook.com/ndiscommission" TargetMode="External"/><Relationship Id="rId33" Type="http://schemas.openxmlformats.org/officeDocument/2006/relationships/header" Target="header1.xml"/><Relationship Id="rId38" Type="http://schemas.openxmlformats.org/officeDocument/2006/relationships/footer" Target="footer5.xml"/><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header" Target="header17.xml"/><Relationship Id="rId108" Type="http://schemas.openxmlformats.org/officeDocument/2006/relationships/footer" Target="footer21.xml"/><Relationship Id="rId116" Type="http://schemas.openxmlformats.org/officeDocument/2006/relationships/header" Target="header24.xml"/><Relationship Id="rId124" Type="http://schemas.openxmlformats.org/officeDocument/2006/relationships/fontTable" Target="fontTable.xml"/><Relationship Id="rId20" Type="http://schemas.openxmlformats.org/officeDocument/2006/relationships/hyperlink" Target="mailto:communications@ndiscommission.gov.au" TargetMode="External"/><Relationship Id="rId41" Type="http://schemas.openxmlformats.org/officeDocument/2006/relationships/image" Target="media/image14.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footer" Target="footer7.xml"/><Relationship Id="rId75" Type="http://schemas.openxmlformats.org/officeDocument/2006/relationships/header" Target="header8.xml"/><Relationship Id="rId83" Type="http://schemas.openxmlformats.org/officeDocument/2006/relationships/hyperlink" Target="http://apsc.gov.au/" TargetMode="External"/><Relationship Id="rId88" Type="http://schemas.openxmlformats.org/officeDocument/2006/relationships/header" Target="header11.xml"/><Relationship Id="rId91" Type="http://schemas.openxmlformats.org/officeDocument/2006/relationships/image" Target="media/image40.jpeg"/><Relationship Id="rId96" Type="http://schemas.openxmlformats.org/officeDocument/2006/relationships/footer" Target="footer15.xml"/><Relationship Id="rId111"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ernet-relay.nrscall.gov.au/" TargetMode="External"/><Relationship Id="rId23" Type="http://schemas.openxmlformats.org/officeDocument/2006/relationships/hyperlink" Target="http://www.linkedin.com/company/ndiscommission" TargetMode="External"/><Relationship Id="rId28" Type="http://schemas.openxmlformats.org/officeDocument/2006/relationships/image" Target="media/image11.jpeg"/><Relationship Id="rId36" Type="http://schemas.openxmlformats.org/officeDocument/2006/relationships/header" Target="header3.xml"/><Relationship Id="rId49" Type="http://schemas.openxmlformats.org/officeDocument/2006/relationships/image" Target="media/image19.PNG"/><Relationship Id="rId57" Type="http://schemas.openxmlformats.org/officeDocument/2006/relationships/image" Target="media/image26.png"/><Relationship Id="rId106" Type="http://schemas.openxmlformats.org/officeDocument/2006/relationships/footer" Target="footer20.xml"/><Relationship Id="rId114" Type="http://schemas.openxmlformats.org/officeDocument/2006/relationships/header" Target="header23.xml"/><Relationship Id="rId119" Type="http://schemas.openxmlformats.org/officeDocument/2006/relationships/hyperlink" Target="http://www.ndiscommission.gov.au/" TargetMode="External"/><Relationship Id="rId10" Type="http://schemas.openxmlformats.org/officeDocument/2006/relationships/image" Target="media/image3.png"/><Relationship Id="rId31" Type="http://schemas.openxmlformats.org/officeDocument/2006/relationships/hyperlink" Target="mailto:contactcentre@ndiscommission.gov.au" TargetMode="Externa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4.png"/><Relationship Id="rId73" Type="http://schemas.openxmlformats.org/officeDocument/2006/relationships/footer" Target="footer8.xml"/><Relationship Id="rId78" Type="http://schemas.openxmlformats.org/officeDocument/2006/relationships/hyperlink" Target="http://dss.gov.au/" TargetMode="External"/><Relationship Id="rId81" Type="http://schemas.openxmlformats.org/officeDocument/2006/relationships/hyperlink" Target="http://ndiscommission.gov.au/" TargetMode="External"/><Relationship Id="rId86" Type="http://schemas.openxmlformats.org/officeDocument/2006/relationships/footer" Target="footer11.xml"/><Relationship Id="rId94" Type="http://schemas.openxmlformats.org/officeDocument/2006/relationships/footer" Target="footer14.xml"/><Relationship Id="rId99" Type="http://schemas.openxmlformats.org/officeDocument/2006/relationships/footer" Target="footer16.xml"/><Relationship Id="rId101" Type="http://schemas.openxmlformats.org/officeDocument/2006/relationships/header" Target="header16.xml"/><Relationship Id="rId122"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header" Target="header4.xml"/><Relationship Id="rId109" Type="http://schemas.openxmlformats.org/officeDocument/2006/relationships/header" Target="header20.xml"/><Relationship Id="rId34" Type="http://schemas.openxmlformats.org/officeDocument/2006/relationships/footer" Target="footer3.xml"/><Relationship Id="rId50" Type="http://schemas.openxmlformats.org/officeDocument/2006/relationships/image" Target="media/image20.PNG"/><Relationship Id="rId55" Type="http://schemas.openxmlformats.org/officeDocument/2006/relationships/image" Target="media/image24.png"/><Relationship Id="rId76" Type="http://schemas.openxmlformats.org/officeDocument/2006/relationships/footer" Target="footer10.xml"/><Relationship Id="rId97" Type="http://schemas.openxmlformats.org/officeDocument/2006/relationships/header" Target="header14.xml"/><Relationship Id="rId104" Type="http://schemas.openxmlformats.org/officeDocument/2006/relationships/header" Target="header18.xml"/><Relationship Id="rId120" Type="http://schemas.openxmlformats.org/officeDocument/2006/relationships/header" Target="header25.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6.xml"/><Relationship Id="rId92"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footer" Target="footer6.xml"/><Relationship Id="rId66" Type="http://schemas.openxmlformats.org/officeDocument/2006/relationships/image" Target="media/image37.png"/><Relationship Id="rId87" Type="http://schemas.openxmlformats.org/officeDocument/2006/relationships/footer" Target="footer12.xml"/><Relationship Id="rId110" Type="http://schemas.openxmlformats.org/officeDocument/2006/relationships/header" Target="header21.xml"/><Relationship Id="rId115" Type="http://schemas.openxmlformats.org/officeDocument/2006/relationships/footer" Target="footer2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C6337-0577-4F01-A4B0-D304AA319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139</Pages>
  <Words>29549</Words>
  <Characters>168431</Characters>
  <Application>Microsoft Office Word</Application>
  <DocSecurity>4</DocSecurity>
  <Lines>1403</Lines>
  <Paragraphs>395</Paragraphs>
  <ScaleCrop>false</ScaleCrop>
  <HeadingPairs>
    <vt:vector size="2" baseType="variant">
      <vt:variant>
        <vt:lpstr>Title</vt:lpstr>
      </vt:variant>
      <vt:variant>
        <vt:i4>1</vt:i4>
      </vt:variant>
    </vt:vector>
  </HeadingPairs>
  <TitlesOfParts>
    <vt:vector size="1" baseType="lpstr">
      <vt:lpstr>Annual Report 2018-2019 - NDIS Quality and Safeguards Commission</vt:lpstr>
    </vt:vector>
  </TitlesOfParts>
  <Company>Australian Government</Company>
  <LinksUpToDate>false</LinksUpToDate>
  <CharactersWithSpaces>197585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2018-2019 - NDIS Quality and Safeguards Commission</dc:title>
  <dc:creator>PERRY, Daniel</dc:creator>
  <cp:lastModifiedBy>PERRY, Daniel</cp:lastModifiedBy>
  <cp:revision>2</cp:revision>
  <cp:lastPrinted>2019-12-11T00:34:00Z</cp:lastPrinted>
  <dcterms:created xsi:type="dcterms:W3CDTF">2020-01-06T03:47:00Z</dcterms:created>
  <dcterms:modified xsi:type="dcterms:W3CDTF">2020-01-06T03:47:00Z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2019-10-08T00:00:00Z</vt:filetime>
  </property>
  <property fmtid="{D5CDD505-2E9C-101B-9397-08002B2CF9AE}" pid="3" name="Creator">
    <vt:lpwstr>Adobe InDesign CC 13.0 (Windows)</vt:lpwstr>
  </property>
  <property fmtid="{D5CDD505-2E9C-101B-9397-08002B2CF9AE}" pid="4" name="LastSaved">
    <vt:filetime>2019-10-08T00:00:00Z</vt:filetime>
  </property>
</Properties>
</file>