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EA98" w14:textId="77777777" w:rsidR="005748A6" w:rsidRDefault="005748A6" w:rsidP="00A44AC4">
      <w:pPr>
        <w:pStyle w:val="Heading1"/>
        <w:spacing w:before="120" w:after="120"/>
      </w:pPr>
      <w:r>
        <w:t>NDIS Quality and Safeguards Commission</w:t>
      </w:r>
    </w:p>
    <w:p w14:paraId="3789D63C" w14:textId="53F80D55" w:rsidR="005748A6" w:rsidRPr="00A44AC4" w:rsidRDefault="00FF1B99" w:rsidP="00A44AC4">
      <w:pPr>
        <w:pStyle w:val="Heading2"/>
      </w:pPr>
      <w:r w:rsidRPr="00A44AC4">
        <w:t>NDIS participants</w:t>
      </w:r>
      <w:r w:rsidR="005748A6" w:rsidRPr="00A44AC4">
        <w:t xml:space="preserve"> </w:t>
      </w:r>
    </w:p>
    <w:p w14:paraId="31B5A279" w14:textId="77777777" w:rsidR="0032047C" w:rsidRPr="00DB0295" w:rsidRDefault="0032047C" w:rsidP="008E54DD">
      <w:r>
        <w:t xml:space="preserve">The NDIS Commission wants to </w:t>
      </w:r>
      <w:r>
        <w:rPr>
          <w:szCs w:val="36"/>
        </w:rPr>
        <w:t xml:space="preserve">make things better </w:t>
      </w:r>
      <w:r>
        <w:t>for NDIS participants.</w:t>
      </w:r>
    </w:p>
    <w:p w14:paraId="2026CFCE" w14:textId="77777777" w:rsidR="0032047C" w:rsidRPr="00DB0295" w:rsidRDefault="0032047C" w:rsidP="008E54DD">
      <w:r>
        <w:t>We want to:</w:t>
      </w:r>
    </w:p>
    <w:p w14:paraId="0BFECF21" w14:textId="77777777" w:rsidR="0032047C" w:rsidRPr="00DB0295" w:rsidRDefault="0032047C" w:rsidP="00FF1B99">
      <w:pPr>
        <w:pStyle w:val="ListParagraph"/>
        <w:numPr>
          <w:ilvl w:val="0"/>
          <w:numId w:val="38"/>
        </w:numPr>
      </w:pPr>
      <w:r>
        <w:t>protect your rights</w:t>
      </w:r>
    </w:p>
    <w:p w14:paraId="495CEECB" w14:textId="77777777" w:rsidR="0032047C" w:rsidRPr="00DB0295" w:rsidRDefault="0032047C" w:rsidP="00FF1B99">
      <w:pPr>
        <w:pStyle w:val="ListParagraph"/>
        <w:numPr>
          <w:ilvl w:val="0"/>
          <w:numId w:val="38"/>
        </w:numPr>
      </w:pPr>
      <w:r>
        <w:t>help other people know and understand your rights</w:t>
      </w:r>
    </w:p>
    <w:p w14:paraId="0D41B85E" w14:textId="77777777" w:rsidR="0032047C" w:rsidRDefault="0032047C" w:rsidP="00515256">
      <w:pPr>
        <w:pStyle w:val="ListParagraph"/>
        <w:numPr>
          <w:ilvl w:val="0"/>
          <w:numId w:val="38"/>
        </w:numPr>
      </w:pPr>
      <w:r>
        <w:t>help you receive good quality services</w:t>
      </w:r>
    </w:p>
    <w:p w14:paraId="2D4AA0BA" w14:textId="77777777" w:rsidR="0032047C" w:rsidRDefault="0032047C" w:rsidP="00FF1B99">
      <w:pPr>
        <w:pStyle w:val="ListParagraph"/>
        <w:numPr>
          <w:ilvl w:val="0"/>
          <w:numId w:val="38"/>
        </w:numPr>
      </w:pPr>
      <w:r>
        <w:t xml:space="preserve">keep NDIS participants safe </w:t>
      </w:r>
    </w:p>
    <w:p w14:paraId="2304CA5A" w14:textId="0ED2F787" w:rsidR="0032047C" w:rsidRPr="00DB0295" w:rsidRDefault="0032047C" w:rsidP="00FF1B99">
      <w:pPr>
        <w:pStyle w:val="ListParagraph"/>
        <w:numPr>
          <w:ilvl w:val="0"/>
          <w:numId w:val="38"/>
        </w:numPr>
      </w:pPr>
      <w:r>
        <w:t>stop people with disability from getting hurt</w:t>
      </w:r>
    </w:p>
    <w:p w14:paraId="09D39CD1" w14:textId="4E6E9D14" w:rsidR="0032047C" w:rsidRPr="00DB0295" w:rsidRDefault="0032047C" w:rsidP="00FF1B99">
      <w:pPr>
        <w:pStyle w:val="ListParagraph"/>
        <w:numPr>
          <w:ilvl w:val="0"/>
          <w:numId w:val="38"/>
        </w:numPr>
      </w:pPr>
      <w:r>
        <w:t>see if NDIS providers are following the rules</w:t>
      </w:r>
    </w:p>
    <w:p w14:paraId="1633A14B" w14:textId="77777777" w:rsidR="0032047C" w:rsidRDefault="0032047C" w:rsidP="00FF1B99">
      <w:pPr>
        <w:pStyle w:val="ListParagraph"/>
        <w:numPr>
          <w:ilvl w:val="0"/>
          <w:numId w:val="38"/>
        </w:numPr>
      </w:pPr>
      <w:r>
        <w:t>help NDIS participants, families and carers who feel:</w:t>
      </w:r>
    </w:p>
    <w:p w14:paraId="55BF89E5" w14:textId="77777777" w:rsidR="0032047C" w:rsidRDefault="0032047C" w:rsidP="00FF1B99">
      <w:pPr>
        <w:pStyle w:val="ListParagraph"/>
        <w:numPr>
          <w:ilvl w:val="1"/>
          <w:numId w:val="38"/>
        </w:numPr>
      </w:pPr>
      <w:r>
        <w:t>unsafe</w:t>
      </w:r>
    </w:p>
    <w:p w14:paraId="3019F341" w14:textId="77777777" w:rsidR="0032047C" w:rsidRPr="00DB0295" w:rsidRDefault="0032047C" w:rsidP="00FF1B99">
      <w:pPr>
        <w:pStyle w:val="ListParagraph"/>
        <w:numPr>
          <w:ilvl w:val="1"/>
          <w:numId w:val="38"/>
        </w:numPr>
      </w:pPr>
      <w:r>
        <w:t>unhappy with their services</w:t>
      </w:r>
    </w:p>
    <w:p w14:paraId="6E95CF04" w14:textId="77777777" w:rsidR="0032047C" w:rsidRPr="00DB0295" w:rsidRDefault="0032047C" w:rsidP="00FF1B99">
      <w:pPr>
        <w:pStyle w:val="ListParagraph"/>
        <w:numPr>
          <w:ilvl w:val="0"/>
          <w:numId w:val="39"/>
        </w:numPr>
      </w:pPr>
      <w:r>
        <w:t>find ways to improve the NDIS.</w:t>
      </w:r>
    </w:p>
    <w:p w14:paraId="0433B475" w14:textId="77777777" w:rsidR="0032047C" w:rsidRDefault="0032047C" w:rsidP="00A44AC4">
      <w:r>
        <w:t>We are independent – we work separately from other parts of the NDIS.</w:t>
      </w:r>
    </w:p>
    <w:p w14:paraId="087E4963" w14:textId="77777777" w:rsidR="0032047C" w:rsidRDefault="0032047C">
      <w:pPr>
        <w:spacing w:line="240" w:lineRule="auto"/>
        <w:rPr>
          <w:rFonts w:asciiTheme="majorHAnsi" w:eastAsiaTheme="majorEastAsia" w:hAnsiTheme="majorHAnsi" w:cstheme="majorBidi"/>
          <w:b/>
          <w:color w:val="85367B"/>
          <w:sz w:val="34"/>
          <w:szCs w:val="34"/>
        </w:rPr>
      </w:pPr>
      <w:r>
        <w:br w:type="page"/>
      </w:r>
    </w:p>
    <w:p w14:paraId="0D599161" w14:textId="3590A107" w:rsidR="00FF1B99" w:rsidRPr="00A44AC4" w:rsidRDefault="00FF1B99" w:rsidP="00A44AC4">
      <w:pPr>
        <w:pStyle w:val="Heading2"/>
      </w:pPr>
      <w:r w:rsidRPr="00A44AC4">
        <w:lastRenderedPageBreak/>
        <w:t>Speaking up</w:t>
      </w:r>
    </w:p>
    <w:p w14:paraId="1ADA70F7" w14:textId="77777777" w:rsidR="0032047C" w:rsidRDefault="0032047C" w:rsidP="008E54DD">
      <w:r>
        <w:t>Speaking up can help us make services and supports better for:</w:t>
      </w:r>
    </w:p>
    <w:p w14:paraId="492C6C73" w14:textId="77777777" w:rsidR="0032047C" w:rsidRDefault="0032047C" w:rsidP="00FF1B99">
      <w:pPr>
        <w:pStyle w:val="ListParagraph"/>
        <w:numPr>
          <w:ilvl w:val="0"/>
          <w:numId w:val="39"/>
        </w:numPr>
      </w:pPr>
      <w:r>
        <w:t>you</w:t>
      </w:r>
    </w:p>
    <w:p w14:paraId="484964DF" w14:textId="77777777" w:rsidR="0032047C" w:rsidRPr="00DB0295" w:rsidRDefault="0032047C" w:rsidP="00FF1B99">
      <w:pPr>
        <w:pStyle w:val="ListParagraph"/>
        <w:numPr>
          <w:ilvl w:val="0"/>
          <w:numId w:val="39"/>
        </w:numPr>
      </w:pPr>
      <w:r>
        <w:t>other people.</w:t>
      </w:r>
    </w:p>
    <w:p w14:paraId="3FD30922" w14:textId="77777777" w:rsidR="0032047C" w:rsidRDefault="0032047C" w:rsidP="008E54DD">
      <w:r>
        <w:t xml:space="preserve">It is ok to complain about your services and supports. </w:t>
      </w:r>
    </w:p>
    <w:p w14:paraId="42AFAAD5" w14:textId="58834AA2" w:rsidR="0032047C" w:rsidRPr="00DB0295" w:rsidRDefault="0032047C" w:rsidP="008E54DD">
      <w:r>
        <w:t>You have the right to tell us if you’re not happy.</w:t>
      </w:r>
    </w:p>
    <w:p w14:paraId="683995D4" w14:textId="77777777" w:rsidR="0032047C" w:rsidRDefault="0032047C" w:rsidP="008E54DD">
      <w:r>
        <w:t>You can talk to your NDIS provider first.</w:t>
      </w:r>
    </w:p>
    <w:p w14:paraId="0435C7CD" w14:textId="77777777" w:rsidR="0032047C" w:rsidRDefault="0032047C" w:rsidP="008E54DD">
      <w:r>
        <w:t>You can ask someone you trust to help you.</w:t>
      </w:r>
    </w:p>
    <w:p w14:paraId="1E3EB886" w14:textId="77777777" w:rsidR="0032047C" w:rsidRDefault="0032047C" w:rsidP="008E54DD">
      <w:r>
        <w:t>You can ask an advocate to help you.</w:t>
      </w:r>
    </w:p>
    <w:p w14:paraId="6739B73B" w14:textId="1E1246DA" w:rsidR="0032047C" w:rsidRDefault="0032047C" w:rsidP="008E54DD">
      <w:r>
        <w:t>An advocate is s</w:t>
      </w:r>
      <w:r w:rsidRPr="001A0C1A">
        <w:t>omeone</w:t>
      </w:r>
      <w:r>
        <w:t xml:space="preserve"> who </w:t>
      </w:r>
      <w:r w:rsidRPr="001A0C1A">
        <w:t>speak</w:t>
      </w:r>
      <w:r>
        <w:t>s</w:t>
      </w:r>
      <w:r w:rsidRPr="001A0C1A">
        <w:t xml:space="preserve"> up for </w:t>
      </w:r>
      <w:r>
        <w:t xml:space="preserve">you if you </w:t>
      </w:r>
      <w:r w:rsidRPr="001A0C1A">
        <w:t>ca</w:t>
      </w:r>
      <w:r>
        <w:t>n’</w:t>
      </w:r>
      <w:r w:rsidRPr="001A0C1A">
        <w:t xml:space="preserve">t speak up </w:t>
      </w:r>
      <w:r>
        <w:br/>
      </w:r>
      <w:r w:rsidRPr="001A0C1A">
        <w:t xml:space="preserve">for </w:t>
      </w:r>
      <w:r>
        <w:t>yourself.</w:t>
      </w:r>
    </w:p>
    <w:p w14:paraId="2C37485F" w14:textId="048CFA76" w:rsidR="0032047C" w:rsidRDefault="0032047C" w:rsidP="008E54DD">
      <w:r>
        <w:t>We can help you if you don’t know who to talk to.</w:t>
      </w:r>
    </w:p>
    <w:p w14:paraId="5FE03A9A" w14:textId="77777777" w:rsidR="0032047C" w:rsidRDefault="0032047C" w:rsidP="0032047C">
      <w:r>
        <w:t>We will try to fix problems by working with:</w:t>
      </w:r>
    </w:p>
    <w:p w14:paraId="38351AD6" w14:textId="77777777" w:rsidR="0032047C" w:rsidRDefault="0032047C" w:rsidP="0032047C">
      <w:pPr>
        <w:pStyle w:val="ListParagraph"/>
        <w:numPr>
          <w:ilvl w:val="0"/>
          <w:numId w:val="40"/>
        </w:numPr>
      </w:pPr>
      <w:r>
        <w:t>you</w:t>
      </w:r>
    </w:p>
    <w:p w14:paraId="68534501" w14:textId="77777777" w:rsidR="0032047C" w:rsidRDefault="0032047C" w:rsidP="0032047C">
      <w:pPr>
        <w:pStyle w:val="ListParagraph"/>
        <w:numPr>
          <w:ilvl w:val="0"/>
          <w:numId w:val="40"/>
        </w:numPr>
      </w:pPr>
      <w:r>
        <w:t>your NDIS provider</w:t>
      </w:r>
    </w:p>
    <w:p w14:paraId="5D8B1938" w14:textId="77777777" w:rsidR="0032047C" w:rsidRDefault="0032047C" w:rsidP="0032047C">
      <w:pPr>
        <w:pStyle w:val="ListParagraph"/>
        <w:numPr>
          <w:ilvl w:val="0"/>
          <w:numId w:val="40"/>
        </w:numPr>
      </w:pPr>
      <w:r>
        <w:t>workers.</w:t>
      </w:r>
    </w:p>
    <w:p w14:paraId="3C535BBA" w14:textId="77777777" w:rsidR="0032047C" w:rsidRDefault="0032047C" w:rsidP="0032047C">
      <w:r>
        <w:t>We will keep anything you tell us private.</w:t>
      </w:r>
    </w:p>
    <w:p w14:paraId="52A9FF14" w14:textId="77777777" w:rsidR="002553B2" w:rsidRDefault="002553B2">
      <w:pPr>
        <w:spacing w:line="240" w:lineRule="auto"/>
        <w:rPr>
          <w:rFonts w:asciiTheme="majorHAnsi" w:eastAsiaTheme="majorEastAsia" w:hAnsiTheme="majorHAnsi" w:cstheme="majorBidi"/>
          <w:b/>
          <w:color w:val="85367B"/>
          <w:sz w:val="34"/>
          <w:szCs w:val="34"/>
        </w:rPr>
      </w:pPr>
      <w:r>
        <w:br w:type="page"/>
      </w:r>
    </w:p>
    <w:p w14:paraId="11E1E423" w14:textId="7D020C97" w:rsidR="009F1A37" w:rsidRDefault="009F1A37" w:rsidP="009F1A37">
      <w:pPr>
        <w:pStyle w:val="Heading2"/>
      </w:pPr>
      <w:bookmarkStart w:id="0" w:name="_GoBack"/>
      <w:bookmarkEnd w:id="0"/>
      <w:r>
        <w:lastRenderedPageBreak/>
        <w:t>Find out more</w:t>
      </w:r>
    </w:p>
    <w:p w14:paraId="3753751B" w14:textId="77777777" w:rsidR="0032047C" w:rsidRDefault="0032047C" w:rsidP="00333E23">
      <w:r w:rsidRPr="00040845">
        <w:t>We have more information</w:t>
      </w:r>
      <w:r>
        <w:t xml:space="preserve"> on our website </w:t>
      </w:r>
      <w:r w:rsidRPr="00040845">
        <w:t>about</w:t>
      </w:r>
      <w:r>
        <w:t>:</w:t>
      </w:r>
    </w:p>
    <w:p w14:paraId="17C04D53" w14:textId="77777777" w:rsidR="0032047C" w:rsidRDefault="0032047C" w:rsidP="009F1A37">
      <w:pPr>
        <w:pStyle w:val="ListParagraph"/>
        <w:numPr>
          <w:ilvl w:val="0"/>
          <w:numId w:val="44"/>
        </w:numPr>
      </w:pPr>
      <w:r w:rsidRPr="00040845">
        <w:t>the NDIS Commission</w:t>
      </w:r>
    </w:p>
    <w:p w14:paraId="47632BB0" w14:textId="77777777" w:rsidR="0032047C" w:rsidRPr="00040845" w:rsidRDefault="0032047C" w:rsidP="009F1A37">
      <w:pPr>
        <w:pStyle w:val="ListParagraph"/>
        <w:numPr>
          <w:ilvl w:val="0"/>
          <w:numId w:val="44"/>
        </w:numPr>
      </w:pPr>
      <w:r w:rsidRPr="00040845">
        <w:t xml:space="preserve">what </w:t>
      </w:r>
      <w:r>
        <w:t xml:space="preserve">it </w:t>
      </w:r>
      <w:r w:rsidRPr="00040845">
        <w:t>means for you</w:t>
      </w:r>
      <w:r>
        <w:t>.</w:t>
      </w:r>
    </w:p>
    <w:p w14:paraId="428FE42A" w14:textId="77777777" w:rsidR="0032047C" w:rsidRPr="0085600D" w:rsidRDefault="0032047C" w:rsidP="00333E23">
      <w:pPr>
        <w:rPr>
          <w:rStyle w:val="Hyperlink"/>
        </w:rPr>
      </w:pPr>
      <w:hyperlink r:id="rId8" w:history="1">
        <w:r w:rsidRPr="0085600D">
          <w:rPr>
            <w:rStyle w:val="Hyperlink"/>
          </w:rPr>
          <w:t>www.ndiscommission.gov.au</w:t>
        </w:r>
      </w:hyperlink>
    </w:p>
    <w:p w14:paraId="2531084F" w14:textId="77777777" w:rsidR="0032047C" w:rsidRDefault="0032047C" w:rsidP="00333E23">
      <w:r>
        <w:t>You can also call us.</w:t>
      </w:r>
    </w:p>
    <w:p w14:paraId="65188B80" w14:textId="77777777" w:rsidR="0032047C" w:rsidRPr="0085600D" w:rsidRDefault="0032047C" w:rsidP="00333E23">
      <w:pPr>
        <w:rPr>
          <w:rStyle w:val="Strong"/>
        </w:rPr>
      </w:pPr>
      <w:r w:rsidRPr="0085600D">
        <w:rPr>
          <w:rStyle w:val="Strong"/>
        </w:rPr>
        <w:t>1800 03 55 44</w:t>
      </w:r>
    </w:p>
    <w:p w14:paraId="79AC8E4E" w14:textId="77777777" w:rsidR="0032047C" w:rsidRPr="00040845" w:rsidRDefault="0032047C" w:rsidP="00333E23">
      <w:pPr>
        <w:rPr>
          <w:rStyle w:val="Strong"/>
        </w:rPr>
      </w:pPr>
      <w:r>
        <w:t xml:space="preserve">This is a </w:t>
      </w:r>
      <w:r w:rsidRPr="00040845">
        <w:t>free call from landlines</w:t>
      </w:r>
      <w:r>
        <w:t>.</w:t>
      </w:r>
    </w:p>
    <w:p w14:paraId="1FF3F3DD" w14:textId="77777777" w:rsidR="00362AB6" w:rsidRPr="00362AB6" w:rsidRDefault="00362AB6" w:rsidP="00362AB6"/>
    <w:sectPr w:rsidR="00362AB6" w:rsidRPr="00362AB6" w:rsidSect="00362AB6">
      <w:footerReference w:type="default" r:id="rId9"/>
      <w:footerReference w:type="first" r:id="rId10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F99AF" w14:textId="77777777" w:rsidR="005748A6" w:rsidRDefault="005748A6" w:rsidP="008E21DE">
      <w:pPr>
        <w:spacing w:before="0" w:after="0"/>
      </w:pPr>
      <w:r>
        <w:separator/>
      </w:r>
    </w:p>
  </w:endnote>
  <w:endnote w:type="continuationSeparator" w:id="0">
    <w:p w14:paraId="535C6F56" w14:textId="77777777" w:rsidR="005748A6" w:rsidRDefault="005748A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AA4C" w14:textId="531515EA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AA094B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EAC0" w14:textId="0F5CF5A3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A094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F1E9A" w14:textId="77777777" w:rsidR="005748A6" w:rsidRDefault="005748A6" w:rsidP="008E21DE">
      <w:pPr>
        <w:spacing w:before="0" w:after="0"/>
      </w:pPr>
      <w:r>
        <w:separator/>
      </w:r>
    </w:p>
  </w:footnote>
  <w:footnote w:type="continuationSeparator" w:id="0">
    <w:p w14:paraId="68383873" w14:textId="77777777" w:rsidR="005748A6" w:rsidRDefault="005748A6" w:rsidP="008E21D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16B77FB"/>
    <w:multiLevelType w:val="hybridMultilevel"/>
    <w:tmpl w:val="AD98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B92FD2"/>
    <w:multiLevelType w:val="hybridMultilevel"/>
    <w:tmpl w:val="81C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BA31FA"/>
    <w:multiLevelType w:val="hybridMultilevel"/>
    <w:tmpl w:val="209C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7EC9"/>
    <w:multiLevelType w:val="hybridMultilevel"/>
    <w:tmpl w:val="8A3C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C9C"/>
    <w:multiLevelType w:val="hybridMultilevel"/>
    <w:tmpl w:val="2010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17911"/>
    <w:multiLevelType w:val="hybridMultilevel"/>
    <w:tmpl w:val="AE94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5D28"/>
    <w:multiLevelType w:val="hybridMultilevel"/>
    <w:tmpl w:val="1004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8" w15:restartNumberingAfterBreak="0">
    <w:nsid w:val="49587F78"/>
    <w:multiLevelType w:val="multilevel"/>
    <w:tmpl w:val="07629034"/>
    <w:numStyleLink w:val="KCBullets"/>
  </w:abstractNum>
  <w:abstractNum w:abstractNumId="19" w15:restartNumberingAfterBreak="0">
    <w:nsid w:val="50517343"/>
    <w:multiLevelType w:val="multilevel"/>
    <w:tmpl w:val="131EEC6C"/>
    <w:numStyleLink w:val="TableNumbers"/>
  </w:abstractNum>
  <w:abstractNum w:abstractNumId="20" w15:restartNumberingAfterBreak="0">
    <w:nsid w:val="50E12008"/>
    <w:multiLevelType w:val="multilevel"/>
    <w:tmpl w:val="07629034"/>
    <w:numStyleLink w:val="KCBullets"/>
  </w:abstractNum>
  <w:abstractNum w:abstractNumId="21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63048B"/>
    <w:multiLevelType w:val="multilevel"/>
    <w:tmpl w:val="C284D0B0"/>
    <w:numStyleLink w:val="FigureNumbers"/>
  </w:abstractNum>
  <w:abstractNum w:abstractNumId="2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8615703"/>
    <w:multiLevelType w:val="multilevel"/>
    <w:tmpl w:val="803CF862"/>
    <w:numStyleLink w:val="List1Numbered"/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BB66098"/>
    <w:multiLevelType w:val="hybridMultilevel"/>
    <w:tmpl w:val="91C2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F423B"/>
    <w:multiLevelType w:val="multilevel"/>
    <w:tmpl w:val="4A7CCC2C"/>
    <w:numStyleLink w:val="DefaultBullets"/>
  </w:abstractNum>
  <w:abstractNum w:abstractNumId="2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>
    <w:abstractNumId w:val="3"/>
  </w:num>
  <w:num w:numId="2">
    <w:abstractNumId w:val="31"/>
  </w:num>
  <w:num w:numId="3">
    <w:abstractNumId w:val="21"/>
  </w:num>
  <w:num w:numId="4">
    <w:abstractNumId w:val="30"/>
  </w:num>
  <w:num w:numId="5">
    <w:abstractNumId w:val="30"/>
  </w:num>
  <w:num w:numId="6">
    <w:abstractNumId w:val="17"/>
  </w:num>
  <w:num w:numId="7">
    <w:abstractNumId w:val="20"/>
  </w:num>
  <w:num w:numId="8">
    <w:abstractNumId w:val="20"/>
  </w:num>
  <w:num w:numId="9">
    <w:abstractNumId w:val="20"/>
  </w:num>
  <w:num w:numId="10">
    <w:abstractNumId w:val="6"/>
  </w:num>
  <w:num w:numId="11">
    <w:abstractNumId w:val="22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5"/>
  </w:num>
  <w:num w:numId="20">
    <w:abstractNumId w:val="24"/>
  </w:num>
  <w:num w:numId="21">
    <w:abstractNumId w:val="24"/>
  </w:num>
  <w:num w:numId="22">
    <w:abstractNumId w:val="24"/>
  </w:num>
  <w:num w:numId="23">
    <w:abstractNumId w:val="23"/>
  </w:num>
  <w:num w:numId="24">
    <w:abstractNumId w:val="12"/>
  </w:num>
  <w:num w:numId="25">
    <w:abstractNumId w:val="7"/>
  </w:num>
  <w:num w:numId="26">
    <w:abstractNumId w:val="19"/>
  </w:num>
  <w:num w:numId="27">
    <w:abstractNumId w:val="0"/>
  </w:num>
  <w:num w:numId="28">
    <w:abstractNumId w:val="29"/>
  </w:num>
  <w:num w:numId="29">
    <w:abstractNumId w:val="2"/>
  </w:num>
  <w:num w:numId="30">
    <w:abstractNumId w:val="1"/>
  </w:num>
  <w:num w:numId="31">
    <w:abstractNumId w:val="9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8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1"/>
  </w:num>
  <w:num w:numId="36">
    <w:abstractNumId w:val="18"/>
  </w:num>
  <w:num w:numId="37">
    <w:abstractNumId w:val="13"/>
  </w:num>
  <w:num w:numId="38">
    <w:abstractNumId w:val="10"/>
  </w:num>
  <w:num w:numId="39">
    <w:abstractNumId w:val="27"/>
  </w:num>
  <w:num w:numId="40">
    <w:abstractNumId w:val="16"/>
  </w:num>
  <w:num w:numId="41">
    <w:abstractNumId w:val="15"/>
  </w:num>
  <w:num w:numId="42">
    <w:abstractNumId w:val="14"/>
  </w:num>
  <w:num w:numId="43">
    <w:abstractNumId w:val="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A6"/>
    <w:rsid w:val="00070919"/>
    <w:rsid w:val="00080615"/>
    <w:rsid w:val="000C252F"/>
    <w:rsid w:val="000F3A54"/>
    <w:rsid w:val="000F48FC"/>
    <w:rsid w:val="00127200"/>
    <w:rsid w:val="0018544A"/>
    <w:rsid w:val="00201052"/>
    <w:rsid w:val="00231AAC"/>
    <w:rsid w:val="002553B2"/>
    <w:rsid w:val="002804D3"/>
    <w:rsid w:val="0032047C"/>
    <w:rsid w:val="003449A0"/>
    <w:rsid w:val="00362AB6"/>
    <w:rsid w:val="003F29B8"/>
    <w:rsid w:val="004154E2"/>
    <w:rsid w:val="004D4273"/>
    <w:rsid w:val="00515256"/>
    <w:rsid w:val="0052014B"/>
    <w:rsid w:val="00534D53"/>
    <w:rsid w:val="00546C30"/>
    <w:rsid w:val="005748A6"/>
    <w:rsid w:val="00596930"/>
    <w:rsid w:val="00680A20"/>
    <w:rsid w:val="00680F04"/>
    <w:rsid w:val="00733B75"/>
    <w:rsid w:val="007B065E"/>
    <w:rsid w:val="008A649A"/>
    <w:rsid w:val="008C1218"/>
    <w:rsid w:val="008E21DE"/>
    <w:rsid w:val="008F0ECB"/>
    <w:rsid w:val="0092679E"/>
    <w:rsid w:val="0097272C"/>
    <w:rsid w:val="009D58F3"/>
    <w:rsid w:val="009F1A37"/>
    <w:rsid w:val="00A07E4A"/>
    <w:rsid w:val="00A44AC4"/>
    <w:rsid w:val="00A60009"/>
    <w:rsid w:val="00A701E8"/>
    <w:rsid w:val="00AA094B"/>
    <w:rsid w:val="00AB09ED"/>
    <w:rsid w:val="00AB12D5"/>
    <w:rsid w:val="00AD6903"/>
    <w:rsid w:val="00AD735D"/>
    <w:rsid w:val="00AF0899"/>
    <w:rsid w:val="00AF2CE0"/>
    <w:rsid w:val="00B355EB"/>
    <w:rsid w:val="00B3793A"/>
    <w:rsid w:val="00B44296"/>
    <w:rsid w:val="00B603C0"/>
    <w:rsid w:val="00B83AB4"/>
    <w:rsid w:val="00C0421C"/>
    <w:rsid w:val="00C10202"/>
    <w:rsid w:val="00C21944"/>
    <w:rsid w:val="00C52C59"/>
    <w:rsid w:val="00C84050"/>
    <w:rsid w:val="00C90DF2"/>
    <w:rsid w:val="00CD6F54"/>
    <w:rsid w:val="00D747F1"/>
    <w:rsid w:val="00DA381F"/>
    <w:rsid w:val="00DF74BA"/>
    <w:rsid w:val="00E2363F"/>
    <w:rsid w:val="00E260AC"/>
    <w:rsid w:val="00E4150E"/>
    <w:rsid w:val="00E4387E"/>
    <w:rsid w:val="00E83A83"/>
    <w:rsid w:val="00E87849"/>
    <w:rsid w:val="00EE0201"/>
    <w:rsid w:val="00EE737C"/>
    <w:rsid w:val="00F9318C"/>
    <w:rsid w:val="00FD66D7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095C44E"/>
  <w15:chartTrackingRefBased/>
  <w15:docId w15:val="{755B08EE-8260-44BB-8774-0D1B2F8C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8A6"/>
    <w:pPr>
      <w:spacing w:line="360" w:lineRule="auto"/>
    </w:pPr>
    <w:rPr>
      <w:rFonts w:ascii="Arial" w:eastAsia="Times New Roman" w:hAnsi="Arial" w:cs="Tahoma"/>
      <w:color w:val="auto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4AC4"/>
    <w:pPr>
      <w:keepNext/>
      <w:keepLines/>
      <w:suppressAutoHyphen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4AC4"/>
    <w:pPr>
      <w:keepNext/>
      <w:keepLines/>
      <w:suppressAutoHyphens/>
      <w:spacing w:line="240" w:lineRule="auto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uppressAutoHyphens/>
      <w:spacing w:before="360" w:after="200" w:line="280" w:lineRule="atLeast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uppressAutoHyphens/>
      <w:spacing w:before="300" w:after="200" w:line="280" w:lineRule="atLeast"/>
      <w:outlineLvl w:val="3"/>
    </w:pPr>
    <w:rPr>
      <w:rFonts w:asciiTheme="minorHAnsi" w:eastAsiaTheme="majorEastAsia" w:hAnsiTheme="minorHAnsi" w:cstheme="majorBidi"/>
      <w:i/>
      <w:iCs/>
      <w:color w:val="5F2E74" w:themeColor="text2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uppressAutoHyphens/>
      <w:spacing w:before="300" w:after="200" w:line="280" w:lineRule="atLeast"/>
      <w:outlineLvl w:val="4"/>
    </w:pPr>
    <w:rPr>
      <w:rFonts w:asciiTheme="minorHAnsi" w:eastAsiaTheme="majorEastAsia" w:hAnsiTheme="minorHAnsi" w:cstheme="majorBidi"/>
      <w:b/>
      <w:i/>
      <w:color w:val="5F2E74" w:themeColor="text2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suppressAutoHyphens/>
      <w:spacing w:before="200" w:after="200" w:line="280" w:lineRule="atLeast"/>
      <w:outlineLvl w:val="5"/>
    </w:pPr>
    <w:rPr>
      <w:rFonts w:asciiTheme="minorHAnsi" w:eastAsiaTheme="majorEastAsia" w:hAnsiTheme="minorHAnsi" w:cstheme="majorBidi"/>
      <w:b/>
      <w:i/>
      <w:color w:val="000000" w:themeColor="text1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suppressAutoHyphens/>
      <w:spacing w:before="200" w:after="200" w:line="280" w:lineRule="atLeast"/>
      <w:outlineLvl w:val="6"/>
    </w:pPr>
    <w:rPr>
      <w:rFonts w:asciiTheme="minorHAnsi" w:eastAsiaTheme="majorEastAsia" w:hAnsiTheme="minorHAnsi" w:cstheme="majorBidi"/>
      <w:i/>
      <w:iCs/>
      <w:color w:val="000000" w:themeColor="text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uppressAutoHyphens/>
      <w:spacing w:before="0" w:after="0" w:line="280" w:lineRule="atLeast"/>
    </w:pPr>
    <w:rPr>
      <w:rFonts w:asciiTheme="majorHAnsi" w:eastAsiaTheme="minorHAnsi" w:hAnsiTheme="majorHAnsi" w:cstheme="minorBidi"/>
      <w:b/>
      <w:color w:val="000000" w:themeColor="text1"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  <w:suppressAutoHyphens/>
      <w:spacing w:before="200" w:after="200" w:line="280" w:lineRule="atLeast"/>
    </w:pPr>
    <w:rPr>
      <w:rFonts w:asciiTheme="majorHAnsi" w:eastAsiaTheme="minorHAnsi" w:hAnsiTheme="maj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44AC4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uppressAutoHyphens/>
      <w:spacing w:before="300" w:after="300" w:line="360" w:lineRule="atLeast"/>
    </w:pPr>
    <w:rPr>
      <w:rFonts w:asciiTheme="minorHAnsi" w:eastAsiaTheme="minorHAnsi" w:hAnsiTheme="minorHAnsi" w:cstheme="minorBidi"/>
      <w:b/>
      <w:iCs/>
      <w:sz w:val="26"/>
      <w:szCs w:val="20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uppressAutoHyphens/>
      <w:spacing w:before="200" w:after="60" w:line="240" w:lineRule="atLeast"/>
      <w:ind w:left="284" w:right="284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Caption">
    <w:name w:val="caption"/>
    <w:basedOn w:val="Normal"/>
    <w:next w:val="Normal"/>
    <w:uiPriority w:val="19"/>
    <w:rsid w:val="00FD66D7"/>
    <w:pPr>
      <w:suppressAutoHyphens/>
      <w:spacing w:before="0" w:after="200" w:line="280" w:lineRule="atLeast"/>
    </w:pPr>
    <w:rPr>
      <w:rFonts w:asciiTheme="minorHAnsi" w:eastAsiaTheme="minorHAnsi" w:hAnsiTheme="minorHAnsi" w:cstheme="minorBidi"/>
      <w:iCs/>
      <w:color w:val="404040" w:themeColor="text1" w:themeTint="BF"/>
      <w:sz w:val="22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uppressAutoHyphens/>
      <w:spacing w:before="60" w:after="60" w:line="280" w:lineRule="atLeast"/>
    </w:pPr>
    <w:rPr>
      <w:rFonts w:asciiTheme="minorHAnsi" w:eastAsiaTheme="minorHAnsi" w:hAnsiTheme="minorHAnsi" w:cstheme="minorBidi"/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44AC4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4"/>
    <w:rsid w:val="009F1A37"/>
    <w:rPr>
      <w:rFonts w:ascii="Calibri" w:hAnsi="Calibri"/>
      <w:b/>
      <w:color w:val="612C69"/>
      <w:u w:val="non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uppressAutoHyphens/>
      <w:spacing w:before="200" w:after="200" w:line="420" w:lineRule="atLeast"/>
      <w:ind w:left="284" w:right="1701"/>
      <w:contextualSpacing/>
    </w:pPr>
    <w:rPr>
      <w:rFonts w:asciiTheme="majorHAnsi" w:eastAsiaTheme="minorHAnsi" w:hAnsiTheme="majorHAnsi" w:cstheme="minorBidi"/>
      <w:color w:val="5F2E74" w:themeColor="text2"/>
      <w:sz w:val="32"/>
      <w:szCs w:val="20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  <w:suppressAutoHyphens/>
      <w:spacing w:before="200" w:after="200" w:line="280" w:lineRule="atLeast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8C1218"/>
    <w:rPr>
      <w:rFonts w:ascii="Calibri" w:hAnsi="Calibri"/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uppressAutoHyphens/>
      <w:spacing w:before="200" w:after="200" w:line="420" w:lineRule="atLeast"/>
      <w:ind w:left="284" w:right="1701"/>
      <w:contextualSpacing/>
    </w:pPr>
    <w:rPr>
      <w:rFonts w:asciiTheme="minorHAnsi" w:eastAsiaTheme="minorEastAsia" w:hAnsiTheme="minorHAnsi" w:cstheme="minorBidi"/>
      <w:color w:val="5F2E74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uppressAutoHyphens/>
      <w:spacing w:before="200" w:after="200" w:line="340" w:lineRule="atLeast"/>
    </w:pPr>
    <w:rPr>
      <w:rFonts w:asciiTheme="majorHAnsi" w:eastAsiaTheme="minorHAnsi" w:hAnsiTheme="majorHAnsi" w:cstheme="minorBidi"/>
      <w:b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suppressAutoHyphens/>
      <w:spacing w:before="200" w:after="60" w:line="280" w:lineRule="atLeast"/>
      <w:ind w:left="567" w:hanging="567"/>
    </w:pPr>
    <w:rPr>
      <w:rFonts w:asciiTheme="majorHAnsi" w:eastAsiaTheme="minorHAnsi" w:hAnsiTheme="majorHAnsi" w:cstheme="minorBidi"/>
      <w:b/>
      <w:color w:val="000000" w:themeColor="text1"/>
      <w:sz w:val="22"/>
      <w:szCs w:val="20"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uppressAutoHyphens/>
      <w:spacing w:before="60" w:after="60" w:line="280" w:lineRule="atLeast"/>
      <w:ind w:left="567" w:hanging="567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uppressAutoHyphens/>
      <w:spacing w:before="60" w:after="60" w:line="280" w:lineRule="atLeast"/>
      <w:ind w:left="1135" w:hanging="851"/>
    </w:pPr>
    <w:rPr>
      <w:rFonts w:asciiTheme="minorHAnsi" w:eastAsiaTheme="minorHAnsi" w:hAnsiTheme="minorHAnsi" w:cstheme="minorBidi"/>
      <w:color w:val="000000" w:themeColor="text1"/>
      <w:sz w:val="22"/>
      <w:szCs w:val="20"/>
    </w:r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ListParagraph">
    <w:name w:val="List Paragraph"/>
    <w:basedOn w:val="Normal"/>
    <w:uiPriority w:val="34"/>
    <w:unhideWhenUsed/>
    <w:qFormat/>
    <w:rsid w:val="00FF1B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793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A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AC4"/>
    <w:rPr>
      <w:rFonts w:ascii="Segoe UI" w:eastAsia="Times New Roman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6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F54"/>
    <w:rPr>
      <w:rFonts w:ascii="Arial" w:eastAsia="Times New Roman" w:hAnsi="Arial" w:cs="Tahoma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54"/>
    <w:rPr>
      <w:rFonts w:ascii="Arial" w:eastAsia="Times New Roman" w:hAnsi="Arial" w:cs="Tahoma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70E9-CCAB-4D61-B04D-7E338548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1147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</dc:creator>
  <cp:keywords/>
  <dc:description/>
  <cp:lastModifiedBy>Ian Thomas</cp:lastModifiedBy>
  <cp:revision>4</cp:revision>
  <cp:lastPrinted>2018-05-08T08:01:00Z</cp:lastPrinted>
  <dcterms:created xsi:type="dcterms:W3CDTF">2018-07-06T00:36:00Z</dcterms:created>
  <dcterms:modified xsi:type="dcterms:W3CDTF">2018-07-06T00:38:00Z</dcterms:modified>
</cp:coreProperties>
</file>