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192B2" w14:textId="77777777" w:rsidR="00880F26" w:rsidRDefault="00880F26" w:rsidP="007B0511">
      <w:pPr>
        <w:pStyle w:val="Title"/>
        <w:jc w:val="center"/>
      </w:pPr>
      <w:bookmarkStart w:id="0" w:name="_GoBack"/>
      <w:bookmarkEnd w:id="0"/>
      <w:r>
        <w:t>Evidence Summary: Risperidone for behaviours of concern in children, adolescents and adults with autism</w:t>
      </w:r>
    </w:p>
    <w:p w14:paraId="7475766D" w14:textId="77777777" w:rsidR="00880F26" w:rsidRPr="00563771" w:rsidRDefault="00880F26" w:rsidP="00880F26"/>
    <w:p w14:paraId="594D238A" w14:textId="28F0FC57" w:rsidR="00880F26" w:rsidRPr="007161CF" w:rsidRDefault="00C006F2" w:rsidP="00880F26">
      <w:pPr>
        <w:pStyle w:val="Title"/>
        <w:rPr>
          <w:b/>
          <w:sz w:val="40"/>
          <w:szCs w:val="40"/>
        </w:rPr>
      </w:pPr>
      <w:r>
        <w:rPr>
          <w:b/>
          <w:sz w:val="40"/>
          <w:szCs w:val="40"/>
        </w:rPr>
        <w:t>July</w:t>
      </w:r>
      <w:r w:rsidRPr="007161CF">
        <w:rPr>
          <w:b/>
          <w:sz w:val="40"/>
          <w:szCs w:val="40"/>
        </w:rPr>
        <w:t xml:space="preserve"> </w:t>
      </w:r>
      <w:r w:rsidR="00880F26" w:rsidRPr="007161CF">
        <w:rPr>
          <w:b/>
          <w:sz w:val="40"/>
          <w:szCs w:val="40"/>
        </w:rPr>
        <w:t>2022</w:t>
      </w:r>
    </w:p>
    <w:p w14:paraId="2E40CA08" w14:textId="77777777" w:rsidR="00C0531A" w:rsidRDefault="00C0531A" w:rsidP="00C0531A">
      <w:r>
        <w:t>This evidence summary is intended to be used as an education resource and to assist with training and advice on the use of behaviour supports and the reduction and elimination of the use of restrictive practices by NDIS providers.</w:t>
      </w:r>
    </w:p>
    <w:p w14:paraId="35A3BC13" w14:textId="51BA2601" w:rsidR="00C0531A" w:rsidRPr="00C0531A" w:rsidRDefault="00C0531A" w:rsidP="00C0531A">
      <w:r>
        <w:t xml:space="preserve">It has been prepared by the NDIS Quality and Safeguards Commission in the course of undertaking and publishing research to inform the development and evaluation of the use of behaviour supports and to develop strategies to encourage the reduction and elimination of restrictive practices by NDIS providers. </w:t>
      </w:r>
    </w:p>
    <w:p w14:paraId="7F594D5B" w14:textId="4ECD50DB" w:rsidR="00880F26" w:rsidRPr="00E862C2" w:rsidRDefault="00880F26" w:rsidP="00880F26">
      <w:pPr>
        <w:pStyle w:val="Heading4"/>
        <w:rPr>
          <w:rFonts w:asciiTheme="majorHAnsi" w:hAnsiTheme="majorHAnsi" w:cstheme="majorHAnsi"/>
          <w:i w:val="0"/>
          <w:color w:val="auto"/>
          <w:sz w:val="48"/>
          <w:szCs w:val="48"/>
        </w:rPr>
      </w:pPr>
      <w:r w:rsidRPr="00E862C2">
        <w:rPr>
          <w:rFonts w:asciiTheme="majorHAnsi" w:hAnsiTheme="majorHAnsi" w:cstheme="majorHAnsi"/>
          <w:i w:val="0"/>
          <w:color w:val="auto"/>
        </w:rPr>
        <w:t>Who is this this evidence summary for?</w:t>
      </w:r>
    </w:p>
    <w:p w14:paraId="1FF98F4D" w14:textId="007457A0" w:rsidR="00880F26" w:rsidRPr="00E862C2" w:rsidRDefault="00880F26" w:rsidP="00880F26">
      <w:pPr>
        <w:pStyle w:val="ListParagraph"/>
        <w:numPr>
          <w:ilvl w:val="0"/>
          <w:numId w:val="37"/>
        </w:numPr>
        <w:spacing w:before="120" w:after="120"/>
        <w:rPr>
          <w:rFonts w:asciiTheme="minorHAnsi" w:hAnsiTheme="minorHAnsi" w:cstheme="minorHAnsi"/>
        </w:rPr>
      </w:pPr>
      <w:r w:rsidRPr="00E862C2">
        <w:rPr>
          <w:rFonts w:asciiTheme="minorHAnsi" w:hAnsiTheme="minorHAnsi" w:cstheme="minorHAnsi"/>
        </w:rPr>
        <w:t>It is for NDIS behaviour support</w:t>
      </w:r>
      <w:r w:rsidR="00C0531A">
        <w:rPr>
          <w:rFonts w:asciiTheme="minorHAnsi" w:hAnsiTheme="minorHAnsi" w:cstheme="minorHAnsi"/>
        </w:rPr>
        <w:t xml:space="preserve"> practitioners</w:t>
      </w:r>
      <w:r w:rsidRPr="00E862C2">
        <w:rPr>
          <w:rFonts w:asciiTheme="minorHAnsi" w:hAnsiTheme="minorHAnsi" w:cstheme="minorHAnsi"/>
        </w:rPr>
        <w:t xml:space="preserve"> and </w:t>
      </w:r>
      <w:r w:rsidR="00C0531A">
        <w:rPr>
          <w:rFonts w:asciiTheme="minorHAnsi" w:hAnsiTheme="minorHAnsi" w:cstheme="minorHAnsi"/>
        </w:rPr>
        <w:t xml:space="preserve">registered NDIS </w:t>
      </w:r>
      <w:r w:rsidRPr="00E862C2">
        <w:rPr>
          <w:rFonts w:asciiTheme="minorHAnsi" w:hAnsiTheme="minorHAnsi" w:cstheme="minorHAnsi"/>
        </w:rPr>
        <w:t xml:space="preserve">providers who </w:t>
      </w:r>
      <w:r w:rsidR="00C0531A">
        <w:rPr>
          <w:rFonts w:asciiTheme="minorHAnsi" w:hAnsiTheme="minorHAnsi" w:cstheme="minorHAnsi"/>
        </w:rPr>
        <w:t xml:space="preserve">implement behaviour support plans and who </w:t>
      </w:r>
      <w:r w:rsidRPr="00E862C2">
        <w:rPr>
          <w:rFonts w:asciiTheme="minorHAnsi" w:hAnsiTheme="minorHAnsi" w:cstheme="minorHAnsi"/>
        </w:rPr>
        <w:t>work with children, teenagers and adults who have autism and behaviours of concern.</w:t>
      </w:r>
    </w:p>
    <w:p w14:paraId="43FB3E89" w14:textId="77777777" w:rsidR="00880F26" w:rsidRPr="00E862C2" w:rsidRDefault="00880F26" w:rsidP="00880F26">
      <w:pPr>
        <w:pStyle w:val="Heading4"/>
        <w:rPr>
          <w:rFonts w:asciiTheme="majorHAnsi" w:hAnsiTheme="majorHAnsi" w:cstheme="majorHAnsi"/>
          <w:i w:val="0"/>
          <w:color w:val="auto"/>
        </w:rPr>
      </w:pPr>
      <w:r w:rsidRPr="00E862C2">
        <w:rPr>
          <w:rFonts w:asciiTheme="majorHAnsi" w:hAnsiTheme="majorHAnsi" w:cstheme="majorHAnsi"/>
          <w:i w:val="0"/>
          <w:color w:val="auto"/>
        </w:rPr>
        <w:t>What is the purpose of this evidence summary?</w:t>
      </w:r>
    </w:p>
    <w:p w14:paraId="189AE523" w14:textId="07CC1217" w:rsidR="00880F26" w:rsidRPr="00E862C2" w:rsidRDefault="00880F26" w:rsidP="00880F26">
      <w:pPr>
        <w:pStyle w:val="ListParagraph"/>
        <w:numPr>
          <w:ilvl w:val="0"/>
          <w:numId w:val="37"/>
        </w:numPr>
        <w:rPr>
          <w:rFonts w:asciiTheme="minorHAnsi" w:hAnsiTheme="minorHAnsi" w:cstheme="minorHAnsi"/>
        </w:rPr>
      </w:pPr>
      <w:r w:rsidRPr="00E862C2">
        <w:rPr>
          <w:rFonts w:asciiTheme="minorHAnsi" w:hAnsiTheme="minorHAnsi" w:cstheme="minorHAnsi"/>
        </w:rPr>
        <w:t>To provide</w:t>
      </w:r>
      <w:r w:rsidR="00C0531A">
        <w:rPr>
          <w:rFonts w:asciiTheme="minorHAnsi" w:hAnsiTheme="minorHAnsi" w:cstheme="minorHAnsi"/>
        </w:rPr>
        <w:t xml:space="preserve"> </w:t>
      </w:r>
      <w:r w:rsidR="00C0531A" w:rsidRPr="00364F19">
        <w:rPr>
          <w:rFonts w:asciiTheme="minorHAnsi" w:hAnsiTheme="minorHAnsi" w:cstheme="minorHAnsi"/>
        </w:rPr>
        <w:t>NDIS behaviour support practitioners and registered NDIS providers who implement behaviour support plans</w:t>
      </w:r>
      <w:r w:rsidRPr="00E862C2">
        <w:rPr>
          <w:rFonts w:asciiTheme="minorHAnsi" w:hAnsiTheme="minorHAnsi" w:cstheme="minorHAnsi"/>
        </w:rPr>
        <w:t xml:space="preserve"> with the most up-to-date </w:t>
      </w:r>
      <w:r w:rsidR="00F406E2">
        <w:rPr>
          <w:rFonts w:asciiTheme="minorHAnsi" w:hAnsiTheme="minorHAnsi" w:cstheme="minorHAnsi"/>
        </w:rPr>
        <w:t xml:space="preserve">research evidence </w:t>
      </w:r>
      <w:r>
        <w:rPr>
          <w:rFonts w:asciiTheme="minorHAnsi" w:hAnsiTheme="minorHAnsi" w:cstheme="minorHAnsi"/>
        </w:rPr>
        <w:t xml:space="preserve">on </w:t>
      </w:r>
      <w:r w:rsidR="00F406E2">
        <w:rPr>
          <w:rFonts w:asciiTheme="minorHAnsi" w:hAnsiTheme="minorHAnsi" w:cstheme="minorHAnsi"/>
        </w:rPr>
        <w:t xml:space="preserve">the benefits and harms of </w:t>
      </w:r>
      <w:r w:rsidR="001D3149">
        <w:rPr>
          <w:rFonts w:asciiTheme="minorHAnsi" w:hAnsiTheme="minorHAnsi" w:cstheme="minorHAnsi"/>
        </w:rPr>
        <w:t>risperidone</w:t>
      </w:r>
      <w:r w:rsidRPr="00E862C2">
        <w:rPr>
          <w:rFonts w:asciiTheme="minorHAnsi" w:hAnsiTheme="minorHAnsi" w:cstheme="minorHAnsi"/>
        </w:rPr>
        <w:t xml:space="preserve"> when </w:t>
      </w:r>
      <w:r w:rsidR="00F406E2">
        <w:rPr>
          <w:rFonts w:asciiTheme="minorHAnsi" w:hAnsiTheme="minorHAnsi" w:cstheme="minorHAnsi"/>
        </w:rPr>
        <w:t>it</w:t>
      </w:r>
      <w:r w:rsidR="00F406E2" w:rsidRPr="00E862C2">
        <w:rPr>
          <w:rFonts w:asciiTheme="minorHAnsi" w:hAnsiTheme="minorHAnsi" w:cstheme="minorHAnsi"/>
        </w:rPr>
        <w:t xml:space="preserve"> </w:t>
      </w:r>
      <w:r w:rsidR="00F406E2">
        <w:rPr>
          <w:rFonts w:asciiTheme="minorHAnsi" w:hAnsiTheme="minorHAnsi" w:cstheme="minorHAnsi"/>
        </w:rPr>
        <w:t>is</w:t>
      </w:r>
      <w:r w:rsidR="00F406E2" w:rsidRPr="00E862C2">
        <w:rPr>
          <w:rFonts w:asciiTheme="minorHAnsi" w:hAnsiTheme="minorHAnsi" w:cstheme="minorHAnsi"/>
        </w:rPr>
        <w:t xml:space="preserve"> </w:t>
      </w:r>
      <w:r w:rsidRPr="00E862C2">
        <w:rPr>
          <w:rFonts w:asciiTheme="minorHAnsi" w:hAnsiTheme="minorHAnsi" w:cstheme="minorHAnsi"/>
        </w:rPr>
        <w:t>used to manage behaviours of concern in children, adolescents and adults with Autism Spectrum Disorder (ASD).</w:t>
      </w:r>
    </w:p>
    <w:p w14:paraId="0955419D" w14:textId="77777777" w:rsidR="00880F26" w:rsidRPr="00E862C2" w:rsidRDefault="00880F26" w:rsidP="00880F26">
      <w:pPr>
        <w:pStyle w:val="ListParagraph"/>
        <w:numPr>
          <w:ilvl w:val="0"/>
          <w:numId w:val="37"/>
        </w:numPr>
        <w:rPr>
          <w:rFonts w:asciiTheme="minorHAnsi" w:hAnsiTheme="minorHAnsi" w:cstheme="minorHAnsi"/>
        </w:rPr>
      </w:pPr>
      <w:r w:rsidRPr="00E862C2">
        <w:rPr>
          <w:rFonts w:asciiTheme="minorHAnsi" w:hAnsiTheme="minorHAnsi" w:cstheme="minorHAnsi"/>
        </w:rPr>
        <w:t>The behaviours of concern include:</w:t>
      </w:r>
    </w:p>
    <w:p w14:paraId="26C2EBF8" w14:textId="77777777" w:rsidR="00880F26" w:rsidRPr="00E862C2" w:rsidRDefault="00880F26" w:rsidP="00880F26">
      <w:pPr>
        <w:pStyle w:val="ListParagraph"/>
        <w:numPr>
          <w:ilvl w:val="1"/>
          <w:numId w:val="37"/>
        </w:numPr>
        <w:rPr>
          <w:rFonts w:asciiTheme="minorHAnsi" w:hAnsiTheme="minorHAnsi" w:cstheme="minorHAnsi"/>
        </w:rPr>
      </w:pPr>
      <w:r w:rsidRPr="00E862C2">
        <w:rPr>
          <w:rFonts w:asciiTheme="minorHAnsi" w:hAnsiTheme="minorHAnsi" w:cstheme="minorHAnsi"/>
        </w:rPr>
        <w:t>irritability;</w:t>
      </w:r>
    </w:p>
    <w:p w14:paraId="1EE34AF5" w14:textId="77777777" w:rsidR="00880F26" w:rsidRPr="00E862C2" w:rsidRDefault="00880F26" w:rsidP="00880F26">
      <w:pPr>
        <w:pStyle w:val="ListParagraph"/>
        <w:numPr>
          <w:ilvl w:val="1"/>
          <w:numId w:val="37"/>
        </w:numPr>
        <w:rPr>
          <w:rFonts w:asciiTheme="minorHAnsi" w:hAnsiTheme="minorHAnsi" w:cstheme="minorHAnsi"/>
        </w:rPr>
      </w:pPr>
      <w:r w:rsidRPr="00E862C2">
        <w:rPr>
          <w:rFonts w:asciiTheme="minorHAnsi" w:hAnsiTheme="minorHAnsi" w:cstheme="minorHAnsi"/>
        </w:rPr>
        <w:t>aggression; and</w:t>
      </w:r>
    </w:p>
    <w:p w14:paraId="10BF65E2" w14:textId="77777777" w:rsidR="00880F26" w:rsidRPr="00E862C2" w:rsidRDefault="00880F26" w:rsidP="00880F26">
      <w:pPr>
        <w:pStyle w:val="ListParagraph"/>
        <w:numPr>
          <w:ilvl w:val="1"/>
          <w:numId w:val="37"/>
        </w:numPr>
        <w:rPr>
          <w:rFonts w:asciiTheme="minorHAnsi" w:hAnsiTheme="minorHAnsi" w:cstheme="minorHAnsi"/>
        </w:rPr>
      </w:pPr>
      <w:r w:rsidRPr="00E862C2">
        <w:rPr>
          <w:rFonts w:asciiTheme="minorHAnsi" w:hAnsiTheme="minorHAnsi" w:cstheme="minorHAnsi"/>
        </w:rPr>
        <w:t>behaviours that result in self-injury.</w:t>
      </w:r>
    </w:p>
    <w:p w14:paraId="19B45084" w14:textId="77777777" w:rsidR="00880F26" w:rsidRPr="00E862C2" w:rsidRDefault="00880F26" w:rsidP="00880F26">
      <w:pPr>
        <w:pStyle w:val="Heading4"/>
        <w:rPr>
          <w:rFonts w:asciiTheme="majorHAnsi" w:hAnsiTheme="majorHAnsi" w:cstheme="majorHAnsi"/>
          <w:i w:val="0"/>
          <w:color w:val="auto"/>
        </w:rPr>
      </w:pPr>
      <w:r w:rsidRPr="00E862C2">
        <w:rPr>
          <w:rFonts w:asciiTheme="majorHAnsi" w:hAnsiTheme="majorHAnsi" w:cstheme="majorHAnsi"/>
          <w:i w:val="0"/>
          <w:color w:val="auto"/>
        </w:rPr>
        <w:t>Why are we providing this information?</w:t>
      </w:r>
    </w:p>
    <w:p w14:paraId="3581A162" w14:textId="62D61590" w:rsidR="00880F26" w:rsidRPr="00E862C2" w:rsidRDefault="001D3149" w:rsidP="00880F26">
      <w:pPr>
        <w:pStyle w:val="ListParagraph"/>
        <w:numPr>
          <w:ilvl w:val="0"/>
          <w:numId w:val="38"/>
        </w:numPr>
        <w:spacing w:before="120" w:after="120"/>
        <w:rPr>
          <w:rFonts w:asciiTheme="minorHAnsi" w:hAnsiTheme="minorHAnsi" w:cstheme="minorHAnsi"/>
        </w:rPr>
      </w:pPr>
      <w:r>
        <w:rPr>
          <w:rFonts w:asciiTheme="minorHAnsi" w:hAnsiTheme="minorHAnsi" w:cstheme="minorHAnsi"/>
        </w:rPr>
        <w:t>Risperidone</w:t>
      </w:r>
      <w:r w:rsidR="00880F26">
        <w:rPr>
          <w:rFonts w:asciiTheme="minorHAnsi" w:hAnsiTheme="minorHAnsi" w:cstheme="minorHAnsi"/>
        </w:rPr>
        <w:t xml:space="preserve"> </w:t>
      </w:r>
      <w:r>
        <w:rPr>
          <w:rFonts w:asciiTheme="minorHAnsi" w:hAnsiTheme="minorHAnsi" w:cstheme="minorHAnsi"/>
        </w:rPr>
        <w:t>is</w:t>
      </w:r>
      <w:r w:rsidR="00880F26" w:rsidRPr="00E862C2">
        <w:rPr>
          <w:rFonts w:asciiTheme="minorHAnsi" w:hAnsiTheme="minorHAnsi" w:cstheme="minorHAnsi"/>
        </w:rPr>
        <w:t xml:space="preserve"> often prescribed to people with ASD to reduce behaviours of concern. </w:t>
      </w:r>
    </w:p>
    <w:p w14:paraId="491906BD" w14:textId="7D6F4E12" w:rsidR="00880F26" w:rsidRPr="00E862C2" w:rsidRDefault="00880F26" w:rsidP="00880F26">
      <w:pPr>
        <w:pStyle w:val="ListParagraph"/>
        <w:numPr>
          <w:ilvl w:val="0"/>
          <w:numId w:val="37"/>
        </w:numPr>
        <w:rPr>
          <w:rFonts w:asciiTheme="minorHAnsi" w:hAnsiTheme="minorHAnsi" w:cstheme="minorHAnsi"/>
        </w:rPr>
      </w:pPr>
      <w:r w:rsidRPr="00E862C2">
        <w:rPr>
          <w:rFonts w:asciiTheme="minorHAnsi" w:hAnsiTheme="minorHAnsi" w:cstheme="minorHAnsi"/>
        </w:rPr>
        <w:lastRenderedPageBreak/>
        <w:t xml:space="preserve">Best evidence for </w:t>
      </w:r>
      <w:r>
        <w:rPr>
          <w:rFonts w:asciiTheme="minorHAnsi" w:hAnsiTheme="minorHAnsi" w:cstheme="minorHAnsi"/>
        </w:rPr>
        <w:t xml:space="preserve">the effectiveness of </w:t>
      </w:r>
      <w:r w:rsidR="001D3149">
        <w:rPr>
          <w:rFonts w:asciiTheme="minorHAnsi" w:hAnsiTheme="minorHAnsi" w:cstheme="minorHAnsi"/>
        </w:rPr>
        <w:t>risperidone</w:t>
      </w:r>
      <w:r w:rsidRPr="00E862C2">
        <w:rPr>
          <w:rFonts w:asciiTheme="minorHAnsi" w:hAnsiTheme="minorHAnsi" w:cstheme="minorHAnsi"/>
        </w:rPr>
        <w:t xml:space="preserve"> in reducing behaviours of concern, and any associated adverse effects, comes from high quality systematic reviews of randomised controlled trials. </w:t>
      </w:r>
    </w:p>
    <w:p w14:paraId="70A4B028" w14:textId="0967F2C9" w:rsidR="00880F26" w:rsidRDefault="00880F26" w:rsidP="001D3149">
      <w:pPr>
        <w:pStyle w:val="Heading4"/>
        <w:rPr>
          <w:rFonts w:asciiTheme="majorHAnsi" w:hAnsiTheme="majorHAnsi" w:cstheme="majorHAnsi"/>
          <w:i w:val="0"/>
          <w:color w:val="auto"/>
        </w:rPr>
      </w:pPr>
      <w:r w:rsidRPr="00E862C2">
        <w:rPr>
          <w:rFonts w:asciiTheme="majorHAnsi" w:hAnsiTheme="majorHAnsi" w:cstheme="majorHAnsi"/>
          <w:i w:val="0"/>
          <w:color w:val="auto"/>
        </w:rPr>
        <w:t>What did we learn?</w:t>
      </w:r>
    </w:p>
    <w:p w14:paraId="73D9B9A5" w14:textId="7AF0F6FF" w:rsidR="00C0531A" w:rsidRPr="00C0531A" w:rsidRDefault="00C0531A" w:rsidP="00C0531A">
      <w:r>
        <w:rPr>
          <w:rFonts w:asciiTheme="minorHAnsi" w:hAnsiTheme="minorHAnsi" w:cstheme="minorHAnsi"/>
          <w:sz w:val="24"/>
          <w:szCs w:val="24"/>
        </w:rPr>
        <w:t>We are not able to make any conclusions about the benefits and harms of risperidone use in adults with ASD as the clear majority of participants in these trials were under the age of 18.  What we did find across these trials was that:</w:t>
      </w:r>
    </w:p>
    <w:p w14:paraId="2E160F31" w14:textId="77777777" w:rsidR="001D3149" w:rsidRPr="001D3149" w:rsidRDefault="001D3149" w:rsidP="001D3149">
      <w:pPr>
        <w:pStyle w:val="ListParagraph"/>
        <w:numPr>
          <w:ilvl w:val="0"/>
          <w:numId w:val="39"/>
        </w:numPr>
        <w:spacing w:before="120" w:after="120"/>
        <w:rPr>
          <w:rFonts w:asciiTheme="minorHAnsi" w:hAnsiTheme="minorHAnsi" w:cstheme="minorHAnsi"/>
        </w:rPr>
      </w:pPr>
      <w:r w:rsidRPr="001D3149">
        <w:rPr>
          <w:rFonts w:asciiTheme="minorHAnsi" w:hAnsiTheme="minorHAnsi" w:cstheme="minorHAnsi"/>
        </w:rPr>
        <w:t>In the short-term:</w:t>
      </w:r>
    </w:p>
    <w:p w14:paraId="1F518ACB" w14:textId="77777777" w:rsidR="001D3149" w:rsidRPr="001D3149" w:rsidRDefault="001D3149" w:rsidP="001D3149">
      <w:pPr>
        <w:pStyle w:val="ListParagraph"/>
        <w:numPr>
          <w:ilvl w:val="1"/>
          <w:numId w:val="39"/>
        </w:numPr>
        <w:spacing w:before="120" w:after="120"/>
        <w:rPr>
          <w:rFonts w:asciiTheme="minorHAnsi" w:hAnsiTheme="minorHAnsi" w:cstheme="minorHAnsi"/>
        </w:rPr>
      </w:pPr>
      <w:r w:rsidRPr="001D3149">
        <w:rPr>
          <w:rFonts w:asciiTheme="minorHAnsi" w:hAnsiTheme="minorHAnsi" w:cstheme="minorHAnsi"/>
        </w:rPr>
        <w:t xml:space="preserve">Risperidone reduced behaviours of concern by around 30% </w:t>
      </w:r>
    </w:p>
    <w:p w14:paraId="164645DF" w14:textId="77777777" w:rsidR="001D3149" w:rsidRPr="001D3149" w:rsidRDefault="001D3149" w:rsidP="001D3149">
      <w:pPr>
        <w:pStyle w:val="ListParagraph"/>
        <w:numPr>
          <w:ilvl w:val="1"/>
          <w:numId w:val="39"/>
        </w:numPr>
        <w:spacing w:before="120" w:after="120"/>
        <w:rPr>
          <w:rFonts w:asciiTheme="minorHAnsi" w:hAnsiTheme="minorHAnsi" w:cstheme="minorHAnsi"/>
        </w:rPr>
      </w:pPr>
      <w:r w:rsidRPr="001D3149">
        <w:rPr>
          <w:rFonts w:asciiTheme="minorHAnsi" w:hAnsiTheme="minorHAnsi" w:cstheme="minorHAnsi"/>
        </w:rPr>
        <w:t>There were no apparent differences between low and high dose risperidone;</w:t>
      </w:r>
    </w:p>
    <w:p w14:paraId="1DA8F352" w14:textId="0AEFD95D" w:rsidR="00880F26" w:rsidRDefault="00880F26" w:rsidP="00880F26">
      <w:pPr>
        <w:pStyle w:val="ListParagraph"/>
        <w:numPr>
          <w:ilvl w:val="0"/>
          <w:numId w:val="39"/>
        </w:numPr>
        <w:spacing w:before="120" w:after="120"/>
        <w:rPr>
          <w:rFonts w:asciiTheme="minorHAnsi" w:hAnsiTheme="minorHAnsi" w:cstheme="minorHAnsi"/>
        </w:rPr>
      </w:pPr>
      <w:r>
        <w:rPr>
          <w:rFonts w:asciiTheme="minorHAnsi" w:hAnsiTheme="minorHAnsi" w:cstheme="minorHAnsi"/>
        </w:rPr>
        <w:t xml:space="preserve">We could not make any conclusion about long-term effects, as long-term effects were not reported in any of the </w:t>
      </w:r>
      <w:r w:rsidR="00F406E2">
        <w:rPr>
          <w:rFonts w:asciiTheme="minorHAnsi" w:hAnsiTheme="minorHAnsi" w:cstheme="minorHAnsi"/>
        </w:rPr>
        <w:t xml:space="preserve">identified </w:t>
      </w:r>
      <w:r>
        <w:rPr>
          <w:rFonts w:asciiTheme="minorHAnsi" w:hAnsiTheme="minorHAnsi" w:cstheme="minorHAnsi"/>
        </w:rPr>
        <w:t xml:space="preserve">trials. </w:t>
      </w:r>
    </w:p>
    <w:p w14:paraId="758B59C4" w14:textId="77777777" w:rsidR="00880F26" w:rsidRPr="001D3149" w:rsidRDefault="00880F26" w:rsidP="00880F26">
      <w:pPr>
        <w:pStyle w:val="ListParagraph"/>
        <w:spacing w:before="120" w:after="120"/>
        <w:rPr>
          <w:rFonts w:asciiTheme="minorHAnsi" w:hAnsiTheme="minorHAnsi" w:cstheme="minorHAnsi"/>
        </w:rPr>
      </w:pPr>
    </w:p>
    <w:p w14:paraId="7B3D7C74" w14:textId="77777777" w:rsidR="001D3149" w:rsidRPr="001D3149" w:rsidRDefault="001D3149" w:rsidP="001D3149">
      <w:pPr>
        <w:pStyle w:val="ListParagraph"/>
        <w:numPr>
          <w:ilvl w:val="0"/>
          <w:numId w:val="39"/>
        </w:numPr>
        <w:spacing w:before="120" w:after="120"/>
        <w:rPr>
          <w:rFonts w:asciiTheme="minorHAnsi" w:hAnsiTheme="minorHAnsi" w:cstheme="minorHAnsi"/>
        </w:rPr>
      </w:pPr>
      <w:r w:rsidRPr="001D3149">
        <w:rPr>
          <w:rFonts w:asciiTheme="minorHAnsi" w:hAnsiTheme="minorHAnsi" w:cstheme="minorHAnsi"/>
        </w:rPr>
        <w:t>Side effects were reported in people receiving risperidone.  These included:</w:t>
      </w:r>
    </w:p>
    <w:p w14:paraId="00DC6BE0" w14:textId="77777777" w:rsidR="001D3149" w:rsidRPr="001D3149" w:rsidRDefault="001D3149" w:rsidP="001D3149">
      <w:pPr>
        <w:pStyle w:val="ListParagraph"/>
        <w:numPr>
          <w:ilvl w:val="1"/>
          <w:numId w:val="39"/>
        </w:numPr>
        <w:spacing w:before="120" w:after="120"/>
        <w:rPr>
          <w:rFonts w:asciiTheme="minorHAnsi" w:hAnsiTheme="minorHAnsi" w:cstheme="minorHAnsi"/>
        </w:rPr>
      </w:pPr>
      <w:r w:rsidRPr="001D3149">
        <w:rPr>
          <w:rFonts w:asciiTheme="minorHAnsi" w:hAnsiTheme="minorHAnsi" w:cstheme="minorHAnsi"/>
        </w:rPr>
        <w:t>sedation;</w:t>
      </w:r>
    </w:p>
    <w:p w14:paraId="23231C0F" w14:textId="77777777" w:rsidR="001D3149" w:rsidRPr="001D3149" w:rsidRDefault="001D3149" w:rsidP="001D3149">
      <w:pPr>
        <w:pStyle w:val="ListParagraph"/>
        <w:numPr>
          <w:ilvl w:val="1"/>
          <w:numId w:val="39"/>
        </w:numPr>
        <w:spacing w:before="120" w:after="120"/>
        <w:rPr>
          <w:rFonts w:asciiTheme="minorHAnsi" w:hAnsiTheme="minorHAnsi" w:cstheme="minorHAnsi"/>
        </w:rPr>
      </w:pPr>
      <w:r w:rsidRPr="001D3149">
        <w:rPr>
          <w:rFonts w:asciiTheme="minorHAnsi" w:hAnsiTheme="minorHAnsi" w:cstheme="minorHAnsi"/>
        </w:rPr>
        <w:t>raised heart rate;</w:t>
      </w:r>
    </w:p>
    <w:p w14:paraId="14F84152" w14:textId="77777777" w:rsidR="001D3149" w:rsidRPr="001D3149" w:rsidRDefault="001D3149" w:rsidP="001D3149">
      <w:pPr>
        <w:pStyle w:val="ListParagraph"/>
        <w:numPr>
          <w:ilvl w:val="1"/>
          <w:numId w:val="39"/>
        </w:numPr>
        <w:spacing w:before="120" w:after="120"/>
        <w:rPr>
          <w:rFonts w:asciiTheme="minorHAnsi" w:hAnsiTheme="minorHAnsi" w:cstheme="minorHAnsi"/>
        </w:rPr>
      </w:pPr>
      <w:r w:rsidRPr="001D3149">
        <w:rPr>
          <w:rFonts w:asciiTheme="minorHAnsi" w:hAnsiTheme="minorHAnsi" w:cstheme="minorHAnsi"/>
        </w:rPr>
        <w:t>tremor;</w:t>
      </w:r>
    </w:p>
    <w:p w14:paraId="12EEABEA" w14:textId="77777777" w:rsidR="001D3149" w:rsidRPr="001D3149" w:rsidRDefault="001D3149" w:rsidP="001D3149">
      <w:pPr>
        <w:pStyle w:val="ListParagraph"/>
        <w:numPr>
          <w:ilvl w:val="1"/>
          <w:numId w:val="39"/>
        </w:numPr>
        <w:spacing w:before="120" w:after="120"/>
        <w:rPr>
          <w:rFonts w:asciiTheme="minorHAnsi" w:hAnsiTheme="minorHAnsi" w:cstheme="minorHAnsi"/>
        </w:rPr>
      </w:pPr>
      <w:r w:rsidRPr="001D3149">
        <w:rPr>
          <w:rFonts w:asciiTheme="minorHAnsi" w:hAnsiTheme="minorHAnsi" w:cstheme="minorHAnsi"/>
        </w:rPr>
        <w:t>increased weight;</w:t>
      </w:r>
    </w:p>
    <w:p w14:paraId="6945E5EB" w14:textId="77777777" w:rsidR="001D3149" w:rsidRPr="001D3149" w:rsidRDefault="001D3149" w:rsidP="001D3149">
      <w:pPr>
        <w:pStyle w:val="ListParagraph"/>
        <w:numPr>
          <w:ilvl w:val="1"/>
          <w:numId w:val="39"/>
        </w:numPr>
        <w:spacing w:before="120" w:after="120"/>
        <w:rPr>
          <w:rFonts w:asciiTheme="minorHAnsi" w:hAnsiTheme="minorHAnsi" w:cstheme="minorHAnsi"/>
        </w:rPr>
      </w:pPr>
      <w:r w:rsidRPr="001D3149">
        <w:rPr>
          <w:rFonts w:asciiTheme="minorHAnsi" w:hAnsiTheme="minorHAnsi" w:cstheme="minorHAnsi"/>
        </w:rPr>
        <w:t>excessive salivation;</w:t>
      </w:r>
    </w:p>
    <w:p w14:paraId="39924984" w14:textId="77777777" w:rsidR="001D3149" w:rsidRPr="001D3149" w:rsidRDefault="001D3149" w:rsidP="001D3149">
      <w:pPr>
        <w:pStyle w:val="ListParagraph"/>
        <w:numPr>
          <w:ilvl w:val="1"/>
          <w:numId w:val="39"/>
        </w:numPr>
        <w:spacing w:before="120" w:after="120"/>
        <w:rPr>
          <w:rFonts w:asciiTheme="minorHAnsi" w:hAnsiTheme="minorHAnsi" w:cstheme="minorHAnsi"/>
        </w:rPr>
      </w:pPr>
      <w:r w:rsidRPr="001D3149">
        <w:rPr>
          <w:rFonts w:asciiTheme="minorHAnsi" w:hAnsiTheme="minorHAnsi" w:cstheme="minorHAnsi"/>
        </w:rPr>
        <w:t>and constipation.</w:t>
      </w:r>
    </w:p>
    <w:p w14:paraId="7407BA30" w14:textId="18D0CE83" w:rsidR="00880F26" w:rsidRPr="00E862C2" w:rsidRDefault="00C0531A" w:rsidP="00880F26">
      <w:pPr>
        <w:pStyle w:val="Heading4"/>
        <w:rPr>
          <w:rFonts w:asciiTheme="majorHAnsi" w:hAnsiTheme="majorHAnsi" w:cstheme="majorHAnsi"/>
          <w:i w:val="0"/>
          <w:color w:val="auto"/>
        </w:rPr>
      </w:pPr>
      <w:r>
        <w:rPr>
          <w:rFonts w:asciiTheme="majorHAnsi" w:hAnsiTheme="majorHAnsi" w:cstheme="majorHAnsi"/>
          <w:i w:val="0"/>
          <w:color w:val="auto"/>
        </w:rPr>
        <w:t>How can</w:t>
      </w:r>
      <w:r w:rsidR="00880F26" w:rsidRPr="00E862C2">
        <w:rPr>
          <w:rFonts w:asciiTheme="majorHAnsi" w:hAnsiTheme="majorHAnsi" w:cstheme="majorHAnsi"/>
          <w:i w:val="0"/>
          <w:color w:val="auto"/>
        </w:rPr>
        <w:t xml:space="preserve"> providers use this information?</w:t>
      </w:r>
    </w:p>
    <w:p w14:paraId="677EB64D" w14:textId="5E1A6BFD" w:rsidR="00880F26" w:rsidRPr="00E862C2" w:rsidRDefault="00880F26" w:rsidP="00880F26">
      <w:pPr>
        <w:spacing w:before="120" w:after="120"/>
        <w:rPr>
          <w:rFonts w:asciiTheme="minorHAnsi" w:hAnsiTheme="minorHAnsi" w:cstheme="minorHAnsi"/>
        </w:rPr>
      </w:pPr>
      <w:r w:rsidRPr="00E862C2">
        <w:rPr>
          <w:rFonts w:asciiTheme="minorHAnsi" w:hAnsiTheme="minorHAnsi" w:cstheme="minorHAnsi"/>
        </w:rPr>
        <w:t>Before considering referral to a medical practitioner who can prescribe medications to help manage someone’s behavi</w:t>
      </w:r>
      <w:r w:rsidR="00C0531A">
        <w:rPr>
          <w:rFonts w:asciiTheme="minorHAnsi" w:hAnsiTheme="minorHAnsi" w:cstheme="minorHAnsi"/>
        </w:rPr>
        <w:t xml:space="preserve">our of concern, providers </w:t>
      </w:r>
      <w:r w:rsidR="00C006F2">
        <w:rPr>
          <w:rFonts w:asciiTheme="minorHAnsi" w:hAnsiTheme="minorHAnsi" w:cstheme="minorHAnsi"/>
        </w:rPr>
        <w:t>should</w:t>
      </w:r>
      <w:r w:rsidR="00C006F2" w:rsidRPr="00E862C2">
        <w:rPr>
          <w:rFonts w:asciiTheme="minorHAnsi" w:hAnsiTheme="minorHAnsi" w:cstheme="minorHAnsi"/>
        </w:rPr>
        <w:t xml:space="preserve"> </w:t>
      </w:r>
      <w:r w:rsidRPr="00E862C2">
        <w:rPr>
          <w:rFonts w:asciiTheme="minorHAnsi" w:hAnsiTheme="minorHAnsi" w:cstheme="minorHAnsi"/>
        </w:rPr>
        <w:t xml:space="preserve">make sure </w:t>
      </w:r>
      <w:r w:rsidR="002F3F21">
        <w:rPr>
          <w:rFonts w:asciiTheme="minorHAnsi" w:hAnsiTheme="minorHAnsi" w:cstheme="minorHAnsi"/>
        </w:rPr>
        <w:t>that</w:t>
      </w:r>
      <w:r w:rsidRPr="00E862C2">
        <w:rPr>
          <w:rFonts w:asciiTheme="minorHAnsi" w:hAnsiTheme="minorHAnsi" w:cstheme="minorHAnsi"/>
        </w:rPr>
        <w:t xml:space="preserve">: </w:t>
      </w:r>
    </w:p>
    <w:p w14:paraId="03249359" w14:textId="60E772CE" w:rsidR="00880F26" w:rsidRPr="00E862C2" w:rsidRDefault="00487D79" w:rsidP="00335629">
      <w:pPr>
        <w:pStyle w:val="ListParagraph"/>
        <w:numPr>
          <w:ilvl w:val="0"/>
          <w:numId w:val="41"/>
        </w:numPr>
        <w:spacing w:before="120" w:after="120"/>
        <w:rPr>
          <w:rFonts w:asciiTheme="minorHAnsi" w:hAnsiTheme="minorHAnsi" w:cstheme="minorHAnsi"/>
        </w:rPr>
      </w:pPr>
      <w:r>
        <w:rPr>
          <w:rFonts w:asciiTheme="minorHAnsi" w:hAnsiTheme="minorHAnsi" w:cstheme="minorHAnsi"/>
        </w:rPr>
        <w:t>T</w:t>
      </w:r>
      <w:r w:rsidR="00E74642">
        <w:rPr>
          <w:rFonts w:asciiTheme="minorHAnsi" w:hAnsiTheme="minorHAnsi" w:cstheme="minorHAnsi"/>
        </w:rPr>
        <w:t>he person receive</w:t>
      </w:r>
      <w:r w:rsidR="002E1253">
        <w:rPr>
          <w:rFonts w:asciiTheme="minorHAnsi" w:hAnsiTheme="minorHAnsi" w:cstheme="minorHAnsi"/>
        </w:rPr>
        <w:t>s</w:t>
      </w:r>
      <w:r w:rsidR="00E74642">
        <w:rPr>
          <w:rFonts w:asciiTheme="minorHAnsi" w:hAnsiTheme="minorHAnsi" w:cstheme="minorHAnsi"/>
        </w:rPr>
        <w:t xml:space="preserve"> a</w:t>
      </w:r>
      <w:r w:rsidR="00880F26" w:rsidRPr="00E862C2">
        <w:rPr>
          <w:rFonts w:asciiTheme="minorHAnsi" w:hAnsiTheme="minorHAnsi" w:cstheme="minorHAnsi"/>
        </w:rPr>
        <w:t xml:space="preserve"> comprehensive behaviour assessment that may identify factors that </w:t>
      </w:r>
      <w:r w:rsidR="002E1253">
        <w:rPr>
          <w:rFonts w:asciiTheme="minorHAnsi" w:hAnsiTheme="minorHAnsi" w:cstheme="minorHAnsi"/>
        </w:rPr>
        <w:t xml:space="preserve">could </w:t>
      </w:r>
      <w:r w:rsidR="00880F26" w:rsidRPr="00E862C2">
        <w:rPr>
          <w:rFonts w:asciiTheme="minorHAnsi" w:hAnsiTheme="minorHAnsi" w:cstheme="minorHAnsi"/>
        </w:rPr>
        <w:t xml:space="preserve">trigger or maintain behaviour of concern such as communication </w:t>
      </w:r>
      <w:r w:rsidR="002E1253">
        <w:rPr>
          <w:rFonts w:asciiTheme="minorHAnsi" w:hAnsiTheme="minorHAnsi" w:cstheme="minorHAnsi"/>
        </w:rPr>
        <w:t xml:space="preserve">difficulties </w:t>
      </w:r>
      <w:r w:rsidR="00880F26" w:rsidRPr="00E862C2">
        <w:rPr>
          <w:rFonts w:asciiTheme="minorHAnsi" w:hAnsiTheme="minorHAnsi" w:cstheme="minorHAnsi"/>
        </w:rPr>
        <w:t>or environmental factors.</w:t>
      </w:r>
    </w:p>
    <w:p w14:paraId="2D357BF9" w14:textId="36ADB974" w:rsidR="00880F26" w:rsidRPr="00E862C2" w:rsidRDefault="00487D79" w:rsidP="00335629">
      <w:pPr>
        <w:pStyle w:val="ListParagraph"/>
        <w:numPr>
          <w:ilvl w:val="0"/>
          <w:numId w:val="41"/>
        </w:numPr>
        <w:spacing w:before="120" w:after="120"/>
        <w:rPr>
          <w:rFonts w:asciiTheme="minorHAnsi" w:hAnsiTheme="minorHAnsi" w:cstheme="minorHAnsi"/>
        </w:rPr>
      </w:pPr>
      <w:r>
        <w:rPr>
          <w:rFonts w:asciiTheme="minorHAnsi" w:hAnsiTheme="minorHAnsi" w:cstheme="minorHAnsi"/>
        </w:rPr>
        <w:t>T</w:t>
      </w:r>
      <w:r w:rsidR="00E74642">
        <w:rPr>
          <w:rFonts w:asciiTheme="minorHAnsi" w:hAnsiTheme="minorHAnsi" w:cstheme="minorHAnsi"/>
        </w:rPr>
        <w:t>he person receives a comprehensive health assessment</w:t>
      </w:r>
      <w:r w:rsidR="00880F26" w:rsidRPr="00E862C2">
        <w:rPr>
          <w:rFonts w:asciiTheme="minorHAnsi" w:hAnsiTheme="minorHAnsi" w:cstheme="minorHAnsi"/>
        </w:rPr>
        <w:t xml:space="preserve"> by a general practitioner</w:t>
      </w:r>
      <w:r w:rsidR="00E74642">
        <w:rPr>
          <w:rFonts w:asciiTheme="minorHAnsi" w:hAnsiTheme="minorHAnsi" w:cstheme="minorHAnsi"/>
        </w:rPr>
        <w:t xml:space="preserve"> as this</w:t>
      </w:r>
      <w:r w:rsidR="00880F26" w:rsidRPr="00E862C2">
        <w:rPr>
          <w:rFonts w:asciiTheme="minorHAnsi" w:hAnsiTheme="minorHAnsi" w:cstheme="minorHAnsi"/>
        </w:rPr>
        <w:t xml:space="preserve"> may identify the presence of physical </w:t>
      </w:r>
      <w:r w:rsidR="00E74642">
        <w:rPr>
          <w:rFonts w:asciiTheme="minorHAnsi" w:hAnsiTheme="minorHAnsi" w:cstheme="minorHAnsi"/>
        </w:rPr>
        <w:t xml:space="preserve">or mental health </w:t>
      </w:r>
      <w:r w:rsidR="00880F26" w:rsidRPr="00E862C2">
        <w:rPr>
          <w:rFonts w:asciiTheme="minorHAnsi" w:hAnsiTheme="minorHAnsi" w:cstheme="minorHAnsi"/>
        </w:rPr>
        <w:t>problems that can cause behaviours of concern.</w:t>
      </w:r>
    </w:p>
    <w:p w14:paraId="77E1D39A" w14:textId="41B06A3C" w:rsidR="00880F26" w:rsidRPr="00E862C2" w:rsidRDefault="00880F26" w:rsidP="00880F26">
      <w:pPr>
        <w:pStyle w:val="ListParagraph"/>
        <w:numPr>
          <w:ilvl w:val="0"/>
          <w:numId w:val="41"/>
        </w:numPr>
        <w:spacing w:before="120" w:after="120"/>
        <w:rPr>
          <w:rFonts w:asciiTheme="minorHAnsi" w:hAnsiTheme="minorHAnsi" w:cstheme="minorHAnsi"/>
        </w:rPr>
      </w:pPr>
      <w:r w:rsidRPr="00E862C2">
        <w:rPr>
          <w:rFonts w:asciiTheme="minorHAnsi" w:hAnsiTheme="minorHAnsi" w:cstheme="minorHAnsi"/>
        </w:rPr>
        <w:t xml:space="preserve">Positive Behaviour Support strategies </w:t>
      </w:r>
      <w:r w:rsidR="00C006F2">
        <w:rPr>
          <w:rFonts w:asciiTheme="minorHAnsi" w:hAnsiTheme="minorHAnsi" w:cstheme="minorHAnsi"/>
        </w:rPr>
        <w:t xml:space="preserve">should </w:t>
      </w:r>
      <w:r w:rsidR="00C0531A">
        <w:rPr>
          <w:rFonts w:asciiTheme="minorHAnsi" w:hAnsiTheme="minorHAnsi" w:cstheme="minorHAnsi"/>
        </w:rPr>
        <w:t>be</w:t>
      </w:r>
      <w:r w:rsidRPr="00E862C2">
        <w:rPr>
          <w:rFonts w:asciiTheme="minorHAnsi" w:hAnsiTheme="minorHAnsi" w:cstheme="minorHAnsi"/>
        </w:rPr>
        <w:t xml:space="preserve"> trialled to manage behaviours of concern before considering medications to manage behaviour.</w:t>
      </w:r>
    </w:p>
    <w:p w14:paraId="2D7FAB1D" w14:textId="429F33DC" w:rsidR="00880F26" w:rsidRPr="00E862C2" w:rsidRDefault="00880F26" w:rsidP="00880F26">
      <w:pPr>
        <w:pStyle w:val="ListParagraph"/>
        <w:numPr>
          <w:ilvl w:val="0"/>
          <w:numId w:val="41"/>
        </w:numPr>
        <w:spacing w:before="120" w:after="120"/>
        <w:rPr>
          <w:rFonts w:asciiTheme="minorHAnsi" w:hAnsiTheme="minorHAnsi" w:cstheme="minorHAnsi"/>
        </w:rPr>
      </w:pPr>
      <w:r w:rsidRPr="00E862C2">
        <w:rPr>
          <w:rFonts w:asciiTheme="minorHAnsi" w:hAnsiTheme="minorHAnsi" w:cstheme="minorHAnsi"/>
        </w:rPr>
        <w:t xml:space="preserve">If </w:t>
      </w:r>
      <w:r w:rsidR="002912B9" w:rsidRPr="00E862C2">
        <w:rPr>
          <w:rFonts w:asciiTheme="minorHAnsi" w:hAnsiTheme="minorHAnsi" w:cstheme="minorHAnsi"/>
        </w:rPr>
        <w:t xml:space="preserve">Positive Behaviour Support </w:t>
      </w:r>
      <w:r w:rsidRPr="00E862C2">
        <w:rPr>
          <w:rFonts w:asciiTheme="minorHAnsi" w:hAnsiTheme="minorHAnsi" w:cstheme="minorHAnsi"/>
        </w:rPr>
        <w:t>strategies are not effective, a quali</w:t>
      </w:r>
      <w:r w:rsidR="00C0531A">
        <w:rPr>
          <w:rFonts w:asciiTheme="minorHAnsi" w:hAnsiTheme="minorHAnsi" w:cstheme="minorHAnsi"/>
        </w:rPr>
        <w:t>fied medical practitioner can</w:t>
      </w:r>
      <w:r w:rsidRPr="00E862C2">
        <w:rPr>
          <w:rFonts w:asciiTheme="minorHAnsi" w:hAnsiTheme="minorHAnsi" w:cstheme="minorHAnsi"/>
        </w:rPr>
        <w:t xml:space="preserve"> be consulted on the benefits and risks of using medication to manage behaviour.</w:t>
      </w:r>
    </w:p>
    <w:p w14:paraId="15D44E3B" w14:textId="0FE7C6A4" w:rsidR="00880F26" w:rsidRDefault="00880F26" w:rsidP="00880F26">
      <w:pPr>
        <w:pStyle w:val="ListParagraph"/>
        <w:numPr>
          <w:ilvl w:val="0"/>
          <w:numId w:val="41"/>
        </w:numPr>
        <w:spacing w:before="120" w:after="120"/>
        <w:rPr>
          <w:rFonts w:asciiTheme="minorHAnsi" w:hAnsiTheme="minorHAnsi" w:cstheme="minorHAnsi"/>
        </w:rPr>
      </w:pPr>
      <w:r w:rsidRPr="00E862C2">
        <w:rPr>
          <w:rFonts w:asciiTheme="minorHAnsi" w:hAnsiTheme="minorHAnsi" w:cstheme="minorHAnsi"/>
        </w:rPr>
        <w:t>If participa</w:t>
      </w:r>
      <w:r>
        <w:rPr>
          <w:rFonts w:asciiTheme="minorHAnsi" w:hAnsiTheme="minorHAnsi" w:cstheme="minorHAnsi"/>
        </w:rPr>
        <w:t xml:space="preserve">nts are receiving </w:t>
      </w:r>
      <w:r w:rsidR="001D3149">
        <w:rPr>
          <w:rFonts w:asciiTheme="minorHAnsi" w:hAnsiTheme="minorHAnsi" w:cstheme="minorHAnsi"/>
        </w:rPr>
        <w:t xml:space="preserve">risperidone </w:t>
      </w:r>
      <w:r w:rsidRPr="00E862C2">
        <w:rPr>
          <w:rFonts w:asciiTheme="minorHAnsi" w:hAnsiTheme="minorHAnsi" w:cstheme="minorHAnsi"/>
        </w:rPr>
        <w:t xml:space="preserve">to manage behaviours of concern, </w:t>
      </w:r>
      <w:r w:rsidR="00C0531A">
        <w:rPr>
          <w:rFonts w:asciiTheme="minorHAnsi" w:hAnsiTheme="minorHAnsi" w:cstheme="minorHAnsi"/>
        </w:rPr>
        <w:t>providers can support them to ensure they are</w:t>
      </w:r>
      <w:r w:rsidRPr="00E862C2">
        <w:rPr>
          <w:rFonts w:asciiTheme="minorHAnsi" w:hAnsiTheme="minorHAnsi" w:cstheme="minorHAnsi"/>
        </w:rPr>
        <w:t xml:space="preserve"> reviewed regularly by a qualified medical practitioner.  </w:t>
      </w:r>
      <w:r>
        <w:rPr>
          <w:rFonts w:asciiTheme="minorHAnsi" w:hAnsiTheme="minorHAnsi" w:cstheme="minorHAnsi"/>
        </w:rPr>
        <w:t xml:space="preserve">  </w:t>
      </w:r>
    </w:p>
    <w:p w14:paraId="30B6B7E4" w14:textId="682CD4AE" w:rsidR="00345A39" w:rsidRDefault="00345A39">
      <w:pPr>
        <w:spacing w:before="120" w:after="120" w:line="240" w:lineRule="auto"/>
        <w:rPr>
          <w:rFonts w:asciiTheme="minorHAnsi" w:hAnsiTheme="minorHAnsi" w:cstheme="minorHAnsi"/>
        </w:rPr>
      </w:pPr>
      <w:r>
        <w:rPr>
          <w:rFonts w:asciiTheme="minorHAnsi" w:hAnsiTheme="minorHAnsi" w:cstheme="minorHAnsi"/>
        </w:rPr>
        <w:br w:type="page"/>
      </w:r>
    </w:p>
    <w:sdt>
      <w:sdtPr>
        <w:rPr>
          <w:rFonts w:ascii="Calibri" w:eastAsiaTheme="minorHAnsi" w:hAnsi="Calibri" w:cstheme="minorBidi"/>
          <w:b w:val="0"/>
          <w:color w:val="auto"/>
          <w:sz w:val="22"/>
          <w:szCs w:val="22"/>
        </w:rPr>
        <w:id w:val="-499964871"/>
        <w:docPartObj>
          <w:docPartGallery w:val="Table of Contents"/>
          <w:docPartUnique/>
        </w:docPartObj>
      </w:sdtPr>
      <w:sdtEndPr>
        <w:rPr>
          <w:rFonts w:ascii="Arial" w:hAnsi="Arial"/>
          <w:bCs/>
          <w:noProof/>
        </w:rPr>
      </w:sdtEndPr>
      <w:sdtContent>
        <w:p w14:paraId="275E3B57" w14:textId="77777777" w:rsidR="00880F26" w:rsidRPr="005E5BFD" w:rsidRDefault="00880F26" w:rsidP="00880F26">
          <w:pPr>
            <w:pStyle w:val="TOCHeading"/>
          </w:pPr>
          <w:r w:rsidRPr="005E5BFD">
            <w:t>Contents</w:t>
          </w:r>
        </w:p>
        <w:p w14:paraId="65173765" w14:textId="46E149ED" w:rsidR="00880F26" w:rsidRDefault="00880F26" w:rsidP="00880F26">
          <w:pPr>
            <w:pStyle w:val="TOC1"/>
            <w:rPr>
              <w:rFonts w:asciiTheme="minorHAnsi" w:eastAsiaTheme="minorEastAsia" w:hAnsiTheme="minorHAnsi" w:cs="Mangal"/>
              <w:noProof/>
              <w:sz w:val="22"/>
              <w:szCs w:val="20"/>
              <w:lang w:eastAsia="zh-CN" w:bidi="hi-IN"/>
            </w:rPr>
          </w:pPr>
          <w:r>
            <w:fldChar w:fldCharType="begin"/>
          </w:r>
          <w:r>
            <w:instrText xml:space="preserve"> TOC \o "2-2" \h \z \t "Heading 1,1" </w:instrText>
          </w:r>
          <w:r>
            <w:fldChar w:fldCharType="separate"/>
          </w:r>
          <w:hyperlink w:anchor="_Toc76628334" w:history="1">
            <w:r w:rsidRPr="00041C45">
              <w:rPr>
                <w:rStyle w:val="Hyperlink"/>
                <w:noProof/>
              </w:rPr>
              <w:t>Disclaimer</w:t>
            </w:r>
            <w:r>
              <w:rPr>
                <w:noProof/>
                <w:webHidden/>
              </w:rPr>
              <w:tab/>
              <w:t>4</w:t>
            </w:r>
          </w:hyperlink>
        </w:p>
        <w:p w14:paraId="46B4FFC6" w14:textId="4BDDF6B8" w:rsidR="00880F26" w:rsidRDefault="008B6845" w:rsidP="00880F26">
          <w:pPr>
            <w:pStyle w:val="TOC1"/>
            <w:rPr>
              <w:rFonts w:asciiTheme="minorHAnsi" w:eastAsiaTheme="minorEastAsia" w:hAnsiTheme="minorHAnsi" w:cs="Mangal"/>
              <w:noProof/>
              <w:sz w:val="22"/>
              <w:szCs w:val="20"/>
              <w:lang w:eastAsia="zh-CN" w:bidi="hi-IN"/>
            </w:rPr>
          </w:pPr>
          <w:hyperlink w:anchor="_Toc76628335" w:history="1">
            <w:r w:rsidR="00880F26" w:rsidRPr="00041C45">
              <w:rPr>
                <w:rStyle w:val="Hyperlink"/>
                <w:noProof/>
              </w:rPr>
              <w:t>Plain language summary</w:t>
            </w:r>
            <w:r w:rsidR="00880F26">
              <w:rPr>
                <w:noProof/>
                <w:webHidden/>
              </w:rPr>
              <w:tab/>
              <w:t>5</w:t>
            </w:r>
          </w:hyperlink>
        </w:p>
        <w:p w14:paraId="28C51FDB" w14:textId="1D4EC0B8" w:rsidR="00880F26" w:rsidRDefault="008B6845" w:rsidP="00880F26">
          <w:pPr>
            <w:pStyle w:val="TOC2"/>
            <w:rPr>
              <w:rFonts w:asciiTheme="minorHAnsi" w:eastAsiaTheme="minorEastAsia" w:hAnsiTheme="minorHAnsi" w:cs="Mangal"/>
              <w:noProof/>
              <w:szCs w:val="20"/>
              <w:lang w:eastAsia="zh-CN" w:bidi="hi-IN"/>
            </w:rPr>
          </w:pPr>
          <w:hyperlink w:anchor="_Toc76628336" w:history="1">
            <w:r w:rsidR="00880F26" w:rsidRPr="00041C45">
              <w:rPr>
                <w:rStyle w:val="Hyperlink"/>
                <w:noProof/>
              </w:rPr>
              <w:t>Background</w:t>
            </w:r>
            <w:r w:rsidR="00880F26">
              <w:rPr>
                <w:noProof/>
                <w:webHidden/>
              </w:rPr>
              <w:tab/>
              <w:t>5</w:t>
            </w:r>
          </w:hyperlink>
        </w:p>
        <w:p w14:paraId="2D63CEA1" w14:textId="71441E72" w:rsidR="00880F26" w:rsidRDefault="008B6845" w:rsidP="00880F26">
          <w:pPr>
            <w:pStyle w:val="TOC2"/>
            <w:rPr>
              <w:rFonts w:asciiTheme="minorHAnsi" w:eastAsiaTheme="minorEastAsia" w:hAnsiTheme="minorHAnsi" w:cs="Mangal"/>
              <w:noProof/>
              <w:szCs w:val="20"/>
              <w:lang w:eastAsia="zh-CN" w:bidi="hi-IN"/>
            </w:rPr>
          </w:pPr>
          <w:hyperlink w:anchor="_Toc76628337" w:history="1">
            <w:r w:rsidR="00880F26" w:rsidRPr="00041C45">
              <w:rPr>
                <w:rStyle w:val="Hyperlink"/>
                <w:noProof/>
              </w:rPr>
              <w:t>Review question</w:t>
            </w:r>
            <w:r w:rsidR="00880F26">
              <w:rPr>
                <w:noProof/>
                <w:webHidden/>
              </w:rPr>
              <w:tab/>
              <w:t>5</w:t>
            </w:r>
          </w:hyperlink>
        </w:p>
        <w:p w14:paraId="68FAC78F" w14:textId="5D50DFD1" w:rsidR="00880F26" w:rsidRDefault="008B6845" w:rsidP="00880F26">
          <w:pPr>
            <w:pStyle w:val="TOC2"/>
            <w:rPr>
              <w:noProof/>
            </w:rPr>
          </w:pPr>
          <w:hyperlink w:anchor="_Toc76628338" w:history="1">
            <w:r w:rsidR="00880F26" w:rsidRPr="00041C45">
              <w:rPr>
                <w:rStyle w:val="Hyperlink"/>
                <w:noProof/>
              </w:rPr>
              <w:t>What was studied in the review?</w:t>
            </w:r>
            <w:r w:rsidR="00880F26">
              <w:rPr>
                <w:noProof/>
                <w:webHidden/>
              </w:rPr>
              <w:tab/>
              <w:t>5</w:t>
            </w:r>
          </w:hyperlink>
        </w:p>
        <w:p w14:paraId="77C6A751" w14:textId="77777777" w:rsidR="00880F26" w:rsidRPr="00D278FA" w:rsidRDefault="00880F26" w:rsidP="00880F26">
          <w:pPr>
            <w:spacing w:line="240" w:lineRule="auto"/>
            <w:ind w:firstLine="284"/>
            <w:rPr>
              <w:rFonts w:asciiTheme="majorHAnsi" w:hAnsiTheme="majorHAnsi" w:cstheme="majorHAnsi"/>
              <w:noProof/>
            </w:rPr>
          </w:pPr>
          <w:r w:rsidRPr="00D278FA">
            <w:rPr>
              <w:rFonts w:asciiTheme="majorHAnsi" w:hAnsiTheme="majorHAnsi" w:cstheme="majorHAnsi"/>
              <w:noProof/>
            </w:rPr>
            <w:t>What was done?</w:t>
          </w:r>
          <w:r>
            <w:rPr>
              <w:rFonts w:asciiTheme="majorHAnsi" w:hAnsiTheme="majorHAnsi" w:cstheme="majorHAnsi"/>
              <w:noProof/>
            </w:rPr>
            <w:t>................................................................................................................................5</w:t>
          </w:r>
          <w:r w:rsidRPr="00D278FA">
            <w:rPr>
              <w:rFonts w:asciiTheme="majorHAnsi" w:hAnsiTheme="majorHAnsi" w:cstheme="majorHAnsi"/>
              <w:noProof/>
            </w:rPr>
            <w:t xml:space="preserve"> </w:t>
          </w:r>
        </w:p>
        <w:p w14:paraId="1B0DBD9F" w14:textId="02A73E0E" w:rsidR="00880F26" w:rsidRDefault="008B6845" w:rsidP="00880F26">
          <w:pPr>
            <w:pStyle w:val="TOC2"/>
            <w:rPr>
              <w:rFonts w:asciiTheme="minorHAnsi" w:eastAsiaTheme="minorEastAsia" w:hAnsiTheme="minorHAnsi" w:cs="Mangal"/>
              <w:noProof/>
              <w:szCs w:val="20"/>
              <w:lang w:eastAsia="zh-CN" w:bidi="hi-IN"/>
            </w:rPr>
          </w:pPr>
          <w:hyperlink w:anchor="_Toc76628339" w:history="1">
            <w:r w:rsidR="00880F26" w:rsidRPr="00041C45">
              <w:rPr>
                <w:rStyle w:val="Hyperlink"/>
                <w:noProof/>
              </w:rPr>
              <w:t>What are the main results of the review?</w:t>
            </w:r>
            <w:r w:rsidR="00880F26">
              <w:rPr>
                <w:noProof/>
                <w:webHidden/>
              </w:rPr>
              <w:tab/>
              <w:t>6</w:t>
            </w:r>
          </w:hyperlink>
        </w:p>
        <w:p w14:paraId="79304584" w14:textId="65044C7E" w:rsidR="00880F26" w:rsidRDefault="008B6845" w:rsidP="00880F26">
          <w:pPr>
            <w:pStyle w:val="TOC2"/>
            <w:rPr>
              <w:rFonts w:asciiTheme="minorHAnsi" w:eastAsiaTheme="minorEastAsia" w:hAnsiTheme="minorHAnsi" w:cs="Mangal"/>
              <w:noProof/>
              <w:szCs w:val="20"/>
              <w:lang w:eastAsia="zh-CN" w:bidi="hi-IN"/>
            </w:rPr>
          </w:pPr>
          <w:hyperlink w:anchor="_Toc76628340" w:history="1">
            <w:r w:rsidR="00880F26" w:rsidRPr="00041C45">
              <w:rPr>
                <w:rStyle w:val="Hyperlink"/>
                <w:noProof/>
              </w:rPr>
              <w:t>How reliable are the results of analyses in this review?</w:t>
            </w:r>
            <w:r w:rsidR="00880F26">
              <w:rPr>
                <w:noProof/>
                <w:webHidden/>
              </w:rPr>
              <w:tab/>
              <w:t>6</w:t>
            </w:r>
          </w:hyperlink>
        </w:p>
        <w:p w14:paraId="4BE7C11A" w14:textId="70F75A76" w:rsidR="00880F26" w:rsidRDefault="008B6845" w:rsidP="00880F26">
          <w:pPr>
            <w:pStyle w:val="TOC2"/>
            <w:rPr>
              <w:rFonts w:asciiTheme="minorHAnsi" w:eastAsiaTheme="minorEastAsia" w:hAnsiTheme="minorHAnsi" w:cs="Mangal"/>
              <w:noProof/>
              <w:szCs w:val="20"/>
              <w:lang w:eastAsia="zh-CN" w:bidi="hi-IN"/>
            </w:rPr>
          </w:pPr>
          <w:hyperlink w:anchor="_Toc76628341" w:history="1">
            <w:r w:rsidR="00880F26" w:rsidRPr="00041C45">
              <w:rPr>
                <w:rStyle w:val="Hyperlink"/>
                <w:noProof/>
              </w:rPr>
              <w:t>What are the implications of this review?</w:t>
            </w:r>
            <w:r w:rsidR="00880F26">
              <w:rPr>
                <w:noProof/>
                <w:webHidden/>
              </w:rPr>
              <w:tab/>
              <w:t>6</w:t>
            </w:r>
          </w:hyperlink>
        </w:p>
        <w:p w14:paraId="14E7EEDF" w14:textId="5C5645CB" w:rsidR="00880F26" w:rsidRDefault="008B6845" w:rsidP="00880F26">
          <w:pPr>
            <w:pStyle w:val="TOC1"/>
            <w:rPr>
              <w:rFonts w:asciiTheme="minorHAnsi" w:eastAsiaTheme="minorEastAsia" w:hAnsiTheme="minorHAnsi" w:cs="Mangal"/>
              <w:noProof/>
              <w:sz w:val="22"/>
              <w:szCs w:val="20"/>
              <w:lang w:eastAsia="zh-CN" w:bidi="hi-IN"/>
            </w:rPr>
          </w:pPr>
          <w:hyperlink w:anchor="_Toc76628342" w:history="1">
            <w:r w:rsidR="00880F26" w:rsidRPr="00041C45">
              <w:rPr>
                <w:rStyle w:val="Hyperlink"/>
                <w:noProof/>
              </w:rPr>
              <w:t>Background</w:t>
            </w:r>
            <w:r w:rsidR="00880F26">
              <w:rPr>
                <w:noProof/>
                <w:webHidden/>
              </w:rPr>
              <w:tab/>
              <w:t>7</w:t>
            </w:r>
          </w:hyperlink>
        </w:p>
        <w:p w14:paraId="20C38E1F" w14:textId="74C0705C" w:rsidR="00880F26" w:rsidRDefault="008B6845" w:rsidP="00880F26">
          <w:pPr>
            <w:pStyle w:val="TOC1"/>
            <w:rPr>
              <w:rFonts w:asciiTheme="minorHAnsi" w:eastAsiaTheme="minorEastAsia" w:hAnsiTheme="minorHAnsi" w:cs="Mangal"/>
              <w:noProof/>
              <w:sz w:val="22"/>
              <w:szCs w:val="20"/>
              <w:lang w:eastAsia="zh-CN" w:bidi="hi-IN"/>
            </w:rPr>
          </w:pPr>
          <w:hyperlink w:anchor="_Toc76628343" w:history="1">
            <w:r w:rsidR="00880F26" w:rsidRPr="00041C45">
              <w:rPr>
                <w:rStyle w:val="Hyperlink"/>
                <w:noProof/>
              </w:rPr>
              <w:t>Objectives</w:t>
            </w:r>
            <w:r w:rsidR="00880F26">
              <w:rPr>
                <w:noProof/>
                <w:webHidden/>
              </w:rPr>
              <w:tab/>
            </w:r>
            <w:r w:rsidR="00A734F5">
              <w:rPr>
                <w:noProof/>
                <w:webHidden/>
              </w:rPr>
              <w:t>8</w:t>
            </w:r>
          </w:hyperlink>
        </w:p>
        <w:p w14:paraId="092FFC14" w14:textId="15A35DAE" w:rsidR="00880F26" w:rsidRDefault="008B6845" w:rsidP="00880F26">
          <w:pPr>
            <w:pStyle w:val="TOC1"/>
            <w:rPr>
              <w:rFonts w:asciiTheme="minorHAnsi" w:eastAsiaTheme="minorEastAsia" w:hAnsiTheme="minorHAnsi" w:cs="Mangal"/>
              <w:noProof/>
              <w:sz w:val="22"/>
              <w:szCs w:val="20"/>
              <w:lang w:eastAsia="zh-CN" w:bidi="hi-IN"/>
            </w:rPr>
          </w:pPr>
          <w:hyperlink w:anchor="_Toc76628344" w:history="1">
            <w:r w:rsidR="00880F26" w:rsidRPr="00041C45">
              <w:rPr>
                <w:rStyle w:val="Hyperlink"/>
                <w:noProof/>
              </w:rPr>
              <w:t>Methods</w:t>
            </w:r>
            <w:r w:rsidR="00880F26">
              <w:rPr>
                <w:noProof/>
                <w:webHidden/>
              </w:rPr>
              <w:tab/>
            </w:r>
            <w:r w:rsidR="00A734F5">
              <w:rPr>
                <w:noProof/>
                <w:webHidden/>
              </w:rPr>
              <w:t>8</w:t>
            </w:r>
          </w:hyperlink>
        </w:p>
        <w:p w14:paraId="10E64351" w14:textId="374D9130" w:rsidR="00880F26" w:rsidRDefault="008B6845" w:rsidP="00880F26">
          <w:pPr>
            <w:pStyle w:val="TOC2"/>
            <w:rPr>
              <w:rFonts w:asciiTheme="minorHAnsi" w:eastAsiaTheme="minorEastAsia" w:hAnsiTheme="minorHAnsi" w:cs="Mangal"/>
              <w:noProof/>
              <w:szCs w:val="20"/>
              <w:lang w:eastAsia="zh-CN" w:bidi="hi-IN"/>
            </w:rPr>
          </w:pPr>
          <w:hyperlink w:anchor="_Toc76628345" w:history="1">
            <w:r w:rsidR="00880F26" w:rsidRPr="00041C45">
              <w:rPr>
                <w:rStyle w:val="Hyperlink"/>
                <w:noProof/>
              </w:rPr>
              <w:t>Inclusion criteria</w:t>
            </w:r>
            <w:r w:rsidR="00880F26">
              <w:rPr>
                <w:noProof/>
                <w:webHidden/>
              </w:rPr>
              <w:tab/>
            </w:r>
            <w:r w:rsidR="00A734F5">
              <w:rPr>
                <w:noProof/>
                <w:webHidden/>
              </w:rPr>
              <w:t>8</w:t>
            </w:r>
          </w:hyperlink>
        </w:p>
        <w:p w14:paraId="6CB128CE" w14:textId="35C7A206" w:rsidR="00880F26" w:rsidRDefault="008B6845" w:rsidP="00880F26">
          <w:pPr>
            <w:pStyle w:val="TOC2"/>
            <w:rPr>
              <w:rFonts w:asciiTheme="minorHAnsi" w:eastAsiaTheme="minorEastAsia" w:hAnsiTheme="minorHAnsi" w:cs="Mangal"/>
              <w:noProof/>
              <w:szCs w:val="20"/>
              <w:lang w:eastAsia="zh-CN" w:bidi="hi-IN"/>
            </w:rPr>
          </w:pPr>
          <w:hyperlink w:anchor="_Toc76628346" w:history="1">
            <w:r w:rsidR="00880F26" w:rsidRPr="00041C45">
              <w:rPr>
                <w:rStyle w:val="Hyperlink"/>
                <w:noProof/>
              </w:rPr>
              <w:t>Data collection</w:t>
            </w:r>
            <w:r w:rsidR="00880F26">
              <w:rPr>
                <w:noProof/>
                <w:webHidden/>
              </w:rPr>
              <w:tab/>
            </w:r>
            <w:r w:rsidR="00A734F5">
              <w:rPr>
                <w:noProof/>
                <w:webHidden/>
              </w:rPr>
              <w:t>8</w:t>
            </w:r>
          </w:hyperlink>
        </w:p>
        <w:p w14:paraId="63775162" w14:textId="469F93E0" w:rsidR="00880F26" w:rsidRDefault="008B6845" w:rsidP="00880F26">
          <w:pPr>
            <w:pStyle w:val="TOC2"/>
            <w:rPr>
              <w:rFonts w:asciiTheme="minorHAnsi" w:eastAsiaTheme="minorEastAsia" w:hAnsiTheme="minorHAnsi" w:cs="Mangal"/>
              <w:noProof/>
              <w:szCs w:val="20"/>
              <w:lang w:eastAsia="zh-CN" w:bidi="hi-IN"/>
            </w:rPr>
          </w:pPr>
          <w:hyperlink w:anchor="_Toc76628347" w:history="1">
            <w:r w:rsidR="00880F26" w:rsidRPr="00041C45">
              <w:rPr>
                <w:rStyle w:val="Hyperlink"/>
                <w:noProof/>
              </w:rPr>
              <w:t>Data analysis</w:t>
            </w:r>
            <w:r w:rsidR="00880F26">
              <w:rPr>
                <w:noProof/>
                <w:webHidden/>
              </w:rPr>
              <w:tab/>
            </w:r>
            <w:r w:rsidR="00A734F5">
              <w:rPr>
                <w:noProof/>
                <w:webHidden/>
              </w:rPr>
              <w:t>9</w:t>
            </w:r>
          </w:hyperlink>
        </w:p>
        <w:p w14:paraId="737A01D4" w14:textId="72F8CE17" w:rsidR="00880F26" w:rsidRDefault="008B6845" w:rsidP="00880F26">
          <w:pPr>
            <w:pStyle w:val="TOC1"/>
            <w:rPr>
              <w:rFonts w:asciiTheme="minorHAnsi" w:eastAsiaTheme="minorEastAsia" w:hAnsiTheme="minorHAnsi" w:cs="Mangal"/>
              <w:noProof/>
              <w:sz w:val="22"/>
              <w:szCs w:val="20"/>
              <w:lang w:eastAsia="zh-CN" w:bidi="hi-IN"/>
            </w:rPr>
          </w:pPr>
          <w:hyperlink w:anchor="_Toc76628348" w:history="1">
            <w:r w:rsidR="00880F26" w:rsidRPr="00041C45">
              <w:rPr>
                <w:rStyle w:val="Hyperlink"/>
                <w:noProof/>
              </w:rPr>
              <w:t>Results</w:t>
            </w:r>
            <w:r w:rsidR="00880F26">
              <w:rPr>
                <w:noProof/>
                <w:webHidden/>
              </w:rPr>
              <w:tab/>
              <w:t>1</w:t>
            </w:r>
            <w:r w:rsidR="00A734F5">
              <w:rPr>
                <w:noProof/>
                <w:webHidden/>
              </w:rPr>
              <w:t>0</w:t>
            </w:r>
          </w:hyperlink>
        </w:p>
        <w:p w14:paraId="2AA50B11" w14:textId="4E0740C4" w:rsidR="00880F26" w:rsidRDefault="008B6845" w:rsidP="00880F26">
          <w:pPr>
            <w:pStyle w:val="TOC2"/>
            <w:rPr>
              <w:rFonts w:asciiTheme="minorHAnsi" w:eastAsiaTheme="minorEastAsia" w:hAnsiTheme="minorHAnsi" w:cs="Mangal"/>
              <w:noProof/>
              <w:szCs w:val="20"/>
              <w:lang w:eastAsia="zh-CN" w:bidi="hi-IN"/>
            </w:rPr>
          </w:pPr>
          <w:hyperlink w:anchor="_Toc76628349" w:history="1">
            <w:r w:rsidR="00880F26" w:rsidRPr="00041C45">
              <w:rPr>
                <w:rStyle w:val="Hyperlink"/>
                <w:noProof/>
              </w:rPr>
              <w:t xml:space="preserve">Characteristics of included </w:t>
            </w:r>
            <w:r w:rsidR="009E1C5F">
              <w:rPr>
                <w:rStyle w:val="Hyperlink"/>
                <w:noProof/>
              </w:rPr>
              <w:t>trials</w:t>
            </w:r>
            <w:r w:rsidR="00880F26">
              <w:rPr>
                <w:noProof/>
                <w:webHidden/>
              </w:rPr>
              <w:tab/>
              <w:t>1</w:t>
            </w:r>
            <w:r w:rsidR="00A734F5">
              <w:rPr>
                <w:noProof/>
                <w:webHidden/>
              </w:rPr>
              <w:t>0</w:t>
            </w:r>
          </w:hyperlink>
        </w:p>
        <w:p w14:paraId="18A65821" w14:textId="074C7526" w:rsidR="00880F26" w:rsidRDefault="008B6845" w:rsidP="00880F26">
          <w:pPr>
            <w:pStyle w:val="TOC2"/>
            <w:rPr>
              <w:noProof/>
            </w:rPr>
          </w:pPr>
          <w:hyperlink w:anchor="_Toc76628350" w:history="1">
            <w:r w:rsidR="00880F26" w:rsidRPr="00041C45">
              <w:rPr>
                <w:rStyle w:val="Hyperlink"/>
                <w:noProof/>
              </w:rPr>
              <w:t>Behaviours of concern</w:t>
            </w:r>
            <w:r w:rsidR="00880F26">
              <w:rPr>
                <w:noProof/>
                <w:webHidden/>
              </w:rPr>
              <w:tab/>
              <w:t>1</w:t>
            </w:r>
            <w:r w:rsidR="00A734F5">
              <w:rPr>
                <w:noProof/>
                <w:webHidden/>
              </w:rPr>
              <w:t>0</w:t>
            </w:r>
          </w:hyperlink>
        </w:p>
        <w:p w14:paraId="408FB25F" w14:textId="372CF060" w:rsidR="00880F26" w:rsidRDefault="00880F26" w:rsidP="00880F26">
          <w:pPr>
            <w:ind w:firstLine="284"/>
            <w:rPr>
              <w:rFonts w:asciiTheme="majorHAnsi" w:hAnsiTheme="majorHAnsi" w:cstheme="majorHAnsi"/>
              <w:noProof/>
            </w:rPr>
          </w:pPr>
          <w:r w:rsidRPr="00F635F8">
            <w:rPr>
              <w:rFonts w:asciiTheme="majorHAnsi" w:hAnsiTheme="majorHAnsi" w:cstheme="majorHAnsi"/>
              <w:noProof/>
            </w:rPr>
            <w:t>Improvement and relapse</w:t>
          </w:r>
          <w:r>
            <w:rPr>
              <w:rFonts w:asciiTheme="majorHAnsi" w:hAnsiTheme="majorHAnsi" w:cstheme="majorHAnsi"/>
              <w:noProof/>
            </w:rPr>
            <w:t>…………………………………………………………………………………………………………..1</w:t>
          </w:r>
          <w:r w:rsidR="006D0430">
            <w:rPr>
              <w:rFonts w:asciiTheme="majorHAnsi" w:hAnsiTheme="majorHAnsi" w:cstheme="majorHAnsi"/>
              <w:noProof/>
            </w:rPr>
            <w:t>1</w:t>
          </w:r>
        </w:p>
        <w:p w14:paraId="63BAABD2" w14:textId="6D071BD3" w:rsidR="00880F26" w:rsidRPr="00F635F8" w:rsidRDefault="00880F26" w:rsidP="00880F26">
          <w:pPr>
            <w:ind w:firstLine="284"/>
            <w:rPr>
              <w:rFonts w:asciiTheme="majorHAnsi" w:hAnsiTheme="majorHAnsi" w:cstheme="majorHAnsi"/>
              <w:noProof/>
            </w:rPr>
          </w:pPr>
          <w:r w:rsidRPr="00F635F8">
            <w:rPr>
              <w:rFonts w:asciiTheme="majorHAnsi" w:hAnsiTheme="majorHAnsi" w:cstheme="majorHAnsi"/>
              <w:noProof/>
            </w:rPr>
            <w:t>Quality of life</w:t>
          </w:r>
          <w:r>
            <w:rPr>
              <w:rFonts w:asciiTheme="majorHAnsi" w:hAnsiTheme="majorHAnsi" w:cstheme="majorHAnsi"/>
              <w:noProof/>
            </w:rPr>
            <w:t>………………………………………………………………………………………………………………………………1</w:t>
          </w:r>
          <w:r w:rsidR="006D0430">
            <w:rPr>
              <w:rFonts w:asciiTheme="majorHAnsi" w:hAnsiTheme="majorHAnsi" w:cstheme="majorHAnsi"/>
              <w:noProof/>
            </w:rPr>
            <w:t>1</w:t>
          </w:r>
        </w:p>
        <w:p w14:paraId="0B5E71CE" w14:textId="1B36F365" w:rsidR="00880F26" w:rsidRDefault="008B6845" w:rsidP="00880F26">
          <w:pPr>
            <w:pStyle w:val="TOC2"/>
            <w:rPr>
              <w:rFonts w:asciiTheme="minorHAnsi" w:eastAsiaTheme="minorEastAsia" w:hAnsiTheme="minorHAnsi" w:cs="Mangal"/>
              <w:noProof/>
              <w:szCs w:val="20"/>
              <w:lang w:eastAsia="zh-CN" w:bidi="hi-IN"/>
            </w:rPr>
          </w:pPr>
          <w:hyperlink w:anchor="_Toc76628351" w:history="1">
            <w:r w:rsidR="00880F26" w:rsidRPr="00041C45">
              <w:rPr>
                <w:rStyle w:val="Hyperlink"/>
                <w:noProof/>
              </w:rPr>
              <w:t>Adverse effects</w:t>
            </w:r>
            <w:r w:rsidR="00880F26">
              <w:rPr>
                <w:noProof/>
                <w:webHidden/>
              </w:rPr>
              <w:tab/>
              <w:t>1</w:t>
            </w:r>
            <w:r w:rsidR="006D0430">
              <w:rPr>
                <w:noProof/>
                <w:webHidden/>
              </w:rPr>
              <w:t>1</w:t>
            </w:r>
          </w:hyperlink>
        </w:p>
        <w:p w14:paraId="4140AF7F" w14:textId="26243333" w:rsidR="00880F26" w:rsidRDefault="008B6845" w:rsidP="00880F26">
          <w:pPr>
            <w:pStyle w:val="TOC1"/>
            <w:rPr>
              <w:rFonts w:asciiTheme="minorHAnsi" w:eastAsiaTheme="minorEastAsia" w:hAnsiTheme="minorHAnsi" w:cs="Mangal"/>
              <w:noProof/>
              <w:sz w:val="22"/>
              <w:szCs w:val="20"/>
              <w:lang w:eastAsia="zh-CN" w:bidi="hi-IN"/>
            </w:rPr>
          </w:pPr>
          <w:hyperlink w:anchor="_Toc76628352" w:history="1">
            <w:r w:rsidR="00880F26" w:rsidRPr="00041C45">
              <w:rPr>
                <w:rStyle w:val="Hyperlink"/>
                <w:noProof/>
              </w:rPr>
              <w:t>Risk of bias</w:t>
            </w:r>
            <w:r w:rsidR="00880F26">
              <w:rPr>
                <w:noProof/>
                <w:webHidden/>
              </w:rPr>
              <w:tab/>
              <w:t>1</w:t>
            </w:r>
            <w:r w:rsidR="006D0430">
              <w:rPr>
                <w:noProof/>
                <w:webHidden/>
              </w:rPr>
              <w:t>3</w:t>
            </w:r>
          </w:hyperlink>
        </w:p>
        <w:p w14:paraId="699975CC" w14:textId="55CCE645" w:rsidR="00880F26" w:rsidRDefault="008B6845" w:rsidP="00880F26">
          <w:pPr>
            <w:pStyle w:val="TOC1"/>
            <w:rPr>
              <w:rFonts w:asciiTheme="minorHAnsi" w:eastAsiaTheme="minorEastAsia" w:hAnsiTheme="minorHAnsi" w:cs="Mangal"/>
              <w:noProof/>
              <w:sz w:val="22"/>
              <w:szCs w:val="20"/>
              <w:lang w:eastAsia="zh-CN" w:bidi="hi-IN"/>
            </w:rPr>
          </w:pPr>
          <w:hyperlink w:anchor="_Toc76628353" w:history="1">
            <w:r w:rsidR="00880F26" w:rsidRPr="00041C45">
              <w:rPr>
                <w:rStyle w:val="Hyperlink"/>
                <w:noProof/>
              </w:rPr>
              <w:t>Discussion</w:t>
            </w:r>
            <w:r w:rsidR="00880F26">
              <w:rPr>
                <w:noProof/>
                <w:webHidden/>
              </w:rPr>
              <w:tab/>
              <w:t>1</w:t>
            </w:r>
            <w:r w:rsidR="006D0430">
              <w:rPr>
                <w:noProof/>
                <w:webHidden/>
              </w:rPr>
              <w:t>3</w:t>
            </w:r>
          </w:hyperlink>
        </w:p>
        <w:p w14:paraId="3F490B12" w14:textId="30AACE7E" w:rsidR="00880F26" w:rsidRDefault="008B6845" w:rsidP="00880F26">
          <w:pPr>
            <w:pStyle w:val="TOC2"/>
            <w:rPr>
              <w:rFonts w:asciiTheme="minorHAnsi" w:eastAsiaTheme="minorEastAsia" w:hAnsiTheme="minorHAnsi" w:cs="Mangal"/>
              <w:noProof/>
              <w:szCs w:val="20"/>
              <w:lang w:eastAsia="zh-CN" w:bidi="hi-IN"/>
            </w:rPr>
          </w:pPr>
          <w:hyperlink w:anchor="_Toc76628354" w:history="1">
            <w:r w:rsidR="00880F26" w:rsidRPr="00041C45">
              <w:rPr>
                <w:rStyle w:val="Hyperlink"/>
                <w:noProof/>
              </w:rPr>
              <w:t>Implications for research</w:t>
            </w:r>
            <w:r w:rsidR="00880F26">
              <w:rPr>
                <w:noProof/>
                <w:webHidden/>
              </w:rPr>
              <w:tab/>
              <w:t>1</w:t>
            </w:r>
            <w:r w:rsidR="006D0430">
              <w:rPr>
                <w:noProof/>
                <w:webHidden/>
              </w:rPr>
              <w:t>4</w:t>
            </w:r>
          </w:hyperlink>
        </w:p>
        <w:p w14:paraId="703A83F5" w14:textId="23C0810E" w:rsidR="00880F26" w:rsidRDefault="008B6845" w:rsidP="00880F26">
          <w:pPr>
            <w:pStyle w:val="TOC2"/>
            <w:rPr>
              <w:rFonts w:asciiTheme="minorHAnsi" w:eastAsiaTheme="minorEastAsia" w:hAnsiTheme="minorHAnsi" w:cs="Mangal"/>
              <w:noProof/>
              <w:szCs w:val="20"/>
              <w:lang w:eastAsia="zh-CN" w:bidi="hi-IN"/>
            </w:rPr>
          </w:pPr>
          <w:hyperlink w:anchor="_Toc76628355" w:history="1">
            <w:r w:rsidR="00880F26" w:rsidRPr="00041C45">
              <w:rPr>
                <w:rStyle w:val="Hyperlink"/>
                <w:noProof/>
              </w:rPr>
              <w:t>Implications for practice</w:t>
            </w:r>
            <w:r w:rsidR="00880F26">
              <w:rPr>
                <w:noProof/>
                <w:webHidden/>
              </w:rPr>
              <w:tab/>
              <w:t>1</w:t>
            </w:r>
            <w:r w:rsidR="006D0430">
              <w:rPr>
                <w:noProof/>
                <w:webHidden/>
              </w:rPr>
              <w:t>4</w:t>
            </w:r>
          </w:hyperlink>
        </w:p>
        <w:p w14:paraId="0FE546B7" w14:textId="0A1BDF21" w:rsidR="00880F26" w:rsidRDefault="008B6845" w:rsidP="00880F26">
          <w:pPr>
            <w:pStyle w:val="TOC1"/>
            <w:rPr>
              <w:rFonts w:asciiTheme="minorHAnsi" w:eastAsiaTheme="minorEastAsia" w:hAnsiTheme="minorHAnsi" w:cs="Mangal"/>
              <w:noProof/>
              <w:sz w:val="22"/>
              <w:szCs w:val="20"/>
              <w:lang w:eastAsia="zh-CN" w:bidi="hi-IN"/>
            </w:rPr>
          </w:pPr>
          <w:hyperlink w:anchor="_Toc76628356" w:history="1">
            <w:r w:rsidR="00880F26" w:rsidRPr="00041C45">
              <w:rPr>
                <w:rStyle w:val="Hyperlink"/>
                <w:noProof/>
              </w:rPr>
              <w:t>References</w:t>
            </w:r>
            <w:r w:rsidR="00880F26">
              <w:rPr>
                <w:noProof/>
                <w:webHidden/>
              </w:rPr>
              <w:tab/>
            </w:r>
            <w:r w:rsidR="00880F26">
              <w:rPr>
                <w:noProof/>
                <w:webHidden/>
              </w:rPr>
              <w:fldChar w:fldCharType="begin"/>
            </w:r>
            <w:r w:rsidR="00880F26">
              <w:rPr>
                <w:noProof/>
                <w:webHidden/>
              </w:rPr>
              <w:instrText xml:space="preserve"> PAGEREF _Toc76628356 \h </w:instrText>
            </w:r>
            <w:r w:rsidR="00880F26">
              <w:rPr>
                <w:noProof/>
                <w:webHidden/>
              </w:rPr>
            </w:r>
            <w:r w:rsidR="00880F26">
              <w:rPr>
                <w:noProof/>
                <w:webHidden/>
              </w:rPr>
              <w:fldChar w:fldCharType="separate"/>
            </w:r>
            <w:r w:rsidR="00F047DC">
              <w:rPr>
                <w:b/>
                <w:bCs/>
                <w:noProof/>
                <w:webHidden/>
                <w:lang w:val="en-US"/>
              </w:rPr>
              <w:t>.</w:t>
            </w:r>
            <w:r w:rsidR="00880F26">
              <w:rPr>
                <w:noProof/>
                <w:webHidden/>
              </w:rPr>
              <w:fldChar w:fldCharType="end"/>
            </w:r>
          </w:hyperlink>
          <w:r w:rsidR="00F047DC">
            <w:rPr>
              <w:noProof/>
            </w:rPr>
            <w:t>15</w:t>
          </w:r>
        </w:p>
        <w:p w14:paraId="69D6A5EE" w14:textId="77777777" w:rsidR="00880F26" w:rsidRDefault="00880F26" w:rsidP="00880F26">
          <w:pPr>
            <w:rPr>
              <w:bCs/>
              <w:noProof/>
            </w:rPr>
          </w:pPr>
          <w:r>
            <w:rPr>
              <w:rFonts w:asciiTheme="majorHAnsi" w:hAnsiTheme="majorHAnsi"/>
              <w:sz w:val="24"/>
            </w:rPr>
            <w:fldChar w:fldCharType="end"/>
          </w:r>
        </w:p>
      </w:sdtContent>
    </w:sdt>
    <w:p w14:paraId="60E7403F" w14:textId="1BFA9C47" w:rsidR="00880F26" w:rsidRDefault="00880F26" w:rsidP="00880F26">
      <w:pPr>
        <w:spacing w:before="120" w:after="120"/>
        <w:rPr>
          <w:rFonts w:asciiTheme="minorHAnsi" w:hAnsiTheme="minorHAnsi" w:cstheme="minorHAnsi"/>
        </w:rPr>
      </w:pPr>
    </w:p>
    <w:p w14:paraId="784A02BE" w14:textId="77777777" w:rsidR="00945DEF" w:rsidRDefault="00945DEF" w:rsidP="00880F26">
      <w:pPr>
        <w:spacing w:before="120" w:after="120"/>
      </w:pPr>
    </w:p>
    <w:p w14:paraId="2298AA46" w14:textId="77777777" w:rsidR="00880F26" w:rsidRPr="005E5BFD" w:rsidRDefault="00880F26" w:rsidP="00880F26">
      <w:pPr>
        <w:pStyle w:val="Heading1"/>
      </w:pPr>
      <w:r w:rsidRPr="005E5BFD">
        <w:lastRenderedPageBreak/>
        <w:t>Disclaimer</w:t>
      </w:r>
    </w:p>
    <w:p w14:paraId="566A9CBF" w14:textId="77777777" w:rsidR="00C006F2" w:rsidRPr="00364F19" w:rsidRDefault="00C006F2" w:rsidP="00C006F2">
      <w:pPr>
        <w:rPr>
          <w:i/>
          <w:iCs/>
          <w:sz w:val="20"/>
          <w:szCs w:val="20"/>
        </w:rPr>
      </w:pPr>
      <w:r w:rsidRPr="00364F19">
        <w:rPr>
          <w:i/>
          <w:iCs/>
          <w:sz w:val="20"/>
          <w:szCs w:val="20"/>
        </w:rPr>
        <w:t xml:space="preserve">This document has been prepared by the National Disability Insurance Scheme Quality and Safeguards Commission for educational and informational purposes only.  The information contained in this document relates to use of medication for the primary purpose of influencing a person’s behaviour. </w:t>
      </w:r>
    </w:p>
    <w:p w14:paraId="530C27D9" w14:textId="77777777" w:rsidR="00C006F2" w:rsidRPr="00364F19" w:rsidRDefault="00C006F2" w:rsidP="00C006F2">
      <w:pPr>
        <w:rPr>
          <w:i/>
          <w:iCs/>
          <w:sz w:val="20"/>
          <w:szCs w:val="20"/>
        </w:rPr>
      </w:pPr>
    </w:p>
    <w:p w14:paraId="14618F38" w14:textId="77777777" w:rsidR="00C006F2" w:rsidRPr="00364F19" w:rsidRDefault="00C006F2" w:rsidP="00C006F2">
      <w:pPr>
        <w:rPr>
          <w:i/>
          <w:iCs/>
          <w:sz w:val="20"/>
          <w:szCs w:val="20"/>
        </w:rPr>
      </w:pPr>
      <w:r w:rsidRPr="00364F19">
        <w:rPr>
          <w:i/>
          <w:iCs/>
          <w:sz w:val="20"/>
          <w:szCs w:val="20"/>
        </w:rPr>
        <w:t>This document is only intended to provide a general summary of information in relation to third</w:t>
      </w:r>
      <w:r w:rsidRPr="00364F19">
        <w:rPr>
          <w:i/>
          <w:iCs/>
          <w:sz w:val="20"/>
          <w:szCs w:val="20"/>
        </w:rPr>
        <w:noBreakHyphen/>
        <w:t xml:space="preserve">party studies conducted in relation to the use of this specific medication.  The information is general in nature, is not intended to be a substitute for medical advice and does not take into account </w:t>
      </w:r>
      <w:r>
        <w:rPr>
          <w:i/>
          <w:iCs/>
          <w:sz w:val="20"/>
          <w:szCs w:val="20"/>
        </w:rPr>
        <w:t>individual</w:t>
      </w:r>
      <w:r w:rsidRPr="00364F19">
        <w:rPr>
          <w:i/>
          <w:iCs/>
          <w:sz w:val="20"/>
          <w:szCs w:val="20"/>
        </w:rPr>
        <w:t xml:space="preserve"> circumstances. It makes no recommendation about whether the use of this medication is appropriate for </w:t>
      </w:r>
      <w:r>
        <w:rPr>
          <w:i/>
          <w:iCs/>
          <w:sz w:val="20"/>
          <w:szCs w:val="20"/>
        </w:rPr>
        <w:t>an individual</w:t>
      </w:r>
      <w:r w:rsidRPr="00364F19">
        <w:rPr>
          <w:i/>
          <w:iCs/>
          <w:sz w:val="20"/>
          <w:szCs w:val="20"/>
        </w:rPr>
        <w:t xml:space="preserve">.  You should not rely on this information to make decisions and medical advice </w:t>
      </w:r>
      <w:r>
        <w:rPr>
          <w:i/>
          <w:iCs/>
          <w:sz w:val="20"/>
          <w:szCs w:val="20"/>
        </w:rPr>
        <w:t xml:space="preserve">should be sought </w:t>
      </w:r>
      <w:r w:rsidRPr="00364F19">
        <w:rPr>
          <w:i/>
          <w:iCs/>
          <w:sz w:val="20"/>
          <w:szCs w:val="20"/>
        </w:rPr>
        <w:t xml:space="preserve">from a qualified health professional about individual circumstances </w:t>
      </w:r>
    </w:p>
    <w:p w14:paraId="7DC01395" w14:textId="77777777" w:rsidR="00C006F2" w:rsidRPr="00364F19" w:rsidRDefault="00C006F2" w:rsidP="00C006F2">
      <w:pPr>
        <w:rPr>
          <w:i/>
          <w:iCs/>
          <w:sz w:val="20"/>
          <w:szCs w:val="20"/>
        </w:rPr>
      </w:pPr>
    </w:p>
    <w:p w14:paraId="4CBC3CD4" w14:textId="77777777" w:rsidR="00C006F2" w:rsidRPr="00364F19" w:rsidRDefault="00C006F2" w:rsidP="00C006F2">
      <w:pPr>
        <w:rPr>
          <w:i/>
          <w:iCs/>
          <w:sz w:val="20"/>
          <w:szCs w:val="20"/>
        </w:rPr>
      </w:pPr>
      <w:r>
        <w:rPr>
          <w:i/>
          <w:iCs/>
          <w:sz w:val="20"/>
          <w:szCs w:val="20"/>
        </w:rPr>
        <w:t>To the extent permitted by law, the Commonwealth of Australia excludes all liability for loss or damage arising from the use of, or reliance on, the information contained in this document whether or not caused by any negligence on the part of the Commonwealth or its agents. The Commonwealth of Australia accepts no responsibility for the completeness or accuracy of the information summarised in this document.</w:t>
      </w:r>
    </w:p>
    <w:p w14:paraId="5B0A5570" w14:textId="77777777" w:rsidR="00880F26" w:rsidRPr="00514B0B" w:rsidRDefault="00880F26" w:rsidP="00880F26">
      <w:pPr>
        <w:pStyle w:val="Title"/>
        <w:jc w:val="both"/>
        <w:rPr>
          <w:color w:val="auto"/>
          <w:sz w:val="32"/>
          <w:szCs w:val="32"/>
        </w:rPr>
      </w:pPr>
      <w:r w:rsidRPr="00A84960">
        <w:rPr>
          <w:color w:val="auto"/>
          <w:sz w:val="32"/>
          <w:szCs w:val="32"/>
        </w:rPr>
        <w:br w:type="page"/>
      </w:r>
    </w:p>
    <w:p w14:paraId="5386D709" w14:textId="77777777" w:rsidR="00345A39" w:rsidRDefault="00345A39" w:rsidP="00345A39">
      <w:pPr>
        <w:pStyle w:val="Heading1"/>
      </w:pPr>
      <w:r>
        <w:lastRenderedPageBreak/>
        <w:t>PLAIN LANGUAGE SUMMARY</w:t>
      </w:r>
    </w:p>
    <w:p w14:paraId="367C9C07" w14:textId="4F56E472" w:rsidR="00880F26" w:rsidRPr="0054191B" w:rsidRDefault="00880F26" w:rsidP="00345A39">
      <w:pPr>
        <w:pStyle w:val="Heading3"/>
      </w:pPr>
      <w:r w:rsidRPr="0054191B">
        <w:t>Background</w:t>
      </w:r>
    </w:p>
    <w:p w14:paraId="647D8142" w14:textId="649EED77" w:rsidR="00E8785A" w:rsidRPr="00E8785A" w:rsidRDefault="00880F26" w:rsidP="00487D79">
      <w:pPr>
        <w:spacing w:line="360" w:lineRule="auto"/>
        <w:rPr>
          <w:rFonts w:asciiTheme="minorHAnsi" w:hAnsiTheme="minorHAnsi" w:cstheme="minorHAnsi"/>
          <w:sz w:val="24"/>
          <w:szCs w:val="24"/>
        </w:rPr>
      </w:pPr>
      <w:r w:rsidRPr="00F140C7">
        <w:rPr>
          <w:rFonts w:asciiTheme="minorHAnsi" w:hAnsiTheme="minorHAnsi" w:cstheme="minorHAnsi"/>
          <w:sz w:val="24"/>
          <w:szCs w:val="24"/>
        </w:rPr>
        <w:t xml:space="preserve">Behaviours of concern such as irritability, aggression and self-injurious behaviour are common in people with Autism Spectrum Disorder (ASD). </w:t>
      </w:r>
      <w:r w:rsidR="00F406E2">
        <w:rPr>
          <w:rFonts w:asciiTheme="minorHAnsi" w:hAnsiTheme="minorHAnsi" w:cstheme="minorHAnsi"/>
          <w:sz w:val="24"/>
          <w:szCs w:val="24"/>
        </w:rPr>
        <w:t>The a</w:t>
      </w:r>
      <w:r w:rsidR="00E8785A" w:rsidRPr="00E8785A">
        <w:rPr>
          <w:rFonts w:asciiTheme="minorHAnsi" w:hAnsiTheme="minorHAnsi" w:cstheme="minorHAnsi"/>
          <w:sz w:val="24"/>
          <w:szCs w:val="24"/>
        </w:rPr>
        <w:t>ntipsychotic drug</w:t>
      </w:r>
      <w:r w:rsidR="002F3F21">
        <w:rPr>
          <w:rFonts w:asciiTheme="minorHAnsi" w:hAnsiTheme="minorHAnsi" w:cstheme="minorHAnsi"/>
          <w:sz w:val="24"/>
          <w:szCs w:val="24"/>
        </w:rPr>
        <w:t xml:space="preserve"> </w:t>
      </w:r>
      <w:r w:rsidR="00E8785A" w:rsidRPr="00E8785A">
        <w:rPr>
          <w:rFonts w:asciiTheme="minorHAnsi" w:hAnsiTheme="minorHAnsi" w:cstheme="minorHAnsi"/>
          <w:sz w:val="24"/>
          <w:szCs w:val="24"/>
        </w:rPr>
        <w:t xml:space="preserve">risperidone is commonly prescribed for people with ASD in the absence of a mental health diagnosis to reduce behaviours of concern. There is a need for </w:t>
      </w:r>
      <w:r w:rsidR="00F406E2">
        <w:rPr>
          <w:rFonts w:asciiTheme="minorHAnsi" w:hAnsiTheme="minorHAnsi" w:cstheme="minorHAnsi"/>
          <w:sz w:val="24"/>
          <w:szCs w:val="24"/>
        </w:rPr>
        <w:t>high quality</w:t>
      </w:r>
      <w:r w:rsidR="00F406E2" w:rsidRPr="00E8785A">
        <w:rPr>
          <w:rFonts w:asciiTheme="minorHAnsi" w:hAnsiTheme="minorHAnsi" w:cstheme="minorHAnsi"/>
          <w:sz w:val="24"/>
          <w:szCs w:val="24"/>
        </w:rPr>
        <w:t xml:space="preserve"> </w:t>
      </w:r>
      <w:r w:rsidR="00E8785A" w:rsidRPr="00E8785A">
        <w:rPr>
          <w:rFonts w:asciiTheme="minorHAnsi" w:hAnsiTheme="minorHAnsi" w:cstheme="minorHAnsi"/>
          <w:sz w:val="24"/>
          <w:szCs w:val="24"/>
        </w:rPr>
        <w:t>evidence on the effectiveness and harms associated with the use of risperidone to manage behaviours of concern in people with ASD.</w:t>
      </w:r>
    </w:p>
    <w:p w14:paraId="2B5CBF1E" w14:textId="16E4386C" w:rsidR="00880F26" w:rsidRPr="0054191B" w:rsidRDefault="00880F26" w:rsidP="00487D79">
      <w:pPr>
        <w:pStyle w:val="Heading3"/>
      </w:pPr>
      <w:r w:rsidRPr="0054191B">
        <w:t>Review question</w:t>
      </w:r>
    </w:p>
    <w:p w14:paraId="201CB78B" w14:textId="79FD0E2F" w:rsidR="00880F26" w:rsidRPr="00A5769B" w:rsidRDefault="00880F26" w:rsidP="00487D79">
      <w:pPr>
        <w:spacing w:after="120" w:line="360" w:lineRule="auto"/>
        <w:rPr>
          <w:rFonts w:asciiTheme="minorHAnsi" w:hAnsiTheme="minorHAnsi" w:cstheme="minorHAnsi"/>
          <w:sz w:val="24"/>
          <w:szCs w:val="24"/>
        </w:rPr>
      </w:pPr>
      <w:r w:rsidRPr="00F140C7">
        <w:rPr>
          <w:rFonts w:asciiTheme="minorHAnsi" w:hAnsiTheme="minorHAnsi" w:cstheme="minorHAnsi"/>
          <w:sz w:val="24"/>
          <w:szCs w:val="24"/>
        </w:rPr>
        <w:t xml:space="preserve">To determine the effectiveness of </w:t>
      </w:r>
      <w:r w:rsidR="00E8785A">
        <w:rPr>
          <w:rFonts w:asciiTheme="minorHAnsi" w:hAnsiTheme="minorHAnsi" w:cstheme="minorHAnsi"/>
          <w:sz w:val="24"/>
          <w:szCs w:val="24"/>
        </w:rPr>
        <w:t>risperidone</w:t>
      </w:r>
      <w:r w:rsidRPr="00F140C7">
        <w:rPr>
          <w:rFonts w:asciiTheme="minorHAnsi" w:hAnsiTheme="minorHAnsi" w:cstheme="minorHAnsi"/>
          <w:sz w:val="24"/>
          <w:szCs w:val="24"/>
        </w:rPr>
        <w:t xml:space="preserve"> in reducing the behaviours of concern of irritability, aggression and self-injurious behaviours in people with ASD and the likelihood of adverse effects associated with </w:t>
      </w:r>
      <w:r w:rsidR="00DC68A6">
        <w:rPr>
          <w:rFonts w:asciiTheme="minorHAnsi" w:hAnsiTheme="minorHAnsi" w:cstheme="minorHAnsi"/>
          <w:sz w:val="24"/>
          <w:szCs w:val="24"/>
        </w:rPr>
        <w:t xml:space="preserve">risperidone </w:t>
      </w:r>
      <w:r w:rsidRPr="00F140C7">
        <w:rPr>
          <w:rFonts w:asciiTheme="minorHAnsi" w:hAnsiTheme="minorHAnsi" w:cstheme="minorHAnsi"/>
          <w:sz w:val="24"/>
          <w:szCs w:val="24"/>
        </w:rPr>
        <w:t>use</w:t>
      </w:r>
      <w:r w:rsidRPr="00A5769B">
        <w:rPr>
          <w:rFonts w:asciiTheme="minorHAnsi" w:hAnsiTheme="minorHAnsi" w:cstheme="minorHAnsi"/>
          <w:sz w:val="24"/>
          <w:szCs w:val="24"/>
        </w:rPr>
        <w:t>.</w:t>
      </w:r>
    </w:p>
    <w:p w14:paraId="08BA1A94" w14:textId="4510871A" w:rsidR="00880F26" w:rsidRPr="0054191B" w:rsidRDefault="00880F26" w:rsidP="00487D79">
      <w:pPr>
        <w:pStyle w:val="Heading3"/>
      </w:pPr>
      <w:r w:rsidRPr="0054191B">
        <w:t>What was studied in the review?</w:t>
      </w:r>
      <w:r w:rsidR="000A35C6">
        <w:t xml:space="preserve"> </w:t>
      </w:r>
    </w:p>
    <w:p w14:paraId="462C154F" w14:textId="66F969DC" w:rsidR="00E8785A" w:rsidRPr="00E8785A" w:rsidRDefault="00880F26" w:rsidP="00487D79">
      <w:pPr>
        <w:spacing w:line="360" w:lineRule="auto"/>
        <w:rPr>
          <w:rFonts w:asciiTheme="minorHAnsi" w:hAnsiTheme="minorHAnsi" w:cstheme="minorHAnsi"/>
          <w:sz w:val="24"/>
          <w:szCs w:val="24"/>
        </w:rPr>
      </w:pPr>
      <w:r w:rsidRPr="00F140C7">
        <w:rPr>
          <w:rFonts w:asciiTheme="minorHAnsi" w:hAnsiTheme="minorHAnsi" w:cstheme="minorHAnsi"/>
          <w:sz w:val="24"/>
          <w:szCs w:val="24"/>
        </w:rPr>
        <w:t xml:space="preserve">All trials that compared the effectiveness of </w:t>
      </w:r>
      <w:r w:rsidR="00E8785A">
        <w:rPr>
          <w:rFonts w:asciiTheme="minorHAnsi" w:hAnsiTheme="minorHAnsi" w:cstheme="minorHAnsi"/>
          <w:sz w:val="24"/>
          <w:szCs w:val="24"/>
        </w:rPr>
        <w:t xml:space="preserve">risperidone </w:t>
      </w:r>
      <w:r w:rsidRPr="00F140C7">
        <w:rPr>
          <w:rFonts w:asciiTheme="minorHAnsi" w:hAnsiTheme="minorHAnsi" w:cstheme="minorHAnsi"/>
          <w:sz w:val="24"/>
          <w:szCs w:val="24"/>
        </w:rPr>
        <w:t>to a placebo in reducing behaviours of concern or reported adverse effects</w:t>
      </w:r>
      <w:r w:rsidR="00487D79">
        <w:rPr>
          <w:rFonts w:asciiTheme="minorHAnsi" w:hAnsiTheme="minorHAnsi" w:cstheme="minorHAnsi"/>
          <w:sz w:val="24"/>
          <w:szCs w:val="24"/>
        </w:rPr>
        <w:t xml:space="preserve">. </w:t>
      </w:r>
      <w:r w:rsidR="00E8785A" w:rsidRPr="00E8785A">
        <w:rPr>
          <w:rFonts w:asciiTheme="minorHAnsi" w:hAnsiTheme="minorHAnsi" w:cstheme="minorHAnsi"/>
          <w:sz w:val="24"/>
          <w:szCs w:val="24"/>
        </w:rPr>
        <w:t>Eight trials comparing risperidone to placebo were included in the analysis. All trials of effectiveness were short-term i.e. 3 months or less in duration.</w:t>
      </w:r>
      <w:r w:rsidR="00DB49A0">
        <w:rPr>
          <w:rFonts w:asciiTheme="minorHAnsi" w:hAnsiTheme="minorHAnsi" w:cstheme="minorHAnsi"/>
          <w:sz w:val="24"/>
          <w:szCs w:val="24"/>
        </w:rPr>
        <w:t xml:space="preserve"> </w:t>
      </w:r>
    </w:p>
    <w:p w14:paraId="72EBEC37" w14:textId="49C19077" w:rsidR="00880F26" w:rsidRDefault="00880F26" w:rsidP="00487D79">
      <w:pPr>
        <w:pStyle w:val="Heading3"/>
      </w:pPr>
      <w:r w:rsidRPr="00715FE4">
        <w:t xml:space="preserve">What was done? </w:t>
      </w:r>
    </w:p>
    <w:p w14:paraId="5FD1E50E" w14:textId="040144DB" w:rsidR="00880F26" w:rsidRPr="00715FE4" w:rsidRDefault="00880F26" w:rsidP="00487D79">
      <w:pPr>
        <w:spacing w:line="360" w:lineRule="auto"/>
        <w:rPr>
          <w:rFonts w:asciiTheme="minorHAnsi" w:hAnsiTheme="minorHAnsi" w:cstheme="minorHAnsi"/>
          <w:sz w:val="24"/>
          <w:szCs w:val="24"/>
        </w:rPr>
      </w:pPr>
      <w:r w:rsidRPr="00715FE4">
        <w:rPr>
          <w:rFonts w:asciiTheme="minorHAnsi" w:hAnsiTheme="minorHAnsi" w:cstheme="minorHAnsi"/>
          <w:sz w:val="24"/>
          <w:szCs w:val="24"/>
        </w:rPr>
        <w:t>A systematic review of all Randomised Controlled Trials (RCTs) involving children, adolescents or adults with ASD</w:t>
      </w:r>
      <w:r>
        <w:rPr>
          <w:rFonts w:asciiTheme="minorHAnsi" w:hAnsiTheme="minorHAnsi" w:cstheme="minorHAnsi"/>
          <w:sz w:val="24"/>
          <w:szCs w:val="24"/>
        </w:rPr>
        <w:t xml:space="preserve"> and behaviours of concern that compared</w:t>
      </w:r>
      <w:r w:rsidRPr="00715FE4">
        <w:rPr>
          <w:rFonts w:asciiTheme="minorHAnsi" w:hAnsiTheme="minorHAnsi" w:cstheme="minorHAnsi"/>
          <w:sz w:val="24"/>
          <w:szCs w:val="24"/>
        </w:rPr>
        <w:t xml:space="preserve"> </w:t>
      </w:r>
      <w:r w:rsidR="00DB49A0">
        <w:rPr>
          <w:rFonts w:asciiTheme="minorHAnsi" w:hAnsiTheme="minorHAnsi" w:cstheme="minorHAnsi"/>
          <w:sz w:val="24"/>
          <w:szCs w:val="24"/>
        </w:rPr>
        <w:t xml:space="preserve">risperidone </w:t>
      </w:r>
      <w:r w:rsidRPr="00715FE4">
        <w:rPr>
          <w:rFonts w:asciiTheme="minorHAnsi" w:hAnsiTheme="minorHAnsi" w:cstheme="minorHAnsi"/>
          <w:sz w:val="24"/>
          <w:szCs w:val="24"/>
        </w:rPr>
        <w:t xml:space="preserve">to a placebo. Two </w:t>
      </w:r>
      <w:r w:rsidR="002F3F21">
        <w:rPr>
          <w:rFonts w:asciiTheme="minorHAnsi" w:hAnsiTheme="minorHAnsi" w:cstheme="minorHAnsi"/>
          <w:sz w:val="24"/>
          <w:szCs w:val="24"/>
        </w:rPr>
        <w:t>reviewer</w:t>
      </w:r>
      <w:r w:rsidR="00F406E2">
        <w:rPr>
          <w:rFonts w:asciiTheme="minorHAnsi" w:hAnsiTheme="minorHAnsi" w:cstheme="minorHAnsi"/>
          <w:sz w:val="24"/>
          <w:szCs w:val="24"/>
        </w:rPr>
        <w:t>s</w:t>
      </w:r>
      <w:r w:rsidR="00F406E2" w:rsidRPr="00715FE4">
        <w:rPr>
          <w:rFonts w:asciiTheme="minorHAnsi" w:hAnsiTheme="minorHAnsi" w:cstheme="minorHAnsi"/>
          <w:sz w:val="24"/>
          <w:szCs w:val="24"/>
        </w:rPr>
        <w:t xml:space="preserve"> </w:t>
      </w:r>
      <w:r w:rsidRPr="00715FE4">
        <w:rPr>
          <w:rFonts w:asciiTheme="minorHAnsi" w:hAnsiTheme="minorHAnsi" w:cstheme="minorHAnsi"/>
          <w:sz w:val="24"/>
          <w:szCs w:val="24"/>
        </w:rPr>
        <w:t xml:space="preserve">independently screened papers to determine if the </w:t>
      </w:r>
      <w:r w:rsidR="009E1C5F">
        <w:rPr>
          <w:rFonts w:asciiTheme="minorHAnsi" w:hAnsiTheme="minorHAnsi" w:cstheme="minorHAnsi"/>
          <w:sz w:val="24"/>
          <w:szCs w:val="24"/>
        </w:rPr>
        <w:t>trials</w:t>
      </w:r>
      <w:r w:rsidRPr="00715FE4">
        <w:rPr>
          <w:rFonts w:asciiTheme="minorHAnsi" w:hAnsiTheme="minorHAnsi" w:cstheme="minorHAnsi"/>
          <w:sz w:val="24"/>
          <w:szCs w:val="24"/>
        </w:rPr>
        <w:t xml:space="preserve"> met the inclusion criteria, recorded </w:t>
      </w:r>
      <w:r w:rsidR="009E1C5F">
        <w:rPr>
          <w:rFonts w:asciiTheme="minorHAnsi" w:hAnsiTheme="minorHAnsi" w:cstheme="minorHAnsi"/>
          <w:sz w:val="24"/>
          <w:szCs w:val="24"/>
        </w:rPr>
        <w:t>trial</w:t>
      </w:r>
      <w:r w:rsidRPr="00715FE4">
        <w:rPr>
          <w:rFonts w:asciiTheme="minorHAnsi" w:hAnsiTheme="minorHAnsi" w:cstheme="minorHAnsi"/>
          <w:sz w:val="24"/>
          <w:szCs w:val="24"/>
        </w:rPr>
        <w:t xml:space="preserve"> details, extracted outcome data and rated the qua</w:t>
      </w:r>
      <w:r w:rsidR="00487D79">
        <w:rPr>
          <w:rFonts w:asciiTheme="minorHAnsi" w:hAnsiTheme="minorHAnsi" w:cstheme="minorHAnsi"/>
          <w:sz w:val="24"/>
          <w:szCs w:val="24"/>
        </w:rPr>
        <w:t xml:space="preserve">lity of papers (risk of bias). </w:t>
      </w:r>
      <w:r w:rsidRPr="00715FE4">
        <w:rPr>
          <w:rFonts w:asciiTheme="minorHAnsi" w:hAnsiTheme="minorHAnsi" w:cstheme="minorHAnsi"/>
          <w:sz w:val="24"/>
          <w:szCs w:val="24"/>
        </w:rPr>
        <w:t>Any disagreement between reviewers was resolved through discussion or by</w:t>
      </w:r>
      <w:r w:rsidR="00345A39">
        <w:rPr>
          <w:rFonts w:asciiTheme="minorHAnsi" w:hAnsiTheme="minorHAnsi" w:cstheme="minorHAnsi"/>
          <w:sz w:val="24"/>
          <w:szCs w:val="24"/>
        </w:rPr>
        <w:t xml:space="preserve"> referral to a third reviewer.</w:t>
      </w:r>
    </w:p>
    <w:p w14:paraId="355981E8" w14:textId="77777777" w:rsidR="00880F26" w:rsidRPr="0054191B" w:rsidRDefault="00880F26" w:rsidP="00487D79">
      <w:pPr>
        <w:pStyle w:val="Heading3"/>
      </w:pPr>
      <w:r w:rsidRPr="0054191B">
        <w:lastRenderedPageBreak/>
        <w:t>What are the main results of the review?</w:t>
      </w:r>
    </w:p>
    <w:p w14:paraId="79650CDF" w14:textId="1596E8AF" w:rsidR="00DC68A6" w:rsidRPr="00DC68A6" w:rsidRDefault="00DC68A6" w:rsidP="00487D79">
      <w:pPr>
        <w:spacing w:line="360" w:lineRule="auto"/>
        <w:rPr>
          <w:rFonts w:asciiTheme="minorHAnsi" w:hAnsiTheme="minorHAnsi" w:cstheme="minorHAnsi"/>
          <w:sz w:val="24"/>
          <w:szCs w:val="24"/>
        </w:rPr>
      </w:pPr>
      <w:r w:rsidRPr="00DC68A6">
        <w:rPr>
          <w:rFonts w:asciiTheme="minorHAnsi" w:hAnsiTheme="minorHAnsi" w:cstheme="minorHAnsi"/>
          <w:sz w:val="24"/>
          <w:szCs w:val="24"/>
        </w:rPr>
        <w:t xml:space="preserve">Risperidone reduced behaviours of concern by around 30% in the short-term with no differences between low and high dose risperidone. However, a number of </w:t>
      </w:r>
      <w:r w:rsidR="00A33EA1">
        <w:rPr>
          <w:rFonts w:asciiTheme="minorHAnsi" w:hAnsiTheme="minorHAnsi" w:cstheme="minorHAnsi"/>
          <w:sz w:val="24"/>
          <w:szCs w:val="24"/>
        </w:rPr>
        <w:t xml:space="preserve">short-term </w:t>
      </w:r>
      <w:r w:rsidRPr="00DC68A6">
        <w:rPr>
          <w:rFonts w:asciiTheme="minorHAnsi" w:hAnsiTheme="minorHAnsi" w:cstheme="minorHAnsi"/>
          <w:sz w:val="24"/>
          <w:szCs w:val="24"/>
        </w:rPr>
        <w:t>side effects were markedly higher in participants receiving risperidone. These included sedation, raised heart rate, tremor, increased weight, excessive salivation, and constipation.</w:t>
      </w:r>
    </w:p>
    <w:p w14:paraId="73A9A92E" w14:textId="77777777" w:rsidR="00880F26" w:rsidRPr="0054191B" w:rsidRDefault="00880F26" w:rsidP="00487D79">
      <w:pPr>
        <w:pStyle w:val="Heading3"/>
      </w:pPr>
      <w:r w:rsidRPr="0054191B">
        <w:t>How reliable are the results of analyses in this review?</w:t>
      </w:r>
    </w:p>
    <w:p w14:paraId="7624E744" w14:textId="67CFFACA" w:rsidR="00DB49A0" w:rsidRDefault="00DB49A0" w:rsidP="00487D79">
      <w:pPr>
        <w:spacing w:line="360" w:lineRule="auto"/>
        <w:rPr>
          <w:rFonts w:asciiTheme="minorHAnsi" w:hAnsiTheme="minorHAnsi" w:cstheme="minorHAnsi"/>
          <w:sz w:val="24"/>
          <w:szCs w:val="24"/>
        </w:rPr>
      </w:pPr>
      <w:r w:rsidRPr="00DB49A0">
        <w:rPr>
          <w:rFonts w:asciiTheme="minorHAnsi" w:hAnsiTheme="minorHAnsi" w:cstheme="minorHAnsi"/>
          <w:sz w:val="24"/>
          <w:szCs w:val="24"/>
        </w:rPr>
        <w:t xml:space="preserve">Although the finding that risperidone use resulted in a marked reduction in behaviours of concern was consistent across all trials, potential biases in these trials means our confidence in the estimates is </w:t>
      </w:r>
      <w:r w:rsidR="002E1253">
        <w:rPr>
          <w:rFonts w:asciiTheme="minorHAnsi" w:hAnsiTheme="minorHAnsi" w:cstheme="minorHAnsi"/>
          <w:sz w:val="24"/>
          <w:szCs w:val="24"/>
        </w:rPr>
        <w:t>limited</w:t>
      </w:r>
      <w:r w:rsidRPr="00DB49A0">
        <w:rPr>
          <w:rFonts w:asciiTheme="minorHAnsi" w:hAnsiTheme="minorHAnsi" w:cstheme="minorHAnsi"/>
          <w:sz w:val="24"/>
          <w:szCs w:val="24"/>
        </w:rPr>
        <w:t xml:space="preserve">. </w:t>
      </w:r>
      <w:r w:rsidR="002E1253">
        <w:rPr>
          <w:rFonts w:asciiTheme="minorHAnsi" w:hAnsiTheme="minorHAnsi" w:cstheme="minorHAnsi"/>
          <w:sz w:val="24"/>
          <w:szCs w:val="24"/>
        </w:rPr>
        <w:t>F</w:t>
      </w:r>
      <w:r w:rsidRPr="00DB49A0">
        <w:rPr>
          <w:rFonts w:asciiTheme="minorHAnsi" w:hAnsiTheme="minorHAnsi" w:cstheme="minorHAnsi"/>
          <w:sz w:val="24"/>
          <w:szCs w:val="24"/>
        </w:rPr>
        <w:t xml:space="preserve">actors that </w:t>
      </w:r>
      <w:r w:rsidR="002E1253">
        <w:rPr>
          <w:rFonts w:asciiTheme="minorHAnsi" w:hAnsiTheme="minorHAnsi" w:cstheme="minorHAnsi"/>
          <w:sz w:val="24"/>
          <w:szCs w:val="24"/>
        </w:rPr>
        <w:t>decrease o</w:t>
      </w:r>
      <w:r w:rsidR="00A33EA1">
        <w:rPr>
          <w:rFonts w:asciiTheme="minorHAnsi" w:hAnsiTheme="minorHAnsi" w:cstheme="minorHAnsi"/>
          <w:sz w:val="24"/>
          <w:szCs w:val="24"/>
        </w:rPr>
        <w:t>u</w:t>
      </w:r>
      <w:r w:rsidR="002E1253">
        <w:rPr>
          <w:rFonts w:asciiTheme="minorHAnsi" w:hAnsiTheme="minorHAnsi" w:cstheme="minorHAnsi"/>
          <w:sz w:val="24"/>
          <w:szCs w:val="24"/>
        </w:rPr>
        <w:t>r confidence in</w:t>
      </w:r>
      <w:r w:rsidRPr="00DB49A0">
        <w:rPr>
          <w:rFonts w:asciiTheme="minorHAnsi" w:hAnsiTheme="minorHAnsi" w:cstheme="minorHAnsi"/>
          <w:sz w:val="24"/>
          <w:szCs w:val="24"/>
        </w:rPr>
        <w:t xml:space="preserve"> the quality of the evidence include the small </w:t>
      </w:r>
      <w:r w:rsidR="002E1253">
        <w:rPr>
          <w:rFonts w:asciiTheme="minorHAnsi" w:hAnsiTheme="minorHAnsi" w:cstheme="minorHAnsi"/>
          <w:sz w:val="24"/>
          <w:szCs w:val="24"/>
        </w:rPr>
        <w:t xml:space="preserve">number of identified </w:t>
      </w:r>
      <w:r w:rsidR="009E1C5F">
        <w:rPr>
          <w:rFonts w:asciiTheme="minorHAnsi" w:hAnsiTheme="minorHAnsi" w:cstheme="minorHAnsi"/>
          <w:sz w:val="24"/>
          <w:szCs w:val="24"/>
        </w:rPr>
        <w:t>trials</w:t>
      </w:r>
      <w:r w:rsidR="002E1253">
        <w:rPr>
          <w:rFonts w:asciiTheme="minorHAnsi" w:hAnsiTheme="minorHAnsi" w:cstheme="minorHAnsi"/>
          <w:sz w:val="24"/>
          <w:szCs w:val="24"/>
        </w:rPr>
        <w:t xml:space="preserve"> and small </w:t>
      </w:r>
      <w:r w:rsidRPr="00DB49A0">
        <w:rPr>
          <w:rFonts w:asciiTheme="minorHAnsi" w:hAnsiTheme="minorHAnsi" w:cstheme="minorHAnsi"/>
          <w:sz w:val="24"/>
          <w:szCs w:val="24"/>
        </w:rPr>
        <w:t>sample sizes</w:t>
      </w:r>
      <w:r w:rsidR="002E1253">
        <w:rPr>
          <w:rFonts w:asciiTheme="minorHAnsi" w:hAnsiTheme="minorHAnsi" w:cstheme="minorHAnsi"/>
          <w:sz w:val="24"/>
          <w:szCs w:val="24"/>
        </w:rPr>
        <w:t xml:space="preserve"> in the analyses</w:t>
      </w:r>
      <w:r w:rsidRPr="00DB49A0">
        <w:rPr>
          <w:rFonts w:asciiTheme="minorHAnsi" w:hAnsiTheme="minorHAnsi" w:cstheme="minorHAnsi"/>
          <w:sz w:val="24"/>
          <w:szCs w:val="24"/>
        </w:rPr>
        <w:t xml:space="preserve">; </w:t>
      </w:r>
      <w:r w:rsidR="00A33EA1">
        <w:rPr>
          <w:rFonts w:asciiTheme="minorHAnsi" w:hAnsiTheme="minorHAnsi" w:cstheme="minorHAnsi"/>
          <w:sz w:val="24"/>
          <w:szCs w:val="24"/>
        </w:rPr>
        <w:t xml:space="preserve">as well as </w:t>
      </w:r>
      <w:r w:rsidR="00F059B9">
        <w:rPr>
          <w:rFonts w:asciiTheme="minorHAnsi" w:hAnsiTheme="minorHAnsi" w:cstheme="minorHAnsi"/>
          <w:sz w:val="24"/>
          <w:szCs w:val="24"/>
        </w:rPr>
        <w:t>potential biases in</w:t>
      </w:r>
      <w:r w:rsidR="00F059B9" w:rsidRPr="00DB49A0">
        <w:rPr>
          <w:rFonts w:asciiTheme="minorHAnsi" w:hAnsiTheme="minorHAnsi" w:cstheme="minorHAnsi"/>
          <w:sz w:val="24"/>
          <w:szCs w:val="24"/>
        </w:rPr>
        <w:t xml:space="preserve"> </w:t>
      </w:r>
      <w:r w:rsidR="009E1C5F">
        <w:rPr>
          <w:rFonts w:asciiTheme="minorHAnsi" w:hAnsiTheme="minorHAnsi" w:cstheme="minorHAnsi"/>
          <w:sz w:val="24"/>
          <w:szCs w:val="24"/>
        </w:rPr>
        <w:t>trial</w:t>
      </w:r>
      <w:r w:rsidRPr="00DB49A0">
        <w:rPr>
          <w:rFonts w:asciiTheme="minorHAnsi" w:hAnsiTheme="minorHAnsi" w:cstheme="minorHAnsi"/>
          <w:sz w:val="24"/>
          <w:szCs w:val="24"/>
        </w:rPr>
        <w:t xml:space="preserve"> design; and differences</w:t>
      </w:r>
      <w:r w:rsidR="002E1253">
        <w:rPr>
          <w:rFonts w:asciiTheme="minorHAnsi" w:hAnsiTheme="minorHAnsi" w:cstheme="minorHAnsi"/>
          <w:sz w:val="24"/>
          <w:szCs w:val="24"/>
        </w:rPr>
        <w:t xml:space="preserve"> between </w:t>
      </w:r>
      <w:r w:rsidR="009E1C5F">
        <w:rPr>
          <w:rFonts w:asciiTheme="minorHAnsi" w:hAnsiTheme="minorHAnsi" w:cstheme="minorHAnsi"/>
          <w:sz w:val="24"/>
          <w:szCs w:val="24"/>
        </w:rPr>
        <w:t>trials</w:t>
      </w:r>
      <w:r w:rsidRPr="00DB49A0">
        <w:rPr>
          <w:rFonts w:asciiTheme="minorHAnsi" w:hAnsiTheme="minorHAnsi" w:cstheme="minorHAnsi"/>
          <w:sz w:val="24"/>
          <w:szCs w:val="24"/>
        </w:rPr>
        <w:t>.</w:t>
      </w:r>
    </w:p>
    <w:p w14:paraId="30D4F8B7" w14:textId="62DE2269" w:rsidR="00185E00" w:rsidRPr="00DB49A0" w:rsidRDefault="00185E00" w:rsidP="00185E00">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However, we are not able to make any conclusions about the benefits and harms of </w:t>
      </w:r>
      <w:r w:rsidR="00C006F2">
        <w:rPr>
          <w:rFonts w:asciiTheme="minorHAnsi" w:hAnsiTheme="minorHAnsi" w:cstheme="minorHAnsi"/>
          <w:sz w:val="24"/>
          <w:szCs w:val="24"/>
        </w:rPr>
        <w:t>risperidone</w:t>
      </w:r>
      <w:r>
        <w:rPr>
          <w:rFonts w:asciiTheme="minorHAnsi" w:hAnsiTheme="minorHAnsi" w:cstheme="minorHAnsi"/>
          <w:sz w:val="24"/>
          <w:szCs w:val="24"/>
        </w:rPr>
        <w:t xml:space="preserve"> use in adults with ASD as the clear majority of participants in these trials were under the age of 18.</w:t>
      </w:r>
    </w:p>
    <w:p w14:paraId="0B7C2785" w14:textId="64927A70" w:rsidR="00880F26" w:rsidRPr="0054191B" w:rsidRDefault="00880F26" w:rsidP="00487D79">
      <w:pPr>
        <w:pStyle w:val="Heading3"/>
      </w:pPr>
      <w:r w:rsidRPr="0054191B">
        <w:t>What are the implications of this review?</w:t>
      </w:r>
    </w:p>
    <w:p w14:paraId="3504C021" w14:textId="23E8DB32" w:rsidR="00880F26" w:rsidRDefault="00880F26" w:rsidP="00487D79">
      <w:pPr>
        <w:spacing w:after="120" w:line="360" w:lineRule="auto"/>
        <w:rPr>
          <w:rFonts w:asciiTheme="minorHAnsi" w:hAnsiTheme="minorHAnsi" w:cstheme="minorHAnsi"/>
          <w:sz w:val="24"/>
          <w:szCs w:val="24"/>
        </w:rPr>
      </w:pPr>
      <w:r w:rsidRPr="00DB49A0">
        <w:rPr>
          <w:rFonts w:asciiTheme="minorHAnsi" w:hAnsiTheme="minorHAnsi" w:cstheme="minorHAnsi"/>
          <w:sz w:val="24"/>
          <w:szCs w:val="24"/>
        </w:rPr>
        <w:t xml:space="preserve">This systematic review </w:t>
      </w:r>
      <w:r w:rsidR="002E1253">
        <w:rPr>
          <w:rFonts w:asciiTheme="minorHAnsi" w:hAnsiTheme="minorHAnsi" w:cstheme="minorHAnsi"/>
          <w:sz w:val="24"/>
          <w:szCs w:val="24"/>
        </w:rPr>
        <w:t>provides</w:t>
      </w:r>
      <w:r w:rsidRPr="00DB49A0">
        <w:rPr>
          <w:rFonts w:asciiTheme="minorHAnsi" w:hAnsiTheme="minorHAnsi" w:cstheme="minorHAnsi"/>
          <w:sz w:val="24"/>
          <w:szCs w:val="24"/>
        </w:rPr>
        <w:t xml:space="preserve"> evidence that </w:t>
      </w:r>
      <w:r w:rsidR="00DB49A0" w:rsidRPr="00DB49A0">
        <w:rPr>
          <w:rFonts w:asciiTheme="minorHAnsi" w:hAnsiTheme="minorHAnsi" w:cstheme="minorHAnsi"/>
          <w:sz w:val="24"/>
          <w:szCs w:val="24"/>
        </w:rPr>
        <w:t xml:space="preserve">risperidone </w:t>
      </w:r>
      <w:r w:rsidR="002E1253">
        <w:rPr>
          <w:rFonts w:asciiTheme="minorHAnsi" w:hAnsiTheme="minorHAnsi" w:cstheme="minorHAnsi"/>
          <w:sz w:val="24"/>
          <w:szCs w:val="24"/>
        </w:rPr>
        <w:t>can reduce</w:t>
      </w:r>
      <w:r w:rsidR="00DB49A0" w:rsidRPr="00DB49A0">
        <w:rPr>
          <w:rFonts w:asciiTheme="minorHAnsi" w:hAnsiTheme="minorHAnsi" w:cstheme="minorHAnsi"/>
          <w:sz w:val="24"/>
          <w:szCs w:val="24"/>
        </w:rPr>
        <w:t xml:space="preserve"> </w:t>
      </w:r>
      <w:r w:rsidR="002E1253">
        <w:rPr>
          <w:rFonts w:asciiTheme="minorHAnsi" w:hAnsiTheme="minorHAnsi" w:cstheme="minorHAnsi"/>
          <w:sz w:val="24"/>
          <w:szCs w:val="24"/>
        </w:rPr>
        <w:t xml:space="preserve">the </w:t>
      </w:r>
      <w:r w:rsidR="00DB49A0" w:rsidRPr="00DB49A0">
        <w:rPr>
          <w:rFonts w:asciiTheme="minorHAnsi" w:hAnsiTheme="minorHAnsi" w:cstheme="minorHAnsi"/>
          <w:sz w:val="24"/>
          <w:szCs w:val="24"/>
        </w:rPr>
        <w:t xml:space="preserve">behaviours of concern: irritability, aggression, and self-injury </w:t>
      </w:r>
      <w:r w:rsidR="002E1253">
        <w:rPr>
          <w:rFonts w:asciiTheme="minorHAnsi" w:hAnsiTheme="minorHAnsi" w:cstheme="minorHAnsi"/>
          <w:sz w:val="24"/>
          <w:szCs w:val="24"/>
        </w:rPr>
        <w:t>in the short-term</w:t>
      </w:r>
      <w:r w:rsidR="00DB49A0">
        <w:rPr>
          <w:rFonts w:asciiTheme="minorHAnsi" w:hAnsiTheme="minorHAnsi" w:cstheme="minorHAnsi"/>
          <w:sz w:val="24"/>
          <w:szCs w:val="24"/>
        </w:rPr>
        <w:t xml:space="preserve">. </w:t>
      </w:r>
      <w:r w:rsidR="00DB49A0" w:rsidRPr="00DB49A0">
        <w:rPr>
          <w:rFonts w:asciiTheme="minorHAnsi" w:hAnsiTheme="minorHAnsi" w:cstheme="minorHAnsi"/>
          <w:sz w:val="24"/>
          <w:szCs w:val="24"/>
        </w:rPr>
        <w:t xml:space="preserve">However, </w:t>
      </w:r>
      <w:r w:rsidR="002E1253">
        <w:rPr>
          <w:rFonts w:asciiTheme="minorHAnsi" w:hAnsiTheme="minorHAnsi" w:cstheme="minorHAnsi"/>
          <w:sz w:val="24"/>
          <w:szCs w:val="24"/>
        </w:rPr>
        <w:t xml:space="preserve">short-term </w:t>
      </w:r>
      <w:r w:rsidR="00DB49A0" w:rsidRPr="00DB49A0">
        <w:rPr>
          <w:rFonts w:asciiTheme="minorHAnsi" w:hAnsiTheme="minorHAnsi" w:cstheme="minorHAnsi"/>
          <w:sz w:val="24"/>
          <w:szCs w:val="24"/>
        </w:rPr>
        <w:t>risperidone was also associated with very considerable increases in cardiovascular, gastrointestinal, metabolic and neurological side effects. Therefore, any possible beneficial effects of risperidone need to be considered in light of the high rates of adverse effects.</w:t>
      </w:r>
    </w:p>
    <w:p w14:paraId="4ACFB1B7" w14:textId="455E462D" w:rsidR="00DB49A0" w:rsidRDefault="00DB49A0" w:rsidP="00487D79">
      <w:pPr>
        <w:spacing w:line="360" w:lineRule="auto"/>
        <w:rPr>
          <w:rFonts w:asciiTheme="minorHAnsi" w:hAnsiTheme="minorHAnsi" w:cstheme="minorHAnsi"/>
          <w:sz w:val="24"/>
          <w:szCs w:val="24"/>
        </w:rPr>
      </w:pPr>
      <w:r w:rsidRPr="00DB49A0">
        <w:rPr>
          <w:rFonts w:asciiTheme="minorHAnsi" w:hAnsiTheme="minorHAnsi" w:cstheme="minorHAnsi"/>
          <w:sz w:val="24"/>
          <w:szCs w:val="24"/>
        </w:rPr>
        <w:t>Because all trials reporting effectiveness were short-term there is no evidence of the benefits and harms of using risperidone for periods of more than 3 months. These results highlight the need to investigate the long-term benefits and harms associated with risperidone use in people with autism.</w:t>
      </w:r>
    </w:p>
    <w:p w14:paraId="4CB6FF4B" w14:textId="7EDB026A" w:rsidR="00185E00" w:rsidRDefault="00185E00" w:rsidP="00487D79">
      <w:pPr>
        <w:spacing w:line="360" w:lineRule="auto"/>
        <w:rPr>
          <w:rFonts w:asciiTheme="minorHAnsi" w:hAnsiTheme="minorHAnsi" w:cstheme="minorHAnsi"/>
          <w:sz w:val="24"/>
          <w:szCs w:val="24"/>
        </w:rPr>
      </w:pPr>
      <w:r>
        <w:rPr>
          <w:rFonts w:asciiTheme="minorHAnsi" w:hAnsiTheme="minorHAnsi" w:cstheme="minorHAnsi"/>
          <w:sz w:val="24"/>
          <w:szCs w:val="24"/>
        </w:rPr>
        <w:t xml:space="preserve">Also, because the majority of participants in these trials were under the age of 18, we are not able to make any conclusions about the benefits and harms of </w:t>
      </w:r>
      <w:r w:rsidR="00C006F2">
        <w:rPr>
          <w:rFonts w:asciiTheme="minorHAnsi" w:hAnsiTheme="minorHAnsi" w:cstheme="minorHAnsi"/>
          <w:sz w:val="24"/>
          <w:szCs w:val="24"/>
        </w:rPr>
        <w:t>risperidone</w:t>
      </w:r>
      <w:r>
        <w:rPr>
          <w:rFonts w:asciiTheme="minorHAnsi" w:hAnsiTheme="minorHAnsi" w:cstheme="minorHAnsi"/>
          <w:sz w:val="24"/>
          <w:szCs w:val="24"/>
        </w:rPr>
        <w:t xml:space="preserve"> use in adults with ASD.</w:t>
      </w:r>
    </w:p>
    <w:p w14:paraId="43E43AEC" w14:textId="77777777" w:rsidR="00A33EA1" w:rsidRDefault="00A33EA1" w:rsidP="00487D79">
      <w:pPr>
        <w:spacing w:before="120" w:after="120" w:line="240" w:lineRule="auto"/>
        <w:rPr>
          <w:rFonts w:asciiTheme="majorHAnsi" w:eastAsiaTheme="majorEastAsia" w:hAnsiTheme="majorHAnsi" w:cstheme="majorBidi"/>
          <w:b/>
          <w:color w:val="612C69"/>
          <w:sz w:val="40"/>
          <w:szCs w:val="40"/>
        </w:rPr>
      </w:pPr>
      <w:r>
        <w:lastRenderedPageBreak/>
        <w:br w:type="page"/>
      </w:r>
    </w:p>
    <w:p w14:paraId="4133E14C" w14:textId="4BE8FAA4" w:rsidR="00880F26" w:rsidRPr="00A33EA1" w:rsidRDefault="00880F26" w:rsidP="00487D79">
      <w:pPr>
        <w:pStyle w:val="Heading1"/>
      </w:pPr>
      <w:r w:rsidRPr="00A33EA1">
        <w:lastRenderedPageBreak/>
        <w:t>Background</w:t>
      </w:r>
    </w:p>
    <w:p w14:paraId="7E570024" w14:textId="6B666379" w:rsidR="00880F26" w:rsidRPr="00F140C7" w:rsidRDefault="00880F26" w:rsidP="00487D79">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Autism spectrum disorder (ASD) is characterised by persistent deficits in social communication and social interaction across multiple contexts, as well as restricted repetitive patterns of behaviour, interests, or activities (</w:t>
      </w:r>
      <w:r w:rsidR="00487D79" w:rsidRPr="00487D79">
        <w:rPr>
          <w:rFonts w:asciiTheme="minorHAnsi" w:hAnsiTheme="minorHAnsi" w:cstheme="minorHAnsi"/>
          <w:sz w:val="24"/>
          <w:szCs w:val="24"/>
        </w:rPr>
        <w:t>American Psychiatric Association</w:t>
      </w:r>
      <w:r w:rsidR="00487D79">
        <w:rPr>
          <w:rFonts w:asciiTheme="minorHAnsi" w:hAnsiTheme="minorHAnsi" w:cstheme="minorHAnsi"/>
          <w:sz w:val="24"/>
          <w:szCs w:val="24"/>
        </w:rPr>
        <w:t>,</w:t>
      </w:r>
      <w:r w:rsidR="00487D79" w:rsidRPr="00487D79">
        <w:rPr>
          <w:rFonts w:asciiTheme="minorHAnsi" w:hAnsiTheme="minorHAnsi" w:cstheme="minorHAnsi"/>
        </w:rPr>
        <w:t xml:space="preserve"> </w:t>
      </w:r>
      <w:r w:rsidRPr="001A548B">
        <w:rPr>
          <w:rFonts w:asciiTheme="minorHAnsi" w:hAnsiTheme="minorHAnsi" w:cstheme="minorHAnsi"/>
          <w:sz w:val="24"/>
          <w:szCs w:val="24"/>
        </w:rPr>
        <w:t>2013</w:t>
      </w:r>
      <w:r w:rsidRPr="00F140C7">
        <w:rPr>
          <w:rFonts w:asciiTheme="minorHAnsi" w:hAnsiTheme="minorHAnsi" w:cstheme="minorHAnsi"/>
          <w:sz w:val="24"/>
          <w:szCs w:val="24"/>
        </w:rPr>
        <w:t>). ASD is usually diagnosed during childhood and persists throughout the life of a person (Australian Psychological Society</w:t>
      </w:r>
      <w:r w:rsidR="00487D79">
        <w:rPr>
          <w:rFonts w:asciiTheme="minorHAnsi" w:hAnsiTheme="minorHAnsi" w:cstheme="minorHAnsi"/>
          <w:sz w:val="24"/>
          <w:szCs w:val="24"/>
        </w:rPr>
        <w:t>,</w:t>
      </w:r>
      <w:r w:rsidRPr="00F140C7">
        <w:rPr>
          <w:rFonts w:asciiTheme="minorHAnsi" w:hAnsiTheme="minorHAnsi" w:cstheme="minorHAnsi"/>
          <w:sz w:val="24"/>
          <w:szCs w:val="24"/>
        </w:rPr>
        <w:t xml:space="preserve"> 2020; DSM-5</w:t>
      </w:r>
      <w:r w:rsidR="00487D79">
        <w:rPr>
          <w:rFonts w:asciiTheme="minorHAnsi" w:hAnsiTheme="minorHAnsi" w:cstheme="minorHAnsi"/>
          <w:sz w:val="24"/>
          <w:szCs w:val="24"/>
        </w:rPr>
        <w:t>,</w:t>
      </w:r>
      <w:r w:rsidRPr="00F140C7">
        <w:rPr>
          <w:rFonts w:asciiTheme="minorHAnsi" w:hAnsiTheme="minorHAnsi" w:cstheme="minorHAnsi"/>
          <w:sz w:val="24"/>
          <w:szCs w:val="24"/>
        </w:rPr>
        <w:t xml:space="preserve"> 2013). ASDs affect roughly one percent of the total population a</w:t>
      </w:r>
      <w:r w:rsidR="00487D79">
        <w:rPr>
          <w:rFonts w:asciiTheme="minorHAnsi" w:hAnsiTheme="minorHAnsi" w:cstheme="minorHAnsi"/>
          <w:sz w:val="24"/>
          <w:szCs w:val="24"/>
        </w:rPr>
        <w:t>cross most countries (</w:t>
      </w:r>
      <w:r w:rsidR="00487D79" w:rsidRPr="00F140C7">
        <w:rPr>
          <w:rFonts w:asciiTheme="minorHAnsi" w:hAnsiTheme="minorHAnsi" w:cstheme="minorHAnsi"/>
          <w:sz w:val="24"/>
          <w:szCs w:val="24"/>
        </w:rPr>
        <w:t>Arora</w:t>
      </w:r>
      <w:r w:rsidR="00487D79">
        <w:rPr>
          <w:rFonts w:asciiTheme="minorHAnsi" w:hAnsiTheme="minorHAnsi" w:cstheme="minorHAnsi"/>
          <w:sz w:val="24"/>
          <w:szCs w:val="24"/>
        </w:rPr>
        <w:t xml:space="preserve"> et al.,</w:t>
      </w:r>
      <w:r w:rsidR="00487D79" w:rsidRPr="00F140C7">
        <w:rPr>
          <w:rFonts w:asciiTheme="minorHAnsi" w:hAnsiTheme="minorHAnsi" w:cstheme="minorHAnsi"/>
          <w:sz w:val="24"/>
          <w:szCs w:val="24"/>
        </w:rPr>
        <w:t xml:space="preserve"> 2018</w:t>
      </w:r>
      <w:r w:rsidR="00487D79">
        <w:rPr>
          <w:rFonts w:asciiTheme="minorHAnsi" w:hAnsiTheme="minorHAnsi" w:cstheme="minorHAnsi"/>
          <w:sz w:val="24"/>
          <w:szCs w:val="24"/>
        </w:rPr>
        <w:t>; Australian Institute of Health and Welfare, 2017</w:t>
      </w:r>
      <w:r w:rsidRPr="00F140C7">
        <w:rPr>
          <w:rFonts w:asciiTheme="minorHAnsi" w:hAnsiTheme="minorHAnsi" w:cstheme="minorHAnsi"/>
          <w:sz w:val="24"/>
          <w:szCs w:val="24"/>
        </w:rPr>
        <w:t>; Cleaton</w:t>
      </w:r>
      <w:r w:rsidR="00487D79">
        <w:rPr>
          <w:rFonts w:asciiTheme="minorHAnsi" w:hAnsiTheme="minorHAnsi" w:cstheme="minorHAnsi"/>
          <w:sz w:val="24"/>
          <w:szCs w:val="24"/>
        </w:rPr>
        <w:t xml:space="preserve"> &amp; Kirby,</w:t>
      </w:r>
      <w:r w:rsidRPr="00F140C7">
        <w:rPr>
          <w:rFonts w:asciiTheme="minorHAnsi" w:hAnsiTheme="minorHAnsi" w:cstheme="minorHAnsi"/>
          <w:sz w:val="24"/>
          <w:szCs w:val="24"/>
        </w:rPr>
        <w:t xml:space="preserve"> 2018; Elsabbagh</w:t>
      </w:r>
      <w:r w:rsidR="00487D79">
        <w:rPr>
          <w:rFonts w:asciiTheme="minorHAnsi" w:hAnsiTheme="minorHAnsi" w:cstheme="minorHAnsi"/>
          <w:sz w:val="24"/>
          <w:szCs w:val="24"/>
        </w:rPr>
        <w:t xml:space="preserve"> et al.,</w:t>
      </w:r>
      <w:r w:rsidRPr="00F140C7">
        <w:rPr>
          <w:rFonts w:asciiTheme="minorHAnsi" w:hAnsiTheme="minorHAnsi" w:cstheme="minorHAnsi"/>
          <w:sz w:val="24"/>
          <w:szCs w:val="24"/>
        </w:rPr>
        <w:t xml:space="preserve"> 2012; Ritchie</w:t>
      </w:r>
      <w:r w:rsidR="00487D79">
        <w:rPr>
          <w:rFonts w:asciiTheme="minorHAnsi" w:hAnsiTheme="minorHAnsi" w:cstheme="minorHAnsi"/>
          <w:sz w:val="24"/>
          <w:szCs w:val="24"/>
        </w:rPr>
        <w:t>,</w:t>
      </w:r>
      <w:r w:rsidRPr="00F140C7">
        <w:rPr>
          <w:rFonts w:asciiTheme="minorHAnsi" w:hAnsiTheme="minorHAnsi" w:cstheme="minorHAnsi"/>
          <w:sz w:val="24"/>
          <w:szCs w:val="24"/>
        </w:rPr>
        <w:t xml:space="preserve"> 2020) </w:t>
      </w:r>
      <w:r w:rsidR="006D13BB">
        <w:rPr>
          <w:rFonts w:asciiTheme="minorHAnsi" w:hAnsiTheme="minorHAnsi" w:cstheme="minorHAnsi"/>
          <w:sz w:val="24"/>
          <w:szCs w:val="24"/>
        </w:rPr>
        <w:t>although</w:t>
      </w:r>
      <w:r w:rsidR="006D13BB" w:rsidRPr="00F140C7">
        <w:rPr>
          <w:rFonts w:asciiTheme="minorHAnsi" w:hAnsiTheme="minorHAnsi" w:cstheme="minorHAnsi"/>
          <w:sz w:val="24"/>
          <w:szCs w:val="24"/>
        </w:rPr>
        <w:t xml:space="preserve"> </w:t>
      </w:r>
      <w:r w:rsidRPr="00F140C7">
        <w:rPr>
          <w:rFonts w:asciiTheme="minorHAnsi" w:hAnsiTheme="minorHAnsi" w:cstheme="minorHAnsi"/>
          <w:sz w:val="24"/>
          <w:szCs w:val="24"/>
        </w:rPr>
        <w:t xml:space="preserve">the prevalence in Western countries </w:t>
      </w:r>
      <w:r>
        <w:rPr>
          <w:rFonts w:asciiTheme="minorHAnsi" w:hAnsiTheme="minorHAnsi" w:cstheme="minorHAnsi"/>
          <w:sz w:val="24"/>
          <w:szCs w:val="24"/>
        </w:rPr>
        <w:t>is reported as up to</w:t>
      </w:r>
      <w:r w:rsidRPr="00F140C7">
        <w:rPr>
          <w:rFonts w:asciiTheme="minorHAnsi" w:hAnsiTheme="minorHAnsi" w:cstheme="minorHAnsi"/>
          <w:sz w:val="24"/>
          <w:szCs w:val="24"/>
        </w:rPr>
        <w:t xml:space="preserve"> three percent (</w:t>
      </w:r>
      <w:r w:rsidR="00487D79">
        <w:rPr>
          <w:rFonts w:asciiTheme="minorHAnsi" w:hAnsiTheme="minorHAnsi" w:cstheme="minorHAnsi"/>
          <w:sz w:val="24"/>
          <w:szCs w:val="24"/>
        </w:rPr>
        <w:t>Australian Institute of Health and Welfare,</w:t>
      </w:r>
      <w:r w:rsidRPr="00F140C7">
        <w:rPr>
          <w:rFonts w:asciiTheme="minorHAnsi" w:hAnsiTheme="minorHAnsi" w:cstheme="minorHAnsi"/>
          <w:sz w:val="24"/>
          <w:szCs w:val="24"/>
        </w:rPr>
        <w:t xml:space="preserve"> 2020; Cleaton</w:t>
      </w:r>
      <w:r w:rsidR="00487D79">
        <w:rPr>
          <w:rFonts w:asciiTheme="minorHAnsi" w:hAnsiTheme="minorHAnsi" w:cstheme="minorHAnsi"/>
          <w:sz w:val="24"/>
          <w:szCs w:val="24"/>
        </w:rPr>
        <w:t xml:space="preserve"> &amp; Kirby,</w:t>
      </w:r>
      <w:r w:rsidRPr="00F140C7">
        <w:rPr>
          <w:rFonts w:asciiTheme="minorHAnsi" w:hAnsiTheme="minorHAnsi" w:cstheme="minorHAnsi"/>
          <w:sz w:val="24"/>
          <w:szCs w:val="24"/>
        </w:rPr>
        <w:t xml:space="preserve"> 2018; Mencap</w:t>
      </w:r>
      <w:r w:rsidR="00487D79">
        <w:rPr>
          <w:rFonts w:asciiTheme="minorHAnsi" w:hAnsiTheme="minorHAnsi" w:cstheme="minorHAnsi"/>
          <w:sz w:val="24"/>
          <w:szCs w:val="24"/>
        </w:rPr>
        <w:t>,</w:t>
      </w:r>
      <w:r w:rsidRPr="00F140C7">
        <w:rPr>
          <w:rFonts w:asciiTheme="minorHAnsi" w:hAnsiTheme="minorHAnsi" w:cstheme="minorHAnsi"/>
          <w:sz w:val="24"/>
          <w:szCs w:val="24"/>
        </w:rPr>
        <w:t xml:space="preserve"> 2019). </w:t>
      </w:r>
    </w:p>
    <w:p w14:paraId="6AAD559E" w14:textId="7B21923A" w:rsidR="00880F26" w:rsidRPr="00840AAE" w:rsidRDefault="00880F26" w:rsidP="00487D79">
      <w:pPr>
        <w:spacing w:before="120" w:after="120" w:line="360" w:lineRule="auto"/>
        <w:rPr>
          <w:rFonts w:asciiTheme="minorHAnsi" w:hAnsiTheme="minorHAnsi" w:cstheme="minorHAnsi"/>
          <w:sz w:val="24"/>
          <w:szCs w:val="24"/>
        </w:rPr>
      </w:pPr>
      <w:r w:rsidRPr="00840AAE">
        <w:rPr>
          <w:rFonts w:asciiTheme="minorHAnsi" w:hAnsiTheme="minorHAnsi" w:cstheme="minorHAnsi"/>
          <w:sz w:val="24"/>
          <w:szCs w:val="24"/>
        </w:rPr>
        <w:t>Behaviours of concern are more prevalent in people with ASD or dual diagnoses of ASD and intellectual disability compared to typically developing peers (</w:t>
      </w:r>
      <w:r w:rsidR="00840AAE" w:rsidRPr="00840AAE">
        <w:rPr>
          <w:rFonts w:ascii="Calibri" w:hAnsi="Calibri" w:cs="Calibri"/>
          <w:sz w:val="24"/>
          <w:szCs w:val="24"/>
        </w:rPr>
        <w:t xml:space="preserve">National Institute for Health and Care Excellence, </w:t>
      </w:r>
      <w:r w:rsidRPr="00840AAE">
        <w:rPr>
          <w:rFonts w:asciiTheme="minorHAnsi" w:hAnsiTheme="minorHAnsi" w:cstheme="minorHAnsi"/>
          <w:sz w:val="24"/>
          <w:szCs w:val="24"/>
        </w:rPr>
        <w:t>2015; Rzepecka</w:t>
      </w:r>
      <w:r w:rsidR="00840AAE">
        <w:rPr>
          <w:rFonts w:asciiTheme="minorHAnsi" w:hAnsiTheme="minorHAnsi" w:cstheme="minorHAnsi"/>
          <w:sz w:val="24"/>
          <w:szCs w:val="24"/>
        </w:rPr>
        <w:t xml:space="preserve"> et al.,</w:t>
      </w:r>
      <w:r w:rsidRPr="00840AAE">
        <w:rPr>
          <w:rFonts w:asciiTheme="minorHAnsi" w:hAnsiTheme="minorHAnsi" w:cstheme="minorHAnsi"/>
          <w:sz w:val="24"/>
          <w:szCs w:val="24"/>
        </w:rPr>
        <w:t xml:space="preserve"> 2011) with estimates of between 5 and 15% (</w:t>
      </w:r>
      <w:r w:rsidR="00840AAE" w:rsidRPr="00840AAE">
        <w:rPr>
          <w:rFonts w:ascii="Calibri" w:hAnsi="Calibri" w:cs="Calibri"/>
          <w:sz w:val="24"/>
          <w:szCs w:val="24"/>
        </w:rPr>
        <w:t xml:space="preserve">National Institute </w:t>
      </w:r>
      <w:r w:rsidR="00840AAE">
        <w:rPr>
          <w:rFonts w:ascii="Calibri" w:hAnsi="Calibri" w:cs="Calibri"/>
          <w:sz w:val="24"/>
          <w:szCs w:val="24"/>
        </w:rPr>
        <w:t xml:space="preserve">for Health and Care Excellence, </w:t>
      </w:r>
      <w:r w:rsidRPr="00840AAE">
        <w:rPr>
          <w:rFonts w:asciiTheme="minorHAnsi" w:hAnsiTheme="minorHAnsi" w:cstheme="minorHAnsi"/>
          <w:sz w:val="24"/>
          <w:szCs w:val="24"/>
        </w:rPr>
        <w:t>2015; Oliphant</w:t>
      </w:r>
      <w:r w:rsidR="00840AAE">
        <w:rPr>
          <w:rFonts w:asciiTheme="minorHAnsi" w:hAnsiTheme="minorHAnsi" w:cstheme="minorHAnsi"/>
          <w:sz w:val="24"/>
          <w:szCs w:val="24"/>
        </w:rPr>
        <w:t xml:space="preserve"> et al.,</w:t>
      </w:r>
      <w:r w:rsidRPr="00840AAE">
        <w:rPr>
          <w:rFonts w:asciiTheme="minorHAnsi" w:hAnsiTheme="minorHAnsi" w:cstheme="minorHAnsi"/>
          <w:sz w:val="24"/>
          <w:szCs w:val="24"/>
        </w:rPr>
        <w:t xml:space="preserve"> 2020). The behaviours which are most commonly considered concerning are irritability, aggression, and self-injury (Lecavalier</w:t>
      </w:r>
      <w:r w:rsidR="00840AAE">
        <w:rPr>
          <w:rFonts w:asciiTheme="minorHAnsi" w:hAnsiTheme="minorHAnsi" w:cstheme="minorHAnsi"/>
          <w:sz w:val="24"/>
          <w:szCs w:val="24"/>
        </w:rPr>
        <w:t>,</w:t>
      </w:r>
      <w:r w:rsidRPr="00840AAE">
        <w:rPr>
          <w:rFonts w:asciiTheme="minorHAnsi" w:hAnsiTheme="minorHAnsi" w:cstheme="minorHAnsi"/>
          <w:sz w:val="24"/>
          <w:szCs w:val="24"/>
        </w:rPr>
        <w:t xml:space="preserve"> 2006). The likelihood and severity of behaviours of concern</w:t>
      </w:r>
      <w:r w:rsidR="00840AAE">
        <w:rPr>
          <w:rFonts w:asciiTheme="minorHAnsi" w:hAnsiTheme="minorHAnsi" w:cstheme="minorHAnsi"/>
          <w:sz w:val="24"/>
          <w:szCs w:val="24"/>
        </w:rPr>
        <w:t xml:space="preserve"> is also </w:t>
      </w:r>
      <w:r w:rsidRPr="00840AAE">
        <w:rPr>
          <w:rFonts w:asciiTheme="minorHAnsi" w:hAnsiTheme="minorHAnsi" w:cstheme="minorHAnsi"/>
          <w:sz w:val="24"/>
          <w:szCs w:val="24"/>
        </w:rPr>
        <w:t xml:space="preserve">increased by the severity of ASD (Emerson </w:t>
      </w:r>
      <w:r w:rsidR="00840AAE">
        <w:rPr>
          <w:rFonts w:asciiTheme="minorHAnsi" w:hAnsiTheme="minorHAnsi" w:cstheme="minorHAnsi"/>
          <w:sz w:val="24"/>
          <w:szCs w:val="24"/>
        </w:rPr>
        <w:t xml:space="preserve">et al., </w:t>
      </w:r>
      <w:r w:rsidRPr="00840AAE">
        <w:rPr>
          <w:rFonts w:asciiTheme="minorHAnsi" w:hAnsiTheme="minorHAnsi" w:cstheme="minorHAnsi"/>
          <w:sz w:val="24"/>
          <w:szCs w:val="24"/>
        </w:rPr>
        <w:t>2000; Matson</w:t>
      </w:r>
      <w:r w:rsidR="00840AAE">
        <w:rPr>
          <w:rFonts w:asciiTheme="minorHAnsi" w:hAnsiTheme="minorHAnsi" w:cstheme="minorHAnsi"/>
          <w:sz w:val="24"/>
          <w:szCs w:val="24"/>
        </w:rPr>
        <w:t xml:space="preserve"> et al.,</w:t>
      </w:r>
      <w:r w:rsidRPr="00840AAE">
        <w:rPr>
          <w:rFonts w:asciiTheme="minorHAnsi" w:hAnsiTheme="minorHAnsi" w:cstheme="minorHAnsi"/>
          <w:sz w:val="24"/>
          <w:szCs w:val="24"/>
        </w:rPr>
        <w:t xml:space="preserve"> 2008; McTiernan </w:t>
      </w:r>
      <w:r w:rsidR="00840AAE">
        <w:rPr>
          <w:rFonts w:asciiTheme="minorHAnsi" w:hAnsiTheme="minorHAnsi" w:cstheme="minorHAnsi"/>
          <w:sz w:val="24"/>
          <w:szCs w:val="24"/>
        </w:rPr>
        <w:t xml:space="preserve">et al., </w:t>
      </w:r>
      <w:r w:rsidRPr="00840AAE">
        <w:rPr>
          <w:rFonts w:asciiTheme="minorHAnsi" w:hAnsiTheme="minorHAnsi" w:cstheme="minorHAnsi"/>
          <w:sz w:val="24"/>
          <w:szCs w:val="24"/>
        </w:rPr>
        <w:t xml:space="preserve">2011). </w:t>
      </w:r>
    </w:p>
    <w:p w14:paraId="265EF44C" w14:textId="29332E00" w:rsidR="00FC484B" w:rsidRPr="00FC484B" w:rsidRDefault="00FC484B" w:rsidP="00487D79">
      <w:pPr>
        <w:spacing w:line="360" w:lineRule="auto"/>
        <w:rPr>
          <w:rFonts w:asciiTheme="minorHAnsi" w:hAnsiTheme="minorHAnsi" w:cstheme="minorHAnsi"/>
          <w:sz w:val="24"/>
          <w:szCs w:val="24"/>
        </w:rPr>
      </w:pPr>
      <w:r w:rsidRPr="00FC484B">
        <w:rPr>
          <w:rFonts w:asciiTheme="minorHAnsi" w:hAnsiTheme="minorHAnsi" w:cstheme="minorHAnsi"/>
          <w:sz w:val="24"/>
          <w:szCs w:val="24"/>
        </w:rPr>
        <w:t xml:space="preserve">Risperidone and other antipsychotics are primarily prescribed for psychiatric disorders such as schizophrenia </w:t>
      </w:r>
      <w:r w:rsidR="00F059B9">
        <w:rPr>
          <w:rFonts w:asciiTheme="minorHAnsi" w:hAnsiTheme="minorHAnsi" w:cstheme="minorHAnsi"/>
          <w:sz w:val="24"/>
          <w:szCs w:val="24"/>
        </w:rPr>
        <w:t xml:space="preserve">or bipolar disorder </w:t>
      </w:r>
      <w:r w:rsidR="00B81852">
        <w:rPr>
          <w:rFonts w:asciiTheme="minorHAnsi" w:hAnsiTheme="minorHAnsi" w:cstheme="minorHAnsi"/>
          <w:sz w:val="24"/>
          <w:szCs w:val="24"/>
        </w:rPr>
        <w:t>(</w:t>
      </w:r>
      <w:r w:rsidRPr="00FC484B">
        <w:rPr>
          <w:rFonts w:asciiTheme="minorHAnsi" w:hAnsiTheme="minorHAnsi" w:cstheme="minorHAnsi"/>
          <w:sz w:val="24"/>
          <w:szCs w:val="24"/>
        </w:rPr>
        <w:t>Burness</w:t>
      </w:r>
      <w:r w:rsidR="00840AAE">
        <w:rPr>
          <w:rFonts w:asciiTheme="minorHAnsi" w:hAnsiTheme="minorHAnsi" w:cstheme="minorHAnsi"/>
          <w:sz w:val="24"/>
          <w:szCs w:val="24"/>
        </w:rPr>
        <w:t xml:space="preserve"> et al.,</w:t>
      </w:r>
      <w:r w:rsidRPr="00FC484B">
        <w:rPr>
          <w:rFonts w:asciiTheme="minorHAnsi" w:hAnsiTheme="minorHAnsi" w:cstheme="minorHAnsi"/>
          <w:sz w:val="24"/>
          <w:szCs w:val="24"/>
        </w:rPr>
        <w:t xml:space="preserve"> 2021; Marston</w:t>
      </w:r>
      <w:r w:rsidR="00840AAE">
        <w:rPr>
          <w:rFonts w:asciiTheme="minorHAnsi" w:hAnsiTheme="minorHAnsi" w:cstheme="minorHAnsi"/>
          <w:sz w:val="24"/>
          <w:szCs w:val="24"/>
        </w:rPr>
        <w:t xml:space="preserve"> et al.,</w:t>
      </w:r>
      <w:r w:rsidRPr="00FC484B">
        <w:rPr>
          <w:rFonts w:asciiTheme="minorHAnsi" w:hAnsiTheme="minorHAnsi" w:cstheme="minorHAnsi"/>
          <w:sz w:val="24"/>
          <w:szCs w:val="24"/>
        </w:rPr>
        <w:t xml:space="preserve"> 2014)</w:t>
      </w:r>
      <w:r w:rsidR="006D13BB">
        <w:rPr>
          <w:rFonts w:asciiTheme="minorHAnsi" w:hAnsiTheme="minorHAnsi" w:cstheme="minorHAnsi"/>
          <w:sz w:val="24"/>
          <w:szCs w:val="24"/>
        </w:rPr>
        <w:t xml:space="preserve"> but</w:t>
      </w:r>
      <w:r w:rsidR="009E1C5F">
        <w:rPr>
          <w:rFonts w:asciiTheme="minorHAnsi" w:hAnsiTheme="minorHAnsi" w:cstheme="minorHAnsi"/>
          <w:sz w:val="24"/>
          <w:szCs w:val="24"/>
        </w:rPr>
        <w:t xml:space="preserve"> r</w:t>
      </w:r>
      <w:r w:rsidRPr="00FC484B">
        <w:rPr>
          <w:rFonts w:asciiTheme="minorHAnsi" w:hAnsiTheme="minorHAnsi" w:cstheme="minorHAnsi"/>
          <w:sz w:val="24"/>
          <w:szCs w:val="24"/>
        </w:rPr>
        <w:t xml:space="preserve">isperidone is also one of the most commonly prescribed psychotropics for the management of behaviours of concern in people with autism (Deb </w:t>
      </w:r>
      <w:r w:rsidR="00840AAE">
        <w:rPr>
          <w:rFonts w:asciiTheme="minorHAnsi" w:hAnsiTheme="minorHAnsi" w:cstheme="minorHAnsi"/>
          <w:sz w:val="24"/>
          <w:szCs w:val="24"/>
        </w:rPr>
        <w:t xml:space="preserve">et al., </w:t>
      </w:r>
      <w:r w:rsidR="00A33EA1">
        <w:rPr>
          <w:rFonts w:asciiTheme="minorHAnsi" w:hAnsiTheme="minorHAnsi" w:cstheme="minorHAnsi"/>
          <w:sz w:val="24"/>
          <w:szCs w:val="24"/>
        </w:rPr>
        <w:t>2015; Hsia</w:t>
      </w:r>
      <w:r w:rsidR="00840AAE">
        <w:rPr>
          <w:rFonts w:asciiTheme="minorHAnsi" w:hAnsiTheme="minorHAnsi" w:cstheme="minorHAnsi"/>
          <w:sz w:val="24"/>
          <w:szCs w:val="24"/>
        </w:rPr>
        <w:t xml:space="preserve"> et al.,</w:t>
      </w:r>
      <w:r w:rsidR="00A33EA1">
        <w:rPr>
          <w:rFonts w:asciiTheme="minorHAnsi" w:hAnsiTheme="minorHAnsi" w:cstheme="minorHAnsi"/>
          <w:sz w:val="24"/>
          <w:szCs w:val="24"/>
        </w:rPr>
        <w:t xml:space="preserve"> 2014; Murray</w:t>
      </w:r>
      <w:r w:rsidR="00840AAE">
        <w:rPr>
          <w:rFonts w:asciiTheme="minorHAnsi" w:hAnsiTheme="minorHAnsi" w:cstheme="minorHAnsi"/>
          <w:sz w:val="24"/>
          <w:szCs w:val="24"/>
        </w:rPr>
        <w:t xml:space="preserve"> et al., 2013</w:t>
      </w:r>
      <w:r w:rsidR="00A33EA1">
        <w:rPr>
          <w:rFonts w:asciiTheme="minorHAnsi" w:hAnsiTheme="minorHAnsi" w:cstheme="minorHAnsi"/>
          <w:sz w:val="24"/>
          <w:szCs w:val="24"/>
        </w:rPr>
        <w:t>). There</w:t>
      </w:r>
      <w:r w:rsidRPr="00FC484B">
        <w:rPr>
          <w:rFonts w:asciiTheme="minorHAnsi" w:hAnsiTheme="minorHAnsi" w:cstheme="minorHAnsi"/>
          <w:sz w:val="24"/>
          <w:szCs w:val="24"/>
        </w:rPr>
        <w:t xml:space="preserve"> is limited evidence that risperidone is effective in the management of behaviours of concern in people with autism (Howes </w:t>
      </w:r>
      <w:r w:rsidR="00840AAE">
        <w:rPr>
          <w:rFonts w:asciiTheme="minorHAnsi" w:hAnsiTheme="minorHAnsi" w:cstheme="minorHAnsi"/>
          <w:sz w:val="24"/>
          <w:szCs w:val="24"/>
        </w:rPr>
        <w:t xml:space="preserve">et al., </w:t>
      </w:r>
      <w:r w:rsidRPr="00FC484B">
        <w:rPr>
          <w:rFonts w:asciiTheme="minorHAnsi" w:hAnsiTheme="minorHAnsi" w:cstheme="minorHAnsi"/>
          <w:sz w:val="24"/>
          <w:szCs w:val="24"/>
        </w:rPr>
        <w:t>2018; Jesner</w:t>
      </w:r>
      <w:r w:rsidR="00840AAE">
        <w:rPr>
          <w:rFonts w:asciiTheme="minorHAnsi" w:hAnsiTheme="minorHAnsi" w:cstheme="minorHAnsi"/>
          <w:sz w:val="24"/>
          <w:szCs w:val="24"/>
        </w:rPr>
        <w:t xml:space="preserve"> et al.,</w:t>
      </w:r>
      <w:r w:rsidRPr="00FC484B">
        <w:rPr>
          <w:rFonts w:asciiTheme="minorHAnsi" w:hAnsiTheme="minorHAnsi" w:cstheme="minorHAnsi"/>
          <w:sz w:val="24"/>
          <w:szCs w:val="24"/>
        </w:rPr>
        <w:t xml:space="preserve"> 2007; </w:t>
      </w:r>
      <w:r w:rsidR="00F047DC" w:rsidRPr="00B81852">
        <w:rPr>
          <w:rFonts w:asciiTheme="minorHAnsi" w:hAnsiTheme="minorHAnsi" w:cstheme="minorHAnsi"/>
          <w:sz w:val="24"/>
          <w:szCs w:val="24"/>
        </w:rPr>
        <w:t>National Institute</w:t>
      </w:r>
      <w:r w:rsidR="00F047DC">
        <w:rPr>
          <w:rFonts w:asciiTheme="minorHAnsi" w:hAnsiTheme="minorHAnsi" w:cstheme="minorHAnsi"/>
          <w:sz w:val="24"/>
          <w:szCs w:val="24"/>
        </w:rPr>
        <w:t xml:space="preserve"> for Health and Care Excellence, 2015</w:t>
      </w:r>
      <w:r w:rsidRPr="00FC484B">
        <w:rPr>
          <w:rFonts w:asciiTheme="minorHAnsi" w:hAnsiTheme="minorHAnsi" w:cstheme="minorHAnsi"/>
          <w:sz w:val="24"/>
          <w:szCs w:val="24"/>
        </w:rPr>
        <w:t>). Long-term risperidone use is</w:t>
      </w:r>
      <w:r w:rsidRPr="005E5BFD">
        <w:t xml:space="preserve"> </w:t>
      </w:r>
      <w:r w:rsidRPr="00FC484B">
        <w:rPr>
          <w:rFonts w:asciiTheme="minorHAnsi" w:hAnsiTheme="minorHAnsi" w:cstheme="minorHAnsi"/>
          <w:sz w:val="24"/>
          <w:szCs w:val="24"/>
        </w:rPr>
        <w:t xml:space="preserve">also associated with an increased risk of significant adverse effects such as weight-gain (Alvarez-Jimenez </w:t>
      </w:r>
      <w:r w:rsidR="00840AAE">
        <w:rPr>
          <w:rFonts w:asciiTheme="minorHAnsi" w:hAnsiTheme="minorHAnsi" w:cstheme="minorHAnsi"/>
          <w:sz w:val="24"/>
          <w:szCs w:val="24"/>
        </w:rPr>
        <w:t xml:space="preserve">et al., </w:t>
      </w:r>
      <w:r w:rsidRPr="00FC484B">
        <w:rPr>
          <w:rFonts w:asciiTheme="minorHAnsi" w:hAnsiTheme="minorHAnsi" w:cstheme="minorHAnsi"/>
          <w:sz w:val="24"/>
          <w:szCs w:val="24"/>
        </w:rPr>
        <w:t>2008; Bak</w:t>
      </w:r>
      <w:r w:rsidR="00840AAE">
        <w:rPr>
          <w:rFonts w:asciiTheme="minorHAnsi" w:hAnsiTheme="minorHAnsi" w:cstheme="minorHAnsi"/>
          <w:sz w:val="24"/>
          <w:szCs w:val="24"/>
        </w:rPr>
        <w:t xml:space="preserve"> et al.,</w:t>
      </w:r>
      <w:r w:rsidRPr="00FC484B">
        <w:rPr>
          <w:rFonts w:asciiTheme="minorHAnsi" w:hAnsiTheme="minorHAnsi" w:cstheme="minorHAnsi"/>
          <w:sz w:val="24"/>
          <w:szCs w:val="24"/>
        </w:rPr>
        <w:t xml:space="preserve"> 2013; Lake </w:t>
      </w:r>
      <w:r w:rsidR="00840AAE">
        <w:rPr>
          <w:rFonts w:asciiTheme="minorHAnsi" w:hAnsiTheme="minorHAnsi" w:cstheme="minorHAnsi"/>
          <w:sz w:val="24"/>
          <w:szCs w:val="24"/>
        </w:rPr>
        <w:t xml:space="preserve">et al., </w:t>
      </w:r>
      <w:r w:rsidRPr="00FC484B">
        <w:rPr>
          <w:rFonts w:asciiTheme="minorHAnsi" w:hAnsiTheme="minorHAnsi" w:cstheme="minorHAnsi"/>
          <w:sz w:val="24"/>
          <w:szCs w:val="24"/>
        </w:rPr>
        <w:t xml:space="preserve">2017) diabetes mellitus (Pillinger </w:t>
      </w:r>
      <w:r w:rsidR="001E29B0">
        <w:rPr>
          <w:rFonts w:asciiTheme="minorHAnsi" w:hAnsiTheme="minorHAnsi" w:cstheme="minorHAnsi"/>
          <w:sz w:val="24"/>
          <w:szCs w:val="24"/>
        </w:rPr>
        <w:t xml:space="preserve">et al., </w:t>
      </w:r>
      <w:r w:rsidRPr="00FC484B">
        <w:rPr>
          <w:rFonts w:asciiTheme="minorHAnsi" w:hAnsiTheme="minorHAnsi" w:cstheme="minorHAnsi"/>
          <w:sz w:val="24"/>
          <w:szCs w:val="24"/>
        </w:rPr>
        <w:t>2020), and cardiovascular effects such as stroke and heart attack (Pillinger</w:t>
      </w:r>
      <w:r w:rsidR="001E29B0">
        <w:rPr>
          <w:rFonts w:asciiTheme="minorHAnsi" w:hAnsiTheme="minorHAnsi" w:cstheme="minorHAnsi"/>
          <w:sz w:val="24"/>
          <w:szCs w:val="24"/>
        </w:rPr>
        <w:t xml:space="preserve"> et al.,</w:t>
      </w:r>
      <w:r w:rsidRPr="00FC484B">
        <w:rPr>
          <w:rFonts w:asciiTheme="minorHAnsi" w:hAnsiTheme="minorHAnsi" w:cstheme="minorHAnsi"/>
          <w:sz w:val="24"/>
          <w:szCs w:val="24"/>
        </w:rPr>
        <w:t xml:space="preserve"> 2020).</w:t>
      </w:r>
      <w:r>
        <w:rPr>
          <w:rFonts w:asciiTheme="minorHAnsi" w:hAnsiTheme="minorHAnsi" w:cstheme="minorHAnsi"/>
          <w:sz w:val="24"/>
          <w:szCs w:val="24"/>
        </w:rPr>
        <w:t xml:space="preserve"> </w:t>
      </w:r>
    </w:p>
    <w:p w14:paraId="0C5011D0" w14:textId="77777777" w:rsidR="00880F26" w:rsidRPr="00A5769B" w:rsidRDefault="00880F26" w:rsidP="00487D79">
      <w:pPr>
        <w:pStyle w:val="Heading1"/>
        <w:spacing w:line="360" w:lineRule="auto"/>
      </w:pPr>
      <w:r w:rsidRPr="00A5769B">
        <w:lastRenderedPageBreak/>
        <w:t>Objectives</w:t>
      </w:r>
    </w:p>
    <w:p w14:paraId="76C807B0" w14:textId="48603C83" w:rsidR="00880F26" w:rsidRPr="00A5769B" w:rsidRDefault="00880F26" w:rsidP="00487D79">
      <w:pPr>
        <w:spacing w:before="120" w:after="120" w:line="360" w:lineRule="auto"/>
        <w:rPr>
          <w:rFonts w:asciiTheme="minorHAnsi" w:hAnsiTheme="minorHAnsi" w:cstheme="minorHAnsi"/>
          <w:sz w:val="24"/>
          <w:szCs w:val="24"/>
        </w:rPr>
      </w:pPr>
      <w:r w:rsidRPr="00F140C7">
        <w:rPr>
          <w:rFonts w:asciiTheme="minorHAnsi" w:hAnsiTheme="minorHAnsi" w:cstheme="minorHAnsi"/>
          <w:sz w:val="24"/>
          <w:szCs w:val="24"/>
        </w:rPr>
        <w:t xml:space="preserve">To determine the effectiveness of </w:t>
      </w:r>
      <w:r w:rsidR="00FC484B">
        <w:rPr>
          <w:rFonts w:asciiTheme="minorHAnsi" w:hAnsiTheme="minorHAnsi" w:cstheme="minorHAnsi"/>
          <w:sz w:val="24"/>
          <w:szCs w:val="24"/>
        </w:rPr>
        <w:t>risperidone</w:t>
      </w:r>
      <w:r w:rsidRPr="00F140C7">
        <w:rPr>
          <w:rFonts w:asciiTheme="minorHAnsi" w:hAnsiTheme="minorHAnsi" w:cstheme="minorHAnsi"/>
          <w:sz w:val="24"/>
          <w:szCs w:val="24"/>
        </w:rPr>
        <w:t xml:space="preserve"> in decreasing the behaviours of concern of irritability, aggression and self-injurious behaviour in people with ASD, as well as determining the most common adverse effects and the extent to which </w:t>
      </w:r>
      <w:r w:rsidR="00FC484B">
        <w:rPr>
          <w:rFonts w:asciiTheme="minorHAnsi" w:hAnsiTheme="minorHAnsi" w:cstheme="minorHAnsi"/>
          <w:sz w:val="24"/>
          <w:szCs w:val="24"/>
        </w:rPr>
        <w:t>risperidone</w:t>
      </w:r>
      <w:r w:rsidRPr="00F140C7">
        <w:rPr>
          <w:rFonts w:asciiTheme="minorHAnsi" w:hAnsiTheme="minorHAnsi" w:cstheme="minorHAnsi"/>
          <w:sz w:val="24"/>
          <w:szCs w:val="24"/>
        </w:rPr>
        <w:t xml:space="preserve"> increases the risk of these adverse effects</w:t>
      </w:r>
      <w:r w:rsidRPr="00A5769B">
        <w:rPr>
          <w:rFonts w:asciiTheme="minorHAnsi" w:hAnsiTheme="minorHAnsi" w:cstheme="minorHAnsi"/>
          <w:sz w:val="24"/>
          <w:szCs w:val="24"/>
        </w:rPr>
        <w:t>.</w:t>
      </w:r>
    </w:p>
    <w:p w14:paraId="72DBF4CE" w14:textId="77777777" w:rsidR="00880F26" w:rsidRPr="00A5769B" w:rsidRDefault="00880F26" w:rsidP="00487D79">
      <w:pPr>
        <w:pStyle w:val="Heading1"/>
      </w:pPr>
      <w:r w:rsidRPr="00A5769B">
        <w:t>Methods</w:t>
      </w:r>
    </w:p>
    <w:p w14:paraId="55527121" w14:textId="2D290C05" w:rsidR="00F059B9" w:rsidRDefault="00880F26" w:rsidP="00487D79">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 xml:space="preserve">This </w:t>
      </w:r>
      <w:r>
        <w:rPr>
          <w:rFonts w:asciiTheme="minorHAnsi" w:hAnsiTheme="minorHAnsi" w:cstheme="minorHAnsi"/>
          <w:sz w:val="24"/>
          <w:szCs w:val="24"/>
        </w:rPr>
        <w:t xml:space="preserve">systematic </w:t>
      </w:r>
      <w:r w:rsidRPr="00A5769B">
        <w:rPr>
          <w:rFonts w:asciiTheme="minorHAnsi" w:hAnsiTheme="minorHAnsi" w:cstheme="minorHAnsi"/>
          <w:sz w:val="24"/>
          <w:szCs w:val="24"/>
        </w:rPr>
        <w:t xml:space="preserve">review of the </w:t>
      </w:r>
      <w:r>
        <w:rPr>
          <w:rFonts w:asciiTheme="minorHAnsi" w:hAnsiTheme="minorHAnsi" w:cstheme="minorHAnsi"/>
          <w:sz w:val="24"/>
          <w:szCs w:val="24"/>
        </w:rPr>
        <w:t>benefits and harms associated</w:t>
      </w:r>
      <w:r w:rsidRPr="00A5769B">
        <w:rPr>
          <w:rFonts w:asciiTheme="minorHAnsi" w:hAnsiTheme="minorHAnsi" w:cstheme="minorHAnsi"/>
          <w:sz w:val="24"/>
          <w:szCs w:val="24"/>
        </w:rPr>
        <w:t xml:space="preserve"> with the use of </w:t>
      </w:r>
      <w:r w:rsidR="00FC484B">
        <w:rPr>
          <w:rFonts w:asciiTheme="minorHAnsi" w:hAnsiTheme="minorHAnsi" w:cstheme="minorHAnsi"/>
          <w:sz w:val="24"/>
          <w:szCs w:val="24"/>
        </w:rPr>
        <w:t xml:space="preserve">risperidone </w:t>
      </w:r>
      <w:r w:rsidRPr="00A5769B">
        <w:rPr>
          <w:rFonts w:asciiTheme="minorHAnsi" w:hAnsiTheme="minorHAnsi" w:cstheme="minorHAnsi"/>
          <w:sz w:val="24"/>
          <w:szCs w:val="24"/>
        </w:rPr>
        <w:t xml:space="preserve">was part of a larger </w:t>
      </w:r>
      <w:r w:rsidR="00F059B9">
        <w:rPr>
          <w:rFonts w:asciiTheme="minorHAnsi" w:hAnsiTheme="minorHAnsi" w:cstheme="minorHAnsi"/>
          <w:sz w:val="24"/>
          <w:szCs w:val="24"/>
        </w:rPr>
        <w:t xml:space="preserve">Cochrane </w:t>
      </w:r>
      <w:r>
        <w:rPr>
          <w:rFonts w:asciiTheme="minorHAnsi" w:hAnsiTheme="minorHAnsi" w:cstheme="minorHAnsi"/>
          <w:sz w:val="24"/>
          <w:szCs w:val="24"/>
        </w:rPr>
        <w:t>systematic review</w:t>
      </w:r>
      <w:r w:rsidRPr="00A5769B">
        <w:rPr>
          <w:rFonts w:asciiTheme="minorHAnsi" w:hAnsiTheme="minorHAnsi" w:cstheme="minorHAnsi"/>
          <w:sz w:val="24"/>
          <w:szCs w:val="24"/>
        </w:rPr>
        <w:t xml:space="preserve"> investigating the benefits and harms of </w:t>
      </w:r>
      <w:r>
        <w:rPr>
          <w:rFonts w:asciiTheme="minorHAnsi" w:hAnsiTheme="minorHAnsi" w:cstheme="minorHAnsi"/>
          <w:sz w:val="24"/>
          <w:szCs w:val="24"/>
        </w:rPr>
        <w:t xml:space="preserve">all </w:t>
      </w:r>
      <w:r w:rsidRPr="00A5769B">
        <w:rPr>
          <w:rFonts w:asciiTheme="minorHAnsi" w:hAnsiTheme="minorHAnsi" w:cstheme="minorHAnsi"/>
          <w:sz w:val="24"/>
          <w:szCs w:val="24"/>
        </w:rPr>
        <w:t xml:space="preserve">pharmacological agents for the management of behaviours of concern in people with autism. As such, we used rigorous Cochrane methods to ensure that </w:t>
      </w:r>
      <w:r>
        <w:rPr>
          <w:rFonts w:asciiTheme="minorHAnsi" w:hAnsiTheme="minorHAnsi" w:cstheme="minorHAnsi"/>
          <w:sz w:val="24"/>
          <w:szCs w:val="24"/>
        </w:rPr>
        <w:t xml:space="preserve">we identified </w:t>
      </w:r>
      <w:r w:rsidRPr="00A5769B">
        <w:rPr>
          <w:rFonts w:asciiTheme="minorHAnsi" w:hAnsiTheme="minorHAnsi" w:cstheme="minorHAnsi"/>
          <w:sz w:val="24"/>
          <w:szCs w:val="24"/>
        </w:rPr>
        <w:t>all relevant trials and there were no biases in trial identification such as</w:t>
      </w:r>
      <w:r>
        <w:rPr>
          <w:rFonts w:asciiTheme="minorHAnsi" w:hAnsiTheme="minorHAnsi" w:cstheme="minorHAnsi"/>
          <w:sz w:val="24"/>
          <w:szCs w:val="24"/>
        </w:rPr>
        <w:t xml:space="preserve"> limiting</w:t>
      </w:r>
      <w:r w:rsidRPr="00A5769B">
        <w:rPr>
          <w:rFonts w:asciiTheme="minorHAnsi" w:hAnsiTheme="minorHAnsi" w:cstheme="minorHAnsi"/>
          <w:sz w:val="24"/>
          <w:szCs w:val="24"/>
        </w:rPr>
        <w:t xml:space="preserve"> language or </w:t>
      </w:r>
      <w:r>
        <w:rPr>
          <w:rFonts w:asciiTheme="minorHAnsi" w:hAnsiTheme="minorHAnsi" w:cstheme="minorHAnsi"/>
          <w:sz w:val="24"/>
          <w:szCs w:val="24"/>
        </w:rPr>
        <w:t>type of publication.</w:t>
      </w:r>
    </w:p>
    <w:p w14:paraId="364CA066" w14:textId="7C408892" w:rsidR="00F059B9" w:rsidRPr="00A5769B" w:rsidRDefault="00F059B9" w:rsidP="00487D79">
      <w:pPr>
        <w:spacing w:before="120" w:after="120" w:line="360" w:lineRule="auto"/>
        <w:rPr>
          <w:rFonts w:asciiTheme="minorHAnsi" w:hAnsiTheme="minorHAnsi" w:cstheme="minorHAnsi"/>
          <w:sz w:val="24"/>
          <w:szCs w:val="24"/>
        </w:rPr>
      </w:pPr>
      <w:r>
        <w:rPr>
          <w:rFonts w:asciiTheme="minorHAnsi" w:hAnsiTheme="minorHAnsi" w:cstheme="minorHAnsi"/>
          <w:sz w:val="24"/>
          <w:szCs w:val="24"/>
        </w:rPr>
        <w:t>The findings of this Evidence Summary are from the synthesis and analysis of</w:t>
      </w:r>
      <w:r w:rsidRPr="00A5769B">
        <w:rPr>
          <w:rFonts w:asciiTheme="minorHAnsi" w:hAnsiTheme="minorHAnsi" w:cstheme="minorHAnsi"/>
          <w:sz w:val="24"/>
          <w:szCs w:val="24"/>
        </w:rPr>
        <w:t xml:space="preserve"> data from all trials comparing </w:t>
      </w:r>
      <w:r>
        <w:rPr>
          <w:rFonts w:asciiTheme="minorHAnsi" w:hAnsiTheme="minorHAnsi" w:cstheme="minorHAnsi"/>
          <w:sz w:val="24"/>
          <w:szCs w:val="24"/>
        </w:rPr>
        <w:t>risperidone</w:t>
      </w:r>
      <w:r w:rsidRPr="00A5769B">
        <w:rPr>
          <w:rFonts w:asciiTheme="minorHAnsi" w:hAnsiTheme="minorHAnsi" w:cstheme="minorHAnsi"/>
          <w:sz w:val="24"/>
          <w:szCs w:val="24"/>
        </w:rPr>
        <w:t xml:space="preserve"> to placebo in the management of behaviours of concern</w:t>
      </w:r>
      <w:r>
        <w:rPr>
          <w:rFonts w:asciiTheme="minorHAnsi" w:hAnsiTheme="minorHAnsi" w:cstheme="minorHAnsi"/>
          <w:sz w:val="24"/>
          <w:szCs w:val="24"/>
        </w:rPr>
        <w:t xml:space="preserve"> in people with ASD</w:t>
      </w:r>
      <w:r w:rsidRPr="00A5769B">
        <w:rPr>
          <w:rFonts w:asciiTheme="minorHAnsi" w:hAnsiTheme="minorHAnsi" w:cstheme="minorHAnsi"/>
          <w:sz w:val="24"/>
          <w:szCs w:val="24"/>
        </w:rPr>
        <w:t xml:space="preserve">. </w:t>
      </w:r>
    </w:p>
    <w:p w14:paraId="0C503D69" w14:textId="77777777" w:rsidR="00880F26" w:rsidRDefault="00880F26" w:rsidP="00487D79">
      <w:pPr>
        <w:pStyle w:val="Heading2"/>
      </w:pPr>
      <w:r>
        <w:t>Inclusion criteria</w:t>
      </w:r>
    </w:p>
    <w:p w14:paraId="7D509372" w14:textId="1B641D8F" w:rsidR="00880F26" w:rsidRPr="00A5769B" w:rsidRDefault="00880F26" w:rsidP="00487D79">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All randomised controlled trials</w:t>
      </w:r>
      <w:r w:rsidR="002814D3">
        <w:rPr>
          <w:rFonts w:asciiTheme="minorHAnsi" w:hAnsiTheme="minorHAnsi" w:cstheme="minorHAnsi"/>
          <w:sz w:val="24"/>
          <w:szCs w:val="24"/>
        </w:rPr>
        <w:t xml:space="preserve"> </w:t>
      </w:r>
      <w:r w:rsidRPr="00A5769B">
        <w:rPr>
          <w:rFonts w:asciiTheme="minorHAnsi" w:hAnsiTheme="minorHAnsi" w:cstheme="minorHAnsi"/>
          <w:sz w:val="24"/>
          <w:szCs w:val="24"/>
        </w:rPr>
        <w:t xml:space="preserve">of </w:t>
      </w:r>
      <w:r w:rsidR="00FC484B">
        <w:rPr>
          <w:rFonts w:asciiTheme="minorHAnsi" w:hAnsiTheme="minorHAnsi" w:cstheme="minorHAnsi"/>
          <w:sz w:val="24"/>
          <w:szCs w:val="24"/>
        </w:rPr>
        <w:t>risperidone</w:t>
      </w:r>
      <w:r w:rsidRPr="00A5769B">
        <w:rPr>
          <w:rFonts w:asciiTheme="minorHAnsi" w:hAnsiTheme="minorHAnsi" w:cstheme="minorHAnsi"/>
          <w:sz w:val="24"/>
          <w:szCs w:val="24"/>
        </w:rPr>
        <w:t xml:space="preserve"> versus placebo for people of any age </w:t>
      </w:r>
      <w:r w:rsidR="00A33EA1" w:rsidRPr="00A5769B">
        <w:rPr>
          <w:rFonts w:asciiTheme="minorHAnsi" w:hAnsiTheme="minorHAnsi" w:cstheme="minorHAnsi"/>
          <w:sz w:val="24"/>
          <w:szCs w:val="24"/>
        </w:rPr>
        <w:t>with ASD</w:t>
      </w:r>
      <w:r w:rsidR="00A33EA1">
        <w:rPr>
          <w:rFonts w:asciiTheme="minorHAnsi" w:hAnsiTheme="minorHAnsi" w:cstheme="minorHAnsi"/>
          <w:sz w:val="24"/>
          <w:szCs w:val="24"/>
        </w:rPr>
        <w:t xml:space="preserve"> </w:t>
      </w:r>
      <w:r w:rsidRPr="00A5769B">
        <w:rPr>
          <w:rFonts w:asciiTheme="minorHAnsi" w:hAnsiTheme="minorHAnsi" w:cstheme="minorHAnsi"/>
          <w:sz w:val="24"/>
          <w:szCs w:val="24"/>
        </w:rPr>
        <w:t xml:space="preserve">were </w:t>
      </w:r>
      <w:r>
        <w:rPr>
          <w:rFonts w:asciiTheme="minorHAnsi" w:hAnsiTheme="minorHAnsi" w:cstheme="minorHAnsi"/>
          <w:sz w:val="24"/>
          <w:szCs w:val="24"/>
        </w:rPr>
        <w:t>considered for inclusion</w:t>
      </w:r>
      <w:r w:rsidRPr="00A5769B">
        <w:rPr>
          <w:rFonts w:asciiTheme="minorHAnsi" w:hAnsiTheme="minorHAnsi" w:cstheme="minorHAnsi"/>
          <w:sz w:val="24"/>
          <w:szCs w:val="24"/>
        </w:rPr>
        <w:t xml:space="preserve"> in the review. All included trials were required to report </w:t>
      </w:r>
      <w:r>
        <w:rPr>
          <w:rFonts w:asciiTheme="minorHAnsi" w:hAnsiTheme="minorHAnsi" w:cstheme="minorHAnsi"/>
          <w:sz w:val="24"/>
          <w:szCs w:val="24"/>
        </w:rPr>
        <w:t>any one of the outcomes:</w:t>
      </w:r>
      <w:r w:rsidRPr="00A5769B">
        <w:rPr>
          <w:rFonts w:asciiTheme="minorHAnsi" w:hAnsiTheme="minorHAnsi" w:cstheme="minorHAnsi"/>
          <w:sz w:val="24"/>
          <w:szCs w:val="24"/>
        </w:rPr>
        <w:t xml:space="preserve"> irritability</w:t>
      </w:r>
      <w:r>
        <w:rPr>
          <w:rFonts w:asciiTheme="minorHAnsi" w:hAnsiTheme="minorHAnsi" w:cstheme="minorHAnsi"/>
          <w:sz w:val="24"/>
          <w:szCs w:val="24"/>
        </w:rPr>
        <w:t>;</w:t>
      </w:r>
      <w:r w:rsidRPr="00A5769B">
        <w:rPr>
          <w:rFonts w:asciiTheme="minorHAnsi" w:hAnsiTheme="minorHAnsi" w:cstheme="minorHAnsi"/>
          <w:sz w:val="24"/>
          <w:szCs w:val="24"/>
        </w:rPr>
        <w:t xml:space="preserve"> aggre</w:t>
      </w:r>
      <w:r>
        <w:rPr>
          <w:rFonts w:asciiTheme="minorHAnsi" w:hAnsiTheme="minorHAnsi" w:cstheme="minorHAnsi"/>
          <w:sz w:val="24"/>
          <w:szCs w:val="24"/>
        </w:rPr>
        <w:t xml:space="preserve">ssion; self-injurious behaviour; </w:t>
      </w:r>
      <w:r w:rsidRPr="00A5769B">
        <w:rPr>
          <w:rFonts w:asciiTheme="minorHAnsi" w:hAnsiTheme="minorHAnsi" w:cstheme="minorHAnsi"/>
          <w:sz w:val="24"/>
          <w:szCs w:val="24"/>
        </w:rPr>
        <w:t>quality of life</w:t>
      </w:r>
      <w:r>
        <w:rPr>
          <w:rFonts w:asciiTheme="minorHAnsi" w:hAnsiTheme="minorHAnsi" w:cstheme="minorHAnsi"/>
          <w:sz w:val="24"/>
          <w:szCs w:val="24"/>
        </w:rPr>
        <w:t xml:space="preserve">; </w:t>
      </w:r>
      <w:r w:rsidRPr="00A5769B">
        <w:rPr>
          <w:rFonts w:asciiTheme="minorHAnsi" w:hAnsiTheme="minorHAnsi" w:cstheme="minorHAnsi"/>
          <w:sz w:val="24"/>
          <w:szCs w:val="24"/>
        </w:rPr>
        <w:t>or adverse</w:t>
      </w:r>
      <w:r>
        <w:rPr>
          <w:rFonts w:asciiTheme="minorHAnsi" w:hAnsiTheme="minorHAnsi" w:cstheme="minorHAnsi"/>
          <w:sz w:val="24"/>
          <w:szCs w:val="24"/>
        </w:rPr>
        <w:t xml:space="preserve"> effects. Measures of behaviour had to use</w:t>
      </w:r>
      <w:r w:rsidRPr="00A5769B">
        <w:rPr>
          <w:rFonts w:asciiTheme="minorHAnsi" w:hAnsiTheme="minorHAnsi" w:cstheme="minorHAnsi"/>
          <w:sz w:val="24"/>
          <w:szCs w:val="24"/>
        </w:rPr>
        <w:t xml:space="preserve"> a </w:t>
      </w:r>
      <w:r>
        <w:rPr>
          <w:rFonts w:asciiTheme="minorHAnsi" w:hAnsiTheme="minorHAnsi" w:cstheme="minorHAnsi"/>
          <w:sz w:val="24"/>
          <w:szCs w:val="24"/>
        </w:rPr>
        <w:t>validated</w:t>
      </w:r>
      <w:r w:rsidRPr="00A5769B">
        <w:rPr>
          <w:rFonts w:asciiTheme="minorHAnsi" w:hAnsiTheme="minorHAnsi" w:cstheme="minorHAnsi"/>
          <w:sz w:val="24"/>
          <w:szCs w:val="24"/>
        </w:rPr>
        <w:t xml:space="preserve"> scale such as the Aberrant Behaviour Checklist</w:t>
      </w:r>
      <w:r>
        <w:rPr>
          <w:rFonts w:asciiTheme="minorHAnsi" w:hAnsiTheme="minorHAnsi" w:cstheme="minorHAnsi"/>
          <w:sz w:val="24"/>
          <w:szCs w:val="24"/>
        </w:rPr>
        <w:t xml:space="preserve"> (ABC).</w:t>
      </w:r>
    </w:p>
    <w:p w14:paraId="1735865C" w14:textId="77777777" w:rsidR="00880F26" w:rsidRPr="005A2A0F" w:rsidRDefault="00880F26" w:rsidP="00487D79">
      <w:pPr>
        <w:pStyle w:val="Heading2"/>
      </w:pPr>
      <w:r>
        <w:t>Data collection</w:t>
      </w:r>
    </w:p>
    <w:p w14:paraId="7B703A54" w14:textId="4425F6C4" w:rsidR="00880F26" w:rsidRDefault="00880F26" w:rsidP="00487D79">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Two review</w:t>
      </w:r>
      <w:r w:rsidR="002F3F21">
        <w:rPr>
          <w:rFonts w:asciiTheme="minorHAnsi" w:hAnsiTheme="minorHAnsi" w:cstheme="minorHAnsi"/>
          <w:sz w:val="24"/>
          <w:szCs w:val="24"/>
        </w:rPr>
        <w:t>e</w:t>
      </w:r>
      <w:r w:rsidR="009E1C5F">
        <w:rPr>
          <w:rFonts w:asciiTheme="minorHAnsi" w:hAnsiTheme="minorHAnsi" w:cstheme="minorHAnsi"/>
          <w:sz w:val="24"/>
          <w:szCs w:val="24"/>
        </w:rPr>
        <w:t>r</w:t>
      </w:r>
      <w:r w:rsidRPr="00A5769B">
        <w:rPr>
          <w:rFonts w:asciiTheme="minorHAnsi" w:hAnsiTheme="minorHAnsi" w:cstheme="minorHAnsi"/>
          <w:sz w:val="24"/>
          <w:szCs w:val="24"/>
        </w:rPr>
        <w:t xml:space="preserve">s independently assessed </w:t>
      </w:r>
      <w:r>
        <w:rPr>
          <w:rFonts w:asciiTheme="minorHAnsi" w:hAnsiTheme="minorHAnsi" w:cstheme="minorHAnsi"/>
          <w:sz w:val="24"/>
          <w:szCs w:val="24"/>
        </w:rPr>
        <w:t>each trial</w:t>
      </w:r>
      <w:r w:rsidRPr="00A5769B">
        <w:rPr>
          <w:rFonts w:asciiTheme="minorHAnsi" w:hAnsiTheme="minorHAnsi" w:cstheme="minorHAnsi"/>
          <w:sz w:val="24"/>
          <w:szCs w:val="24"/>
        </w:rPr>
        <w:t xml:space="preserve"> for inclusion and extracted </w:t>
      </w:r>
      <w:r w:rsidR="009E1C5F">
        <w:rPr>
          <w:rFonts w:asciiTheme="minorHAnsi" w:hAnsiTheme="minorHAnsi" w:cstheme="minorHAnsi"/>
          <w:sz w:val="24"/>
          <w:szCs w:val="24"/>
        </w:rPr>
        <w:t>trial</w:t>
      </w:r>
      <w:r w:rsidR="006D13BB">
        <w:rPr>
          <w:rFonts w:asciiTheme="minorHAnsi" w:hAnsiTheme="minorHAnsi" w:cstheme="minorHAnsi"/>
          <w:sz w:val="24"/>
          <w:szCs w:val="24"/>
        </w:rPr>
        <w:t xml:space="preserve"> details and </w:t>
      </w:r>
      <w:r w:rsidRPr="00A5769B">
        <w:rPr>
          <w:rFonts w:asciiTheme="minorHAnsi" w:hAnsiTheme="minorHAnsi" w:cstheme="minorHAnsi"/>
          <w:sz w:val="24"/>
          <w:szCs w:val="24"/>
        </w:rPr>
        <w:t xml:space="preserve">data using standardised forms. </w:t>
      </w:r>
      <w:r>
        <w:rPr>
          <w:rFonts w:asciiTheme="minorHAnsi" w:hAnsiTheme="minorHAnsi" w:cstheme="minorHAnsi"/>
          <w:sz w:val="24"/>
          <w:szCs w:val="24"/>
        </w:rPr>
        <w:t xml:space="preserve">Any disagreements were resolved by discussion or referral to a third </w:t>
      </w:r>
      <w:r w:rsidR="002F3F21">
        <w:rPr>
          <w:rFonts w:asciiTheme="minorHAnsi" w:hAnsiTheme="minorHAnsi" w:cstheme="minorHAnsi"/>
          <w:sz w:val="24"/>
          <w:szCs w:val="24"/>
        </w:rPr>
        <w:t>reviewer</w:t>
      </w:r>
      <w:r>
        <w:rPr>
          <w:rFonts w:asciiTheme="minorHAnsi" w:hAnsiTheme="minorHAnsi" w:cstheme="minorHAnsi"/>
          <w:sz w:val="24"/>
          <w:szCs w:val="24"/>
        </w:rPr>
        <w:t>. W</w:t>
      </w:r>
      <w:r w:rsidRPr="00A5769B">
        <w:rPr>
          <w:rFonts w:asciiTheme="minorHAnsi" w:hAnsiTheme="minorHAnsi" w:cstheme="minorHAnsi"/>
          <w:sz w:val="24"/>
          <w:szCs w:val="24"/>
        </w:rPr>
        <w:t xml:space="preserve">here insufficient details were provided in </w:t>
      </w:r>
      <w:r>
        <w:rPr>
          <w:rFonts w:asciiTheme="minorHAnsi" w:hAnsiTheme="minorHAnsi" w:cstheme="minorHAnsi"/>
          <w:sz w:val="24"/>
          <w:szCs w:val="24"/>
        </w:rPr>
        <w:t xml:space="preserve">publications or </w:t>
      </w:r>
      <w:r w:rsidR="006D13BB">
        <w:rPr>
          <w:rFonts w:asciiTheme="minorHAnsi" w:hAnsiTheme="minorHAnsi" w:cstheme="minorHAnsi"/>
          <w:sz w:val="24"/>
          <w:szCs w:val="24"/>
        </w:rPr>
        <w:t xml:space="preserve">trial </w:t>
      </w:r>
      <w:r>
        <w:rPr>
          <w:rFonts w:asciiTheme="minorHAnsi" w:hAnsiTheme="minorHAnsi" w:cstheme="minorHAnsi"/>
          <w:sz w:val="24"/>
          <w:szCs w:val="24"/>
        </w:rPr>
        <w:t>registries</w:t>
      </w:r>
      <w:r w:rsidRPr="00A5769B">
        <w:rPr>
          <w:rFonts w:asciiTheme="minorHAnsi" w:hAnsiTheme="minorHAnsi" w:cstheme="minorHAnsi"/>
          <w:sz w:val="24"/>
          <w:szCs w:val="24"/>
        </w:rPr>
        <w:t xml:space="preserve">, </w:t>
      </w:r>
      <w:r w:rsidRPr="00A5769B">
        <w:rPr>
          <w:rFonts w:asciiTheme="minorHAnsi" w:hAnsiTheme="minorHAnsi" w:cstheme="minorHAnsi"/>
          <w:sz w:val="24"/>
          <w:szCs w:val="24"/>
        </w:rPr>
        <w:lastRenderedPageBreak/>
        <w:t>the contact author was emailed requesting further information. Two attempts were made to contact authors</w:t>
      </w:r>
      <w:r>
        <w:rPr>
          <w:rFonts w:asciiTheme="minorHAnsi" w:hAnsiTheme="minorHAnsi" w:cstheme="minorHAnsi"/>
          <w:sz w:val="24"/>
          <w:szCs w:val="24"/>
        </w:rPr>
        <w:t xml:space="preserve"> and if no reply was received</w:t>
      </w:r>
      <w:r w:rsidRPr="00A5769B">
        <w:rPr>
          <w:rFonts w:asciiTheme="minorHAnsi" w:hAnsiTheme="minorHAnsi" w:cstheme="minorHAnsi"/>
          <w:sz w:val="24"/>
          <w:szCs w:val="24"/>
        </w:rPr>
        <w:t xml:space="preserve"> </w:t>
      </w:r>
      <w:r>
        <w:rPr>
          <w:rFonts w:asciiTheme="minorHAnsi" w:hAnsiTheme="minorHAnsi" w:cstheme="minorHAnsi"/>
          <w:sz w:val="24"/>
          <w:szCs w:val="24"/>
        </w:rPr>
        <w:t>this</w:t>
      </w:r>
      <w:r w:rsidRPr="00A5769B">
        <w:rPr>
          <w:rFonts w:asciiTheme="minorHAnsi" w:hAnsiTheme="minorHAnsi" w:cstheme="minorHAnsi"/>
          <w:sz w:val="24"/>
          <w:szCs w:val="24"/>
        </w:rPr>
        <w:t xml:space="preserve"> was noted</w:t>
      </w:r>
      <w:r>
        <w:rPr>
          <w:rFonts w:asciiTheme="minorHAnsi" w:hAnsiTheme="minorHAnsi" w:cstheme="minorHAnsi"/>
          <w:sz w:val="24"/>
          <w:szCs w:val="24"/>
        </w:rPr>
        <w:t>.</w:t>
      </w:r>
    </w:p>
    <w:p w14:paraId="1B7AB097" w14:textId="2866A464" w:rsidR="00880F26" w:rsidRDefault="00880F26" w:rsidP="00487D79">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When determining quality of evidence, the overall risk of bias of each trial</w:t>
      </w:r>
      <w:r>
        <w:rPr>
          <w:rFonts w:asciiTheme="minorHAnsi" w:hAnsiTheme="minorHAnsi" w:cstheme="minorHAnsi"/>
          <w:sz w:val="24"/>
          <w:szCs w:val="24"/>
        </w:rPr>
        <w:t xml:space="preserve"> was assessed independently by two of the three </w:t>
      </w:r>
      <w:r w:rsidR="002F3F21">
        <w:rPr>
          <w:rFonts w:asciiTheme="minorHAnsi" w:hAnsiTheme="minorHAnsi" w:cstheme="minorHAnsi"/>
          <w:sz w:val="24"/>
          <w:szCs w:val="24"/>
        </w:rPr>
        <w:t>reviewer</w:t>
      </w:r>
      <w:r>
        <w:rPr>
          <w:rFonts w:asciiTheme="minorHAnsi" w:hAnsiTheme="minorHAnsi" w:cstheme="minorHAnsi"/>
          <w:sz w:val="24"/>
          <w:szCs w:val="24"/>
        </w:rPr>
        <w:t xml:space="preserve">s and agreed by consensus or referral to a third </w:t>
      </w:r>
      <w:r w:rsidR="002F3F21">
        <w:rPr>
          <w:rFonts w:asciiTheme="minorHAnsi" w:hAnsiTheme="minorHAnsi" w:cstheme="minorHAnsi"/>
          <w:sz w:val="24"/>
          <w:szCs w:val="24"/>
        </w:rPr>
        <w:t>reviewer</w:t>
      </w:r>
      <w:r>
        <w:rPr>
          <w:rFonts w:asciiTheme="minorHAnsi" w:hAnsiTheme="minorHAnsi" w:cstheme="minorHAnsi"/>
          <w:sz w:val="24"/>
          <w:szCs w:val="24"/>
        </w:rPr>
        <w:t>.</w:t>
      </w:r>
      <w:r w:rsidRPr="00A5769B">
        <w:rPr>
          <w:rFonts w:asciiTheme="minorHAnsi" w:hAnsiTheme="minorHAnsi" w:cstheme="minorHAnsi"/>
          <w:sz w:val="24"/>
          <w:szCs w:val="24"/>
        </w:rPr>
        <w:t xml:space="preserve"> </w:t>
      </w:r>
      <w:r>
        <w:rPr>
          <w:rFonts w:asciiTheme="minorHAnsi" w:hAnsiTheme="minorHAnsi" w:cstheme="minorHAnsi"/>
          <w:sz w:val="24"/>
          <w:szCs w:val="24"/>
        </w:rPr>
        <w:t>Biases that were evaluated included selection and allocation bias, measurement and performance biases, selective reporting, and attrition bias.</w:t>
      </w:r>
    </w:p>
    <w:p w14:paraId="2BDC4BDD" w14:textId="44E7063A" w:rsidR="00880F26" w:rsidRPr="008058D1" w:rsidRDefault="00880F26" w:rsidP="00487D79">
      <w:pPr>
        <w:pStyle w:val="Heading2"/>
      </w:pPr>
      <w:r w:rsidRPr="005A2A0F">
        <w:t>Data analysis</w:t>
      </w:r>
    </w:p>
    <w:p w14:paraId="3D572C7C" w14:textId="61E53C35" w:rsidR="00880F26" w:rsidRDefault="00880F26" w:rsidP="00487D79">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 xml:space="preserve">Continuous data were </w:t>
      </w:r>
      <w:r>
        <w:rPr>
          <w:rFonts w:asciiTheme="minorHAnsi" w:hAnsiTheme="minorHAnsi" w:cstheme="minorHAnsi"/>
          <w:sz w:val="24"/>
          <w:szCs w:val="24"/>
        </w:rPr>
        <w:t>meta-</w:t>
      </w:r>
      <w:r w:rsidRPr="00A5769B">
        <w:rPr>
          <w:rFonts w:asciiTheme="minorHAnsi" w:hAnsiTheme="minorHAnsi" w:cstheme="minorHAnsi"/>
          <w:sz w:val="24"/>
          <w:szCs w:val="24"/>
        </w:rPr>
        <w:t xml:space="preserve">analysed using Standardised Mean Difference (SMD) </w:t>
      </w:r>
      <w:r>
        <w:rPr>
          <w:rFonts w:asciiTheme="minorHAnsi" w:hAnsiTheme="minorHAnsi" w:cstheme="minorHAnsi"/>
          <w:sz w:val="24"/>
          <w:szCs w:val="24"/>
        </w:rPr>
        <w:t xml:space="preserve">and the 95% confidence interval (95% CI) </w:t>
      </w:r>
      <w:r w:rsidRPr="00A5769B">
        <w:rPr>
          <w:rFonts w:asciiTheme="minorHAnsi" w:hAnsiTheme="minorHAnsi" w:cstheme="minorHAnsi"/>
          <w:sz w:val="24"/>
          <w:szCs w:val="24"/>
        </w:rPr>
        <w:t xml:space="preserve">to account for </w:t>
      </w:r>
      <w:r>
        <w:rPr>
          <w:rFonts w:asciiTheme="minorHAnsi" w:hAnsiTheme="minorHAnsi" w:cstheme="minorHAnsi"/>
          <w:sz w:val="24"/>
          <w:szCs w:val="24"/>
        </w:rPr>
        <w:t xml:space="preserve">the use of </w:t>
      </w:r>
      <w:r w:rsidRPr="00A5769B">
        <w:rPr>
          <w:rFonts w:asciiTheme="minorHAnsi" w:hAnsiTheme="minorHAnsi" w:cstheme="minorHAnsi"/>
          <w:sz w:val="24"/>
          <w:szCs w:val="24"/>
        </w:rPr>
        <w:t xml:space="preserve">different measures </w:t>
      </w:r>
      <w:r>
        <w:rPr>
          <w:rFonts w:asciiTheme="minorHAnsi" w:hAnsiTheme="minorHAnsi" w:cstheme="minorHAnsi"/>
          <w:sz w:val="24"/>
          <w:szCs w:val="24"/>
        </w:rPr>
        <w:t>for a given outcome</w:t>
      </w:r>
      <w:r w:rsidR="002814D3">
        <w:rPr>
          <w:rFonts w:asciiTheme="minorHAnsi" w:hAnsiTheme="minorHAnsi" w:cstheme="minorHAnsi"/>
          <w:sz w:val="24"/>
          <w:szCs w:val="24"/>
        </w:rPr>
        <w:t xml:space="preserve"> such as aggression</w:t>
      </w:r>
      <w:r>
        <w:rPr>
          <w:rFonts w:asciiTheme="minorHAnsi" w:hAnsiTheme="minorHAnsi" w:cstheme="minorHAnsi"/>
          <w:sz w:val="24"/>
          <w:szCs w:val="24"/>
        </w:rPr>
        <w:t>. Results between experimental and control groups are considered different for continuous measures when the 95% CI does not include 0. Negative values indicate the measure is lower in the experimental group while positive values indicate higher values in the experimental group.</w:t>
      </w:r>
    </w:p>
    <w:p w14:paraId="257A72FC" w14:textId="77777777" w:rsidR="00A33EA1" w:rsidRDefault="00880F26" w:rsidP="00487D79">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 xml:space="preserve">Dichotomous data were </w:t>
      </w:r>
      <w:r>
        <w:rPr>
          <w:rFonts w:asciiTheme="minorHAnsi" w:hAnsiTheme="minorHAnsi" w:cstheme="minorHAnsi"/>
          <w:sz w:val="24"/>
          <w:szCs w:val="24"/>
        </w:rPr>
        <w:t>meta-analysed</w:t>
      </w:r>
      <w:r w:rsidRPr="00A5769B">
        <w:rPr>
          <w:rFonts w:asciiTheme="minorHAnsi" w:hAnsiTheme="minorHAnsi" w:cstheme="minorHAnsi"/>
          <w:sz w:val="24"/>
          <w:szCs w:val="24"/>
        </w:rPr>
        <w:t xml:space="preserve"> using Relative Risk (RR) </w:t>
      </w:r>
      <w:r>
        <w:rPr>
          <w:rFonts w:asciiTheme="minorHAnsi" w:hAnsiTheme="minorHAnsi" w:cstheme="minorHAnsi"/>
          <w:sz w:val="24"/>
          <w:szCs w:val="24"/>
        </w:rPr>
        <w:t>and the 95% CI. For dichotomous data a</w:t>
      </w:r>
      <w:r w:rsidRPr="00A5769B">
        <w:rPr>
          <w:rFonts w:asciiTheme="minorHAnsi" w:hAnsiTheme="minorHAnsi" w:cstheme="minorHAnsi"/>
          <w:sz w:val="24"/>
          <w:szCs w:val="24"/>
        </w:rPr>
        <w:t xml:space="preserve"> 95% confidence interval </w:t>
      </w:r>
      <w:r>
        <w:rPr>
          <w:rFonts w:asciiTheme="minorHAnsi" w:hAnsiTheme="minorHAnsi" w:cstheme="minorHAnsi"/>
          <w:sz w:val="24"/>
          <w:szCs w:val="24"/>
        </w:rPr>
        <w:t xml:space="preserve">that </w:t>
      </w:r>
      <w:r w:rsidRPr="00A5769B">
        <w:rPr>
          <w:rFonts w:asciiTheme="minorHAnsi" w:hAnsiTheme="minorHAnsi" w:cstheme="minorHAnsi"/>
          <w:sz w:val="24"/>
          <w:szCs w:val="24"/>
        </w:rPr>
        <w:t>does not include</w:t>
      </w:r>
      <w:r>
        <w:rPr>
          <w:rFonts w:asciiTheme="minorHAnsi" w:hAnsiTheme="minorHAnsi" w:cstheme="minorHAnsi"/>
          <w:sz w:val="24"/>
          <w:szCs w:val="24"/>
        </w:rPr>
        <w:t xml:space="preserve"> 1 indicates a difference between experimental and control groups. A RR </w:t>
      </w:r>
      <w:r w:rsidR="006D13BB">
        <w:rPr>
          <w:rFonts w:asciiTheme="minorHAnsi" w:hAnsiTheme="minorHAnsi" w:cstheme="minorHAnsi"/>
          <w:sz w:val="24"/>
          <w:szCs w:val="24"/>
        </w:rPr>
        <w:t xml:space="preserve">of </w:t>
      </w:r>
      <w:r>
        <w:rPr>
          <w:rFonts w:asciiTheme="minorHAnsi" w:hAnsiTheme="minorHAnsi" w:cstheme="minorHAnsi"/>
          <w:sz w:val="24"/>
          <w:szCs w:val="24"/>
        </w:rPr>
        <w:t>less than 1 indicates a decreased risk in the experimental group, while an RR more than 1 indicates an increased risk in the experimental group.</w:t>
      </w:r>
    </w:p>
    <w:p w14:paraId="39BB613C" w14:textId="76F16346" w:rsidR="00A734F5" w:rsidRPr="00A33EA1" w:rsidRDefault="00880F26" w:rsidP="00487D79">
      <w:pPr>
        <w:spacing w:before="120" w:after="120" w:line="360" w:lineRule="auto"/>
        <w:rPr>
          <w:rFonts w:asciiTheme="minorHAnsi" w:hAnsiTheme="minorHAnsi" w:cstheme="minorHAnsi"/>
          <w:sz w:val="24"/>
          <w:szCs w:val="24"/>
        </w:rPr>
      </w:pPr>
      <w:r w:rsidRPr="00A33EA1">
        <w:rPr>
          <w:rFonts w:asciiTheme="minorHAnsi" w:hAnsiTheme="minorHAnsi" w:cstheme="minorHAnsi"/>
          <w:sz w:val="24"/>
          <w:szCs w:val="24"/>
        </w:rPr>
        <w:t xml:space="preserve">Heterogeneity was also calculated to identify the whether there were high levels of variation that could be attributed to differences between </w:t>
      </w:r>
      <w:r w:rsidR="009E1C5F" w:rsidRPr="00A33EA1">
        <w:rPr>
          <w:rFonts w:asciiTheme="minorHAnsi" w:hAnsiTheme="minorHAnsi" w:cstheme="minorHAnsi"/>
          <w:sz w:val="24"/>
          <w:szCs w:val="24"/>
        </w:rPr>
        <w:t>trials</w:t>
      </w:r>
      <w:r w:rsidRPr="00A33EA1">
        <w:rPr>
          <w:rFonts w:asciiTheme="minorHAnsi" w:hAnsiTheme="minorHAnsi" w:cstheme="minorHAnsi"/>
          <w:sz w:val="24"/>
          <w:szCs w:val="24"/>
        </w:rPr>
        <w:t>, rather tha</w:t>
      </w:r>
      <w:r w:rsidR="00A734F5" w:rsidRPr="00A33EA1">
        <w:rPr>
          <w:rFonts w:asciiTheme="minorHAnsi" w:hAnsiTheme="minorHAnsi" w:cstheme="minorHAnsi"/>
          <w:sz w:val="24"/>
          <w:szCs w:val="24"/>
        </w:rPr>
        <w:t>n by chance (Deeks 2020).</w:t>
      </w:r>
    </w:p>
    <w:p w14:paraId="46FDD26F" w14:textId="27F33EC2" w:rsidR="00880F26" w:rsidRPr="00313097" w:rsidRDefault="00880F26" w:rsidP="00487D79">
      <w:pPr>
        <w:pStyle w:val="Heading1"/>
        <w:spacing w:line="360" w:lineRule="auto"/>
      </w:pPr>
      <w:r w:rsidRPr="00313097">
        <w:t>Results</w:t>
      </w:r>
    </w:p>
    <w:p w14:paraId="127EB994" w14:textId="0E7675B2" w:rsidR="00880F26" w:rsidRDefault="00880F26" w:rsidP="00487D79">
      <w:pPr>
        <w:pStyle w:val="Heading2"/>
        <w:spacing w:line="360" w:lineRule="auto"/>
      </w:pPr>
      <w:r w:rsidRPr="00B9783E">
        <w:t xml:space="preserve">Characteristics of included </w:t>
      </w:r>
      <w:r w:rsidR="009E1C5F">
        <w:t>trials</w:t>
      </w:r>
    </w:p>
    <w:p w14:paraId="7F280008" w14:textId="5B39B6A1" w:rsidR="00FC484B" w:rsidRPr="00FC484B" w:rsidRDefault="00FC484B" w:rsidP="00487D79">
      <w:pPr>
        <w:spacing w:line="360" w:lineRule="auto"/>
        <w:rPr>
          <w:rFonts w:asciiTheme="minorHAnsi" w:hAnsiTheme="minorHAnsi" w:cstheme="minorHAnsi"/>
          <w:sz w:val="24"/>
          <w:szCs w:val="24"/>
        </w:rPr>
      </w:pPr>
      <w:r>
        <w:rPr>
          <w:rFonts w:asciiTheme="minorHAnsi" w:hAnsiTheme="minorHAnsi" w:cstheme="minorHAnsi"/>
          <w:sz w:val="24"/>
          <w:szCs w:val="24"/>
        </w:rPr>
        <w:t xml:space="preserve">Nine </w:t>
      </w:r>
      <w:r w:rsidRPr="00FC484B">
        <w:rPr>
          <w:rFonts w:asciiTheme="minorHAnsi" w:hAnsiTheme="minorHAnsi" w:cstheme="minorHAnsi"/>
          <w:sz w:val="24"/>
          <w:szCs w:val="24"/>
        </w:rPr>
        <w:t>trials were included in the analysis</w:t>
      </w:r>
      <w:r>
        <w:rPr>
          <w:rFonts w:asciiTheme="minorHAnsi" w:hAnsiTheme="minorHAnsi" w:cstheme="minorHAnsi"/>
          <w:sz w:val="24"/>
          <w:szCs w:val="24"/>
        </w:rPr>
        <w:t xml:space="preserve"> with 435</w:t>
      </w:r>
      <w:r w:rsidRPr="00FC484B">
        <w:rPr>
          <w:rFonts w:asciiTheme="minorHAnsi" w:hAnsiTheme="minorHAnsi" w:cstheme="minorHAnsi"/>
          <w:sz w:val="24"/>
          <w:szCs w:val="24"/>
        </w:rPr>
        <w:t xml:space="preserve"> participants. Only 50 participants in these trials we</w:t>
      </w:r>
      <w:r>
        <w:rPr>
          <w:rFonts w:asciiTheme="minorHAnsi" w:hAnsiTheme="minorHAnsi" w:cstheme="minorHAnsi"/>
          <w:sz w:val="24"/>
          <w:szCs w:val="24"/>
        </w:rPr>
        <w:t>re adults with the remaining 38</w:t>
      </w:r>
      <w:r w:rsidRPr="00FC484B">
        <w:rPr>
          <w:rFonts w:asciiTheme="minorHAnsi" w:hAnsiTheme="minorHAnsi" w:cstheme="minorHAnsi"/>
          <w:sz w:val="24"/>
          <w:szCs w:val="24"/>
        </w:rPr>
        <w:t xml:space="preserve">5 participants aged between 3 and 17 years. All </w:t>
      </w:r>
      <w:r w:rsidRPr="00FC484B">
        <w:rPr>
          <w:rFonts w:asciiTheme="minorHAnsi" w:hAnsiTheme="minorHAnsi" w:cstheme="minorHAnsi"/>
          <w:sz w:val="24"/>
          <w:szCs w:val="24"/>
        </w:rPr>
        <w:lastRenderedPageBreak/>
        <w:t>trials reporting behaviours of concern were short-term (i.e. 3 months or less). Only one trial reporting adverse events was longer than three months.</w:t>
      </w:r>
    </w:p>
    <w:p w14:paraId="40CBA838" w14:textId="77777777" w:rsidR="00880F26" w:rsidRDefault="00880F26" w:rsidP="00487D79">
      <w:pPr>
        <w:pStyle w:val="Heading2"/>
        <w:spacing w:line="360" w:lineRule="auto"/>
      </w:pPr>
      <w:r>
        <w:t>Behaviours of concern</w:t>
      </w:r>
    </w:p>
    <w:p w14:paraId="6001485B" w14:textId="0B91D999" w:rsidR="00880F26" w:rsidRDefault="00880F26" w:rsidP="00487D79">
      <w:pPr>
        <w:pStyle w:val="Heading3"/>
        <w:spacing w:line="360" w:lineRule="auto"/>
        <w:rPr>
          <w:rStyle w:val="Heading4Char"/>
          <w:i w:val="0"/>
          <w:iCs w:val="0"/>
        </w:rPr>
      </w:pPr>
      <w:r w:rsidRPr="004C6728">
        <w:rPr>
          <w:rStyle w:val="Heading4Char"/>
          <w:i w:val="0"/>
          <w:iCs w:val="0"/>
        </w:rPr>
        <w:t>Irritability</w:t>
      </w:r>
    </w:p>
    <w:p w14:paraId="4A31F4ED" w14:textId="0A74A2F0" w:rsidR="00FC484B" w:rsidRPr="00FC484B" w:rsidRDefault="000F51CA" w:rsidP="00487D79">
      <w:pPr>
        <w:spacing w:line="360" w:lineRule="auto"/>
        <w:rPr>
          <w:rFonts w:asciiTheme="minorHAnsi" w:hAnsiTheme="minorHAnsi" w:cstheme="minorHAnsi"/>
          <w:sz w:val="24"/>
          <w:szCs w:val="24"/>
        </w:rPr>
      </w:pPr>
      <w:r>
        <w:rPr>
          <w:rFonts w:asciiTheme="minorHAnsi" w:hAnsiTheme="minorHAnsi" w:cstheme="minorHAnsi"/>
          <w:sz w:val="24"/>
          <w:szCs w:val="24"/>
        </w:rPr>
        <w:t>Seven</w:t>
      </w:r>
      <w:r w:rsidR="00FC484B" w:rsidRPr="00FC484B">
        <w:rPr>
          <w:rFonts w:asciiTheme="minorHAnsi" w:hAnsiTheme="minorHAnsi" w:cstheme="minorHAnsi"/>
          <w:sz w:val="24"/>
          <w:szCs w:val="24"/>
        </w:rPr>
        <w:t xml:space="preserve"> trials involving </w:t>
      </w:r>
      <w:r>
        <w:rPr>
          <w:rFonts w:asciiTheme="minorHAnsi" w:hAnsiTheme="minorHAnsi" w:cstheme="minorHAnsi"/>
          <w:sz w:val="24"/>
          <w:szCs w:val="24"/>
        </w:rPr>
        <w:t>402</w:t>
      </w:r>
      <w:r w:rsidR="00FC484B" w:rsidRPr="00FC484B">
        <w:rPr>
          <w:rFonts w:asciiTheme="minorHAnsi" w:hAnsiTheme="minorHAnsi" w:cstheme="minorHAnsi"/>
          <w:sz w:val="24"/>
          <w:szCs w:val="24"/>
        </w:rPr>
        <w:t xml:space="preserve"> participants provided data for the outcome of irritability. Five of these trials used the ABC-Irritability subscale to measure irritability in children and adolescents. The other </w:t>
      </w:r>
      <w:r w:rsidR="009E1C5F">
        <w:rPr>
          <w:rFonts w:asciiTheme="minorHAnsi" w:hAnsiTheme="minorHAnsi" w:cstheme="minorHAnsi"/>
          <w:sz w:val="24"/>
          <w:szCs w:val="24"/>
        </w:rPr>
        <w:t>trial</w:t>
      </w:r>
      <w:r w:rsidR="00FC484B" w:rsidRPr="00FC484B">
        <w:rPr>
          <w:rFonts w:asciiTheme="minorHAnsi" w:hAnsiTheme="minorHAnsi" w:cstheme="minorHAnsi"/>
          <w:sz w:val="24"/>
          <w:szCs w:val="24"/>
        </w:rPr>
        <w:t xml:space="preserve"> used the Ritvo-Freeman Real Life Rating Scale</w:t>
      </w:r>
      <w:r>
        <w:rPr>
          <w:rFonts w:asciiTheme="minorHAnsi" w:hAnsiTheme="minorHAnsi" w:cstheme="minorHAnsi"/>
          <w:sz w:val="24"/>
          <w:szCs w:val="24"/>
        </w:rPr>
        <w:t>.</w:t>
      </w:r>
    </w:p>
    <w:p w14:paraId="798E1291" w14:textId="469911B8" w:rsidR="00FC484B" w:rsidRPr="00FC484B" w:rsidRDefault="00FC484B" w:rsidP="00487D79">
      <w:pPr>
        <w:spacing w:line="360" w:lineRule="auto"/>
        <w:rPr>
          <w:rFonts w:asciiTheme="minorHAnsi" w:hAnsiTheme="minorHAnsi" w:cstheme="minorHAnsi"/>
          <w:sz w:val="24"/>
          <w:szCs w:val="24"/>
        </w:rPr>
      </w:pPr>
      <w:r w:rsidRPr="00FC484B">
        <w:rPr>
          <w:rFonts w:asciiTheme="minorHAnsi" w:hAnsiTheme="minorHAnsi" w:cstheme="minorHAnsi"/>
          <w:sz w:val="24"/>
          <w:szCs w:val="24"/>
        </w:rPr>
        <w:t>There was</w:t>
      </w:r>
      <w:r w:rsidR="002814D3">
        <w:rPr>
          <w:rFonts w:asciiTheme="minorHAnsi" w:hAnsiTheme="minorHAnsi" w:cstheme="minorHAnsi"/>
          <w:sz w:val="24"/>
          <w:szCs w:val="24"/>
        </w:rPr>
        <w:t xml:space="preserve"> an</w:t>
      </w:r>
      <w:r w:rsidR="000F51CA">
        <w:rPr>
          <w:rFonts w:asciiTheme="minorHAnsi" w:hAnsiTheme="minorHAnsi" w:cstheme="minorHAnsi"/>
          <w:sz w:val="24"/>
          <w:szCs w:val="24"/>
        </w:rPr>
        <w:t xml:space="preserve"> SMD of -1.01</w:t>
      </w:r>
      <w:r w:rsidRPr="00FC484B">
        <w:rPr>
          <w:rFonts w:asciiTheme="minorHAnsi" w:hAnsiTheme="minorHAnsi" w:cstheme="minorHAnsi"/>
          <w:sz w:val="24"/>
          <w:szCs w:val="24"/>
        </w:rPr>
        <w:t xml:space="preserve"> (95% CI -1.</w:t>
      </w:r>
      <w:r w:rsidR="000F51CA">
        <w:rPr>
          <w:rFonts w:asciiTheme="minorHAnsi" w:hAnsiTheme="minorHAnsi" w:cstheme="minorHAnsi"/>
          <w:sz w:val="24"/>
          <w:szCs w:val="24"/>
        </w:rPr>
        <w:t>37 to -0.66</w:t>
      </w:r>
      <w:r w:rsidRPr="00FC484B">
        <w:rPr>
          <w:rFonts w:asciiTheme="minorHAnsi" w:hAnsiTheme="minorHAnsi" w:cstheme="minorHAnsi"/>
          <w:sz w:val="24"/>
          <w:szCs w:val="24"/>
        </w:rPr>
        <w:t xml:space="preserve">) when those receiving risperidone were compared to placebo. This corresponded to a mean </w:t>
      </w:r>
      <w:r w:rsidR="006D13BB">
        <w:rPr>
          <w:rFonts w:asciiTheme="minorHAnsi" w:hAnsiTheme="minorHAnsi" w:cstheme="minorHAnsi"/>
          <w:sz w:val="24"/>
          <w:szCs w:val="24"/>
        </w:rPr>
        <w:t>ABC-Irritability</w:t>
      </w:r>
      <w:r w:rsidRPr="00FC484B">
        <w:rPr>
          <w:rFonts w:asciiTheme="minorHAnsi" w:hAnsiTheme="minorHAnsi" w:cstheme="minorHAnsi"/>
          <w:sz w:val="24"/>
          <w:szCs w:val="24"/>
        </w:rPr>
        <w:t xml:space="preserve"> decrease of 36% compared to the placebo group. </w:t>
      </w:r>
    </w:p>
    <w:p w14:paraId="5F044134" w14:textId="25F9EDA5" w:rsidR="00880F26" w:rsidRDefault="00880F26" w:rsidP="00487D79">
      <w:pPr>
        <w:pStyle w:val="Heading3"/>
        <w:spacing w:line="360" w:lineRule="auto"/>
      </w:pPr>
      <w:r w:rsidRPr="00A5769B">
        <w:t>Aggression</w:t>
      </w:r>
    </w:p>
    <w:p w14:paraId="001E9BA0" w14:textId="5144AE18" w:rsidR="00347782" w:rsidRPr="00347782" w:rsidRDefault="00347782" w:rsidP="00487D79">
      <w:pPr>
        <w:spacing w:line="360" w:lineRule="auto"/>
        <w:rPr>
          <w:rFonts w:asciiTheme="minorHAnsi" w:hAnsiTheme="minorHAnsi" w:cstheme="minorHAnsi"/>
          <w:sz w:val="24"/>
          <w:szCs w:val="24"/>
        </w:rPr>
      </w:pPr>
      <w:r w:rsidRPr="00347782">
        <w:rPr>
          <w:rFonts w:asciiTheme="minorHAnsi" w:hAnsiTheme="minorHAnsi" w:cstheme="minorHAnsi"/>
          <w:sz w:val="24"/>
          <w:szCs w:val="24"/>
        </w:rPr>
        <w:t xml:space="preserve">Two trials involving 93 participants provided data for the outcome of aggression. Both trials used the Nisonger Child Behavior Rating Form (Conduct Problem subscale) to measure aggression. There was an SMD of -0.52 (95% CI -0.94 to -0.11), indicating a 33% decrease in aggression in the risperidone groups compared to placebo groups. </w:t>
      </w:r>
    </w:p>
    <w:p w14:paraId="428D6F7D" w14:textId="173888CE" w:rsidR="00880F26" w:rsidRDefault="00880F26" w:rsidP="00487D79">
      <w:pPr>
        <w:pStyle w:val="Heading3"/>
        <w:spacing w:line="360" w:lineRule="auto"/>
      </w:pPr>
      <w:r w:rsidRPr="00836BD7">
        <w:t>Self-injurious behaviour</w:t>
      </w:r>
    </w:p>
    <w:p w14:paraId="17C5A6CA" w14:textId="458F55B9" w:rsidR="000F51CA" w:rsidRDefault="000F51CA" w:rsidP="00487D79">
      <w:pPr>
        <w:spacing w:before="120" w:after="120" w:line="360" w:lineRule="auto"/>
        <w:rPr>
          <w:rFonts w:asciiTheme="minorHAnsi" w:hAnsiTheme="minorHAnsi" w:cstheme="minorHAnsi"/>
          <w:sz w:val="24"/>
          <w:szCs w:val="24"/>
        </w:rPr>
      </w:pPr>
      <w:r>
        <w:rPr>
          <w:rFonts w:asciiTheme="minorHAnsi" w:hAnsiTheme="minorHAnsi" w:cstheme="minorHAnsi"/>
          <w:sz w:val="24"/>
          <w:szCs w:val="24"/>
        </w:rPr>
        <w:t>One trial comparing risperidone to placebo in 30</w:t>
      </w:r>
      <w:r w:rsidRPr="00DC3AFC">
        <w:rPr>
          <w:rFonts w:asciiTheme="minorHAnsi" w:hAnsiTheme="minorHAnsi" w:cstheme="minorHAnsi"/>
          <w:sz w:val="24"/>
          <w:szCs w:val="24"/>
        </w:rPr>
        <w:t xml:space="preserve"> participants provided data for the outcome of self-</w:t>
      </w:r>
      <w:r>
        <w:rPr>
          <w:rFonts w:asciiTheme="minorHAnsi" w:hAnsiTheme="minorHAnsi" w:cstheme="minorHAnsi"/>
          <w:sz w:val="24"/>
          <w:szCs w:val="24"/>
        </w:rPr>
        <w:t>injurious behaviour.  The trial</w:t>
      </w:r>
      <w:r w:rsidRPr="00DC3AFC">
        <w:rPr>
          <w:rFonts w:asciiTheme="minorHAnsi" w:hAnsiTheme="minorHAnsi" w:cstheme="minorHAnsi"/>
          <w:sz w:val="24"/>
          <w:szCs w:val="24"/>
        </w:rPr>
        <w:t xml:space="preserve"> used the Self-Injurious Behaviour Questionnaire</w:t>
      </w:r>
      <w:r>
        <w:rPr>
          <w:rFonts w:asciiTheme="minorHAnsi" w:hAnsiTheme="minorHAnsi" w:cstheme="minorHAnsi"/>
          <w:sz w:val="24"/>
          <w:szCs w:val="24"/>
        </w:rPr>
        <w:t xml:space="preserve"> to measure aggression</w:t>
      </w:r>
      <w:r w:rsidRPr="00DC3AFC">
        <w:rPr>
          <w:rFonts w:asciiTheme="minorHAnsi" w:hAnsiTheme="minorHAnsi" w:cstheme="minorHAnsi"/>
          <w:sz w:val="24"/>
          <w:szCs w:val="24"/>
        </w:rPr>
        <w:t xml:space="preserve">. </w:t>
      </w:r>
      <w:r>
        <w:rPr>
          <w:rFonts w:asciiTheme="minorHAnsi" w:hAnsiTheme="minorHAnsi" w:cstheme="minorHAnsi"/>
          <w:sz w:val="24"/>
          <w:szCs w:val="24"/>
        </w:rPr>
        <w:t xml:space="preserve">There was a significant decrease in self-injurious behaviour in the risperidone group </w:t>
      </w:r>
      <w:r w:rsidRPr="00DC3AFC">
        <w:rPr>
          <w:rFonts w:asciiTheme="minorHAnsi" w:hAnsiTheme="minorHAnsi" w:cstheme="minorHAnsi"/>
          <w:sz w:val="24"/>
          <w:szCs w:val="24"/>
        </w:rPr>
        <w:t>(</w:t>
      </w:r>
      <w:r>
        <w:rPr>
          <w:rFonts w:asciiTheme="minorHAnsi" w:hAnsiTheme="minorHAnsi" w:cstheme="minorHAnsi"/>
          <w:sz w:val="24"/>
          <w:szCs w:val="24"/>
        </w:rPr>
        <w:t xml:space="preserve">SMD of -18.70, </w:t>
      </w:r>
      <w:r w:rsidRPr="00DC3AFC">
        <w:rPr>
          <w:rFonts w:asciiTheme="minorHAnsi" w:hAnsiTheme="minorHAnsi" w:cstheme="minorHAnsi"/>
          <w:sz w:val="24"/>
          <w:szCs w:val="24"/>
        </w:rPr>
        <w:t>95% CI</w:t>
      </w:r>
      <w:r>
        <w:rPr>
          <w:rFonts w:asciiTheme="minorHAnsi" w:hAnsiTheme="minorHAnsi" w:cstheme="minorHAnsi"/>
          <w:sz w:val="24"/>
          <w:szCs w:val="24"/>
        </w:rPr>
        <w:t xml:space="preserve"> -27.58 to -9.82</w:t>
      </w:r>
      <w:r w:rsidRPr="00DC3AFC">
        <w:rPr>
          <w:rFonts w:asciiTheme="minorHAnsi" w:hAnsiTheme="minorHAnsi" w:cstheme="minorHAnsi"/>
          <w:sz w:val="24"/>
          <w:szCs w:val="24"/>
        </w:rPr>
        <w:t>)</w:t>
      </w:r>
      <w:r w:rsidRPr="008B19B5">
        <w:rPr>
          <w:rFonts w:asciiTheme="minorHAnsi" w:hAnsiTheme="minorHAnsi" w:cstheme="minorHAnsi"/>
          <w:sz w:val="24"/>
          <w:szCs w:val="24"/>
        </w:rPr>
        <w:t xml:space="preserve">. </w:t>
      </w:r>
      <w:r w:rsidRPr="0056115F">
        <w:rPr>
          <w:rFonts w:asciiTheme="minorHAnsi" w:hAnsiTheme="minorHAnsi" w:cstheme="minorHAnsi"/>
          <w:sz w:val="24"/>
          <w:szCs w:val="24"/>
        </w:rPr>
        <w:t>This corresponds to mean Nisonger Child Behaviour Rating Scale (self-injurious) decrease of 26% in risperidone groups compared</w:t>
      </w:r>
      <w:r w:rsidRPr="00DC3AFC">
        <w:rPr>
          <w:rFonts w:asciiTheme="minorHAnsi" w:hAnsiTheme="minorHAnsi" w:cstheme="minorHAnsi"/>
          <w:sz w:val="24"/>
          <w:szCs w:val="24"/>
        </w:rPr>
        <w:t xml:space="preserve"> to placebo</w:t>
      </w:r>
      <w:r w:rsidRPr="00A5769B">
        <w:rPr>
          <w:rFonts w:asciiTheme="minorHAnsi" w:hAnsiTheme="minorHAnsi" w:cstheme="minorHAnsi"/>
          <w:sz w:val="24"/>
          <w:szCs w:val="24"/>
        </w:rPr>
        <w:t>.</w:t>
      </w:r>
    </w:p>
    <w:p w14:paraId="5A54B642" w14:textId="2243A2B4" w:rsidR="006D0430" w:rsidRDefault="006D0430" w:rsidP="00487D79">
      <w:pPr>
        <w:spacing w:before="120" w:after="120" w:line="360" w:lineRule="auto"/>
        <w:rPr>
          <w:rStyle w:val="Heading4Char"/>
          <w:i w:val="0"/>
          <w:iCs w:val="0"/>
        </w:rPr>
      </w:pPr>
      <w:r w:rsidRPr="004C6728">
        <w:rPr>
          <w:rStyle w:val="Heading4Char"/>
          <w:i w:val="0"/>
          <w:iCs w:val="0"/>
        </w:rPr>
        <w:t>Improvement and Relapse</w:t>
      </w:r>
    </w:p>
    <w:p w14:paraId="52E4259E" w14:textId="0840F037" w:rsidR="006D0430" w:rsidRPr="00347782" w:rsidRDefault="006D0430" w:rsidP="00487D79">
      <w:pPr>
        <w:spacing w:before="120" w:after="120" w:line="360" w:lineRule="auto"/>
        <w:rPr>
          <w:rFonts w:asciiTheme="minorHAnsi" w:hAnsiTheme="minorHAnsi" w:cstheme="minorHAnsi"/>
          <w:sz w:val="24"/>
          <w:szCs w:val="24"/>
        </w:rPr>
      </w:pPr>
      <w:r w:rsidRPr="00347782">
        <w:rPr>
          <w:rFonts w:asciiTheme="minorHAnsi" w:hAnsiTheme="minorHAnsi" w:cstheme="minorHAnsi"/>
          <w:sz w:val="24"/>
          <w:szCs w:val="24"/>
        </w:rPr>
        <w:t>There was a greater than threefold improvement in pre-defined irritability scores (measured using the ABC-Irritability</w:t>
      </w:r>
      <w:r w:rsidR="000F51CA">
        <w:rPr>
          <w:rFonts w:asciiTheme="minorHAnsi" w:hAnsiTheme="minorHAnsi" w:cstheme="minorHAnsi"/>
          <w:sz w:val="24"/>
          <w:szCs w:val="24"/>
        </w:rPr>
        <w:t xml:space="preserve"> subscale</w:t>
      </w:r>
      <w:r w:rsidRPr="00347782">
        <w:rPr>
          <w:rFonts w:asciiTheme="minorHAnsi" w:hAnsiTheme="minorHAnsi" w:cstheme="minorHAnsi"/>
          <w:sz w:val="24"/>
          <w:szCs w:val="24"/>
        </w:rPr>
        <w:t xml:space="preserve">) in participants given risperidone compared to those </w:t>
      </w:r>
      <w:r w:rsidRPr="00347782">
        <w:rPr>
          <w:rFonts w:asciiTheme="minorHAnsi" w:hAnsiTheme="minorHAnsi" w:cstheme="minorHAnsi"/>
          <w:sz w:val="24"/>
          <w:szCs w:val="24"/>
        </w:rPr>
        <w:lastRenderedPageBreak/>
        <w:t>receiving placebo (two trial</w:t>
      </w:r>
      <w:r w:rsidR="00327296">
        <w:rPr>
          <w:rFonts w:asciiTheme="minorHAnsi" w:hAnsiTheme="minorHAnsi" w:cstheme="minorHAnsi"/>
          <w:sz w:val="24"/>
          <w:szCs w:val="24"/>
        </w:rPr>
        <w:t>s</w:t>
      </w:r>
      <w:r w:rsidRPr="00347782">
        <w:rPr>
          <w:rFonts w:asciiTheme="minorHAnsi" w:hAnsiTheme="minorHAnsi" w:cstheme="minorHAnsi"/>
          <w:sz w:val="24"/>
          <w:szCs w:val="24"/>
        </w:rPr>
        <w:t xml:space="preserve">, 157 participants, RR 3.37, 95% CI 1.21 to 9.43). Also amongst participants who had improved, those who remained on risperidone were around 70% less likely to relapse compared to those who were then given placebo (two trials, 56 participants, RR 0.30, 95% CI 0.13 to 0.68). Both </w:t>
      </w:r>
      <w:r w:rsidR="009E1C5F">
        <w:rPr>
          <w:rFonts w:asciiTheme="minorHAnsi" w:hAnsiTheme="minorHAnsi" w:cstheme="minorHAnsi"/>
          <w:sz w:val="24"/>
          <w:szCs w:val="24"/>
        </w:rPr>
        <w:t>trials</w:t>
      </w:r>
      <w:r w:rsidRPr="00347782">
        <w:rPr>
          <w:rFonts w:asciiTheme="minorHAnsi" w:hAnsiTheme="minorHAnsi" w:cstheme="minorHAnsi"/>
          <w:sz w:val="24"/>
          <w:szCs w:val="24"/>
        </w:rPr>
        <w:t xml:space="preserve"> defined relapse as a minimum increase of 25% in ABC-Irritability scores during a discontinuation phase</w:t>
      </w:r>
      <w:r>
        <w:rPr>
          <w:rFonts w:asciiTheme="minorHAnsi" w:hAnsiTheme="minorHAnsi" w:cstheme="minorHAnsi"/>
          <w:sz w:val="24"/>
          <w:szCs w:val="24"/>
        </w:rPr>
        <w:t>.</w:t>
      </w:r>
    </w:p>
    <w:p w14:paraId="23958673" w14:textId="288372EC" w:rsidR="00880F26" w:rsidRPr="00A5769B" w:rsidRDefault="00880F26" w:rsidP="00487D79">
      <w:pPr>
        <w:pStyle w:val="Heading3"/>
        <w:spacing w:line="360" w:lineRule="auto"/>
      </w:pPr>
      <w:r>
        <w:t>Quality of life</w:t>
      </w:r>
    </w:p>
    <w:p w14:paraId="3A53A845" w14:textId="77777777" w:rsidR="00880F26" w:rsidRDefault="00880F26" w:rsidP="00487D79">
      <w:pPr>
        <w:spacing w:before="120" w:after="120" w:line="360" w:lineRule="auto"/>
        <w:rPr>
          <w:rFonts w:asciiTheme="minorHAnsi" w:hAnsiTheme="minorHAnsi" w:cstheme="minorHAnsi"/>
          <w:sz w:val="24"/>
          <w:szCs w:val="24"/>
        </w:rPr>
      </w:pPr>
      <w:r>
        <w:rPr>
          <w:rFonts w:asciiTheme="minorHAnsi" w:hAnsiTheme="minorHAnsi" w:cstheme="minorHAnsi"/>
          <w:sz w:val="24"/>
          <w:szCs w:val="24"/>
        </w:rPr>
        <w:t>No included trials reported this outcome.</w:t>
      </w:r>
    </w:p>
    <w:p w14:paraId="366B2546" w14:textId="615B9B5F" w:rsidR="00880F26" w:rsidRDefault="00880F26" w:rsidP="00487D79">
      <w:pPr>
        <w:pStyle w:val="Heading2"/>
        <w:spacing w:line="360" w:lineRule="auto"/>
      </w:pPr>
      <w:r>
        <w:t>Adverse e</w:t>
      </w:r>
      <w:r w:rsidRPr="00A5769B">
        <w:t>ffects</w:t>
      </w:r>
    </w:p>
    <w:p w14:paraId="41711282" w14:textId="65C973EE" w:rsidR="007F5A6B" w:rsidRDefault="007F5A6B" w:rsidP="00487D79">
      <w:pPr>
        <w:spacing w:line="360" w:lineRule="auto"/>
        <w:rPr>
          <w:rFonts w:asciiTheme="minorHAnsi" w:hAnsiTheme="minorHAnsi" w:cstheme="minorHAnsi"/>
          <w:sz w:val="24"/>
          <w:szCs w:val="24"/>
        </w:rPr>
      </w:pPr>
      <w:r w:rsidRPr="007F5A6B">
        <w:rPr>
          <w:rFonts w:asciiTheme="minorHAnsi" w:hAnsiTheme="minorHAnsi" w:cstheme="minorHAnsi"/>
          <w:sz w:val="24"/>
          <w:szCs w:val="24"/>
        </w:rPr>
        <w:t>The types of adverse effects that were reported included cardiovascular, gastrointestinal, immune, metabolic, musculoskeletal, neurological, psychological, respiratory, skin, and urinary effects. There were inadequate data to compare the rates of adverse effects between high-dose risperidone and low-dose risperidone trials.</w:t>
      </w:r>
    </w:p>
    <w:p w14:paraId="5AE0490F" w14:textId="66014A8E" w:rsidR="007F5A6B" w:rsidRPr="005E5BFD" w:rsidRDefault="007F5A6B" w:rsidP="00487D79">
      <w:pPr>
        <w:pStyle w:val="Heading3"/>
      </w:pPr>
      <w:r w:rsidRPr="005E5BFD">
        <w:t>Cardiovascular adverse effects</w:t>
      </w:r>
    </w:p>
    <w:p w14:paraId="695F9991" w14:textId="287A203B" w:rsidR="007F5A6B" w:rsidRDefault="007F5A6B" w:rsidP="00487D79">
      <w:pPr>
        <w:pStyle w:val="ListParagraph"/>
        <w:numPr>
          <w:ilvl w:val="0"/>
          <w:numId w:val="42"/>
        </w:numPr>
        <w:spacing w:before="120" w:after="120" w:line="360" w:lineRule="auto"/>
        <w:rPr>
          <w:rFonts w:asciiTheme="minorHAnsi" w:hAnsiTheme="minorHAnsi" w:cstheme="minorHAnsi"/>
          <w:sz w:val="24"/>
          <w:szCs w:val="24"/>
        </w:rPr>
      </w:pPr>
      <w:r w:rsidRPr="007F5A6B">
        <w:rPr>
          <w:rFonts w:asciiTheme="minorHAnsi" w:hAnsiTheme="minorHAnsi" w:cstheme="minorHAnsi"/>
          <w:b/>
          <w:bCs/>
          <w:sz w:val="24"/>
          <w:szCs w:val="24"/>
        </w:rPr>
        <w:t>Tachycardia</w:t>
      </w:r>
      <w:r w:rsidRPr="007F5A6B">
        <w:rPr>
          <w:rFonts w:asciiTheme="minorHAnsi" w:hAnsiTheme="minorHAnsi" w:cstheme="minorHAnsi"/>
          <w:sz w:val="24"/>
          <w:szCs w:val="24"/>
        </w:rPr>
        <w:t xml:space="preserve">: </w:t>
      </w:r>
      <w:r w:rsidRPr="007F5A6B">
        <w:rPr>
          <w:rFonts w:asciiTheme="minorHAnsi" w:eastAsia="Times New Roman" w:hAnsiTheme="minorHAnsi" w:cstheme="minorHAnsi"/>
          <w:sz w:val="24"/>
          <w:szCs w:val="24"/>
          <w:lang w:eastAsia="en-AU"/>
        </w:rPr>
        <w:t xml:space="preserve">Risperidone was associated with a nearly </w:t>
      </w:r>
      <w:r w:rsidRPr="007F5A6B">
        <w:rPr>
          <w:rFonts w:asciiTheme="minorHAnsi" w:hAnsiTheme="minorHAnsi" w:cstheme="minorHAnsi"/>
          <w:sz w:val="24"/>
          <w:szCs w:val="24"/>
        </w:rPr>
        <w:t xml:space="preserve">eight-fold increase in the risk of tachycardia (rapid heart rate; 2 trials, 179 participants, RR 7.53; 95% CI: 1.40 to 40.52). </w:t>
      </w:r>
    </w:p>
    <w:p w14:paraId="2C0F7DA1" w14:textId="77777777" w:rsidR="004C157F" w:rsidRPr="005E5BFD" w:rsidRDefault="004C157F" w:rsidP="00487D79">
      <w:pPr>
        <w:pStyle w:val="Heading3"/>
        <w:rPr>
          <w:rFonts w:eastAsia="Times New Roman"/>
          <w:lang w:eastAsia="en-AU"/>
        </w:rPr>
      </w:pPr>
      <w:r w:rsidRPr="005E5BFD">
        <w:rPr>
          <w:rFonts w:eastAsia="Times New Roman"/>
          <w:lang w:eastAsia="en-AU"/>
        </w:rPr>
        <w:t>Gastrointestinal adverse effects</w:t>
      </w:r>
    </w:p>
    <w:p w14:paraId="6953479A" w14:textId="77777777" w:rsidR="004C157F" w:rsidRPr="004C157F" w:rsidRDefault="004C157F" w:rsidP="00487D79">
      <w:pPr>
        <w:pStyle w:val="ListParagraph"/>
        <w:numPr>
          <w:ilvl w:val="1"/>
          <w:numId w:val="43"/>
        </w:numPr>
        <w:spacing w:before="120" w:after="120" w:line="360" w:lineRule="auto"/>
        <w:ind w:left="709"/>
        <w:rPr>
          <w:rFonts w:asciiTheme="minorHAnsi" w:hAnsiTheme="minorHAnsi" w:cstheme="minorHAnsi"/>
          <w:sz w:val="24"/>
          <w:szCs w:val="24"/>
        </w:rPr>
      </w:pPr>
      <w:r w:rsidRPr="004C157F">
        <w:rPr>
          <w:rFonts w:asciiTheme="minorHAnsi" w:hAnsiTheme="minorHAnsi" w:cstheme="minorHAnsi"/>
          <w:b/>
          <w:bCs/>
          <w:sz w:val="24"/>
          <w:szCs w:val="24"/>
        </w:rPr>
        <w:t>Constipation</w:t>
      </w:r>
      <w:r w:rsidRPr="004C157F">
        <w:rPr>
          <w:rFonts w:asciiTheme="minorHAnsi" w:hAnsiTheme="minorHAnsi" w:cstheme="minorHAnsi"/>
          <w:sz w:val="24"/>
          <w:szCs w:val="24"/>
        </w:rPr>
        <w:t xml:space="preserve">: </w:t>
      </w:r>
      <w:r w:rsidRPr="004C157F">
        <w:rPr>
          <w:rFonts w:asciiTheme="minorHAnsi" w:hAnsiTheme="minorHAnsi" w:cstheme="minorHAnsi"/>
          <w:sz w:val="24"/>
          <w:szCs w:val="24"/>
          <w:lang w:eastAsia="en-AU"/>
        </w:rPr>
        <w:t xml:space="preserve">Risperidone was associated with a nearly three-fold increase in </w:t>
      </w:r>
      <w:r w:rsidRPr="004C157F">
        <w:rPr>
          <w:rFonts w:asciiTheme="minorHAnsi" w:hAnsiTheme="minorHAnsi" w:cstheme="minorHAnsi"/>
          <w:sz w:val="24"/>
          <w:szCs w:val="24"/>
        </w:rPr>
        <w:t xml:space="preserve">the risk of </w:t>
      </w:r>
      <w:r w:rsidRPr="004C157F">
        <w:rPr>
          <w:rFonts w:asciiTheme="minorHAnsi" w:hAnsiTheme="minorHAnsi" w:cstheme="minorHAnsi"/>
          <w:sz w:val="24"/>
          <w:szCs w:val="24"/>
          <w:lang w:eastAsia="en-AU"/>
        </w:rPr>
        <w:t xml:space="preserve">constipation </w:t>
      </w:r>
      <w:r w:rsidRPr="004C157F">
        <w:rPr>
          <w:rFonts w:asciiTheme="minorHAnsi" w:hAnsiTheme="minorHAnsi" w:cstheme="minorHAnsi"/>
          <w:sz w:val="24"/>
          <w:szCs w:val="24"/>
        </w:rPr>
        <w:t xml:space="preserve">(5 trials, 299 participants (RR 2.70; 95% CI: 1.31 to 5.54). </w:t>
      </w:r>
    </w:p>
    <w:p w14:paraId="3AEECF0A" w14:textId="5E4F8C3E" w:rsidR="004C157F" w:rsidRDefault="004C157F" w:rsidP="00487D79">
      <w:pPr>
        <w:pStyle w:val="ListParagraph"/>
        <w:numPr>
          <w:ilvl w:val="1"/>
          <w:numId w:val="43"/>
        </w:numPr>
        <w:spacing w:before="120" w:after="120" w:line="360" w:lineRule="auto"/>
        <w:ind w:left="709"/>
        <w:rPr>
          <w:rFonts w:asciiTheme="minorHAnsi" w:hAnsiTheme="minorHAnsi" w:cstheme="minorHAnsi"/>
          <w:sz w:val="24"/>
          <w:szCs w:val="24"/>
        </w:rPr>
      </w:pPr>
      <w:r w:rsidRPr="004C157F">
        <w:rPr>
          <w:rFonts w:asciiTheme="minorHAnsi" w:hAnsiTheme="minorHAnsi" w:cstheme="minorHAnsi"/>
          <w:b/>
          <w:bCs/>
          <w:sz w:val="24"/>
          <w:szCs w:val="24"/>
        </w:rPr>
        <w:t>Excessive</w:t>
      </w:r>
      <w:r w:rsidRPr="004C157F">
        <w:rPr>
          <w:rFonts w:asciiTheme="minorHAnsi" w:hAnsiTheme="minorHAnsi" w:cstheme="minorHAnsi"/>
          <w:sz w:val="24"/>
          <w:szCs w:val="24"/>
        </w:rPr>
        <w:t xml:space="preserve"> </w:t>
      </w:r>
      <w:r w:rsidRPr="004C157F">
        <w:rPr>
          <w:rFonts w:asciiTheme="minorHAnsi" w:hAnsiTheme="minorHAnsi" w:cstheme="minorHAnsi"/>
          <w:b/>
          <w:bCs/>
          <w:sz w:val="24"/>
          <w:szCs w:val="24"/>
        </w:rPr>
        <w:t>salivation</w:t>
      </w:r>
      <w:r w:rsidRPr="004C157F">
        <w:rPr>
          <w:rFonts w:asciiTheme="minorHAnsi" w:hAnsiTheme="minorHAnsi" w:cstheme="minorHAnsi"/>
          <w:sz w:val="24"/>
          <w:szCs w:val="24"/>
        </w:rPr>
        <w:t xml:space="preserve">: </w:t>
      </w:r>
      <w:r w:rsidRPr="004C157F">
        <w:rPr>
          <w:rFonts w:asciiTheme="minorHAnsi" w:eastAsia="Times New Roman" w:hAnsiTheme="minorHAnsi" w:cstheme="minorHAnsi"/>
          <w:sz w:val="24"/>
          <w:szCs w:val="24"/>
          <w:lang w:eastAsia="en-AU"/>
        </w:rPr>
        <w:t xml:space="preserve">Risperidone was associated with a four-fold increase in </w:t>
      </w:r>
      <w:r w:rsidRPr="004C157F">
        <w:rPr>
          <w:rFonts w:asciiTheme="minorHAnsi" w:hAnsiTheme="minorHAnsi" w:cstheme="minorHAnsi"/>
          <w:sz w:val="24"/>
          <w:szCs w:val="24"/>
        </w:rPr>
        <w:t>the risk of excessive salivation (4 trials, 233 participants, RR 4.33; 95% CI: 1.70 to 11.06).</w:t>
      </w:r>
    </w:p>
    <w:p w14:paraId="694C2A57" w14:textId="77777777" w:rsidR="00327296" w:rsidRPr="005E5BFD" w:rsidRDefault="00327296" w:rsidP="00487D79">
      <w:pPr>
        <w:pStyle w:val="Heading3"/>
      </w:pPr>
      <w:r w:rsidRPr="005E5BFD">
        <w:t>Metabolic adverse effects</w:t>
      </w:r>
    </w:p>
    <w:p w14:paraId="2A0134A8" w14:textId="77777777" w:rsidR="00327296" w:rsidRPr="004C157F" w:rsidRDefault="00327296" w:rsidP="00487D79">
      <w:pPr>
        <w:pStyle w:val="ListParagraph"/>
        <w:numPr>
          <w:ilvl w:val="1"/>
          <w:numId w:val="45"/>
        </w:numPr>
        <w:spacing w:before="120" w:after="120" w:line="360" w:lineRule="auto"/>
        <w:ind w:left="709"/>
        <w:rPr>
          <w:rFonts w:asciiTheme="minorHAnsi" w:hAnsiTheme="minorHAnsi" w:cstheme="minorHAnsi"/>
          <w:sz w:val="24"/>
          <w:szCs w:val="24"/>
        </w:rPr>
      </w:pPr>
      <w:r w:rsidRPr="004C157F">
        <w:rPr>
          <w:rFonts w:asciiTheme="minorHAnsi" w:hAnsiTheme="minorHAnsi" w:cstheme="minorHAnsi"/>
          <w:b/>
          <w:bCs/>
          <w:sz w:val="24"/>
          <w:szCs w:val="24"/>
        </w:rPr>
        <w:t>Weight gain</w:t>
      </w:r>
      <w:r w:rsidRPr="004C157F">
        <w:rPr>
          <w:rFonts w:asciiTheme="minorHAnsi" w:hAnsiTheme="minorHAnsi" w:cstheme="minorHAnsi"/>
          <w:sz w:val="24"/>
          <w:szCs w:val="24"/>
        </w:rPr>
        <w:t xml:space="preserve">: </w:t>
      </w:r>
      <w:r w:rsidRPr="004C157F">
        <w:rPr>
          <w:rFonts w:asciiTheme="minorHAnsi" w:eastAsia="Times New Roman" w:hAnsiTheme="minorHAnsi" w:cstheme="minorHAnsi"/>
          <w:sz w:val="24"/>
          <w:szCs w:val="24"/>
          <w:lang w:eastAsia="en-AU"/>
        </w:rPr>
        <w:t>Risperidone was associated with a nearly three-fold risk of w</w:t>
      </w:r>
      <w:r w:rsidRPr="004C157F">
        <w:rPr>
          <w:rFonts w:asciiTheme="minorHAnsi" w:hAnsiTheme="minorHAnsi" w:cstheme="minorHAnsi"/>
          <w:sz w:val="24"/>
          <w:szCs w:val="24"/>
        </w:rPr>
        <w:t xml:space="preserve">eight gain (4 trials, 256 participants; RR 2.77; 95% CI: 1.64 to 4.65). </w:t>
      </w:r>
    </w:p>
    <w:p w14:paraId="0B4DDDD6" w14:textId="77777777" w:rsidR="00327296" w:rsidRDefault="00327296" w:rsidP="00487D79">
      <w:pPr>
        <w:pStyle w:val="ListParagraph"/>
        <w:numPr>
          <w:ilvl w:val="1"/>
          <w:numId w:val="45"/>
        </w:numPr>
        <w:spacing w:before="120" w:after="120" w:line="360" w:lineRule="auto"/>
        <w:ind w:left="709"/>
        <w:rPr>
          <w:rFonts w:asciiTheme="minorHAnsi" w:hAnsiTheme="minorHAnsi" w:cstheme="minorHAnsi"/>
          <w:sz w:val="24"/>
          <w:szCs w:val="24"/>
        </w:rPr>
      </w:pPr>
      <w:r w:rsidRPr="004C157F">
        <w:rPr>
          <w:rFonts w:asciiTheme="minorHAnsi" w:hAnsiTheme="minorHAnsi" w:cstheme="minorHAnsi"/>
          <w:b/>
          <w:bCs/>
          <w:sz w:val="24"/>
          <w:szCs w:val="24"/>
        </w:rPr>
        <w:lastRenderedPageBreak/>
        <w:t>Increased appetite</w:t>
      </w:r>
      <w:r w:rsidRPr="004C157F">
        <w:rPr>
          <w:rFonts w:asciiTheme="minorHAnsi" w:hAnsiTheme="minorHAnsi" w:cstheme="minorHAnsi"/>
          <w:sz w:val="24"/>
          <w:szCs w:val="24"/>
        </w:rPr>
        <w:t xml:space="preserve">: </w:t>
      </w:r>
      <w:r w:rsidRPr="004C157F">
        <w:rPr>
          <w:rFonts w:asciiTheme="minorHAnsi" w:hAnsiTheme="minorHAnsi" w:cstheme="minorHAnsi"/>
          <w:sz w:val="24"/>
          <w:szCs w:val="24"/>
          <w:lang w:eastAsia="en-AU"/>
        </w:rPr>
        <w:t xml:space="preserve">Risperidone was associated with a more than two-fold risk of increased appetite </w:t>
      </w:r>
      <w:r w:rsidRPr="004C157F">
        <w:rPr>
          <w:rFonts w:asciiTheme="minorHAnsi" w:hAnsiTheme="minorHAnsi" w:cstheme="minorHAnsi"/>
          <w:sz w:val="24"/>
          <w:szCs w:val="24"/>
        </w:rPr>
        <w:t>(4 trials, 268 participants; RR 2.58; 95% CI: 1.77 to 3.78)</w:t>
      </w:r>
    </w:p>
    <w:p w14:paraId="509584B4" w14:textId="77777777" w:rsidR="004C157F" w:rsidRPr="005E5BFD" w:rsidRDefault="004C157F" w:rsidP="00487D79">
      <w:pPr>
        <w:pStyle w:val="Heading3"/>
      </w:pPr>
      <w:r w:rsidRPr="005E5BFD">
        <w:t>Neurological adverse effects</w:t>
      </w:r>
    </w:p>
    <w:p w14:paraId="1310BCBE" w14:textId="77777777" w:rsidR="004C157F" w:rsidRPr="004C157F" w:rsidRDefault="004C157F" w:rsidP="00487D79">
      <w:pPr>
        <w:pStyle w:val="ListParagraph"/>
        <w:numPr>
          <w:ilvl w:val="1"/>
          <w:numId w:val="44"/>
        </w:numPr>
        <w:spacing w:before="120" w:after="120" w:line="360" w:lineRule="auto"/>
        <w:ind w:left="709"/>
        <w:rPr>
          <w:rFonts w:asciiTheme="minorHAnsi" w:hAnsiTheme="minorHAnsi" w:cstheme="minorHAnsi"/>
          <w:sz w:val="24"/>
          <w:szCs w:val="24"/>
        </w:rPr>
      </w:pPr>
      <w:r w:rsidRPr="004C157F">
        <w:rPr>
          <w:rFonts w:asciiTheme="minorHAnsi" w:hAnsiTheme="minorHAnsi" w:cstheme="minorHAnsi"/>
          <w:b/>
          <w:bCs/>
          <w:sz w:val="24"/>
          <w:szCs w:val="24"/>
        </w:rPr>
        <w:t>Sedation</w:t>
      </w:r>
      <w:r w:rsidRPr="004C157F">
        <w:rPr>
          <w:rFonts w:asciiTheme="minorHAnsi" w:hAnsiTheme="minorHAnsi" w:cstheme="minorHAnsi"/>
          <w:sz w:val="24"/>
          <w:szCs w:val="24"/>
        </w:rPr>
        <w:t xml:space="preserve">: </w:t>
      </w:r>
      <w:r w:rsidRPr="004C157F">
        <w:rPr>
          <w:rFonts w:asciiTheme="minorHAnsi" w:eastAsia="Times New Roman" w:hAnsiTheme="minorHAnsi" w:cstheme="minorHAnsi"/>
          <w:sz w:val="24"/>
          <w:szCs w:val="24"/>
          <w:lang w:eastAsia="en-AU"/>
        </w:rPr>
        <w:t xml:space="preserve">Risperidone was associated with an </w:t>
      </w:r>
      <w:r w:rsidRPr="004C157F">
        <w:rPr>
          <w:rFonts w:asciiTheme="minorHAnsi" w:hAnsiTheme="minorHAnsi" w:cstheme="minorHAnsi"/>
          <w:sz w:val="24"/>
          <w:szCs w:val="24"/>
        </w:rPr>
        <w:t xml:space="preserve">eight-fold increased risk of sedation (4 trials, 196 participants, RR 8.21; 95% CI: 1.27 to 53.14). </w:t>
      </w:r>
    </w:p>
    <w:p w14:paraId="04258637" w14:textId="77777777" w:rsidR="004C157F" w:rsidRPr="004C157F" w:rsidRDefault="004C157F" w:rsidP="00487D79">
      <w:pPr>
        <w:pStyle w:val="ListParagraph"/>
        <w:numPr>
          <w:ilvl w:val="0"/>
          <w:numId w:val="44"/>
        </w:numPr>
        <w:spacing w:before="120" w:after="120" w:line="360" w:lineRule="auto"/>
        <w:rPr>
          <w:rFonts w:asciiTheme="minorHAnsi" w:hAnsiTheme="minorHAnsi" w:cstheme="minorHAnsi"/>
          <w:sz w:val="24"/>
          <w:szCs w:val="24"/>
        </w:rPr>
      </w:pPr>
      <w:r w:rsidRPr="004C157F">
        <w:rPr>
          <w:rFonts w:asciiTheme="minorHAnsi" w:hAnsiTheme="minorHAnsi" w:cstheme="minorHAnsi"/>
          <w:b/>
          <w:bCs/>
          <w:sz w:val="24"/>
          <w:szCs w:val="24"/>
        </w:rPr>
        <w:t>Somnolence</w:t>
      </w:r>
      <w:r w:rsidRPr="004C157F">
        <w:rPr>
          <w:rFonts w:asciiTheme="minorHAnsi" w:hAnsiTheme="minorHAnsi" w:cstheme="minorHAnsi"/>
          <w:sz w:val="24"/>
          <w:szCs w:val="24"/>
        </w:rPr>
        <w:t xml:space="preserve">: </w:t>
      </w:r>
      <w:r w:rsidRPr="004C157F">
        <w:rPr>
          <w:rFonts w:asciiTheme="minorHAnsi" w:hAnsiTheme="minorHAnsi" w:cstheme="minorHAnsi"/>
          <w:sz w:val="24"/>
          <w:szCs w:val="24"/>
          <w:lang w:eastAsia="en-AU"/>
        </w:rPr>
        <w:t xml:space="preserve">Risperidone was associated with a nearly six-fold increase in the risk of </w:t>
      </w:r>
      <w:r w:rsidRPr="004C157F">
        <w:rPr>
          <w:rFonts w:asciiTheme="minorHAnsi" w:hAnsiTheme="minorHAnsi" w:cstheme="minorHAnsi"/>
          <w:sz w:val="24"/>
          <w:szCs w:val="24"/>
        </w:rPr>
        <w:t>somnolence (4 trials, 276 participants; RR 5.90; 95% CI: 3.22 to 10.81).</w:t>
      </w:r>
    </w:p>
    <w:p w14:paraId="2E9AA082" w14:textId="77777777" w:rsidR="004C157F" w:rsidRPr="004C157F" w:rsidRDefault="004C157F" w:rsidP="00487D79">
      <w:pPr>
        <w:pStyle w:val="ListParagraph"/>
        <w:numPr>
          <w:ilvl w:val="0"/>
          <w:numId w:val="44"/>
        </w:numPr>
        <w:spacing w:before="120" w:after="120" w:line="360" w:lineRule="auto"/>
        <w:rPr>
          <w:rFonts w:asciiTheme="minorHAnsi" w:hAnsiTheme="minorHAnsi" w:cstheme="minorHAnsi"/>
          <w:sz w:val="24"/>
          <w:szCs w:val="24"/>
        </w:rPr>
      </w:pPr>
      <w:r w:rsidRPr="004C157F">
        <w:rPr>
          <w:rFonts w:asciiTheme="minorHAnsi" w:hAnsiTheme="minorHAnsi" w:cstheme="minorHAnsi"/>
          <w:b/>
          <w:bCs/>
          <w:sz w:val="24"/>
          <w:szCs w:val="24"/>
        </w:rPr>
        <w:t>Fatigue</w:t>
      </w:r>
      <w:r w:rsidRPr="004C157F">
        <w:rPr>
          <w:rFonts w:asciiTheme="minorHAnsi" w:hAnsiTheme="minorHAnsi" w:cstheme="minorHAnsi"/>
          <w:sz w:val="24"/>
          <w:szCs w:val="24"/>
        </w:rPr>
        <w:t>: Risperidone was associated with a two-fold increase in fatigue (3 trials, 245 participants; RR 2.25; 95% CI: 1.38 to 3.64).</w:t>
      </w:r>
    </w:p>
    <w:p w14:paraId="7D0C5B5D" w14:textId="7A840DC7" w:rsidR="004C157F" w:rsidRDefault="004C157F" w:rsidP="00487D79">
      <w:pPr>
        <w:pStyle w:val="ListParagraph"/>
        <w:numPr>
          <w:ilvl w:val="0"/>
          <w:numId w:val="44"/>
        </w:numPr>
        <w:spacing w:before="120" w:after="120" w:line="360" w:lineRule="auto"/>
        <w:rPr>
          <w:rFonts w:asciiTheme="minorHAnsi" w:hAnsiTheme="minorHAnsi" w:cstheme="minorHAnsi"/>
          <w:sz w:val="24"/>
          <w:szCs w:val="24"/>
        </w:rPr>
      </w:pPr>
      <w:r w:rsidRPr="004C157F">
        <w:rPr>
          <w:rFonts w:asciiTheme="minorHAnsi" w:hAnsiTheme="minorHAnsi" w:cstheme="minorHAnsi"/>
          <w:b/>
          <w:bCs/>
          <w:sz w:val="24"/>
          <w:szCs w:val="24"/>
        </w:rPr>
        <w:t>Tremor</w:t>
      </w:r>
      <w:r w:rsidRPr="004C157F">
        <w:rPr>
          <w:rFonts w:asciiTheme="minorHAnsi" w:hAnsiTheme="minorHAnsi" w:cstheme="minorHAnsi"/>
          <w:sz w:val="24"/>
          <w:szCs w:val="24"/>
        </w:rPr>
        <w:t xml:space="preserve">: </w:t>
      </w:r>
      <w:r w:rsidRPr="004C157F">
        <w:rPr>
          <w:rFonts w:asciiTheme="minorHAnsi" w:eastAsia="Times New Roman" w:hAnsiTheme="minorHAnsi" w:cstheme="minorHAnsi"/>
          <w:sz w:val="24"/>
          <w:szCs w:val="24"/>
          <w:lang w:eastAsia="en-AU"/>
        </w:rPr>
        <w:t xml:space="preserve">Risperidone was associated with a nearly </w:t>
      </w:r>
      <w:r w:rsidRPr="004C157F">
        <w:rPr>
          <w:rFonts w:asciiTheme="minorHAnsi" w:hAnsiTheme="minorHAnsi" w:cstheme="minorHAnsi"/>
          <w:sz w:val="24"/>
          <w:szCs w:val="24"/>
        </w:rPr>
        <w:t>eight-fold increase in the risk of tremor (2 trials, 179 participants; RR 7.76; 95% CI: 1.45 to 41.48).</w:t>
      </w:r>
    </w:p>
    <w:p w14:paraId="5C3F53A9" w14:textId="77777777" w:rsidR="004C157F" w:rsidRPr="005E5BFD" w:rsidRDefault="004C157F" w:rsidP="00487D79">
      <w:pPr>
        <w:pStyle w:val="Heading3"/>
      </w:pPr>
      <w:r w:rsidRPr="005E5BFD">
        <w:t>Other adverse effects</w:t>
      </w:r>
    </w:p>
    <w:p w14:paraId="75EC11D4" w14:textId="1C12E93B" w:rsidR="006D0430" w:rsidRDefault="004C157F" w:rsidP="00487D79">
      <w:pPr>
        <w:spacing w:line="360" w:lineRule="auto"/>
      </w:pPr>
      <w:r w:rsidRPr="004C157F">
        <w:rPr>
          <w:rFonts w:asciiTheme="minorHAnsi" w:hAnsiTheme="minorHAnsi" w:cstheme="minorHAnsi"/>
          <w:sz w:val="24"/>
          <w:szCs w:val="24"/>
        </w:rPr>
        <w:t>There were no differences between the risperidone and placebo groups in the rates of reported immune, musculoskeletal, psychological, respiratory, skin, or urinary adverse effects.</w:t>
      </w:r>
    </w:p>
    <w:p w14:paraId="0A3A630E" w14:textId="65833744" w:rsidR="00880F26" w:rsidRPr="00A5769B" w:rsidRDefault="00880F26" w:rsidP="00487D79">
      <w:pPr>
        <w:pStyle w:val="Heading2"/>
      </w:pPr>
      <w:r>
        <w:t>Risk of Bias</w:t>
      </w:r>
    </w:p>
    <w:p w14:paraId="7BECF4DB" w14:textId="2A167871" w:rsidR="004C157F" w:rsidRPr="004C157F" w:rsidRDefault="00327296" w:rsidP="00487D79">
      <w:pPr>
        <w:spacing w:line="360" w:lineRule="auto"/>
        <w:rPr>
          <w:rFonts w:asciiTheme="minorHAnsi" w:hAnsiTheme="minorHAnsi" w:cstheme="minorHAnsi"/>
          <w:sz w:val="24"/>
          <w:szCs w:val="24"/>
        </w:rPr>
      </w:pPr>
      <w:r>
        <w:rPr>
          <w:rFonts w:asciiTheme="minorHAnsi" w:hAnsiTheme="minorHAnsi" w:cstheme="minorHAnsi"/>
          <w:sz w:val="24"/>
          <w:szCs w:val="24"/>
        </w:rPr>
        <w:t>The quality of evidence from this systematic review and meta-analyses is limited by</w:t>
      </w:r>
      <w:r w:rsidRPr="00A5769B">
        <w:rPr>
          <w:rFonts w:asciiTheme="minorHAnsi" w:hAnsiTheme="minorHAnsi" w:cstheme="minorHAnsi"/>
          <w:sz w:val="24"/>
          <w:szCs w:val="24"/>
        </w:rPr>
        <w:t xml:space="preserve"> </w:t>
      </w:r>
      <w:r w:rsidR="00880F26" w:rsidRPr="00A5769B">
        <w:rPr>
          <w:rFonts w:asciiTheme="minorHAnsi" w:hAnsiTheme="minorHAnsi" w:cstheme="minorHAnsi"/>
          <w:sz w:val="24"/>
          <w:szCs w:val="24"/>
        </w:rPr>
        <w:t xml:space="preserve">the relatively small </w:t>
      </w:r>
      <w:r>
        <w:rPr>
          <w:rFonts w:asciiTheme="minorHAnsi" w:hAnsiTheme="minorHAnsi" w:cstheme="minorHAnsi"/>
          <w:sz w:val="24"/>
          <w:szCs w:val="24"/>
        </w:rPr>
        <w:t xml:space="preserve">number of identified trials, small overall </w:t>
      </w:r>
      <w:r w:rsidR="00880F26" w:rsidRPr="00A5769B">
        <w:rPr>
          <w:rFonts w:asciiTheme="minorHAnsi" w:hAnsiTheme="minorHAnsi" w:cstheme="minorHAnsi"/>
          <w:sz w:val="24"/>
          <w:szCs w:val="24"/>
        </w:rPr>
        <w:t>sample size</w:t>
      </w:r>
      <w:r>
        <w:rPr>
          <w:rFonts w:asciiTheme="minorHAnsi" w:hAnsiTheme="minorHAnsi" w:cstheme="minorHAnsi"/>
          <w:sz w:val="24"/>
          <w:szCs w:val="24"/>
        </w:rPr>
        <w:t>,</w:t>
      </w:r>
      <w:r w:rsidR="00880F26" w:rsidRPr="00A5769B">
        <w:rPr>
          <w:rFonts w:asciiTheme="minorHAnsi" w:hAnsiTheme="minorHAnsi" w:cstheme="minorHAnsi"/>
          <w:sz w:val="24"/>
          <w:szCs w:val="24"/>
        </w:rPr>
        <w:t xml:space="preserve"> </w:t>
      </w:r>
      <w:r>
        <w:rPr>
          <w:rFonts w:asciiTheme="minorHAnsi" w:hAnsiTheme="minorHAnsi" w:cstheme="minorHAnsi"/>
          <w:sz w:val="24"/>
          <w:szCs w:val="24"/>
        </w:rPr>
        <w:t>potential biases and differences between trials</w:t>
      </w:r>
      <w:r w:rsidR="004C157F" w:rsidRPr="004C157F">
        <w:rPr>
          <w:rFonts w:asciiTheme="minorHAnsi" w:hAnsiTheme="minorHAnsi" w:cstheme="minorHAnsi"/>
          <w:sz w:val="24"/>
          <w:szCs w:val="24"/>
        </w:rPr>
        <w:t xml:space="preserve">. </w:t>
      </w:r>
    </w:p>
    <w:p w14:paraId="7CF6CB80" w14:textId="2B13FED8" w:rsidR="00880F26" w:rsidRDefault="00880F26" w:rsidP="00487D79">
      <w:pPr>
        <w:spacing w:before="120" w:after="120" w:line="360" w:lineRule="auto"/>
        <w:rPr>
          <w:rFonts w:asciiTheme="minorHAnsi" w:hAnsiTheme="minorHAnsi" w:cstheme="minorHAnsi"/>
          <w:sz w:val="24"/>
          <w:szCs w:val="24"/>
        </w:rPr>
      </w:pPr>
    </w:p>
    <w:p w14:paraId="5D10C2E8" w14:textId="0AA5469F" w:rsidR="00880F26" w:rsidRDefault="00880F26" w:rsidP="00487D79">
      <w:pPr>
        <w:pStyle w:val="Heading2"/>
        <w:spacing w:before="120" w:after="120" w:line="360" w:lineRule="auto"/>
        <w:rPr>
          <w:rFonts w:asciiTheme="minorHAnsi" w:hAnsiTheme="minorHAnsi" w:cstheme="minorHAnsi"/>
        </w:rPr>
      </w:pPr>
      <w:r w:rsidRPr="00A5769B">
        <w:rPr>
          <w:rFonts w:asciiTheme="minorHAnsi" w:hAnsiTheme="minorHAnsi" w:cstheme="minorHAnsi"/>
        </w:rPr>
        <w:t>Discussion</w:t>
      </w:r>
    </w:p>
    <w:p w14:paraId="7BA38082" w14:textId="2C19580F" w:rsidR="00F97739" w:rsidRDefault="004C157F" w:rsidP="00487D79">
      <w:pPr>
        <w:spacing w:line="360" w:lineRule="auto"/>
        <w:rPr>
          <w:rFonts w:asciiTheme="minorHAnsi" w:hAnsiTheme="minorHAnsi" w:cstheme="minorHAnsi"/>
          <w:sz w:val="24"/>
          <w:szCs w:val="24"/>
        </w:rPr>
      </w:pPr>
      <w:r w:rsidRPr="004C157F">
        <w:rPr>
          <w:rFonts w:asciiTheme="minorHAnsi" w:hAnsiTheme="minorHAnsi" w:cstheme="minorHAnsi"/>
          <w:sz w:val="24"/>
          <w:szCs w:val="24"/>
        </w:rPr>
        <w:t xml:space="preserve">There is </w:t>
      </w:r>
      <w:r w:rsidR="00F97739">
        <w:rPr>
          <w:rFonts w:asciiTheme="minorHAnsi" w:hAnsiTheme="minorHAnsi" w:cstheme="minorHAnsi"/>
          <w:sz w:val="24"/>
          <w:szCs w:val="24"/>
        </w:rPr>
        <w:t>moderate quality</w:t>
      </w:r>
      <w:r w:rsidRPr="004C157F">
        <w:rPr>
          <w:rFonts w:asciiTheme="minorHAnsi" w:hAnsiTheme="minorHAnsi" w:cstheme="minorHAnsi"/>
          <w:sz w:val="24"/>
          <w:szCs w:val="24"/>
        </w:rPr>
        <w:t xml:space="preserve"> evidence that risperidone decreases </w:t>
      </w:r>
      <w:r w:rsidR="00F97739">
        <w:rPr>
          <w:rFonts w:asciiTheme="minorHAnsi" w:hAnsiTheme="minorHAnsi" w:cstheme="minorHAnsi"/>
          <w:sz w:val="24"/>
          <w:szCs w:val="24"/>
        </w:rPr>
        <w:t>irritability</w:t>
      </w:r>
      <w:r w:rsidRPr="004C157F">
        <w:rPr>
          <w:rFonts w:asciiTheme="minorHAnsi" w:hAnsiTheme="minorHAnsi" w:cstheme="minorHAnsi"/>
          <w:sz w:val="24"/>
          <w:szCs w:val="24"/>
        </w:rPr>
        <w:t xml:space="preserve"> in people with autism</w:t>
      </w:r>
      <w:r w:rsidR="00F97739">
        <w:rPr>
          <w:rFonts w:asciiTheme="minorHAnsi" w:hAnsiTheme="minorHAnsi" w:cstheme="minorHAnsi"/>
          <w:sz w:val="24"/>
          <w:szCs w:val="24"/>
        </w:rPr>
        <w:t>; low quality evidence that risperidone decreases aggression, and very low quality evidence that it decrease self-injurious behaviour</w:t>
      </w:r>
      <w:r w:rsidRPr="004C157F">
        <w:rPr>
          <w:rFonts w:asciiTheme="minorHAnsi" w:hAnsiTheme="minorHAnsi" w:cstheme="minorHAnsi"/>
          <w:sz w:val="24"/>
          <w:szCs w:val="24"/>
        </w:rPr>
        <w:t>. Although the decreases were marked (around 30%) and highly</w:t>
      </w:r>
      <w:r w:rsidR="00F97739">
        <w:rPr>
          <w:rFonts w:asciiTheme="minorHAnsi" w:hAnsiTheme="minorHAnsi" w:cstheme="minorHAnsi"/>
          <w:sz w:val="24"/>
          <w:szCs w:val="24"/>
        </w:rPr>
        <w:t xml:space="preserve"> consistent across trials, the</w:t>
      </w:r>
      <w:r w:rsidRPr="004C157F">
        <w:rPr>
          <w:rFonts w:asciiTheme="minorHAnsi" w:hAnsiTheme="minorHAnsi" w:cstheme="minorHAnsi"/>
          <w:sz w:val="24"/>
          <w:szCs w:val="24"/>
        </w:rPr>
        <w:t xml:space="preserve"> findings are limited by </w:t>
      </w:r>
      <w:r w:rsidR="00327296">
        <w:rPr>
          <w:rFonts w:asciiTheme="minorHAnsi" w:hAnsiTheme="minorHAnsi" w:cstheme="minorHAnsi"/>
          <w:sz w:val="24"/>
          <w:szCs w:val="24"/>
        </w:rPr>
        <w:t xml:space="preserve">the number of </w:t>
      </w:r>
      <w:r w:rsidR="00F97739">
        <w:rPr>
          <w:rFonts w:asciiTheme="minorHAnsi" w:hAnsiTheme="minorHAnsi" w:cstheme="minorHAnsi"/>
          <w:sz w:val="24"/>
          <w:szCs w:val="24"/>
        </w:rPr>
        <w:t xml:space="preserve">identified </w:t>
      </w:r>
      <w:r w:rsidR="00327296">
        <w:rPr>
          <w:rFonts w:asciiTheme="minorHAnsi" w:hAnsiTheme="minorHAnsi" w:cstheme="minorHAnsi"/>
          <w:sz w:val="24"/>
          <w:szCs w:val="24"/>
        </w:rPr>
        <w:t xml:space="preserve">trials, overall samples size, </w:t>
      </w:r>
      <w:r w:rsidRPr="004C157F">
        <w:rPr>
          <w:rFonts w:asciiTheme="minorHAnsi" w:hAnsiTheme="minorHAnsi" w:cstheme="minorHAnsi"/>
          <w:sz w:val="24"/>
          <w:szCs w:val="24"/>
        </w:rPr>
        <w:t>potential biases in trial design</w:t>
      </w:r>
      <w:r w:rsidR="00327296">
        <w:rPr>
          <w:rFonts w:asciiTheme="minorHAnsi" w:hAnsiTheme="minorHAnsi" w:cstheme="minorHAnsi"/>
          <w:sz w:val="24"/>
          <w:szCs w:val="24"/>
        </w:rPr>
        <w:t>, and differences between trials</w:t>
      </w:r>
      <w:r w:rsidRPr="004C157F">
        <w:rPr>
          <w:rFonts w:asciiTheme="minorHAnsi" w:hAnsiTheme="minorHAnsi" w:cstheme="minorHAnsi"/>
          <w:sz w:val="24"/>
          <w:szCs w:val="24"/>
        </w:rPr>
        <w:t xml:space="preserve">. </w:t>
      </w:r>
      <w:r w:rsidR="00F97739">
        <w:rPr>
          <w:rFonts w:asciiTheme="minorHAnsi" w:hAnsiTheme="minorHAnsi" w:cstheme="minorHAnsi"/>
          <w:sz w:val="24"/>
          <w:szCs w:val="24"/>
        </w:rPr>
        <w:t>Also, g</w:t>
      </w:r>
      <w:r w:rsidR="00F97739" w:rsidRPr="004C157F">
        <w:rPr>
          <w:rFonts w:asciiTheme="minorHAnsi" w:hAnsiTheme="minorHAnsi" w:cstheme="minorHAnsi"/>
          <w:sz w:val="24"/>
          <w:szCs w:val="24"/>
        </w:rPr>
        <w:t xml:space="preserve">iven the very marked increases in sedation-related adverse effects (up </w:t>
      </w:r>
      <w:r w:rsidR="00F97739" w:rsidRPr="004C157F">
        <w:rPr>
          <w:rFonts w:asciiTheme="minorHAnsi" w:hAnsiTheme="minorHAnsi" w:cstheme="minorHAnsi"/>
          <w:sz w:val="24"/>
          <w:szCs w:val="24"/>
        </w:rPr>
        <w:lastRenderedPageBreak/>
        <w:t xml:space="preserve">to eight-fold higher) it is unclear </w:t>
      </w:r>
      <w:r w:rsidR="00F97739">
        <w:rPr>
          <w:rFonts w:asciiTheme="minorHAnsi" w:hAnsiTheme="minorHAnsi" w:cstheme="minorHAnsi"/>
          <w:sz w:val="24"/>
          <w:szCs w:val="24"/>
        </w:rPr>
        <w:t>to what</w:t>
      </w:r>
      <w:r w:rsidR="00F97739" w:rsidRPr="004C157F">
        <w:rPr>
          <w:rFonts w:asciiTheme="minorHAnsi" w:hAnsiTheme="minorHAnsi" w:cstheme="minorHAnsi"/>
          <w:sz w:val="24"/>
          <w:szCs w:val="24"/>
        </w:rPr>
        <w:t xml:space="preserve"> extent these apparent improvements in behaviours of concern are related to sedation. </w:t>
      </w:r>
      <w:r w:rsidR="00F97739">
        <w:rPr>
          <w:rFonts w:asciiTheme="minorHAnsi" w:hAnsiTheme="minorHAnsi" w:cstheme="minorHAnsi"/>
          <w:sz w:val="24"/>
          <w:szCs w:val="24"/>
        </w:rPr>
        <w:t>However, the</w:t>
      </w:r>
      <w:r w:rsidR="00F97739" w:rsidRPr="004C157F">
        <w:rPr>
          <w:rFonts w:asciiTheme="minorHAnsi" w:hAnsiTheme="minorHAnsi" w:cstheme="minorHAnsi"/>
          <w:sz w:val="24"/>
          <w:szCs w:val="24"/>
        </w:rPr>
        <w:t xml:space="preserve"> findings are consistent with </w:t>
      </w:r>
      <w:r w:rsidR="00F97739">
        <w:rPr>
          <w:rFonts w:asciiTheme="minorHAnsi" w:hAnsiTheme="minorHAnsi" w:cstheme="minorHAnsi"/>
          <w:sz w:val="24"/>
          <w:szCs w:val="24"/>
        </w:rPr>
        <w:t>earlier</w:t>
      </w:r>
      <w:r w:rsidR="00F97739" w:rsidRPr="004C157F">
        <w:rPr>
          <w:rFonts w:asciiTheme="minorHAnsi" w:hAnsiTheme="minorHAnsi" w:cstheme="minorHAnsi"/>
          <w:sz w:val="24"/>
          <w:szCs w:val="24"/>
        </w:rPr>
        <w:t xml:space="preserve"> systematic reviews that found that risperidone appears to </w:t>
      </w:r>
      <w:r w:rsidR="00F97739">
        <w:rPr>
          <w:rFonts w:asciiTheme="minorHAnsi" w:hAnsiTheme="minorHAnsi" w:cstheme="minorHAnsi"/>
          <w:sz w:val="24"/>
          <w:szCs w:val="24"/>
        </w:rPr>
        <w:t>reduce</w:t>
      </w:r>
      <w:r w:rsidR="00F97739" w:rsidRPr="004C157F">
        <w:rPr>
          <w:rFonts w:asciiTheme="minorHAnsi" w:hAnsiTheme="minorHAnsi" w:cstheme="minorHAnsi"/>
          <w:sz w:val="24"/>
          <w:szCs w:val="24"/>
        </w:rPr>
        <w:t xml:space="preserve"> behaviours of concern in the short-term (Jesner </w:t>
      </w:r>
      <w:r w:rsidR="001E29B0">
        <w:rPr>
          <w:rFonts w:asciiTheme="minorHAnsi" w:hAnsiTheme="minorHAnsi" w:cstheme="minorHAnsi"/>
          <w:sz w:val="24"/>
          <w:szCs w:val="24"/>
        </w:rPr>
        <w:t xml:space="preserve">et al., </w:t>
      </w:r>
      <w:r w:rsidR="00F97739" w:rsidRPr="004C157F">
        <w:rPr>
          <w:rFonts w:asciiTheme="minorHAnsi" w:hAnsiTheme="minorHAnsi" w:cstheme="minorHAnsi"/>
          <w:sz w:val="24"/>
          <w:szCs w:val="24"/>
        </w:rPr>
        <w:t>2007)</w:t>
      </w:r>
      <w:r w:rsidR="00F97739">
        <w:rPr>
          <w:rFonts w:asciiTheme="minorHAnsi" w:hAnsiTheme="minorHAnsi" w:cstheme="minorHAnsi"/>
          <w:sz w:val="24"/>
          <w:szCs w:val="24"/>
        </w:rPr>
        <w:t xml:space="preserve">. </w:t>
      </w:r>
    </w:p>
    <w:p w14:paraId="066A622C" w14:textId="04E2BD1E" w:rsidR="004C157F" w:rsidRPr="004C157F" w:rsidRDefault="00F97739" w:rsidP="00487D79">
      <w:pPr>
        <w:spacing w:line="360" w:lineRule="auto"/>
        <w:rPr>
          <w:rFonts w:asciiTheme="minorHAnsi" w:hAnsiTheme="minorHAnsi" w:cstheme="minorHAnsi"/>
          <w:sz w:val="24"/>
          <w:szCs w:val="24"/>
        </w:rPr>
      </w:pPr>
      <w:r>
        <w:rPr>
          <w:rFonts w:asciiTheme="minorHAnsi" w:hAnsiTheme="minorHAnsi" w:cstheme="minorHAnsi"/>
          <w:sz w:val="24"/>
          <w:szCs w:val="24"/>
        </w:rPr>
        <w:t>B</w:t>
      </w:r>
      <w:r w:rsidR="004C157F" w:rsidRPr="004C157F">
        <w:rPr>
          <w:rFonts w:asciiTheme="minorHAnsi" w:hAnsiTheme="minorHAnsi" w:cstheme="minorHAnsi"/>
          <w:sz w:val="24"/>
          <w:szCs w:val="24"/>
        </w:rPr>
        <w:t>ecause all trials reporting behaviours of concern were short-term trials of 3 months or less, it is unclear whether the apparent behavioural effects would be maintained over longer periods.</w:t>
      </w:r>
      <w:r>
        <w:rPr>
          <w:rFonts w:asciiTheme="minorHAnsi" w:hAnsiTheme="minorHAnsi" w:cstheme="minorHAnsi"/>
          <w:sz w:val="24"/>
          <w:szCs w:val="24"/>
        </w:rPr>
        <w:t xml:space="preserve"> </w:t>
      </w:r>
      <w:r w:rsidR="004C157F" w:rsidRPr="004C157F">
        <w:rPr>
          <w:rFonts w:asciiTheme="minorHAnsi" w:hAnsiTheme="minorHAnsi" w:cstheme="minorHAnsi"/>
          <w:sz w:val="24"/>
          <w:szCs w:val="24"/>
        </w:rPr>
        <w:t xml:space="preserve">Similarly, we cannot say whether the marked increases in risk of adverse effects would be maintained beyond the </w:t>
      </w:r>
      <w:r w:rsidR="009E1C5F">
        <w:rPr>
          <w:rFonts w:asciiTheme="minorHAnsi" w:hAnsiTheme="minorHAnsi" w:cstheme="minorHAnsi"/>
          <w:sz w:val="24"/>
          <w:szCs w:val="24"/>
        </w:rPr>
        <w:t>trial</w:t>
      </w:r>
      <w:r w:rsidR="004C157F" w:rsidRPr="004C157F">
        <w:rPr>
          <w:rFonts w:asciiTheme="minorHAnsi" w:hAnsiTheme="minorHAnsi" w:cstheme="minorHAnsi"/>
          <w:sz w:val="24"/>
          <w:szCs w:val="24"/>
        </w:rPr>
        <w:t xml:space="preserve"> period. </w:t>
      </w:r>
      <w:r w:rsidR="000A7CDA">
        <w:rPr>
          <w:rFonts w:asciiTheme="minorHAnsi" w:hAnsiTheme="minorHAnsi" w:cstheme="minorHAnsi"/>
          <w:sz w:val="24"/>
          <w:szCs w:val="24"/>
        </w:rPr>
        <w:t>In particular, we</w:t>
      </w:r>
      <w:r w:rsidR="00327296" w:rsidRPr="004C157F">
        <w:rPr>
          <w:rFonts w:asciiTheme="minorHAnsi" w:hAnsiTheme="minorHAnsi" w:cstheme="minorHAnsi"/>
          <w:sz w:val="24"/>
          <w:szCs w:val="24"/>
        </w:rPr>
        <w:t xml:space="preserve"> </w:t>
      </w:r>
      <w:r w:rsidR="004C157F" w:rsidRPr="004C157F">
        <w:rPr>
          <w:rFonts w:asciiTheme="minorHAnsi" w:hAnsiTheme="minorHAnsi" w:cstheme="minorHAnsi"/>
          <w:sz w:val="24"/>
          <w:szCs w:val="24"/>
        </w:rPr>
        <w:t>not able to ascertain the risk of longer-term adverse effects, such as cardiovascular events and diabetes mellitus, which are associated with the longer-term use of atypical antipsychotics such as risperidone.</w:t>
      </w:r>
    </w:p>
    <w:p w14:paraId="3A44EEE7" w14:textId="420F5C84" w:rsidR="004C157F" w:rsidRPr="004C157F" w:rsidRDefault="00327296" w:rsidP="00487D79">
      <w:pPr>
        <w:spacing w:line="360" w:lineRule="auto"/>
        <w:rPr>
          <w:rFonts w:asciiTheme="minorHAnsi" w:hAnsiTheme="minorHAnsi" w:cstheme="minorHAnsi"/>
          <w:sz w:val="24"/>
          <w:szCs w:val="24"/>
        </w:rPr>
      </w:pPr>
      <w:r>
        <w:rPr>
          <w:rFonts w:asciiTheme="minorHAnsi" w:hAnsiTheme="minorHAnsi" w:cstheme="minorHAnsi"/>
          <w:sz w:val="24"/>
          <w:szCs w:val="24"/>
        </w:rPr>
        <w:t>As</w:t>
      </w:r>
      <w:r w:rsidR="004C157F" w:rsidRPr="004C157F">
        <w:rPr>
          <w:rFonts w:asciiTheme="minorHAnsi" w:hAnsiTheme="minorHAnsi" w:cstheme="minorHAnsi"/>
          <w:sz w:val="24"/>
          <w:szCs w:val="24"/>
        </w:rPr>
        <w:t xml:space="preserve"> there was no evidence of higher doses being more effective than lower doses in reducing behaviours of concern, it may be more appropriate to use lower doses. This is in line with the NICE guidelines recommendations to “start with a low dose and use the minimum effective dose needed” when prescribing antipsychotics such as risperidone for the management of behaviours of concern in people with an intellectual disability (</w:t>
      </w:r>
      <w:r w:rsidR="00F047DC" w:rsidRPr="00B81852">
        <w:rPr>
          <w:rFonts w:asciiTheme="minorHAnsi" w:hAnsiTheme="minorHAnsi" w:cstheme="minorHAnsi"/>
          <w:sz w:val="24"/>
          <w:szCs w:val="24"/>
        </w:rPr>
        <w:t>National Institute</w:t>
      </w:r>
      <w:r w:rsidR="00F047DC">
        <w:rPr>
          <w:rFonts w:asciiTheme="minorHAnsi" w:hAnsiTheme="minorHAnsi" w:cstheme="minorHAnsi"/>
          <w:sz w:val="24"/>
          <w:szCs w:val="24"/>
        </w:rPr>
        <w:t xml:space="preserve"> for Health and Care Excellence, 2015</w:t>
      </w:r>
      <w:r w:rsidR="004C157F" w:rsidRPr="004C157F">
        <w:rPr>
          <w:rFonts w:asciiTheme="minorHAnsi" w:hAnsiTheme="minorHAnsi" w:cstheme="minorHAnsi"/>
          <w:sz w:val="24"/>
          <w:szCs w:val="24"/>
        </w:rPr>
        <w:t xml:space="preserve">). </w:t>
      </w:r>
    </w:p>
    <w:p w14:paraId="018DE140" w14:textId="368A165F" w:rsidR="004C157F" w:rsidRPr="004C157F" w:rsidRDefault="004C157F" w:rsidP="00487D79">
      <w:pPr>
        <w:spacing w:line="360" w:lineRule="auto"/>
        <w:rPr>
          <w:rFonts w:asciiTheme="minorHAnsi" w:hAnsiTheme="minorHAnsi" w:cstheme="minorHAnsi"/>
          <w:sz w:val="24"/>
          <w:szCs w:val="24"/>
        </w:rPr>
      </w:pPr>
      <w:r w:rsidRPr="004C157F">
        <w:rPr>
          <w:rFonts w:asciiTheme="minorHAnsi" w:hAnsiTheme="minorHAnsi" w:cstheme="minorHAnsi"/>
          <w:sz w:val="24"/>
          <w:szCs w:val="24"/>
        </w:rPr>
        <w:t xml:space="preserve">We are </w:t>
      </w:r>
      <w:r w:rsidR="000A7CDA">
        <w:rPr>
          <w:rFonts w:asciiTheme="minorHAnsi" w:hAnsiTheme="minorHAnsi" w:cstheme="minorHAnsi"/>
          <w:sz w:val="24"/>
          <w:szCs w:val="24"/>
        </w:rPr>
        <w:t xml:space="preserve">also </w:t>
      </w:r>
      <w:r w:rsidRPr="004C157F">
        <w:rPr>
          <w:rFonts w:asciiTheme="minorHAnsi" w:hAnsiTheme="minorHAnsi" w:cstheme="minorHAnsi"/>
          <w:sz w:val="24"/>
          <w:szCs w:val="24"/>
        </w:rPr>
        <w:t>not able to make any clear conclusions about the benefits and harms of risperidone use in adults with ASD as the clear majority of participants in these trials were under the age of 18.</w:t>
      </w:r>
    </w:p>
    <w:p w14:paraId="2D054212" w14:textId="52938CA6" w:rsidR="00880F26" w:rsidRPr="00A5769B" w:rsidRDefault="00880F26" w:rsidP="00487D79">
      <w:pPr>
        <w:pStyle w:val="Heading3"/>
        <w:spacing w:before="120" w:after="120" w:line="360" w:lineRule="auto"/>
        <w:rPr>
          <w:rFonts w:asciiTheme="minorHAnsi" w:hAnsiTheme="minorHAnsi" w:cstheme="minorHAnsi"/>
        </w:rPr>
      </w:pPr>
      <w:r w:rsidRPr="00A5769B">
        <w:rPr>
          <w:rFonts w:asciiTheme="minorHAnsi" w:hAnsiTheme="minorHAnsi" w:cstheme="minorHAnsi"/>
        </w:rPr>
        <w:t>Implications for Research</w:t>
      </w:r>
    </w:p>
    <w:p w14:paraId="3DC4688F" w14:textId="25E1D840" w:rsidR="00880F26" w:rsidRDefault="00880F26" w:rsidP="00487D79">
      <w:pPr>
        <w:spacing w:before="120" w:after="120" w:line="360" w:lineRule="auto"/>
        <w:rPr>
          <w:rFonts w:asciiTheme="minorHAnsi" w:hAnsiTheme="minorHAnsi" w:cstheme="minorHAnsi"/>
          <w:sz w:val="24"/>
          <w:szCs w:val="24"/>
        </w:rPr>
      </w:pPr>
      <w:r>
        <w:rPr>
          <w:rFonts w:asciiTheme="minorHAnsi" w:hAnsiTheme="minorHAnsi" w:cstheme="minorHAnsi"/>
          <w:sz w:val="24"/>
          <w:szCs w:val="24"/>
        </w:rPr>
        <w:t>Length of follow-up emerged as a major issue in the included trials, with only one trial following up participants for more than three months</w:t>
      </w:r>
      <w:r w:rsidRPr="00A5769B">
        <w:rPr>
          <w:rFonts w:asciiTheme="minorHAnsi" w:hAnsiTheme="minorHAnsi" w:cstheme="minorHAnsi"/>
          <w:sz w:val="24"/>
          <w:szCs w:val="24"/>
        </w:rPr>
        <w:t xml:space="preserve">. This highlights the need for long-term </w:t>
      </w:r>
      <w:r w:rsidR="00CD2E5C">
        <w:rPr>
          <w:rFonts w:asciiTheme="minorHAnsi" w:hAnsiTheme="minorHAnsi" w:cstheme="minorHAnsi"/>
          <w:sz w:val="24"/>
          <w:szCs w:val="24"/>
        </w:rPr>
        <w:t xml:space="preserve">trials of the </w:t>
      </w:r>
      <w:r w:rsidRPr="00A5769B">
        <w:rPr>
          <w:rFonts w:asciiTheme="minorHAnsi" w:hAnsiTheme="minorHAnsi" w:cstheme="minorHAnsi"/>
          <w:sz w:val="24"/>
          <w:szCs w:val="24"/>
        </w:rPr>
        <w:t xml:space="preserve">effectiveness and </w:t>
      </w:r>
      <w:r>
        <w:rPr>
          <w:rFonts w:asciiTheme="minorHAnsi" w:hAnsiTheme="minorHAnsi" w:cstheme="minorHAnsi"/>
          <w:sz w:val="24"/>
          <w:szCs w:val="24"/>
        </w:rPr>
        <w:t>adverse effects</w:t>
      </w:r>
      <w:r w:rsidRPr="00A5769B">
        <w:rPr>
          <w:rFonts w:asciiTheme="minorHAnsi" w:hAnsiTheme="minorHAnsi" w:cstheme="minorHAnsi"/>
          <w:sz w:val="24"/>
          <w:szCs w:val="24"/>
        </w:rPr>
        <w:t xml:space="preserve"> </w:t>
      </w:r>
      <w:r w:rsidR="004C157F">
        <w:rPr>
          <w:rFonts w:asciiTheme="minorHAnsi" w:hAnsiTheme="minorHAnsi" w:cstheme="minorHAnsi"/>
          <w:sz w:val="24"/>
          <w:szCs w:val="24"/>
        </w:rPr>
        <w:t>associated with risperidone</w:t>
      </w:r>
      <w:r>
        <w:rPr>
          <w:rFonts w:asciiTheme="minorHAnsi" w:hAnsiTheme="minorHAnsi" w:cstheme="minorHAnsi"/>
          <w:sz w:val="24"/>
          <w:szCs w:val="24"/>
        </w:rPr>
        <w:t>.</w:t>
      </w:r>
      <w:r w:rsidRPr="00A5769B">
        <w:rPr>
          <w:rFonts w:asciiTheme="minorHAnsi" w:hAnsiTheme="minorHAnsi" w:cstheme="minorHAnsi"/>
          <w:sz w:val="24"/>
          <w:szCs w:val="24"/>
        </w:rPr>
        <w:t xml:space="preserve"> </w:t>
      </w:r>
    </w:p>
    <w:p w14:paraId="32EBFC62" w14:textId="6431E664" w:rsidR="00880F26" w:rsidRDefault="00CD2E5C" w:rsidP="00487D79">
      <w:pPr>
        <w:spacing w:before="120" w:after="120" w:line="360" w:lineRule="auto"/>
        <w:rPr>
          <w:rFonts w:asciiTheme="minorHAnsi" w:hAnsiTheme="minorHAnsi" w:cstheme="minorHAnsi"/>
          <w:sz w:val="24"/>
          <w:szCs w:val="24"/>
        </w:rPr>
      </w:pPr>
      <w:r>
        <w:rPr>
          <w:rFonts w:asciiTheme="minorHAnsi" w:hAnsiTheme="minorHAnsi" w:cstheme="minorHAnsi"/>
          <w:sz w:val="24"/>
          <w:szCs w:val="24"/>
        </w:rPr>
        <w:t>P</w:t>
      </w:r>
      <w:r w:rsidR="00880F26" w:rsidRPr="006B24F2">
        <w:rPr>
          <w:rFonts w:asciiTheme="minorHAnsi" w:hAnsiTheme="minorHAnsi" w:cstheme="minorHAnsi"/>
          <w:sz w:val="24"/>
          <w:szCs w:val="24"/>
        </w:rPr>
        <w:t xml:space="preserve">opulation-based studies are </w:t>
      </w:r>
      <w:r>
        <w:rPr>
          <w:rFonts w:asciiTheme="minorHAnsi" w:hAnsiTheme="minorHAnsi" w:cstheme="minorHAnsi"/>
          <w:sz w:val="24"/>
          <w:szCs w:val="24"/>
        </w:rPr>
        <w:t xml:space="preserve">also </w:t>
      </w:r>
      <w:r w:rsidR="00880F26" w:rsidRPr="006B24F2">
        <w:rPr>
          <w:rFonts w:asciiTheme="minorHAnsi" w:hAnsiTheme="minorHAnsi" w:cstheme="minorHAnsi"/>
          <w:sz w:val="24"/>
          <w:szCs w:val="24"/>
        </w:rPr>
        <w:t xml:space="preserve">needed to identify the effectiveness and long-term health effects of the use of </w:t>
      </w:r>
      <w:r w:rsidR="004C157F">
        <w:rPr>
          <w:rFonts w:asciiTheme="minorHAnsi" w:hAnsiTheme="minorHAnsi" w:cstheme="minorHAnsi"/>
          <w:sz w:val="24"/>
          <w:szCs w:val="24"/>
        </w:rPr>
        <w:t xml:space="preserve">risperidone </w:t>
      </w:r>
      <w:r w:rsidR="00880F26" w:rsidRPr="006B24F2">
        <w:rPr>
          <w:rFonts w:asciiTheme="minorHAnsi" w:hAnsiTheme="minorHAnsi" w:cstheme="minorHAnsi"/>
          <w:sz w:val="24"/>
          <w:szCs w:val="24"/>
        </w:rPr>
        <w:t xml:space="preserve">in people with ASD and people with </w:t>
      </w:r>
      <w:r w:rsidR="004C157F">
        <w:rPr>
          <w:rFonts w:asciiTheme="minorHAnsi" w:hAnsiTheme="minorHAnsi" w:cstheme="minorHAnsi"/>
          <w:sz w:val="24"/>
          <w:szCs w:val="24"/>
        </w:rPr>
        <w:t xml:space="preserve">ASD. </w:t>
      </w:r>
    </w:p>
    <w:p w14:paraId="223E0B8D" w14:textId="77777777" w:rsidR="00880F26" w:rsidRPr="00A5769B" w:rsidRDefault="00880F26" w:rsidP="00487D79">
      <w:pPr>
        <w:pStyle w:val="Heading3"/>
        <w:spacing w:before="120" w:after="120" w:line="360" w:lineRule="auto"/>
        <w:rPr>
          <w:rFonts w:asciiTheme="minorHAnsi" w:hAnsiTheme="minorHAnsi" w:cstheme="minorHAnsi"/>
        </w:rPr>
      </w:pPr>
      <w:r w:rsidRPr="00A5769B">
        <w:rPr>
          <w:rFonts w:asciiTheme="minorHAnsi" w:hAnsiTheme="minorHAnsi" w:cstheme="minorHAnsi"/>
        </w:rPr>
        <w:t xml:space="preserve">Implications for </w:t>
      </w:r>
      <w:r>
        <w:rPr>
          <w:rFonts w:asciiTheme="minorHAnsi" w:hAnsiTheme="minorHAnsi" w:cstheme="minorHAnsi"/>
        </w:rPr>
        <w:t>p</w:t>
      </w:r>
      <w:r w:rsidRPr="00A5769B">
        <w:rPr>
          <w:rFonts w:asciiTheme="minorHAnsi" w:hAnsiTheme="minorHAnsi" w:cstheme="minorHAnsi"/>
        </w:rPr>
        <w:t>ractice</w:t>
      </w:r>
    </w:p>
    <w:p w14:paraId="140C2485" w14:textId="000CD132" w:rsidR="004C157F" w:rsidRDefault="00880F26" w:rsidP="00487D79">
      <w:pPr>
        <w:spacing w:line="360" w:lineRule="auto"/>
        <w:rPr>
          <w:rFonts w:asciiTheme="minorHAnsi" w:hAnsiTheme="minorHAnsi" w:cstheme="minorHAnsi"/>
          <w:sz w:val="24"/>
          <w:szCs w:val="24"/>
        </w:rPr>
      </w:pPr>
      <w:r w:rsidRPr="006B24F2">
        <w:rPr>
          <w:rFonts w:asciiTheme="minorHAnsi" w:hAnsiTheme="minorHAnsi" w:cstheme="minorHAnsi"/>
          <w:sz w:val="24"/>
          <w:szCs w:val="24"/>
        </w:rPr>
        <w:t xml:space="preserve">Based on data from all identified trials that compared </w:t>
      </w:r>
      <w:r w:rsidR="004C157F">
        <w:rPr>
          <w:rFonts w:asciiTheme="minorHAnsi" w:hAnsiTheme="minorHAnsi" w:cstheme="minorHAnsi"/>
          <w:sz w:val="24"/>
          <w:szCs w:val="24"/>
        </w:rPr>
        <w:t>risperidone</w:t>
      </w:r>
      <w:r w:rsidRPr="006B24F2">
        <w:rPr>
          <w:rFonts w:asciiTheme="minorHAnsi" w:hAnsiTheme="minorHAnsi" w:cstheme="minorHAnsi"/>
          <w:sz w:val="24"/>
          <w:szCs w:val="24"/>
        </w:rPr>
        <w:t xml:space="preserve"> to placebo, </w:t>
      </w:r>
      <w:r w:rsidR="004C157F">
        <w:rPr>
          <w:rFonts w:asciiTheme="minorHAnsi" w:hAnsiTheme="minorHAnsi" w:cstheme="minorHAnsi"/>
          <w:sz w:val="24"/>
          <w:szCs w:val="24"/>
        </w:rPr>
        <w:t xml:space="preserve">risperidone </w:t>
      </w:r>
      <w:r w:rsidRPr="006B24F2">
        <w:rPr>
          <w:rFonts w:asciiTheme="minorHAnsi" w:hAnsiTheme="minorHAnsi" w:cstheme="minorHAnsi"/>
          <w:sz w:val="24"/>
          <w:szCs w:val="24"/>
        </w:rPr>
        <w:t>appear</w:t>
      </w:r>
      <w:r w:rsidR="004C157F">
        <w:rPr>
          <w:rFonts w:asciiTheme="minorHAnsi" w:hAnsiTheme="minorHAnsi" w:cstheme="minorHAnsi"/>
          <w:sz w:val="24"/>
          <w:szCs w:val="24"/>
        </w:rPr>
        <w:t>s</w:t>
      </w:r>
      <w:r w:rsidRPr="006B24F2">
        <w:rPr>
          <w:rFonts w:asciiTheme="minorHAnsi" w:hAnsiTheme="minorHAnsi" w:cstheme="minorHAnsi"/>
          <w:sz w:val="24"/>
          <w:szCs w:val="24"/>
        </w:rPr>
        <w:t xml:space="preserve"> to reduce </w:t>
      </w:r>
      <w:r w:rsidR="004C157F">
        <w:rPr>
          <w:rFonts w:asciiTheme="minorHAnsi" w:hAnsiTheme="minorHAnsi" w:cstheme="minorHAnsi"/>
          <w:sz w:val="24"/>
          <w:szCs w:val="24"/>
        </w:rPr>
        <w:t xml:space="preserve">irritability by approximately 30%; </w:t>
      </w:r>
      <w:r w:rsidR="004C157F" w:rsidRPr="004C157F">
        <w:rPr>
          <w:rFonts w:asciiTheme="minorHAnsi" w:hAnsiTheme="minorHAnsi" w:cstheme="minorHAnsi"/>
          <w:sz w:val="24"/>
          <w:szCs w:val="24"/>
        </w:rPr>
        <w:t>however there was also considerable evidence that significant adverse events were associated with risperidone</w:t>
      </w:r>
      <w:r w:rsidR="002814D3">
        <w:rPr>
          <w:rFonts w:asciiTheme="minorHAnsi" w:hAnsiTheme="minorHAnsi" w:cstheme="minorHAnsi"/>
          <w:sz w:val="24"/>
          <w:szCs w:val="24"/>
        </w:rPr>
        <w:t xml:space="preserve"> in the short-term</w:t>
      </w:r>
      <w:r w:rsidR="004C157F" w:rsidRPr="004C157F">
        <w:rPr>
          <w:rFonts w:asciiTheme="minorHAnsi" w:hAnsiTheme="minorHAnsi" w:cstheme="minorHAnsi"/>
          <w:sz w:val="24"/>
          <w:szCs w:val="24"/>
        </w:rPr>
        <w:t xml:space="preserve">. </w:t>
      </w:r>
    </w:p>
    <w:p w14:paraId="62B4041C" w14:textId="35FBC15C" w:rsidR="00E74642" w:rsidRPr="00E74642" w:rsidRDefault="00E74642" w:rsidP="00487D79">
      <w:pPr>
        <w:spacing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A </w:t>
      </w:r>
      <w:r w:rsidRPr="00E74642">
        <w:rPr>
          <w:rFonts w:asciiTheme="minorHAnsi" w:hAnsiTheme="minorHAnsi" w:cstheme="minorHAnsi"/>
          <w:sz w:val="24"/>
          <w:szCs w:val="24"/>
        </w:rPr>
        <w:t xml:space="preserve">person </w:t>
      </w:r>
      <w:r>
        <w:rPr>
          <w:rFonts w:asciiTheme="minorHAnsi" w:hAnsiTheme="minorHAnsi" w:cstheme="minorHAnsi"/>
          <w:sz w:val="24"/>
          <w:szCs w:val="24"/>
        </w:rPr>
        <w:t xml:space="preserve">with autism who is demonstrating </w:t>
      </w:r>
      <w:r w:rsidR="00671C91">
        <w:rPr>
          <w:rFonts w:asciiTheme="minorHAnsi" w:hAnsiTheme="minorHAnsi" w:cstheme="minorHAnsi"/>
          <w:sz w:val="24"/>
          <w:szCs w:val="24"/>
        </w:rPr>
        <w:t>behaviours</w:t>
      </w:r>
      <w:r>
        <w:rPr>
          <w:rFonts w:asciiTheme="minorHAnsi" w:hAnsiTheme="minorHAnsi" w:cstheme="minorHAnsi"/>
          <w:sz w:val="24"/>
          <w:szCs w:val="24"/>
        </w:rPr>
        <w:t xml:space="preserve"> of </w:t>
      </w:r>
      <w:r w:rsidR="00671C91">
        <w:rPr>
          <w:rFonts w:asciiTheme="minorHAnsi" w:hAnsiTheme="minorHAnsi" w:cstheme="minorHAnsi"/>
          <w:sz w:val="24"/>
          <w:szCs w:val="24"/>
        </w:rPr>
        <w:t>concern</w:t>
      </w:r>
      <w:r>
        <w:rPr>
          <w:rFonts w:asciiTheme="minorHAnsi" w:hAnsiTheme="minorHAnsi" w:cstheme="minorHAnsi"/>
          <w:sz w:val="24"/>
          <w:szCs w:val="24"/>
        </w:rPr>
        <w:t xml:space="preserve">, </w:t>
      </w:r>
      <w:r w:rsidR="00F11FD4">
        <w:rPr>
          <w:rFonts w:asciiTheme="minorHAnsi" w:hAnsiTheme="minorHAnsi" w:cstheme="minorHAnsi"/>
          <w:sz w:val="24"/>
          <w:szCs w:val="24"/>
        </w:rPr>
        <w:t>can</w:t>
      </w:r>
      <w:r w:rsidR="00671C91">
        <w:rPr>
          <w:rFonts w:asciiTheme="minorHAnsi" w:hAnsiTheme="minorHAnsi" w:cstheme="minorHAnsi"/>
          <w:sz w:val="24"/>
          <w:szCs w:val="24"/>
        </w:rPr>
        <w:t xml:space="preserve"> </w:t>
      </w:r>
      <w:r w:rsidR="002912B9">
        <w:rPr>
          <w:rFonts w:asciiTheme="minorHAnsi" w:hAnsiTheme="minorHAnsi" w:cstheme="minorHAnsi"/>
          <w:sz w:val="24"/>
          <w:szCs w:val="24"/>
        </w:rPr>
        <w:t>receive</w:t>
      </w:r>
      <w:r w:rsidRPr="00E74642">
        <w:rPr>
          <w:rFonts w:asciiTheme="minorHAnsi" w:hAnsiTheme="minorHAnsi" w:cstheme="minorHAnsi"/>
          <w:sz w:val="24"/>
          <w:szCs w:val="24"/>
        </w:rPr>
        <w:t xml:space="preserve"> a </w:t>
      </w:r>
      <w:r w:rsidR="000A7CDA">
        <w:rPr>
          <w:rFonts w:asciiTheme="minorHAnsi" w:hAnsiTheme="minorHAnsi" w:cstheme="minorHAnsi"/>
          <w:sz w:val="24"/>
          <w:szCs w:val="24"/>
        </w:rPr>
        <w:t>comprehensive health assessment</w:t>
      </w:r>
      <w:r w:rsidRPr="00E74642">
        <w:rPr>
          <w:rFonts w:asciiTheme="minorHAnsi" w:hAnsiTheme="minorHAnsi" w:cstheme="minorHAnsi"/>
          <w:sz w:val="24"/>
          <w:szCs w:val="24"/>
        </w:rPr>
        <w:t xml:space="preserve"> by a general practitioner as this may identify the presence of physical or mental health problems that can cause behaviours of concern</w:t>
      </w:r>
      <w:r w:rsidR="002912B9">
        <w:rPr>
          <w:rFonts w:asciiTheme="minorHAnsi" w:hAnsiTheme="minorHAnsi" w:cstheme="minorHAnsi"/>
          <w:sz w:val="24"/>
          <w:szCs w:val="24"/>
        </w:rPr>
        <w:t xml:space="preserve"> </w:t>
      </w:r>
      <w:r w:rsidR="002912B9" w:rsidRPr="00F140C7">
        <w:rPr>
          <w:rFonts w:asciiTheme="minorHAnsi" w:hAnsiTheme="minorHAnsi" w:cstheme="minorHAnsi"/>
          <w:sz w:val="24"/>
          <w:szCs w:val="24"/>
        </w:rPr>
        <w:t>(</w:t>
      </w:r>
      <w:r w:rsidR="001E29B0" w:rsidRPr="00E61BEC">
        <w:rPr>
          <w:rFonts w:asciiTheme="minorHAnsi" w:hAnsiTheme="minorHAnsi" w:cstheme="minorHAnsi"/>
        </w:rPr>
        <w:t>National Institute fo</w:t>
      </w:r>
      <w:r w:rsidR="001E29B0">
        <w:rPr>
          <w:rFonts w:asciiTheme="minorHAnsi" w:hAnsiTheme="minorHAnsi" w:cstheme="minorHAnsi"/>
        </w:rPr>
        <w:t xml:space="preserve">r Health and Care Excellence, </w:t>
      </w:r>
      <w:r w:rsidR="002912B9" w:rsidRPr="00F140C7">
        <w:rPr>
          <w:rFonts w:asciiTheme="minorHAnsi" w:hAnsiTheme="minorHAnsi" w:cstheme="minorHAnsi"/>
          <w:sz w:val="24"/>
          <w:szCs w:val="24"/>
        </w:rPr>
        <w:t>2015</w:t>
      </w:r>
      <w:r w:rsidR="002912B9">
        <w:rPr>
          <w:rFonts w:asciiTheme="minorHAnsi" w:hAnsiTheme="minorHAnsi" w:cstheme="minorHAnsi"/>
          <w:sz w:val="24"/>
          <w:szCs w:val="24"/>
        </w:rPr>
        <w:t>)</w:t>
      </w:r>
      <w:r w:rsidRPr="00E74642">
        <w:rPr>
          <w:rFonts w:asciiTheme="minorHAnsi" w:hAnsiTheme="minorHAnsi" w:cstheme="minorHAnsi"/>
          <w:sz w:val="24"/>
          <w:szCs w:val="24"/>
        </w:rPr>
        <w:t>.</w:t>
      </w:r>
    </w:p>
    <w:p w14:paraId="45511580" w14:textId="7F1DEBB4" w:rsidR="00120DE9" w:rsidRDefault="002814D3" w:rsidP="00487D79">
      <w:pPr>
        <w:spacing w:line="360" w:lineRule="auto"/>
        <w:rPr>
          <w:rFonts w:asciiTheme="minorHAnsi" w:hAnsiTheme="minorHAnsi" w:cstheme="minorHAnsi"/>
          <w:sz w:val="24"/>
          <w:szCs w:val="24"/>
        </w:rPr>
      </w:pPr>
      <w:r>
        <w:rPr>
          <w:rFonts w:asciiTheme="minorHAnsi" w:hAnsiTheme="minorHAnsi" w:cstheme="minorHAnsi"/>
          <w:sz w:val="24"/>
          <w:szCs w:val="24"/>
        </w:rPr>
        <w:t>B</w:t>
      </w:r>
      <w:r w:rsidR="00880F26">
        <w:rPr>
          <w:rFonts w:asciiTheme="minorHAnsi" w:hAnsiTheme="minorHAnsi" w:cstheme="minorHAnsi"/>
          <w:sz w:val="24"/>
          <w:szCs w:val="24"/>
        </w:rPr>
        <w:t xml:space="preserve">efore considering medications to manage a person’s behaviour of concern, </w:t>
      </w:r>
      <w:r w:rsidR="00880F26" w:rsidRPr="006579AA">
        <w:rPr>
          <w:rFonts w:asciiTheme="minorHAnsi" w:hAnsiTheme="minorHAnsi" w:cstheme="minorHAnsi"/>
          <w:sz w:val="24"/>
          <w:szCs w:val="24"/>
        </w:rPr>
        <w:t xml:space="preserve">a comprehensive assessment </w:t>
      </w:r>
      <w:r w:rsidR="00880F26" w:rsidRPr="00254468">
        <w:rPr>
          <w:rFonts w:asciiTheme="minorHAnsi" w:hAnsiTheme="minorHAnsi" w:cstheme="minorHAnsi"/>
          <w:sz w:val="24"/>
          <w:szCs w:val="24"/>
        </w:rPr>
        <w:t xml:space="preserve">to gain a functional understanding of </w:t>
      </w:r>
      <w:r w:rsidR="00F11FD4">
        <w:rPr>
          <w:rFonts w:asciiTheme="minorHAnsi" w:hAnsiTheme="minorHAnsi" w:cstheme="minorHAnsi"/>
          <w:sz w:val="24"/>
          <w:szCs w:val="24"/>
        </w:rPr>
        <w:t>their behaviours can</w:t>
      </w:r>
      <w:r w:rsidR="00880F26">
        <w:rPr>
          <w:rFonts w:asciiTheme="minorHAnsi" w:hAnsiTheme="minorHAnsi" w:cstheme="minorHAnsi"/>
          <w:sz w:val="24"/>
          <w:szCs w:val="24"/>
        </w:rPr>
        <w:t xml:space="preserve"> be undertaken and </w:t>
      </w:r>
      <w:r w:rsidR="00880F26" w:rsidRPr="006579AA">
        <w:rPr>
          <w:rFonts w:asciiTheme="minorHAnsi" w:hAnsiTheme="minorHAnsi" w:cstheme="minorHAnsi"/>
          <w:sz w:val="24"/>
          <w:szCs w:val="24"/>
        </w:rPr>
        <w:t xml:space="preserve">non-pharmacological interventions </w:t>
      </w:r>
      <w:r w:rsidR="002912B9">
        <w:rPr>
          <w:rFonts w:asciiTheme="minorHAnsi" w:hAnsiTheme="minorHAnsi" w:cstheme="minorHAnsi"/>
          <w:sz w:val="24"/>
          <w:szCs w:val="24"/>
        </w:rPr>
        <w:t xml:space="preserve">such as </w:t>
      </w:r>
      <w:r w:rsidR="002912B9" w:rsidRPr="009E1C5F">
        <w:rPr>
          <w:rFonts w:asciiTheme="minorHAnsi" w:hAnsiTheme="minorHAnsi" w:cstheme="minorHAnsi"/>
          <w:sz w:val="24"/>
          <w:szCs w:val="24"/>
        </w:rPr>
        <w:t xml:space="preserve">Positive Behaviour Support </w:t>
      </w:r>
      <w:r w:rsidR="00880F26">
        <w:rPr>
          <w:rFonts w:asciiTheme="minorHAnsi" w:hAnsiTheme="minorHAnsi" w:cstheme="minorHAnsi"/>
          <w:sz w:val="24"/>
          <w:szCs w:val="24"/>
        </w:rPr>
        <w:t>trialle</w:t>
      </w:r>
      <w:r w:rsidR="001E29B0">
        <w:rPr>
          <w:rFonts w:asciiTheme="minorHAnsi" w:hAnsiTheme="minorHAnsi" w:cstheme="minorHAnsi"/>
          <w:sz w:val="24"/>
          <w:szCs w:val="24"/>
        </w:rPr>
        <w:t xml:space="preserve">d </w:t>
      </w:r>
      <w:r w:rsidR="001E29B0" w:rsidRPr="00F140C7">
        <w:rPr>
          <w:rFonts w:asciiTheme="minorHAnsi" w:hAnsiTheme="minorHAnsi" w:cstheme="minorHAnsi"/>
          <w:sz w:val="24"/>
          <w:szCs w:val="24"/>
        </w:rPr>
        <w:t>(</w:t>
      </w:r>
      <w:r w:rsidR="001E29B0" w:rsidRPr="00E61BEC">
        <w:rPr>
          <w:rFonts w:asciiTheme="minorHAnsi" w:hAnsiTheme="minorHAnsi" w:cstheme="minorHAnsi"/>
        </w:rPr>
        <w:t>National Institute fo</w:t>
      </w:r>
      <w:r w:rsidR="001E29B0">
        <w:rPr>
          <w:rFonts w:asciiTheme="minorHAnsi" w:hAnsiTheme="minorHAnsi" w:cstheme="minorHAnsi"/>
        </w:rPr>
        <w:t xml:space="preserve">r Health and Care Excellence, </w:t>
      </w:r>
      <w:r w:rsidR="001E29B0" w:rsidRPr="00F140C7">
        <w:rPr>
          <w:rFonts w:asciiTheme="minorHAnsi" w:hAnsiTheme="minorHAnsi" w:cstheme="minorHAnsi"/>
          <w:sz w:val="24"/>
          <w:szCs w:val="24"/>
        </w:rPr>
        <w:t>2015</w:t>
      </w:r>
      <w:r w:rsidR="001E29B0">
        <w:rPr>
          <w:rFonts w:asciiTheme="minorHAnsi" w:hAnsiTheme="minorHAnsi" w:cstheme="minorHAnsi"/>
          <w:sz w:val="24"/>
          <w:szCs w:val="24"/>
        </w:rPr>
        <w:t>)</w:t>
      </w:r>
      <w:r w:rsidR="001E29B0" w:rsidRPr="00E74642">
        <w:rPr>
          <w:rFonts w:asciiTheme="minorHAnsi" w:hAnsiTheme="minorHAnsi" w:cstheme="minorHAnsi"/>
          <w:sz w:val="24"/>
          <w:szCs w:val="24"/>
        </w:rPr>
        <w:t>.</w:t>
      </w:r>
    </w:p>
    <w:p w14:paraId="0A7AE113" w14:textId="7B0326AD" w:rsidR="00120DE9" w:rsidRPr="00120DE9" w:rsidRDefault="00120DE9" w:rsidP="00487D79">
      <w:pPr>
        <w:spacing w:line="360" w:lineRule="auto"/>
        <w:rPr>
          <w:rFonts w:asciiTheme="minorHAnsi" w:hAnsiTheme="minorHAnsi" w:cstheme="minorHAnsi"/>
          <w:sz w:val="24"/>
          <w:szCs w:val="24"/>
        </w:rPr>
      </w:pPr>
      <w:r w:rsidRPr="00120DE9">
        <w:rPr>
          <w:rFonts w:asciiTheme="minorHAnsi" w:hAnsiTheme="minorHAnsi" w:cstheme="minorHAnsi"/>
          <w:sz w:val="24"/>
          <w:szCs w:val="24"/>
        </w:rPr>
        <w:t xml:space="preserve">If </w:t>
      </w:r>
      <w:r w:rsidR="002912B9" w:rsidRPr="00335629">
        <w:rPr>
          <w:rFonts w:asciiTheme="minorHAnsi" w:hAnsiTheme="minorHAnsi" w:cstheme="minorHAnsi"/>
          <w:sz w:val="24"/>
          <w:szCs w:val="24"/>
        </w:rPr>
        <w:t>Positive Behaviour Support</w:t>
      </w:r>
      <w:r w:rsidR="002912B9" w:rsidRPr="009E1C5F">
        <w:rPr>
          <w:rFonts w:asciiTheme="minorHAnsi" w:hAnsiTheme="minorHAnsi" w:cstheme="minorHAnsi"/>
          <w:sz w:val="24"/>
          <w:szCs w:val="24"/>
        </w:rPr>
        <w:t xml:space="preserve"> </w:t>
      </w:r>
      <w:r w:rsidRPr="00120DE9">
        <w:rPr>
          <w:rFonts w:asciiTheme="minorHAnsi" w:hAnsiTheme="minorHAnsi" w:cstheme="minorHAnsi"/>
          <w:sz w:val="24"/>
          <w:szCs w:val="24"/>
        </w:rPr>
        <w:t>strategies are not effective, a quali</w:t>
      </w:r>
      <w:r w:rsidR="00F11FD4">
        <w:rPr>
          <w:rFonts w:asciiTheme="minorHAnsi" w:hAnsiTheme="minorHAnsi" w:cstheme="minorHAnsi"/>
          <w:sz w:val="24"/>
          <w:szCs w:val="24"/>
        </w:rPr>
        <w:t>fied medical practitioner can</w:t>
      </w:r>
      <w:r w:rsidRPr="00120DE9">
        <w:rPr>
          <w:rFonts w:asciiTheme="minorHAnsi" w:hAnsiTheme="minorHAnsi" w:cstheme="minorHAnsi"/>
          <w:sz w:val="24"/>
          <w:szCs w:val="24"/>
        </w:rPr>
        <w:t xml:space="preserve"> be consulted </w:t>
      </w:r>
      <w:r>
        <w:rPr>
          <w:rFonts w:asciiTheme="minorHAnsi" w:hAnsiTheme="minorHAnsi" w:cstheme="minorHAnsi"/>
          <w:sz w:val="24"/>
          <w:szCs w:val="24"/>
        </w:rPr>
        <w:t xml:space="preserve">so that the </w:t>
      </w:r>
      <w:r w:rsidRPr="006579AA">
        <w:rPr>
          <w:rFonts w:asciiTheme="minorHAnsi" w:hAnsiTheme="minorHAnsi" w:cstheme="minorHAnsi"/>
          <w:sz w:val="24"/>
          <w:szCs w:val="24"/>
        </w:rPr>
        <w:t xml:space="preserve">risks and benefits </w:t>
      </w:r>
      <w:r>
        <w:rPr>
          <w:rFonts w:asciiTheme="minorHAnsi" w:hAnsiTheme="minorHAnsi" w:cstheme="minorHAnsi"/>
          <w:sz w:val="24"/>
          <w:szCs w:val="24"/>
        </w:rPr>
        <w:t xml:space="preserve">associated with medications </w:t>
      </w:r>
      <w:r w:rsidR="00B84B9B">
        <w:rPr>
          <w:rFonts w:asciiTheme="minorHAnsi" w:hAnsiTheme="minorHAnsi" w:cstheme="minorHAnsi"/>
          <w:sz w:val="24"/>
          <w:szCs w:val="24"/>
        </w:rPr>
        <w:t xml:space="preserve">such as risperidone </w:t>
      </w:r>
      <w:r>
        <w:rPr>
          <w:rFonts w:asciiTheme="minorHAnsi" w:hAnsiTheme="minorHAnsi" w:cstheme="minorHAnsi"/>
          <w:sz w:val="24"/>
          <w:szCs w:val="24"/>
        </w:rPr>
        <w:t>can be discussed with the person and other support persons such a family members</w:t>
      </w:r>
      <w:r w:rsidRPr="00120DE9">
        <w:rPr>
          <w:rFonts w:asciiTheme="minorHAnsi" w:hAnsiTheme="minorHAnsi" w:cstheme="minorHAnsi"/>
          <w:sz w:val="24"/>
          <w:szCs w:val="24"/>
        </w:rPr>
        <w:t>.</w:t>
      </w:r>
    </w:p>
    <w:p w14:paraId="43EA73E6" w14:textId="50980DD7" w:rsidR="00CD2E5C" w:rsidRPr="00120DE9" w:rsidRDefault="00120DE9" w:rsidP="00487D79">
      <w:pPr>
        <w:spacing w:line="360" w:lineRule="auto"/>
        <w:rPr>
          <w:rFonts w:asciiTheme="minorHAnsi" w:hAnsiTheme="minorHAnsi" w:cstheme="minorHAnsi"/>
          <w:sz w:val="24"/>
          <w:szCs w:val="24"/>
        </w:rPr>
      </w:pPr>
      <w:r w:rsidRPr="00120DE9">
        <w:rPr>
          <w:rFonts w:asciiTheme="minorHAnsi" w:hAnsiTheme="minorHAnsi" w:cstheme="minorHAnsi"/>
          <w:sz w:val="24"/>
          <w:szCs w:val="24"/>
        </w:rPr>
        <w:t>If participants are receiving risperidone to manage behaviours of concern</w:t>
      </w:r>
      <w:r w:rsidRPr="00F11FD4">
        <w:rPr>
          <w:rFonts w:asciiTheme="minorHAnsi" w:hAnsiTheme="minorHAnsi" w:cstheme="minorHAnsi"/>
          <w:sz w:val="24"/>
          <w:szCs w:val="24"/>
        </w:rPr>
        <w:t xml:space="preserve">, </w:t>
      </w:r>
      <w:r w:rsidR="00F11FD4" w:rsidRPr="00F11FD4">
        <w:rPr>
          <w:rFonts w:asciiTheme="minorHAnsi" w:hAnsiTheme="minorHAnsi" w:cstheme="minorHAnsi"/>
          <w:sz w:val="24"/>
          <w:szCs w:val="24"/>
        </w:rPr>
        <w:t>providers can support them to ensure they are reviewed</w:t>
      </w:r>
      <w:r w:rsidR="00F11FD4">
        <w:rPr>
          <w:rFonts w:asciiTheme="minorHAnsi" w:hAnsiTheme="minorHAnsi" w:cstheme="minorHAnsi"/>
        </w:rPr>
        <w:t xml:space="preserve"> </w:t>
      </w:r>
      <w:r w:rsidR="00F11FD4">
        <w:rPr>
          <w:rFonts w:asciiTheme="minorHAnsi" w:hAnsiTheme="minorHAnsi" w:cstheme="minorHAnsi"/>
          <w:sz w:val="24"/>
          <w:szCs w:val="24"/>
        </w:rPr>
        <w:t>regularly</w:t>
      </w:r>
      <w:r w:rsidRPr="00120DE9">
        <w:rPr>
          <w:rFonts w:asciiTheme="minorHAnsi" w:hAnsiTheme="minorHAnsi" w:cstheme="minorHAnsi"/>
          <w:sz w:val="24"/>
          <w:szCs w:val="24"/>
        </w:rPr>
        <w:t xml:space="preserve"> by a qua</w:t>
      </w:r>
      <w:r w:rsidR="000A7CDA">
        <w:rPr>
          <w:rFonts w:asciiTheme="minorHAnsi" w:hAnsiTheme="minorHAnsi" w:cstheme="minorHAnsi"/>
          <w:sz w:val="24"/>
          <w:szCs w:val="24"/>
        </w:rPr>
        <w:t>lified medical practitioner.</w:t>
      </w:r>
    </w:p>
    <w:p w14:paraId="2FD662D5" w14:textId="77777777" w:rsidR="00345A39" w:rsidRDefault="00345A39">
      <w:pPr>
        <w:spacing w:before="120" w:after="120" w:line="240" w:lineRule="auto"/>
        <w:rPr>
          <w:rFonts w:asciiTheme="minorHAnsi" w:hAnsiTheme="minorHAnsi" w:cstheme="minorHAnsi"/>
          <w:b/>
          <w:color w:val="5F2E74" w:themeColor="accent1"/>
          <w:sz w:val="34"/>
          <w:szCs w:val="34"/>
        </w:rPr>
      </w:pPr>
      <w:r>
        <w:rPr>
          <w:rFonts w:asciiTheme="minorHAnsi" w:hAnsiTheme="minorHAnsi" w:cstheme="minorHAnsi"/>
          <w:b/>
          <w:color w:val="5F2E74" w:themeColor="accent1"/>
          <w:sz w:val="34"/>
          <w:szCs w:val="34"/>
        </w:rPr>
        <w:br w:type="page"/>
      </w:r>
    </w:p>
    <w:p w14:paraId="17A84AF8" w14:textId="274226C7" w:rsidR="00880F26" w:rsidRPr="004C157F" w:rsidRDefault="00880F26" w:rsidP="00345A39">
      <w:pPr>
        <w:pStyle w:val="Heading1"/>
      </w:pPr>
      <w:r w:rsidRPr="004C157F">
        <w:lastRenderedPageBreak/>
        <w:t>References</w:t>
      </w:r>
    </w:p>
    <w:p w14:paraId="53A70A8E" w14:textId="0947EC79" w:rsidR="001E29B0" w:rsidRPr="00B81852" w:rsidRDefault="001E29B0" w:rsidP="001E29B0">
      <w:pPr>
        <w:spacing w:before="240" w:after="120" w:line="360" w:lineRule="auto"/>
        <w:rPr>
          <w:rFonts w:asciiTheme="minorHAnsi" w:hAnsiTheme="minorHAnsi" w:cstheme="minorHAnsi"/>
          <w:sz w:val="24"/>
          <w:szCs w:val="24"/>
        </w:rPr>
      </w:pPr>
      <w:r w:rsidRPr="00B81852">
        <w:rPr>
          <w:rFonts w:asciiTheme="minorHAnsi" w:hAnsiTheme="minorHAnsi" w:cstheme="minorHAnsi"/>
          <w:sz w:val="24"/>
          <w:szCs w:val="24"/>
        </w:rPr>
        <w:t xml:space="preserve">American Psychiatric Association (APA). (2013). </w:t>
      </w:r>
      <w:r w:rsidRPr="00B81852">
        <w:rPr>
          <w:rFonts w:asciiTheme="minorHAnsi" w:hAnsiTheme="minorHAnsi" w:cstheme="minorHAnsi"/>
          <w:i/>
          <w:sz w:val="24"/>
          <w:szCs w:val="24"/>
        </w:rPr>
        <w:t>Diagnostic and Statistical Manual of Mental Disorders. 5th Edition</w:t>
      </w:r>
      <w:r w:rsidRPr="00B81852">
        <w:rPr>
          <w:rFonts w:asciiTheme="minorHAnsi" w:hAnsiTheme="minorHAnsi" w:cstheme="minorHAnsi"/>
          <w:sz w:val="24"/>
          <w:szCs w:val="24"/>
        </w:rPr>
        <w:t>. Arlington, VA: American Psychiatric Association.</w:t>
      </w:r>
    </w:p>
    <w:p w14:paraId="274785F8" w14:textId="2FABEE4A" w:rsidR="001E29B0" w:rsidRPr="00B81852" w:rsidRDefault="001E29B0" w:rsidP="001E29B0">
      <w:pPr>
        <w:shd w:val="clear" w:color="auto" w:fill="FFFFFF"/>
        <w:spacing w:before="240" w:after="120" w:line="360" w:lineRule="auto"/>
        <w:rPr>
          <w:rFonts w:asciiTheme="minorHAnsi" w:hAnsiTheme="minorHAnsi" w:cstheme="minorHAnsi"/>
          <w:color w:val="943C84"/>
          <w:sz w:val="24"/>
          <w:szCs w:val="24"/>
          <w:u w:val="single"/>
        </w:rPr>
      </w:pPr>
      <w:r w:rsidRPr="00B81852">
        <w:rPr>
          <w:rFonts w:asciiTheme="minorHAnsi" w:eastAsia="Times New Roman" w:hAnsiTheme="minorHAnsi" w:cstheme="minorHAnsi"/>
          <w:color w:val="3A3A3A"/>
          <w:sz w:val="24"/>
          <w:szCs w:val="24"/>
          <w:lang w:eastAsia="en-AU"/>
        </w:rPr>
        <w:t>Alvarez-Jimenez, M., Gonzalez-Blanch, C., Crespo-Facorro, B., Hetrick, S., Jose Manuel Rodriguez-Sanchez, Perez-Iglesias, R., &amp; Vazquez-Barquero, J. L. (2008). Antipsychotic-induced weight gain in chronic and first-episode psychotic disorders: A systematic critical reappraisal. </w:t>
      </w:r>
      <w:r w:rsidRPr="00B81852">
        <w:rPr>
          <w:rFonts w:asciiTheme="minorHAnsi" w:eastAsia="Times New Roman" w:hAnsiTheme="minorHAnsi" w:cstheme="minorHAnsi"/>
          <w:i/>
          <w:iCs/>
          <w:color w:val="3A3A3A"/>
          <w:sz w:val="24"/>
          <w:szCs w:val="24"/>
          <w:lang w:eastAsia="en-AU"/>
        </w:rPr>
        <w:t>CNS Drugs</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22</w:t>
      </w:r>
      <w:r w:rsidRPr="00B81852">
        <w:rPr>
          <w:rFonts w:asciiTheme="minorHAnsi" w:eastAsia="Times New Roman" w:hAnsiTheme="minorHAnsi" w:cstheme="minorHAnsi"/>
          <w:color w:val="3A3A3A"/>
          <w:sz w:val="24"/>
          <w:szCs w:val="24"/>
          <w:lang w:eastAsia="en-AU"/>
        </w:rPr>
        <w:t>(7), 547–562. https://doi.org/10.2165/00023210-200822070-00002</w:t>
      </w:r>
    </w:p>
    <w:p w14:paraId="38BD125F" w14:textId="77777777" w:rsidR="001E29B0" w:rsidRPr="00B81852" w:rsidRDefault="001E29B0" w:rsidP="001E29B0">
      <w:pPr>
        <w:spacing w:before="240" w:after="120" w:line="360" w:lineRule="auto"/>
        <w:rPr>
          <w:rFonts w:asciiTheme="minorHAnsi" w:hAnsiTheme="minorHAnsi" w:cstheme="minorHAnsi"/>
          <w:sz w:val="24"/>
          <w:szCs w:val="24"/>
        </w:rPr>
      </w:pPr>
      <w:r w:rsidRPr="00B81852">
        <w:rPr>
          <w:rFonts w:asciiTheme="minorHAnsi" w:hAnsiTheme="minorHAnsi" w:cstheme="minorHAnsi"/>
          <w:color w:val="222222"/>
          <w:sz w:val="24"/>
          <w:szCs w:val="24"/>
          <w:shd w:val="clear" w:color="auto" w:fill="FFFFFF"/>
        </w:rPr>
        <w:t>Arora, N. K., Nair, M. K. C., Gulati, S., Deshmukh, V., Mohapatra, A., Mishra, D., ... &amp; Vajaratkar, V. (2018). Neurodevelopmental disorders in children aged 2–9 years: Population-based burden estimates across five regions in India. </w:t>
      </w:r>
      <w:r w:rsidRPr="00B81852">
        <w:rPr>
          <w:rFonts w:asciiTheme="minorHAnsi" w:hAnsiTheme="minorHAnsi" w:cstheme="minorHAnsi"/>
          <w:i/>
          <w:iCs/>
          <w:color w:val="222222"/>
          <w:sz w:val="24"/>
          <w:szCs w:val="24"/>
          <w:shd w:val="clear" w:color="auto" w:fill="FFFFFF"/>
        </w:rPr>
        <w:t>PLoS medicine</w:t>
      </w:r>
      <w:r w:rsidRPr="00B81852">
        <w:rPr>
          <w:rFonts w:asciiTheme="minorHAnsi" w:hAnsiTheme="minorHAnsi" w:cstheme="minorHAnsi"/>
          <w:color w:val="222222"/>
          <w:sz w:val="24"/>
          <w:szCs w:val="24"/>
          <w:shd w:val="clear" w:color="auto" w:fill="FFFFFF"/>
        </w:rPr>
        <w:t>, </w:t>
      </w:r>
      <w:r w:rsidRPr="00B81852">
        <w:rPr>
          <w:rFonts w:asciiTheme="minorHAnsi" w:hAnsiTheme="minorHAnsi" w:cstheme="minorHAnsi"/>
          <w:i/>
          <w:iCs/>
          <w:color w:val="222222"/>
          <w:sz w:val="24"/>
          <w:szCs w:val="24"/>
          <w:shd w:val="clear" w:color="auto" w:fill="FFFFFF"/>
        </w:rPr>
        <w:t>15</w:t>
      </w:r>
      <w:r w:rsidRPr="00B81852">
        <w:rPr>
          <w:rFonts w:asciiTheme="minorHAnsi" w:hAnsiTheme="minorHAnsi" w:cstheme="minorHAnsi"/>
          <w:color w:val="222222"/>
          <w:sz w:val="24"/>
          <w:szCs w:val="24"/>
          <w:shd w:val="clear" w:color="auto" w:fill="FFFFFF"/>
        </w:rPr>
        <w:t xml:space="preserve">(7), e1002615 - </w:t>
      </w:r>
      <w:r w:rsidRPr="00B81852">
        <w:rPr>
          <w:rFonts w:asciiTheme="minorHAnsi" w:eastAsia="Times New Roman" w:hAnsiTheme="minorHAnsi" w:cstheme="minorHAnsi"/>
          <w:color w:val="3A3A3A"/>
          <w:sz w:val="24"/>
          <w:szCs w:val="24"/>
          <w:lang w:eastAsia="en-AU"/>
        </w:rPr>
        <w:t xml:space="preserve">e1002615. </w:t>
      </w:r>
      <w:hyperlink r:id="rId12" w:history="1">
        <w:r w:rsidRPr="00B81852">
          <w:rPr>
            <w:rStyle w:val="Hyperlink"/>
            <w:rFonts w:asciiTheme="minorHAnsi" w:eastAsia="Times New Roman" w:hAnsiTheme="minorHAnsi" w:cstheme="minorHAnsi"/>
            <w:sz w:val="24"/>
            <w:szCs w:val="24"/>
            <w:lang w:eastAsia="en-AU"/>
          </w:rPr>
          <w:t>https://doi.org/10.1371/journal.pmed.1002615</w:t>
        </w:r>
      </w:hyperlink>
    </w:p>
    <w:p w14:paraId="48768BF8" w14:textId="77777777" w:rsidR="001E29B0" w:rsidRPr="00B81852" w:rsidRDefault="001E29B0" w:rsidP="001E29B0">
      <w:pPr>
        <w:shd w:val="clear" w:color="auto" w:fill="FFFFFF"/>
        <w:spacing w:before="240" w:after="120" w:line="360" w:lineRule="auto"/>
        <w:rPr>
          <w:rFonts w:asciiTheme="minorHAnsi" w:hAnsiTheme="minorHAnsi" w:cstheme="minorHAnsi"/>
          <w:sz w:val="24"/>
          <w:szCs w:val="24"/>
        </w:rPr>
      </w:pPr>
      <w:r w:rsidRPr="00B81852">
        <w:rPr>
          <w:rFonts w:asciiTheme="minorHAnsi" w:hAnsiTheme="minorHAnsi" w:cstheme="minorHAnsi"/>
          <w:sz w:val="24"/>
          <w:szCs w:val="24"/>
        </w:rPr>
        <w:t xml:space="preserve">Australian Institute of Health and Welfare (AIHW). (2017). </w:t>
      </w:r>
      <w:r w:rsidRPr="00B81852">
        <w:rPr>
          <w:rFonts w:asciiTheme="minorHAnsi" w:hAnsiTheme="minorHAnsi" w:cstheme="minorHAnsi"/>
          <w:i/>
          <w:sz w:val="24"/>
          <w:szCs w:val="24"/>
        </w:rPr>
        <w:t>Autism in Australia</w:t>
      </w:r>
      <w:r w:rsidRPr="00B81852">
        <w:rPr>
          <w:rFonts w:asciiTheme="minorHAnsi" w:hAnsiTheme="minorHAnsi" w:cstheme="minorHAnsi"/>
          <w:sz w:val="24"/>
          <w:szCs w:val="24"/>
        </w:rPr>
        <w:t xml:space="preserve">. </w:t>
      </w:r>
      <w:hyperlink r:id="rId13" w:history="1">
        <w:r w:rsidRPr="00B81852">
          <w:rPr>
            <w:rStyle w:val="Hyperlink"/>
            <w:rFonts w:asciiTheme="minorHAnsi" w:hAnsiTheme="minorHAnsi" w:cstheme="minorHAnsi"/>
            <w:sz w:val="24"/>
            <w:szCs w:val="24"/>
          </w:rPr>
          <w:t>www.aihw.gov.au/reports/disability/autism-inaustralia/contents/autism</w:t>
        </w:r>
      </w:hyperlink>
      <w:r w:rsidRPr="00B81852">
        <w:rPr>
          <w:rFonts w:asciiTheme="minorHAnsi" w:hAnsiTheme="minorHAnsi" w:cstheme="minorHAnsi"/>
          <w:sz w:val="24"/>
          <w:szCs w:val="24"/>
        </w:rPr>
        <w:t xml:space="preserve"> </w:t>
      </w:r>
    </w:p>
    <w:p w14:paraId="06E4918C" w14:textId="77777777" w:rsidR="001E29B0" w:rsidRPr="00B81852" w:rsidRDefault="001E29B0" w:rsidP="001E29B0">
      <w:pPr>
        <w:spacing w:before="240" w:after="120" w:line="360" w:lineRule="auto"/>
        <w:rPr>
          <w:rFonts w:asciiTheme="minorHAnsi" w:hAnsiTheme="minorHAnsi" w:cstheme="minorHAnsi"/>
          <w:sz w:val="24"/>
          <w:szCs w:val="24"/>
        </w:rPr>
      </w:pPr>
      <w:r w:rsidRPr="00B81852">
        <w:rPr>
          <w:rFonts w:asciiTheme="minorHAnsi" w:hAnsiTheme="minorHAnsi" w:cstheme="minorHAnsi"/>
          <w:sz w:val="24"/>
          <w:szCs w:val="24"/>
        </w:rPr>
        <w:t xml:space="preserve">Australian Institute of Health and Welfare (AIHW). (2020). </w:t>
      </w:r>
      <w:r w:rsidRPr="00B81852">
        <w:rPr>
          <w:rFonts w:asciiTheme="minorHAnsi" w:hAnsiTheme="minorHAnsi" w:cstheme="minorHAnsi"/>
          <w:i/>
          <w:sz w:val="24"/>
          <w:szCs w:val="24"/>
        </w:rPr>
        <w:t>Autism in Australia</w:t>
      </w:r>
      <w:r w:rsidRPr="00B81852">
        <w:rPr>
          <w:rFonts w:asciiTheme="minorHAnsi" w:hAnsiTheme="minorHAnsi" w:cstheme="minorHAnsi"/>
          <w:sz w:val="24"/>
          <w:szCs w:val="24"/>
        </w:rPr>
        <w:t xml:space="preserve">. </w:t>
      </w:r>
      <w:hyperlink r:id="rId14" w:history="1">
        <w:r w:rsidRPr="00B81852">
          <w:rPr>
            <w:rStyle w:val="Hyperlink"/>
            <w:rFonts w:asciiTheme="minorHAnsi" w:hAnsiTheme="minorHAnsi" w:cstheme="minorHAnsi"/>
            <w:sz w:val="24"/>
            <w:szCs w:val="24"/>
          </w:rPr>
          <w:t>https://www.aihw.gov.au/reports/disability/autism-in-australia/contents/autism</w:t>
        </w:r>
      </w:hyperlink>
      <w:r w:rsidRPr="00B81852">
        <w:rPr>
          <w:rFonts w:asciiTheme="minorHAnsi" w:hAnsiTheme="minorHAnsi" w:cstheme="minorHAnsi"/>
          <w:sz w:val="24"/>
          <w:szCs w:val="24"/>
        </w:rPr>
        <w:t xml:space="preserve"> </w:t>
      </w:r>
    </w:p>
    <w:p w14:paraId="09B06348" w14:textId="77777777" w:rsidR="001E29B0" w:rsidRPr="00B81852" w:rsidRDefault="001E29B0" w:rsidP="001E29B0">
      <w:pPr>
        <w:shd w:val="clear" w:color="auto" w:fill="FFFFFF"/>
        <w:spacing w:before="240" w:after="120" w:line="360" w:lineRule="auto"/>
        <w:rPr>
          <w:rStyle w:val="Hyperlink"/>
          <w:rFonts w:asciiTheme="minorHAnsi" w:hAnsiTheme="minorHAnsi" w:cstheme="minorHAnsi"/>
          <w:sz w:val="24"/>
          <w:szCs w:val="24"/>
        </w:rPr>
      </w:pPr>
      <w:r w:rsidRPr="00B81852">
        <w:rPr>
          <w:rFonts w:asciiTheme="minorHAnsi" w:hAnsiTheme="minorHAnsi" w:cstheme="minorHAnsi"/>
          <w:sz w:val="24"/>
          <w:szCs w:val="24"/>
        </w:rPr>
        <w:t xml:space="preserve">Australian Psychological Society. (2020). </w:t>
      </w:r>
      <w:r w:rsidRPr="00B81852">
        <w:rPr>
          <w:rFonts w:asciiTheme="minorHAnsi" w:hAnsiTheme="minorHAnsi" w:cstheme="minorHAnsi"/>
          <w:i/>
          <w:sz w:val="24"/>
          <w:szCs w:val="24"/>
        </w:rPr>
        <w:t xml:space="preserve">Autism Spectrum Disorder in Children. </w:t>
      </w:r>
      <w:hyperlink r:id="rId15" w:history="1">
        <w:r w:rsidRPr="00B81852">
          <w:rPr>
            <w:rStyle w:val="Hyperlink"/>
            <w:rFonts w:asciiTheme="minorHAnsi" w:hAnsiTheme="minorHAnsi" w:cstheme="minorHAnsi"/>
            <w:sz w:val="24"/>
            <w:szCs w:val="24"/>
          </w:rPr>
          <w:t>https://www.psychology.org.au/for-the-public/Psychology-topics/Autism-spectrum-disorder-in-children Accessed23/10/2020</w:t>
        </w:r>
      </w:hyperlink>
    </w:p>
    <w:p w14:paraId="29E3FB88" w14:textId="2BB6D093" w:rsidR="001E29B0" w:rsidRPr="00B81852" w:rsidRDefault="001E29B0" w:rsidP="001E29B0">
      <w:pPr>
        <w:shd w:val="clear" w:color="auto" w:fill="FFFFFF"/>
        <w:spacing w:before="240" w:after="120" w:line="360" w:lineRule="auto"/>
        <w:rPr>
          <w:rFonts w:asciiTheme="minorHAnsi" w:hAnsiTheme="minorHAnsi" w:cstheme="minorHAnsi"/>
          <w:sz w:val="24"/>
          <w:szCs w:val="24"/>
        </w:rPr>
      </w:pPr>
      <w:r w:rsidRPr="00B81852">
        <w:rPr>
          <w:rFonts w:asciiTheme="minorHAnsi" w:eastAsia="Times New Roman" w:hAnsiTheme="minorHAnsi" w:cstheme="minorHAnsi"/>
          <w:color w:val="3A3A3A"/>
          <w:sz w:val="24"/>
          <w:szCs w:val="24"/>
          <w:lang w:eastAsia="en-AU"/>
        </w:rPr>
        <w:t>Bak, M., Fransen, A., Janssen, J., van Os, J., &amp; kker, M. (2014). Almost All Antipsychotics Result in Weight Gain: A Meta-Analysis. </w:t>
      </w:r>
      <w:r w:rsidRPr="00B81852">
        <w:rPr>
          <w:rFonts w:asciiTheme="minorHAnsi" w:eastAsia="Times New Roman" w:hAnsiTheme="minorHAnsi" w:cstheme="minorHAnsi"/>
          <w:i/>
          <w:iCs/>
          <w:color w:val="3A3A3A"/>
          <w:sz w:val="24"/>
          <w:szCs w:val="24"/>
          <w:lang w:eastAsia="en-AU"/>
        </w:rPr>
        <w:t>PloS One</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9</w:t>
      </w:r>
      <w:r w:rsidRPr="00B81852">
        <w:rPr>
          <w:rFonts w:asciiTheme="minorHAnsi" w:eastAsia="Times New Roman" w:hAnsiTheme="minorHAnsi" w:cstheme="minorHAnsi"/>
          <w:color w:val="3A3A3A"/>
          <w:sz w:val="24"/>
          <w:szCs w:val="24"/>
          <w:lang w:eastAsia="en-AU"/>
        </w:rPr>
        <w:t>(4), e94112–. https://doi.org/10.1371/journal.pone.0094112</w:t>
      </w:r>
    </w:p>
    <w:p w14:paraId="2A35496E" w14:textId="05AC3A51" w:rsidR="00F047DC" w:rsidRDefault="001E29B0" w:rsidP="001E29B0">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B81852">
        <w:rPr>
          <w:rFonts w:asciiTheme="minorHAnsi" w:eastAsia="Times New Roman" w:hAnsiTheme="minorHAnsi" w:cstheme="minorHAnsi"/>
          <w:color w:val="3A3A3A"/>
          <w:sz w:val="24"/>
          <w:szCs w:val="24"/>
          <w:lang w:eastAsia="en-AU"/>
        </w:rPr>
        <w:t>Burness, C., Corbet, C., Beyene, K., Webby, C., Nankivell, C., Cabasag, P., Hari, K., Fraser, A., Gray, S., Harrison, J., &amp; Chan, A. H. Y. (2021). Factors predicting high-dose and combined antipsychotic prescribing in New Zealand; High-dose antipsychotic prescribing. </w:t>
      </w:r>
      <w:r w:rsidRPr="00B81852">
        <w:rPr>
          <w:rFonts w:asciiTheme="minorHAnsi" w:eastAsia="Times New Roman" w:hAnsiTheme="minorHAnsi" w:cstheme="minorHAnsi"/>
          <w:i/>
          <w:iCs/>
          <w:color w:val="3A3A3A"/>
          <w:sz w:val="24"/>
          <w:szCs w:val="24"/>
          <w:lang w:eastAsia="en-AU"/>
        </w:rPr>
        <w:t>Psychiatry Research</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302</w:t>
      </w:r>
      <w:r w:rsidRPr="00B81852">
        <w:rPr>
          <w:rFonts w:asciiTheme="minorHAnsi" w:eastAsia="Times New Roman" w:hAnsiTheme="minorHAnsi" w:cstheme="minorHAnsi"/>
          <w:color w:val="3A3A3A"/>
          <w:sz w:val="24"/>
          <w:szCs w:val="24"/>
          <w:lang w:eastAsia="en-AU"/>
        </w:rPr>
        <w:t xml:space="preserve">, 113996–113996. </w:t>
      </w:r>
      <w:hyperlink r:id="rId16" w:history="1">
        <w:r w:rsidRPr="00B81852">
          <w:rPr>
            <w:rStyle w:val="Hyperlink"/>
            <w:rFonts w:asciiTheme="minorHAnsi" w:eastAsia="Times New Roman" w:hAnsiTheme="minorHAnsi" w:cstheme="minorHAnsi"/>
            <w:sz w:val="24"/>
            <w:szCs w:val="24"/>
            <w:lang w:eastAsia="en-AU"/>
          </w:rPr>
          <w:t>https://doi.org/10.1016/j.psychres.2021.113996</w:t>
        </w:r>
      </w:hyperlink>
    </w:p>
    <w:p w14:paraId="16563E99" w14:textId="1987EE5F" w:rsidR="001E29B0" w:rsidRPr="00B81852" w:rsidRDefault="00F047DC" w:rsidP="00F047DC">
      <w:pPr>
        <w:spacing w:before="120" w:after="120" w:line="240" w:lineRule="auto"/>
        <w:rPr>
          <w:rStyle w:val="Hyperlink"/>
          <w:rFonts w:asciiTheme="minorHAnsi" w:eastAsia="Times New Roman" w:hAnsiTheme="minorHAnsi" w:cstheme="minorHAnsi"/>
          <w:sz w:val="24"/>
          <w:szCs w:val="24"/>
          <w:lang w:eastAsia="en-AU"/>
        </w:rPr>
      </w:pPr>
      <w:r>
        <w:rPr>
          <w:rStyle w:val="Hyperlink"/>
          <w:rFonts w:asciiTheme="minorHAnsi" w:eastAsia="Times New Roman" w:hAnsiTheme="minorHAnsi" w:cstheme="minorHAnsi"/>
          <w:sz w:val="24"/>
          <w:szCs w:val="24"/>
          <w:lang w:eastAsia="en-AU"/>
        </w:rPr>
        <w:br w:type="page"/>
      </w:r>
    </w:p>
    <w:p w14:paraId="2FC51715" w14:textId="198E47CD" w:rsidR="001E29B0" w:rsidRPr="00B81852" w:rsidRDefault="001E29B0" w:rsidP="001E29B0">
      <w:pPr>
        <w:shd w:val="clear" w:color="auto" w:fill="FFFFFF"/>
        <w:spacing w:before="240" w:after="120" w:line="360" w:lineRule="auto"/>
        <w:rPr>
          <w:rFonts w:asciiTheme="minorHAnsi" w:hAnsiTheme="minorHAnsi" w:cstheme="minorHAnsi"/>
          <w:sz w:val="24"/>
          <w:szCs w:val="24"/>
        </w:rPr>
      </w:pPr>
      <w:r w:rsidRPr="00B81852">
        <w:rPr>
          <w:rFonts w:asciiTheme="minorHAnsi" w:hAnsiTheme="minorHAnsi" w:cstheme="minorHAnsi"/>
          <w:sz w:val="24"/>
          <w:szCs w:val="24"/>
        </w:rPr>
        <w:lastRenderedPageBreak/>
        <w:t xml:space="preserve">Cleaton M. M. A., &amp; Kirby A. (2018). Why do we find it so hard to calculate the burden of neurodevelopmental disorders? </w:t>
      </w:r>
      <w:r w:rsidRPr="00B81852">
        <w:rPr>
          <w:rFonts w:asciiTheme="minorHAnsi" w:hAnsiTheme="minorHAnsi" w:cstheme="minorHAnsi"/>
          <w:i/>
          <w:sz w:val="24"/>
          <w:szCs w:val="24"/>
        </w:rPr>
        <w:t>Journal of childhood and developmental disorders, 4</w:t>
      </w:r>
      <w:r w:rsidRPr="00B81852">
        <w:rPr>
          <w:rFonts w:asciiTheme="minorHAnsi" w:hAnsiTheme="minorHAnsi" w:cstheme="minorHAnsi"/>
          <w:sz w:val="24"/>
          <w:szCs w:val="24"/>
        </w:rPr>
        <w:t xml:space="preserve">(3): 330-338. </w:t>
      </w:r>
    </w:p>
    <w:p w14:paraId="594EBD34" w14:textId="016A2932" w:rsidR="001E29B0" w:rsidRPr="00B81852" w:rsidRDefault="001E29B0" w:rsidP="001E29B0">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B81852">
        <w:rPr>
          <w:rFonts w:asciiTheme="minorHAnsi" w:eastAsia="Times New Roman" w:hAnsiTheme="minorHAnsi" w:cstheme="minorHAnsi"/>
          <w:color w:val="3A3A3A"/>
          <w:sz w:val="24"/>
          <w:szCs w:val="24"/>
          <w:lang w:eastAsia="en-AU"/>
        </w:rPr>
        <w:t>Deb, S., Unwin, G., &amp; Deb, T. (2015). Characteristics and the trajectory of psychotropic medication use in general and antipsychotics in particular among adults with an intellectual disability who exhibit aggressive behaviour. </w:t>
      </w:r>
      <w:r w:rsidRPr="00B81852">
        <w:rPr>
          <w:rFonts w:asciiTheme="minorHAnsi" w:eastAsia="Times New Roman" w:hAnsiTheme="minorHAnsi" w:cstheme="minorHAnsi"/>
          <w:i/>
          <w:iCs/>
          <w:color w:val="3A3A3A"/>
          <w:sz w:val="24"/>
          <w:szCs w:val="24"/>
          <w:lang w:eastAsia="en-AU"/>
        </w:rPr>
        <w:t>Journal of Intellectual Disability Research</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59</w:t>
      </w:r>
      <w:r w:rsidRPr="00B81852">
        <w:rPr>
          <w:rFonts w:asciiTheme="minorHAnsi" w:eastAsia="Times New Roman" w:hAnsiTheme="minorHAnsi" w:cstheme="minorHAnsi"/>
          <w:color w:val="3A3A3A"/>
          <w:sz w:val="24"/>
          <w:szCs w:val="24"/>
          <w:lang w:eastAsia="en-AU"/>
        </w:rPr>
        <w:t xml:space="preserve">(1), 11–25. </w:t>
      </w:r>
      <w:hyperlink r:id="rId17" w:history="1">
        <w:r w:rsidRPr="00B81852">
          <w:rPr>
            <w:rStyle w:val="Hyperlink"/>
            <w:rFonts w:asciiTheme="minorHAnsi" w:eastAsia="Times New Roman" w:hAnsiTheme="minorHAnsi" w:cstheme="minorHAnsi"/>
            <w:sz w:val="24"/>
            <w:szCs w:val="24"/>
            <w:lang w:eastAsia="en-AU"/>
          </w:rPr>
          <w:t>https://doi.org/10.1111/jir.12119</w:t>
        </w:r>
      </w:hyperlink>
    </w:p>
    <w:p w14:paraId="659D2585" w14:textId="77777777" w:rsidR="001E29B0" w:rsidRPr="00B81852" w:rsidRDefault="001E29B0" w:rsidP="001E29B0">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B81852">
        <w:rPr>
          <w:rFonts w:asciiTheme="minorHAnsi" w:hAnsiTheme="minorHAnsi" w:cstheme="minorHAnsi"/>
          <w:sz w:val="24"/>
          <w:szCs w:val="24"/>
        </w:rPr>
        <w:t xml:space="preserve">DSM-5. (2013). </w:t>
      </w:r>
      <w:r w:rsidRPr="00B81852">
        <w:rPr>
          <w:rFonts w:asciiTheme="minorHAnsi" w:hAnsiTheme="minorHAnsi" w:cstheme="minorHAnsi"/>
          <w:i/>
          <w:sz w:val="24"/>
          <w:szCs w:val="24"/>
        </w:rPr>
        <w:t>American Psychiatric Association. Diagnostic and Statistical Manual of Mental Disorders. 5th edition</w:t>
      </w:r>
      <w:r w:rsidRPr="00B81852">
        <w:rPr>
          <w:rFonts w:asciiTheme="minorHAnsi" w:hAnsiTheme="minorHAnsi" w:cstheme="minorHAnsi"/>
          <w:sz w:val="24"/>
          <w:szCs w:val="24"/>
        </w:rPr>
        <w:t xml:space="preserve">. Arlington (VT): American Psychiatric Publishing. </w:t>
      </w:r>
    </w:p>
    <w:p w14:paraId="60BB01CF" w14:textId="367480B0" w:rsidR="001E29B0" w:rsidRPr="00B81852" w:rsidRDefault="001E29B0" w:rsidP="001E29B0">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B81852">
        <w:rPr>
          <w:rFonts w:asciiTheme="minorHAnsi" w:eastAsia="Times New Roman" w:hAnsiTheme="minorHAnsi" w:cstheme="minorHAnsi"/>
          <w:color w:val="3A3A3A"/>
          <w:sz w:val="24"/>
          <w:szCs w:val="24"/>
          <w:lang w:eastAsia="en-AU"/>
        </w:rPr>
        <w:t>Elsabbagh, M., Divan, G., Koh, Y.-J., Kim, Y. S., Kauchali, S., Marcín, C., Montiel-Nava, C., Patel, V., Paula, C. S., Wang, C., Yasamy, M. T., &amp; Fombonne, E. (2012). Global prevalence of autism and other pervasive developmental disorders. </w:t>
      </w:r>
      <w:r w:rsidRPr="00B81852">
        <w:rPr>
          <w:rFonts w:asciiTheme="minorHAnsi" w:eastAsia="Times New Roman" w:hAnsiTheme="minorHAnsi" w:cstheme="minorHAnsi"/>
          <w:i/>
          <w:iCs/>
          <w:color w:val="3A3A3A"/>
          <w:sz w:val="24"/>
          <w:szCs w:val="24"/>
          <w:lang w:eastAsia="en-AU"/>
        </w:rPr>
        <w:t>Autism Research</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5</w:t>
      </w:r>
      <w:r w:rsidRPr="00B81852">
        <w:rPr>
          <w:rFonts w:asciiTheme="minorHAnsi" w:eastAsia="Times New Roman" w:hAnsiTheme="minorHAnsi" w:cstheme="minorHAnsi"/>
          <w:color w:val="3A3A3A"/>
          <w:sz w:val="24"/>
          <w:szCs w:val="24"/>
          <w:lang w:eastAsia="en-AU"/>
        </w:rPr>
        <w:t xml:space="preserve">(3), 160–179. </w:t>
      </w:r>
      <w:hyperlink r:id="rId18" w:history="1">
        <w:r w:rsidR="005C317C" w:rsidRPr="00B81852">
          <w:rPr>
            <w:rStyle w:val="Hyperlink"/>
            <w:rFonts w:asciiTheme="minorHAnsi" w:eastAsia="Times New Roman" w:hAnsiTheme="minorHAnsi" w:cstheme="minorHAnsi"/>
            <w:sz w:val="24"/>
            <w:szCs w:val="24"/>
            <w:lang w:eastAsia="en-AU"/>
          </w:rPr>
          <w:t>https://doi.org/10.1002/aur.239</w:t>
        </w:r>
      </w:hyperlink>
    </w:p>
    <w:p w14:paraId="7DF45D4B" w14:textId="66EBD618" w:rsidR="005C317C" w:rsidRPr="00B81852" w:rsidRDefault="005C317C" w:rsidP="001E29B0">
      <w:pPr>
        <w:shd w:val="clear" w:color="auto" w:fill="FFFFFF"/>
        <w:spacing w:before="240" w:after="120" w:line="360" w:lineRule="auto"/>
        <w:rPr>
          <w:rStyle w:val="Hyperlink"/>
          <w:rFonts w:asciiTheme="minorHAnsi" w:eastAsia="Times New Roman" w:hAnsiTheme="minorHAnsi" w:cstheme="minorHAnsi"/>
          <w:color w:val="3A3A3A"/>
          <w:sz w:val="24"/>
          <w:szCs w:val="24"/>
          <w:u w:val="none"/>
          <w:lang w:eastAsia="en-AU"/>
        </w:rPr>
      </w:pPr>
      <w:r w:rsidRPr="00B81852">
        <w:rPr>
          <w:rFonts w:asciiTheme="minorHAnsi" w:eastAsia="Times New Roman" w:hAnsiTheme="minorHAnsi" w:cstheme="minorHAnsi"/>
          <w:color w:val="3A3A3A"/>
          <w:sz w:val="24"/>
          <w:szCs w:val="24"/>
          <w:lang w:eastAsia="en-AU"/>
        </w:rPr>
        <w:t>Emerson, E., Robertson, J., Gregory, N., Hatton, C., Kessissoglou, S., Hallam, A., &amp; Hillery, J. (2000). Treatment and management of challenging behaviours in residential settings. </w:t>
      </w:r>
      <w:r w:rsidRPr="00B81852">
        <w:rPr>
          <w:rFonts w:asciiTheme="minorHAnsi" w:eastAsia="Times New Roman" w:hAnsiTheme="minorHAnsi" w:cstheme="minorHAnsi"/>
          <w:i/>
          <w:iCs/>
          <w:color w:val="3A3A3A"/>
          <w:sz w:val="24"/>
          <w:szCs w:val="24"/>
          <w:lang w:eastAsia="en-AU"/>
        </w:rPr>
        <w:t>Journal of Applied Research in Intellectual Disabilities</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13</w:t>
      </w:r>
      <w:r w:rsidRPr="00B81852">
        <w:rPr>
          <w:rFonts w:asciiTheme="minorHAnsi" w:eastAsia="Times New Roman" w:hAnsiTheme="minorHAnsi" w:cstheme="minorHAnsi"/>
          <w:color w:val="3A3A3A"/>
          <w:sz w:val="24"/>
          <w:szCs w:val="24"/>
          <w:lang w:eastAsia="en-AU"/>
        </w:rPr>
        <w:t>(4), 197–215. https://doi.org/10.1046/j.1468-3148.2000.00036.x</w:t>
      </w:r>
    </w:p>
    <w:p w14:paraId="0D3E36D9" w14:textId="1386D3B4" w:rsidR="008A54B2" w:rsidRPr="00B81852" w:rsidRDefault="001E29B0" w:rsidP="001E29B0">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B81852">
        <w:rPr>
          <w:rFonts w:asciiTheme="minorHAnsi" w:eastAsia="Times New Roman" w:hAnsiTheme="minorHAnsi" w:cstheme="minorHAnsi"/>
          <w:color w:val="3A3A3A"/>
          <w:sz w:val="24"/>
          <w:szCs w:val="24"/>
          <w:lang w:eastAsia="en-AU"/>
        </w:rPr>
        <w:t>Howes, O., Rogdaki, M., Findon, J. L., Wichers, R. H., Charman, T., King, B. H., Loth, E., McAlonan, G. M., McCracken, J. T., Parr, J. R., Povey, C., Santosh, P., Wallace, S., Simonoff, E., &amp; Murphy, D. G. (2018). Autism spectrum disorder: Consensus guidelines on assessment, treatment and research from the British association for psychopharmacology. </w:t>
      </w:r>
      <w:r w:rsidRPr="00B81852">
        <w:rPr>
          <w:rFonts w:asciiTheme="minorHAnsi" w:eastAsia="Times New Roman" w:hAnsiTheme="minorHAnsi" w:cstheme="minorHAnsi"/>
          <w:i/>
          <w:iCs/>
          <w:color w:val="3A3A3A"/>
          <w:sz w:val="24"/>
          <w:szCs w:val="24"/>
          <w:lang w:eastAsia="en-AU"/>
        </w:rPr>
        <w:t>Journal of Psychopharmacology</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32</w:t>
      </w:r>
      <w:r w:rsidRPr="00B81852">
        <w:rPr>
          <w:rFonts w:asciiTheme="minorHAnsi" w:eastAsia="Times New Roman" w:hAnsiTheme="minorHAnsi" w:cstheme="minorHAnsi"/>
          <w:color w:val="3A3A3A"/>
          <w:sz w:val="24"/>
          <w:szCs w:val="24"/>
          <w:lang w:eastAsia="en-AU"/>
        </w:rPr>
        <w:t xml:space="preserve">(1), 3–29. </w:t>
      </w:r>
      <w:hyperlink r:id="rId19" w:history="1">
        <w:r w:rsidRPr="00B81852">
          <w:rPr>
            <w:rStyle w:val="Hyperlink"/>
            <w:rFonts w:asciiTheme="minorHAnsi" w:eastAsia="Times New Roman" w:hAnsiTheme="minorHAnsi" w:cstheme="minorHAnsi"/>
            <w:sz w:val="24"/>
            <w:szCs w:val="24"/>
            <w:lang w:eastAsia="en-AU"/>
          </w:rPr>
          <w:t>https://doi.org/10.1177/0269881117741766</w:t>
        </w:r>
      </w:hyperlink>
    </w:p>
    <w:p w14:paraId="1519BEC6" w14:textId="4449F71F" w:rsidR="00F047DC" w:rsidRDefault="005C317C" w:rsidP="005C317C">
      <w:pPr>
        <w:spacing w:before="240" w:after="120" w:line="360" w:lineRule="auto"/>
        <w:rPr>
          <w:rStyle w:val="Hyperlink"/>
          <w:rFonts w:asciiTheme="minorHAnsi" w:eastAsia="Times New Roman" w:hAnsiTheme="minorHAnsi" w:cstheme="minorHAnsi"/>
          <w:sz w:val="24"/>
          <w:szCs w:val="24"/>
          <w:lang w:eastAsia="en-AU"/>
        </w:rPr>
      </w:pPr>
      <w:r w:rsidRPr="00B81852">
        <w:rPr>
          <w:rFonts w:asciiTheme="minorHAnsi" w:eastAsia="Times New Roman" w:hAnsiTheme="minorHAnsi" w:cstheme="minorHAnsi"/>
          <w:color w:val="3A3A3A"/>
          <w:sz w:val="24"/>
          <w:szCs w:val="24"/>
          <w:lang w:eastAsia="en-AU"/>
        </w:rPr>
        <w:t>Hsia, Y., Wong, A., Murphy, D. G., Simonoff, E., Buitelaar, J., &amp; Wong, I. (2014). Psychopharmacological prescriptions for people with autism spectrum disorder (ASD): A multinational study. </w:t>
      </w:r>
      <w:r w:rsidRPr="00B81852">
        <w:rPr>
          <w:rFonts w:asciiTheme="minorHAnsi" w:eastAsia="Times New Roman" w:hAnsiTheme="minorHAnsi" w:cstheme="minorHAnsi"/>
          <w:i/>
          <w:iCs/>
          <w:color w:val="3A3A3A"/>
          <w:sz w:val="24"/>
          <w:szCs w:val="24"/>
          <w:lang w:eastAsia="en-AU"/>
        </w:rPr>
        <w:t>Psychopharmacology</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231</w:t>
      </w:r>
      <w:r w:rsidRPr="00B81852">
        <w:rPr>
          <w:rFonts w:asciiTheme="minorHAnsi" w:eastAsia="Times New Roman" w:hAnsiTheme="minorHAnsi" w:cstheme="minorHAnsi"/>
          <w:color w:val="3A3A3A"/>
          <w:sz w:val="24"/>
          <w:szCs w:val="24"/>
          <w:lang w:eastAsia="en-AU"/>
        </w:rPr>
        <w:t xml:space="preserve">(6), 999–1009. </w:t>
      </w:r>
      <w:hyperlink r:id="rId20" w:history="1">
        <w:r w:rsidRPr="00B81852">
          <w:rPr>
            <w:rStyle w:val="Hyperlink"/>
            <w:rFonts w:asciiTheme="minorHAnsi" w:eastAsia="Times New Roman" w:hAnsiTheme="minorHAnsi" w:cstheme="minorHAnsi"/>
            <w:sz w:val="24"/>
            <w:szCs w:val="24"/>
            <w:lang w:eastAsia="en-AU"/>
          </w:rPr>
          <w:t>https://doi.org/10.1007/s00213-013-3263-x</w:t>
        </w:r>
      </w:hyperlink>
    </w:p>
    <w:p w14:paraId="3036E05C" w14:textId="51AB3491" w:rsidR="005C317C" w:rsidRPr="00F047DC" w:rsidRDefault="00F047DC" w:rsidP="00F047DC">
      <w:pPr>
        <w:spacing w:before="120" w:after="120" w:line="240" w:lineRule="auto"/>
        <w:rPr>
          <w:rFonts w:asciiTheme="minorHAnsi" w:eastAsia="Times New Roman" w:hAnsiTheme="minorHAnsi" w:cstheme="minorHAnsi"/>
          <w:color w:val="943C84"/>
          <w:sz w:val="24"/>
          <w:szCs w:val="24"/>
          <w:u w:val="single"/>
          <w:lang w:eastAsia="en-AU"/>
        </w:rPr>
      </w:pPr>
      <w:r>
        <w:rPr>
          <w:rStyle w:val="Hyperlink"/>
          <w:rFonts w:asciiTheme="minorHAnsi" w:eastAsia="Times New Roman" w:hAnsiTheme="minorHAnsi" w:cstheme="minorHAnsi"/>
          <w:sz w:val="24"/>
          <w:szCs w:val="24"/>
          <w:lang w:eastAsia="en-AU"/>
        </w:rPr>
        <w:br w:type="page"/>
      </w:r>
    </w:p>
    <w:p w14:paraId="36746879" w14:textId="058D42DF" w:rsidR="005C317C" w:rsidRPr="00B81852" w:rsidRDefault="005C317C" w:rsidP="001E29B0">
      <w:pPr>
        <w:shd w:val="clear" w:color="auto" w:fill="FFFFFF"/>
        <w:spacing w:before="240" w:after="120" w:line="360" w:lineRule="auto"/>
        <w:rPr>
          <w:rStyle w:val="Hyperlink"/>
          <w:rFonts w:asciiTheme="minorHAnsi" w:eastAsia="Times New Roman" w:hAnsiTheme="minorHAnsi" w:cstheme="minorHAnsi"/>
          <w:color w:val="3A3A3A"/>
          <w:sz w:val="24"/>
          <w:szCs w:val="24"/>
          <w:u w:val="none"/>
          <w:lang w:eastAsia="en-AU"/>
        </w:rPr>
      </w:pPr>
      <w:r w:rsidRPr="00B81852">
        <w:rPr>
          <w:rFonts w:asciiTheme="minorHAnsi" w:hAnsiTheme="minorHAnsi" w:cstheme="minorHAnsi"/>
          <w:sz w:val="24"/>
          <w:szCs w:val="24"/>
        </w:rPr>
        <w:lastRenderedPageBreak/>
        <w:t>Jesner, O.S., Aref-Adib, M., &amp; Coren, E. (2007). Risperidone for autism spectrum disorder. Cochrane Database of Systematic Reviews, Issue 1. doi: 10.1002/ 14651858.CD005040.pub2</w:t>
      </w:r>
    </w:p>
    <w:p w14:paraId="6C7E9BCC" w14:textId="1DABF0B3" w:rsidR="001E29B0" w:rsidRPr="00B81852" w:rsidRDefault="001E29B0" w:rsidP="001E29B0">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B81852">
        <w:rPr>
          <w:rFonts w:asciiTheme="minorHAnsi" w:eastAsia="Times New Roman" w:hAnsiTheme="minorHAnsi" w:cstheme="minorHAnsi"/>
          <w:color w:val="3A3A3A"/>
          <w:sz w:val="24"/>
          <w:szCs w:val="24"/>
          <w:lang w:eastAsia="en-AU"/>
        </w:rPr>
        <w:t>Lake, J., Denton, D., Lunsky, Y., Shui, A. M., Veenstra-VanderWeele, J., &amp; Anagnostou, E. (2017). Medical conditions and demographic, service and clinical factors associated with atypical antipsychotic medication use among children with an autism spectrum disorder. </w:t>
      </w:r>
      <w:r w:rsidRPr="00B81852">
        <w:rPr>
          <w:rFonts w:asciiTheme="minorHAnsi" w:eastAsia="Times New Roman" w:hAnsiTheme="minorHAnsi" w:cstheme="minorHAnsi"/>
          <w:i/>
          <w:iCs/>
          <w:color w:val="3A3A3A"/>
          <w:sz w:val="24"/>
          <w:szCs w:val="24"/>
          <w:lang w:eastAsia="en-AU"/>
        </w:rPr>
        <w:t>Journal of Autism and Developmental Disorders</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47</w:t>
      </w:r>
      <w:r w:rsidRPr="00B81852">
        <w:rPr>
          <w:rFonts w:asciiTheme="minorHAnsi" w:eastAsia="Times New Roman" w:hAnsiTheme="minorHAnsi" w:cstheme="minorHAnsi"/>
          <w:color w:val="3A3A3A"/>
          <w:sz w:val="24"/>
          <w:szCs w:val="24"/>
          <w:lang w:eastAsia="en-AU"/>
        </w:rPr>
        <w:t xml:space="preserve">(5), 1391–1402. </w:t>
      </w:r>
      <w:hyperlink r:id="rId21" w:history="1">
        <w:r w:rsidR="005C317C" w:rsidRPr="00B81852">
          <w:rPr>
            <w:rStyle w:val="Hyperlink"/>
            <w:rFonts w:asciiTheme="minorHAnsi" w:eastAsia="Times New Roman" w:hAnsiTheme="minorHAnsi" w:cstheme="minorHAnsi"/>
            <w:sz w:val="24"/>
            <w:szCs w:val="24"/>
            <w:lang w:eastAsia="en-AU"/>
          </w:rPr>
          <w:t>https://doi.org/10.1007/s10803-017-3058-8</w:t>
        </w:r>
      </w:hyperlink>
    </w:p>
    <w:p w14:paraId="403744FF" w14:textId="11E1DC40" w:rsidR="005C317C" w:rsidRPr="00B81852" w:rsidRDefault="005C317C" w:rsidP="005C317C">
      <w:pPr>
        <w:spacing w:before="240" w:after="120" w:line="360" w:lineRule="auto"/>
        <w:rPr>
          <w:rFonts w:asciiTheme="minorHAnsi" w:eastAsia="Times New Roman" w:hAnsiTheme="minorHAnsi" w:cstheme="minorHAnsi"/>
          <w:color w:val="943C84"/>
          <w:sz w:val="24"/>
          <w:szCs w:val="24"/>
          <w:u w:val="single"/>
          <w:lang w:eastAsia="en-AU"/>
        </w:rPr>
      </w:pPr>
      <w:r w:rsidRPr="00B81852">
        <w:rPr>
          <w:rFonts w:asciiTheme="minorHAnsi" w:eastAsia="Times New Roman" w:hAnsiTheme="minorHAnsi" w:cstheme="minorHAnsi"/>
          <w:color w:val="3A3A3A"/>
          <w:sz w:val="24"/>
          <w:szCs w:val="24"/>
          <w:lang w:eastAsia="en-AU"/>
        </w:rPr>
        <w:t>Lecavalier, L. (2006). Behavioral and emotional problems in young people with pervasive developmental disorders: Relative prevalence, effects of subject characteristics, and empirical classification. </w:t>
      </w:r>
      <w:r w:rsidRPr="00B81852">
        <w:rPr>
          <w:rFonts w:asciiTheme="minorHAnsi" w:eastAsia="Times New Roman" w:hAnsiTheme="minorHAnsi" w:cstheme="minorHAnsi"/>
          <w:i/>
          <w:iCs/>
          <w:color w:val="3A3A3A"/>
          <w:sz w:val="24"/>
          <w:szCs w:val="24"/>
          <w:lang w:eastAsia="en-AU"/>
        </w:rPr>
        <w:t>Journal of Autism and Developmental Disorders</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36</w:t>
      </w:r>
      <w:r w:rsidRPr="00B81852">
        <w:rPr>
          <w:rFonts w:asciiTheme="minorHAnsi" w:eastAsia="Times New Roman" w:hAnsiTheme="minorHAnsi" w:cstheme="minorHAnsi"/>
          <w:color w:val="3A3A3A"/>
          <w:sz w:val="24"/>
          <w:szCs w:val="24"/>
          <w:lang w:eastAsia="en-AU"/>
        </w:rPr>
        <w:t xml:space="preserve">(8), 1101–1114. </w:t>
      </w:r>
      <w:hyperlink r:id="rId22" w:history="1">
        <w:r w:rsidRPr="00B81852">
          <w:rPr>
            <w:rStyle w:val="Hyperlink"/>
            <w:rFonts w:asciiTheme="minorHAnsi" w:eastAsia="Times New Roman" w:hAnsiTheme="minorHAnsi" w:cstheme="minorHAnsi"/>
            <w:sz w:val="24"/>
            <w:szCs w:val="24"/>
            <w:lang w:eastAsia="en-AU"/>
          </w:rPr>
          <w:t>https://doi.org/10.1007/s10803-006-0147-5</w:t>
        </w:r>
      </w:hyperlink>
    </w:p>
    <w:p w14:paraId="502BC5F6" w14:textId="2E593078" w:rsidR="001E29B0" w:rsidRPr="00B81852" w:rsidRDefault="001E29B0" w:rsidP="001E29B0">
      <w:pPr>
        <w:spacing w:before="240" w:after="120" w:line="360" w:lineRule="auto"/>
        <w:rPr>
          <w:rFonts w:asciiTheme="minorHAnsi" w:eastAsia="Times New Roman" w:hAnsiTheme="minorHAnsi" w:cstheme="minorHAnsi"/>
          <w:color w:val="3A3A3A"/>
          <w:sz w:val="24"/>
          <w:szCs w:val="24"/>
          <w:lang w:eastAsia="en-AU"/>
        </w:rPr>
      </w:pPr>
      <w:r w:rsidRPr="00B81852">
        <w:rPr>
          <w:rFonts w:asciiTheme="minorHAnsi" w:eastAsia="Times New Roman" w:hAnsiTheme="minorHAnsi" w:cstheme="minorHAnsi"/>
          <w:color w:val="3A3A3A"/>
          <w:sz w:val="24"/>
          <w:szCs w:val="24"/>
          <w:lang w:eastAsia="en-AU"/>
        </w:rPr>
        <w:t>Marston, L., Nazareth, I., Petersen, I., Walters, K., &amp; Osborn, D. P. J. (2014). Prescribing of antipsychotics in UK primary care: a cohort study. </w:t>
      </w:r>
      <w:r w:rsidRPr="00B81852">
        <w:rPr>
          <w:rFonts w:asciiTheme="minorHAnsi" w:eastAsia="Times New Roman" w:hAnsiTheme="minorHAnsi" w:cstheme="minorHAnsi"/>
          <w:i/>
          <w:iCs/>
          <w:color w:val="3A3A3A"/>
          <w:sz w:val="24"/>
          <w:szCs w:val="24"/>
          <w:lang w:eastAsia="en-AU"/>
        </w:rPr>
        <w:t>BMJ Open</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4</w:t>
      </w:r>
      <w:r w:rsidRPr="00B81852">
        <w:rPr>
          <w:rFonts w:asciiTheme="minorHAnsi" w:eastAsia="Times New Roman" w:hAnsiTheme="minorHAnsi" w:cstheme="minorHAnsi"/>
          <w:color w:val="3A3A3A"/>
          <w:sz w:val="24"/>
          <w:szCs w:val="24"/>
          <w:lang w:eastAsia="en-AU"/>
        </w:rPr>
        <w:t xml:space="preserve">(12), e006135–e006135. </w:t>
      </w:r>
      <w:hyperlink r:id="rId23" w:history="1">
        <w:r w:rsidR="005C317C" w:rsidRPr="00B81852">
          <w:rPr>
            <w:rStyle w:val="Hyperlink"/>
            <w:rFonts w:asciiTheme="minorHAnsi" w:eastAsia="Times New Roman" w:hAnsiTheme="minorHAnsi" w:cstheme="minorHAnsi"/>
            <w:sz w:val="24"/>
            <w:szCs w:val="24"/>
            <w:lang w:eastAsia="en-AU"/>
          </w:rPr>
          <w:t>https://doi.org/10.1136/bmjopen-2014-006135</w:t>
        </w:r>
      </w:hyperlink>
    </w:p>
    <w:p w14:paraId="798BB237" w14:textId="77C52A41" w:rsidR="005C317C" w:rsidRPr="00B81852" w:rsidRDefault="005C317C" w:rsidP="005C317C">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B81852">
        <w:rPr>
          <w:rFonts w:asciiTheme="minorHAnsi" w:eastAsia="Times New Roman" w:hAnsiTheme="minorHAnsi" w:cstheme="minorHAnsi"/>
          <w:color w:val="3A3A3A"/>
          <w:sz w:val="24"/>
          <w:szCs w:val="24"/>
          <w:lang w:eastAsia="en-AU"/>
        </w:rPr>
        <w:t>Matson, J., Wilkins, J., &amp; Macken, J. (2008). The relationship of challenging behaviors to severity and symptoms of autism spectrum disorders. </w:t>
      </w:r>
      <w:r w:rsidRPr="00B81852">
        <w:rPr>
          <w:rFonts w:asciiTheme="minorHAnsi" w:eastAsia="Times New Roman" w:hAnsiTheme="minorHAnsi" w:cstheme="minorHAnsi"/>
          <w:i/>
          <w:iCs/>
          <w:color w:val="3A3A3A"/>
          <w:sz w:val="24"/>
          <w:szCs w:val="24"/>
          <w:lang w:eastAsia="en-AU"/>
        </w:rPr>
        <w:t>Journal of Mental Health Research in Intellectual Disabilities</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2</w:t>
      </w:r>
      <w:r w:rsidRPr="00B81852">
        <w:rPr>
          <w:rFonts w:asciiTheme="minorHAnsi" w:eastAsia="Times New Roman" w:hAnsiTheme="minorHAnsi" w:cstheme="minorHAnsi"/>
          <w:color w:val="3A3A3A"/>
          <w:sz w:val="24"/>
          <w:szCs w:val="24"/>
          <w:lang w:eastAsia="en-AU"/>
        </w:rPr>
        <w:t xml:space="preserve">(1), 29–44. </w:t>
      </w:r>
      <w:hyperlink r:id="rId24" w:history="1">
        <w:r w:rsidRPr="00B81852">
          <w:rPr>
            <w:rStyle w:val="Hyperlink"/>
            <w:rFonts w:asciiTheme="minorHAnsi" w:eastAsia="Times New Roman" w:hAnsiTheme="minorHAnsi" w:cstheme="minorHAnsi"/>
            <w:sz w:val="24"/>
            <w:szCs w:val="24"/>
            <w:lang w:eastAsia="en-AU"/>
          </w:rPr>
          <w:t>https://doi.org/10.1080/19315860802611415</w:t>
        </w:r>
      </w:hyperlink>
    </w:p>
    <w:p w14:paraId="5EB8F4D6" w14:textId="77777777" w:rsidR="005C317C" w:rsidRPr="00B81852" w:rsidRDefault="005C317C" w:rsidP="005C317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B81852">
        <w:rPr>
          <w:rFonts w:asciiTheme="minorHAnsi" w:eastAsia="Times New Roman" w:hAnsiTheme="minorHAnsi" w:cstheme="minorHAnsi"/>
          <w:color w:val="3A3A3A"/>
          <w:sz w:val="24"/>
          <w:szCs w:val="24"/>
          <w:lang w:eastAsia="en-AU"/>
        </w:rPr>
        <w:t>McTiernan, A., Leader, G., Healy, O., &amp; Mannion, A. (2011). Analysis of risk factors and early predictors of challenging behavior for children with autism spectrum disorder. </w:t>
      </w:r>
      <w:r w:rsidRPr="00B81852">
        <w:rPr>
          <w:rFonts w:asciiTheme="minorHAnsi" w:eastAsia="Times New Roman" w:hAnsiTheme="minorHAnsi" w:cstheme="minorHAnsi"/>
          <w:i/>
          <w:iCs/>
          <w:color w:val="3A3A3A"/>
          <w:sz w:val="24"/>
          <w:szCs w:val="24"/>
          <w:lang w:eastAsia="en-AU"/>
        </w:rPr>
        <w:t>Research in Autism Spectrum Disorders</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5</w:t>
      </w:r>
      <w:r w:rsidRPr="00B81852">
        <w:rPr>
          <w:rFonts w:asciiTheme="minorHAnsi" w:eastAsia="Times New Roman" w:hAnsiTheme="minorHAnsi" w:cstheme="minorHAnsi"/>
          <w:color w:val="3A3A3A"/>
          <w:sz w:val="24"/>
          <w:szCs w:val="24"/>
          <w:lang w:eastAsia="en-AU"/>
        </w:rPr>
        <w:t xml:space="preserve">(3), 1215–1222. </w:t>
      </w:r>
      <w:hyperlink r:id="rId25" w:history="1">
        <w:r w:rsidRPr="00B81852">
          <w:rPr>
            <w:rStyle w:val="Hyperlink"/>
            <w:rFonts w:asciiTheme="minorHAnsi" w:eastAsia="Times New Roman" w:hAnsiTheme="minorHAnsi" w:cstheme="minorHAnsi"/>
            <w:sz w:val="24"/>
            <w:szCs w:val="24"/>
            <w:lang w:eastAsia="en-AU"/>
          </w:rPr>
          <w:t>https://doi.org/10.1016/j.rasd.2011.01.009</w:t>
        </w:r>
      </w:hyperlink>
    </w:p>
    <w:p w14:paraId="61F2F2ED" w14:textId="32E46B87" w:rsidR="005C317C" w:rsidRPr="00B81852" w:rsidRDefault="005C317C" w:rsidP="005C317C">
      <w:pPr>
        <w:shd w:val="clear" w:color="auto" w:fill="FFFFFF"/>
        <w:spacing w:before="240" w:after="120" w:line="360" w:lineRule="auto"/>
        <w:rPr>
          <w:rStyle w:val="Hyperlink"/>
          <w:rFonts w:asciiTheme="minorHAnsi" w:hAnsiTheme="minorHAnsi" w:cstheme="minorHAnsi"/>
          <w:sz w:val="24"/>
          <w:szCs w:val="24"/>
        </w:rPr>
      </w:pPr>
      <w:r w:rsidRPr="00B81852">
        <w:rPr>
          <w:rFonts w:asciiTheme="minorHAnsi" w:hAnsiTheme="minorHAnsi" w:cstheme="minorHAnsi"/>
          <w:sz w:val="24"/>
          <w:szCs w:val="24"/>
        </w:rPr>
        <w:t xml:space="preserve">Mencap. (2019). How common is learning disability in the UK. </w:t>
      </w:r>
      <w:hyperlink r:id="rId26" w:history="1">
        <w:r w:rsidRPr="00B81852">
          <w:rPr>
            <w:rStyle w:val="Hyperlink"/>
            <w:rFonts w:asciiTheme="minorHAnsi" w:hAnsiTheme="minorHAnsi" w:cstheme="minorHAnsi"/>
            <w:sz w:val="24"/>
            <w:szCs w:val="24"/>
          </w:rPr>
          <w:t>https://www.mencap.org.uk/learning-disability-explained/researchand-statistics/how-common-learning-disability 2019</w:t>
        </w:r>
      </w:hyperlink>
    </w:p>
    <w:p w14:paraId="264EA489" w14:textId="7163C175" w:rsidR="005C317C" w:rsidRPr="00F047DC" w:rsidRDefault="005C317C" w:rsidP="005C317C">
      <w:pPr>
        <w:shd w:val="clear" w:color="auto" w:fill="FFFFFF"/>
        <w:spacing w:before="240" w:after="120" w:line="360" w:lineRule="auto"/>
        <w:rPr>
          <w:rFonts w:asciiTheme="minorHAnsi" w:eastAsia="Times New Roman" w:hAnsiTheme="minorHAnsi" w:cstheme="minorHAnsi"/>
          <w:color w:val="943C84"/>
          <w:sz w:val="24"/>
          <w:szCs w:val="24"/>
          <w:u w:val="single"/>
          <w:lang w:eastAsia="en-AU"/>
        </w:rPr>
      </w:pPr>
      <w:r w:rsidRPr="00B81852">
        <w:rPr>
          <w:rFonts w:asciiTheme="minorHAnsi" w:eastAsia="Times New Roman" w:hAnsiTheme="minorHAnsi" w:cstheme="minorHAnsi"/>
          <w:color w:val="3A3A3A"/>
          <w:sz w:val="24"/>
          <w:szCs w:val="24"/>
          <w:lang w:eastAsia="en-AU"/>
        </w:rPr>
        <w:t>Murray, M., Hsia, Y., Glaser, K., Simonoff, E., Murphy, D. G. M., Asherson, P. J., Eklund, H., &amp; Wong, I. C. K. (2013). Pharmacological treatments prescribed to people with autism spectrum disorder (ASD) in primary health care. </w:t>
      </w:r>
      <w:r w:rsidRPr="00B81852">
        <w:rPr>
          <w:rFonts w:asciiTheme="minorHAnsi" w:eastAsia="Times New Roman" w:hAnsiTheme="minorHAnsi" w:cstheme="minorHAnsi"/>
          <w:i/>
          <w:iCs/>
          <w:color w:val="3A3A3A"/>
          <w:sz w:val="24"/>
          <w:szCs w:val="24"/>
          <w:lang w:eastAsia="en-AU"/>
        </w:rPr>
        <w:t>Psychopharmacology</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231</w:t>
      </w:r>
      <w:r w:rsidRPr="00B81852">
        <w:rPr>
          <w:rFonts w:asciiTheme="minorHAnsi" w:eastAsia="Times New Roman" w:hAnsiTheme="minorHAnsi" w:cstheme="minorHAnsi"/>
          <w:color w:val="3A3A3A"/>
          <w:sz w:val="24"/>
          <w:szCs w:val="24"/>
          <w:lang w:eastAsia="en-AU"/>
        </w:rPr>
        <w:t xml:space="preserve">(6), 1011–1021. </w:t>
      </w:r>
      <w:hyperlink r:id="rId27" w:history="1">
        <w:r w:rsidRPr="00B81852">
          <w:rPr>
            <w:rStyle w:val="Hyperlink"/>
            <w:rFonts w:asciiTheme="minorHAnsi" w:eastAsia="Times New Roman" w:hAnsiTheme="minorHAnsi" w:cstheme="minorHAnsi"/>
            <w:sz w:val="24"/>
            <w:szCs w:val="24"/>
            <w:lang w:eastAsia="en-AU"/>
          </w:rPr>
          <w:t>https://doi.org/10.1007/s00213-013-3140-7</w:t>
        </w:r>
      </w:hyperlink>
      <w:r w:rsidR="00F047DC">
        <w:rPr>
          <w:rStyle w:val="Hyperlink"/>
          <w:rFonts w:asciiTheme="minorHAnsi" w:eastAsia="Times New Roman" w:hAnsiTheme="minorHAnsi" w:cstheme="minorHAnsi"/>
          <w:sz w:val="24"/>
          <w:szCs w:val="24"/>
          <w:lang w:eastAsia="en-AU"/>
        </w:rPr>
        <w:br w:type="page"/>
      </w:r>
    </w:p>
    <w:p w14:paraId="3A565B17" w14:textId="448FF4F6" w:rsidR="001E29B0" w:rsidRPr="00B81852" w:rsidRDefault="001E29B0" w:rsidP="001E29B0">
      <w:pPr>
        <w:spacing w:before="240" w:after="120" w:line="360" w:lineRule="auto"/>
        <w:rPr>
          <w:rStyle w:val="Hyperlink"/>
          <w:rFonts w:asciiTheme="minorHAnsi" w:hAnsiTheme="minorHAnsi" w:cstheme="minorHAnsi"/>
          <w:sz w:val="24"/>
          <w:szCs w:val="24"/>
        </w:rPr>
      </w:pPr>
      <w:r w:rsidRPr="00B81852">
        <w:rPr>
          <w:rFonts w:asciiTheme="minorHAnsi" w:hAnsiTheme="minorHAnsi" w:cstheme="minorHAnsi"/>
          <w:sz w:val="24"/>
          <w:szCs w:val="24"/>
        </w:rPr>
        <w:lastRenderedPageBreak/>
        <w:t xml:space="preserve">National Institute for Health and Care Excellence (NICE). (2015). Challenging behaviour and learning disabilities: prevention and interventions for people with learning disabilities whose behaviour challenges. </w:t>
      </w:r>
      <w:hyperlink r:id="rId28" w:history="1">
        <w:r w:rsidRPr="00B81852">
          <w:rPr>
            <w:rStyle w:val="Hyperlink"/>
            <w:rFonts w:asciiTheme="minorHAnsi" w:hAnsiTheme="minorHAnsi" w:cstheme="minorHAnsi"/>
            <w:sz w:val="24"/>
            <w:szCs w:val="24"/>
          </w:rPr>
          <w:t>https://www.nice.org.uk/guidance/ng11/resources/challenging-behaviour-and-learning-disabilities-prevention-and-interventions-for-people-with-learning-disabilities-whose-behaviour-challenges-1837266392005</w:t>
        </w:r>
      </w:hyperlink>
    </w:p>
    <w:p w14:paraId="61B54B52" w14:textId="10EC955C" w:rsidR="005C317C" w:rsidRPr="00B81852" w:rsidRDefault="005C317C" w:rsidP="00B81852">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B81852">
        <w:rPr>
          <w:rFonts w:asciiTheme="minorHAnsi" w:eastAsia="Times New Roman" w:hAnsiTheme="minorHAnsi" w:cstheme="minorHAnsi"/>
          <w:color w:val="3A3A3A"/>
          <w:sz w:val="24"/>
          <w:szCs w:val="24"/>
          <w:lang w:eastAsia="en-AU"/>
        </w:rPr>
        <w:t>Oliphant, R., Smith, E. M., &amp; Grahame, V. (2020). What is the prevalence of self-harming and suicidal behaviour in under 18s with ASD, with or without an intellectual disability? </w:t>
      </w:r>
      <w:r w:rsidRPr="00B81852">
        <w:rPr>
          <w:rFonts w:asciiTheme="minorHAnsi" w:eastAsia="Times New Roman" w:hAnsiTheme="minorHAnsi" w:cstheme="minorHAnsi"/>
          <w:i/>
          <w:iCs/>
          <w:color w:val="3A3A3A"/>
          <w:sz w:val="24"/>
          <w:szCs w:val="24"/>
          <w:lang w:eastAsia="en-AU"/>
        </w:rPr>
        <w:t>Journal of Autism and Developmental Disorders</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50</w:t>
      </w:r>
      <w:r w:rsidRPr="00B81852">
        <w:rPr>
          <w:rFonts w:asciiTheme="minorHAnsi" w:eastAsia="Times New Roman" w:hAnsiTheme="minorHAnsi" w:cstheme="minorHAnsi"/>
          <w:color w:val="3A3A3A"/>
          <w:sz w:val="24"/>
          <w:szCs w:val="24"/>
          <w:lang w:eastAsia="en-AU"/>
        </w:rPr>
        <w:t xml:space="preserve">(10), 3510–3524. </w:t>
      </w:r>
      <w:hyperlink r:id="rId29" w:history="1">
        <w:r w:rsidRPr="00B81852">
          <w:rPr>
            <w:rStyle w:val="Hyperlink"/>
            <w:rFonts w:asciiTheme="minorHAnsi" w:eastAsia="Times New Roman" w:hAnsiTheme="minorHAnsi" w:cstheme="minorHAnsi"/>
            <w:sz w:val="24"/>
            <w:szCs w:val="24"/>
            <w:lang w:eastAsia="en-AU"/>
          </w:rPr>
          <w:t>https://doi.org/10.1007/s10803-020-04422-6</w:t>
        </w:r>
      </w:hyperlink>
    </w:p>
    <w:p w14:paraId="74FD7BF6" w14:textId="16F4A765" w:rsidR="001E29B0" w:rsidRPr="00B81852" w:rsidRDefault="001E29B0" w:rsidP="001E29B0">
      <w:pPr>
        <w:shd w:val="clear" w:color="auto" w:fill="FFFFFF"/>
        <w:spacing w:before="240" w:after="120" w:line="360" w:lineRule="auto"/>
        <w:rPr>
          <w:rFonts w:asciiTheme="minorHAnsi" w:eastAsia="Times New Roman" w:hAnsiTheme="minorHAnsi" w:cstheme="minorHAnsi"/>
          <w:color w:val="212121"/>
          <w:sz w:val="24"/>
          <w:szCs w:val="24"/>
          <w:lang w:eastAsia="en-AU"/>
        </w:rPr>
      </w:pPr>
      <w:r w:rsidRPr="00B81852">
        <w:rPr>
          <w:rFonts w:asciiTheme="minorHAnsi" w:eastAsia="Times New Roman" w:hAnsiTheme="minorHAnsi" w:cstheme="minorHAnsi"/>
          <w:color w:val="212121"/>
          <w:sz w:val="24"/>
          <w:szCs w:val="24"/>
          <w:lang w:eastAsia="en-AU"/>
        </w:rPr>
        <w:t>Pillinger, T., McCutcheon, R. A., Vano, L., Mizuno, Y., Arumuham, A., Hindley, G., Beck, K., Natesan, S., Efthimiou, O., Cipriani, A., &amp; Howes, O. D. (2020). Comparative effects of 18 antipsychotics on metabolic function in patients with schizophrenia, predictors of metabolic dysregulation, and association with psychopathology: a systematic review and network meta-analysis. </w:t>
      </w:r>
      <w:r w:rsidRPr="00B81852">
        <w:rPr>
          <w:rFonts w:asciiTheme="minorHAnsi" w:eastAsia="Times New Roman" w:hAnsiTheme="minorHAnsi" w:cstheme="minorHAnsi"/>
          <w:i/>
          <w:iCs/>
          <w:color w:val="212121"/>
          <w:sz w:val="24"/>
          <w:szCs w:val="24"/>
          <w:lang w:eastAsia="en-AU"/>
        </w:rPr>
        <w:t>The lancet. Psychiatry</w:t>
      </w:r>
      <w:r w:rsidRPr="00B81852">
        <w:rPr>
          <w:rFonts w:asciiTheme="minorHAnsi" w:eastAsia="Times New Roman" w:hAnsiTheme="minorHAnsi" w:cstheme="minorHAnsi"/>
          <w:color w:val="212121"/>
          <w:sz w:val="24"/>
          <w:szCs w:val="24"/>
          <w:lang w:eastAsia="en-AU"/>
        </w:rPr>
        <w:t>, </w:t>
      </w:r>
      <w:r w:rsidRPr="00B81852">
        <w:rPr>
          <w:rFonts w:asciiTheme="minorHAnsi" w:eastAsia="Times New Roman" w:hAnsiTheme="minorHAnsi" w:cstheme="minorHAnsi"/>
          <w:i/>
          <w:iCs/>
          <w:color w:val="212121"/>
          <w:sz w:val="24"/>
          <w:szCs w:val="24"/>
          <w:lang w:eastAsia="en-AU"/>
        </w:rPr>
        <w:t>7</w:t>
      </w:r>
      <w:r w:rsidRPr="00B81852">
        <w:rPr>
          <w:rFonts w:asciiTheme="minorHAnsi" w:eastAsia="Times New Roman" w:hAnsiTheme="minorHAnsi" w:cstheme="minorHAnsi"/>
          <w:color w:val="212121"/>
          <w:sz w:val="24"/>
          <w:szCs w:val="24"/>
          <w:lang w:eastAsia="en-AU"/>
        </w:rPr>
        <w:t xml:space="preserve">(1), 64–77. </w:t>
      </w:r>
      <w:hyperlink r:id="rId30" w:history="1">
        <w:r w:rsidRPr="00B81852">
          <w:rPr>
            <w:rStyle w:val="Hyperlink"/>
            <w:rFonts w:asciiTheme="minorHAnsi" w:eastAsia="Times New Roman" w:hAnsiTheme="minorHAnsi" w:cstheme="minorHAnsi"/>
            <w:sz w:val="24"/>
            <w:szCs w:val="24"/>
            <w:lang w:eastAsia="en-AU"/>
          </w:rPr>
          <w:t>https://doi.org/10.1016/S2215-0366(19)30416-X</w:t>
        </w:r>
      </w:hyperlink>
    </w:p>
    <w:p w14:paraId="08C6FE70" w14:textId="77777777" w:rsidR="005C317C" w:rsidRPr="00B81852" w:rsidRDefault="005C317C" w:rsidP="005C317C">
      <w:pPr>
        <w:shd w:val="clear" w:color="auto" w:fill="FFFFFF"/>
        <w:spacing w:before="240" w:after="120" w:line="360" w:lineRule="auto"/>
        <w:rPr>
          <w:rStyle w:val="Hyperlink"/>
          <w:rFonts w:asciiTheme="minorHAnsi" w:hAnsiTheme="minorHAnsi" w:cstheme="minorHAnsi"/>
          <w:sz w:val="24"/>
          <w:szCs w:val="24"/>
        </w:rPr>
      </w:pPr>
      <w:r w:rsidRPr="00B81852">
        <w:rPr>
          <w:rFonts w:asciiTheme="minorHAnsi" w:hAnsiTheme="minorHAnsi" w:cstheme="minorHAnsi"/>
          <w:sz w:val="24"/>
          <w:szCs w:val="24"/>
        </w:rPr>
        <w:t xml:space="preserve">Ritchie, H. (2020). Neurodevelopmental disorders. </w:t>
      </w:r>
      <w:hyperlink r:id="rId31" w:history="1">
        <w:r w:rsidRPr="00B81852">
          <w:rPr>
            <w:rStyle w:val="Hyperlink"/>
            <w:rFonts w:asciiTheme="minorHAnsi" w:hAnsiTheme="minorHAnsi" w:cstheme="minorHAnsi"/>
            <w:sz w:val="24"/>
            <w:szCs w:val="24"/>
          </w:rPr>
          <w:t>www.ourworldindata.org/neurodevelopmental-disorders</w:t>
        </w:r>
      </w:hyperlink>
    </w:p>
    <w:p w14:paraId="18390559" w14:textId="501DF27D" w:rsidR="00CB64BD" w:rsidRPr="00F047DC" w:rsidRDefault="005C317C" w:rsidP="00F047D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B81852">
        <w:rPr>
          <w:rFonts w:asciiTheme="minorHAnsi" w:eastAsia="Times New Roman" w:hAnsiTheme="minorHAnsi" w:cstheme="minorHAnsi"/>
          <w:color w:val="3A3A3A"/>
          <w:sz w:val="24"/>
          <w:szCs w:val="24"/>
          <w:lang w:eastAsia="en-AU"/>
        </w:rPr>
        <w:t>Rzepecka, H., McKenzie, K., McClure, I., &amp; Murphy, S. (2011). Sleep, anxiety and challenging behaviour in children with intellectual disability and/or autism spectrum disorder. </w:t>
      </w:r>
      <w:r w:rsidRPr="00B81852">
        <w:rPr>
          <w:rFonts w:asciiTheme="minorHAnsi" w:eastAsia="Times New Roman" w:hAnsiTheme="minorHAnsi" w:cstheme="minorHAnsi"/>
          <w:i/>
          <w:iCs/>
          <w:color w:val="3A3A3A"/>
          <w:sz w:val="24"/>
          <w:szCs w:val="24"/>
          <w:lang w:eastAsia="en-AU"/>
        </w:rPr>
        <w:t>Research in Developmental Disabilities</w:t>
      </w:r>
      <w:r w:rsidRPr="00B81852">
        <w:rPr>
          <w:rFonts w:asciiTheme="minorHAnsi" w:eastAsia="Times New Roman" w:hAnsiTheme="minorHAnsi" w:cstheme="minorHAnsi"/>
          <w:color w:val="3A3A3A"/>
          <w:sz w:val="24"/>
          <w:szCs w:val="24"/>
          <w:lang w:eastAsia="en-AU"/>
        </w:rPr>
        <w:t>, </w:t>
      </w:r>
      <w:r w:rsidRPr="00B81852">
        <w:rPr>
          <w:rFonts w:asciiTheme="minorHAnsi" w:eastAsia="Times New Roman" w:hAnsiTheme="minorHAnsi" w:cstheme="minorHAnsi"/>
          <w:i/>
          <w:iCs/>
          <w:color w:val="3A3A3A"/>
          <w:sz w:val="24"/>
          <w:szCs w:val="24"/>
          <w:lang w:eastAsia="en-AU"/>
        </w:rPr>
        <w:t>32</w:t>
      </w:r>
      <w:r w:rsidRPr="00B81852">
        <w:rPr>
          <w:rFonts w:asciiTheme="minorHAnsi" w:eastAsia="Times New Roman" w:hAnsiTheme="minorHAnsi" w:cstheme="minorHAnsi"/>
          <w:color w:val="3A3A3A"/>
          <w:sz w:val="24"/>
          <w:szCs w:val="24"/>
          <w:lang w:eastAsia="en-AU"/>
        </w:rPr>
        <w:t>(6), 2758–2766. https://doi.org/10.1016/j.ridd.2011.05.034</w:t>
      </w:r>
    </w:p>
    <w:sectPr w:rsidR="00CB64BD" w:rsidRPr="00F047DC" w:rsidSect="00362AB6">
      <w:headerReference w:type="default" r:id="rId32"/>
      <w:footerReference w:type="default" r:id="rId33"/>
      <w:headerReference w:type="first" r:id="rId34"/>
      <w:footerReference w:type="first" r:id="rId35"/>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47E8F" w14:textId="77777777" w:rsidR="00B26C54" w:rsidRDefault="00B26C54" w:rsidP="008E21DE">
      <w:pPr>
        <w:spacing w:after="0"/>
      </w:pPr>
      <w:r>
        <w:separator/>
      </w:r>
    </w:p>
  </w:endnote>
  <w:endnote w:type="continuationSeparator" w:id="0">
    <w:p w14:paraId="3CF96CB2" w14:textId="77777777" w:rsidR="00B26C54" w:rsidRDefault="00B26C54"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0560" w14:textId="77777777" w:rsidR="00C2698C" w:rsidRDefault="00FD66D7" w:rsidP="00362AB6">
    <w:pPr>
      <w:pStyle w:val="Footer"/>
    </w:pPr>
    <w:r>
      <w:rPr>
        <w:b/>
        <w:bCs/>
        <w:noProof/>
        <w:lang w:eastAsia="en-AU"/>
      </w:rPr>
      <mc:AlternateContent>
        <mc:Choice Requires="wps">
          <w:drawing>
            <wp:inline distT="0" distB="0" distL="0" distR="0" wp14:anchorId="18390567" wp14:editId="18390568">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1201EE"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18390561" w14:textId="4E4D89B6"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B6845">
      <w:rPr>
        <w:noProof/>
      </w:rPr>
      <w:t>19</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0563"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839056B" wp14:editId="1839056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FBF647"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18390564" w14:textId="7150DE0F"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B684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A3E66" w14:textId="77777777" w:rsidR="00B26C54" w:rsidRDefault="00B26C54" w:rsidP="008E21DE">
      <w:pPr>
        <w:spacing w:after="0"/>
      </w:pPr>
      <w:r>
        <w:separator/>
      </w:r>
    </w:p>
  </w:footnote>
  <w:footnote w:type="continuationSeparator" w:id="0">
    <w:p w14:paraId="46409EDA" w14:textId="77777777" w:rsidR="00B26C54" w:rsidRDefault="00B26C54"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055E" w14:textId="77777777" w:rsidR="008B7938" w:rsidRDefault="008B7938">
    <w:pPr>
      <w:pStyle w:val="Header"/>
    </w:pPr>
  </w:p>
  <w:p w14:paraId="1839055F" w14:textId="77777777" w:rsidR="00680A20" w:rsidRDefault="00362AB6">
    <w:pPr>
      <w:pStyle w:val="Header"/>
    </w:pPr>
    <w:r>
      <w:rPr>
        <w:b w:val="0"/>
        <w:bCs/>
        <w:noProof/>
        <w:lang w:eastAsia="en-AU"/>
      </w:rPr>
      <mc:AlternateContent>
        <mc:Choice Requires="wps">
          <w:drawing>
            <wp:inline distT="0" distB="0" distL="0" distR="0" wp14:anchorId="18390565" wp14:editId="18390566">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5E6C69"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0562"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18390569" wp14:editId="1839056A">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A7660A1"/>
    <w:multiLevelType w:val="hybridMultilevel"/>
    <w:tmpl w:val="B26A30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272AEE"/>
    <w:multiLevelType w:val="hybridMultilevel"/>
    <w:tmpl w:val="557264F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1A49BE"/>
    <w:multiLevelType w:val="hybridMultilevel"/>
    <w:tmpl w:val="075230F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4A142EF4"/>
    <w:multiLevelType w:val="hybridMultilevel"/>
    <w:tmpl w:val="0BF2A18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0517343"/>
    <w:multiLevelType w:val="multilevel"/>
    <w:tmpl w:val="131EEC6C"/>
    <w:numStyleLink w:val="TableNumbers"/>
  </w:abstractNum>
  <w:abstractNum w:abstractNumId="17" w15:restartNumberingAfterBreak="0">
    <w:nsid w:val="50E12008"/>
    <w:multiLevelType w:val="multilevel"/>
    <w:tmpl w:val="07629034"/>
    <w:numStyleLink w:val="KCBullets"/>
  </w:abstractNum>
  <w:abstractNum w:abstractNumId="1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63048B"/>
    <w:multiLevelType w:val="multilevel"/>
    <w:tmpl w:val="C284D0B0"/>
    <w:numStyleLink w:val="FigureNumbers"/>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595F607D"/>
    <w:multiLevelType w:val="hybridMultilevel"/>
    <w:tmpl w:val="10503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6C7582"/>
    <w:multiLevelType w:val="hybridMultilevel"/>
    <w:tmpl w:val="AE0A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F51665"/>
    <w:multiLevelType w:val="multilevel"/>
    <w:tmpl w:val="4E929216"/>
    <w:numStyleLink w:val="NumberedHeadings"/>
  </w:abstractNum>
  <w:abstractNum w:abstractNumId="25" w15:restartNumberingAfterBreak="0">
    <w:nsid w:val="5E757120"/>
    <w:multiLevelType w:val="hybridMultilevel"/>
    <w:tmpl w:val="68A86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397869"/>
    <w:multiLevelType w:val="multilevel"/>
    <w:tmpl w:val="4E929216"/>
    <w:numStyleLink w:val="NumberedHeadings"/>
  </w:abstractNum>
  <w:abstractNum w:abstractNumId="27" w15:restartNumberingAfterBreak="0">
    <w:nsid w:val="6D4F423B"/>
    <w:multiLevelType w:val="multilevel"/>
    <w:tmpl w:val="4A7CCC2C"/>
    <w:numStyleLink w:val="DefaultBullets"/>
  </w:abstractNum>
  <w:abstractNum w:abstractNumId="28" w15:restartNumberingAfterBreak="0">
    <w:nsid w:val="6FE44360"/>
    <w:multiLevelType w:val="hybridMultilevel"/>
    <w:tmpl w:val="EB8AA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8885454"/>
    <w:multiLevelType w:val="hybridMultilevel"/>
    <w:tmpl w:val="ACA841C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EE44065"/>
    <w:multiLevelType w:val="multilevel"/>
    <w:tmpl w:val="A41689A2"/>
    <w:numStyleLink w:val="AppendixNumbers"/>
  </w:abstractNum>
  <w:num w:numId="1">
    <w:abstractNumId w:val="3"/>
  </w:num>
  <w:num w:numId="2">
    <w:abstractNumId w:val="32"/>
  </w:num>
  <w:num w:numId="3">
    <w:abstractNumId w:val="18"/>
  </w:num>
  <w:num w:numId="4">
    <w:abstractNumId w:val="31"/>
  </w:num>
  <w:num w:numId="5">
    <w:abstractNumId w:val="31"/>
  </w:num>
  <w:num w:numId="6">
    <w:abstractNumId w:val="13"/>
  </w:num>
  <w:num w:numId="7">
    <w:abstractNumId w:val="17"/>
  </w:num>
  <w:num w:numId="8">
    <w:abstractNumId w:val="17"/>
  </w:num>
  <w:num w:numId="9">
    <w:abstractNumId w:val="17"/>
  </w:num>
  <w:num w:numId="10">
    <w:abstractNumId w:val="6"/>
  </w:num>
  <w:num w:numId="11">
    <w:abstractNumId w:val="19"/>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4"/>
  </w:num>
  <w:num w:numId="20">
    <w:abstractNumId w:val="21"/>
  </w:num>
  <w:num w:numId="21">
    <w:abstractNumId w:val="21"/>
  </w:num>
  <w:num w:numId="22">
    <w:abstractNumId w:val="21"/>
  </w:num>
  <w:num w:numId="23">
    <w:abstractNumId w:val="20"/>
  </w:num>
  <w:num w:numId="24">
    <w:abstractNumId w:val="12"/>
  </w:num>
  <w:num w:numId="25">
    <w:abstractNumId w:val="8"/>
  </w:num>
  <w:num w:numId="26">
    <w:abstractNumId w:val="16"/>
  </w:num>
  <w:num w:numId="27">
    <w:abstractNumId w:val="0"/>
  </w:num>
  <w:num w:numId="28">
    <w:abstractNumId w:val="29"/>
  </w:num>
  <w:num w:numId="29">
    <w:abstractNumId w:val="2"/>
  </w:num>
  <w:num w:numId="30">
    <w:abstractNumId w:val="1"/>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4"/>
  </w:num>
  <w:num w:numId="37">
    <w:abstractNumId w:val="22"/>
  </w:num>
  <w:num w:numId="38">
    <w:abstractNumId w:val="23"/>
  </w:num>
  <w:num w:numId="39">
    <w:abstractNumId w:val="28"/>
  </w:num>
  <w:num w:numId="40">
    <w:abstractNumId w:val="15"/>
  </w:num>
  <w:num w:numId="41">
    <w:abstractNumId w:val="5"/>
  </w:num>
  <w:num w:numId="42">
    <w:abstractNumId w:val="25"/>
  </w:num>
  <w:num w:numId="43">
    <w:abstractNumId w:val="30"/>
  </w:num>
  <w:num w:numId="44">
    <w:abstractNumId w:val="10"/>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23"/>
    <w:rsid w:val="00000869"/>
    <w:rsid w:val="00027395"/>
    <w:rsid w:val="00043D08"/>
    <w:rsid w:val="00080615"/>
    <w:rsid w:val="00081657"/>
    <w:rsid w:val="000A35C6"/>
    <w:rsid w:val="000A7CDA"/>
    <w:rsid w:val="000C252F"/>
    <w:rsid w:val="000F3A54"/>
    <w:rsid w:val="000F48FC"/>
    <w:rsid w:val="000F51CA"/>
    <w:rsid w:val="00120DE9"/>
    <w:rsid w:val="001511F4"/>
    <w:rsid w:val="001516EA"/>
    <w:rsid w:val="00182709"/>
    <w:rsid w:val="00185E00"/>
    <w:rsid w:val="001D3149"/>
    <w:rsid w:val="001E29B0"/>
    <w:rsid w:val="00201052"/>
    <w:rsid w:val="00231AAC"/>
    <w:rsid w:val="00257215"/>
    <w:rsid w:val="002804D3"/>
    <w:rsid w:val="002814D3"/>
    <w:rsid w:val="002912B9"/>
    <w:rsid w:val="002E1253"/>
    <w:rsid w:val="002F3F21"/>
    <w:rsid w:val="0030749B"/>
    <w:rsid w:val="0032262C"/>
    <w:rsid w:val="00327296"/>
    <w:rsid w:val="00335629"/>
    <w:rsid w:val="003449A0"/>
    <w:rsid w:val="00345A39"/>
    <w:rsid w:val="00347782"/>
    <w:rsid w:val="00357C23"/>
    <w:rsid w:val="00362AB6"/>
    <w:rsid w:val="003F29B8"/>
    <w:rsid w:val="004154E2"/>
    <w:rsid w:val="00487D79"/>
    <w:rsid w:val="004C157F"/>
    <w:rsid w:val="004D4273"/>
    <w:rsid w:val="004F4B22"/>
    <w:rsid w:val="00534D53"/>
    <w:rsid w:val="005B053D"/>
    <w:rsid w:val="005C317C"/>
    <w:rsid w:val="00625854"/>
    <w:rsid w:val="00651348"/>
    <w:rsid w:val="00671C91"/>
    <w:rsid w:val="00680A20"/>
    <w:rsid w:val="00680F04"/>
    <w:rsid w:val="006939F8"/>
    <w:rsid w:val="006D0430"/>
    <w:rsid w:val="006D13BB"/>
    <w:rsid w:val="006D6D91"/>
    <w:rsid w:val="0074318D"/>
    <w:rsid w:val="0078103B"/>
    <w:rsid w:val="007B0511"/>
    <w:rsid w:val="007F5A6B"/>
    <w:rsid w:val="00840AAE"/>
    <w:rsid w:val="00880F26"/>
    <w:rsid w:val="008A54B2"/>
    <w:rsid w:val="008A649A"/>
    <w:rsid w:val="008B6845"/>
    <w:rsid w:val="008B7938"/>
    <w:rsid w:val="008E21DE"/>
    <w:rsid w:val="0092679E"/>
    <w:rsid w:val="00945DEF"/>
    <w:rsid w:val="009539C8"/>
    <w:rsid w:val="009A1A72"/>
    <w:rsid w:val="009D06E2"/>
    <w:rsid w:val="009E1C5F"/>
    <w:rsid w:val="009F4EAA"/>
    <w:rsid w:val="00A07E4A"/>
    <w:rsid w:val="00A33EA1"/>
    <w:rsid w:val="00A60009"/>
    <w:rsid w:val="00A6200F"/>
    <w:rsid w:val="00A734F5"/>
    <w:rsid w:val="00A94FF5"/>
    <w:rsid w:val="00AA094B"/>
    <w:rsid w:val="00AB12D5"/>
    <w:rsid w:val="00AD735D"/>
    <w:rsid w:val="00AF0899"/>
    <w:rsid w:val="00B26C54"/>
    <w:rsid w:val="00B603C0"/>
    <w:rsid w:val="00B75EAB"/>
    <w:rsid w:val="00B81852"/>
    <w:rsid w:val="00B83AB4"/>
    <w:rsid w:val="00B84B9B"/>
    <w:rsid w:val="00BA4FF9"/>
    <w:rsid w:val="00BC3BA1"/>
    <w:rsid w:val="00C006F2"/>
    <w:rsid w:val="00C0421C"/>
    <w:rsid w:val="00C0531A"/>
    <w:rsid w:val="00C10202"/>
    <w:rsid w:val="00C21944"/>
    <w:rsid w:val="00C2698C"/>
    <w:rsid w:val="00C52C59"/>
    <w:rsid w:val="00C90DF2"/>
    <w:rsid w:val="00CB64BD"/>
    <w:rsid w:val="00CD2E5C"/>
    <w:rsid w:val="00D940AD"/>
    <w:rsid w:val="00DB49A0"/>
    <w:rsid w:val="00DC54F9"/>
    <w:rsid w:val="00DC68A6"/>
    <w:rsid w:val="00DD2CFE"/>
    <w:rsid w:val="00DF74BA"/>
    <w:rsid w:val="00E243C4"/>
    <w:rsid w:val="00E260AC"/>
    <w:rsid w:val="00E40290"/>
    <w:rsid w:val="00E74642"/>
    <w:rsid w:val="00E8785A"/>
    <w:rsid w:val="00EE737C"/>
    <w:rsid w:val="00F047DC"/>
    <w:rsid w:val="00F059B9"/>
    <w:rsid w:val="00F11FD4"/>
    <w:rsid w:val="00F406E2"/>
    <w:rsid w:val="00F41613"/>
    <w:rsid w:val="00F9318C"/>
    <w:rsid w:val="00F97739"/>
    <w:rsid w:val="00FC484B"/>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390559"/>
  <w15:chartTrackingRefBased/>
  <w15:docId w15:val="{37CCB279-3E46-4931-94FE-8C6A17B8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F26"/>
    <w:pPr>
      <w:spacing w:before="0" w:after="200" w:line="276" w:lineRule="auto"/>
    </w:pPr>
    <w:rPr>
      <w:rFonts w:ascii="Arial" w:hAnsi="Arial"/>
      <w:color w:val="auto"/>
      <w:sz w:val="22"/>
      <w:szCs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880F26"/>
    <w:pPr>
      <w:ind w:left="720"/>
      <w:contextualSpacing/>
    </w:pPr>
  </w:style>
  <w:style w:type="paragraph" w:styleId="BalloonText">
    <w:name w:val="Balloon Text"/>
    <w:basedOn w:val="Normal"/>
    <w:link w:val="BalloonTextChar"/>
    <w:uiPriority w:val="99"/>
    <w:semiHidden/>
    <w:unhideWhenUsed/>
    <w:rsid w:val="00F4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6E2"/>
    <w:rPr>
      <w:rFonts w:ascii="Segoe UI" w:hAnsi="Segoe UI" w:cs="Segoe UI"/>
      <w:color w:val="auto"/>
      <w:sz w:val="18"/>
      <w:szCs w:val="18"/>
    </w:rPr>
  </w:style>
  <w:style w:type="character" w:styleId="CommentReference">
    <w:name w:val="annotation reference"/>
    <w:basedOn w:val="DefaultParagraphFont"/>
    <w:uiPriority w:val="99"/>
    <w:semiHidden/>
    <w:unhideWhenUsed/>
    <w:rsid w:val="00840AAE"/>
    <w:rPr>
      <w:sz w:val="16"/>
      <w:szCs w:val="16"/>
    </w:rPr>
  </w:style>
  <w:style w:type="paragraph" w:styleId="CommentText">
    <w:name w:val="annotation text"/>
    <w:basedOn w:val="Normal"/>
    <w:link w:val="CommentTextChar"/>
    <w:uiPriority w:val="99"/>
    <w:semiHidden/>
    <w:unhideWhenUsed/>
    <w:rsid w:val="00840AAE"/>
    <w:pPr>
      <w:spacing w:line="240" w:lineRule="auto"/>
    </w:pPr>
    <w:rPr>
      <w:sz w:val="20"/>
      <w:szCs w:val="20"/>
    </w:rPr>
  </w:style>
  <w:style w:type="character" w:customStyle="1" w:styleId="CommentTextChar">
    <w:name w:val="Comment Text Char"/>
    <w:basedOn w:val="DefaultParagraphFont"/>
    <w:link w:val="CommentText"/>
    <w:uiPriority w:val="99"/>
    <w:semiHidden/>
    <w:rsid w:val="00840AAE"/>
    <w:rPr>
      <w:rFonts w:ascii="Arial" w:hAnsi="Arial"/>
      <w:color w:val="auto"/>
    </w:rPr>
  </w:style>
  <w:style w:type="paragraph" w:styleId="CommentSubject">
    <w:name w:val="annotation subject"/>
    <w:basedOn w:val="CommentText"/>
    <w:next w:val="CommentText"/>
    <w:link w:val="CommentSubjectChar"/>
    <w:uiPriority w:val="99"/>
    <w:semiHidden/>
    <w:unhideWhenUsed/>
    <w:rsid w:val="00840AAE"/>
    <w:rPr>
      <w:b/>
      <w:bCs/>
    </w:rPr>
  </w:style>
  <w:style w:type="character" w:customStyle="1" w:styleId="CommentSubjectChar">
    <w:name w:val="Comment Subject Char"/>
    <w:basedOn w:val="CommentTextChar"/>
    <w:link w:val="CommentSubject"/>
    <w:uiPriority w:val="99"/>
    <w:semiHidden/>
    <w:rsid w:val="00840AAE"/>
    <w:rPr>
      <w:rFonts w:ascii="Arial" w:hAnsi="Arial"/>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42074">
      <w:bodyDiv w:val="1"/>
      <w:marLeft w:val="0"/>
      <w:marRight w:val="0"/>
      <w:marTop w:val="0"/>
      <w:marBottom w:val="0"/>
      <w:divBdr>
        <w:top w:val="none" w:sz="0" w:space="0" w:color="auto"/>
        <w:left w:val="none" w:sz="0" w:space="0" w:color="auto"/>
        <w:bottom w:val="none" w:sz="0" w:space="0" w:color="auto"/>
        <w:right w:val="none" w:sz="0" w:space="0" w:color="auto"/>
      </w:divBdr>
      <w:divsChild>
        <w:div w:id="2138405943">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ihw.gov.au/reports/disability/autism-inaustralia/contents/autism" TargetMode="External"/><Relationship Id="rId18" Type="http://schemas.openxmlformats.org/officeDocument/2006/relationships/hyperlink" Target="https://doi.org/10.1002/aur.239" TargetMode="External"/><Relationship Id="rId26" Type="http://schemas.openxmlformats.org/officeDocument/2006/relationships/hyperlink" Target="https://www.mencap.org.uk/learning-disability-explained/researchand-statistics/how-common-learning-disability%202019" TargetMode="External"/><Relationship Id="rId3" Type="http://schemas.openxmlformats.org/officeDocument/2006/relationships/customXml" Target="../customXml/item3.xml"/><Relationship Id="rId21" Type="http://schemas.openxmlformats.org/officeDocument/2006/relationships/hyperlink" Target="https://doi.org/10.1007/s10803-017-3058-8"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doi.org/10.1371/journal.pmed.1002615" TargetMode="External"/><Relationship Id="rId17" Type="http://schemas.openxmlformats.org/officeDocument/2006/relationships/hyperlink" Target="https://doi.org/10.1111/jir.12119" TargetMode="External"/><Relationship Id="rId25" Type="http://schemas.openxmlformats.org/officeDocument/2006/relationships/hyperlink" Target="https://doi.org/10.1016/j.rasd.2011.01.009"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16/j.psychres.2021.113996" TargetMode="External"/><Relationship Id="rId20" Type="http://schemas.openxmlformats.org/officeDocument/2006/relationships/hyperlink" Target="https://doi.org/10.1007/s00213-013-3263-x" TargetMode="External"/><Relationship Id="rId29" Type="http://schemas.openxmlformats.org/officeDocument/2006/relationships/hyperlink" Target="https://doi.org/10.1007/s10803-020-04422-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080/19315860802611415"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sychology.org.au/for-the-public/Psychology-topics/Autism-spectrum-disorder-in-children%20Accessed23/10/2020" TargetMode="External"/><Relationship Id="rId23" Type="http://schemas.openxmlformats.org/officeDocument/2006/relationships/hyperlink" Target="https://doi.org/10.1136/bmjopen-2014-006135" TargetMode="External"/><Relationship Id="rId28" Type="http://schemas.openxmlformats.org/officeDocument/2006/relationships/hyperlink" Target="https://www.nice.org.uk/guidance/ng11/resources/challenging-behaviour-and-learning-disabilities-prevention-and-interventions-for-people-with-learning-disabilities-whose-behaviour-challenges-1837266392005"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oi.org/10.1177/0269881117741766" TargetMode="External"/><Relationship Id="rId31" Type="http://schemas.openxmlformats.org/officeDocument/2006/relationships/hyperlink" Target="http://www.ourworldindata.org/neurodevelopmental-disord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ihw.gov.au/reports/disability/autism-in-australia/contents/autism" TargetMode="External"/><Relationship Id="rId22" Type="http://schemas.openxmlformats.org/officeDocument/2006/relationships/hyperlink" Target="https://doi.org/10.1007/s10803-006-0147-5" TargetMode="External"/><Relationship Id="rId27" Type="http://schemas.openxmlformats.org/officeDocument/2006/relationships/hyperlink" Target="https://doi.org/10.1007/s00213-013-3140-7" TargetMode="External"/><Relationship Id="rId30" Type="http://schemas.openxmlformats.org/officeDocument/2006/relationships/hyperlink" Target="https://doi.org/10.1016/S2215-0366(19)30416-X"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XXRX33EKAAPY-402769125-74</_dlc_DocId>
    <_dlc_DocIdUrl xmlns="70c97565-21fa-4874-9a56-f56e250ee8ff">
      <Url>https://qscnet/corporate/_layouts/15/DocIdRedir.aspx?ID=XXRX33EKAAPY-402769125-74</Url>
      <Description>XXRX33EKAAPY-402769125-74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5A498EEF5F8D4CA446CD1A78DFDBDD" ma:contentTypeVersion="2" ma:contentTypeDescription="Create a new document." ma:contentTypeScope="" ma:versionID="cea09ee2005b7944f9ffa1d7a3ef1290">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95fad669566fc3fa049357f357f56d2a"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CD64-1CB2-4C22-8B17-BFAB7FE3F5FA}">
  <ds:schemaRefs>
    <ds:schemaRef ds:uri="70c97565-21fa-4874-9a56-f56e250ee8ff"/>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6AA5D6C-31CD-4067-9D66-D3293BA4F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129D5-057C-41CB-8A4B-FC629E66A78C}">
  <ds:schemaRefs>
    <ds:schemaRef ds:uri="http://schemas.microsoft.com/sharepoint/events"/>
  </ds:schemaRefs>
</ds:datastoreItem>
</file>

<file path=customXml/itemProps4.xml><?xml version="1.0" encoding="utf-8"?>
<ds:datastoreItem xmlns:ds="http://schemas.openxmlformats.org/officeDocument/2006/customXml" ds:itemID="{DF5B9420-F1EB-4EEC-9238-AA2CAE5C9297}">
  <ds:schemaRefs>
    <ds:schemaRef ds:uri="http://schemas.microsoft.com/sharepoint/v3/contenttype/forms"/>
  </ds:schemaRefs>
</ds:datastoreItem>
</file>

<file path=customXml/itemProps5.xml><?xml version="1.0" encoding="utf-8"?>
<ds:datastoreItem xmlns:ds="http://schemas.openxmlformats.org/officeDocument/2006/customXml" ds:itemID="{BDFFD20B-C57F-4D59-AD1F-78DDB87B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19</Pages>
  <Words>4377</Words>
  <Characters>26627</Characters>
  <Application>Microsoft Office Word</Application>
  <DocSecurity>4</DocSecurity>
  <Lines>463</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 Justine</dc:creator>
  <cp:keywords>[SEC=OFFICIAL]</cp:keywords>
  <dc:description/>
  <cp:lastModifiedBy>MARTIN, Jessica</cp:lastModifiedBy>
  <cp:revision>2</cp:revision>
  <cp:lastPrinted>2022-03-17T03:01:00Z</cp:lastPrinted>
  <dcterms:created xsi:type="dcterms:W3CDTF">2022-07-26T05:51:00Z</dcterms:created>
  <dcterms:modified xsi:type="dcterms:W3CDTF">2022-07-26T05:51:00Z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0x0101007A5A498EEF5F8D4CA446CD1A78DFDBDD</vt:lpwstr>
  </property>
  <property fmtid="{D5CDD505-2E9C-101B-9397-08002B2CF9AE}" pid="3" name="_dlc_DocIdItemGuid">
    <vt:lpwstr>62d1734f-890a-49c0-83e8-40ea0d870cb3</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C32CB754F71E46E0BA56503EF6E5A194</vt:lpwstr>
  </property>
  <property fmtid="{D5CDD505-2E9C-101B-9397-08002B2CF9AE}" pid="11" name="PM_ProtectiveMarkingValue_Footer">
    <vt:lpwstr>OFFICIAL</vt:lpwstr>
  </property>
  <property fmtid="{D5CDD505-2E9C-101B-9397-08002B2CF9AE}" pid="12" name="PM_Originator_Hash_SHA1">
    <vt:lpwstr>38F9BF24E34B9020E28CEEAE4D48B506C0CA5314</vt:lpwstr>
  </property>
  <property fmtid="{D5CDD505-2E9C-101B-9397-08002B2CF9AE}" pid="13" name="PM_OriginationTimeStamp">
    <vt:lpwstr>2022-07-26T05:50:53Z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Hash_Version">
    <vt:lpwstr>2018.0</vt:lpwstr>
  </property>
  <property fmtid="{D5CDD505-2E9C-101B-9397-08002B2CF9AE}" pid="22" name="PM_Hash_Salt_Prev">
    <vt:lpwstr>BDAD88118EBBC6708E531F5325D19A22</vt:lpwstr>
  </property>
  <property fmtid="{D5CDD505-2E9C-101B-9397-08002B2CF9AE}" pid="23" name="PM_Hash_Salt">
    <vt:lpwstr>A66255BDEACC81D59441662EB2569D8D</vt:lpwstr>
  </property>
  <property fmtid="{D5CDD505-2E9C-101B-9397-08002B2CF9AE}" pid="24" name="PM_Hash_SHA1">
    <vt:lpwstr>5E997966B78D72E11ECC2AA59AA85B42F1CCF704</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y fmtid="{D5CDD505-2E9C-101B-9397-08002B2CF9AE}" pid="27" name="PM_MinimumSecurityClassification">
    <vt:lpwstr/>
  </property>
  <property fmtid="{D5CDD505-2E9C-101B-9397-08002B2CF9AE}" pid="28" name="PM_SecurityClassification_Prev">
    <vt:lpwstr>OFFICIAL</vt:lpwstr>
  </property>
  <property fmtid="{D5CDD505-2E9C-101B-9397-08002B2CF9AE}" pid="29" name="PM_Qualifier_Prev">
    <vt:lpwstr/>
  </property>
</Properties>
</file>