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EA990" w14:textId="77777777" w:rsidR="000B708E" w:rsidRDefault="000B708E" w:rsidP="00521A39">
      <w:pPr>
        <w:pStyle w:val="Heading1"/>
        <w:spacing w:before="0"/>
      </w:pPr>
      <w:bookmarkStart w:id="0" w:name="_GoBack"/>
      <w:bookmarkEnd w:id="0"/>
    </w:p>
    <w:p w14:paraId="329BB269" w14:textId="77777777" w:rsidR="00A52CB3" w:rsidRPr="007230FF" w:rsidRDefault="002B6B6C" w:rsidP="00521A39">
      <w:pPr>
        <w:pStyle w:val="Heading1"/>
        <w:spacing w:before="0"/>
      </w:pPr>
      <w:r>
        <w:rPr>
          <w:lang w:val="mk-MK"/>
        </w:rPr>
        <w:t xml:space="preserve">Проверка на работниците во Програмата </w:t>
      </w:r>
      <w:r w:rsidR="00A52CB3" w:rsidRPr="007230FF">
        <w:t xml:space="preserve">NDIS: </w:t>
      </w:r>
      <w:r>
        <w:rPr>
          <w:lang w:val="mk-MK"/>
        </w:rPr>
        <w:t>Што треба да знаат учесниците во Програмата</w:t>
      </w:r>
      <w:r w:rsidR="00A52CB3" w:rsidRPr="007230FF">
        <w:t xml:space="preserve"> NDIS</w:t>
      </w:r>
      <w:r>
        <w:rPr>
          <w:lang w:val="mk-MK"/>
        </w:rPr>
        <w:t xml:space="preserve"> кои сами управуваат со своите поддршки и услуги</w:t>
      </w:r>
      <w:r w:rsidR="004F318B">
        <w:t xml:space="preserve"> </w:t>
      </w:r>
    </w:p>
    <w:p w14:paraId="1A18295C" w14:textId="77777777" w:rsidR="002B6B6C" w:rsidRPr="001827B6" w:rsidRDefault="002B6B6C" w:rsidP="00181F02">
      <w:pPr>
        <w:spacing w:before="120" w:after="120" w:line="240" w:lineRule="auto"/>
        <w:rPr>
          <w:rFonts w:asciiTheme="minorHAnsi" w:hAnsiTheme="minorHAnsi" w:cstheme="minorHAnsi"/>
        </w:rPr>
      </w:pPr>
      <w:r>
        <w:rPr>
          <w:rFonts w:asciiTheme="minorHAnsi" w:hAnsiTheme="minorHAnsi" w:cstheme="minorHAnsi"/>
          <w:lang w:val="mk-MK"/>
        </w:rPr>
        <w:t xml:space="preserve">Проверката на работниците </w:t>
      </w:r>
      <w:r w:rsidR="00C9742B">
        <w:rPr>
          <w:rFonts w:asciiTheme="minorHAnsi" w:hAnsiTheme="minorHAnsi" w:cstheme="minorHAnsi"/>
          <w:lang w:val="mk-MK"/>
        </w:rPr>
        <w:t>во</w:t>
      </w:r>
      <w:r>
        <w:rPr>
          <w:rFonts w:asciiTheme="minorHAnsi" w:hAnsiTheme="minorHAnsi" w:cstheme="minorHAnsi"/>
          <w:lang w:val="mk-MK"/>
        </w:rPr>
        <w:t xml:space="preserve"> Програмата </w:t>
      </w:r>
      <w:r w:rsidRPr="00267683">
        <w:rPr>
          <w:rFonts w:asciiTheme="minorHAnsi" w:hAnsiTheme="minorHAnsi" w:cstheme="minorHAnsi"/>
        </w:rPr>
        <w:t xml:space="preserve">NDIS </w:t>
      </w:r>
      <w:r>
        <w:rPr>
          <w:rFonts w:asciiTheme="minorHAnsi" w:hAnsiTheme="minorHAnsi" w:cstheme="minorHAnsi"/>
          <w:lang w:val="mk-MK"/>
        </w:rPr>
        <w:t xml:space="preserve"> (Проверката на работниците) (</w:t>
      </w:r>
      <w:r w:rsidR="00A52CB3" w:rsidRPr="00267683">
        <w:rPr>
          <w:rFonts w:asciiTheme="minorHAnsi" w:hAnsiTheme="minorHAnsi" w:cstheme="minorHAnsi"/>
        </w:rPr>
        <w:t xml:space="preserve">NDIS Worker Screening </w:t>
      </w:r>
      <w:r w:rsidR="00E03A2E" w:rsidRPr="00267683">
        <w:rPr>
          <w:rFonts w:asciiTheme="minorHAnsi" w:hAnsiTheme="minorHAnsi" w:cstheme="minorHAnsi"/>
        </w:rPr>
        <w:t>C</w:t>
      </w:r>
      <w:r w:rsidR="00A52CB3" w:rsidRPr="00267683">
        <w:rPr>
          <w:rFonts w:asciiTheme="minorHAnsi" w:hAnsiTheme="minorHAnsi" w:cstheme="minorHAnsi"/>
        </w:rPr>
        <w:t>heck</w:t>
      </w:r>
      <w:r>
        <w:rPr>
          <w:rFonts w:asciiTheme="minorHAnsi" w:hAnsiTheme="minorHAnsi" w:cstheme="minorHAnsi"/>
          <w:lang w:val="mk-MK"/>
        </w:rPr>
        <w:t xml:space="preserve"> - </w:t>
      </w:r>
      <w:r w:rsidR="00E03A2E" w:rsidRPr="00267683">
        <w:rPr>
          <w:rFonts w:asciiTheme="minorHAnsi" w:hAnsiTheme="minorHAnsi" w:cstheme="minorHAnsi"/>
        </w:rPr>
        <w:t>Worker Screening Check)</w:t>
      </w:r>
      <w:r>
        <w:rPr>
          <w:rFonts w:asciiTheme="minorHAnsi" w:hAnsiTheme="minorHAnsi" w:cstheme="minorHAnsi"/>
          <w:lang w:val="mk-MK"/>
        </w:rPr>
        <w:t xml:space="preserve"> ќе почне на 1 февруари 2021 г. во сите држави и територии, со исклучок на Северната Територија.</w:t>
      </w:r>
      <w:r w:rsidR="001827B6">
        <w:rPr>
          <w:rFonts w:asciiTheme="minorHAnsi" w:hAnsiTheme="minorHAnsi" w:cstheme="minorHAnsi"/>
        </w:rPr>
        <w:t xml:space="preserve"> </w:t>
      </w:r>
    </w:p>
    <w:p w14:paraId="2BF75F47" w14:textId="77777777" w:rsidR="002B6B6C" w:rsidRPr="001827B6" w:rsidRDefault="002B6B6C" w:rsidP="002B6B6C">
      <w:pPr>
        <w:spacing w:before="120" w:after="120" w:line="240" w:lineRule="auto"/>
        <w:rPr>
          <w:rFonts w:asciiTheme="minorHAnsi" w:hAnsiTheme="minorHAnsi" w:cstheme="minorHAnsi"/>
          <w:lang w:val="mk-MK"/>
        </w:rPr>
      </w:pPr>
      <w:r>
        <w:rPr>
          <w:rFonts w:asciiTheme="minorHAnsi" w:hAnsiTheme="minorHAnsi" w:cstheme="minorHAnsi"/>
          <w:lang w:val="mk-MK"/>
        </w:rPr>
        <w:t>Проверката на работниците во Северната Територија ќе почне не подоцна од 1 јули 2021 г.</w:t>
      </w:r>
    </w:p>
    <w:p w14:paraId="4C0EEAC1" w14:textId="77777777" w:rsidR="007230FF" w:rsidRPr="001827B6" w:rsidRDefault="002B6B6C" w:rsidP="00181F02">
      <w:pPr>
        <w:spacing w:before="120" w:after="120" w:line="240" w:lineRule="auto"/>
        <w:rPr>
          <w:rFonts w:asciiTheme="minorHAnsi" w:hAnsiTheme="minorHAnsi" w:cstheme="minorHAnsi"/>
          <w:lang w:val="mk-MK"/>
        </w:rPr>
      </w:pPr>
      <w:r>
        <w:rPr>
          <w:rFonts w:asciiTheme="minorHAnsi" w:hAnsiTheme="minorHAnsi" w:cstheme="minorHAnsi"/>
          <w:lang w:val="mk-MK"/>
        </w:rPr>
        <w:t>Овој информативен лист објаснува што претставува проверката на работниците и како вам ќе ви користи Проверката на работниците.</w:t>
      </w:r>
      <w:r w:rsidR="00A52CB3" w:rsidRPr="001827B6">
        <w:rPr>
          <w:rFonts w:asciiTheme="minorHAnsi" w:hAnsiTheme="minorHAnsi" w:cstheme="minorHAnsi"/>
          <w:lang w:val="mk-MK"/>
        </w:rPr>
        <w:t xml:space="preserve"> </w:t>
      </w:r>
    </w:p>
    <w:p w14:paraId="7350BE49" w14:textId="77777777" w:rsidR="007230FF" w:rsidRPr="001827B6" w:rsidRDefault="002B6B6C" w:rsidP="00181F02">
      <w:pPr>
        <w:spacing w:before="120" w:after="120" w:line="240" w:lineRule="auto"/>
        <w:rPr>
          <w:rFonts w:asciiTheme="minorHAnsi" w:hAnsiTheme="minorHAnsi" w:cstheme="minorHAnsi"/>
          <w:lang w:val="mk-MK"/>
        </w:rPr>
      </w:pPr>
      <w:r>
        <w:rPr>
          <w:rFonts w:asciiTheme="minorHAnsi" w:hAnsiTheme="minorHAnsi" w:cstheme="minorHAnsi"/>
          <w:lang w:val="mk-MK"/>
        </w:rPr>
        <w:t xml:space="preserve">За да ви помогнеме да разберете некои од зборовите и изразите што ги користиме, имаме </w:t>
      </w:r>
      <w:hyperlink r:id="rId10" w:anchor="gloss" w:history="1">
        <w:r>
          <w:rPr>
            <w:rStyle w:val="Hyperlink"/>
            <w:rFonts w:asciiTheme="minorHAnsi" w:hAnsiTheme="minorHAnsi" w:cstheme="minorHAnsi"/>
            <w:lang w:val="mk-MK"/>
          </w:rPr>
          <w:t>список на нашето место на интернет</w:t>
        </w:r>
      </w:hyperlink>
      <w:r w:rsidR="00BD756A" w:rsidRPr="001827B6">
        <w:rPr>
          <w:rFonts w:asciiTheme="minorHAnsi" w:hAnsiTheme="minorHAnsi" w:cstheme="minorHAnsi"/>
          <w:lang w:val="mk-MK"/>
        </w:rPr>
        <w:t>.</w:t>
      </w:r>
    </w:p>
    <w:p w14:paraId="7BA0DDFE" w14:textId="77777777" w:rsidR="008D04A6" w:rsidRPr="001827B6" w:rsidRDefault="002B6B6C" w:rsidP="00521A39">
      <w:pPr>
        <w:pStyle w:val="Heading2"/>
        <w:rPr>
          <w:lang w:val="mk-MK" w:eastAsia="en-AU"/>
        </w:rPr>
      </w:pPr>
      <w:r>
        <w:rPr>
          <w:lang w:val="mk-MK"/>
        </w:rPr>
        <w:t>Што значи проверувањето на работниците?</w:t>
      </w:r>
    </w:p>
    <w:p w14:paraId="657153A1" w14:textId="77777777" w:rsidR="005F6B67" w:rsidRPr="001827B6" w:rsidRDefault="002B6B6C" w:rsidP="00267683">
      <w:pPr>
        <w:spacing w:after="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Проверувањето на работниците е начин на кој се проверуваат работниците во Програмата</w:t>
      </w:r>
      <w:r w:rsidR="005F6B67" w:rsidRPr="001827B6">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за да се осигури дека кај нив не постои висок степен на опасност да им наштетат на луѓето со онеспособеност со кои тесно соработуваат.</w:t>
      </w:r>
    </w:p>
    <w:p w14:paraId="47A23928" w14:textId="77777777" w:rsidR="007230FF" w:rsidRPr="001827B6" w:rsidRDefault="002B6B6C" w:rsidP="00521A39">
      <w:pPr>
        <w:pStyle w:val="Heading2"/>
        <w:rPr>
          <w:lang w:val="mk-MK"/>
        </w:rPr>
      </w:pPr>
      <w:r>
        <w:rPr>
          <w:lang w:val="mk-MK"/>
        </w:rPr>
        <w:t>Што е тоа Проверка на работниците</w:t>
      </w:r>
      <w:r w:rsidR="009725B2" w:rsidRPr="001827B6">
        <w:rPr>
          <w:lang w:val="mk-MK"/>
        </w:rPr>
        <w:t>?</w:t>
      </w:r>
    </w:p>
    <w:p w14:paraId="35777C10" w14:textId="77777777" w:rsidR="00E03A2E" w:rsidRPr="001827B6" w:rsidRDefault="002B6B6C" w:rsidP="00181F02">
      <w:pPr>
        <w:shd w:val="clear" w:color="auto" w:fill="FFFFFF"/>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Од 1 февруари 2021 г., за сите работници </w:t>
      </w:r>
      <w:r w:rsidR="00C9742B">
        <w:rPr>
          <w:rFonts w:asciiTheme="minorHAnsi" w:eastAsia="Times New Roman" w:hAnsiTheme="minorHAnsi" w:cstheme="minorHAnsi"/>
          <w:color w:val="222222"/>
          <w:lang w:val="mk-MK" w:eastAsia="en-AU"/>
        </w:rPr>
        <w:t>во</w:t>
      </w:r>
      <w:r>
        <w:rPr>
          <w:rFonts w:asciiTheme="minorHAnsi" w:eastAsia="Times New Roman" w:hAnsiTheme="minorHAnsi" w:cstheme="minorHAnsi"/>
          <w:color w:val="222222"/>
          <w:lang w:val="mk-MK" w:eastAsia="en-AU"/>
        </w:rPr>
        <w:t xml:space="preserve"> Програмата </w:t>
      </w:r>
      <w:r w:rsidRPr="001827B6">
        <w:rPr>
          <w:rFonts w:asciiTheme="minorHAnsi" w:hAnsiTheme="minorHAnsi" w:cstheme="minorHAnsi"/>
          <w:lang w:val="mk-MK"/>
        </w:rPr>
        <w:t>NDIS</w:t>
      </w:r>
      <w:r>
        <w:rPr>
          <w:rFonts w:asciiTheme="minorHAnsi" w:hAnsiTheme="minorHAnsi" w:cstheme="minorHAnsi"/>
          <w:lang w:val="mk-MK"/>
        </w:rPr>
        <w:t xml:space="preserve"> </w:t>
      </w:r>
      <w:r w:rsidR="00E67254">
        <w:rPr>
          <w:rFonts w:asciiTheme="minorHAnsi" w:hAnsiTheme="minorHAnsi" w:cstheme="minorHAnsi"/>
          <w:lang w:val="mk-MK"/>
        </w:rPr>
        <w:t>кои</w:t>
      </w:r>
      <w:r>
        <w:rPr>
          <w:rFonts w:asciiTheme="minorHAnsi" w:hAnsiTheme="minorHAnsi" w:cstheme="minorHAnsi"/>
          <w:lang w:val="mk-MK"/>
        </w:rPr>
        <w:t xml:space="preserve"> работат на </w:t>
      </w:r>
      <w:r w:rsidR="00E67254">
        <w:rPr>
          <w:rFonts w:asciiTheme="minorHAnsi" w:hAnsiTheme="minorHAnsi" w:cstheme="minorHAnsi"/>
          <w:lang w:val="mk-MK"/>
        </w:rPr>
        <w:t>одредени</w:t>
      </w:r>
      <w:r>
        <w:rPr>
          <w:rFonts w:asciiTheme="minorHAnsi" w:hAnsiTheme="minorHAnsi" w:cstheme="minorHAnsi"/>
          <w:lang w:val="mk-MK"/>
        </w:rPr>
        <w:t xml:space="preserve"> работни места што со себе носат повисок степен на можна опасност за клиентите (</w:t>
      </w:r>
      <w:r w:rsidR="00E67254">
        <w:rPr>
          <w:rFonts w:asciiTheme="minorHAnsi" w:hAnsiTheme="minorHAnsi" w:cstheme="minorHAnsi"/>
          <w:lang w:val="mk-MK"/>
        </w:rPr>
        <w:t>одредени</w:t>
      </w:r>
      <w:r>
        <w:rPr>
          <w:rFonts w:asciiTheme="minorHAnsi" w:hAnsiTheme="minorHAnsi" w:cstheme="minorHAnsi"/>
          <w:lang w:val="mk-MK"/>
        </w:rPr>
        <w:t xml:space="preserve"> работни места) ќе се применува Проверка на работниците.</w:t>
      </w:r>
      <w:r w:rsidR="001D3490" w:rsidRPr="001827B6">
        <w:rPr>
          <w:rFonts w:asciiTheme="minorHAnsi" w:eastAsia="Times New Roman" w:hAnsiTheme="minorHAnsi" w:cstheme="minorHAnsi"/>
          <w:color w:val="222222"/>
          <w:lang w:val="mk-MK" w:eastAsia="en-AU"/>
        </w:rPr>
        <w:t xml:space="preserve"> </w:t>
      </w:r>
    </w:p>
    <w:p w14:paraId="43DF450F" w14:textId="77777777" w:rsidR="00E03A2E" w:rsidRDefault="002B6B6C" w:rsidP="00181F02">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Тоа значи дека, со текот на времето, работниците </w:t>
      </w:r>
      <w:r w:rsidR="00C9742B">
        <w:rPr>
          <w:rFonts w:asciiTheme="minorHAnsi" w:eastAsia="Times New Roman" w:hAnsiTheme="minorHAnsi" w:cstheme="minorHAnsi"/>
          <w:color w:val="222222"/>
          <w:lang w:val="mk-MK" w:eastAsia="en-AU"/>
        </w:rPr>
        <w:t>во</w:t>
      </w:r>
      <w:r>
        <w:rPr>
          <w:rFonts w:asciiTheme="minorHAnsi" w:eastAsia="Times New Roman" w:hAnsiTheme="minorHAnsi" w:cstheme="minorHAnsi"/>
          <w:color w:val="222222"/>
          <w:lang w:val="mk-MK" w:eastAsia="en-AU"/>
        </w:rPr>
        <w:t xml:space="preserve"> Програмата </w:t>
      </w:r>
      <w:r w:rsidR="00151CA5" w:rsidRPr="001827B6">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ќе бидат проверувани на ист начин во сите држави и територии.</w:t>
      </w:r>
      <w:r w:rsidR="00151CA5" w:rsidRPr="001827B6">
        <w:rPr>
          <w:rFonts w:asciiTheme="minorHAnsi" w:eastAsia="Times New Roman" w:hAnsiTheme="minorHAnsi" w:cstheme="minorHAnsi"/>
          <w:color w:val="222222"/>
          <w:lang w:val="mk-MK" w:eastAsia="en-AU"/>
        </w:rPr>
        <w:t xml:space="preserve"> </w:t>
      </w:r>
    </w:p>
    <w:p w14:paraId="676922B8" w14:textId="77777777" w:rsidR="002B6B6C" w:rsidRDefault="002B6B6C" w:rsidP="00181F02">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Проверката на работниците ќе утврди дали некое лице ќе добие или нема да добие одобрение да работи на </w:t>
      </w:r>
      <w:r w:rsidR="00E67254">
        <w:rPr>
          <w:rFonts w:asciiTheme="minorHAnsi" w:eastAsia="Times New Roman" w:hAnsiTheme="minorHAnsi" w:cstheme="minorHAnsi"/>
          <w:color w:val="222222"/>
          <w:lang w:val="mk-MK" w:eastAsia="en-AU"/>
        </w:rPr>
        <w:t>одредени</w:t>
      </w:r>
      <w:r>
        <w:rPr>
          <w:rFonts w:asciiTheme="minorHAnsi" w:eastAsia="Times New Roman" w:hAnsiTheme="minorHAnsi" w:cstheme="minorHAnsi"/>
          <w:color w:val="222222"/>
          <w:lang w:val="mk-MK" w:eastAsia="en-AU"/>
        </w:rPr>
        <w:t xml:space="preserve"> работни места со луѓе со онеспособеност.</w:t>
      </w:r>
    </w:p>
    <w:p w14:paraId="4765D79E" w14:textId="77777777" w:rsidR="00E03A2E" w:rsidRPr="002B6B6C" w:rsidRDefault="002B6B6C" w:rsidP="002B6B6C">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Проверката на работниците ќе ја спроведува Одделението за проверка на работниците (</w:t>
      </w:r>
      <w:r w:rsidR="00E03A2E" w:rsidRPr="002B6B6C">
        <w:rPr>
          <w:rFonts w:asciiTheme="minorHAnsi" w:eastAsia="Times New Roman" w:hAnsiTheme="minorHAnsi" w:cstheme="minorHAnsi"/>
          <w:color w:val="222222"/>
          <w:lang w:val="mk-MK" w:eastAsia="en-AU"/>
        </w:rPr>
        <w:t>Worker Screening U</w:t>
      </w:r>
      <w:r w:rsidR="0051289C" w:rsidRPr="002B6B6C">
        <w:rPr>
          <w:rFonts w:asciiTheme="minorHAnsi" w:eastAsia="Times New Roman" w:hAnsiTheme="minorHAnsi" w:cstheme="minorHAnsi"/>
          <w:color w:val="222222"/>
          <w:lang w:val="mk-MK" w:eastAsia="en-AU"/>
        </w:rPr>
        <w:t>nit</w:t>
      </w:r>
      <w:r>
        <w:rPr>
          <w:rFonts w:asciiTheme="minorHAnsi" w:eastAsia="Times New Roman" w:hAnsiTheme="minorHAnsi" w:cstheme="minorHAnsi"/>
          <w:color w:val="222222"/>
          <w:lang w:val="mk-MK" w:eastAsia="en-AU"/>
        </w:rPr>
        <w:t xml:space="preserve"> - </w:t>
      </w:r>
      <w:r w:rsidR="0051289C" w:rsidRPr="002B6B6C">
        <w:rPr>
          <w:rFonts w:asciiTheme="minorHAnsi" w:eastAsia="Times New Roman" w:hAnsiTheme="minorHAnsi" w:cstheme="minorHAnsi"/>
          <w:color w:val="222222"/>
          <w:lang w:val="mk-MK" w:eastAsia="en-AU"/>
        </w:rPr>
        <w:t>WSU)</w:t>
      </w:r>
      <w:r>
        <w:rPr>
          <w:rFonts w:asciiTheme="minorHAnsi" w:eastAsia="Times New Roman" w:hAnsiTheme="minorHAnsi" w:cstheme="minorHAnsi"/>
          <w:color w:val="222222"/>
          <w:lang w:val="mk-MK" w:eastAsia="en-AU"/>
        </w:rPr>
        <w:t xml:space="preserve"> во државата или територијата каде што лицето ќе го поднесе барањето да му биде направена проверка. Одделението за проверка на работниците исто така е тоа што одлучува дали на некое лице ќе му се издаде или нема да му се издаде одобрение за работа. Регистрираните даватели на услуги од Програмата </w:t>
      </w:r>
      <w:r w:rsidR="00E03A2E" w:rsidRPr="002B6B6C">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се законски обврзани да се осигурат дека</w:t>
      </w:r>
      <w:r w:rsidR="005E1879">
        <w:rPr>
          <w:rFonts w:asciiTheme="minorHAnsi" w:eastAsia="Times New Roman" w:hAnsiTheme="minorHAnsi" w:cstheme="minorHAnsi"/>
          <w:color w:val="222222"/>
          <w:lang w:val="mk-MK" w:eastAsia="en-AU"/>
        </w:rPr>
        <w:t xml:space="preserve"> на некои работни места</w:t>
      </w:r>
      <w:r>
        <w:rPr>
          <w:rFonts w:asciiTheme="minorHAnsi" w:eastAsia="Times New Roman" w:hAnsiTheme="minorHAnsi" w:cstheme="minorHAnsi"/>
          <w:color w:val="222222"/>
          <w:lang w:val="mk-MK" w:eastAsia="en-AU"/>
        </w:rPr>
        <w:t xml:space="preserve"> вработуваат само работници што добиле одобрение</w:t>
      </w:r>
      <w:r w:rsidR="00E03A2E" w:rsidRPr="002B6B6C">
        <w:rPr>
          <w:rFonts w:asciiTheme="minorHAnsi" w:eastAsia="Times New Roman" w:hAnsiTheme="minorHAnsi" w:cstheme="minorHAnsi"/>
          <w:color w:val="222222"/>
          <w:lang w:val="mk-MK" w:eastAsia="en-AU"/>
        </w:rPr>
        <w:t xml:space="preserve">. </w:t>
      </w:r>
    </w:p>
    <w:p w14:paraId="290D9C05" w14:textId="77777777" w:rsidR="00E03A2E" w:rsidRPr="005E1879" w:rsidRDefault="005E1879" w:rsidP="00181F02">
      <w:pPr>
        <w:shd w:val="clear" w:color="auto" w:fill="FFFFFF"/>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Проверката на работниците е само едно од низата законски барања што им се наметнуваат на давателите на услуги од Програмата </w:t>
      </w:r>
      <w:r w:rsidR="00E03A2E" w:rsidRPr="005E1879">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за да се сведе на најмала можна мера опасноста дека некој ќе им наштети на луѓето со онеспособеност.</w:t>
      </w:r>
    </w:p>
    <w:p w14:paraId="0A273A92" w14:textId="77777777" w:rsidR="00151CA5" w:rsidRPr="00E67254" w:rsidRDefault="005E1879" w:rsidP="00521A39">
      <w:pPr>
        <w:pStyle w:val="Heading2"/>
        <w:rPr>
          <w:lang w:val="mk-MK"/>
        </w:rPr>
      </w:pPr>
      <w:r>
        <w:rPr>
          <w:lang w:val="mk-MK"/>
        </w:rPr>
        <w:t xml:space="preserve">Кој треба да </w:t>
      </w:r>
      <w:r w:rsidR="00E67254">
        <w:rPr>
          <w:lang w:val="mk-MK"/>
        </w:rPr>
        <w:t>се подложи на Проверка на работниците?</w:t>
      </w:r>
      <w:r w:rsidR="00151CA5" w:rsidRPr="00E67254">
        <w:rPr>
          <w:lang w:val="mk-MK"/>
        </w:rPr>
        <w:t xml:space="preserve"> </w:t>
      </w:r>
    </w:p>
    <w:p w14:paraId="1DFEA2D9" w14:textId="77777777" w:rsidR="0051289C" w:rsidRPr="00E67254" w:rsidRDefault="00E67254" w:rsidP="00181F02">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Од 1 февруари 2021 г., Проверката на работниците ќе ги замени сите други постапки за проверување што се користат во државите и териториите за работниците </w:t>
      </w:r>
      <w:r w:rsidR="00C9742B">
        <w:rPr>
          <w:rFonts w:asciiTheme="minorHAnsi" w:eastAsia="Times New Roman" w:hAnsiTheme="minorHAnsi" w:cstheme="minorHAnsi"/>
          <w:color w:val="222222"/>
          <w:lang w:val="mk-MK" w:eastAsia="en-AU"/>
        </w:rPr>
        <w:t>во</w:t>
      </w:r>
      <w:r>
        <w:rPr>
          <w:rFonts w:asciiTheme="minorHAnsi" w:eastAsia="Times New Roman" w:hAnsiTheme="minorHAnsi" w:cstheme="minorHAnsi"/>
          <w:color w:val="222222"/>
          <w:lang w:val="mk-MK" w:eastAsia="en-AU"/>
        </w:rPr>
        <w:t xml:space="preserve"> Програмата</w:t>
      </w:r>
      <w:r w:rsidR="005D49A7" w:rsidRPr="00E67254">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Тоа значи дека, со текот на времето, сите работници </w:t>
      </w:r>
      <w:r w:rsidR="00C9742B">
        <w:rPr>
          <w:rFonts w:asciiTheme="minorHAnsi" w:eastAsia="Times New Roman" w:hAnsiTheme="minorHAnsi" w:cstheme="minorHAnsi"/>
          <w:color w:val="222222"/>
          <w:lang w:val="mk-MK" w:eastAsia="en-AU"/>
        </w:rPr>
        <w:t>во</w:t>
      </w:r>
      <w:r>
        <w:rPr>
          <w:rFonts w:asciiTheme="minorHAnsi" w:eastAsia="Times New Roman" w:hAnsiTheme="minorHAnsi" w:cstheme="minorHAnsi"/>
          <w:color w:val="222222"/>
          <w:lang w:val="mk-MK" w:eastAsia="en-AU"/>
        </w:rPr>
        <w:t xml:space="preserve"> Програмата</w:t>
      </w:r>
      <w:r w:rsidR="005D49A7" w:rsidRPr="00E67254">
        <w:rPr>
          <w:rFonts w:asciiTheme="minorHAnsi" w:eastAsia="Times New Roman" w:hAnsiTheme="minorHAnsi" w:cstheme="minorHAnsi"/>
          <w:color w:val="222222"/>
          <w:lang w:val="mk-MK" w:eastAsia="en-AU"/>
        </w:rPr>
        <w:t xml:space="preserve"> </w:t>
      </w:r>
      <w:r w:rsidR="00151CA5" w:rsidRPr="00E67254">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во Австралија што работат за регистрирани даватели на услуги од Програмата </w:t>
      </w:r>
      <w:r w:rsidR="00151CA5" w:rsidRPr="00E67254">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на</w:t>
      </w:r>
      <w:r w:rsidR="0051289C" w:rsidRPr="00E67254">
        <w:rPr>
          <w:rFonts w:asciiTheme="minorHAnsi" w:eastAsia="Times New Roman" w:hAnsiTheme="minorHAnsi" w:cstheme="minorHAnsi"/>
          <w:color w:val="222222"/>
          <w:lang w:val="mk-MK" w:eastAsia="en-AU"/>
        </w:rPr>
        <w:t xml:space="preserve"> </w:t>
      </w:r>
      <w:hyperlink r:id="rId11" w:anchor="ide" w:history="1">
        <w:r>
          <w:rPr>
            <w:rStyle w:val="Hyperlink"/>
            <w:rFonts w:asciiTheme="minorHAnsi" w:eastAsia="Times New Roman" w:hAnsiTheme="minorHAnsi" w:cstheme="minorHAnsi"/>
            <w:lang w:val="mk-MK" w:eastAsia="en-AU"/>
          </w:rPr>
          <w:t>одредени работни места</w:t>
        </w:r>
      </w:hyperlink>
      <w:r>
        <w:rPr>
          <w:lang w:val="mk-MK"/>
        </w:rPr>
        <w:t xml:space="preserve"> </w:t>
      </w:r>
      <w:r>
        <w:rPr>
          <w:rFonts w:asciiTheme="minorHAnsi" w:eastAsia="Times New Roman" w:hAnsiTheme="minorHAnsi" w:cstheme="minorHAnsi"/>
          <w:color w:val="222222"/>
          <w:lang w:val="mk-MK" w:eastAsia="en-AU"/>
        </w:rPr>
        <w:t>ќе се проверуваат со користење на истите критериуми.</w:t>
      </w:r>
      <w:r w:rsidR="005D49A7" w:rsidRPr="00E67254">
        <w:rPr>
          <w:rFonts w:asciiTheme="minorHAnsi" w:eastAsia="Times New Roman" w:hAnsiTheme="minorHAnsi" w:cstheme="minorHAnsi"/>
          <w:color w:val="222222"/>
          <w:lang w:val="mk-MK" w:eastAsia="en-AU"/>
        </w:rPr>
        <w:t xml:space="preserve"> </w:t>
      </w:r>
    </w:p>
    <w:p w14:paraId="4CBA0DF6" w14:textId="77777777" w:rsidR="0051289C" w:rsidRPr="00E67254" w:rsidRDefault="00E67254" w:rsidP="00267683">
      <w:pPr>
        <w:spacing w:after="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Тоа се такви работни места на кои</w:t>
      </w:r>
      <w:r w:rsidR="0051289C" w:rsidRPr="00E67254">
        <w:rPr>
          <w:rFonts w:asciiTheme="minorHAnsi" w:eastAsia="Times New Roman" w:hAnsiTheme="minorHAnsi" w:cstheme="minorHAnsi"/>
          <w:color w:val="222222"/>
          <w:lang w:val="mk-MK" w:eastAsia="en-AU"/>
        </w:rPr>
        <w:t>:</w:t>
      </w:r>
    </w:p>
    <w:p w14:paraId="18B679E0" w14:textId="77777777" w:rsidR="0051289C" w:rsidRPr="001827B6" w:rsidRDefault="00E67254" w:rsidP="00521A39">
      <w:pPr>
        <w:pStyle w:val="ListParagraph"/>
        <w:numPr>
          <w:ilvl w:val="0"/>
          <w:numId w:val="14"/>
        </w:numPr>
        <w:spacing w:after="0" w:line="240" w:lineRule="auto"/>
        <w:rPr>
          <w:rFonts w:asciiTheme="minorHAnsi" w:eastAsia="Times New Roman" w:hAnsiTheme="minorHAnsi" w:cstheme="minorHAnsi"/>
          <w:color w:val="222222"/>
          <w:lang w:val="mk-MK" w:eastAsia="en-AU"/>
        </w:rPr>
      </w:pPr>
      <w:r>
        <w:rPr>
          <w:rFonts w:asciiTheme="minorHAnsi" w:hAnsiTheme="minorHAnsi" w:cstheme="minorHAnsi"/>
          <w:lang w:val="mk-MK"/>
        </w:rPr>
        <w:t>има директен контакт со луѓето со онеспособеност</w:t>
      </w:r>
    </w:p>
    <w:p w14:paraId="2B6E423F" w14:textId="77777777" w:rsidR="0051289C" w:rsidRPr="001827B6" w:rsidRDefault="00E67254" w:rsidP="00521A39">
      <w:pPr>
        <w:pStyle w:val="ListParagraph"/>
        <w:numPr>
          <w:ilvl w:val="0"/>
          <w:numId w:val="14"/>
        </w:numPr>
        <w:spacing w:after="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lastRenderedPageBreak/>
        <w:t>се донесуваат одлуки во рамките на организацијата</w:t>
      </w:r>
    </w:p>
    <w:p w14:paraId="3FF02362" w14:textId="77777777" w:rsidR="00151CA5" w:rsidRPr="00E67254" w:rsidRDefault="00E67254" w:rsidP="00521A39">
      <w:pPr>
        <w:pStyle w:val="ListParagraph"/>
        <w:numPr>
          <w:ilvl w:val="0"/>
          <w:numId w:val="14"/>
        </w:numPr>
        <w:spacing w:after="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даваат некои видови на поддршки и услуги од Програмата</w:t>
      </w:r>
      <w:r w:rsidR="00151CA5" w:rsidRPr="001827B6">
        <w:rPr>
          <w:rFonts w:asciiTheme="minorHAnsi" w:eastAsia="Times New Roman" w:hAnsiTheme="minorHAnsi" w:cstheme="minorHAnsi"/>
          <w:color w:val="222222"/>
          <w:lang w:val="mk-MK" w:eastAsia="en-AU"/>
        </w:rPr>
        <w:t xml:space="preserve"> </w:t>
      </w:r>
      <w:r w:rsidR="00151CA5" w:rsidRPr="001827B6">
        <w:rPr>
          <w:rFonts w:asciiTheme="minorHAnsi" w:eastAsia="Times New Roman" w:hAnsiTheme="minorHAnsi" w:cstheme="minorHAnsi"/>
          <w:lang w:val="mk-MK" w:eastAsia="en-AU"/>
        </w:rPr>
        <w:t>NDIS</w:t>
      </w:r>
      <w:r>
        <w:rPr>
          <w:rFonts w:asciiTheme="minorHAnsi" w:eastAsia="Times New Roman" w:hAnsiTheme="minorHAnsi" w:cstheme="minorHAnsi"/>
          <w:lang w:val="mk-MK" w:eastAsia="en-AU"/>
        </w:rPr>
        <w:t>. Тоа не важи за сите поддршки и услуги од Програмата</w:t>
      </w:r>
      <w:r w:rsidR="00151CA5" w:rsidRPr="00E67254">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На местото на интернет на Комисијата за квалитет и безбедност на Програмата </w:t>
      </w:r>
      <w:r w:rsidRPr="00E67254">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 Комисијата на Програмата </w:t>
      </w:r>
      <w:r w:rsidRPr="00E67254">
        <w:rPr>
          <w:rFonts w:asciiTheme="minorHAnsi" w:eastAsia="Times New Roman" w:hAnsiTheme="minorHAnsi" w:cstheme="minorHAnsi"/>
          <w:color w:val="222222"/>
          <w:lang w:val="mk-MK" w:eastAsia="en-AU"/>
        </w:rPr>
        <w:t xml:space="preserve">NDIS </w:t>
      </w:r>
      <w:r>
        <w:rPr>
          <w:rFonts w:asciiTheme="minorHAnsi" w:eastAsia="Times New Roman" w:hAnsiTheme="minorHAnsi" w:cstheme="minorHAnsi"/>
          <w:color w:val="222222"/>
          <w:lang w:val="mk-MK" w:eastAsia="en-AU"/>
        </w:rPr>
        <w:t>(</w:t>
      </w:r>
      <w:r w:rsidRPr="00E67254">
        <w:rPr>
          <w:rFonts w:asciiTheme="minorHAnsi" w:eastAsia="Times New Roman" w:hAnsiTheme="minorHAnsi" w:cstheme="minorHAnsi"/>
          <w:color w:val="222222"/>
          <w:lang w:val="mk-MK" w:eastAsia="en-AU"/>
        </w:rPr>
        <w:t>NDIS Quality and Safeguards Commission</w:t>
      </w:r>
      <w:r>
        <w:rPr>
          <w:rFonts w:asciiTheme="minorHAnsi" w:eastAsia="Times New Roman" w:hAnsiTheme="minorHAnsi" w:cstheme="minorHAnsi"/>
          <w:color w:val="222222"/>
          <w:lang w:val="mk-MK" w:eastAsia="en-AU"/>
        </w:rPr>
        <w:t xml:space="preserve"> - </w:t>
      </w:r>
      <w:r w:rsidRPr="00E67254">
        <w:rPr>
          <w:rFonts w:asciiTheme="minorHAnsi" w:eastAsia="Times New Roman" w:hAnsiTheme="minorHAnsi" w:cstheme="minorHAnsi"/>
          <w:color w:val="222222"/>
          <w:lang w:val="mk-MK" w:eastAsia="en-AU"/>
        </w:rPr>
        <w:t xml:space="preserve">NDIS Commission) </w:t>
      </w:r>
      <w:r>
        <w:rPr>
          <w:rFonts w:asciiTheme="minorHAnsi" w:eastAsia="Times New Roman" w:hAnsiTheme="minorHAnsi" w:cstheme="minorHAnsi"/>
          <w:color w:val="222222"/>
          <w:lang w:val="mk-MK" w:eastAsia="en-AU"/>
        </w:rPr>
        <w:t>може да најдете список на</w:t>
      </w:r>
      <w:r w:rsidR="00151CA5" w:rsidRPr="00E67254">
        <w:rPr>
          <w:rFonts w:asciiTheme="minorHAnsi" w:eastAsia="Times New Roman" w:hAnsiTheme="minorHAnsi" w:cstheme="minorHAnsi"/>
          <w:color w:val="222222"/>
          <w:lang w:val="mk-MK" w:eastAsia="en-AU"/>
        </w:rPr>
        <w:t xml:space="preserve"> </w:t>
      </w:r>
      <w:hyperlink r:id="rId12" w:history="1">
        <w:r>
          <w:rPr>
            <w:rStyle w:val="Hyperlink"/>
            <w:rFonts w:asciiTheme="minorHAnsi" w:eastAsia="Times New Roman" w:hAnsiTheme="minorHAnsi" w:cstheme="minorHAnsi"/>
            <w:lang w:val="mk-MK" w:eastAsia="en-AU"/>
          </w:rPr>
          <w:t xml:space="preserve">поддршки и услуги од Програмата </w:t>
        </w:r>
        <w:r w:rsidRPr="00E67254">
          <w:rPr>
            <w:rStyle w:val="Hyperlink"/>
            <w:rFonts w:asciiTheme="minorHAnsi" w:eastAsia="Times New Roman" w:hAnsiTheme="minorHAnsi" w:cstheme="minorHAnsi"/>
            <w:lang w:val="mk-MK" w:eastAsia="en-AU"/>
          </w:rPr>
          <w:t>N</w:t>
        </w:r>
        <w:r w:rsidR="00151CA5" w:rsidRPr="00E67254">
          <w:rPr>
            <w:rStyle w:val="Hyperlink"/>
            <w:rFonts w:asciiTheme="minorHAnsi" w:eastAsia="Times New Roman" w:hAnsiTheme="minorHAnsi" w:cstheme="minorHAnsi"/>
            <w:lang w:val="mk-MK" w:eastAsia="en-AU"/>
          </w:rPr>
          <w:t>DIS</w:t>
        </w:r>
      </w:hyperlink>
      <w:r w:rsidR="00181F02" w:rsidRPr="00E67254">
        <w:rPr>
          <w:rFonts w:asciiTheme="minorHAnsi" w:eastAsia="Times New Roman" w:hAnsiTheme="minorHAnsi" w:cstheme="minorHAnsi"/>
          <w:color w:val="222222"/>
          <w:lang w:val="mk-MK" w:eastAsia="en-AU"/>
        </w:rPr>
        <w:t xml:space="preserve"> </w:t>
      </w:r>
      <w:r>
        <w:rPr>
          <w:rFonts w:asciiTheme="minorHAnsi" w:eastAsia="Times New Roman" w:hAnsiTheme="minorHAnsi" w:cstheme="minorHAnsi"/>
          <w:color w:val="222222"/>
          <w:lang w:val="mk-MK" w:eastAsia="en-AU"/>
        </w:rPr>
        <w:t>за кои работниците мора да се подложат на проверка.</w:t>
      </w:r>
      <w:r w:rsidR="00151CA5" w:rsidRPr="00E67254">
        <w:rPr>
          <w:rFonts w:asciiTheme="minorHAnsi" w:eastAsia="Times New Roman" w:hAnsiTheme="minorHAnsi" w:cstheme="minorHAnsi"/>
          <w:color w:val="222222"/>
          <w:lang w:val="mk-MK" w:eastAsia="en-AU"/>
        </w:rPr>
        <w:t xml:space="preserve"> </w:t>
      </w:r>
    </w:p>
    <w:p w14:paraId="7A8A3ECA" w14:textId="77777777" w:rsidR="00151CA5" w:rsidRPr="005C4926" w:rsidRDefault="005C4926" w:rsidP="00181F02">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Регистрираните даватели на услуги од Програмата</w:t>
      </w:r>
      <w:r w:rsidR="00151CA5" w:rsidRPr="005C4926">
        <w:rPr>
          <w:rFonts w:asciiTheme="minorHAnsi" w:eastAsia="Times New Roman" w:hAnsiTheme="minorHAnsi" w:cstheme="minorHAnsi"/>
          <w:color w:val="222222"/>
          <w:lang w:val="mk-MK" w:eastAsia="en-AU"/>
        </w:rPr>
        <w:t xml:space="preserve"> </w:t>
      </w:r>
      <w:r w:rsidR="00036A2A" w:rsidRPr="005C4926">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треба да осигурат дека работниците на одредени работни места имаат одобрение врз основа на Проверка на работниците.</w:t>
      </w:r>
    </w:p>
    <w:p w14:paraId="2497C392" w14:textId="77777777" w:rsidR="00267683" w:rsidRPr="005C4926" w:rsidRDefault="005C4926" w:rsidP="00521A39">
      <w:pPr>
        <w:pStyle w:val="Heading2"/>
        <w:rPr>
          <w:lang w:val="mk-MK"/>
        </w:rPr>
      </w:pPr>
      <w:r>
        <w:rPr>
          <w:lang w:val="mk-MK"/>
        </w:rPr>
        <w:t>Што ќе работат Одделенијата за проверка на работниците</w:t>
      </w:r>
      <w:r w:rsidR="0051289C" w:rsidRPr="005C4926">
        <w:rPr>
          <w:lang w:val="mk-MK"/>
        </w:rPr>
        <w:t>?</w:t>
      </w:r>
    </w:p>
    <w:p w14:paraId="6D367900" w14:textId="77777777" w:rsidR="00BA0D5F" w:rsidRDefault="005C4926" w:rsidP="00181F02">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Одделенијата за проверка на работниците ќе </w:t>
      </w:r>
      <w:r w:rsidR="00BA0D5F">
        <w:rPr>
          <w:rFonts w:asciiTheme="minorHAnsi" w:eastAsia="Times New Roman" w:hAnsiTheme="minorHAnsi" w:cstheme="minorHAnsi"/>
          <w:color w:val="222222"/>
          <w:lang w:val="mk-MK" w:eastAsia="en-AU"/>
        </w:rPr>
        <w:t>го разгледуваат кривичниот и работниот историјат на луѓето кои поднесуваат барања за Проверка на работниците за да видат дали тие луѓе извршиле одредени престапи или направиле некои други работи поради кои не би требало да работат со учесниците во Програмата</w:t>
      </w:r>
      <w:r w:rsidR="00DB0A8F" w:rsidRPr="00BA0D5F">
        <w:rPr>
          <w:rFonts w:asciiTheme="minorHAnsi" w:eastAsia="Times New Roman" w:hAnsiTheme="minorHAnsi" w:cstheme="minorHAnsi"/>
          <w:color w:val="222222"/>
          <w:lang w:val="mk-MK" w:eastAsia="en-AU"/>
        </w:rPr>
        <w:t xml:space="preserve"> NDIS</w:t>
      </w:r>
      <w:r w:rsidR="00BA0D5F">
        <w:rPr>
          <w:rFonts w:asciiTheme="minorHAnsi" w:eastAsia="Times New Roman" w:hAnsiTheme="minorHAnsi" w:cstheme="minorHAnsi"/>
          <w:color w:val="222222"/>
          <w:lang w:val="mk-MK" w:eastAsia="en-AU"/>
        </w:rPr>
        <w:t>. Одделенијата за проверка на работниците ќе ги донесуваат одлуките во врска со поднесените барања за Проверка на работниците.</w:t>
      </w:r>
    </w:p>
    <w:p w14:paraId="5DCCE158" w14:textId="77777777" w:rsidR="00FB66F1" w:rsidRPr="00BA0D5F" w:rsidRDefault="00BA0D5F" w:rsidP="00BA0D5F">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Ако Одделението за проверка на работниците одлучи дека некое лице може да работи со учесниците во Програмата </w:t>
      </w:r>
      <w:r w:rsidRPr="00BA0D5F">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тогаш тоа лице ќе добие одобрение врз основа на Проверката на работникот. Ако Одделението за проверка на работниците одлучи дека некое лице не треба да работи со учесниците во Програмата </w:t>
      </w:r>
      <w:r w:rsidRPr="00BA0D5F">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на одредени работни места, тоа лице нема да добие одобрение врз основа на Проверката на работникот.</w:t>
      </w:r>
      <w:r w:rsidR="004E0000" w:rsidRPr="00BA0D5F">
        <w:rPr>
          <w:rFonts w:asciiTheme="minorHAnsi" w:eastAsia="Times New Roman" w:hAnsiTheme="minorHAnsi" w:cstheme="minorHAnsi"/>
          <w:color w:val="222222"/>
          <w:lang w:val="mk-MK" w:eastAsia="en-AU"/>
        </w:rPr>
        <w:t xml:space="preserve"> </w:t>
      </w:r>
    </w:p>
    <w:p w14:paraId="17EDDFFD" w14:textId="77777777" w:rsidR="00DC6DDB" w:rsidRPr="00BA0D5F" w:rsidRDefault="00BA0D5F" w:rsidP="00521A39">
      <w:pPr>
        <w:pStyle w:val="Heading2"/>
        <w:rPr>
          <w:lang w:val="mk-MK"/>
        </w:rPr>
      </w:pPr>
      <w:r>
        <w:rPr>
          <w:lang w:val="mk-MK"/>
        </w:rPr>
        <w:t>Колку долго важи одобрението добиено врз основа на Проверка на работникот во Програмата</w:t>
      </w:r>
      <w:r w:rsidR="00DC6DDB" w:rsidRPr="00BA0D5F">
        <w:rPr>
          <w:lang w:val="mk-MK"/>
        </w:rPr>
        <w:t xml:space="preserve"> NDIS? </w:t>
      </w:r>
    </w:p>
    <w:p w14:paraId="1BB6996C" w14:textId="77777777" w:rsidR="005C5ADC" w:rsidRDefault="005C5ADC" w:rsidP="005C5ADC">
      <w:pPr>
        <w:suppressAutoHyphens/>
        <w:spacing w:before="120" w:after="120" w:line="240" w:lineRule="auto"/>
        <w:rPr>
          <w:rFonts w:asciiTheme="minorHAnsi" w:hAnsiTheme="minorHAnsi" w:cstheme="minorHAnsi"/>
          <w:lang w:val="mk-MK"/>
        </w:rPr>
      </w:pPr>
      <w:r>
        <w:rPr>
          <w:rFonts w:asciiTheme="minorHAnsi" w:hAnsiTheme="minorHAnsi" w:cstheme="minorHAnsi"/>
          <w:lang w:val="mk-MK"/>
        </w:rPr>
        <w:t xml:space="preserve">Работниците што добиле одобрение врз основа на Проверката на работниците </w:t>
      </w:r>
      <w:r w:rsidR="00C9742B">
        <w:rPr>
          <w:rFonts w:asciiTheme="minorHAnsi" w:hAnsiTheme="minorHAnsi" w:cstheme="minorHAnsi"/>
          <w:lang w:val="mk-MK"/>
        </w:rPr>
        <w:t>во</w:t>
      </w:r>
      <w:r>
        <w:rPr>
          <w:rFonts w:asciiTheme="minorHAnsi" w:hAnsiTheme="minorHAnsi" w:cstheme="minorHAnsi"/>
          <w:lang w:val="mk-MK"/>
        </w:rPr>
        <w:t xml:space="preserve"> Програмата </w:t>
      </w:r>
      <w:r w:rsidRPr="006C073B">
        <w:rPr>
          <w:rFonts w:asciiTheme="minorHAnsi" w:hAnsiTheme="minorHAnsi" w:cstheme="minorHAnsi"/>
          <w:lang w:val="mk-MK"/>
        </w:rPr>
        <w:t>NDIS</w:t>
      </w:r>
      <w:r>
        <w:rPr>
          <w:rFonts w:asciiTheme="minorHAnsi" w:hAnsiTheme="minorHAnsi" w:cstheme="minorHAnsi"/>
          <w:lang w:val="mk-MK"/>
        </w:rPr>
        <w:t xml:space="preserve"> подлежат на постојан надзор во однос на нивните полициски досиеја и на другите соодветни информации.</w:t>
      </w:r>
    </w:p>
    <w:p w14:paraId="472873AA" w14:textId="77777777" w:rsidR="005C5ADC" w:rsidRPr="006C073B" w:rsidRDefault="005C5ADC" w:rsidP="005C5ADC">
      <w:pPr>
        <w:suppressAutoHyphens/>
        <w:spacing w:before="120" w:after="120" w:line="240" w:lineRule="auto"/>
        <w:rPr>
          <w:rFonts w:asciiTheme="minorHAnsi" w:hAnsiTheme="minorHAnsi" w:cstheme="minorHAnsi"/>
          <w:lang w:val="mk-MK"/>
        </w:rPr>
      </w:pPr>
      <w:r>
        <w:rPr>
          <w:rFonts w:asciiTheme="minorHAnsi" w:hAnsiTheme="minorHAnsi" w:cstheme="minorHAnsi"/>
          <w:lang w:val="mk-MK"/>
        </w:rPr>
        <w:t xml:space="preserve">Тоа значи дека нивната положба на лице што добило одобрение врз основа на Проверката на работниците </w:t>
      </w:r>
      <w:r w:rsidR="00C9742B">
        <w:rPr>
          <w:rFonts w:asciiTheme="minorHAnsi" w:hAnsiTheme="minorHAnsi" w:cstheme="minorHAnsi"/>
          <w:lang w:val="mk-MK"/>
        </w:rPr>
        <w:t>во</w:t>
      </w:r>
      <w:r>
        <w:rPr>
          <w:rFonts w:asciiTheme="minorHAnsi" w:hAnsiTheme="minorHAnsi" w:cstheme="minorHAnsi"/>
          <w:lang w:val="mk-MK"/>
        </w:rPr>
        <w:t xml:space="preserve"> Програмата </w:t>
      </w:r>
      <w:r w:rsidRPr="006C073B">
        <w:rPr>
          <w:rFonts w:asciiTheme="minorHAnsi" w:hAnsiTheme="minorHAnsi" w:cstheme="minorHAnsi"/>
          <w:lang w:val="mk-MK"/>
        </w:rPr>
        <w:t>NDIS</w:t>
      </w:r>
      <w:r>
        <w:rPr>
          <w:rFonts w:asciiTheme="minorHAnsi" w:hAnsiTheme="minorHAnsi" w:cstheme="minorHAnsi"/>
          <w:lang w:val="mk-MK"/>
        </w:rPr>
        <w:t xml:space="preserve"> може повторно да биде разгледана ако Одделението за проверка на работниците или Комисијата на Програмата </w:t>
      </w:r>
      <w:r w:rsidRPr="006C073B">
        <w:rPr>
          <w:rFonts w:asciiTheme="minorHAnsi" w:hAnsiTheme="minorHAnsi" w:cstheme="minorHAnsi"/>
          <w:lang w:val="mk-MK"/>
        </w:rPr>
        <w:t>NDIS</w:t>
      </w:r>
      <w:r>
        <w:rPr>
          <w:rFonts w:asciiTheme="minorHAnsi" w:hAnsiTheme="minorHAnsi" w:cstheme="minorHAnsi"/>
          <w:lang w:val="mk-MK"/>
        </w:rPr>
        <w:t xml:space="preserve"> добијат нови или ажурирани информации кои навестуваат дека лицето претставува опасност за луѓето со онеспособеност. Ако се случи такво нешто, на тоа лице може да му биде одземено одобрението издадено врз основа на Проверката на работниците </w:t>
      </w:r>
      <w:r w:rsidR="00C9742B">
        <w:rPr>
          <w:rFonts w:asciiTheme="minorHAnsi" w:hAnsiTheme="minorHAnsi" w:cstheme="minorHAnsi"/>
          <w:lang w:val="mk-MK"/>
        </w:rPr>
        <w:t>во</w:t>
      </w:r>
      <w:r>
        <w:rPr>
          <w:rFonts w:asciiTheme="minorHAnsi" w:hAnsiTheme="minorHAnsi" w:cstheme="minorHAnsi"/>
          <w:lang w:val="mk-MK"/>
        </w:rPr>
        <w:t xml:space="preserve"> Програмата </w:t>
      </w:r>
      <w:r w:rsidRPr="006C073B">
        <w:rPr>
          <w:rFonts w:asciiTheme="minorHAnsi" w:hAnsiTheme="minorHAnsi" w:cstheme="minorHAnsi"/>
          <w:lang w:val="mk-MK"/>
        </w:rPr>
        <w:t>NDIS</w:t>
      </w:r>
      <w:r>
        <w:rPr>
          <w:rFonts w:asciiTheme="minorHAnsi" w:hAnsiTheme="minorHAnsi" w:cstheme="minorHAnsi"/>
          <w:lang w:val="mk-MK"/>
        </w:rPr>
        <w:t xml:space="preserve"> иако на тоа одобрение уште не му изминал рокот на важење.</w:t>
      </w:r>
      <w:r w:rsidRPr="006C073B" w:rsidDel="001D56CD">
        <w:rPr>
          <w:rFonts w:asciiTheme="minorHAnsi" w:hAnsiTheme="minorHAnsi" w:cstheme="minorHAnsi"/>
          <w:lang w:val="mk-MK"/>
        </w:rPr>
        <w:t xml:space="preserve"> </w:t>
      </w:r>
    </w:p>
    <w:p w14:paraId="75EA19C5" w14:textId="77777777" w:rsidR="00DC6DDB" w:rsidRPr="00C9742B" w:rsidRDefault="005C5ADC" w:rsidP="005C5ADC">
      <w:pPr>
        <w:suppressAutoHyphens/>
        <w:spacing w:before="120" w:after="120" w:line="240" w:lineRule="auto"/>
        <w:rPr>
          <w:rFonts w:asciiTheme="minorHAnsi" w:hAnsiTheme="minorHAnsi" w:cstheme="minorHAnsi"/>
          <w:lang w:val="mk-MK"/>
        </w:rPr>
      </w:pPr>
      <w:r>
        <w:rPr>
          <w:rFonts w:asciiTheme="minorHAnsi" w:hAnsiTheme="minorHAnsi" w:cstheme="minorHAnsi"/>
          <w:lang w:val="mk-MK"/>
        </w:rPr>
        <w:t xml:space="preserve">Одобренијта издадени врз основа на Проверка на работниците </w:t>
      </w:r>
      <w:r w:rsidR="00C9742B">
        <w:rPr>
          <w:rFonts w:asciiTheme="minorHAnsi" w:hAnsiTheme="minorHAnsi" w:cstheme="minorHAnsi"/>
          <w:lang w:val="mk-MK"/>
        </w:rPr>
        <w:t>во</w:t>
      </w:r>
      <w:r>
        <w:rPr>
          <w:rFonts w:asciiTheme="minorHAnsi" w:hAnsiTheme="minorHAnsi" w:cstheme="minorHAnsi"/>
          <w:lang w:val="mk-MK"/>
        </w:rPr>
        <w:t xml:space="preserve"> Програмата </w:t>
      </w:r>
      <w:r w:rsidRPr="006C073B">
        <w:rPr>
          <w:rFonts w:asciiTheme="minorHAnsi" w:hAnsiTheme="minorHAnsi" w:cstheme="minorHAnsi"/>
          <w:lang w:val="mk-MK"/>
        </w:rPr>
        <w:t>NDIS</w:t>
      </w:r>
      <w:r>
        <w:rPr>
          <w:rFonts w:asciiTheme="minorHAnsi" w:hAnsiTheme="minorHAnsi" w:cstheme="minorHAnsi"/>
          <w:lang w:val="mk-MK"/>
        </w:rPr>
        <w:t xml:space="preserve"> имаат рок на важење од пет (5) години.</w:t>
      </w:r>
      <w:r w:rsidR="00DC6DDB" w:rsidRPr="005C5ADC">
        <w:rPr>
          <w:rFonts w:asciiTheme="minorHAnsi" w:hAnsiTheme="minorHAnsi" w:cstheme="minorHAnsi"/>
          <w:lang w:val="mk-MK"/>
        </w:rPr>
        <w:t xml:space="preserve"> </w:t>
      </w:r>
    </w:p>
    <w:p w14:paraId="30EB92AD" w14:textId="77777777" w:rsidR="00E12C1E" w:rsidRPr="00C9742B" w:rsidRDefault="005C5ADC" w:rsidP="00521A39">
      <w:pPr>
        <w:pStyle w:val="Heading2"/>
        <w:rPr>
          <w:rFonts w:asciiTheme="minorHAnsi" w:eastAsia="Times New Roman" w:hAnsiTheme="minorHAnsi" w:cstheme="minorHAnsi"/>
          <w:color w:val="222222"/>
          <w:sz w:val="24"/>
          <w:szCs w:val="24"/>
          <w:lang w:val="mk-MK" w:eastAsia="en-AU"/>
        </w:rPr>
      </w:pPr>
      <w:r>
        <w:rPr>
          <w:lang w:val="mk-MK"/>
        </w:rPr>
        <w:t xml:space="preserve">Кога треба работниците </w:t>
      </w:r>
      <w:r w:rsidR="00C9742B">
        <w:rPr>
          <w:lang w:val="mk-MK"/>
        </w:rPr>
        <w:t>во</w:t>
      </w:r>
      <w:r>
        <w:rPr>
          <w:lang w:val="mk-MK"/>
        </w:rPr>
        <w:t xml:space="preserve"> Програмата</w:t>
      </w:r>
      <w:r w:rsidR="001D666B" w:rsidRPr="00C9742B">
        <w:rPr>
          <w:lang w:val="mk-MK"/>
        </w:rPr>
        <w:t xml:space="preserve"> </w:t>
      </w:r>
      <w:r w:rsidR="006A59DB" w:rsidRPr="00C9742B">
        <w:rPr>
          <w:lang w:val="mk-MK"/>
        </w:rPr>
        <w:t>N</w:t>
      </w:r>
      <w:r w:rsidR="00867507" w:rsidRPr="00C9742B">
        <w:rPr>
          <w:lang w:val="mk-MK"/>
        </w:rPr>
        <w:t>DIS</w:t>
      </w:r>
      <w:r>
        <w:rPr>
          <w:lang w:val="mk-MK"/>
        </w:rPr>
        <w:t xml:space="preserve"> да поднесат барање за Проверка на работникот?</w:t>
      </w:r>
      <w:r w:rsidR="00F61C7A" w:rsidRPr="00C9742B">
        <w:rPr>
          <w:rFonts w:asciiTheme="minorHAnsi" w:eastAsia="Times New Roman" w:hAnsiTheme="minorHAnsi" w:cstheme="minorHAnsi"/>
          <w:color w:val="222222"/>
          <w:sz w:val="24"/>
          <w:szCs w:val="24"/>
          <w:lang w:val="mk-MK" w:eastAsia="en-AU"/>
        </w:rPr>
        <w:t xml:space="preserve"> </w:t>
      </w:r>
    </w:p>
    <w:p w14:paraId="5866D747" w14:textId="77777777" w:rsidR="005C5ADC" w:rsidRDefault="005C5ADC" w:rsidP="00181F02">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Ако работниците веќе имаат важечка </w:t>
      </w:r>
      <w:hyperlink r:id="rId13" w:history="1">
        <w:r>
          <w:rPr>
            <w:rStyle w:val="Hyperlink"/>
            <w:rFonts w:asciiTheme="minorHAnsi" w:eastAsia="Times New Roman" w:hAnsiTheme="minorHAnsi" w:cstheme="minorHAnsi"/>
            <w:lang w:val="mk-MK" w:eastAsia="en-AU"/>
          </w:rPr>
          <w:t>прифатлива проверка од некоја држава или територија</w:t>
        </w:r>
      </w:hyperlink>
      <w:r w:rsidR="007D6462" w:rsidRPr="001827B6">
        <w:rPr>
          <w:rFonts w:asciiTheme="minorHAnsi" w:eastAsia="Times New Roman" w:hAnsiTheme="minorHAnsi" w:cstheme="minorHAnsi"/>
          <w:color w:val="222222"/>
          <w:lang w:val="mk-MK" w:eastAsia="en-AU"/>
        </w:rPr>
        <w:t xml:space="preserve"> </w:t>
      </w:r>
      <w:r>
        <w:rPr>
          <w:rFonts w:asciiTheme="minorHAnsi" w:eastAsia="Times New Roman" w:hAnsiTheme="minorHAnsi" w:cstheme="minorHAnsi"/>
          <w:color w:val="222222"/>
          <w:lang w:val="mk-MK" w:eastAsia="en-AU"/>
        </w:rPr>
        <w:t>добиена пред 1 февруари 2021 г., (или не подоцна од 1 јули 2021 г. во Северната Територија), можат да ја користат таа проверка додека не ѝ измине рокот на важење или во текот на толкав временски период колку што дозволува владата на таа држава или територија.</w:t>
      </w:r>
    </w:p>
    <w:p w14:paraId="7C5DB63A" w14:textId="77777777" w:rsidR="00867507" w:rsidRPr="005C5ADC" w:rsidRDefault="005C5ADC" w:rsidP="00181F02">
      <w:pPr>
        <w:spacing w:before="120" w:after="120" w:line="240" w:lineRule="auto"/>
        <w:rPr>
          <w:rFonts w:asciiTheme="minorHAnsi" w:hAnsiTheme="minorHAnsi" w:cstheme="minorHAnsi"/>
          <w:lang w:val="mk-MK"/>
        </w:rPr>
      </w:pPr>
      <w:r>
        <w:rPr>
          <w:rFonts w:asciiTheme="minorHAnsi" w:eastAsia="Times New Roman" w:hAnsiTheme="minorHAnsi" w:cstheme="minorHAnsi"/>
          <w:color w:val="222222"/>
          <w:lang w:val="mk-MK" w:eastAsia="en-AU"/>
        </w:rPr>
        <w:t>Тоа значе дека еден извесен временски период, работниците вработени кај регистрирани даватели на услуги од Програмата</w:t>
      </w:r>
      <w:r w:rsidR="00867507" w:rsidRPr="005C5ADC">
        <w:rPr>
          <w:rFonts w:asciiTheme="minorHAnsi" w:hAnsiTheme="minorHAnsi" w:cstheme="minorHAnsi"/>
          <w:lang w:val="mk-MK"/>
        </w:rPr>
        <w:t xml:space="preserve"> </w:t>
      </w:r>
      <w:r w:rsidR="00036A2A" w:rsidRPr="005C5ADC">
        <w:rPr>
          <w:rFonts w:asciiTheme="minorHAnsi" w:hAnsiTheme="minorHAnsi" w:cstheme="minorHAnsi"/>
          <w:lang w:val="mk-MK"/>
        </w:rPr>
        <w:t>NDIS</w:t>
      </w:r>
      <w:r>
        <w:rPr>
          <w:rFonts w:asciiTheme="minorHAnsi" w:hAnsiTheme="minorHAnsi" w:cstheme="minorHAnsi"/>
          <w:lang w:val="mk-MK"/>
        </w:rPr>
        <w:t xml:space="preserve"> на одредени работни места ќе имаат или прифатлива проверка или одобрение издадено врз основа на Проверка на работниците во Програмата </w:t>
      </w:r>
      <w:r w:rsidR="00867507" w:rsidRPr="005C5ADC">
        <w:rPr>
          <w:rFonts w:asciiTheme="minorHAnsi" w:hAnsiTheme="minorHAnsi" w:cstheme="minorHAnsi"/>
          <w:lang w:val="mk-MK"/>
        </w:rPr>
        <w:t xml:space="preserve">NDIS. </w:t>
      </w:r>
    </w:p>
    <w:p w14:paraId="3224BD71" w14:textId="77777777" w:rsidR="005C5ADC" w:rsidRDefault="005C5ADC" w:rsidP="00181F02">
      <w:pPr>
        <w:spacing w:before="120" w:after="120" w:line="240" w:lineRule="auto"/>
        <w:rPr>
          <w:rFonts w:asciiTheme="minorHAnsi" w:hAnsiTheme="minorHAnsi" w:cstheme="minorHAnsi"/>
          <w:lang w:val="mk-MK"/>
        </w:rPr>
      </w:pPr>
    </w:p>
    <w:p w14:paraId="468460F5" w14:textId="77777777" w:rsidR="005C5ADC" w:rsidRDefault="005C5ADC" w:rsidP="00181F02">
      <w:pPr>
        <w:spacing w:before="120" w:after="120" w:line="240" w:lineRule="auto"/>
        <w:rPr>
          <w:rFonts w:asciiTheme="minorHAnsi" w:hAnsiTheme="minorHAnsi" w:cstheme="minorHAnsi"/>
          <w:lang w:val="mk-MK"/>
        </w:rPr>
      </w:pPr>
    </w:p>
    <w:p w14:paraId="5F8866BA" w14:textId="77777777" w:rsidR="00784D74" w:rsidRPr="005C5ADC" w:rsidRDefault="005C5ADC" w:rsidP="00181F02">
      <w:pPr>
        <w:spacing w:before="120" w:after="120" w:line="240" w:lineRule="auto"/>
        <w:rPr>
          <w:rFonts w:asciiTheme="minorHAnsi" w:eastAsia="Times New Roman" w:hAnsiTheme="minorHAnsi" w:cstheme="minorHAnsi"/>
          <w:color w:val="222222"/>
          <w:lang w:val="mk-MK" w:eastAsia="en-AU"/>
        </w:rPr>
      </w:pPr>
      <w:r>
        <w:rPr>
          <w:rFonts w:asciiTheme="minorHAnsi" w:hAnsiTheme="minorHAnsi" w:cstheme="minorHAnsi"/>
          <w:lang w:val="mk-MK"/>
        </w:rPr>
        <w:t>Кога ќе измине рокот на важење на прифатливата проверка, или кога ќе заврши дозволениот временски период, таа прифатлива проверка веќе нема да важи. По истекот на тој временски период, ако тие работници сакаат да продолжат да работат на одредени работни места кај регистриран давател на услуги од Програмата</w:t>
      </w:r>
      <w:r w:rsidR="006D58E1" w:rsidRPr="005C5ADC">
        <w:rPr>
          <w:rFonts w:asciiTheme="minorHAnsi" w:hAnsiTheme="minorHAnsi" w:cstheme="minorHAnsi"/>
          <w:lang w:val="mk-MK"/>
        </w:rPr>
        <w:t xml:space="preserve"> NDIS</w:t>
      </w:r>
      <w:r>
        <w:rPr>
          <w:rFonts w:asciiTheme="minorHAnsi" w:hAnsiTheme="minorHAnsi" w:cstheme="minorHAnsi"/>
          <w:lang w:val="mk-MK"/>
        </w:rPr>
        <w:t xml:space="preserve">, ќе треба да добијат одобрение издадено врз основа на Проверка на работниците во Програмата </w:t>
      </w:r>
      <w:r w:rsidR="00784D74" w:rsidRPr="005C5ADC">
        <w:rPr>
          <w:rFonts w:asciiTheme="minorHAnsi" w:eastAsia="Times New Roman" w:hAnsiTheme="minorHAnsi" w:cstheme="minorHAnsi"/>
          <w:color w:val="222222"/>
          <w:lang w:val="mk-MK" w:eastAsia="en-AU"/>
        </w:rPr>
        <w:t xml:space="preserve">NDIS. </w:t>
      </w:r>
    </w:p>
    <w:p w14:paraId="0ED9D19A" w14:textId="77777777" w:rsidR="00867507" w:rsidRPr="005C5ADC" w:rsidRDefault="005C5ADC" w:rsidP="00181F02">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Со текот на времето, кога сите други прифатливи проверки веќе нема да важат, сите работници вработени кај регистрирани даватели на услуги од Програмата </w:t>
      </w:r>
      <w:r w:rsidR="00036A2A" w:rsidRPr="005C5ADC">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на одредени работни места ќе мора да имаат одобрение добиено врз основа на Проверка на работниците во Програмата</w:t>
      </w:r>
      <w:r w:rsidR="00867507" w:rsidRPr="005C5ADC">
        <w:rPr>
          <w:rFonts w:asciiTheme="minorHAnsi" w:eastAsia="Times New Roman" w:hAnsiTheme="minorHAnsi" w:cstheme="minorHAnsi"/>
          <w:color w:val="222222"/>
          <w:lang w:val="mk-MK" w:eastAsia="en-AU"/>
        </w:rPr>
        <w:t xml:space="preserve"> NDIS. </w:t>
      </w:r>
    </w:p>
    <w:p w14:paraId="554AC73A" w14:textId="77777777" w:rsidR="00A0249E" w:rsidRPr="005C5ADC" w:rsidRDefault="005C5ADC" w:rsidP="00181F02">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Од 1 февруари 2021 г. (или од 1 јули 2021 г. или од денот кога Одделението за проверка на работниците во Северната Територија ќе биде подготвено за работа), новите работници на одредени работни места кај регистрираните даватели на услуги од Програмата</w:t>
      </w:r>
      <w:r w:rsidR="00A0249E" w:rsidRPr="005C5ADC">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ќе мора да поднесат барање за одобрение врз основа на Проверка на работниците </w:t>
      </w:r>
      <w:r w:rsidR="00C9742B">
        <w:rPr>
          <w:rFonts w:asciiTheme="minorHAnsi" w:eastAsia="Times New Roman" w:hAnsiTheme="minorHAnsi" w:cstheme="minorHAnsi"/>
          <w:color w:val="222222"/>
          <w:lang w:val="mk-MK" w:eastAsia="en-AU"/>
        </w:rPr>
        <w:t>во</w:t>
      </w:r>
      <w:r>
        <w:rPr>
          <w:rFonts w:asciiTheme="minorHAnsi" w:eastAsia="Times New Roman" w:hAnsiTheme="minorHAnsi" w:cstheme="minorHAnsi"/>
          <w:color w:val="222222"/>
          <w:lang w:val="mk-MK" w:eastAsia="en-AU"/>
        </w:rPr>
        <w:t xml:space="preserve"> Програмата </w:t>
      </w:r>
      <w:r w:rsidR="00A0249E" w:rsidRPr="005C5ADC">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ако веќе немаат такво одобрение, или да поседуваат важечка прифатлива проверка.</w:t>
      </w:r>
      <w:r w:rsidR="00A0249E" w:rsidRPr="005C5ADC">
        <w:rPr>
          <w:rFonts w:asciiTheme="minorHAnsi" w:eastAsia="Times New Roman" w:hAnsiTheme="minorHAnsi" w:cstheme="minorHAnsi"/>
          <w:color w:val="222222"/>
          <w:lang w:val="mk-MK" w:eastAsia="en-AU"/>
        </w:rPr>
        <w:t xml:space="preserve"> </w:t>
      </w:r>
    </w:p>
    <w:p w14:paraId="30C9E472" w14:textId="77777777" w:rsidR="006D58E1" w:rsidRPr="00C9742B" w:rsidRDefault="00C9742B" w:rsidP="00521A39">
      <w:pPr>
        <w:pStyle w:val="Heading2"/>
        <w:rPr>
          <w:lang w:val="mk-MK" w:eastAsia="en-AU"/>
        </w:rPr>
      </w:pPr>
      <w:r>
        <w:rPr>
          <w:lang w:val="mk-MK" w:eastAsia="en-AU"/>
        </w:rPr>
        <w:t xml:space="preserve">Дали на работниците во Програмата </w:t>
      </w:r>
      <w:r w:rsidR="006D58E1" w:rsidRPr="00C9742B">
        <w:rPr>
          <w:lang w:val="mk-MK" w:eastAsia="en-AU"/>
        </w:rPr>
        <w:t>NDIS</w:t>
      </w:r>
      <w:r>
        <w:rPr>
          <w:lang w:val="mk-MK" w:eastAsia="en-AU"/>
        </w:rPr>
        <w:t xml:space="preserve"> што работат кај нерегистрирани даватели на услуги од Програмата им е потребна Проверка на работниците</w:t>
      </w:r>
      <w:r w:rsidR="004E0000" w:rsidRPr="00C9742B">
        <w:rPr>
          <w:lang w:val="mk-MK" w:eastAsia="en-AU"/>
        </w:rPr>
        <w:t>?</w:t>
      </w:r>
    </w:p>
    <w:p w14:paraId="4C4DC43A" w14:textId="77777777" w:rsidR="005D49A7" w:rsidRPr="00C9742B" w:rsidRDefault="00C9742B" w:rsidP="00521A39">
      <w:pPr>
        <w:spacing w:before="120" w:after="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Ако делумно или во целост користите нерегистрирани даватели на услуги за вашиот план од Програмата </w:t>
      </w:r>
      <w:r w:rsidR="007D6462" w:rsidRPr="00C9742B">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може да изберете:</w:t>
      </w:r>
    </w:p>
    <w:p w14:paraId="5E6DC49A" w14:textId="77777777" w:rsidR="005D49A7" w:rsidRPr="00C9742B" w:rsidRDefault="00C9742B" w:rsidP="00521A39">
      <w:pPr>
        <w:pStyle w:val="ListParagraph"/>
        <w:numPr>
          <w:ilvl w:val="0"/>
          <w:numId w:val="13"/>
        </w:numPr>
        <w:spacing w:after="120" w:line="240" w:lineRule="auto"/>
        <w:ind w:left="714" w:hanging="357"/>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да побарате од вашиот работник да ви каже дали има важечка</w:t>
      </w:r>
      <w:r w:rsidR="004E0000" w:rsidRPr="00C9742B">
        <w:rPr>
          <w:rFonts w:asciiTheme="minorHAnsi" w:eastAsia="Times New Roman" w:hAnsiTheme="minorHAnsi" w:cstheme="minorHAnsi"/>
          <w:color w:val="222222"/>
          <w:lang w:val="mk-MK" w:eastAsia="en-AU"/>
        </w:rPr>
        <w:t xml:space="preserve"> </w:t>
      </w:r>
      <w:hyperlink r:id="rId14" w:history="1">
        <w:r>
          <w:rPr>
            <w:rStyle w:val="Hyperlink"/>
            <w:rFonts w:asciiTheme="minorHAnsi" w:eastAsia="Times New Roman" w:hAnsiTheme="minorHAnsi" w:cstheme="minorHAnsi"/>
            <w:lang w:val="mk-MK" w:eastAsia="en-AU"/>
          </w:rPr>
          <w:t>прифатлива проверка од државата или територијата</w:t>
        </w:r>
      </w:hyperlink>
      <w:r w:rsidR="00F55402" w:rsidRPr="00C9742B">
        <w:rPr>
          <w:rFonts w:asciiTheme="minorHAnsi" w:eastAsia="Times New Roman" w:hAnsiTheme="minorHAnsi" w:cstheme="minorHAnsi"/>
          <w:color w:val="222222"/>
          <w:lang w:val="mk-MK" w:eastAsia="en-AU"/>
        </w:rPr>
        <w:t xml:space="preserve"> </w:t>
      </w:r>
      <w:r>
        <w:rPr>
          <w:rFonts w:asciiTheme="minorHAnsi" w:eastAsia="Times New Roman" w:hAnsiTheme="minorHAnsi" w:cstheme="minorHAnsi"/>
          <w:color w:val="222222"/>
          <w:lang w:val="mk-MK" w:eastAsia="en-AU"/>
        </w:rPr>
        <w:t>или одобрение издадено врз основа на Проверка на работниците во Програмата</w:t>
      </w:r>
      <w:r w:rsidR="007D6462" w:rsidRPr="00C9742B">
        <w:rPr>
          <w:rFonts w:asciiTheme="minorHAnsi" w:eastAsia="Times New Roman" w:hAnsiTheme="minorHAnsi" w:cstheme="minorHAnsi"/>
          <w:color w:val="222222"/>
          <w:lang w:val="mk-MK" w:eastAsia="en-AU"/>
        </w:rPr>
        <w:t xml:space="preserve"> NDIS</w:t>
      </w:r>
      <w:r w:rsidR="005D49A7" w:rsidRPr="00C9742B">
        <w:rPr>
          <w:rFonts w:asciiTheme="minorHAnsi" w:eastAsia="Times New Roman" w:hAnsiTheme="minorHAnsi" w:cstheme="minorHAnsi"/>
          <w:color w:val="222222"/>
          <w:lang w:val="mk-MK" w:eastAsia="en-AU"/>
        </w:rPr>
        <w:t xml:space="preserve"> </w:t>
      </w:r>
    </w:p>
    <w:p w14:paraId="341C387D" w14:textId="77777777" w:rsidR="005D49A7" w:rsidRPr="004F5F8D" w:rsidRDefault="00C9742B" w:rsidP="00521A39">
      <w:pPr>
        <w:pStyle w:val="ListParagraph"/>
        <w:numPr>
          <w:ilvl w:val="0"/>
          <w:numId w:val="13"/>
        </w:num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да побарате од вашиот работник да </w:t>
      </w:r>
      <w:r w:rsidR="004F5F8D">
        <w:rPr>
          <w:rFonts w:asciiTheme="minorHAnsi" w:eastAsia="Times New Roman" w:hAnsiTheme="minorHAnsi" w:cstheme="minorHAnsi"/>
          <w:color w:val="222222"/>
          <w:lang w:val="mk-MK" w:eastAsia="en-AU"/>
        </w:rPr>
        <w:t>добие одобрение издадено врз основа на Проверка на работниците во Програмата</w:t>
      </w:r>
      <w:r w:rsidR="004F5F8D" w:rsidRPr="00C9742B">
        <w:rPr>
          <w:rFonts w:asciiTheme="minorHAnsi" w:eastAsia="Times New Roman" w:hAnsiTheme="minorHAnsi" w:cstheme="minorHAnsi"/>
          <w:color w:val="222222"/>
          <w:lang w:val="mk-MK" w:eastAsia="en-AU"/>
        </w:rPr>
        <w:t xml:space="preserve"> NDIS</w:t>
      </w:r>
    </w:p>
    <w:p w14:paraId="39AFE682" w14:textId="77777777" w:rsidR="006A59DB" w:rsidRPr="004F5F8D" w:rsidRDefault="004F5F8D" w:rsidP="00521A39">
      <w:pPr>
        <w:pStyle w:val="ListParagraph"/>
        <w:numPr>
          <w:ilvl w:val="0"/>
          <w:numId w:val="13"/>
        </w:num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да не користите нерегистрирани даватели на услуги ако немаат важечка прифатлива проверка или одобрение издадено врз основа на Проверка на работниците во Програмата</w:t>
      </w:r>
      <w:r w:rsidRPr="00C9742B">
        <w:rPr>
          <w:rFonts w:asciiTheme="minorHAnsi" w:eastAsia="Times New Roman" w:hAnsiTheme="minorHAnsi" w:cstheme="minorHAnsi"/>
          <w:color w:val="222222"/>
          <w:lang w:val="mk-MK" w:eastAsia="en-AU"/>
        </w:rPr>
        <w:t xml:space="preserve"> NDIS</w:t>
      </w:r>
      <w:r w:rsidR="005D49A7" w:rsidRPr="004F5F8D">
        <w:rPr>
          <w:rFonts w:asciiTheme="minorHAnsi" w:eastAsia="Times New Roman" w:hAnsiTheme="minorHAnsi" w:cstheme="minorHAnsi"/>
          <w:color w:val="222222"/>
          <w:lang w:val="mk-MK" w:eastAsia="en-AU"/>
        </w:rPr>
        <w:t xml:space="preserve">. </w:t>
      </w:r>
    </w:p>
    <w:p w14:paraId="2C2ACD90" w14:textId="77777777" w:rsidR="0051289C" w:rsidRPr="004F5F8D" w:rsidRDefault="004F5F8D" w:rsidP="00181F02">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Тука спаѓаат и работниците што имаат Австралиски деловен број (</w:t>
      </w:r>
      <w:r w:rsidR="0051289C" w:rsidRPr="004F5F8D">
        <w:rPr>
          <w:rFonts w:asciiTheme="minorHAnsi" w:eastAsia="Times New Roman" w:hAnsiTheme="minorHAnsi" w:cstheme="minorHAnsi"/>
          <w:color w:val="222222"/>
          <w:lang w:val="mk-MK" w:eastAsia="en-AU"/>
        </w:rPr>
        <w:t xml:space="preserve">Australian Business Number </w:t>
      </w:r>
      <w:r>
        <w:rPr>
          <w:rFonts w:asciiTheme="minorHAnsi" w:eastAsia="Times New Roman" w:hAnsiTheme="minorHAnsi" w:cstheme="minorHAnsi"/>
          <w:color w:val="222222"/>
          <w:lang w:val="mk-MK" w:eastAsia="en-AU"/>
        </w:rPr>
        <w:t xml:space="preserve">- </w:t>
      </w:r>
      <w:r w:rsidR="0051289C" w:rsidRPr="004F5F8D">
        <w:rPr>
          <w:rFonts w:asciiTheme="minorHAnsi" w:eastAsia="Times New Roman" w:hAnsiTheme="minorHAnsi" w:cstheme="minorHAnsi"/>
          <w:color w:val="222222"/>
          <w:lang w:val="mk-MK" w:eastAsia="en-AU"/>
        </w:rPr>
        <w:t>ABN) (</w:t>
      </w:r>
      <w:r>
        <w:rPr>
          <w:rFonts w:asciiTheme="minorHAnsi" w:eastAsia="Times New Roman" w:hAnsiTheme="minorHAnsi" w:cstheme="minorHAnsi"/>
          <w:color w:val="222222"/>
          <w:lang w:val="mk-MK" w:eastAsia="en-AU"/>
        </w:rPr>
        <w:t>трговци поединци</w:t>
      </w:r>
      <w:r w:rsidR="0051289C" w:rsidRPr="004F5F8D">
        <w:rPr>
          <w:rFonts w:asciiTheme="minorHAnsi" w:eastAsia="Times New Roman" w:hAnsiTheme="minorHAnsi" w:cstheme="minorHAnsi"/>
          <w:color w:val="222222"/>
          <w:lang w:val="mk-MK" w:eastAsia="en-AU"/>
        </w:rPr>
        <w:t xml:space="preserve">). </w:t>
      </w:r>
    </w:p>
    <w:p w14:paraId="011CD9F8" w14:textId="77777777" w:rsidR="0051289C" w:rsidRPr="009B77F4" w:rsidRDefault="009B77F4" w:rsidP="00181F02">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Исто така може да му речете на вашиот нерегистриран давател на услуги дека сакате поддршките и услугите од Програмата </w:t>
      </w:r>
      <w:r w:rsidR="0051289C" w:rsidRPr="009B77F4">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што ги добивате од тој давател на услуги да ви ги дава работник што има важечка прифатлива проверка од државата или територијата или одобрение добиено врз основа на Проверка на работниците во Програмата</w:t>
      </w:r>
      <w:r w:rsidR="0051289C" w:rsidRPr="009B77F4">
        <w:rPr>
          <w:rFonts w:asciiTheme="minorHAnsi" w:eastAsia="Times New Roman" w:hAnsiTheme="minorHAnsi" w:cstheme="minorHAnsi"/>
          <w:color w:val="222222"/>
          <w:lang w:val="mk-MK" w:eastAsia="en-AU"/>
        </w:rPr>
        <w:t xml:space="preserve"> NDIS. </w:t>
      </w:r>
    </w:p>
    <w:p w14:paraId="4AE2AB9A" w14:textId="77777777" w:rsidR="007D6462" w:rsidRPr="001827B6" w:rsidRDefault="009B77F4" w:rsidP="00521A39">
      <w:pPr>
        <w:pStyle w:val="Heading2"/>
        <w:rPr>
          <w:lang w:val="mk-MK" w:eastAsia="en-AU"/>
        </w:rPr>
      </w:pPr>
      <w:r>
        <w:rPr>
          <w:lang w:val="mk-MK" w:eastAsia="en-AU"/>
        </w:rPr>
        <w:t>Важни работи што треба да ги запомните</w:t>
      </w:r>
    </w:p>
    <w:p w14:paraId="74DE08BD" w14:textId="77777777" w:rsidR="00867507" w:rsidRPr="009B77F4" w:rsidRDefault="009B77F4" w:rsidP="00267683">
      <w:pPr>
        <w:pStyle w:val="ListParagraph"/>
        <w:numPr>
          <w:ilvl w:val="0"/>
          <w:numId w:val="10"/>
        </w:numPr>
        <w:spacing w:after="0" w:line="240" w:lineRule="auto"/>
        <w:rPr>
          <w:rFonts w:asciiTheme="minorHAnsi" w:hAnsiTheme="minorHAnsi" w:cstheme="minorHAnsi"/>
          <w:lang w:val="mk-MK"/>
        </w:rPr>
      </w:pPr>
      <w:r>
        <w:rPr>
          <w:rFonts w:asciiTheme="minorHAnsi" w:hAnsiTheme="minorHAnsi" w:cstheme="minorHAnsi"/>
          <w:lang w:val="mk-MK"/>
        </w:rPr>
        <w:t>Ако добивате</w:t>
      </w:r>
      <w:r w:rsidR="00867507" w:rsidRPr="001827B6">
        <w:rPr>
          <w:rFonts w:asciiTheme="minorHAnsi" w:hAnsiTheme="minorHAnsi" w:cstheme="minorHAnsi"/>
          <w:lang w:val="mk-MK"/>
        </w:rPr>
        <w:t xml:space="preserve"> </w:t>
      </w:r>
      <w:hyperlink r:id="rId15" w:history="1">
        <w:r>
          <w:rPr>
            <w:rStyle w:val="Hyperlink"/>
            <w:rFonts w:asciiTheme="minorHAnsi" w:eastAsia="Times New Roman" w:hAnsiTheme="minorHAnsi" w:cstheme="minorHAnsi"/>
            <w:lang w:val="mk-MK" w:eastAsia="en-AU"/>
          </w:rPr>
          <w:t>одредени поддршки или услуги од Програмата</w:t>
        </w:r>
        <w:r w:rsidR="00867507" w:rsidRPr="001827B6">
          <w:rPr>
            <w:rStyle w:val="Hyperlink"/>
            <w:rFonts w:asciiTheme="minorHAnsi" w:eastAsia="Times New Roman" w:hAnsiTheme="minorHAnsi" w:cstheme="minorHAnsi"/>
            <w:lang w:val="mk-MK" w:eastAsia="en-AU"/>
          </w:rPr>
          <w:t xml:space="preserve"> NDIS</w:t>
        </w:r>
      </w:hyperlink>
      <w:r w:rsidR="00867507" w:rsidRPr="001827B6">
        <w:rPr>
          <w:rFonts w:asciiTheme="minorHAnsi" w:eastAsia="Times New Roman" w:hAnsiTheme="minorHAnsi" w:cstheme="minorHAnsi"/>
          <w:lang w:val="mk-MK" w:eastAsia="en-AU"/>
        </w:rPr>
        <w:t xml:space="preserve"> </w:t>
      </w:r>
      <w:r>
        <w:rPr>
          <w:rFonts w:asciiTheme="minorHAnsi" w:eastAsia="Times New Roman" w:hAnsiTheme="minorHAnsi" w:cstheme="minorHAnsi"/>
          <w:color w:val="222222"/>
          <w:lang w:val="mk-MK" w:eastAsia="en-AU"/>
        </w:rPr>
        <w:t>од регистриран давател на услуги од Програмата</w:t>
      </w:r>
      <w:r w:rsidR="00867507" w:rsidRPr="001827B6">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неговите работници </w:t>
      </w:r>
      <w:r>
        <w:rPr>
          <w:rFonts w:asciiTheme="minorHAnsi" w:eastAsia="Times New Roman" w:hAnsiTheme="minorHAnsi" w:cstheme="minorHAnsi"/>
          <w:b/>
          <w:color w:val="222222"/>
          <w:lang w:val="mk-MK" w:eastAsia="en-AU"/>
        </w:rPr>
        <w:t xml:space="preserve">мора </w:t>
      </w:r>
      <w:r>
        <w:rPr>
          <w:rFonts w:asciiTheme="minorHAnsi" w:eastAsia="Times New Roman" w:hAnsiTheme="minorHAnsi" w:cstheme="minorHAnsi"/>
          <w:color w:val="222222"/>
          <w:lang w:val="mk-MK" w:eastAsia="en-AU"/>
        </w:rPr>
        <w:t>да имаат прифатлива проверка или одобрение издадено врз основа на Проверка на работниците од Програмата</w:t>
      </w:r>
      <w:r w:rsidR="00867507" w:rsidRPr="001827B6">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Таков е законот. Тука спаѓаат услуги за поддршка со однесувањето и специјализирано сместување во случај на онеспособеност.</w:t>
      </w:r>
      <w:r w:rsidR="00867507" w:rsidRPr="009B77F4">
        <w:rPr>
          <w:rFonts w:asciiTheme="minorHAnsi" w:hAnsiTheme="minorHAnsi" w:cstheme="minorHAnsi"/>
          <w:lang w:val="mk-MK"/>
        </w:rPr>
        <w:t xml:space="preserve"> </w:t>
      </w:r>
    </w:p>
    <w:p w14:paraId="05021F25" w14:textId="77777777" w:rsidR="00867507" w:rsidRPr="009B77F4" w:rsidRDefault="009B77F4" w:rsidP="00267683">
      <w:pPr>
        <w:pStyle w:val="ListParagraph"/>
        <w:numPr>
          <w:ilvl w:val="0"/>
          <w:numId w:val="10"/>
        </w:numPr>
        <w:spacing w:after="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Ако вашиот работник од Програмата</w:t>
      </w:r>
      <w:r w:rsidR="00867507" w:rsidRPr="009B77F4">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е вработен кај регистриран давател на услуги од Програмата</w:t>
      </w:r>
      <w:r w:rsidR="00867507" w:rsidRPr="009B77F4">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на</w:t>
      </w:r>
      <w:r w:rsidR="00867507" w:rsidRPr="009B77F4">
        <w:rPr>
          <w:rFonts w:asciiTheme="minorHAnsi" w:eastAsia="Times New Roman" w:hAnsiTheme="minorHAnsi" w:cstheme="minorHAnsi"/>
          <w:color w:val="222222"/>
          <w:lang w:val="mk-MK" w:eastAsia="en-AU"/>
        </w:rPr>
        <w:t xml:space="preserve"> </w:t>
      </w:r>
      <w:hyperlink r:id="rId16" w:anchor="ide" w:history="1">
        <w:r>
          <w:rPr>
            <w:rStyle w:val="Hyperlink"/>
            <w:rFonts w:asciiTheme="minorHAnsi" w:eastAsia="Times New Roman" w:hAnsiTheme="minorHAnsi" w:cstheme="minorHAnsi"/>
            <w:lang w:val="mk-MK" w:eastAsia="en-AU"/>
          </w:rPr>
          <w:t>одредено работно место</w:t>
        </w:r>
      </w:hyperlink>
      <w:r w:rsidR="00867507" w:rsidRPr="009B77F4">
        <w:rPr>
          <w:rFonts w:asciiTheme="minorHAnsi" w:eastAsia="Times New Roman" w:hAnsiTheme="minorHAnsi" w:cstheme="minorHAnsi"/>
          <w:color w:val="222222"/>
          <w:lang w:val="mk-MK" w:eastAsia="en-AU"/>
        </w:rPr>
        <w:t xml:space="preserve">, </w:t>
      </w:r>
      <w:r>
        <w:rPr>
          <w:rFonts w:asciiTheme="minorHAnsi" w:eastAsia="Times New Roman" w:hAnsiTheme="minorHAnsi" w:cstheme="minorHAnsi"/>
          <w:color w:val="222222"/>
          <w:lang w:val="mk-MK" w:eastAsia="en-AU"/>
        </w:rPr>
        <w:t xml:space="preserve">тој </w:t>
      </w:r>
      <w:r>
        <w:rPr>
          <w:rFonts w:asciiTheme="minorHAnsi" w:eastAsia="Times New Roman" w:hAnsiTheme="minorHAnsi" w:cstheme="minorHAnsi"/>
          <w:b/>
          <w:color w:val="222222"/>
          <w:lang w:val="mk-MK" w:eastAsia="en-AU"/>
        </w:rPr>
        <w:t xml:space="preserve">мора </w:t>
      </w:r>
      <w:r>
        <w:rPr>
          <w:rFonts w:asciiTheme="minorHAnsi" w:eastAsia="Times New Roman" w:hAnsiTheme="minorHAnsi" w:cstheme="minorHAnsi"/>
          <w:color w:val="222222"/>
          <w:lang w:val="mk-MK" w:eastAsia="en-AU"/>
        </w:rPr>
        <w:t>да има прифатлива проверка или одобрение издадено врз основа на Проверка на работниците од Програмата</w:t>
      </w:r>
      <w:r w:rsidRPr="009B77F4">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w:t>
      </w:r>
      <w:r w:rsidR="00867507" w:rsidRPr="009B77F4">
        <w:rPr>
          <w:rFonts w:asciiTheme="minorHAnsi" w:eastAsia="Times New Roman" w:hAnsiTheme="minorHAnsi" w:cstheme="minorHAnsi"/>
          <w:color w:val="222222"/>
          <w:lang w:val="mk-MK" w:eastAsia="en-AU"/>
        </w:rPr>
        <w:t xml:space="preserve"> </w:t>
      </w:r>
    </w:p>
    <w:p w14:paraId="3D7171E2" w14:textId="77777777" w:rsidR="0051289C" w:rsidRPr="009B77F4" w:rsidRDefault="009B77F4" w:rsidP="0051289C">
      <w:pPr>
        <w:pStyle w:val="ListParagraph"/>
        <w:numPr>
          <w:ilvl w:val="0"/>
          <w:numId w:val="10"/>
        </w:numPr>
        <w:spacing w:after="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Ако вашиот работник од Програмата</w:t>
      </w:r>
      <w:r w:rsidR="00867507" w:rsidRPr="009B77F4">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веќе има важечка</w:t>
      </w:r>
      <w:r w:rsidR="00867507" w:rsidRPr="009B77F4">
        <w:rPr>
          <w:rFonts w:asciiTheme="minorHAnsi" w:eastAsia="Times New Roman" w:hAnsiTheme="minorHAnsi" w:cstheme="minorHAnsi"/>
          <w:color w:val="222222"/>
          <w:lang w:val="mk-MK" w:eastAsia="en-AU"/>
        </w:rPr>
        <w:t xml:space="preserve"> </w:t>
      </w:r>
      <w:hyperlink r:id="rId17" w:history="1">
        <w:r>
          <w:rPr>
            <w:rStyle w:val="Hyperlink"/>
            <w:rFonts w:asciiTheme="minorHAnsi" w:eastAsia="Times New Roman" w:hAnsiTheme="minorHAnsi" w:cstheme="minorHAnsi"/>
            <w:lang w:val="mk-MK" w:eastAsia="en-AU"/>
          </w:rPr>
          <w:t>прифатлива проверка од државата или територијата</w:t>
        </w:r>
      </w:hyperlink>
      <w:r w:rsidR="00867507" w:rsidRPr="009B77F4">
        <w:rPr>
          <w:rFonts w:asciiTheme="minorHAnsi" w:eastAsia="Times New Roman" w:hAnsiTheme="minorHAnsi" w:cstheme="minorHAnsi"/>
          <w:color w:val="222222"/>
          <w:lang w:val="mk-MK" w:eastAsia="en-AU"/>
        </w:rPr>
        <w:t xml:space="preserve">, </w:t>
      </w:r>
      <w:r>
        <w:rPr>
          <w:rFonts w:asciiTheme="minorHAnsi" w:eastAsia="Times New Roman" w:hAnsiTheme="minorHAnsi" w:cstheme="minorHAnsi"/>
          <w:color w:val="222222"/>
          <w:lang w:val="mk-MK" w:eastAsia="en-AU"/>
        </w:rPr>
        <w:t xml:space="preserve">не треба да добие одобрение издадено врз основа на </w:t>
      </w:r>
      <w:r>
        <w:rPr>
          <w:rFonts w:asciiTheme="minorHAnsi" w:eastAsia="Times New Roman" w:hAnsiTheme="minorHAnsi" w:cstheme="minorHAnsi"/>
          <w:color w:val="222222"/>
          <w:lang w:val="mk-MK" w:eastAsia="en-AU"/>
        </w:rPr>
        <w:lastRenderedPageBreak/>
        <w:t>Проверка на работниците веднаш по 1 февруари 2021 г. (или по 1 јули 2021 г. во Северната Територија)</w:t>
      </w:r>
      <w:r w:rsidR="00867507" w:rsidRPr="009B77F4">
        <w:rPr>
          <w:rFonts w:asciiTheme="minorHAnsi" w:eastAsia="Times New Roman" w:hAnsiTheme="minorHAnsi" w:cstheme="minorHAnsi"/>
          <w:color w:val="222222"/>
          <w:lang w:val="mk-MK" w:eastAsia="en-AU"/>
        </w:rPr>
        <w:t>.</w:t>
      </w:r>
    </w:p>
    <w:p w14:paraId="442AC1B8" w14:textId="77777777" w:rsidR="0051289C" w:rsidRPr="009B77F4" w:rsidRDefault="009B77F4" w:rsidP="002B6B6C">
      <w:pPr>
        <w:pStyle w:val="ListParagraph"/>
        <w:numPr>
          <w:ilvl w:val="0"/>
          <w:numId w:val="10"/>
        </w:numPr>
        <w:spacing w:after="0" w:line="240" w:lineRule="auto"/>
        <w:outlineLvl w:val="0"/>
        <w:rPr>
          <w:rFonts w:asciiTheme="minorHAnsi" w:hAnsiTheme="minorHAnsi" w:cstheme="minorHAnsi"/>
          <w:lang w:val="mk-MK"/>
        </w:rPr>
      </w:pPr>
      <w:r>
        <w:rPr>
          <w:rFonts w:asciiTheme="minorHAnsi" w:hAnsiTheme="minorHAnsi" w:cstheme="minorHAnsi"/>
          <w:lang w:val="mk-MK"/>
        </w:rPr>
        <w:t>Ако сами управувате со вашиот план, нерегистрираните даватели на услуги од Програмата</w:t>
      </w:r>
      <w:r w:rsidR="0051289C" w:rsidRPr="009B77F4">
        <w:rPr>
          <w:rFonts w:asciiTheme="minorHAnsi" w:hAnsiTheme="minorHAnsi" w:cstheme="minorHAnsi"/>
          <w:lang w:val="mk-MK"/>
        </w:rPr>
        <w:t xml:space="preserve"> NDIS</w:t>
      </w:r>
      <w:r>
        <w:rPr>
          <w:rFonts w:asciiTheme="minorHAnsi" w:hAnsiTheme="minorHAnsi" w:cstheme="minorHAnsi"/>
          <w:lang w:val="mk-MK"/>
        </w:rPr>
        <w:t xml:space="preserve"> и нивните работници не мора да имаат прифатлива проверка или одобрение издадено врз основа на Проверка на работниците, </w:t>
      </w:r>
      <w:r>
        <w:rPr>
          <w:rFonts w:asciiTheme="minorHAnsi" w:hAnsiTheme="minorHAnsi" w:cstheme="minorHAnsi"/>
          <w:b/>
          <w:lang w:val="mk-MK"/>
        </w:rPr>
        <w:t>освен ако вие побарате од нив да ги имаат</w:t>
      </w:r>
      <w:r w:rsidR="0051289C" w:rsidRPr="009B77F4">
        <w:rPr>
          <w:rFonts w:asciiTheme="minorHAnsi" w:hAnsiTheme="minorHAnsi" w:cstheme="minorHAnsi"/>
          <w:lang w:val="mk-MK"/>
        </w:rPr>
        <w:t xml:space="preserve">. </w:t>
      </w:r>
    </w:p>
    <w:sectPr w:rsidR="0051289C" w:rsidRPr="009B77F4" w:rsidSect="00521A39">
      <w:headerReference w:type="default" r:id="rId18"/>
      <w:footerReference w:type="default" r:id="rId19"/>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1FF0C" w14:textId="77777777" w:rsidR="00571DDC" w:rsidRDefault="00571DDC" w:rsidP="00B04ED8">
      <w:pPr>
        <w:spacing w:after="0" w:line="240" w:lineRule="auto"/>
      </w:pPr>
      <w:r>
        <w:separator/>
      </w:r>
    </w:p>
  </w:endnote>
  <w:endnote w:type="continuationSeparator" w:id="0">
    <w:p w14:paraId="58A20254" w14:textId="77777777" w:rsidR="00571DDC" w:rsidRDefault="00571DDC"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250909"/>
      <w:docPartObj>
        <w:docPartGallery w:val="Page Numbers (Bottom of Page)"/>
        <w:docPartUnique/>
      </w:docPartObj>
    </w:sdtPr>
    <w:sdtEndPr>
      <w:rPr>
        <w:noProof/>
      </w:rPr>
    </w:sdtEndPr>
    <w:sdtContent>
      <w:p w14:paraId="0E17E197" w14:textId="36346F44" w:rsidR="005C5ADC" w:rsidRDefault="00414C41">
        <w:pPr>
          <w:pStyle w:val="Footer"/>
          <w:jc w:val="right"/>
        </w:pPr>
        <w:r>
          <w:fldChar w:fldCharType="begin"/>
        </w:r>
        <w:r>
          <w:instrText xml:space="preserve"> PAGE   \* MERGEFORMAT </w:instrText>
        </w:r>
        <w:r>
          <w:fldChar w:fldCharType="separate"/>
        </w:r>
        <w:r w:rsidR="00AF278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97F31" w14:textId="77777777" w:rsidR="00571DDC" w:rsidRDefault="00571DDC" w:rsidP="00B04ED8">
      <w:pPr>
        <w:spacing w:after="0" w:line="240" w:lineRule="auto"/>
      </w:pPr>
      <w:r>
        <w:separator/>
      </w:r>
    </w:p>
  </w:footnote>
  <w:footnote w:type="continuationSeparator" w:id="0">
    <w:p w14:paraId="4388415C" w14:textId="77777777" w:rsidR="00571DDC" w:rsidRDefault="00571DDC"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51CD" w14:textId="77777777" w:rsidR="005C5ADC" w:rsidRDefault="005C5ADC" w:rsidP="000B708E">
    <w:pPr>
      <w:pStyle w:val="Header"/>
    </w:pPr>
    <w:r>
      <w:rPr>
        <w:noProof/>
        <w:lang w:eastAsia="en-AU"/>
      </w:rPr>
      <w:drawing>
        <wp:inline distT="0" distB="0" distL="0" distR="0" wp14:anchorId="08C09FCF" wp14:editId="60BF8125">
          <wp:extent cx="2599677" cy="723115"/>
          <wp:effectExtent l="0" t="0" r="0" b="1270"/>
          <wp:docPr id="1" name="Picture 1" descr="Image of Australian Government logo with the NDI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677" cy="723115"/>
                  </a:xfrm>
                  <a:prstGeom prst="rect">
                    <a:avLst/>
                  </a:prstGeom>
                </pic:spPr>
              </pic:pic>
            </a:graphicData>
          </a:graphic>
        </wp:inline>
      </w:drawing>
    </w:r>
    <w:r>
      <w:rPr>
        <w:noProof/>
        <w:lang w:eastAsia="en-AU"/>
      </w:rPr>
      <w:drawing>
        <wp:inline distT="0" distB="0" distL="0" distR="0" wp14:anchorId="2DCA4415" wp14:editId="43A292B9">
          <wp:extent cx="1820545" cy="701675"/>
          <wp:effectExtent l="0" t="0" r="8255" b="3175"/>
          <wp:docPr id="2" name="Picture 2" descr="NDIS Worker Scree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F6C78"/>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804FF"/>
    <w:multiLevelType w:val="hybridMultilevel"/>
    <w:tmpl w:val="15F0E82E"/>
    <w:lvl w:ilvl="0" w:tplc="ACA0E60E">
      <w:start w:val="1"/>
      <w:numFmt w:val="bullet"/>
      <w:lvlText w:val=""/>
      <w:lvlJc w:val="left"/>
      <w:pPr>
        <w:ind w:left="720" w:hanging="360"/>
      </w:pPr>
      <w:rPr>
        <w:rFonts w:ascii="Symbol" w:hAnsi="Symbol" w:hint="default"/>
        <w:lang w:val="mk-MK"/>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6E5AF0"/>
    <w:multiLevelType w:val="hybridMultilevel"/>
    <w:tmpl w:val="F9305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D5341"/>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C2469"/>
    <w:multiLevelType w:val="hybridMultilevel"/>
    <w:tmpl w:val="61EE413E"/>
    <w:lvl w:ilvl="0" w:tplc="7DC0CADE">
      <w:start w:val="1"/>
      <w:numFmt w:val="decimal"/>
      <w:lvlText w:val="%1."/>
      <w:lvlJc w:val="left"/>
      <w:pPr>
        <w:ind w:left="720" w:hanging="360"/>
      </w:pPr>
      <w:rPr>
        <w:rFonts w:asciiTheme="minorHAnsi" w:eastAsiaTheme="minorHAnsi"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236587"/>
    <w:multiLevelType w:val="hybridMultilevel"/>
    <w:tmpl w:val="4DBA4C5C"/>
    <w:lvl w:ilvl="0" w:tplc="C02CE0E2">
      <w:start w:val="1"/>
      <w:numFmt w:val="bullet"/>
      <w:lvlText w:val=""/>
      <w:lvlJc w:val="left"/>
      <w:pPr>
        <w:ind w:left="720" w:hanging="360"/>
      </w:pPr>
      <w:rPr>
        <w:rFonts w:ascii="Symbol" w:hAnsi="Symbol" w:hint="default"/>
        <w:lang w:val="mk-MK"/>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354832"/>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F1540"/>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C2D21"/>
    <w:multiLevelType w:val="hybridMultilevel"/>
    <w:tmpl w:val="5764F254"/>
    <w:lvl w:ilvl="0" w:tplc="D03642B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B20652"/>
    <w:multiLevelType w:val="hybridMultilevel"/>
    <w:tmpl w:val="7172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542B8E"/>
    <w:multiLevelType w:val="hybridMultilevel"/>
    <w:tmpl w:val="4D2AB716"/>
    <w:lvl w:ilvl="0" w:tplc="0C090001">
      <w:start w:val="1"/>
      <w:numFmt w:val="bullet"/>
      <w:lvlText w:val=""/>
      <w:lvlJc w:val="left"/>
      <w:pPr>
        <w:ind w:left="744" w:hanging="360"/>
      </w:pPr>
      <w:rPr>
        <w:rFonts w:ascii="Symbol" w:hAnsi="Symbol" w:hint="default"/>
      </w:rPr>
    </w:lvl>
    <w:lvl w:ilvl="1" w:tplc="0C090003">
      <w:start w:val="1"/>
      <w:numFmt w:val="bullet"/>
      <w:lvlText w:val="o"/>
      <w:lvlJc w:val="left"/>
      <w:pPr>
        <w:ind w:left="1464" w:hanging="360"/>
      </w:pPr>
      <w:rPr>
        <w:rFonts w:ascii="Courier New" w:hAnsi="Courier New" w:cs="Courier New" w:hint="default"/>
      </w:rPr>
    </w:lvl>
    <w:lvl w:ilvl="2" w:tplc="0C090005">
      <w:start w:val="1"/>
      <w:numFmt w:val="bullet"/>
      <w:lvlText w:val=""/>
      <w:lvlJc w:val="left"/>
      <w:pPr>
        <w:ind w:left="2184" w:hanging="360"/>
      </w:pPr>
      <w:rPr>
        <w:rFonts w:ascii="Wingdings" w:hAnsi="Wingdings" w:hint="default"/>
      </w:rPr>
    </w:lvl>
    <w:lvl w:ilvl="3" w:tplc="0C090001">
      <w:start w:val="1"/>
      <w:numFmt w:val="bullet"/>
      <w:lvlText w:val=""/>
      <w:lvlJc w:val="left"/>
      <w:pPr>
        <w:ind w:left="2904" w:hanging="360"/>
      </w:pPr>
      <w:rPr>
        <w:rFonts w:ascii="Symbol" w:hAnsi="Symbol" w:hint="default"/>
      </w:rPr>
    </w:lvl>
    <w:lvl w:ilvl="4" w:tplc="0C090003">
      <w:start w:val="1"/>
      <w:numFmt w:val="bullet"/>
      <w:lvlText w:val="o"/>
      <w:lvlJc w:val="left"/>
      <w:pPr>
        <w:ind w:left="3624" w:hanging="360"/>
      </w:pPr>
      <w:rPr>
        <w:rFonts w:ascii="Courier New" w:hAnsi="Courier New" w:cs="Courier New" w:hint="default"/>
      </w:rPr>
    </w:lvl>
    <w:lvl w:ilvl="5" w:tplc="0C090005">
      <w:start w:val="1"/>
      <w:numFmt w:val="bullet"/>
      <w:lvlText w:val=""/>
      <w:lvlJc w:val="left"/>
      <w:pPr>
        <w:ind w:left="4344" w:hanging="360"/>
      </w:pPr>
      <w:rPr>
        <w:rFonts w:ascii="Wingdings" w:hAnsi="Wingdings" w:hint="default"/>
      </w:rPr>
    </w:lvl>
    <w:lvl w:ilvl="6" w:tplc="0C090001">
      <w:start w:val="1"/>
      <w:numFmt w:val="bullet"/>
      <w:lvlText w:val=""/>
      <w:lvlJc w:val="left"/>
      <w:pPr>
        <w:ind w:left="5064" w:hanging="360"/>
      </w:pPr>
      <w:rPr>
        <w:rFonts w:ascii="Symbol" w:hAnsi="Symbol" w:hint="default"/>
      </w:rPr>
    </w:lvl>
    <w:lvl w:ilvl="7" w:tplc="0C090003">
      <w:start w:val="1"/>
      <w:numFmt w:val="bullet"/>
      <w:lvlText w:val="o"/>
      <w:lvlJc w:val="left"/>
      <w:pPr>
        <w:ind w:left="5784" w:hanging="360"/>
      </w:pPr>
      <w:rPr>
        <w:rFonts w:ascii="Courier New" w:hAnsi="Courier New" w:cs="Courier New" w:hint="default"/>
      </w:rPr>
    </w:lvl>
    <w:lvl w:ilvl="8" w:tplc="0C090005">
      <w:start w:val="1"/>
      <w:numFmt w:val="bullet"/>
      <w:lvlText w:val=""/>
      <w:lvlJc w:val="left"/>
      <w:pPr>
        <w:ind w:left="6504" w:hanging="360"/>
      </w:pPr>
      <w:rPr>
        <w:rFonts w:ascii="Wingdings" w:hAnsi="Wingdings" w:hint="default"/>
      </w:rPr>
    </w:lvl>
  </w:abstractNum>
  <w:abstractNum w:abstractNumId="11" w15:restartNumberingAfterBreak="0">
    <w:nsid w:val="759407DA"/>
    <w:multiLevelType w:val="hybridMultilevel"/>
    <w:tmpl w:val="C122D6FE"/>
    <w:lvl w:ilvl="0" w:tplc="6B04F99A">
      <w:start w:val="1"/>
      <w:numFmt w:val="bullet"/>
      <w:lvlText w:val=""/>
      <w:lvlJc w:val="left"/>
      <w:pPr>
        <w:ind w:left="720" w:hanging="360"/>
      </w:pPr>
      <w:rPr>
        <w:rFonts w:ascii="Symbol" w:hAnsi="Symbol" w:hint="default"/>
        <w:lang w:val="mk-MK"/>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F2712F"/>
    <w:multiLevelType w:val="hybridMultilevel"/>
    <w:tmpl w:val="919C7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2A6AD5"/>
    <w:multiLevelType w:val="hybridMultilevel"/>
    <w:tmpl w:val="56A42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6"/>
  </w:num>
  <w:num w:numId="4">
    <w:abstractNumId w:val="3"/>
  </w:num>
  <w:num w:numId="5">
    <w:abstractNumId w:val="0"/>
  </w:num>
  <w:num w:numId="6">
    <w:abstractNumId w:val="10"/>
  </w:num>
  <w:num w:numId="7">
    <w:abstractNumId w:val="7"/>
  </w:num>
  <w:num w:numId="8">
    <w:abstractNumId w:val="4"/>
  </w:num>
  <w:num w:numId="9">
    <w:abstractNumId w:val="12"/>
  </w:num>
  <w:num w:numId="10">
    <w:abstractNumId w:val="1"/>
  </w:num>
  <w:num w:numId="11">
    <w:abstractNumId w:val="2"/>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DB"/>
    <w:rsid w:val="0000003D"/>
    <w:rsid w:val="00005633"/>
    <w:rsid w:val="0001604B"/>
    <w:rsid w:val="0002183D"/>
    <w:rsid w:val="00036A2A"/>
    <w:rsid w:val="00066B89"/>
    <w:rsid w:val="00083AD5"/>
    <w:rsid w:val="00095088"/>
    <w:rsid w:val="000B1913"/>
    <w:rsid w:val="000B626C"/>
    <w:rsid w:val="000B708E"/>
    <w:rsid w:val="001017A7"/>
    <w:rsid w:val="00115D1F"/>
    <w:rsid w:val="00136D21"/>
    <w:rsid w:val="00151CA5"/>
    <w:rsid w:val="00167D7B"/>
    <w:rsid w:val="00181A97"/>
    <w:rsid w:val="00181F02"/>
    <w:rsid w:val="001827B6"/>
    <w:rsid w:val="001B56DA"/>
    <w:rsid w:val="001C22FE"/>
    <w:rsid w:val="001D3490"/>
    <w:rsid w:val="001D666B"/>
    <w:rsid w:val="001E0B96"/>
    <w:rsid w:val="001E630D"/>
    <w:rsid w:val="001F2FFE"/>
    <w:rsid w:val="00216115"/>
    <w:rsid w:val="00220B1B"/>
    <w:rsid w:val="00225D85"/>
    <w:rsid w:val="00267683"/>
    <w:rsid w:val="00276691"/>
    <w:rsid w:val="00284DC9"/>
    <w:rsid w:val="002B6B6C"/>
    <w:rsid w:val="002B7C18"/>
    <w:rsid w:val="002D47BC"/>
    <w:rsid w:val="00307831"/>
    <w:rsid w:val="00370483"/>
    <w:rsid w:val="00372EFC"/>
    <w:rsid w:val="003830AA"/>
    <w:rsid w:val="00397515"/>
    <w:rsid w:val="003A2D51"/>
    <w:rsid w:val="003A5D4B"/>
    <w:rsid w:val="003B2BB8"/>
    <w:rsid w:val="003D34FF"/>
    <w:rsid w:val="003E6EB5"/>
    <w:rsid w:val="003F0886"/>
    <w:rsid w:val="00403585"/>
    <w:rsid w:val="00414C41"/>
    <w:rsid w:val="0042370C"/>
    <w:rsid w:val="0047151D"/>
    <w:rsid w:val="00484B49"/>
    <w:rsid w:val="004B54CA"/>
    <w:rsid w:val="004E0000"/>
    <w:rsid w:val="004E5CBF"/>
    <w:rsid w:val="004E6486"/>
    <w:rsid w:val="004F1B59"/>
    <w:rsid w:val="004F318B"/>
    <w:rsid w:val="004F5F8D"/>
    <w:rsid w:val="0051289C"/>
    <w:rsid w:val="00521A39"/>
    <w:rsid w:val="00523390"/>
    <w:rsid w:val="005440E8"/>
    <w:rsid w:val="00560F00"/>
    <w:rsid w:val="00571DDC"/>
    <w:rsid w:val="00585FFB"/>
    <w:rsid w:val="005C3AA9"/>
    <w:rsid w:val="005C4926"/>
    <w:rsid w:val="005C58EB"/>
    <w:rsid w:val="005C5ADC"/>
    <w:rsid w:val="005D49A7"/>
    <w:rsid w:val="005E1879"/>
    <w:rsid w:val="005F6B67"/>
    <w:rsid w:val="00610D0C"/>
    <w:rsid w:val="00621FC5"/>
    <w:rsid w:val="00637B02"/>
    <w:rsid w:val="006769BA"/>
    <w:rsid w:val="00683A84"/>
    <w:rsid w:val="006A4CE7"/>
    <w:rsid w:val="006A59DB"/>
    <w:rsid w:val="006C0847"/>
    <w:rsid w:val="006C3900"/>
    <w:rsid w:val="006D1CB6"/>
    <w:rsid w:val="006D58E1"/>
    <w:rsid w:val="006D5BD2"/>
    <w:rsid w:val="00707E82"/>
    <w:rsid w:val="007230FF"/>
    <w:rsid w:val="00770E47"/>
    <w:rsid w:val="00774422"/>
    <w:rsid w:val="00782837"/>
    <w:rsid w:val="00784D74"/>
    <w:rsid w:val="00785261"/>
    <w:rsid w:val="007A6156"/>
    <w:rsid w:val="007B0256"/>
    <w:rsid w:val="007C5A86"/>
    <w:rsid w:val="007D6462"/>
    <w:rsid w:val="00821B29"/>
    <w:rsid w:val="0083177B"/>
    <w:rsid w:val="0084434D"/>
    <w:rsid w:val="00855670"/>
    <w:rsid w:val="00867507"/>
    <w:rsid w:val="00871221"/>
    <w:rsid w:val="0087304F"/>
    <w:rsid w:val="00887BF8"/>
    <w:rsid w:val="0089379D"/>
    <w:rsid w:val="008D04A6"/>
    <w:rsid w:val="00904563"/>
    <w:rsid w:val="009225F0"/>
    <w:rsid w:val="0093462C"/>
    <w:rsid w:val="009411DB"/>
    <w:rsid w:val="00953795"/>
    <w:rsid w:val="009725B2"/>
    <w:rsid w:val="00974189"/>
    <w:rsid w:val="009932B0"/>
    <w:rsid w:val="009A0BED"/>
    <w:rsid w:val="009B77F4"/>
    <w:rsid w:val="009D4842"/>
    <w:rsid w:val="009D54AE"/>
    <w:rsid w:val="009F63E2"/>
    <w:rsid w:val="00A00BDD"/>
    <w:rsid w:val="00A0249E"/>
    <w:rsid w:val="00A04770"/>
    <w:rsid w:val="00A067DE"/>
    <w:rsid w:val="00A16E93"/>
    <w:rsid w:val="00A357F2"/>
    <w:rsid w:val="00A5085D"/>
    <w:rsid w:val="00A52CB3"/>
    <w:rsid w:val="00A57865"/>
    <w:rsid w:val="00A67BCB"/>
    <w:rsid w:val="00A73252"/>
    <w:rsid w:val="00A84EBE"/>
    <w:rsid w:val="00AB7D72"/>
    <w:rsid w:val="00AC0A59"/>
    <w:rsid w:val="00AF2787"/>
    <w:rsid w:val="00B04ED8"/>
    <w:rsid w:val="00B07CB7"/>
    <w:rsid w:val="00B44DF0"/>
    <w:rsid w:val="00B51EFD"/>
    <w:rsid w:val="00B6502D"/>
    <w:rsid w:val="00B852C9"/>
    <w:rsid w:val="00B91E3E"/>
    <w:rsid w:val="00B94FE1"/>
    <w:rsid w:val="00BA0D5F"/>
    <w:rsid w:val="00BA2DB9"/>
    <w:rsid w:val="00BC17BF"/>
    <w:rsid w:val="00BD756A"/>
    <w:rsid w:val="00BE7148"/>
    <w:rsid w:val="00C13B43"/>
    <w:rsid w:val="00C71BB9"/>
    <w:rsid w:val="00C84DD7"/>
    <w:rsid w:val="00C9742B"/>
    <w:rsid w:val="00CB5863"/>
    <w:rsid w:val="00CD3F65"/>
    <w:rsid w:val="00CD5693"/>
    <w:rsid w:val="00CD6B7F"/>
    <w:rsid w:val="00D01B13"/>
    <w:rsid w:val="00D14A09"/>
    <w:rsid w:val="00D312E0"/>
    <w:rsid w:val="00D35079"/>
    <w:rsid w:val="00D8082F"/>
    <w:rsid w:val="00DA243A"/>
    <w:rsid w:val="00DB0A8F"/>
    <w:rsid w:val="00DC6DDB"/>
    <w:rsid w:val="00DF5240"/>
    <w:rsid w:val="00E03A2E"/>
    <w:rsid w:val="00E12C1E"/>
    <w:rsid w:val="00E239D5"/>
    <w:rsid w:val="00E273E4"/>
    <w:rsid w:val="00E3063F"/>
    <w:rsid w:val="00E67254"/>
    <w:rsid w:val="00E84592"/>
    <w:rsid w:val="00E923AD"/>
    <w:rsid w:val="00EC71F6"/>
    <w:rsid w:val="00EE18FE"/>
    <w:rsid w:val="00EE73D6"/>
    <w:rsid w:val="00F05F38"/>
    <w:rsid w:val="00F30AFE"/>
    <w:rsid w:val="00F3725C"/>
    <w:rsid w:val="00F55402"/>
    <w:rsid w:val="00F61C7A"/>
    <w:rsid w:val="00F81363"/>
    <w:rsid w:val="00F834FF"/>
    <w:rsid w:val="00F92835"/>
    <w:rsid w:val="00FB66F1"/>
    <w:rsid w:val="00FD658A"/>
    <w:rsid w:val="00FE6A63"/>
    <w:rsid w:val="00FF5767"/>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B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21A39"/>
    <w:pPr>
      <w:spacing w:before="120" w:after="1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521A39"/>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6A59DB"/>
    <w:rPr>
      <w:color w:val="0000FF" w:themeColor="hyperlink"/>
      <w:u w:val="single"/>
    </w:rPr>
  </w:style>
  <w:style w:type="paragraph" w:customStyle="1" w:styleId="Normalnumbered">
    <w:name w:val="Normal numbered"/>
    <w:basedOn w:val="Normal"/>
    <w:link w:val="NormalnumberedChar"/>
    <w:rsid w:val="006C3900"/>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6C3900"/>
    <w:rPr>
      <w:rFonts w:ascii="Calibri" w:eastAsia="Times New Roman" w:hAnsi="Calibri" w:cs="Corbel"/>
      <w:sz w:val="23"/>
      <w:szCs w:val="23"/>
      <w:lang w:eastAsia="en-AU"/>
    </w:rPr>
  </w:style>
  <w:style w:type="paragraph" w:customStyle="1" w:styleId="Default">
    <w:name w:val="Default"/>
    <w:rsid w:val="00E8459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Accent41">
    <w:name w:val="Grid Table 1 Light - Accent 41"/>
    <w:basedOn w:val="TableNormal"/>
    <w:uiPriority w:val="46"/>
    <w:rsid w:val="00E84592"/>
    <w:pPr>
      <w:spacing w:before="120" w:after="0" w:line="240" w:lineRule="auto"/>
    </w:pPr>
    <w:rPr>
      <w:color w:val="000000" w:themeColor="text1"/>
      <w:sz w:val="20"/>
      <w:szCs w:val="20"/>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1F2FFE"/>
    <w:rPr>
      <w:rFonts w:ascii="Arial" w:hAnsi="Arial"/>
    </w:rPr>
  </w:style>
  <w:style w:type="character" w:styleId="FollowedHyperlink">
    <w:name w:val="FollowedHyperlink"/>
    <w:basedOn w:val="DefaultParagraphFont"/>
    <w:uiPriority w:val="99"/>
    <w:semiHidden/>
    <w:unhideWhenUsed/>
    <w:rsid w:val="00C71BB9"/>
    <w:rPr>
      <w:color w:val="800080" w:themeColor="followedHyperlink"/>
      <w:u w:val="single"/>
    </w:rPr>
  </w:style>
  <w:style w:type="paragraph" w:styleId="BalloonText">
    <w:name w:val="Balloon Text"/>
    <w:basedOn w:val="Normal"/>
    <w:link w:val="BalloonTextChar"/>
    <w:uiPriority w:val="99"/>
    <w:semiHidden/>
    <w:unhideWhenUsed/>
    <w:rsid w:val="00D80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2F"/>
    <w:rPr>
      <w:rFonts w:ascii="Segoe UI" w:hAnsi="Segoe UI" w:cs="Segoe UI"/>
      <w:sz w:val="18"/>
      <w:szCs w:val="18"/>
    </w:rPr>
  </w:style>
  <w:style w:type="paragraph" w:styleId="NormalWeb">
    <w:name w:val="Normal (Web)"/>
    <w:basedOn w:val="Normal"/>
    <w:uiPriority w:val="99"/>
    <w:unhideWhenUsed/>
    <w:rsid w:val="0001604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15D1F"/>
    <w:rPr>
      <w:sz w:val="16"/>
      <w:szCs w:val="16"/>
    </w:rPr>
  </w:style>
  <w:style w:type="paragraph" w:styleId="CommentText">
    <w:name w:val="annotation text"/>
    <w:basedOn w:val="Normal"/>
    <w:link w:val="CommentTextChar"/>
    <w:uiPriority w:val="99"/>
    <w:semiHidden/>
    <w:unhideWhenUsed/>
    <w:rsid w:val="00115D1F"/>
    <w:pPr>
      <w:spacing w:line="240" w:lineRule="auto"/>
    </w:pPr>
    <w:rPr>
      <w:sz w:val="20"/>
      <w:szCs w:val="20"/>
    </w:rPr>
  </w:style>
  <w:style w:type="character" w:customStyle="1" w:styleId="CommentTextChar">
    <w:name w:val="Comment Text Char"/>
    <w:basedOn w:val="DefaultParagraphFont"/>
    <w:link w:val="CommentText"/>
    <w:uiPriority w:val="99"/>
    <w:semiHidden/>
    <w:rsid w:val="00115D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5D1F"/>
    <w:rPr>
      <w:b/>
      <w:bCs/>
    </w:rPr>
  </w:style>
  <w:style w:type="character" w:customStyle="1" w:styleId="CommentSubjectChar">
    <w:name w:val="Comment Subject Char"/>
    <w:basedOn w:val="CommentTextChar"/>
    <w:link w:val="CommentSubject"/>
    <w:uiPriority w:val="99"/>
    <w:semiHidden/>
    <w:rsid w:val="00115D1F"/>
    <w:rPr>
      <w:rFonts w:ascii="Arial" w:hAnsi="Arial"/>
      <w:b/>
      <w:bCs/>
      <w:sz w:val="20"/>
      <w:szCs w:val="20"/>
    </w:rPr>
  </w:style>
  <w:style w:type="paragraph" w:styleId="Revision">
    <w:name w:val="Revision"/>
    <w:hidden/>
    <w:uiPriority w:val="99"/>
    <w:semiHidden/>
    <w:rsid w:val="00821B2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5012">
      <w:bodyDiv w:val="1"/>
      <w:marLeft w:val="0"/>
      <w:marRight w:val="0"/>
      <w:marTop w:val="0"/>
      <w:marBottom w:val="0"/>
      <w:divBdr>
        <w:top w:val="none" w:sz="0" w:space="0" w:color="auto"/>
        <w:left w:val="none" w:sz="0" w:space="0" w:color="auto"/>
        <w:bottom w:val="none" w:sz="0" w:space="0" w:color="auto"/>
        <w:right w:val="none" w:sz="0" w:space="0" w:color="auto"/>
      </w:divBdr>
    </w:div>
    <w:div w:id="427775424">
      <w:bodyDiv w:val="1"/>
      <w:marLeft w:val="0"/>
      <w:marRight w:val="0"/>
      <w:marTop w:val="0"/>
      <w:marBottom w:val="0"/>
      <w:divBdr>
        <w:top w:val="none" w:sz="0" w:space="0" w:color="auto"/>
        <w:left w:val="none" w:sz="0" w:space="0" w:color="auto"/>
        <w:bottom w:val="none" w:sz="0" w:space="0" w:color="auto"/>
        <w:right w:val="none" w:sz="0" w:space="0" w:color="auto"/>
      </w:divBdr>
    </w:div>
    <w:div w:id="532233573">
      <w:bodyDiv w:val="1"/>
      <w:marLeft w:val="0"/>
      <w:marRight w:val="0"/>
      <w:marTop w:val="0"/>
      <w:marBottom w:val="0"/>
      <w:divBdr>
        <w:top w:val="none" w:sz="0" w:space="0" w:color="auto"/>
        <w:left w:val="none" w:sz="0" w:space="0" w:color="auto"/>
        <w:bottom w:val="none" w:sz="0" w:space="0" w:color="auto"/>
        <w:right w:val="none" w:sz="0" w:space="0" w:color="auto"/>
      </w:divBdr>
    </w:div>
    <w:div w:id="995458600">
      <w:bodyDiv w:val="1"/>
      <w:marLeft w:val="0"/>
      <w:marRight w:val="0"/>
      <w:marTop w:val="0"/>
      <w:marBottom w:val="0"/>
      <w:divBdr>
        <w:top w:val="none" w:sz="0" w:space="0" w:color="auto"/>
        <w:left w:val="none" w:sz="0" w:space="0" w:color="auto"/>
        <w:bottom w:val="none" w:sz="0" w:space="0" w:color="auto"/>
        <w:right w:val="none" w:sz="0" w:space="0" w:color="auto"/>
      </w:divBdr>
    </w:div>
    <w:div w:id="1176723937">
      <w:bodyDiv w:val="1"/>
      <w:marLeft w:val="0"/>
      <w:marRight w:val="0"/>
      <w:marTop w:val="0"/>
      <w:marBottom w:val="0"/>
      <w:divBdr>
        <w:top w:val="none" w:sz="0" w:space="0" w:color="auto"/>
        <w:left w:val="none" w:sz="0" w:space="0" w:color="auto"/>
        <w:bottom w:val="none" w:sz="0" w:space="0" w:color="auto"/>
        <w:right w:val="none" w:sz="0" w:space="0" w:color="auto"/>
      </w:divBdr>
    </w:div>
    <w:div w:id="1494830679">
      <w:bodyDiv w:val="1"/>
      <w:marLeft w:val="0"/>
      <w:marRight w:val="0"/>
      <w:marTop w:val="0"/>
      <w:marBottom w:val="0"/>
      <w:divBdr>
        <w:top w:val="none" w:sz="0" w:space="0" w:color="auto"/>
        <w:left w:val="none" w:sz="0" w:space="0" w:color="auto"/>
        <w:bottom w:val="none" w:sz="0" w:space="0" w:color="auto"/>
        <w:right w:val="none" w:sz="0" w:space="0" w:color="auto"/>
      </w:divBdr>
    </w:div>
    <w:div w:id="1515655218">
      <w:bodyDiv w:val="1"/>
      <w:marLeft w:val="0"/>
      <w:marRight w:val="0"/>
      <w:marTop w:val="0"/>
      <w:marBottom w:val="0"/>
      <w:divBdr>
        <w:top w:val="none" w:sz="0" w:space="0" w:color="auto"/>
        <w:left w:val="none" w:sz="0" w:space="0" w:color="auto"/>
        <w:bottom w:val="none" w:sz="0" w:space="0" w:color="auto"/>
        <w:right w:val="none" w:sz="0" w:space="0" w:color="auto"/>
      </w:divBdr>
    </w:div>
    <w:div w:id="1692490386">
      <w:bodyDiv w:val="1"/>
      <w:marLeft w:val="0"/>
      <w:marRight w:val="0"/>
      <w:marTop w:val="0"/>
      <w:marBottom w:val="0"/>
      <w:divBdr>
        <w:top w:val="none" w:sz="0" w:space="0" w:color="auto"/>
        <w:left w:val="none" w:sz="0" w:space="0" w:color="auto"/>
        <w:bottom w:val="none" w:sz="0" w:space="0" w:color="auto"/>
        <w:right w:val="none" w:sz="0" w:space="0" w:color="auto"/>
      </w:divBdr>
    </w:div>
    <w:div w:id="17249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discommission.gov.au/providers/worker-screening/interimarrang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discommission.gov.au/document/891" TargetMode="External"/><Relationship Id="rId17" Type="http://schemas.openxmlformats.org/officeDocument/2006/relationships/hyperlink" Target="https://www.ndiscommission.gov.au/providers/worker-screening/interimarrangements" TargetMode="External"/><Relationship Id="rId2" Type="http://schemas.openxmlformats.org/officeDocument/2006/relationships/customXml" Target="../customXml/item2.xml"/><Relationship Id="rId16" Type="http://schemas.openxmlformats.org/officeDocument/2006/relationships/hyperlink" Target="https://www.ndiscommission.gov.au/providers/worker-scree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worker-screening" TargetMode="External"/><Relationship Id="rId5" Type="http://schemas.openxmlformats.org/officeDocument/2006/relationships/styles" Target="styles.xml"/><Relationship Id="rId15" Type="http://schemas.openxmlformats.org/officeDocument/2006/relationships/hyperlink" Target="https://www.ndiscommission.gov.au/document/891" TargetMode="External"/><Relationship Id="rId10" Type="http://schemas.openxmlformats.org/officeDocument/2006/relationships/hyperlink" Target="https://www.ndiscommission.gov.au/about/ndis-worker-screening-chec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commission.gov.au/providers/worker-screening/interimarrange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6CDC5-8015-45C4-AA72-7808CFB60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CCC92-FB6A-41FF-B4C0-4C4A24BBFB6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D22F82A-A5EF-48CF-8D71-43B7221E5439"/>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06B980-C3D0-429C-BDD2-1F08A0198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8651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NDIS Worker Screening Check: What self-managed NDIS participants need to know</vt:lpstr>
    </vt:vector>
  </TitlesOfParts>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Worker Screening Check: What self-managed NDIS participants need to know</dc:title>
  <dc:creator/>
  <cp:lastModifiedBy/>
  <cp:revision>1</cp:revision>
  <dcterms:created xsi:type="dcterms:W3CDTF">2021-03-04T00:15:00Z</dcterms:created>
  <dcterms:modified xsi:type="dcterms:W3CDTF">2021-03-04T00:15:00Z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ies>
</file>