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A6E6" w14:textId="32426F2B" w:rsidR="00E329FD" w:rsidRDefault="000A666C" w:rsidP="008D47BF">
      <w:pPr>
        <w:pStyle w:val="Heading1"/>
        <w:spacing w:before="0" w:after="120" w:line="288" w:lineRule="atLeast"/>
        <w:rPr>
          <w:rFonts w:asciiTheme="minorHAnsi" w:hAnsiTheme="minorHAnsi" w:cstheme="minorHAnsi"/>
          <w:sz w:val="56"/>
          <w:szCs w:val="56"/>
        </w:rPr>
      </w:pPr>
      <w:r w:rsidRPr="00AB447D">
        <w:rPr>
          <w:rFonts w:asciiTheme="minorHAnsi" w:hAnsiTheme="minorHAnsi" w:cstheme="minorHAnsi"/>
          <w:sz w:val="56"/>
          <w:szCs w:val="56"/>
        </w:rPr>
        <w:t xml:space="preserve">Pangkat </w:t>
      </w:r>
      <w:r w:rsidR="00646271" w:rsidRPr="00AB447D">
        <w:rPr>
          <w:rFonts w:asciiTheme="minorHAnsi" w:hAnsiTheme="minorHAnsi" w:cstheme="minorHAnsi"/>
          <w:sz w:val="56"/>
          <w:szCs w:val="56"/>
        </w:rPr>
        <w:t xml:space="preserve">1a: </w:t>
      </w:r>
      <w:r w:rsidRPr="00AB447D">
        <w:rPr>
          <w:rFonts w:asciiTheme="minorHAnsi" w:hAnsiTheme="minorHAnsi" w:cstheme="minorHAnsi"/>
          <w:sz w:val="56"/>
          <w:szCs w:val="56"/>
        </w:rPr>
        <w:t>Ano ang kailangang malaman ng mga ka</w:t>
      </w:r>
      <w:r w:rsidR="008F686A" w:rsidRPr="00AB447D">
        <w:rPr>
          <w:rFonts w:asciiTheme="minorHAnsi" w:hAnsiTheme="minorHAnsi" w:cstheme="minorHAnsi"/>
          <w:sz w:val="56"/>
          <w:szCs w:val="56"/>
        </w:rPr>
        <w:t xml:space="preserve">sali </w:t>
      </w:r>
      <w:r w:rsidR="00E329FD" w:rsidRPr="00AB447D">
        <w:rPr>
          <w:rFonts w:asciiTheme="minorHAnsi" w:hAnsiTheme="minorHAnsi" w:cstheme="minorHAnsi"/>
          <w:sz w:val="56"/>
          <w:szCs w:val="56"/>
        </w:rPr>
        <w:t>ng</w:t>
      </w:r>
      <w:r w:rsidRPr="00AB447D">
        <w:rPr>
          <w:rFonts w:asciiTheme="minorHAnsi" w:hAnsiTheme="minorHAnsi" w:cstheme="minorHAnsi"/>
          <w:sz w:val="56"/>
          <w:szCs w:val="56"/>
        </w:rPr>
        <w:t xml:space="preserve"> NDIS </w:t>
      </w:r>
    </w:p>
    <w:p w14:paraId="56609DD6" w14:textId="6A527619" w:rsidR="00E329FD" w:rsidRDefault="008F686A" w:rsidP="008D47BF">
      <w:pPr>
        <w:pStyle w:val="Heading1"/>
        <w:spacing w:before="0" w:after="120" w:line="288" w:lineRule="atLeast"/>
        <w:rPr>
          <w:rFonts w:asciiTheme="minorHAnsi" w:hAnsiTheme="minorHAnsi" w:cstheme="minorHAnsi"/>
          <w:sz w:val="56"/>
          <w:szCs w:val="56"/>
        </w:rPr>
      </w:pPr>
      <w:r w:rsidRPr="00AB447D">
        <w:rPr>
          <w:rFonts w:asciiTheme="minorHAnsi" w:hAnsiTheme="minorHAnsi" w:cstheme="minorHAnsi"/>
          <w:sz w:val="56"/>
          <w:szCs w:val="56"/>
        </w:rPr>
        <w:t>na na</w:t>
      </w:r>
      <w:r w:rsidR="00E329FD" w:rsidRPr="00AB447D">
        <w:rPr>
          <w:rFonts w:asciiTheme="minorHAnsi" w:hAnsiTheme="minorHAnsi" w:cstheme="minorHAnsi"/>
          <w:sz w:val="56"/>
          <w:szCs w:val="56"/>
        </w:rPr>
        <w:t xml:space="preserve">sa </w:t>
      </w:r>
      <w:r w:rsidR="000A666C" w:rsidRPr="00AB447D">
        <w:rPr>
          <w:rFonts w:asciiTheme="minorHAnsi" w:hAnsiTheme="minorHAnsi" w:cstheme="minorHAnsi"/>
          <w:sz w:val="56"/>
          <w:szCs w:val="56"/>
        </w:rPr>
        <w:t>tirahan ng mga may</w:t>
      </w:r>
      <w:r w:rsidRPr="00AB447D">
        <w:rPr>
          <w:rFonts w:asciiTheme="minorHAnsi" w:hAnsiTheme="minorHAnsi" w:cstheme="minorHAnsi"/>
          <w:sz w:val="56"/>
          <w:szCs w:val="56"/>
        </w:rPr>
        <w:t xml:space="preserve"> </w:t>
      </w:r>
      <w:r w:rsidR="000A666C" w:rsidRPr="00AB447D">
        <w:rPr>
          <w:rFonts w:asciiTheme="minorHAnsi" w:hAnsiTheme="minorHAnsi" w:cstheme="minorHAnsi"/>
          <w:sz w:val="56"/>
          <w:szCs w:val="56"/>
        </w:rPr>
        <w:t xml:space="preserve">kapansanan tungkol sa mga </w:t>
      </w:r>
    </w:p>
    <w:p w14:paraId="09F2F083" w14:textId="4E0488FE" w:rsidR="008D47BF" w:rsidRPr="00AB447D" w:rsidRDefault="002119C6" w:rsidP="008D47BF">
      <w:pPr>
        <w:pStyle w:val="Heading1"/>
        <w:spacing w:before="0" w:after="120" w:line="288" w:lineRule="atLeast"/>
        <w:rPr>
          <w:rFonts w:asciiTheme="minorHAnsi" w:hAnsiTheme="minorHAnsi" w:cstheme="minorHAnsi"/>
          <w:sz w:val="56"/>
          <w:szCs w:val="56"/>
        </w:rPr>
      </w:pPr>
      <w:r w:rsidRPr="00AB447D">
        <w:rPr>
          <w:rFonts w:asciiTheme="minorHAnsi" w:hAnsiTheme="minorHAnsi" w:cstheme="minorHAnsi"/>
          <w:sz w:val="56"/>
          <w:szCs w:val="56"/>
        </w:rPr>
        <w:t xml:space="preserve">bakuna laban sa </w:t>
      </w:r>
      <w:r w:rsidR="000A666C" w:rsidRPr="00AB447D">
        <w:rPr>
          <w:rFonts w:asciiTheme="minorHAnsi" w:hAnsiTheme="minorHAnsi" w:cstheme="minorHAnsi"/>
          <w:sz w:val="56"/>
          <w:szCs w:val="56"/>
        </w:rPr>
        <w:t>COVID-19</w:t>
      </w:r>
      <w:r w:rsidRPr="00AB447D">
        <w:rPr>
          <w:rFonts w:asciiTheme="minorHAnsi" w:hAnsiTheme="minorHAnsi" w:cstheme="minorHAnsi"/>
          <w:sz w:val="56"/>
          <w:szCs w:val="56"/>
        </w:rPr>
        <w:t xml:space="preserve"> </w:t>
      </w:r>
    </w:p>
    <w:p w14:paraId="13D725F4" w14:textId="273327EF" w:rsidR="004441E7" w:rsidRDefault="002119C6" w:rsidP="001B4E12">
      <w:pPr>
        <w:spacing w:before="120" w:after="120" w:line="240" w:lineRule="auto"/>
        <w:rPr>
          <w:rFonts w:asciiTheme="minorHAnsi" w:hAnsiTheme="minorHAnsi" w:cstheme="minorHAnsi"/>
          <w:sz w:val="28"/>
          <w:szCs w:val="28"/>
          <w:lang w:val="en-US"/>
        </w:rPr>
      </w:pPr>
      <w:r>
        <w:rPr>
          <w:rFonts w:asciiTheme="minorHAnsi" w:hAnsiTheme="minorHAnsi" w:cstheme="minorHAnsi"/>
          <w:sz w:val="28"/>
          <w:szCs w:val="28"/>
          <w:lang w:val="en-US"/>
        </w:rPr>
        <w:t>Nagsimula na sa Austral</w:t>
      </w:r>
      <w:r w:rsidR="00BC35B1">
        <w:rPr>
          <w:rFonts w:asciiTheme="minorHAnsi" w:hAnsiTheme="minorHAnsi" w:cstheme="minorHAnsi"/>
          <w:sz w:val="28"/>
          <w:szCs w:val="28"/>
          <w:lang w:val="en-US"/>
        </w:rPr>
        <w:t>y</w:t>
      </w:r>
      <w:r>
        <w:rPr>
          <w:rFonts w:asciiTheme="minorHAnsi" w:hAnsiTheme="minorHAnsi" w:cstheme="minorHAnsi"/>
          <w:sz w:val="28"/>
          <w:szCs w:val="28"/>
          <w:lang w:val="en-US"/>
        </w:rPr>
        <w:t xml:space="preserve">a ang programang pagbabakuna laban sa </w:t>
      </w:r>
      <w:r w:rsidR="001B4E12" w:rsidRPr="001B4E12">
        <w:rPr>
          <w:rFonts w:asciiTheme="minorHAnsi" w:hAnsiTheme="minorHAnsi" w:cstheme="minorHAnsi"/>
          <w:sz w:val="28"/>
          <w:szCs w:val="28"/>
          <w:lang w:val="en-US"/>
        </w:rPr>
        <w:t xml:space="preserve">COVID-19. </w:t>
      </w:r>
      <w:r>
        <w:rPr>
          <w:rFonts w:asciiTheme="minorHAnsi" w:hAnsiTheme="minorHAnsi" w:cstheme="minorHAnsi"/>
          <w:sz w:val="28"/>
          <w:szCs w:val="28"/>
          <w:lang w:val="en-US"/>
        </w:rPr>
        <w:t>Ang mga tao sa tirahan ng mga may kapansanan ay nasa pangkat</w:t>
      </w:r>
      <w:r w:rsidR="00646271">
        <w:rPr>
          <w:rFonts w:asciiTheme="minorHAnsi" w:hAnsiTheme="minorHAnsi" w:cstheme="minorHAnsi"/>
          <w:sz w:val="28"/>
          <w:szCs w:val="28"/>
          <w:lang w:val="en-US"/>
        </w:rPr>
        <w:t xml:space="preserve"> 1a, </w:t>
      </w:r>
      <w:r>
        <w:rPr>
          <w:rFonts w:asciiTheme="minorHAnsi" w:hAnsiTheme="minorHAnsi" w:cstheme="minorHAnsi"/>
          <w:sz w:val="28"/>
          <w:szCs w:val="28"/>
          <w:lang w:val="en-US"/>
        </w:rPr>
        <w:t>at kabilang sa unang pangkat ng mga Australyano na ma</w:t>
      </w:r>
      <w:r w:rsidR="00BC35B1">
        <w:rPr>
          <w:rFonts w:asciiTheme="minorHAnsi" w:hAnsiTheme="minorHAnsi" w:cstheme="minorHAnsi"/>
          <w:sz w:val="28"/>
          <w:szCs w:val="28"/>
          <w:lang w:val="en-US"/>
        </w:rPr>
        <w:t>a</w:t>
      </w:r>
      <w:r>
        <w:rPr>
          <w:rFonts w:asciiTheme="minorHAnsi" w:hAnsiTheme="minorHAnsi" w:cstheme="minorHAnsi"/>
          <w:sz w:val="28"/>
          <w:szCs w:val="28"/>
          <w:lang w:val="en-US"/>
        </w:rPr>
        <w:t>aring makatanggap ng bakuna</w:t>
      </w:r>
      <w:r w:rsidR="0090479A">
        <w:rPr>
          <w:rFonts w:asciiTheme="minorHAnsi" w:hAnsiTheme="minorHAnsi" w:cstheme="minorHAnsi"/>
          <w:sz w:val="28"/>
          <w:szCs w:val="28"/>
          <w:lang w:val="en-US"/>
        </w:rPr>
        <w:t>.</w:t>
      </w:r>
    </w:p>
    <w:p w14:paraId="3F79F544" w14:textId="6058E250" w:rsidR="004441E7" w:rsidRDefault="002119C6" w:rsidP="0090479A">
      <w:pPr>
        <w:spacing w:before="120" w:after="120" w:line="240" w:lineRule="auto"/>
        <w:rPr>
          <w:rFonts w:asciiTheme="minorHAnsi" w:hAnsiTheme="minorHAnsi" w:cstheme="minorHAnsi"/>
          <w:sz w:val="28"/>
          <w:szCs w:val="28"/>
          <w:lang w:val="en-US"/>
        </w:rPr>
      </w:pPr>
      <w:r>
        <w:rPr>
          <w:rFonts w:asciiTheme="minorHAnsi" w:hAnsiTheme="minorHAnsi" w:cstheme="minorHAnsi"/>
          <w:sz w:val="28"/>
          <w:szCs w:val="28"/>
          <w:lang w:val="en-US"/>
        </w:rPr>
        <w:t xml:space="preserve">Ang </w:t>
      </w:r>
      <w:r w:rsidR="00346DBA">
        <w:rPr>
          <w:rFonts w:asciiTheme="minorHAnsi" w:hAnsiTheme="minorHAnsi" w:cstheme="minorHAnsi"/>
          <w:sz w:val="28"/>
          <w:szCs w:val="28"/>
          <w:lang w:val="en-US"/>
        </w:rPr>
        <w:t>pahina ng katutuhanan</w:t>
      </w:r>
      <w:r>
        <w:rPr>
          <w:rFonts w:asciiTheme="minorHAnsi" w:hAnsiTheme="minorHAnsi" w:cstheme="minorHAnsi"/>
          <w:sz w:val="28"/>
          <w:szCs w:val="28"/>
          <w:lang w:val="en-US"/>
        </w:rPr>
        <w:t xml:space="preserve"> na ito ay base sa impormasyon mula sa </w:t>
      </w:r>
      <w:r w:rsidR="00CA72E0">
        <w:rPr>
          <w:rFonts w:asciiTheme="minorHAnsi" w:hAnsiTheme="minorHAnsi" w:cstheme="minorHAnsi"/>
          <w:sz w:val="28"/>
          <w:szCs w:val="28"/>
          <w:lang w:val="en-US"/>
        </w:rPr>
        <w:t>Kagawaran ng Kalusugan ng Pamahalaan ng Austral</w:t>
      </w:r>
      <w:r w:rsidR="00346DBA">
        <w:rPr>
          <w:rFonts w:asciiTheme="minorHAnsi" w:hAnsiTheme="minorHAnsi" w:cstheme="minorHAnsi"/>
          <w:sz w:val="28"/>
          <w:szCs w:val="28"/>
          <w:lang w:val="en-US"/>
        </w:rPr>
        <w:t>y</w:t>
      </w:r>
      <w:r w:rsidR="00CA72E0">
        <w:rPr>
          <w:rFonts w:asciiTheme="minorHAnsi" w:hAnsiTheme="minorHAnsi" w:cstheme="minorHAnsi"/>
          <w:sz w:val="28"/>
          <w:szCs w:val="28"/>
          <w:lang w:val="en-US"/>
        </w:rPr>
        <w:t xml:space="preserve">a </w:t>
      </w:r>
      <w:r w:rsidR="0057163D" w:rsidRPr="001B4E12">
        <w:rPr>
          <w:rFonts w:asciiTheme="minorHAnsi" w:hAnsiTheme="minorHAnsi" w:cstheme="minorHAnsi"/>
          <w:sz w:val="28"/>
          <w:szCs w:val="28"/>
          <w:lang w:val="en-US"/>
        </w:rPr>
        <w:t>(Department of Health)</w:t>
      </w:r>
      <w:r w:rsidR="008D656A">
        <w:rPr>
          <w:rFonts w:asciiTheme="minorHAnsi" w:hAnsiTheme="minorHAnsi" w:cstheme="minorHAnsi"/>
          <w:sz w:val="28"/>
          <w:szCs w:val="28"/>
          <w:lang w:val="en-US"/>
        </w:rPr>
        <w:t xml:space="preserve">. </w:t>
      </w:r>
      <w:r>
        <w:rPr>
          <w:rFonts w:asciiTheme="minorHAnsi" w:hAnsiTheme="minorHAnsi" w:cstheme="minorHAnsi"/>
          <w:sz w:val="28"/>
          <w:szCs w:val="28"/>
          <w:lang w:val="en-US"/>
        </w:rPr>
        <w:t>Naglalaman ito ng impormasyon tungkol sa programa</w:t>
      </w:r>
      <w:r w:rsidR="00346DBA">
        <w:rPr>
          <w:rFonts w:asciiTheme="minorHAnsi" w:hAnsiTheme="minorHAnsi" w:cstheme="minorHAnsi"/>
          <w:sz w:val="28"/>
          <w:szCs w:val="28"/>
          <w:lang w:val="en-US"/>
        </w:rPr>
        <w:t xml:space="preserve"> </w:t>
      </w:r>
      <w:r>
        <w:rPr>
          <w:rFonts w:asciiTheme="minorHAnsi" w:hAnsiTheme="minorHAnsi" w:cstheme="minorHAnsi"/>
          <w:sz w:val="28"/>
          <w:szCs w:val="28"/>
          <w:lang w:val="en-US"/>
        </w:rPr>
        <w:t>ng pagbabakuna</w:t>
      </w:r>
      <w:r w:rsidR="0090479A">
        <w:rPr>
          <w:rFonts w:asciiTheme="minorHAnsi" w:hAnsiTheme="minorHAnsi" w:cstheme="minorHAnsi"/>
          <w:sz w:val="28"/>
          <w:szCs w:val="28"/>
          <w:lang w:val="en-US"/>
        </w:rPr>
        <w:t xml:space="preserve">, </w:t>
      </w:r>
      <w:r>
        <w:rPr>
          <w:rFonts w:asciiTheme="minorHAnsi" w:hAnsiTheme="minorHAnsi" w:cstheme="minorHAnsi"/>
          <w:sz w:val="28"/>
          <w:szCs w:val="28"/>
          <w:lang w:val="en-US"/>
        </w:rPr>
        <w:t>at ipinapaliwanag kung paano dapat maghanda ang iyong tagapagbigay (provider)</w:t>
      </w:r>
      <w:r w:rsidR="0090479A">
        <w:rPr>
          <w:rFonts w:asciiTheme="minorHAnsi" w:hAnsiTheme="minorHAnsi" w:cstheme="minorHAnsi"/>
          <w:sz w:val="28"/>
          <w:szCs w:val="28"/>
          <w:lang w:val="en-US"/>
        </w:rPr>
        <w:t xml:space="preserve">. </w:t>
      </w:r>
      <w:r w:rsidR="00622EA1">
        <w:rPr>
          <w:rFonts w:asciiTheme="minorHAnsi" w:hAnsiTheme="minorHAnsi" w:cstheme="minorHAnsi"/>
          <w:sz w:val="28"/>
          <w:szCs w:val="28"/>
          <w:lang w:val="en-US"/>
        </w:rPr>
        <w:t>Naglalaman din ito ng mga link sa mga mapagkukunan ng impormasyon</w:t>
      </w:r>
      <w:r w:rsidR="0090479A">
        <w:rPr>
          <w:rFonts w:asciiTheme="minorHAnsi" w:hAnsiTheme="minorHAnsi" w:cstheme="minorHAnsi"/>
          <w:sz w:val="28"/>
          <w:szCs w:val="28"/>
          <w:lang w:val="en-US"/>
        </w:rPr>
        <w:t xml:space="preserve"> </w:t>
      </w:r>
      <w:r w:rsidR="00622EA1">
        <w:rPr>
          <w:rFonts w:asciiTheme="minorHAnsi" w:hAnsiTheme="minorHAnsi" w:cstheme="minorHAnsi"/>
          <w:sz w:val="28"/>
          <w:szCs w:val="28"/>
          <w:lang w:val="en-US"/>
        </w:rPr>
        <w:t>tungkol sa bakuna</w:t>
      </w:r>
      <w:r w:rsidR="0090479A">
        <w:rPr>
          <w:rFonts w:asciiTheme="minorHAnsi" w:hAnsiTheme="minorHAnsi" w:cstheme="minorHAnsi"/>
          <w:sz w:val="28"/>
          <w:szCs w:val="28"/>
          <w:lang w:val="en-US"/>
        </w:rPr>
        <w:t xml:space="preserve">. </w:t>
      </w:r>
    </w:p>
    <w:p w14:paraId="1FD8DF78" w14:textId="4CEF0488" w:rsidR="001C5654" w:rsidRPr="006006C8" w:rsidRDefault="00622EA1" w:rsidP="00672A87">
      <w:pPr>
        <w:pStyle w:val="Heading2"/>
      </w:pPr>
      <w:r>
        <w:t>Mga pangunahing puntos</w:t>
      </w:r>
    </w:p>
    <w:p w14:paraId="1909B8B8" w14:textId="458B7D3D" w:rsidR="009A564F" w:rsidRPr="006006C8" w:rsidRDefault="00622EA1" w:rsidP="009A564F">
      <w:pPr>
        <w:pStyle w:val="ListParagraph"/>
        <w:numPr>
          <w:ilvl w:val="0"/>
          <w:numId w:val="28"/>
        </w:numPr>
        <w:spacing w:before="120" w:after="120" w:line="240" w:lineRule="auto"/>
        <w:rPr>
          <w:rFonts w:asciiTheme="minorHAnsi" w:hAnsiTheme="minorHAnsi" w:cstheme="minorHAnsi"/>
        </w:rPr>
      </w:pPr>
      <w:r>
        <w:rPr>
          <w:rFonts w:asciiTheme="minorHAnsi" w:hAnsiTheme="minorHAnsi" w:cstheme="minorHAnsi"/>
        </w:rPr>
        <w:t>Ang mga tao sa mga tirahan ng mga may kapansanan</w:t>
      </w:r>
      <w:r w:rsidR="009A564F" w:rsidRPr="006006C8">
        <w:rPr>
          <w:rFonts w:asciiTheme="minorHAnsi" w:hAnsiTheme="minorHAnsi" w:cstheme="minorHAnsi"/>
        </w:rPr>
        <w:t xml:space="preserve"> </w:t>
      </w:r>
      <w:r>
        <w:rPr>
          <w:rFonts w:asciiTheme="minorHAnsi" w:hAnsiTheme="minorHAnsi" w:cstheme="minorHAnsi"/>
        </w:rPr>
        <w:t>(</w:t>
      </w:r>
      <w:r w:rsidR="009A564F" w:rsidRPr="006006C8">
        <w:rPr>
          <w:rFonts w:asciiTheme="minorHAnsi" w:hAnsiTheme="minorHAnsi" w:cstheme="minorHAnsi"/>
        </w:rPr>
        <w:t>residential disability accommodation</w:t>
      </w:r>
      <w:r>
        <w:rPr>
          <w:rFonts w:asciiTheme="minorHAnsi" w:hAnsiTheme="minorHAnsi" w:cstheme="minorHAnsi"/>
        </w:rPr>
        <w:t>)</w:t>
      </w:r>
      <w:r w:rsidR="009A564F" w:rsidRPr="006006C8">
        <w:rPr>
          <w:rFonts w:asciiTheme="minorHAnsi" w:hAnsiTheme="minorHAnsi" w:cstheme="minorHAnsi"/>
        </w:rPr>
        <w:t xml:space="preserve"> </w:t>
      </w:r>
      <w:r>
        <w:rPr>
          <w:rFonts w:asciiTheme="minorHAnsi" w:hAnsiTheme="minorHAnsi" w:cstheme="minorHAnsi"/>
        </w:rPr>
        <w:t>ay kabilang sa unang pangkat ng mga Australyano na maaaring makatanggap ng bakuna</w:t>
      </w:r>
      <w:r w:rsidR="009A564F" w:rsidRPr="006006C8">
        <w:rPr>
          <w:rFonts w:asciiTheme="minorHAnsi" w:hAnsiTheme="minorHAnsi" w:cstheme="minorHAnsi"/>
        </w:rPr>
        <w:t>.</w:t>
      </w:r>
    </w:p>
    <w:p w14:paraId="04F61633" w14:textId="0623E747" w:rsidR="009A564F" w:rsidRPr="006006C8" w:rsidRDefault="00622EA1" w:rsidP="008E0329">
      <w:pPr>
        <w:pStyle w:val="ListParagraph"/>
        <w:numPr>
          <w:ilvl w:val="0"/>
          <w:numId w:val="28"/>
        </w:numPr>
        <w:spacing w:before="120" w:after="120" w:line="240" w:lineRule="auto"/>
        <w:rPr>
          <w:rFonts w:asciiTheme="minorHAnsi" w:hAnsiTheme="minorHAnsi" w:cstheme="minorHAnsi"/>
        </w:rPr>
      </w:pPr>
      <w:r>
        <w:rPr>
          <w:rFonts w:asciiTheme="minorHAnsi" w:hAnsiTheme="minorHAnsi" w:cstheme="minorHAnsi"/>
        </w:rPr>
        <w:t xml:space="preserve">Mahalaga na malaman mo kung ano ang bakuna laban sa </w:t>
      </w:r>
      <w:r w:rsidR="009A564F" w:rsidRPr="006006C8">
        <w:rPr>
          <w:rFonts w:asciiTheme="minorHAnsi" w:hAnsiTheme="minorHAnsi" w:cstheme="minorHAnsi"/>
        </w:rPr>
        <w:t xml:space="preserve">COVID-19 </w:t>
      </w:r>
      <w:r>
        <w:rPr>
          <w:rFonts w:asciiTheme="minorHAnsi" w:hAnsiTheme="minorHAnsi" w:cstheme="minorHAnsi"/>
        </w:rPr>
        <w:t>at kung para saan ito, pati na rin ang mga panganib at benepisyo</w:t>
      </w:r>
      <w:r w:rsidR="009A564F" w:rsidRPr="006006C8">
        <w:rPr>
          <w:rFonts w:asciiTheme="minorHAnsi" w:hAnsiTheme="minorHAnsi" w:cstheme="minorHAnsi"/>
        </w:rPr>
        <w:t xml:space="preserve">. </w:t>
      </w:r>
    </w:p>
    <w:p w14:paraId="2E9E1C5B" w14:textId="2A6C3336" w:rsidR="00FD77F7" w:rsidRPr="006006C8" w:rsidRDefault="00CA72E0" w:rsidP="009A564F">
      <w:pPr>
        <w:pStyle w:val="ListParagraph"/>
        <w:numPr>
          <w:ilvl w:val="0"/>
          <w:numId w:val="28"/>
        </w:numPr>
        <w:rPr>
          <w:lang w:val="en-US"/>
        </w:rPr>
      </w:pPr>
      <w:r>
        <w:rPr>
          <w:rFonts w:asciiTheme="minorHAnsi" w:hAnsiTheme="minorHAnsi" w:cstheme="minorHAnsi"/>
        </w:rPr>
        <w:t>Dapat na makipag-usap sa iyo ang iyong tagapagbigay tungkol sa programang pagbabakuna, at nagsisimula nang magplano para dito</w:t>
      </w:r>
      <w:r w:rsidR="006006C8" w:rsidRPr="006006C8">
        <w:rPr>
          <w:rFonts w:asciiTheme="minorHAnsi" w:hAnsiTheme="minorHAnsi" w:cstheme="minorHAnsi"/>
        </w:rPr>
        <w:t>.</w:t>
      </w:r>
    </w:p>
    <w:p w14:paraId="6E981B5D" w14:textId="792B03FA" w:rsidR="00FD77F7" w:rsidRPr="006006C8" w:rsidRDefault="00CA72E0" w:rsidP="00FD77F7">
      <w:pPr>
        <w:pStyle w:val="ListParagraph"/>
        <w:numPr>
          <w:ilvl w:val="0"/>
          <w:numId w:val="28"/>
        </w:numPr>
        <w:rPr>
          <w:lang w:val="en-US"/>
        </w:rPr>
      </w:pPr>
      <w:r>
        <w:rPr>
          <w:rFonts w:asciiTheme="minorHAnsi" w:hAnsiTheme="minorHAnsi" w:cstheme="minorHAnsi"/>
        </w:rPr>
        <w:t>Ang Kagawaran ng Kalusugan ay bumuo ng isang webpage na may</w:t>
      </w:r>
      <w:r w:rsidR="00646271">
        <w:rPr>
          <w:rFonts w:asciiTheme="minorHAnsi" w:hAnsiTheme="minorHAnsi" w:cstheme="minorHAnsi"/>
        </w:rPr>
        <w:t xml:space="preserve"> </w:t>
      </w:r>
      <w:hyperlink r:id="rId8" w:history="1">
        <w:r w:rsidR="006556C6">
          <w:rPr>
            <w:rStyle w:val="Hyperlink"/>
            <w:rFonts w:asciiTheme="minorHAnsi" w:hAnsiTheme="minorHAnsi" w:cstheme="minorHAnsi"/>
          </w:rPr>
          <w:t>impormasyon para sa mga taong may kapansanan tungkol sa mga bakuna laban sa COVID-19</w:t>
        </w:r>
      </w:hyperlink>
      <w:r w:rsidR="00646271">
        <w:rPr>
          <w:rFonts w:asciiTheme="minorHAnsi" w:hAnsiTheme="minorHAnsi" w:cstheme="minorHAnsi"/>
        </w:rPr>
        <w:t xml:space="preserve">, </w:t>
      </w:r>
      <w:r w:rsidR="006556C6">
        <w:rPr>
          <w:rFonts w:asciiTheme="minorHAnsi" w:hAnsiTheme="minorHAnsi" w:cstheme="minorHAnsi"/>
        </w:rPr>
        <w:t xml:space="preserve">at isang hanay ng mga mapagkukunan ng impormasyon tungkol sa mga bakuna laban sa </w:t>
      </w:r>
      <w:r w:rsidR="00FD77F7" w:rsidRPr="006006C8">
        <w:rPr>
          <w:rFonts w:asciiTheme="minorHAnsi" w:hAnsiTheme="minorHAnsi" w:cstheme="minorHAnsi"/>
        </w:rPr>
        <w:t>COVID-19</w:t>
      </w:r>
      <w:r w:rsidR="006006C8" w:rsidRPr="006006C8">
        <w:rPr>
          <w:rFonts w:asciiTheme="minorHAnsi" w:hAnsiTheme="minorHAnsi" w:cstheme="minorHAnsi"/>
        </w:rPr>
        <w:t xml:space="preserve">, </w:t>
      </w:r>
      <w:r w:rsidR="006556C6">
        <w:rPr>
          <w:rFonts w:asciiTheme="minorHAnsi" w:hAnsiTheme="minorHAnsi" w:cstheme="minorHAnsi"/>
        </w:rPr>
        <w:t>kabilang</w:t>
      </w:r>
      <w:r w:rsidR="006006C8" w:rsidRPr="006006C8">
        <w:rPr>
          <w:rFonts w:asciiTheme="minorHAnsi" w:hAnsiTheme="minorHAnsi" w:cstheme="minorHAnsi"/>
        </w:rPr>
        <w:t xml:space="preserve"> </w:t>
      </w:r>
      <w:r w:rsidR="006556C6">
        <w:rPr>
          <w:rFonts w:asciiTheme="minorHAnsi" w:hAnsiTheme="minorHAnsi" w:cstheme="minorHAnsi"/>
        </w:rPr>
        <w:t xml:space="preserve">sa </w:t>
      </w:r>
      <w:r w:rsidR="006006C8" w:rsidRPr="006006C8">
        <w:rPr>
          <w:rFonts w:asciiTheme="minorHAnsi" w:hAnsiTheme="minorHAnsi" w:cstheme="minorHAnsi"/>
        </w:rPr>
        <w:t xml:space="preserve">Easy Read </w:t>
      </w:r>
      <w:r w:rsidR="006556C6" w:rsidRPr="006006C8">
        <w:rPr>
          <w:rFonts w:asciiTheme="minorHAnsi" w:hAnsiTheme="minorHAnsi" w:cstheme="minorHAnsi"/>
        </w:rPr>
        <w:t>a</w:t>
      </w:r>
      <w:r w:rsidR="006556C6">
        <w:rPr>
          <w:rFonts w:asciiTheme="minorHAnsi" w:hAnsiTheme="minorHAnsi" w:cstheme="minorHAnsi"/>
        </w:rPr>
        <w:t>t</w:t>
      </w:r>
      <w:r w:rsidR="006556C6" w:rsidRPr="006006C8">
        <w:rPr>
          <w:rFonts w:asciiTheme="minorHAnsi" w:hAnsiTheme="minorHAnsi" w:cstheme="minorHAnsi"/>
        </w:rPr>
        <w:t xml:space="preserve"> </w:t>
      </w:r>
      <w:r w:rsidR="006006C8" w:rsidRPr="006006C8">
        <w:rPr>
          <w:rFonts w:asciiTheme="minorHAnsi" w:hAnsiTheme="minorHAnsi" w:cstheme="minorHAnsi"/>
        </w:rPr>
        <w:t>Auslan</w:t>
      </w:r>
      <w:r w:rsidR="00FD77F7" w:rsidRPr="006006C8">
        <w:rPr>
          <w:rFonts w:asciiTheme="minorHAnsi" w:hAnsiTheme="minorHAnsi" w:cstheme="minorHAnsi"/>
        </w:rPr>
        <w:t>.</w:t>
      </w:r>
      <w:r w:rsidR="00FD77F7" w:rsidRPr="006006C8">
        <w:rPr>
          <w:rFonts w:asciiTheme="minorHAnsi" w:hAnsiTheme="minorHAnsi" w:cstheme="minorHAnsi"/>
          <w:b/>
          <w:color w:val="6A2875"/>
          <w:sz w:val="28"/>
          <w:szCs w:val="28"/>
        </w:rPr>
        <w:t xml:space="preserve"> </w:t>
      </w:r>
    </w:p>
    <w:p w14:paraId="04E5297D" w14:textId="1CCC998D" w:rsidR="00AE71C2" w:rsidRPr="008D03D9" w:rsidRDefault="006556C6" w:rsidP="00AE71C2">
      <w:pPr>
        <w:pStyle w:val="Heading2"/>
      </w:pPr>
      <w:r>
        <w:t xml:space="preserve">Ano ang bakuna laban sa </w:t>
      </w:r>
      <w:r w:rsidR="00AE71C2">
        <w:t>COVID-19?</w:t>
      </w:r>
    </w:p>
    <w:p w14:paraId="6675644B" w14:textId="4D37F88E" w:rsidR="00AE71C2" w:rsidRPr="008D03D9" w:rsidRDefault="00535687" w:rsidP="00AE71C2">
      <w:pPr>
        <w:spacing w:before="120" w:after="120" w:line="240" w:lineRule="auto"/>
        <w:rPr>
          <w:rFonts w:asciiTheme="minorHAnsi" w:hAnsiTheme="minorHAnsi" w:cstheme="minorHAnsi"/>
        </w:rPr>
      </w:pPr>
      <w:r>
        <w:rPr>
          <w:rFonts w:asciiTheme="minorHAnsi" w:hAnsiTheme="minorHAnsi" w:cstheme="minorHAnsi"/>
        </w:rPr>
        <w:t xml:space="preserve">Ang bakuna laban sa </w:t>
      </w:r>
      <w:r w:rsidR="0090479A">
        <w:rPr>
          <w:rFonts w:asciiTheme="minorHAnsi" w:hAnsiTheme="minorHAnsi" w:cstheme="minorHAnsi"/>
        </w:rPr>
        <w:t xml:space="preserve">COVID-19 </w:t>
      </w:r>
      <w:r>
        <w:rPr>
          <w:rFonts w:asciiTheme="minorHAnsi" w:hAnsiTheme="minorHAnsi" w:cstheme="minorHAnsi"/>
        </w:rPr>
        <w:t xml:space="preserve">ay isang paraan upang maprotektahan ang mga taong may kapansanan, mga manggagawa at sa mas malawak na </w:t>
      </w:r>
      <w:r w:rsidR="003633A3">
        <w:rPr>
          <w:rFonts w:asciiTheme="minorHAnsi" w:hAnsiTheme="minorHAnsi" w:cstheme="minorHAnsi"/>
        </w:rPr>
        <w:t>komunidad</w:t>
      </w:r>
      <w:r w:rsidR="00AE71C2" w:rsidRPr="008D03D9">
        <w:rPr>
          <w:rFonts w:asciiTheme="minorHAnsi" w:hAnsiTheme="minorHAnsi" w:cstheme="minorHAnsi"/>
        </w:rPr>
        <w:t>.</w:t>
      </w:r>
    </w:p>
    <w:p w14:paraId="409580D1" w14:textId="098081B6" w:rsidR="00AE71C2" w:rsidRDefault="003633A3" w:rsidP="00AE71C2">
      <w:pPr>
        <w:spacing w:before="120" w:after="120" w:line="240" w:lineRule="auto"/>
        <w:rPr>
          <w:rFonts w:asciiTheme="minorHAnsi" w:hAnsiTheme="minorHAnsi" w:cstheme="minorHAnsi"/>
        </w:rPr>
      </w:pPr>
      <w:r>
        <w:rPr>
          <w:rFonts w:asciiTheme="minorHAnsi" w:hAnsiTheme="minorHAnsi" w:cstheme="minorHAnsi"/>
        </w:rPr>
        <w:t xml:space="preserve">Lahat ng mga Australyano ay hinihimok na makakuha ng bakuna laban sa </w:t>
      </w:r>
      <w:r w:rsidR="00AE71C2" w:rsidRPr="008D03D9">
        <w:rPr>
          <w:rFonts w:asciiTheme="minorHAnsi" w:hAnsiTheme="minorHAnsi" w:cstheme="minorHAnsi"/>
        </w:rPr>
        <w:t>COVID-19</w:t>
      </w:r>
      <w:r>
        <w:rPr>
          <w:rFonts w:asciiTheme="minorHAnsi" w:hAnsiTheme="minorHAnsi" w:cstheme="minorHAnsi"/>
        </w:rPr>
        <w:t>,</w:t>
      </w:r>
      <w:r w:rsidR="00AE71C2" w:rsidRPr="008D03D9">
        <w:rPr>
          <w:rFonts w:asciiTheme="minorHAnsi" w:hAnsiTheme="minorHAnsi" w:cstheme="minorHAnsi"/>
        </w:rPr>
        <w:t xml:space="preserve"> </w:t>
      </w:r>
      <w:r>
        <w:rPr>
          <w:rFonts w:asciiTheme="minorHAnsi" w:hAnsiTheme="minorHAnsi" w:cstheme="minorHAnsi"/>
        </w:rPr>
        <w:t>ngunit sa puntong ito, ito ay boluntaryo</w:t>
      </w:r>
      <w:r w:rsidR="00AE71C2" w:rsidRPr="008D03D9">
        <w:rPr>
          <w:rFonts w:asciiTheme="minorHAnsi" w:hAnsiTheme="minorHAnsi" w:cstheme="minorHAnsi"/>
        </w:rPr>
        <w:t>.</w:t>
      </w:r>
      <w:r w:rsidR="00AE71C2">
        <w:rPr>
          <w:rFonts w:asciiTheme="minorHAnsi" w:hAnsiTheme="minorHAnsi" w:cstheme="minorHAnsi"/>
        </w:rPr>
        <w:t xml:space="preserve"> </w:t>
      </w:r>
      <w:r>
        <w:rPr>
          <w:rFonts w:asciiTheme="minorHAnsi" w:hAnsiTheme="minorHAnsi" w:cstheme="minorHAnsi"/>
        </w:rPr>
        <w:t>Nangangahulugan na maaari kang magpasya kung tatanggapin mo ito o hindi.</w:t>
      </w:r>
    </w:p>
    <w:p w14:paraId="3ACE7A00" w14:textId="35629158" w:rsidR="0057163D" w:rsidRDefault="003633A3" w:rsidP="00AE71C2">
      <w:pPr>
        <w:spacing w:before="120" w:after="120" w:line="240" w:lineRule="auto"/>
        <w:rPr>
          <w:rFonts w:asciiTheme="minorHAnsi" w:hAnsiTheme="minorHAnsi" w:cstheme="minorHAnsi"/>
        </w:rPr>
      </w:pPr>
      <w:r>
        <w:rPr>
          <w:rFonts w:asciiTheme="minorHAnsi" w:hAnsiTheme="minorHAnsi" w:cstheme="minorHAnsi"/>
        </w:rPr>
        <w:t xml:space="preserve">Ang mga tao sa </w:t>
      </w:r>
      <w:r w:rsidRPr="003633A3">
        <w:rPr>
          <w:rFonts w:asciiTheme="minorHAnsi" w:hAnsiTheme="minorHAnsi" w:cstheme="minorHAnsi"/>
          <w:lang w:val="en-US"/>
        </w:rPr>
        <w:t>tirahan ng mga may kapansanan</w:t>
      </w:r>
      <w:r w:rsidRPr="003633A3">
        <w:rPr>
          <w:rFonts w:asciiTheme="minorHAnsi" w:hAnsiTheme="minorHAnsi" w:cstheme="minorHAnsi"/>
        </w:rPr>
        <w:t xml:space="preserve"> </w:t>
      </w:r>
      <w:r>
        <w:rPr>
          <w:rFonts w:asciiTheme="minorHAnsi" w:hAnsiTheme="minorHAnsi" w:cstheme="minorHAnsi"/>
        </w:rPr>
        <w:t xml:space="preserve">ay kabilang sa unang pangkat ng mga Australyano na inaalok </w:t>
      </w:r>
      <w:r w:rsidR="005E3555">
        <w:rPr>
          <w:rFonts w:asciiTheme="minorHAnsi" w:hAnsiTheme="minorHAnsi" w:cstheme="minorHAnsi"/>
        </w:rPr>
        <w:t>sa bakuna.</w:t>
      </w:r>
    </w:p>
    <w:p w14:paraId="0A7B1004" w14:textId="77777777" w:rsidR="00346DBA" w:rsidRDefault="00346DBA" w:rsidP="00106ECD">
      <w:pPr>
        <w:pStyle w:val="Heading3"/>
      </w:pPr>
    </w:p>
    <w:p w14:paraId="4E207F1A" w14:textId="216EAE45" w:rsidR="00106ECD" w:rsidRDefault="005E3555" w:rsidP="00106ECD">
      <w:pPr>
        <w:pStyle w:val="Heading3"/>
      </w:pPr>
      <w:r>
        <w:lastRenderedPageBreak/>
        <w:t>Pagsang-ayon na makatanggap ng bakuna</w:t>
      </w:r>
    </w:p>
    <w:p w14:paraId="4BB41CAD" w14:textId="2D04EEA1" w:rsidR="00AE71C2" w:rsidRDefault="005E3555" w:rsidP="00AE71C2">
      <w:pPr>
        <w:spacing w:before="120" w:after="120" w:line="240" w:lineRule="auto"/>
        <w:rPr>
          <w:rFonts w:asciiTheme="minorHAnsi" w:hAnsiTheme="minorHAnsi" w:cstheme="minorHAnsi"/>
        </w:rPr>
      </w:pPr>
      <w:r>
        <w:rPr>
          <w:rFonts w:asciiTheme="minorHAnsi" w:hAnsiTheme="minorHAnsi" w:cstheme="minorHAnsi"/>
        </w:rPr>
        <w:t>Bago ka sumang-ayon na makuha ang bakuna, mahalagang maunawaan mo:</w:t>
      </w:r>
    </w:p>
    <w:p w14:paraId="65604DD1" w14:textId="027880DB" w:rsidR="00AE71C2" w:rsidRPr="008D03D9" w:rsidRDefault="005E3555" w:rsidP="00AE71C2">
      <w:pPr>
        <w:pStyle w:val="ListParagraph"/>
        <w:numPr>
          <w:ilvl w:val="0"/>
          <w:numId w:val="42"/>
        </w:numPr>
        <w:spacing w:after="120" w:line="240" w:lineRule="auto"/>
        <w:ind w:left="714" w:hanging="357"/>
        <w:rPr>
          <w:rFonts w:asciiTheme="minorHAnsi" w:hAnsiTheme="minorHAnsi" w:cstheme="minorHAnsi"/>
        </w:rPr>
      </w:pPr>
      <w:r>
        <w:rPr>
          <w:rFonts w:asciiTheme="minorHAnsi" w:hAnsiTheme="minorHAnsi" w:cstheme="minorHAnsi"/>
        </w:rPr>
        <w:t xml:space="preserve">kung ano ang bakuna laban sa </w:t>
      </w:r>
      <w:r w:rsidR="00AE71C2" w:rsidRPr="008D03D9">
        <w:rPr>
          <w:rFonts w:asciiTheme="minorHAnsi" w:hAnsiTheme="minorHAnsi" w:cstheme="minorHAnsi"/>
        </w:rPr>
        <w:t xml:space="preserve">COVID-19 </w:t>
      </w:r>
      <w:r>
        <w:rPr>
          <w:rFonts w:asciiTheme="minorHAnsi" w:hAnsiTheme="minorHAnsi" w:cstheme="minorHAnsi"/>
        </w:rPr>
        <w:t>at para saan ito</w:t>
      </w:r>
    </w:p>
    <w:p w14:paraId="3A9627C3" w14:textId="63F40C27" w:rsidR="00AE71C2" w:rsidRPr="008D03D9" w:rsidRDefault="005E3555" w:rsidP="00AE71C2">
      <w:pPr>
        <w:pStyle w:val="ListParagraph"/>
        <w:numPr>
          <w:ilvl w:val="0"/>
          <w:numId w:val="42"/>
        </w:numPr>
        <w:spacing w:before="120" w:after="120" w:line="240" w:lineRule="auto"/>
        <w:rPr>
          <w:rFonts w:asciiTheme="minorHAnsi" w:hAnsiTheme="minorHAnsi" w:cstheme="minorHAnsi"/>
        </w:rPr>
      </w:pPr>
      <w:r>
        <w:rPr>
          <w:rFonts w:asciiTheme="minorHAnsi" w:hAnsiTheme="minorHAnsi" w:cstheme="minorHAnsi"/>
        </w:rPr>
        <w:t>ang mga benepisyo ng bakuna</w:t>
      </w:r>
    </w:p>
    <w:p w14:paraId="2D803FB4" w14:textId="24830FA9" w:rsidR="00AE71C2" w:rsidRDefault="005E3555" w:rsidP="00AE71C2">
      <w:pPr>
        <w:pStyle w:val="ListParagraph"/>
        <w:numPr>
          <w:ilvl w:val="0"/>
          <w:numId w:val="42"/>
        </w:numPr>
        <w:spacing w:before="120" w:after="120" w:line="240" w:lineRule="auto"/>
        <w:contextualSpacing w:val="0"/>
        <w:rPr>
          <w:rFonts w:asciiTheme="minorHAnsi" w:hAnsiTheme="minorHAnsi" w:cstheme="minorHAnsi"/>
        </w:rPr>
      </w:pPr>
      <w:r>
        <w:rPr>
          <w:rFonts w:asciiTheme="minorHAnsi" w:hAnsiTheme="minorHAnsi" w:cstheme="minorHAnsi"/>
        </w:rPr>
        <w:t>ang mga panganib ng bakuna</w:t>
      </w:r>
      <w:r w:rsidR="00AE71C2" w:rsidRPr="008D03D9">
        <w:rPr>
          <w:rFonts w:asciiTheme="minorHAnsi" w:hAnsiTheme="minorHAnsi" w:cstheme="minorHAnsi"/>
        </w:rPr>
        <w:t>.</w:t>
      </w:r>
    </w:p>
    <w:p w14:paraId="7DDC20FF" w14:textId="52FC888E" w:rsidR="00106ECD" w:rsidRDefault="005E3555" w:rsidP="00AE71C2">
      <w:pPr>
        <w:spacing w:before="120" w:after="120" w:line="240" w:lineRule="auto"/>
        <w:rPr>
          <w:rFonts w:asciiTheme="minorHAnsi" w:hAnsiTheme="minorHAnsi" w:cstheme="minorHAnsi"/>
        </w:rPr>
      </w:pPr>
      <w:r>
        <w:rPr>
          <w:rFonts w:asciiTheme="minorHAnsi" w:hAnsiTheme="minorHAnsi" w:cstheme="minorHAnsi"/>
        </w:rPr>
        <w:t>Makipag-usap sa iyong pamilya tungkol sa bakuna at kung nais mong matanggap ito</w:t>
      </w:r>
      <w:r w:rsidR="00106ECD">
        <w:rPr>
          <w:rFonts w:asciiTheme="minorHAnsi" w:hAnsiTheme="minorHAnsi" w:cstheme="minorHAnsi"/>
        </w:rPr>
        <w:t xml:space="preserve">. </w:t>
      </w:r>
    </w:p>
    <w:p w14:paraId="7746C96A" w14:textId="7D75C61D" w:rsidR="0057163D" w:rsidRDefault="005E3555" w:rsidP="00AE71C2">
      <w:pPr>
        <w:spacing w:before="120" w:after="120" w:line="240" w:lineRule="auto"/>
        <w:rPr>
          <w:rFonts w:asciiTheme="minorHAnsi" w:hAnsiTheme="minorHAnsi" w:cstheme="minorHAnsi"/>
        </w:rPr>
      </w:pPr>
      <w:r>
        <w:rPr>
          <w:rFonts w:asciiTheme="minorHAnsi" w:hAnsiTheme="minorHAnsi" w:cstheme="minorHAnsi"/>
        </w:rPr>
        <w:t>Kung mayroon kang mga katanungan, maaari kang makipag-usap sa iyong doktor tungkol sa bakuna at kung ito ay nababagay para sa iyo</w:t>
      </w:r>
      <w:r w:rsidR="00AE71C2">
        <w:rPr>
          <w:rFonts w:asciiTheme="minorHAnsi" w:hAnsiTheme="minorHAnsi" w:cstheme="minorHAnsi"/>
        </w:rPr>
        <w:t xml:space="preserve">. </w:t>
      </w:r>
      <w:r w:rsidR="00F732F1">
        <w:rPr>
          <w:rFonts w:asciiTheme="minorHAnsi" w:hAnsiTheme="minorHAnsi" w:cstheme="minorHAnsi"/>
        </w:rPr>
        <w:t>Maaaring gusto mo na isa</w:t>
      </w:r>
      <w:r w:rsidR="007E34D3">
        <w:rPr>
          <w:rFonts w:asciiTheme="minorHAnsi" w:hAnsiTheme="minorHAnsi" w:cstheme="minorHAnsi"/>
        </w:rPr>
        <w:t>ng</w:t>
      </w:r>
      <w:r w:rsidR="00F732F1">
        <w:rPr>
          <w:rFonts w:asciiTheme="minorHAnsi" w:hAnsiTheme="minorHAnsi" w:cstheme="minorHAnsi"/>
        </w:rPr>
        <w:t xml:space="preserve"> miyembro ng iyong pamilya, o ng iyong tagapag-alaga o katiwala na samahan ka kapag nakikipag-usap ka sa doktor</w:t>
      </w:r>
      <w:r w:rsidR="00AE71C2">
        <w:rPr>
          <w:rFonts w:asciiTheme="minorHAnsi" w:hAnsiTheme="minorHAnsi" w:cstheme="minorHAnsi"/>
        </w:rPr>
        <w:t xml:space="preserve">. </w:t>
      </w:r>
    </w:p>
    <w:p w14:paraId="6CD259E7" w14:textId="2C5161EB" w:rsidR="00AE71C2" w:rsidRDefault="007E34D3" w:rsidP="00AE71C2">
      <w:pPr>
        <w:spacing w:before="120" w:after="120" w:line="240" w:lineRule="auto"/>
        <w:rPr>
          <w:rFonts w:asciiTheme="minorHAnsi" w:hAnsiTheme="minorHAnsi" w:cstheme="minorHAnsi"/>
        </w:rPr>
      </w:pPr>
      <w:r>
        <w:rPr>
          <w:rFonts w:asciiTheme="minorHAnsi" w:hAnsiTheme="minorHAnsi" w:cstheme="minorHAnsi"/>
        </w:rPr>
        <w:t>Sabihin sa iyong tagapagbigay kung kailangan mo ang kanilang tulong na makipag-ayos ng oras upang makausap ang iyong doktor tungkol sa bakuna</w:t>
      </w:r>
      <w:r w:rsidR="00106ECD">
        <w:rPr>
          <w:rFonts w:asciiTheme="minorHAnsi" w:hAnsiTheme="minorHAnsi" w:cstheme="minorHAnsi"/>
        </w:rPr>
        <w:t>.</w:t>
      </w:r>
    </w:p>
    <w:p w14:paraId="48A9AEFA" w14:textId="2AB82723" w:rsidR="0072380B" w:rsidRPr="00D5131E" w:rsidRDefault="00920C30" w:rsidP="0072380B">
      <w:pPr>
        <w:pStyle w:val="Heading3"/>
      </w:pPr>
      <w:r>
        <w:t>Paano kung ayaw kong mabakunahan</w:t>
      </w:r>
      <w:r w:rsidR="0072380B">
        <w:t>?</w:t>
      </w:r>
    </w:p>
    <w:p w14:paraId="30AA8563" w14:textId="5FC12E28" w:rsidR="0072380B" w:rsidRDefault="00920C30" w:rsidP="0072380B">
      <w:pPr>
        <w:spacing w:before="120" w:after="120" w:line="240" w:lineRule="auto"/>
        <w:rPr>
          <w:rFonts w:asciiTheme="minorHAnsi" w:hAnsiTheme="minorHAnsi" w:cstheme="minorHAnsi"/>
        </w:rPr>
      </w:pPr>
      <w:r>
        <w:rPr>
          <w:rFonts w:asciiTheme="minorHAnsi" w:hAnsiTheme="minorHAnsi" w:cstheme="minorHAnsi"/>
        </w:rPr>
        <w:t>Kung pipiliin mong hindi mabakuna</w:t>
      </w:r>
      <w:r w:rsidR="00346DBA">
        <w:rPr>
          <w:rFonts w:asciiTheme="minorHAnsi" w:hAnsiTheme="minorHAnsi" w:cstheme="minorHAnsi"/>
        </w:rPr>
        <w:t>han</w:t>
      </w:r>
      <w:r>
        <w:rPr>
          <w:rFonts w:asciiTheme="minorHAnsi" w:hAnsiTheme="minorHAnsi" w:cstheme="minorHAnsi"/>
        </w:rPr>
        <w:t xml:space="preserve"> laban sa </w:t>
      </w:r>
      <w:r w:rsidR="0072380B">
        <w:rPr>
          <w:rFonts w:asciiTheme="minorHAnsi" w:hAnsiTheme="minorHAnsi" w:cstheme="minorHAnsi"/>
        </w:rPr>
        <w:t>COVID-19</w:t>
      </w:r>
      <w:r>
        <w:rPr>
          <w:rFonts w:asciiTheme="minorHAnsi" w:hAnsiTheme="minorHAnsi" w:cstheme="minorHAnsi"/>
        </w:rPr>
        <w:t>, o hindi mo pa nais na makatanggap nito, dapat na patuloy ang pagsuporta sa iyo ng iyong tagapagbigay at ng kanilang mga mang</w:t>
      </w:r>
      <w:r w:rsidR="00EA4FB2">
        <w:rPr>
          <w:rFonts w:asciiTheme="minorHAnsi" w:hAnsiTheme="minorHAnsi" w:cstheme="minorHAnsi"/>
        </w:rPr>
        <w:t>g</w:t>
      </w:r>
      <w:r>
        <w:rPr>
          <w:rFonts w:asciiTheme="minorHAnsi" w:hAnsiTheme="minorHAnsi" w:cstheme="minorHAnsi"/>
        </w:rPr>
        <w:t>agawa sa mga serbisyong kailangan mo</w:t>
      </w:r>
      <w:r w:rsidR="0072380B">
        <w:rPr>
          <w:rFonts w:asciiTheme="minorHAnsi" w:hAnsiTheme="minorHAnsi" w:cstheme="minorHAnsi"/>
        </w:rPr>
        <w:t xml:space="preserve">. </w:t>
      </w:r>
      <w:r>
        <w:rPr>
          <w:rFonts w:asciiTheme="minorHAnsi" w:hAnsiTheme="minorHAnsi" w:cstheme="minorHAnsi"/>
        </w:rPr>
        <w:t xml:space="preserve">Dapat nilang patuloy na gumamit ng mga ligtas na gawi </w:t>
      </w:r>
      <w:r w:rsidR="0072380B">
        <w:rPr>
          <w:rFonts w:asciiTheme="minorHAnsi" w:hAnsiTheme="minorHAnsi" w:cstheme="minorHAnsi"/>
        </w:rPr>
        <w:t>(</w:t>
      </w:r>
      <w:r>
        <w:rPr>
          <w:rFonts w:asciiTheme="minorHAnsi" w:hAnsiTheme="minorHAnsi" w:cstheme="minorHAnsi"/>
        </w:rPr>
        <w:t xml:space="preserve">tulad ng paghuhugas ng kanilang mga kamay, pagsusuot ng PPE kung kinakailangan, at pagtugon sa mga kinakailangan </w:t>
      </w:r>
      <w:r w:rsidR="003278C5">
        <w:rPr>
          <w:rFonts w:asciiTheme="minorHAnsi" w:hAnsiTheme="minorHAnsi" w:cstheme="minorHAnsi"/>
        </w:rPr>
        <w:t>ng</w:t>
      </w:r>
      <w:r>
        <w:rPr>
          <w:rFonts w:asciiTheme="minorHAnsi" w:hAnsiTheme="minorHAnsi" w:cstheme="minorHAnsi"/>
        </w:rPr>
        <w:t xml:space="preserve"> social distancing</w:t>
      </w:r>
      <w:r w:rsidR="003278C5">
        <w:rPr>
          <w:rFonts w:asciiTheme="minorHAnsi" w:hAnsiTheme="minorHAnsi" w:cstheme="minorHAnsi"/>
        </w:rPr>
        <w:t>)</w:t>
      </w:r>
      <w:r>
        <w:rPr>
          <w:rFonts w:asciiTheme="minorHAnsi" w:hAnsiTheme="minorHAnsi" w:cstheme="minorHAnsi"/>
        </w:rPr>
        <w:t xml:space="preserve"> </w:t>
      </w:r>
      <w:r w:rsidR="003278C5">
        <w:rPr>
          <w:rFonts w:asciiTheme="minorHAnsi" w:hAnsiTheme="minorHAnsi" w:cstheme="minorHAnsi"/>
        </w:rPr>
        <w:t>upang mabawasan ang panganib na mahawahan ka ng virus</w:t>
      </w:r>
      <w:r w:rsidR="0072380B">
        <w:rPr>
          <w:rFonts w:asciiTheme="minorHAnsi" w:hAnsiTheme="minorHAnsi" w:cstheme="minorHAnsi"/>
        </w:rPr>
        <w:t xml:space="preserve">. </w:t>
      </w:r>
    </w:p>
    <w:p w14:paraId="6E160358" w14:textId="64893849" w:rsidR="0072380B" w:rsidRDefault="00F4030A" w:rsidP="0072380B">
      <w:pPr>
        <w:spacing w:before="120" w:after="120" w:line="240" w:lineRule="auto"/>
        <w:rPr>
          <w:rFonts w:asciiTheme="minorHAnsi" w:hAnsiTheme="minorHAnsi" w:cstheme="minorHAnsi"/>
        </w:rPr>
      </w:pPr>
      <w:r>
        <w:rPr>
          <w:rFonts w:asciiTheme="minorHAnsi" w:hAnsiTheme="minorHAnsi" w:cstheme="minorHAnsi"/>
        </w:rPr>
        <w:t xml:space="preserve">Maaari kang </w:t>
      </w:r>
      <w:hyperlink r:id="rId9" w:history="1">
        <w:r>
          <w:rPr>
            <w:rStyle w:val="Hyperlink"/>
            <w:rFonts w:asciiTheme="minorHAnsi" w:hAnsiTheme="minorHAnsi" w:cstheme="minorHAnsi"/>
          </w:rPr>
          <w:t>magreklamo sa Komisyon ng NDIS</w:t>
        </w:r>
      </w:hyperlink>
      <w:r w:rsidR="0072380B">
        <w:rPr>
          <w:rFonts w:asciiTheme="minorHAnsi" w:hAnsiTheme="minorHAnsi" w:cstheme="minorHAnsi"/>
        </w:rPr>
        <w:t xml:space="preserve"> </w:t>
      </w:r>
      <w:r>
        <w:rPr>
          <w:rFonts w:asciiTheme="minorHAnsi" w:hAnsiTheme="minorHAnsi" w:cstheme="minorHAnsi"/>
        </w:rPr>
        <w:t>kung ang iyong tagapagbigay o ang isang manggagawa ay tumigil sa pagbibigay sa iyo ng mga suporta dahil ayaw mong makatanggap ng bakuna</w:t>
      </w:r>
      <w:r w:rsidR="0072380B">
        <w:rPr>
          <w:rFonts w:asciiTheme="minorHAnsi" w:hAnsiTheme="minorHAnsi" w:cstheme="minorHAnsi"/>
        </w:rPr>
        <w:t>.</w:t>
      </w:r>
    </w:p>
    <w:p w14:paraId="467D4C0D" w14:textId="722E4E02" w:rsidR="0072380B" w:rsidRPr="00D5131E" w:rsidRDefault="008C5184" w:rsidP="0072380B">
      <w:pPr>
        <w:pStyle w:val="Heading3"/>
      </w:pPr>
      <w:r>
        <w:t>Maaari ko bang hilingin sa aking mga manggagawang tagasuporta na mabakunahan</w:t>
      </w:r>
      <w:r w:rsidR="0072380B" w:rsidRPr="00D5131E">
        <w:t>?</w:t>
      </w:r>
    </w:p>
    <w:p w14:paraId="1B4339D4" w14:textId="0D275E69" w:rsidR="0047568A" w:rsidRDefault="007001A3" w:rsidP="0072380B">
      <w:pPr>
        <w:spacing w:before="120" w:after="120" w:line="240" w:lineRule="auto"/>
        <w:rPr>
          <w:rFonts w:asciiTheme="minorHAnsi" w:hAnsiTheme="minorHAnsi" w:cstheme="minorHAnsi"/>
        </w:rPr>
      </w:pPr>
      <w:r>
        <w:rPr>
          <w:rFonts w:asciiTheme="minorHAnsi" w:hAnsiTheme="minorHAnsi" w:cstheme="minorHAnsi"/>
        </w:rPr>
        <w:t>May karapatan kang pumili kung sin</w:t>
      </w:r>
      <w:r w:rsidR="00EA4FB2">
        <w:rPr>
          <w:rFonts w:asciiTheme="minorHAnsi" w:hAnsiTheme="minorHAnsi" w:cstheme="minorHAnsi"/>
        </w:rPr>
        <w:t>o</w:t>
      </w:r>
      <w:r>
        <w:rPr>
          <w:rFonts w:asciiTheme="minorHAnsi" w:hAnsiTheme="minorHAnsi" w:cstheme="minorHAnsi"/>
        </w:rPr>
        <w:t xml:space="preserve"> ang sumusuporta sa iyo. Ibig sabihin nito na maaari mong hilingin sa iyong tagapagbigay upang matiyak na ang mga manggagawa na sumusuporta sa iyo ay nabakunahan, kung iyon ang nais mo.</w:t>
      </w:r>
      <w:r w:rsidR="0072380B" w:rsidRPr="00EC1236">
        <w:rPr>
          <w:rFonts w:asciiTheme="minorHAnsi" w:hAnsiTheme="minorHAnsi" w:cstheme="minorHAnsi"/>
        </w:rPr>
        <w:t xml:space="preserve"> </w:t>
      </w:r>
    </w:p>
    <w:p w14:paraId="248F4577" w14:textId="4175DC07" w:rsidR="0047568A" w:rsidRDefault="00A379E1" w:rsidP="0072380B">
      <w:pPr>
        <w:spacing w:before="120" w:after="120" w:line="240" w:lineRule="auto"/>
        <w:rPr>
          <w:rFonts w:asciiTheme="minorHAnsi" w:hAnsiTheme="minorHAnsi" w:cstheme="minorHAnsi"/>
        </w:rPr>
      </w:pPr>
      <w:r>
        <w:rPr>
          <w:rFonts w:asciiTheme="minorHAnsi" w:hAnsiTheme="minorHAnsi" w:cstheme="minorHAnsi"/>
        </w:rPr>
        <w:t>Kung nais mo lamang na suportahan ka ng mga manggagawa na nabakunahan, ngunit ang manggagawa na karaniwang sumusuporta sa iyo ay hindi nais na mabakunahan, maaari mong asahan ang iyong tagapagbigay na makipagpagtulungan sa iyo na makahanap ng ibang nababagay na manggagawa na susuporta sa iyo.</w:t>
      </w:r>
    </w:p>
    <w:p w14:paraId="2E10BBF4" w14:textId="4111DA5F" w:rsidR="0072380B" w:rsidRPr="008D03D9" w:rsidRDefault="00A379E1" w:rsidP="0072380B">
      <w:pPr>
        <w:spacing w:before="120" w:after="120" w:line="240" w:lineRule="auto"/>
        <w:rPr>
          <w:rFonts w:asciiTheme="minorHAnsi" w:hAnsiTheme="minorHAnsi" w:cstheme="minorHAnsi"/>
        </w:rPr>
      </w:pPr>
      <w:r>
        <w:rPr>
          <w:rFonts w:asciiTheme="minorHAnsi" w:hAnsiTheme="minorHAnsi" w:cstheme="minorHAnsi"/>
        </w:rPr>
        <w:t>Sa ibang paraan, maaari mong hilingin sa sinumang mga manggagawa na hindi nakatanggap ng bakuna na gumawa ng iba pang mga hakbang upang matiyak na ang panganib ng impeksyon ay mananatiling maliit</w:t>
      </w:r>
      <w:r w:rsidR="0072380B" w:rsidRPr="00EC1236">
        <w:rPr>
          <w:rFonts w:asciiTheme="minorHAnsi" w:hAnsiTheme="minorHAnsi" w:cstheme="minorHAnsi"/>
        </w:rPr>
        <w:t xml:space="preserve">. </w:t>
      </w:r>
    </w:p>
    <w:p w14:paraId="4A011962" w14:textId="632D11D9" w:rsidR="008D03D9" w:rsidRPr="008D03D9" w:rsidRDefault="002E3FEB" w:rsidP="00672A87">
      <w:pPr>
        <w:pStyle w:val="Heading2"/>
      </w:pPr>
      <w:r>
        <w:t>Paano dapat maghanda ang iyong tagapagbigay para sa bakuna</w:t>
      </w:r>
      <w:r w:rsidR="00106ECD">
        <w:t xml:space="preserve"> </w:t>
      </w:r>
    </w:p>
    <w:p w14:paraId="75902329" w14:textId="5312A226" w:rsidR="008D03D9" w:rsidRPr="008D03D9" w:rsidRDefault="002E3FEB" w:rsidP="001E7D9F">
      <w:pPr>
        <w:spacing w:before="120" w:after="120" w:line="240" w:lineRule="auto"/>
        <w:contextualSpacing/>
        <w:rPr>
          <w:rFonts w:asciiTheme="minorHAnsi" w:hAnsiTheme="minorHAnsi" w:cstheme="minorHAnsi"/>
        </w:rPr>
      </w:pPr>
      <w:r>
        <w:rPr>
          <w:rFonts w:asciiTheme="minorHAnsi" w:hAnsiTheme="minorHAnsi" w:cstheme="minorHAnsi"/>
        </w:rPr>
        <w:t>Dapat mong asahan ang iyong tagapagbigay na</w:t>
      </w:r>
      <w:r w:rsidR="001E7D9F">
        <w:rPr>
          <w:rFonts w:asciiTheme="minorHAnsi" w:hAnsiTheme="minorHAnsi" w:cstheme="minorHAnsi"/>
        </w:rPr>
        <w:t>:</w:t>
      </w:r>
    </w:p>
    <w:p w14:paraId="35A1CBB0" w14:textId="56D7FB3F" w:rsidR="008D03D9" w:rsidRPr="001E7D9F" w:rsidRDefault="002E3FEB" w:rsidP="001E7D9F">
      <w:pPr>
        <w:pStyle w:val="ListParagraph"/>
        <w:numPr>
          <w:ilvl w:val="0"/>
          <w:numId w:val="34"/>
        </w:numPr>
        <w:spacing w:before="120" w:after="120" w:line="240" w:lineRule="auto"/>
        <w:ind w:left="714" w:hanging="357"/>
        <w:rPr>
          <w:rFonts w:asciiTheme="minorHAnsi" w:hAnsiTheme="minorHAnsi" w:cstheme="minorHAnsi"/>
        </w:rPr>
      </w:pPr>
      <w:r>
        <w:rPr>
          <w:rFonts w:asciiTheme="minorHAnsi" w:hAnsiTheme="minorHAnsi" w:cstheme="minorHAnsi"/>
          <w:b/>
          <w:bCs/>
        </w:rPr>
        <w:t>gamitin ang iyong ginustong mga pamamaraan ng komunikasyon</w:t>
      </w:r>
      <w:r w:rsidR="001E7D9F" w:rsidRPr="001E7D9F">
        <w:rPr>
          <w:rFonts w:asciiTheme="minorHAnsi" w:hAnsiTheme="minorHAnsi" w:cstheme="minorHAnsi"/>
        </w:rPr>
        <w:t xml:space="preserve"> </w:t>
      </w:r>
      <w:r>
        <w:rPr>
          <w:rFonts w:asciiTheme="minorHAnsi" w:hAnsiTheme="minorHAnsi" w:cstheme="minorHAnsi"/>
        </w:rPr>
        <w:t>upang talakayin ang programa sa pagbabakuna sa iyo</w:t>
      </w:r>
      <w:r w:rsidR="001E7D9F" w:rsidRPr="001E7D9F">
        <w:rPr>
          <w:rFonts w:asciiTheme="minorHAnsi" w:hAnsiTheme="minorHAnsi" w:cstheme="minorHAnsi"/>
        </w:rPr>
        <w:t xml:space="preserve"> </w:t>
      </w:r>
    </w:p>
    <w:p w14:paraId="34695FE4" w14:textId="5AB31DA7" w:rsidR="001F23AD" w:rsidRDefault="002E3FEB" w:rsidP="001E7D9F">
      <w:pPr>
        <w:pStyle w:val="ListParagraph"/>
        <w:numPr>
          <w:ilvl w:val="0"/>
          <w:numId w:val="34"/>
        </w:numPr>
        <w:spacing w:before="120" w:after="120" w:line="240" w:lineRule="auto"/>
        <w:rPr>
          <w:rFonts w:asciiTheme="minorHAnsi" w:hAnsiTheme="minorHAnsi" w:cstheme="minorHAnsi"/>
        </w:rPr>
      </w:pPr>
      <w:r>
        <w:rPr>
          <w:rFonts w:asciiTheme="minorHAnsi" w:hAnsiTheme="minorHAnsi" w:cstheme="minorHAnsi"/>
        </w:rPr>
        <w:t>himukin kang</w:t>
      </w:r>
      <w:r w:rsidR="001E7D9F" w:rsidRPr="001E7D9F">
        <w:rPr>
          <w:rFonts w:asciiTheme="minorHAnsi" w:hAnsiTheme="minorHAnsi" w:cstheme="minorHAnsi"/>
        </w:rPr>
        <w:t xml:space="preserve"> </w:t>
      </w:r>
      <w:r>
        <w:rPr>
          <w:rFonts w:asciiTheme="minorHAnsi" w:hAnsiTheme="minorHAnsi" w:cstheme="minorHAnsi"/>
          <w:b/>
          <w:bCs/>
        </w:rPr>
        <w:t>makipag-usap sa iyong pamilya</w:t>
      </w:r>
      <w:r w:rsidR="001E7D9F" w:rsidRPr="001E7D9F">
        <w:rPr>
          <w:rFonts w:asciiTheme="minorHAnsi" w:hAnsiTheme="minorHAnsi" w:cstheme="minorHAnsi"/>
        </w:rPr>
        <w:t xml:space="preserve"> </w:t>
      </w:r>
      <w:r w:rsidR="00A00F44">
        <w:rPr>
          <w:rFonts w:asciiTheme="minorHAnsi" w:hAnsiTheme="minorHAnsi" w:cstheme="minorHAnsi"/>
        </w:rPr>
        <w:t>tungkol sa kung nais mong makatanggap ng bakuna</w:t>
      </w:r>
    </w:p>
    <w:p w14:paraId="4E0DE055" w14:textId="1ECE8AFD" w:rsidR="001E7D9F" w:rsidRDefault="00A00F44" w:rsidP="001E7D9F">
      <w:pPr>
        <w:pStyle w:val="ListParagraph"/>
        <w:numPr>
          <w:ilvl w:val="0"/>
          <w:numId w:val="34"/>
        </w:numPr>
        <w:spacing w:before="120" w:after="120" w:line="240" w:lineRule="auto"/>
        <w:rPr>
          <w:rFonts w:asciiTheme="minorHAnsi" w:hAnsiTheme="minorHAnsi" w:cstheme="minorHAnsi"/>
        </w:rPr>
      </w:pPr>
      <w:r>
        <w:rPr>
          <w:rFonts w:asciiTheme="minorHAnsi" w:hAnsiTheme="minorHAnsi" w:cstheme="minorHAnsi"/>
        </w:rPr>
        <w:t xml:space="preserve">matulungan kang </w:t>
      </w:r>
      <w:r w:rsidRPr="00AB447D">
        <w:rPr>
          <w:rFonts w:asciiTheme="minorHAnsi" w:hAnsiTheme="minorHAnsi" w:cstheme="minorHAnsi"/>
          <w:b/>
        </w:rPr>
        <w:t>makuha ang mga sagot sa anumang mga katanungan mo tungkol sa bakuna</w:t>
      </w:r>
      <w:r>
        <w:rPr>
          <w:rFonts w:asciiTheme="minorHAnsi" w:hAnsiTheme="minorHAnsi" w:cstheme="minorHAnsi"/>
        </w:rPr>
        <w:t xml:space="preserve"> upang maunawaan mo kung ano ang bakuna, at kung ano ang mga panganib at mga benepisyo sa pagtanggap nito bago ka sumang-ayon na tanggapin ito</w:t>
      </w:r>
    </w:p>
    <w:p w14:paraId="2ABC34BC" w14:textId="20229275" w:rsidR="00AF3469" w:rsidRDefault="00A00F44" w:rsidP="00340F80">
      <w:pPr>
        <w:pStyle w:val="ListParagraph"/>
        <w:numPr>
          <w:ilvl w:val="0"/>
          <w:numId w:val="34"/>
        </w:numPr>
        <w:spacing w:before="120" w:after="120" w:line="240" w:lineRule="auto"/>
        <w:rPr>
          <w:rFonts w:asciiTheme="minorHAnsi" w:hAnsiTheme="minorHAnsi" w:cstheme="minorHAnsi"/>
        </w:rPr>
      </w:pPr>
      <w:r>
        <w:rPr>
          <w:rFonts w:asciiTheme="minorHAnsi" w:hAnsiTheme="minorHAnsi" w:cstheme="minorHAnsi"/>
        </w:rPr>
        <w:t xml:space="preserve">matulungan kang </w:t>
      </w:r>
      <w:r w:rsidRPr="00AB447D">
        <w:rPr>
          <w:rFonts w:asciiTheme="minorHAnsi" w:hAnsiTheme="minorHAnsi" w:cstheme="minorHAnsi"/>
          <w:b/>
        </w:rPr>
        <w:t>maunawaan kung paano pinangangasiwaan ang mga panganib ng transmisyon ng COVID-19</w:t>
      </w:r>
      <w:r>
        <w:rPr>
          <w:rFonts w:asciiTheme="minorHAnsi" w:hAnsiTheme="minorHAnsi" w:cstheme="minorHAnsi"/>
        </w:rPr>
        <w:t xml:space="preserve">, upang matulungan kang magpasya kung tatanggapin mo ang bakuna </w:t>
      </w:r>
    </w:p>
    <w:p w14:paraId="65706DD7" w14:textId="06567A77" w:rsidR="001E7D9F" w:rsidRPr="001E7D9F" w:rsidRDefault="00C717A8" w:rsidP="001E7D9F">
      <w:pPr>
        <w:pStyle w:val="ListParagraph"/>
        <w:numPr>
          <w:ilvl w:val="0"/>
          <w:numId w:val="34"/>
        </w:numPr>
        <w:spacing w:before="120" w:after="120" w:line="240" w:lineRule="auto"/>
        <w:rPr>
          <w:rFonts w:asciiTheme="minorHAnsi" w:hAnsiTheme="minorHAnsi" w:cstheme="minorHAnsi"/>
        </w:rPr>
      </w:pPr>
      <w:r>
        <w:rPr>
          <w:rFonts w:asciiTheme="minorHAnsi" w:hAnsiTheme="minorHAnsi" w:cstheme="minorHAnsi"/>
        </w:rPr>
        <w:lastRenderedPageBreak/>
        <w:t xml:space="preserve">makipagtulungan sa ito upang maunawaan kung kakailanganin mo ng anumang suporta sa araw ng pagbabakuna (hal. kung nais mo </w:t>
      </w:r>
      <w:r w:rsidR="00EA4FB2">
        <w:rPr>
          <w:rFonts w:asciiTheme="minorHAnsi" w:hAnsiTheme="minorHAnsi" w:cstheme="minorHAnsi"/>
        </w:rPr>
        <w:t>na may</w:t>
      </w:r>
      <w:r>
        <w:rPr>
          <w:rFonts w:asciiTheme="minorHAnsi" w:hAnsiTheme="minorHAnsi" w:cstheme="minorHAnsi"/>
        </w:rPr>
        <w:t xml:space="preserve"> taong tagasuporta sa iyo kapag </w:t>
      </w:r>
      <w:r w:rsidR="00EA4FB2">
        <w:rPr>
          <w:rFonts w:asciiTheme="minorHAnsi" w:hAnsiTheme="minorHAnsi" w:cstheme="minorHAnsi"/>
        </w:rPr>
        <w:t>nababakunahan</w:t>
      </w:r>
      <w:r>
        <w:rPr>
          <w:rFonts w:asciiTheme="minorHAnsi" w:hAnsiTheme="minorHAnsi" w:cstheme="minorHAnsi"/>
        </w:rPr>
        <w:t>) na mayroong isang taong sumusuporta sa kanila</w:t>
      </w:r>
    </w:p>
    <w:p w14:paraId="609E0E0D" w14:textId="10CD6859" w:rsidR="001E7D9F" w:rsidRDefault="00EA4FB2" w:rsidP="001E7D9F">
      <w:pPr>
        <w:pStyle w:val="ListParagraph"/>
        <w:numPr>
          <w:ilvl w:val="0"/>
          <w:numId w:val="34"/>
        </w:numPr>
        <w:spacing w:before="120" w:after="120" w:line="240" w:lineRule="auto"/>
        <w:rPr>
          <w:rFonts w:asciiTheme="minorHAnsi" w:hAnsiTheme="minorHAnsi" w:cstheme="minorHAnsi"/>
        </w:rPr>
      </w:pPr>
      <w:r>
        <w:rPr>
          <w:rFonts w:asciiTheme="minorHAnsi" w:hAnsiTheme="minorHAnsi" w:cstheme="minorHAnsi"/>
        </w:rPr>
        <w:t xml:space="preserve">magsimulang </w:t>
      </w:r>
      <w:r w:rsidR="00C717A8" w:rsidRPr="00AB447D">
        <w:rPr>
          <w:rFonts w:asciiTheme="minorHAnsi" w:hAnsiTheme="minorHAnsi" w:cstheme="minorHAnsi"/>
          <w:b/>
        </w:rPr>
        <w:t>planuhin kung saan ibibigay ang mga bakuna</w:t>
      </w:r>
      <w:r w:rsidR="00C717A8">
        <w:rPr>
          <w:rFonts w:asciiTheme="minorHAnsi" w:hAnsiTheme="minorHAnsi" w:cstheme="minorHAnsi"/>
        </w:rPr>
        <w:t>, at kung saan ka makapaghintay bago matanggap ang bakuna</w:t>
      </w:r>
    </w:p>
    <w:p w14:paraId="5495D8DC" w14:textId="60A2214E" w:rsidR="001E7D9F" w:rsidRDefault="00C717A8" w:rsidP="001E7D9F">
      <w:pPr>
        <w:pStyle w:val="ListParagraph"/>
        <w:numPr>
          <w:ilvl w:val="0"/>
          <w:numId w:val="34"/>
        </w:numPr>
        <w:spacing w:before="120" w:after="120" w:line="240" w:lineRule="auto"/>
        <w:rPr>
          <w:rFonts w:asciiTheme="minorHAnsi" w:hAnsiTheme="minorHAnsi" w:cstheme="minorHAnsi"/>
        </w:rPr>
      </w:pPr>
      <w:r>
        <w:rPr>
          <w:rFonts w:asciiTheme="minorHAnsi" w:hAnsiTheme="minorHAnsi" w:cstheme="minorHAnsi"/>
        </w:rPr>
        <w:t xml:space="preserve">alam </w:t>
      </w:r>
      <w:r w:rsidRPr="00AB447D">
        <w:rPr>
          <w:rFonts w:asciiTheme="minorHAnsi" w:hAnsiTheme="minorHAnsi" w:cstheme="minorHAnsi"/>
          <w:b/>
        </w:rPr>
        <w:t xml:space="preserve">kung paano nila mapapanatili ang mga kasanayang </w:t>
      </w:r>
      <w:r>
        <w:rPr>
          <w:rFonts w:asciiTheme="minorHAnsi" w:hAnsiTheme="minorHAnsi" w:cstheme="minorHAnsi"/>
        </w:rPr>
        <w:t xml:space="preserve">sa araw ng pagbabakuna, kabilang ang paglayo ng pisikal, kalinisan sa kamay at paglilinis. </w:t>
      </w:r>
    </w:p>
    <w:p w14:paraId="1E3FA8BD" w14:textId="4A02A56C" w:rsidR="00FA53AB" w:rsidRPr="00672A87" w:rsidRDefault="00C717A8" w:rsidP="00672A87">
      <w:pPr>
        <w:pStyle w:val="Heading2"/>
      </w:pPr>
      <w:r>
        <w:t>Mga mapagkukunan ng impormasyon tungkol sa bakuna laban sa</w:t>
      </w:r>
      <w:r w:rsidR="00FA53AB" w:rsidRPr="00672A87">
        <w:t xml:space="preserve"> COVID-19 </w:t>
      </w:r>
    </w:p>
    <w:p w14:paraId="0E38D43D" w14:textId="7452E080" w:rsidR="00020469" w:rsidRDefault="009D2930" w:rsidP="00672A87">
      <w:pPr>
        <w:spacing w:before="120" w:after="120" w:line="240" w:lineRule="auto"/>
        <w:rPr>
          <w:rFonts w:asciiTheme="minorHAnsi" w:hAnsiTheme="minorHAnsi" w:cstheme="minorHAnsi"/>
        </w:rPr>
      </w:pPr>
      <w:r>
        <w:rPr>
          <w:rFonts w:asciiTheme="minorHAnsi" w:hAnsiTheme="minorHAnsi" w:cstheme="minorHAnsi"/>
        </w:rPr>
        <w:t>Ang Kagawaran ng Kalusugan (</w:t>
      </w:r>
      <w:r w:rsidR="00672A87" w:rsidRPr="00EC1236">
        <w:rPr>
          <w:rFonts w:asciiTheme="minorHAnsi" w:hAnsiTheme="minorHAnsi" w:cstheme="minorHAnsi"/>
        </w:rPr>
        <w:t>Department of Health</w:t>
      </w:r>
      <w:r>
        <w:rPr>
          <w:rFonts w:asciiTheme="minorHAnsi" w:hAnsiTheme="minorHAnsi" w:cstheme="minorHAnsi"/>
        </w:rPr>
        <w:t>)</w:t>
      </w:r>
      <w:r w:rsidR="00C464B5">
        <w:rPr>
          <w:rFonts w:asciiTheme="minorHAnsi" w:hAnsiTheme="minorHAnsi" w:cstheme="minorHAnsi"/>
        </w:rPr>
        <w:t xml:space="preserve"> </w:t>
      </w:r>
      <w:r>
        <w:rPr>
          <w:rFonts w:asciiTheme="minorHAnsi" w:hAnsiTheme="minorHAnsi" w:cstheme="minorHAnsi"/>
        </w:rPr>
        <w:t xml:space="preserve">ay bumuo ng isang </w:t>
      </w:r>
      <w:hyperlink r:id="rId10" w:history="1">
        <w:r>
          <w:rPr>
            <w:rStyle w:val="Hyperlink"/>
            <w:rFonts w:asciiTheme="minorHAnsi" w:hAnsiTheme="minorHAnsi" w:cstheme="minorHAnsi"/>
          </w:rPr>
          <w:t>Impormasyon para sa mga taong may kapansanan tungkol sa mga bakuna laban sa COVID-19</w:t>
        </w:r>
      </w:hyperlink>
      <w:r w:rsidR="00672A87" w:rsidRPr="00EC1236">
        <w:rPr>
          <w:rFonts w:asciiTheme="minorHAnsi" w:hAnsiTheme="minorHAnsi" w:cstheme="minorHAnsi"/>
        </w:rPr>
        <w:t xml:space="preserve"> </w:t>
      </w:r>
      <w:r w:rsidR="00672A87">
        <w:rPr>
          <w:rFonts w:asciiTheme="minorHAnsi" w:hAnsiTheme="minorHAnsi" w:cstheme="minorHAnsi"/>
        </w:rPr>
        <w:t>webpage</w:t>
      </w:r>
      <w:r w:rsidR="00C464B5">
        <w:rPr>
          <w:rFonts w:asciiTheme="minorHAnsi" w:hAnsiTheme="minorHAnsi" w:cstheme="minorHAnsi"/>
        </w:rPr>
        <w:t xml:space="preserve">, </w:t>
      </w:r>
      <w:r>
        <w:rPr>
          <w:rFonts w:asciiTheme="minorHAnsi" w:hAnsiTheme="minorHAnsi" w:cstheme="minorHAnsi"/>
        </w:rPr>
        <w:t xml:space="preserve">na </w:t>
      </w:r>
      <w:r w:rsidR="0042210D">
        <w:rPr>
          <w:rFonts w:asciiTheme="minorHAnsi" w:hAnsiTheme="minorHAnsi" w:cstheme="minorHAnsi"/>
        </w:rPr>
        <w:t>sumasaklaw sa maraming mga katanungan na maaaring mayroon ka tungkol sa mga bakuna, kabilang ang kung kailan at kung saan ito makukuha</w:t>
      </w:r>
      <w:r w:rsidR="00020469">
        <w:rPr>
          <w:rFonts w:asciiTheme="minorHAnsi" w:hAnsiTheme="minorHAnsi" w:cstheme="minorHAnsi"/>
        </w:rPr>
        <w:t xml:space="preserve">. </w:t>
      </w:r>
      <w:r w:rsidR="0042210D">
        <w:rPr>
          <w:rFonts w:asciiTheme="minorHAnsi" w:hAnsiTheme="minorHAnsi" w:cstheme="minorHAnsi"/>
        </w:rPr>
        <w:t>Ang webpage na ito ay palaging ina-update</w:t>
      </w:r>
      <w:r w:rsidR="00020469">
        <w:rPr>
          <w:rFonts w:asciiTheme="minorHAnsi" w:hAnsiTheme="minorHAnsi" w:cstheme="minorHAnsi"/>
        </w:rPr>
        <w:t>.</w:t>
      </w:r>
    </w:p>
    <w:p w14:paraId="6C321992" w14:textId="5F842E88" w:rsidR="00020469" w:rsidRDefault="0042210D" w:rsidP="00672A87">
      <w:pPr>
        <w:spacing w:before="120" w:after="120" w:line="240" w:lineRule="auto"/>
        <w:rPr>
          <w:rFonts w:asciiTheme="minorHAnsi" w:hAnsiTheme="minorHAnsi" w:cstheme="minorHAnsi"/>
        </w:rPr>
      </w:pPr>
      <w:r>
        <w:rPr>
          <w:rFonts w:asciiTheme="minorHAnsi" w:hAnsiTheme="minorHAnsi" w:cstheme="minorHAnsi"/>
        </w:rPr>
        <w:t>Inilathala rin ng website ng Kagawaran ng Kalusugan ng mga mapagkukunan ng impormasyon</w:t>
      </w:r>
      <w:r w:rsidR="00C464B5">
        <w:rPr>
          <w:rFonts w:asciiTheme="minorHAnsi" w:hAnsiTheme="minorHAnsi" w:cstheme="minorHAnsi"/>
        </w:rPr>
        <w:t xml:space="preserve"> (</w:t>
      </w:r>
      <w:r>
        <w:rPr>
          <w:rFonts w:asciiTheme="minorHAnsi" w:hAnsiTheme="minorHAnsi" w:cstheme="minorHAnsi"/>
        </w:rPr>
        <w:t>kasama ang</w:t>
      </w:r>
      <w:r w:rsidR="00C464B5">
        <w:rPr>
          <w:rFonts w:asciiTheme="minorHAnsi" w:hAnsiTheme="minorHAnsi" w:cstheme="minorHAnsi"/>
        </w:rPr>
        <w:t xml:space="preserve"> Easy Read </w:t>
      </w:r>
      <w:r>
        <w:rPr>
          <w:rFonts w:asciiTheme="minorHAnsi" w:hAnsiTheme="minorHAnsi" w:cstheme="minorHAnsi"/>
        </w:rPr>
        <w:t xml:space="preserve">at </w:t>
      </w:r>
      <w:r w:rsidR="00C464B5">
        <w:rPr>
          <w:rFonts w:asciiTheme="minorHAnsi" w:hAnsiTheme="minorHAnsi" w:cstheme="minorHAnsi"/>
        </w:rPr>
        <w:t xml:space="preserve">Auslan) </w:t>
      </w:r>
      <w:r>
        <w:rPr>
          <w:rFonts w:asciiTheme="minorHAnsi" w:hAnsiTheme="minorHAnsi" w:cstheme="minorHAnsi"/>
        </w:rPr>
        <w:t>tungkol sa mga bakuna</w:t>
      </w:r>
      <w:r w:rsidR="00C464B5">
        <w:rPr>
          <w:rFonts w:asciiTheme="minorHAnsi" w:hAnsiTheme="minorHAnsi" w:cstheme="minorHAnsi"/>
        </w:rPr>
        <w:t xml:space="preserve">. </w:t>
      </w:r>
      <w:r>
        <w:rPr>
          <w:rFonts w:asciiTheme="minorHAnsi" w:hAnsiTheme="minorHAnsi" w:cstheme="minorHAnsi"/>
        </w:rPr>
        <w:t>Itong mga mapagkukunan ng impormasyon ay nagpapaliwanag kung ano ang mga bakuna, kung paano maghanda para sa iyong pagpapabakuna, at</w:t>
      </w:r>
      <w:r w:rsidR="00065244">
        <w:rPr>
          <w:rFonts w:asciiTheme="minorHAnsi" w:hAnsiTheme="minorHAnsi" w:cstheme="minorHAnsi"/>
        </w:rPr>
        <w:t xml:space="preserve"> </w:t>
      </w:r>
      <w:r>
        <w:rPr>
          <w:rFonts w:asciiTheme="minorHAnsi" w:hAnsiTheme="minorHAnsi" w:cstheme="minorHAnsi"/>
        </w:rPr>
        <w:t>kung ano ang aasahan pagkatapos na mabakunahan ka</w:t>
      </w:r>
      <w:r w:rsidR="00C464B5">
        <w:rPr>
          <w:rFonts w:asciiTheme="minorHAnsi" w:hAnsiTheme="minorHAnsi" w:cstheme="minorHAnsi"/>
        </w:rPr>
        <w:t>.</w:t>
      </w:r>
    </w:p>
    <w:p w14:paraId="5F2A5A16" w14:textId="4F3835B7" w:rsidR="00020469" w:rsidRPr="008D03D9"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eastAsia="en-US"/>
        </w:rPr>
      </w:pPr>
      <w:hyperlink r:id="rId11" w:history="1">
        <w:r w:rsidR="0042210D">
          <w:rPr>
            <w:rStyle w:val="Hyperlink"/>
            <w:rFonts w:asciiTheme="minorHAnsi" w:eastAsiaTheme="minorHAnsi" w:hAnsiTheme="minorHAnsi" w:cstheme="minorHAnsi"/>
            <w:sz w:val="22"/>
            <w:szCs w:val="22"/>
            <w:lang w:eastAsia="en-US"/>
          </w:rPr>
          <w:t>Impormasyon tungkol sa bakunang COVID-19 Pfizer (Comirnaty)</w:t>
        </w:r>
      </w:hyperlink>
    </w:p>
    <w:p w14:paraId="76CEEBFC" w14:textId="25579189" w:rsidR="00020469" w:rsidRPr="008D03D9"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eastAsia="en-US"/>
        </w:rPr>
      </w:pPr>
      <w:hyperlink r:id="rId12" w:history="1">
        <w:r w:rsidR="00065244">
          <w:rPr>
            <w:rStyle w:val="Hyperlink"/>
            <w:rFonts w:asciiTheme="minorHAnsi" w:eastAsiaTheme="minorHAnsi" w:hAnsiTheme="minorHAnsi" w:cstheme="minorHAnsi"/>
            <w:sz w:val="22"/>
            <w:szCs w:val="22"/>
            <w:lang w:eastAsia="en-US"/>
          </w:rPr>
          <w:t>Paghahanda para sa pagpapabakuna laban sa COVID-19</w:t>
        </w:r>
      </w:hyperlink>
    </w:p>
    <w:p w14:paraId="7B401542" w14:textId="0E422D56" w:rsidR="00020469" w:rsidRPr="008D03D9"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eastAsia="en-US"/>
        </w:rPr>
      </w:pPr>
      <w:hyperlink r:id="rId13" w:history="1">
        <w:r w:rsidR="00065244">
          <w:rPr>
            <w:rStyle w:val="Hyperlink"/>
            <w:rFonts w:asciiTheme="minorHAnsi" w:eastAsiaTheme="minorHAnsi" w:hAnsiTheme="minorHAnsi" w:cstheme="minorHAnsi"/>
            <w:sz w:val="22"/>
            <w:szCs w:val="22"/>
            <w:lang w:eastAsia="en-US"/>
          </w:rPr>
          <w:t>Pagkatapos ng iyong pagpapabakuna laban sa COVID-19</w:t>
        </w:r>
      </w:hyperlink>
    </w:p>
    <w:p w14:paraId="1A74CE9E" w14:textId="0C2F894F" w:rsidR="00020469" w:rsidRPr="008D03D9"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14" w:history="1">
        <w:r w:rsidR="00065244">
          <w:rPr>
            <w:rStyle w:val="Hyperlink"/>
            <w:rFonts w:asciiTheme="minorHAnsi" w:eastAsiaTheme="minorHAnsi" w:hAnsiTheme="minorHAnsi" w:cstheme="minorHAnsi"/>
            <w:sz w:val="22"/>
            <w:szCs w:val="22"/>
            <w:lang w:eastAsia="en-US"/>
          </w:rPr>
          <w:t xml:space="preserve">Gabay sa desisyon ng pagbabakuna laban sa COVID-19 para sa mga </w:t>
        </w:r>
        <w:r w:rsidR="004946EB">
          <w:rPr>
            <w:rStyle w:val="Hyperlink"/>
            <w:rFonts w:asciiTheme="minorHAnsi" w:eastAsiaTheme="minorHAnsi" w:hAnsiTheme="minorHAnsi" w:cstheme="minorHAnsi"/>
            <w:sz w:val="22"/>
            <w:szCs w:val="22"/>
            <w:lang w:eastAsia="en-US"/>
          </w:rPr>
          <w:t>nagbub</w:t>
        </w:r>
        <w:r w:rsidR="00065244">
          <w:rPr>
            <w:rStyle w:val="Hyperlink"/>
            <w:rFonts w:asciiTheme="minorHAnsi" w:eastAsiaTheme="minorHAnsi" w:hAnsiTheme="minorHAnsi" w:cstheme="minorHAnsi"/>
            <w:sz w:val="22"/>
            <w:szCs w:val="22"/>
            <w:lang w:eastAsia="en-US"/>
          </w:rPr>
          <w:t>untis, nag</w:t>
        </w:r>
        <w:r w:rsidR="004946EB">
          <w:rPr>
            <w:rStyle w:val="Hyperlink"/>
            <w:rFonts w:asciiTheme="minorHAnsi" w:eastAsiaTheme="minorHAnsi" w:hAnsiTheme="minorHAnsi" w:cstheme="minorHAnsi"/>
            <w:sz w:val="22"/>
            <w:szCs w:val="22"/>
            <w:lang w:eastAsia="en-US"/>
          </w:rPr>
          <w:t>papa</w:t>
        </w:r>
        <w:r w:rsidR="00065244">
          <w:rPr>
            <w:rStyle w:val="Hyperlink"/>
            <w:rFonts w:asciiTheme="minorHAnsi" w:eastAsiaTheme="minorHAnsi" w:hAnsiTheme="minorHAnsi" w:cstheme="minorHAnsi"/>
            <w:sz w:val="22"/>
            <w:szCs w:val="22"/>
            <w:lang w:eastAsia="en-US"/>
          </w:rPr>
          <w:t>suso, o nagpaplano ng pagbubuntis</w:t>
        </w:r>
      </w:hyperlink>
    </w:p>
    <w:p w14:paraId="0E273920" w14:textId="5A12A6E1" w:rsidR="00020469" w:rsidRPr="008A0E57"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eastAsia="en-US"/>
        </w:rPr>
      </w:pPr>
      <w:hyperlink r:id="rId15" w:history="1">
        <w:r w:rsidR="00065244">
          <w:rPr>
            <w:rStyle w:val="Hyperlink"/>
            <w:rFonts w:asciiTheme="minorHAnsi" w:eastAsiaTheme="minorHAnsi" w:hAnsiTheme="minorHAnsi" w:cstheme="minorHAnsi"/>
            <w:sz w:val="22"/>
            <w:szCs w:val="22"/>
            <w:lang w:eastAsia="en-US"/>
          </w:rPr>
          <w:t>Pagsuporta sa mga taong may kapansanan sa intelektwal o pag-unlad upang ma-access ang pangangalagang pangkalusugan sa panahon ng pandemyang COVID-19</w:t>
        </w:r>
      </w:hyperlink>
    </w:p>
    <w:p w14:paraId="11C73D2C" w14:textId="3FDAD066" w:rsidR="00020469"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16" w:history="1">
        <w:r w:rsidR="00065244">
          <w:rPr>
            <w:rStyle w:val="Hyperlink"/>
            <w:rFonts w:asciiTheme="minorHAnsi" w:eastAsiaTheme="minorHAnsi" w:hAnsiTheme="minorHAnsi" w:cstheme="minorHAnsi"/>
            <w:sz w:val="22"/>
            <w:szCs w:val="22"/>
            <w:lang w:eastAsia="en-US"/>
          </w:rPr>
          <w:t>Impormasyon para sa mga katutubong Aboriginal at Torres Strait Islander tungkol sa mga bakuna laban sa COVID-19</w:t>
        </w:r>
      </w:hyperlink>
    </w:p>
    <w:p w14:paraId="2C765046" w14:textId="5992AC2E" w:rsidR="00C464B5" w:rsidRPr="008D03D9"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eastAsia="en-US"/>
        </w:rPr>
      </w:pPr>
      <w:hyperlink r:id="rId17" w:history="1">
        <w:r w:rsidR="004946EB">
          <w:rPr>
            <w:rStyle w:val="Hyperlink"/>
            <w:rFonts w:asciiTheme="minorHAnsi" w:eastAsiaTheme="minorHAnsi" w:hAnsiTheme="minorHAnsi" w:cstheme="minorHAnsi"/>
            <w:sz w:val="22"/>
            <w:szCs w:val="22"/>
            <w:lang w:eastAsia="en-US"/>
          </w:rPr>
          <w:t>P</w:t>
        </w:r>
        <w:r w:rsidR="00065244">
          <w:rPr>
            <w:rStyle w:val="Hyperlink"/>
            <w:rFonts w:asciiTheme="minorHAnsi" w:eastAsiaTheme="minorHAnsi" w:hAnsiTheme="minorHAnsi" w:cstheme="minorHAnsi"/>
            <w:sz w:val="22"/>
            <w:szCs w:val="22"/>
            <w:lang w:eastAsia="en-US"/>
          </w:rPr>
          <w:t>orm</w:t>
        </w:r>
        <w:r w:rsidR="004946EB">
          <w:rPr>
            <w:rStyle w:val="Hyperlink"/>
            <w:rFonts w:asciiTheme="minorHAnsi" w:eastAsiaTheme="minorHAnsi" w:hAnsiTheme="minorHAnsi" w:cstheme="minorHAnsi"/>
            <w:sz w:val="22"/>
            <w:szCs w:val="22"/>
            <w:lang w:eastAsia="en-US"/>
          </w:rPr>
          <w:t>a</w:t>
        </w:r>
        <w:r w:rsidR="00065244">
          <w:rPr>
            <w:rStyle w:val="Hyperlink"/>
            <w:rFonts w:asciiTheme="minorHAnsi" w:eastAsiaTheme="minorHAnsi" w:hAnsiTheme="minorHAnsi" w:cstheme="minorHAnsi"/>
            <w:sz w:val="22"/>
            <w:szCs w:val="22"/>
            <w:lang w:eastAsia="en-US"/>
          </w:rPr>
          <w:t xml:space="preserve"> ng pahintulot para sa pagbabakuna laban sa COVID-19</w:t>
        </w:r>
      </w:hyperlink>
    </w:p>
    <w:p w14:paraId="5D61B40F" w14:textId="710985A9" w:rsidR="00020469" w:rsidRPr="00672A87"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18" w:history="1">
        <w:r w:rsidR="00065244">
          <w:rPr>
            <w:rStyle w:val="Hyperlink"/>
            <w:rFonts w:asciiTheme="minorHAnsi" w:eastAsiaTheme="minorHAnsi" w:hAnsiTheme="minorHAnsi" w:cstheme="minorHAnsi"/>
            <w:sz w:val="22"/>
            <w:szCs w:val="22"/>
            <w:lang w:eastAsia="en-US"/>
          </w:rPr>
          <w:t xml:space="preserve">Impormasyon </w:t>
        </w:r>
        <w:r w:rsidR="004946EB">
          <w:rPr>
            <w:rStyle w:val="Hyperlink"/>
            <w:rFonts w:asciiTheme="minorHAnsi" w:eastAsiaTheme="minorHAnsi" w:hAnsiTheme="minorHAnsi" w:cstheme="minorHAnsi"/>
            <w:sz w:val="22"/>
            <w:szCs w:val="22"/>
            <w:lang w:eastAsia="en-US"/>
          </w:rPr>
          <w:t xml:space="preserve">tungkol </w:t>
        </w:r>
        <w:r w:rsidR="00065244">
          <w:rPr>
            <w:rStyle w:val="Hyperlink"/>
            <w:rFonts w:asciiTheme="minorHAnsi" w:eastAsiaTheme="minorHAnsi" w:hAnsiTheme="minorHAnsi" w:cstheme="minorHAnsi"/>
            <w:sz w:val="22"/>
            <w:szCs w:val="22"/>
            <w:lang w:eastAsia="en-US"/>
          </w:rPr>
          <w:t>sa bakuna sa ibang mga wika</w:t>
        </w:r>
      </w:hyperlink>
    </w:p>
    <w:p w14:paraId="4EA55DFC" w14:textId="51510571" w:rsidR="00A026E2" w:rsidRPr="00672A87" w:rsidRDefault="004946EB" w:rsidP="00672A87">
      <w:pPr>
        <w:pStyle w:val="Heading3"/>
      </w:pPr>
      <w:r>
        <w:t>Madaling Mabasa (</w:t>
      </w:r>
      <w:r w:rsidR="00A026E2" w:rsidRPr="00672A87">
        <w:t>Easy Read</w:t>
      </w:r>
      <w:r>
        <w:t>)</w:t>
      </w:r>
    </w:p>
    <w:p w14:paraId="176433EA" w14:textId="28493325" w:rsidR="00A026E2"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19" w:history="1">
        <w:r w:rsidR="00065244">
          <w:rPr>
            <w:rStyle w:val="Hyperlink"/>
            <w:rFonts w:asciiTheme="minorHAnsi" w:eastAsiaTheme="minorHAnsi" w:hAnsiTheme="minorHAnsi" w:cstheme="minorHAnsi"/>
            <w:sz w:val="22"/>
            <w:szCs w:val="22"/>
            <w:lang w:eastAsia="en-US"/>
          </w:rPr>
          <w:t>Bakuna laban sa COVID-19 - Buod</w:t>
        </w:r>
      </w:hyperlink>
    </w:p>
    <w:p w14:paraId="7A28561F" w14:textId="23943F09"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0" w:history="1">
        <w:r w:rsidR="009C5CCB">
          <w:rPr>
            <w:rStyle w:val="Hyperlink"/>
            <w:rFonts w:asciiTheme="minorHAnsi" w:eastAsiaTheme="minorHAnsi" w:hAnsiTheme="minorHAnsi" w:cstheme="minorHAnsi"/>
            <w:sz w:val="22"/>
            <w:szCs w:val="22"/>
            <w:lang w:eastAsia="en-US"/>
          </w:rPr>
          <w:t xml:space="preserve">Ano ang bakuna laban sa COVID-19? Ito ba ay ligtas? </w:t>
        </w:r>
      </w:hyperlink>
    </w:p>
    <w:p w14:paraId="787CD35A" w14:textId="6B9D59E5"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1" w:history="1">
        <w:r w:rsidR="00CB0623">
          <w:rPr>
            <w:rStyle w:val="Hyperlink"/>
            <w:rFonts w:asciiTheme="minorHAnsi" w:eastAsiaTheme="minorHAnsi" w:hAnsiTheme="minorHAnsi" w:cstheme="minorHAnsi"/>
            <w:sz w:val="22"/>
            <w:szCs w:val="22"/>
            <w:lang w:eastAsia="en-US"/>
          </w:rPr>
          <w:t>Sino ang makakakuha ng bakuna?</w:t>
        </w:r>
      </w:hyperlink>
      <w:r w:rsidR="00A026E2" w:rsidRPr="00D5131E">
        <w:rPr>
          <w:rStyle w:val="Hyperlink"/>
          <w:rFonts w:asciiTheme="minorHAnsi" w:eastAsiaTheme="minorHAnsi" w:hAnsiTheme="minorHAnsi" w:cstheme="minorHAnsi"/>
          <w:sz w:val="22"/>
          <w:szCs w:val="22"/>
          <w:lang w:eastAsia="en-US"/>
        </w:rPr>
        <w:t xml:space="preserve"> </w:t>
      </w:r>
    </w:p>
    <w:p w14:paraId="67C519B5" w14:textId="4EA504CB"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2" w:history="1">
        <w:r w:rsidR="00CB0623">
          <w:rPr>
            <w:rStyle w:val="Hyperlink"/>
            <w:rFonts w:asciiTheme="minorHAnsi" w:eastAsiaTheme="minorHAnsi" w:hAnsiTheme="minorHAnsi" w:cstheme="minorHAnsi"/>
            <w:sz w:val="22"/>
            <w:szCs w:val="22"/>
            <w:lang w:eastAsia="en-US"/>
          </w:rPr>
          <w:t xml:space="preserve">Saan ka makakakuha ng bakuna? </w:t>
        </w:r>
      </w:hyperlink>
    </w:p>
    <w:p w14:paraId="0F7811E5" w14:textId="5780D560"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3" w:history="1">
        <w:r w:rsidR="00CB0623">
          <w:rPr>
            <w:rStyle w:val="Hyperlink"/>
            <w:rFonts w:asciiTheme="minorHAnsi" w:eastAsiaTheme="minorHAnsi" w:hAnsiTheme="minorHAnsi" w:cstheme="minorHAnsi"/>
            <w:sz w:val="22"/>
            <w:szCs w:val="22"/>
            <w:lang w:eastAsia="en-US"/>
          </w:rPr>
          <w:t>Ang bakunang Pfizer</w:t>
        </w:r>
      </w:hyperlink>
    </w:p>
    <w:p w14:paraId="0C532934" w14:textId="39CB5BFE"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4" w:history="1">
        <w:r w:rsidR="00CB0623">
          <w:rPr>
            <w:rStyle w:val="Hyperlink"/>
            <w:rFonts w:asciiTheme="minorHAnsi" w:eastAsiaTheme="minorHAnsi" w:hAnsiTheme="minorHAnsi" w:cstheme="minorHAnsi"/>
            <w:sz w:val="22"/>
            <w:szCs w:val="22"/>
            <w:lang w:eastAsia="en-US"/>
          </w:rPr>
          <w:t>Paghahanda para sa pagbabakuna</w:t>
        </w:r>
      </w:hyperlink>
    </w:p>
    <w:p w14:paraId="6D606D68" w14:textId="7E026762"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5" w:history="1">
        <w:r w:rsidR="00CB0623">
          <w:rPr>
            <w:rStyle w:val="Hyperlink"/>
            <w:rFonts w:asciiTheme="minorHAnsi" w:eastAsiaTheme="minorHAnsi" w:hAnsiTheme="minorHAnsi" w:cstheme="minorHAnsi"/>
            <w:sz w:val="22"/>
            <w:szCs w:val="22"/>
            <w:lang w:eastAsia="en-US"/>
          </w:rPr>
          <w:t xml:space="preserve">Ano ang </w:t>
        </w:r>
        <w:r w:rsidR="004946EB">
          <w:rPr>
            <w:rStyle w:val="Hyperlink"/>
            <w:rFonts w:asciiTheme="minorHAnsi" w:eastAsiaTheme="minorHAnsi" w:hAnsiTheme="minorHAnsi" w:cstheme="minorHAnsi"/>
            <w:sz w:val="22"/>
            <w:szCs w:val="22"/>
            <w:lang w:eastAsia="en-US"/>
          </w:rPr>
          <w:t>ma</w:t>
        </w:r>
        <w:r w:rsidR="00CB0623">
          <w:rPr>
            <w:rStyle w:val="Hyperlink"/>
            <w:rFonts w:asciiTheme="minorHAnsi" w:eastAsiaTheme="minorHAnsi" w:hAnsiTheme="minorHAnsi" w:cstheme="minorHAnsi"/>
            <w:sz w:val="22"/>
            <w:szCs w:val="22"/>
            <w:lang w:eastAsia="en-US"/>
          </w:rPr>
          <w:t xml:space="preserve">aasahan kapag </w:t>
        </w:r>
        <w:r w:rsidR="004946EB">
          <w:rPr>
            <w:rStyle w:val="Hyperlink"/>
            <w:rFonts w:asciiTheme="minorHAnsi" w:eastAsiaTheme="minorHAnsi" w:hAnsiTheme="minorHAnsi" w:cstheme="minorHAnsi"/>
            <w:sz w:val="22"/>
            <w:szCs w:val="22"/>
            <w:lang w:eastAsia="en-US"/>
          </w:rPr>
          <w:t>babakunahan ka na</w:t>
        </w:r>
      </w:hyperlink>
      <w:r w:rsidR="00A026E2" w:rsidRPr="00D5131E">
        <w:rPr>
          <w:rStyle w:val="Hyperlink"/>
          <w:rFonts w:asciiTheme="minorHAnsi" w:eastAsiaTheme="minorHAnsi" w:hAnsiTheme="minorHAnsi" w:cstheme="minorHAnsi"/>
          <w:sz w:val="22"/>
          <w:szCs w:val="22"/>
          <w:lang w:eastAsia="en-US"/>
        </w:rPr>
        <w:t xml:space="preserve"> </w:t>
      </w:r>
    </w:p>
    <w:p w14:paraId="27520D7E" w14:textId="18D79A17"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6" w:history="1">
        <w:r w:rsidR="00CB0623">
          <w:rPr>
            <w:rStyle w:val="Hyperlink"/>
            <w:rFonts w:asciiTheme="minorHAnsi" w:eastAsiaTheme="minorHAnsi" w:hAnsiTheme="minorHAnsi" w:cstheme="minorHAnsi"/>
            <w:sz w:val="22"/>
            <w:szCs w:val="22"/>
            <w:lang w:eastAsia="en-US"/>
          </w:rPr>
          <w:t>Pagbibigay ng iyong pahintulot</w:t>
        </w:r>
      </w:hyperlink>
      <w:r w:rsidR="00A026E2" w:rsidRPr="00D5131E">
        <w:rPr>
          <w:rStyle w:val="Hyperlink"/>
          <w:rFonts w:asciiTheme="minorHAnsi" w:eastAsiaTheme="minorHAnsi" w:hAnsiTheme="minorHAnsi" w:cstheme="minorHAnsi"/>
          <w:sz w:val="22"/>
          <w:szCs w:val="22"/>
          <w:lang w:eastAsia="en-US"/>
        </w:rPr>
        <w:t xml:space="preserve"> </w:t>
      </w:r>
    </w:p>
    <w:p w14:paraId="11DC6508" w14:textId="69D2946D" w:rsidR="00A026E2" w:rsidRPr="00D5131E" w:rsidRDefault="002F1606"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7" w:history="1">
        <w:r w:rsidR="00CB0623">
          <w:rPr>
            <w:rStyle w:val="Hyperlink"/>
            <w:rFonts w:asciiTheme="minorHAnsi" w:eastAsiaTheme="minorHAnsi" w:hAnsiTheme="minorHAnsi" w:cstheme="minorHAnsi"/>
            <w:sz w:val="22"/>
            <w:szCs w:val="22"/>
            <w:lang w:eastAsia="en-US"/>
          </w:rPr>
          <w:t>Pagkatapos ng iyong pagbabakuna</w:t>
        </w:r>
      </w:hyperlink>
    </w:p>
    <w:p w14:paraId="24BB4DCF" w14:textId="48EEE070" w:rsidR="00672A87" w:rsidRPr="00C464B5" w:rsidRDefault="002F1606" w:rsidP="00C464B5">
      <w:pPr>
        <w:pStyle w:val="ListParagraph"/>
        <w:numPr>
          <w:ilvl w:val="0"/>
          <w:numId w:val="39"/>
        </w:numPr>
        <w:spacing w:after="0" w:line="240" w:lineRule="auto"/>
        <w:rPr>
          <w:rFonts w:asciiTheme="minorHAnsi" w:hAnsiTheme="minorHAnsi" w:cstheme="minorHAnsi"/>
        </w:rPr>
      </w:pPr>
      <w:hyperlink r:id="rId28" w:history="1">
        <w:r w:rsidR="00CB0623">
          <w:rPr>
            <w:rStyle w:val="Hyperlink"/>
            <w:rFonts w:asciiTheme="minorHAnsi" w:hAnsiTheme="minorHAnsi" w:cstheme="minorHAnsi"/>
          </w:rPr>
          <w:t>Iba pang impormasyon</w:t>
        </w:r>
      </w:hyperlink>
    </w:p>
    <w:p w14:paraId="205A99BA" w14:textId="0F2504ED" w:rsidR="00672A87" w:rsidRPr="00672A87" w:rsidRDefault="00CB0623" w:rsidP="00672A87">
      <w:pPr>
        <w:pStyle w:val="Heading3"/>
      </w:pPr>
      <w:r>
        <w:t xml:space="preserve">Mga video sa </w:t>
      </w:r>
      <w:r w:rsidR="00672A87" w:rsidRPr="00672A87">
        <w:t>Auslan</w:t>
      </w:r>
    </w:p>
    <w:p w14:paraId="4EC8274C" w14:textId="720A9BB8" w:rsidR="00672A87"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29" w:history="1">
        <w:r w:rsidR="00CB0623">
          <w:rPr>
            <w:rStyle w:val="Hyperlink"/>
            <w:rFonts w:asciiTheme="minorHAnsi" w:eastAsiaTheme="minorHAnsi" w:hAnsiTheme="minorHAnsi" w:cstheme="minorHAnsi"/>
            <w:sz w:val="22"/>
            <w:szCs w:val="22"/>
            <w:lang w:eastAsia="en-US"/>
          </w:rPr>
          <w:t>Tungkol sa mga bakuna laban sa COVID-19 ng Austral</w:t>
        </w:r>
        <w:r w:rsidR="004946EB">
          <w:rPr>
            <w:rStyle w:val="Hyperlink"/>
            <w:rFonts w:asciiTheme="minorHAnsi" w:eastAsiaTheme="minorHAnsi" w:hAnsiTheme="minorHAnsi" w:cstheme="minorHAnsi"/>
            <w:sz w:val="22"/>
            <w:szCs w:val="22"/>
            <w:lang w:eastAsia="en-US"/>
          </w:rPr>
          <w:t>y</w:t>
        </w:r>
        <w:r w:rsidR="00CB0623">
          <w:rPr>
            <w:rStyle w:val="Hyperlink"/>
            <w:rFonts w:asciiTheme="minorHAnsi" w:eastAsiaTheme="minorHAnsi" w:hAnsiTheme="minorHAnsi" w:cstheme="minorHAnsi"/>
            <w:sz w:val="22"/>
            <w:szCs w:val="22"/>
            <w:lang w:eastAsia="en-US"/>
          </w:rPr>
          <w:t>a</w:t>
        </w:r>
      </w:hyperlink>
    </w:p>
    <w:p w14:paraId="6F986752" w14:textId="483C68C3" w:rsidR="00672A87"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0" w:history="1">
        <w:r w:rsidR="00CB0623">
          <w:rPr>
            <w:rStyle w:val="Hyperlink"/>
            <w:rFonts w:asciiTheme="minorHAnsi" w:eastAsiaTheme="minorHAnsi" w:hAnsiTheme="minorHAnsi" w:cstheme="minorHAnsi"/>
            <w:sz w:val="22"/>
            <w:szCs w:val="22"/>
            <w:lang w:eastAsia="en-US"/>
          </w:rPr>
          <w:t>Paano gumagana ang mga bakuna laban sa COVID-19</w:t>
        </w:r>
      </w:hyperlink>
    </w:p>
    <w:p w14:paraId="44C0B764" w14:textId="1ED5A7F5" w:rsidR="00672A87"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1" w:history="1">
        <w:r w:rsidR="00003286">
          <w:rPr>
            <w:rStyle w:val="Hyperlink"/>
            <w:rFonts w:asciiTheme="minorHAnsi" w:eastAsiaTheme="minorHAnsi" w:hAnsiTheme="minorHAnsi" w:cstheme="minorHAnsi"/>
            <w:sz w:val="22"/>
            <w:szCs w:val="22"/>
            <w:lang w:eastAsia="en-US"/>
          </w:rPr>
          <w:t>Pambansang Paglabas ng Bakuna Laban sa COVID-19</w:t>
        </w:r>
      </w:hyperlink>
    </w:p>
    <w:p w14:paraId="304841E2" w14:textId="394ECC0C" w:rsidR="00672A87"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2" w:history="1">
        <w:r w:rsidR="00003286">
          <w:rPr>
            <w:rStyle w:val="Hyperlink"/>
            <w:rFonts w:asciiTheme="minorHAnsi" w:eastAsiaTheme="minorHAnsi" w:hAnsiTheme="minorHAnsi" w:cstheme="minorHAnsi"/>
            <w:sz w:val="22"/>
            <w:szCs w:val="22"/>
            <w:lang w:eastAsia="en-US"/>
          </w:rPr>
          <w:t>Pag-abruba ng isang bakuna laban sa COVID-19</w:t>
        </w:r>
      </w:hyperlink>
    </w:p>
    <w:p w14:paraId="5F144AAD" w14:textId="1ECFA5D5" w:rsidR="00672A87" w:rsidRPr="00D5131E" w:rsidRDefault="002F1606"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3" w:history="1">
        <w:r w:rsidR="00003286">
          <w:rPr>
            <w:rStyle w:val="Hyperlink"/>
            <w:rFonts w:asciiTheme="minorHAnsi" w:eastAsiaTheme="minorHAnsi" w:hAnsiTheme="minorHAnsi" w:cstheme="minorHAnsi"/>
            <w:sz w:val="22"/>
            <w:szCs w:val="22"/>
            <w:lang w:eastAsia="en-US"/>
          </w:rPr>
          <w:t>Ang paggawa ng mga bakuna</w:t>
        </w:r>
      </w:hyperlink>
    </w:p>
    <w:p w14:paraId="7D276160" w14:textId="6D94EBBB" w:rsidR="008D03D9" w:rsidRPr="001C0346" w:rsidRDefault="00BB2615" w:rsidP="0047568A">
      <w:pPr>
        <w:pStyle w:val="Heading2"/>
      </w:pPr>
      <w:r>
        <w:lastRenderedPageBreak/>
        <w:t>Disability Gateway</w:t>
      </w:r>
    </w:p>
    <w:p w14:paraId="6E840877" w14:textId="54F527CA" w:rsidR="00075579" w:rsidRPr="008A0E57" w:rsidRDefault="001027DF" w:rsidP="008A0E57">
      <w:pPr>
        <w:spacing w:before="120" w:after="120" w:line="240" w:lineRule="auto"/>
        <w:rPr>
          <w:rFonts w:asciiTheme="minorHAnsi" w:eastAsia="Times New Roman" w:hAnsiTheme="minorHAnsi" w:cstheme="minorHAnsi"/>
          <w:color w:val="313131"/>
          <w:lang w:eastAsia="en-AU"/>
        </w:rPr>
      </w:pPr>
      <w:r>
        <w:rPr>
          <w:rFonts w:asciiTheme="minorHAnsi" w:eastAsia="Times New Roman" w:hAnsiTheme="minorHAnsi" w:cstheme="minorHAnsi"/>
          <w:lang w:eastAsia="en-AU"/>
        </w:rPr>
        <w:t>Maaari mong gamitin ang</w:t>
      </w:r>
      <w:r w:rsidR="0047568A" w:rsidRPr="00284F2A">
        <w:rPr>
          <w:rFonts w:asciiTheme="minorHAnsi" w:eastAsia="Times New Roman" w:hAnsiTheme="minorHAnsi" w:cstheme="minorHAnsi"/>
          <w:lang w:eastAsia="en-AU"/>
        </w:rPr>
        <w:t xml:space="preserve"> </w:t>
      </w:r>
      <w:hyperlink r:id="rId34" w:history="1">
        <w:r w:rsidR="00075579" w:rsidRPr="008A0E57">
          <w:rPr>
            <w:rStyle w:val="Hyperlink"/>
            <w:rFonts w:asciiTheme="minorHAnsi" w:eastAsia="Times New Roman" w:hAnsiTheme="minorHAnsi" w:cstheme="minorHAnsi"/>
            <w:lang w:eastAsia="en-AU"/>
          </w:rPr>
          <w:t>Disability Gateway</w:t>
        </w:r>
      </w:hyperlink>
      <w:r w:rsidR="00075579"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 xml:space="preserve">para sa impormasyon at mga </w:t>
      </w:r>
      <w:r w:rsidR="00075579" w:rsidRPr="00284F2A">
        <w:rPr>
          <w:rFonts w:asciiTheme="minorHAnsi" w:eastAsia="Times New Roman" w:hAnsiTheme="minorHAnsi" w:cstheme="minorHAnsi"/>
          <w:lang w:eastAsia="en-AU"/>
        </w:rPr>
        <w:t xml:space="preserve">referral </w:t>
      </w:r>
      <w:r>
        <w:rPr>
          <w:rFonts w:asciiTheme="minorHAnsi" w:eastAsia="Times New Roman" w:hAnsiTheme="minorHAnsi" w:cstheme="minorHAnsi"/>
          <w:lang w:eastAsia="en-AU"/>
        </w:rPr>
        <w:t>tungkol sa</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COVID-19.</w:t>
      </w:r>
      <w:r w:rsidR="008A0E57"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Maaari rin itong makakatulong sa iyong pamilya, mga tagapag-alaga at mga manggagawang tagasuporta</w:t>
      </w:r>
      <w:r w:rsidR="00075579" w:rsidRPr="00284F2A">
        <w:rPr>
          <w:rFonts w:asciiTheme="minorHAnsi" w:eastAsia="Times New Roman" w:hAnsiTheme="minorHAnsi" w:cstheme="minorHAnsi"/>
          <w:lang w:eastAsia="en-AU"/>
        </w:rPr>
        <w:t>.</w:t>
      </w:r>
    </w:p>
    <w:p w14:paraId="5A45B3FE" w14:textId="5EF0C150" w:rsidR="00075579" w:rsidRPr="00284F2A" w:rsidRDefault="001027DF" w:rsidP="008A0E57">
      <w:pPr>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Ang</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 xml:space="preserve">Disability Gateway </w:t>
      </w:r>
      <w:r>
        <w:rPr>
          <w:rFonts w:asciiTheme="minorHAnsi" w:eastAsia="Times New Roman" w:hAnsiTheme="minorHAnsi" w:cstheme="minorHAnsi"/>
          <w:lang w:eastAsia="en-AU"/>
        </w:rPr>
        <w:t>ay libre, pribado at na</w:t>
      </w:r>
      <w:r w:rsidR="004946EB">
        <w:rPr>
          <w:rFonts w:asciiTheme="minorHAnsi" w:eastAsia="Times New Roman" w:hAnsiTheme="minorHAnsi" w:cstheme="minorHAnsi"/>
          <w:lang w:eastAsia="en-AU"/>
        </w:rPr>
        <w:t>suri na totoo</w:t>
      </w:r>
      <w:r w:rsidR="00075579" w:rsidRPr="00284F2A">
        <w:rPr>
          <w:rFonts w:asciiTheme="minorHAnsi" w:eastAsia="Times New Roman" w:hAnsiTheme="minorHAnsi" w:cstheme="minorHAnsi"/>
          <w:lang w:eastAsia="en-AU"/>
        </w:rPr>
        <w:t>.</w:t>
      </w:r>
    </w:p>
    <w:p w14:paraId="3F16ED5E" w14:textId="1F739E0C" w:rsidR="00075579" w:rsidRPr="00284F2A" w:rsidRDefault="001027DF" w:rsidP="00BB2615">
      <w:pPr>
        <w:spacing w:before="120" w:after="120" w:line="240" w:lineRule="auto"/>
        <w:contextualSpacing/>
        <w:rPr>
          <w:rFonts w:asciiTheme="minorHAnsi" w:eastAsia="Times New Roman" w:hAnsiTheme="minorHAnsi" w:cstheme="minorHAnsi"/>
          <w:lang w:eastAsia="en-AU"/>
        </w:rPr>
      </w:pPr>
      <w:r>
        <w:rPr>
          <w:rFonts w:asciiTheme="minorHAnsi" w:eastAsia="Times New Roman" w:hAnsiTheme="minorHAnsi" w:cstheme="minorHAnsi"/>
          <w:lang w:eastAsia="en-AU"/>
        </w:rPr>
        <w:t>Maaari kang makipag-ugnay sa</w:t>
      </w:r>
      <w:r w:rsidR="00075579" w:rsidRPr="00284F2A">
        <w:rPr>
          <w:rFonts w:asciiTheme="minorHAnsi" w:eastAsia="Times New Roman" w:hAnsiTheme="minorHAnsi" w:cstheme="minorHAnsi"/>
          <w:lang w:eastAsia="en-AU"/>
        </w:rPr>
        <w:t xml:space="preserve"> Disability Gateway </w:t>
      </w:r>
      <w:r>
        <w:rPr>
          <w:rFonts w:asciiTheme="minorHAnsi" w:eastAsia="Times New Roman" w:hAnsiTheme="minorHAnsi" w:cstheme="minorHAnsi"/>
          <w:lang w:eastAsia="en-AU"/>
        </w:rPr>
        <w:t>sa pamamagitan ng</w:t>
      </w:r>
      <w:r w:rsidR="00075579" w:rsidRPr="00284F2A">
        <w:rPr>
          <w:rFonts w:asciiTheme="minorHAnsi" w:eastAsia="Times New Roman" w:hAnsiTheme="minorHAnsi" w:cstheme="minorHAnsi"/>
          <w:lang w:eastAsia="en-AU"/>
        </w:rPr>
        <w:t>:</w:t>
      </w:r>
    </w:p>
    <w:p w14:paraId="6D9CFDAC" w14:textId="083077F7" w:rsidR="00075579" w:rsidRPr="00284F2A" w:rsidRDefault="001027DF" w:rsidP="00BB2615">
      <w:pPr>
        <w:numPr>
          <w:ilvl w:val="0"/>
          <w:numId w:val="43"/>
        </w:numPr>
        <w:spacing w:before="120" w:after="120" w:line="240" w:lineRule="auto"/>
        <w:contextualSpacing/>
        <w:rPr>
          <w:rFonts w:asciiTheme="minorHAnsi" w:eastAsia="Times New Roman" w:hAnsiTheme="minorHAnsi" w:cstheme="minorHAnsi"/>
          <w:lang w:eastAsia="en-AU"/>
        </w:rPr>
      </w:pPr>
      <w:r>
        <w:rPr>
          <w:rFonts w:asciiTheme="minorHAnsi" w:eastAsia="Times New Roman" w:hAnsiTheme="minorHAnsi" w:cstheme="minorHAnsi"/>
          <w:lang w:eastAsia="en-AU"/>
        </w:rPr>
        <w:t>Telepono</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w:t>
      </w:r>
      <w:r>
        <w:rPr>
          <w:rFonts w:asciiTheme="minorHAnsi" w:eastAsia="Times New Roman" w:hAnsiTheme="minorHAnsi" w:cstheme="minorHAnsi"/>
          <w:lang w:eastAsia="en-AU"/>
        </w:rPr>
        <w:t>libreng tawag</w:t>
      </w:r>
      <w:r w:rsidR="00075579" w:rsidRPr="00284F2A">
        <w:rPr>
          <w:rFonts w:asciiTheme="minorHAnsi" w:eastAsia="Times New Roman" w:hAnsiTheme="minorHAnsi" w:cstheme="minorHAnsi"/>
          <w:lang w:eastAsia="en-AU"/>
        </w:rPr>
        <w:t>): 1800 643 787</w:t>
      </w:r>
    </w:p>
    <w:p w14:paraId="3ABC971C" w14:textId="125C7C21" w:rsidR="00075579" w:rsidRPr="00284F2A" w:rsidRDefault="001027DF" w:rsidP="00BB2615">
      <w:pPr>
        <w:numPr>
          <w:ilvl w:val="0"/>
          <w:numId w:val="43"/>
        </w:numPr>
        <w:spacing w:before="120" w:after="120" w:line="240" w:lineRule="auto"/>
        <w:contextualSpacing/>
        <w:rPr>
          <w:rFonts w:asciiTheme="minorHAnsi" w:eastAsia="Times New Roman" w:hAnsiTheme="minorHAnsi" w:cstheme="minorHAnsi"/>
          <w:lang w:eastAsia="en-AU"/>
        </w:rPr>
      </w:pPr>
      <w:r>
        <w:rPr>
          <w:rFonts w:asciiTheme="minorHAnsi" w:eastAsia="Times New Roman" w:hAnsiTheme="minorHAnsi" w:cstheme="minorHAnsi"/>
          <w:lang w:eastAsia="en-AU"/>
        </w:rPr>
        <w:t>Kung ikaw ay bingi, mahina ang pandinig</w:t>
      </w:r>
      <w:r w:rsidR="008A0E57"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o mayroong isang kapansanan sa pagsasalita, maaari kang tumawag sa</w:t>
      </w:r>
      <w:r w:rsidR="00075579" w:rsidRPr="00284F2A">
        <w:rPr>
          <w:rFonts w:asciiTheme="minorHAnsi" w:eastAsia="Times New Roman" w:hAnsiTheme="minorHAnsi" w:cstheme="minorHAnsi"/>
          <w:lang w:eastAsia="en-AU"/>
        </w:rPr>
        <w:t xml:space="preserve"> National Relay Service </w:t>
      </w:r>
      <w:r>
        <w:rPr>
          <w:rFonts w:asciiTheme="minorHAnsi" w:eastAsia="Times New Roman" w:hAnsiTheme="minorHAnsi" w:cstheme="minorHAnsi"/>
          <w:lang w:eastAsia="en-AU"/>
        </w:rPr>
        <w:t>sa</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133 677</w:t>
      </w:r>
    </w:p>
    <w:p w14:paraId="6FFDEF1A" w14:textId="13043B4C" w:rsidR="00075579" w:rsidRPr="00284F2A" w:rsidRDefault="001027DF" w:rsidP="00BB2615">
      <w:pPr>
        <w:numPr>
          <w:ilvl w:val="0"/>
          <w:numId w:val="43"/>
        </w:numPr>
        <w:spacing w:before="120" w:after="120" w:line="240" w:lineRule="auto"/>
        <w:contextualSpacing/>
        <w:rPr>
          <w:rFonts w:asciiTheme="minorHAnsi" w:eastAsia="Times New Roman" w:hAnsiTheme="minorHAnsi" w:cstheme="minorHAnsi"/>
          <w:lang w:eastAsia="en-AU"/>
        </w:rPr>
      </w:pPr>
      <w:r>
        <w:rPr>
          <w:rFonts w:asciiTheme="minorHAnsi" w:eastAsia="Times New Roman" w:hAnsiTheme="minorHAnsi" w:cstheme="minorHAnsi"/>
          <w:lang w:eastAsia="en-AU"/>
        </w:rPr>
        <w:t>Para sa suporta sa ibang wika, gamitin ang libreng</w:t>
      </w:r>
      <w:r w:rsidR="008A0E57"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 xml:space="preserve">Translating and Interpreting Service (TIS National) </w:t>
      </w:r>
      <w:r w:rsidR="001D7C0F">
        <w:rPr>
          <w:rFonts w:asciiTheme="minorHAnsi" w:eastAsia="Times New Roman" w:hAnsiTheme="minorHAnsi" w:cstheme="minorHAnsi"/>
          <w:lang w:eastAsia="en-AU"/>
        </w:rPr>
        <w:t>sa pamamagitan ng pagtawag</w:t>
      </w:r>
    </w:p>
    <w:p w14:paraId="7BCAA1CB" w14:textId="239CCEE1" w:rsidR="00075579" w:rsidRPr="00284F2A" w:rsidRDefault="001D7C0F" w:rsidP="00BB2615">
      <w:pPr>
        <w:numPr>
          <w:ilvl w:val="1"/>
          <w:numId w:val="43"/>
        </w:numPr>
        <w:spacing w:before="120" w:after="120" w:line="240" w:lineRule="auto"/>
        <w:contextualSpacing/>
        <w:rPr>
          <w:rFonts w:asciiTheme="minorHAnsi" w:eastAsia="Times New Roman" w:hAnsiTheme="minorHAnsi" w:cstheme="minorHAnsi"/>
          <w:lang w:eastAsia="en-AU"/>
        </w:rPr>
      </w:pPr>
      <w:r>
        <w:rPr>
          <w:rFonts w:asciiTheme="minorHAnsi" w:eastAsia="Times New Roman" w:hAnsiTheme="minorHAnsi" w:cstheme="minorHAnsi"/>
          <w:lang w:eastAsia="en-AU"/>
        </w:rPr>
        <w:t>sa</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 xml:space="preserve">Disability Gateway </w:t>
      </w:r>
      <w:r>
        <w:rPr>
          <w:rFonts w:asciiTheme="minorHAnsi" w:eastAsia="Times New Roman" w:hAnsiTheme="minorHAnsi" w:cstheme="minorHAnsi"/>
          <w:lang w:eastAsia="en-AU"/>
        </w:rPr>
        <w:t>sa</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 xml:space="preserve">1800 643 787 </w:t>
      </w:r>
      <w:r>
        <w:rPr>
          <w:rFonts w:asciiTheme="minorHAnsi" w:eastAsia="Times New Roman" w:hAnsiTheme="minorHAnsi" w:cstheme="minorHAnsi"/>
          <w:lang w:eastAsia="en-AU"/>
        </w:rPr>
        <w:t>at humingi ng isang</w:t>
      </w:r>
      <w:r w:rsidR="00075579" w:rsidRPr="00284F2A">
        <w:rPr>
          <w:rFonts w:asciiTheme="minorHAnsi" w:eastAsia="Times New Roman" w:hAnsiTheme="minorHAnsi" w:cstheme="minorHAnsi"/>
          <w:lang w:eastAsia="en-AU"/>
        </w:rPr>
        <w:t xml:space="preserve"> interpreter, o</w:t>
      </w:r>
    </w:p>
    <w:p w14:paraId="27ADD193" w14:textId="7D1CD070" w:rsidR="00075579" w:rsidRPr="00284F2A" w:rsidRDefault="00075579" w:rsidP="008A0E57">
      <w:pPr>
        <w:numPr>
          <w:ilvl w:val="1"/>
          <w:numId w:val="43"/>
        </w:numPr>
        <w:spacing w:before="120" w:after="120" w:line="240" w:lineRule="auto"/>
        <w:rPr>
          <w:rFonts w:asciiTheme="minorHAnsi" w:eastAsia="Times New Roman" w:hAnsiTheme="minorHAnsi" w:cstheme="minorHAnsi"/>
          <w:lang w:eastAsia="en-AU"/>
        </w:rPr>
      </w:pPr>
      <w:r w:rsidRPr="00284F2A">
        <w:rPr>
          <w:rFonts w:asciiTheme="minorHAnsi" w:eastAsia="Times New Roman" w:hAnsiTheme="minorHAnsi" w:cstheme="minorHAnsi"/>
          <w:lang w:eastAsia="en-AU"/>
        </w:rPr>
        <w:t xml:space="preserve">TIS </w:t>
      </w:r>
      <w:r w:rsidR="001D7C0F">
        <w:rPr>
          <w:rFonts w:asciiTheme="minorHAnsi" w:eastAsia="Times New Roman" w:hAnsiTheme="minorHAnsi" w:cstheme="minorHAnsi"/>
          <w:lang w:eastAsia="en-AU"/>
        </w:rPr>
        <w:t>sa</w:t>
      </w:r>
      <w:r w:rsidR="001D7C0F" w:rsidRPr="00284F2A">
        <w:rPr>
          <w:rFonts w:asciiTheme="minorHAnsi" w:eastAsia="Times New Roman" w:hAnsiTheme="minorHAnsi" w:cstheme="minorHAnsi"/>
          <w:lang w:eastAsia="en-AU"/>
        </w:rPr>
        <w:t xml:space="preserve"> </w:t>
      </w:r>
      <w:r w:rsidRPr="00284F2A">
        <w:rPr>
          <w:rFonts w:asciiTheme="minorHAnsi" w:eastAsia="Times New Roman" w:hAnsiTheme="minorHAnsi" w:cstheme="minorHAnsi"/>
          <w:lang w:eastAsia="en-AU"/>
        </w:rPr>
        <w:t xml:space="preserve">131 450 </w:t>
      </w:r>
      <w:r w:rsidR="001D7C0F">
        <w:rPr>
          <w:rFonts w:asciiTheme="minorHAnsi" w:eastAsia="Times New Roman" w:hAnsiTheme="minorHAnsi" w:cstheme="minorHAnsi"/>
          <w:lang w:eastAsia="en-AU"/>
        </w:rPr>
        <w:t>at hilinging makakonekta sa</w:t>
      </w:r>
      <w:r w:rsidRPr="00284F2A">
        <w:rPr>
          <w:rFonts w:asciiTheme="minorHAnsi" w:eastAsia="Times New Roman" w:hAnsiTheme="minorHAnsi" w:cstheme="minorHAnsi"/>
          <w:lang w:eastAsia="en-AU"/>
        </w:rPr>
        <w:t xml:space="preserve"> Disability Gateway </w:t>
      </w:r>
      <w:r w:rsidR="001D7C0F">
        <w:rPr>
          <w:rFonts w:asciiTheme="minorHAnsi" w:eastAsia="Times New Roman" w:hAnsiTheme="minorHAnsi" w:cstheme="minorHAnsi"/>
          <w:lang w:eastAsia="en-AU"/>
        </w:rPr>
        <w:t>sa</w:t>
      </w:r>
      <w:r w:rsidR="001D7C0F" w:rsidRPr="00284F2A">
        <w:rPr>
          <w:rFonts w:asciiTheme="minorHAnsi" w:eastAsia="Times New Roman" w:hAnsiTheme="minorHAnsi" w:cstheme="minorHAnsi"/>
          <w:lang w:eastAsia="en-AU"/>
        </w:rPr>
        <w:t xml:space="preserve"> </w:t>
      </w:r>
      <w:r w:rsidRPr="00284F2A">
        <w:rPr>
          <w:rFonts w:asciiTheme="minorHAnsi" w:eastAsia="Times New Roman" w:hAnsiTheme="minorHAnsi" w:cstheme="minorHAnsi"/>
          <w:lang w:eastAsia="en-AU"/>
        </w:rPr>
        <w:t>1800 643 787.</w:t>
      </w:r>
    </w:p>
    <w:p w14:paraId="08DAACA7" w14:textId="33D09960" w:rsidR="00075579" w:rsidRPr="00284F2A" w:rsidRDefault="00A201BC" w:rsidP="008A0E57">
      <w:pPr>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Ang</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 xml:space="preserve">Disability Gateway </w:t>
      </w:r>
      <w:r>
        <w:rPr>
          <w:rFonts w:asciiTheme="minorHAnsi" w:eastAsia="Times New Roman" w:hAnsiTheme="minorHAnsi" w:cstheme="minorHAnsi"/>
          <w:lang w:eastAsia="en-AU"/>
        </w:rPr>
        <w:t>ay</w:t>
      </w:r>
      <w:r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magagamit sa</w:t>
      </w:r>
      <w:r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Lunes</w:t>
      </w:r>
      <w:r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hanggang</w:t>
      </w:r>
      <w:r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Biyernes</w:t>
      </w:r>
      <w:r w:rsidRPr="00284F2A">
        <w:rPr>
          <w:rFonts w:asciiTheme="minorHAnsi" w:eastAsia="Times New Roman" w:hAnsiTheme="minorHAnsi" w:cstheme="minorHAnsi"/>
          <w:lang w:eastAsia="en-AU"/>
        </w:rPr>
        <w:t xml:space="preserve"> </w:t>
      </w:r>
      <w:r w:rsidR="004946EB">
        <w:rPr>
          <w:rFonts w:asciiTheme="minorHAnsi" w:eastAsia="Times New Roman" w:hAnsiTheme="minorHAnsi" w:cstheme="minorHAnsi"/>
          <w:lang w:eastAsia="en-AU"/>
        </w:rPr>
        <w:t>ika-</w:t>
      </w:r>
      <w:r w:rsidRPr="00284F2A">
        <w:rPr>
          <w:rFonts w:asciiTheme="minorHAnsi" w:eastAsia="Times New Roman" w:hAnsiTheme="minorHAnsi" w:cstheme="minorHAnsi"/>
          <w:lang w:eastAsia="en-AU"/>
        </w:rPr>
        <w:t>8</w:t>
      </w:r>
      <w:r>
        <w:rPr>
          <w:rFonts w:asciiTheme="minorHAnsi" w:eastAsia="Times New Roman" w:hAnsiTheme="minorHAnsi" w:cstheme="minorHAnsi"/>
          <w:lang w:eastAsia="en-AU"/>
        </w:rPr>
        <w:t xml:space="preserve"> ng umaga</w:t>
      </w:r>
      <w:r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hanggang</w:t>
      </w:r>
      <w:r w:rsidRPr="00284F2A">
        <w:rPr>
          <w:rFonts w:asciiTheme="minorHAnsi" w:eastAsia="Times New Roman" w:hAnsiTheme="minorHAnsi" w:cstheme="minorHAnsi"/>
          <w:lang w:eastAsia="en-AU"/>
        </w:rPr>
        <w:t xml:space="preserve"> </w:t>
      </w:r>
      <w:r w:rsidR="004946EB">
        <w:rPr>
          <w:rFonts w:asciiTheme="minorHAnsi" w:eastAsia="Times New Roman" w:hAnsiTheme="minorHAnsi" w:cstheme="minorHAnsi"/>
          <w:lang w:eastAsia="en-AU"/>
        </w:rPr>
        <w:t>ika-</w:t>
      </w:r>
      <w:r w:rsidRPr="00284F2A">
        <w:rPr>
          <w:rFonts w:asciiTheme="minorHAnsi" w:eastAsia="Times New Roman" w:hAnsiTheme="minorHAnsi" w:cstheme="minorHAnsi"/>
          <w:lang w:eastAsia="en-AU"/>
        </w:rPr>
        <w:t>8</w:t>
      </w:r>
      <w:r>
        <w:rPr>
          <w:rFonts w:asciiTheme="minorHAnsi" w:eastAsia="Times New Roman" w:hAnsiTheme="minorHAnsi" w:cstheme="minorHAnsi"/>
          <w:lang w:eastAsia="en-AU"/>
        </w:rPr>
        <w:t xml:space="preserve"> ng gabi</w:t>
      </w:r>
      <w:r w:rsidRPr="00284F2A">
        <w:rPr>
          <w:rFonts w:asciiTheme="minorHAnsi" w:eastAsia="Times New Roman" w:hAnsiTheme="minorHAnsi" w:cstheme="minorHAnsi"/>
          <w:lang w:eastAsia="en-AU"/>
        </w:rPr>
        <w:t xml:space="preserve"> </w:t>
      </w:r>
      <w:r w:rsidR="00075579" w:rsidRPr="00284F2A">
        <w:rPr>
          <w:rFonts w:asciiTheme="minorHAnsi" w:eastAsia="Times New Roman" w:hAnsiTheme="minorHAnsi" w:cstheme="minorHAnsi"/>
          <w:lang w:eastAsia="en-AU"/>
        </w:rPr>
        <w:t xml:space="preserve">(AEST). </w:t>
      </w:r>
      <w:r>
        <w:rPr>
          <w:rFonts w:asciiTheme="minorHAnsi" w:eastAsia="Times New Roman" w:hAnsiTheme="minorHAnsi" w:cstheme="minorHAnsi"/>
          <w:lang w:eastAsia="en-AU"/>
        </w:rPr>
        <w:t>Hindi ito magagamit sa mga pambansang pista opisyal</w:t>
      </w:r>
      <w:r w:rsidR="00075579" w:rsidRPr="00284F2A">
        <w:rPr>
          <w:rFonts w:asciiTheme="minorHAnsi" w:eastAsia="Times New Roman" w:hAnsiTheme="minorHAnsi" w:cstheme="minorHAnsi"/>
          <w:lang w:eastAsia="en-AU"/>
        </w:rPr>
        <w:t>.</w:t>
      </w:r>
    </w:p>
    <w:p w14:paraId="70EBE014" w14:textId="561C9431" w:rsidR="00BB2615" w:rsidRPr="00BB2615" w:rsidRDefault="00B20ACE" w:rsidP="00BB2615">
      <w:p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eastAsia="zh-CN" w:bidi="hi-IN"/>
        </w:rPr>
        <w:t xml:space="preserve">Kapag tinawagan mo ang </w:t>
      </w:r>
      <w:r w:rsidR="00BB2615" w:rsidRPr="00BB2615">
        <w:rPr>
          <w:rFonts w:asciiTheme="minorHAnsi" w:eastAsia="Times New Roman" w:hAnsiTheme="minorHAnsi" w:cs="Arial"/>
          <w:lang w:eastAsia="zh-CN" w:bidi="hi-IN"/>
        </w:rPr>
        <w:t xml:space="preserve">Disability Gateway, </w:t>
      </w:r>
      <w:r>
        <w:rPr>
          <w:rFonts w:asciiTheme="minorHAnsi" w:eastAsia="Times New Roman" w:hAnsiTheme="minorHAnsi" w:cs="Arial"/>
          <w:lang w:eastAsia="zh-CN" w:bidi="hi-IN"/>
        </w:rPr>
        <w:t>kakausapin mo ang isang tao na</w:t>
      </w:r>
      <w:r w:rsidR="00BB2615" w:rsidRPr="00BB2615">
        <w:rPr>
          <w:rFonts w:asciiTheme="minorHAnsi" w:eastAsia="Times New Roman" w:hAnsiTheme="minorHAnsi" w:cs="Arial"/>
          <w:lang w:eastAsia="zh-CN" w:bidi="hi-IN"/>
        </w:rPr>
        <w:t>:</w:t>
      </w:r>
    </w:p>
    <w:p w14:paraId="24005175" w14:textId="216DF69E" w:rsidR="00BB2615" w:rsidRPr="00BB2615" w:rsidRDefault="00B20ACE"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eastAsia="zh-CN" w:bidi="hi-IN"/>
        </w:rPr>
        <w:t>Makinig nang mabuti sa iyo</w:t>
      </w:r>
      <w:r w:rsidR="00BB2615" w:rsidRPr="00BB2615">
        <w:rPr>
          <w:rFonts w:asciiTheme="minorHAnsi" w:eastAsia="Times New Roman" w:hAnsiTheme="minorHAnsi" w:cs="Arial"/>
          <w:lang w:eastAsia="zh-CN" w:bidi="hi-IN"/>
        </w:rPr>
        <w:t>.</w:t>
      </w:r>
    </w:p>
    <w:p w14:paraId="3B41C873" w14:textId="5673DF38" w:rsidR="00BB2615" w:rsidRPr="00BB2615" w:rsidRDefault="00B20ACE"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eastAsia="zh-CN" w:bidi="hi-IN"/>
        </w:rPr>
        <w:t>Gamitin ang kanilang mga koneksyon upang malaman ang mga bagay, suriin ang mga katotohanan</w:t>
      </w:r>
      <w:r w:rsidR="00BB2615" w:rsidRPr="00BB2615">
        <w:rPr>
          <w:rFonts w:asciiTheme="minorHAnsi" w:eastAsia="Times New Roman" w:hAnsiTheme="minorHAnsi" w:cs="Arial"/>
          <w:lang w:eastAsia="zh-CN" w:bidi="hi-IN"/>
        </w:rPr>
        <w:t xml:space="preserve">, </w:t>
      </w:r>
      <w:r>
        <w:rPr>
          <w:rFonts w:asciiTheme="minorHAnsi" w:eastAsia="Times New Roman" w:hAnsiTheme="minorHAnsi" w:cs="Arial"/>
          <w:lang w:eastAsia="zh-CN" w:bidi="hi-IN"/>
        </w:rPr>
        <w:t>at makakuha ng impormasyon para sa iyo</w:t>
      </w:r>
      <w:r w:rsidR="00BB2615" w:rsidRPr="00BB2615">
        <w:rPr>
          <w:rFonts w:asciiTheme="minorHAnsi" w:eastAsia="Times New Roman" w:hAnsiTheme="minorHAnsi" w:cs="Arial"/>
          <w:lang w:eastAsia="zh-CN" w:bidi="hi-IN"/>
        </w:rPr>
        <w:t>.</w:t>
      </w:r>
    </w:p>
    <w:p w14:paraId="65B3C089" w14:textId="36473A71" w:rsidR="00BB2615" w:rsidRPr="00BB2615" w:rsidRDefault="00B20ACE"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eastAsia="zh-CN" w:bidi="hi-IN"/>
        </w:rPr>
        <w:t>Ilipat ka sa mga serbisyong makakatulong sa iyo</w:t>
      </w:r>
      <w:r w:rsidR="00BB2615" w:rsidRPr="00BB2615">
        <w:rPr>
          <w:rFonts w:asciiTheme="minorHAnsi" w:eastAsia="Times New Roman" w:hAnsiTheme="minorHAnsi" w:cs="Arial"/>
          <w:lang w:eastAsia="zh-CN" w:bidi="hi-IN"/>
        </w:rPr>
        <w:t>.</w:t>
      </w:r>
    </w:p>
    <w:p w14:paraId="3BEE4307" w14:textId="6599C562" w:rsidR="00BB2615" w:rsidRPr="00BB2615" w:rsidRDefault="00B20ACE"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eastAsia="zh-CN" w:bidi="hi-IN"/>
        </w:rPr>
        <w:t>Ilipat ka sa isang tagapayo sa telepono para sa suportang emosyonal, kung iyon ay nais mo</w:t>
      </w:r>
      <w:r w:rsidR="00BB2615" w:rsidRPr="00BB2615">
        <w:rPr>
          <w:rFonts w:asciiTheme="minorHAnsi" w:eastAsia="Times New Roman" w:hAnsiTheme="minorHAnsi" w:cs="Arial"/>
          <w:lang w:eastAsia="zh-CN" w:bidi="hi-IN"/>
        </w:rPr>
        <w:t>.</w:t>
      </w:r>
    </w:p>
    <w:p w14:paraId="3E8E35AA" w14:textId="7988A12D" w:rsidR="00BB2615" w:rsidRPr="00BB2615" w:rsidRDefault="00B20ACE" w:rsidP="00BB2615">
      <w:pPr>
        <w:numPr>
          <w:ilvl w:val="0"/>
          <w:numId w:val="46"/>
        </w:numPr>
        <w:spacing w:before="120" w:after="120" w:line="240" w:lineRule="auto"/>
        <w:rPr>
          <w:rFonts w:asciiTheme="minorHAnsi" w:eastAsia="Times New Roman" w:hAnsiTheme="minorHAnsi" w:cs="Arial"/>
          <w:lang w:eastAsia="zh-CN" w:bidi="hi-IN"/>
        </w:rPr>
      </w:pPr>
      <w:r>
        <w:rPr>
          <w:rFonts w:asciiTheme="minorHAnsi" w:eastAsia="Times New Roman" w:hAnsiTheme="minorHAnsi" w:cs="Arial"/>
          <w:lang w:eastAsia="zh-CN" w:bidi="hi-IN"/>
        </w:rPr>
        <w:t xml:space="preserve">Bigyan ka ng malinaw at </w:t>
      </w:r>
      <w:r w:rsidR="004946EB">
        <w:rPr>
          <w:rFonts w:asciiTheme="minorHAnsi" w:eastAsia="Times New Roman" w:hAnsiTheme="minorHAnsi" w:cs="Arial"/>
          <w:lang w:eastAsia="zh-CN" w:bidi="hi-IN"/>
        </w:rPr>
        <w:t xml:space="preserve">madaling makuhang </w:t>
      </w:r>
      <w:r>
        <w:rPr>
          <w:rFonts w:asciiTheme="minorHAnsi" w:eastAsia="Times New Roman" w:hAnsiTheme="minorHAnsi" w:cs="Arial"/>
          <w:lang w:eastAsia="zh-CN" w:bidi="hi-IN"/>
        </w:rPr>
        <w:t>impormasyon</w:t>
      </w:r>
      <w:r w:rsidR="00BB2615" w:rsidRPr="00BB2615">
        <w:rPr>
          <w:rFonts w:asciiTheme="minorHAnsi" w:eastAsia="Times New Roman" w:hAnsiTheme="minorHAnsi" w:cs="Arial"/>
          <w:lang w:eastAsia="zh-CN" w:bidi="hi-IN"/>
        </w:rPr>
        <w:t>.</w:t>
      </w:r>
    </w:p>
    <w:p w14:paraId="4BDC0F02" w14:textId="099C2DD7" w:rsidR="001335CC" w:rsidRPr="00491BB8" w:rsidRDefault="00FE657B" w:rsidP="00672A87">
      <w:pPr>
        <w:pStyle w:val="Heading2"/>
      </w:pPr>
      <w:r>
        <w:t>Makipag-ugnay sa amin</w:t>
      </w:r>
      <w:r w:rsidR="001335CC" w:rsidRPr="00491BB8">
        <w:t xml:space="preserve"> </w:t>
      </w:r>
    </w:p>
    <w:p w14:paraId="5438A10F" w14:textId="5D7C6D7B" w:rsidR="001335CC" w:rsidRPr="00491BB8" w:rsidRDefault="00FE657B" w:rsidP="001335CC">
      <w:pPr>
        <w:spacing w:before="120" w:after="120" w:line="240" w:lineRule="auto"/>
        <w:rPr>
          <w:rFonts w:asciiTheme="minorHAnsi" w:hAnsiTheme="minorHAnsi" w:cstheme="minorHAnsi"/>
          <w:color w:val="000000"/>
        </w:rPr>
      </w:pPr>
      <w:r>
        <w:rPr>
          <w:rFonts w:asciiTheme="minorHAnsi" w:hAnsiTheme="minorHAnsi" w:cstheme="minorHAnsi"/>
          <w:b/>
          <w:bCs/>
          <w:color w:val="000000"/>
        </w:rPr>
        <w:t>Tumawag</w:t>
      </w:r>
      <w:r w:rsidR="001335CC" w:rsidRPr="00491BB8">
        <w:rPr>
          <w:rFonts w:asciiTheme="minorHAnsi" w:hAnsiTheme="minorHAnsi" w:cstheme="minorHAnsi"/>
          <w:b/>
          <w:bCs/>
          <w:color w:val="000000"/>
        </w:rPr>
        <w:t xml:space="preserve">: </w:t>
      </w:r>
      <w:r w:rsidR="001335CC" w:rsidRPr="00491BB8">
        <w:rPr>
          <w:rFonts w:asciiTheme="minorHAnsi" w:hAnsiTheme="minorHAnsi" w:cstheme="minorHAnsi"/>
          <w:bCs/>
          <w:color w:val="000000"/>
        </w:rPr>
        <w:t>1800 035 544</w:t>
      </w:r>
      <w:r w:rsidR="001335CC" w:rsidRPr="00491BB8">
        <w:rPr>
          <w:rFonts w:asciiTheme="minorHAnsi" w:hAnsiTheme="minorHAnsi" w:cstheme="minorHAnsi"/>
          <w:color w:val="000000"/>
        </w:rPr>
        <w:t> (</w:t>
      </w:r>
      <w:r>
        <w:rPr>
          <w:rFonts w:asciiTheme="minorHAnsi" w:hAnsiTheme="minorHAnsi" w:cstheme="minorHAnsi"/>
          <w:color w:val="000000"/>
        </w:rPr>
        <w:t>libreng tawag mula sa mga landline</w:t>
      </w:r>
      <w:r w:rsidR="001335CC" w:rsidRPr="00491BB8">
        <w:rPr>
          <w:rFonts w:asciiTheme="minorHAnsi" w:hAnsiTheme="minorHAnsi" w:cstheme="minorHAnsi"/>
          <w:color w:val="000000"/>
        </w:rPr>
        <w:t xml:space="preserve">). </w:t>
      </w:r>
      <w:r>
        <w:rPr>
          <w:rFonts w:asciiTheme="minorHAnsi" w:hAnsiTheme="minorHAnsi" w:cstheme="minorHAnsi"/>
          <w:color w:val="000000"/>
        </w:rPr>
        <w:t xml:space="preserve">Ang aming </w:t>
      </w:r>
      <w:r w:rsidR="001335CC" w:rsidRPr="00491BB8">
        <w:rPr>
          <w:rFonts w:asciiTheme="minorHAnsi" w:hAnsiTheme="minorHAnsi" w:cstheme="minorHAnsi"/>
          <w:color w:val="000000"/>
        </w:rPr>
        <w:t xml:space="preserve">contact centre </w:t>
      </w:r>
      <w:r>
        <w:rPr>
          <w:rFonts w:asciiTheme="minorHAnsi" w:hAnsiTheme="minorHAnsi" w:cstheme="minorHAnsi"/>
          <w:color w:val="000000"/>
        </w:rPr>
        <w:t xml:space="preserve">ay bukas </w:t>
      </w:r>
      <w:r w:rsidR="004946EB">
        <w:rPr>
          <w:rFonts w:asciiTheme="minorHAnsi" w:hAnsiTheme="minorHAnsi" w:cstheme="minorHAnsi"/>
          <w:color w:val="000000"/>
        </w:rPr>
        <w:t>ika-</w:t>
      </w:r>
      <w:r w:rsidR="001335CC" w:rsidRPr="00491BB8">
        <w:rPr>
          <w:rFonts w:asciiTheme="minorHAnsi" w:hAnsiTheme="minorHAnsi" w:cstheme="minorHAnsi"/>
          <w:color w:val="000000"/>
        </w:rPr>
        <w:t>9</w:t>
      </w:r>
      <w:r>
        <w:rPr>
          <w:rFonts w:asciiTheme="minorHAnsi" w:hAnsiTheme="minorHAnsi" w:cstheme="minorHAnsi"/>
          <w:color w:val="000000"/>
        </w:rPr>
        <w:t xml:space="preserve"> ng umaga</w:t>
      </w:r>
      <w:r w:rsidR="001335CC" w:rsidRPr="00491BB8">
        <w:rPr>
          <w:rFonts w:asciiTheme="minorHAnsi" w:hAnsiTheme="minorHAnsi" w:cstheme="minorHAnsi"/>
          <w:color w:val="000000"/>
        </w:rPr>
        <w:t xml:space="preserve"> </w:t>
      </w:r>
      <w:r>
        <w:rPr>
          <w:rFonts w:asciiTheme="minorHAnsi" w:hAnsiTheme="minorHAnsi" w:cstheme="minorHAnsi"/>
          <w:color w:val="000000"/>
        </w:rPr>
        <w:t>hanggang</w:t>
      </w:r>
      <w:r w:rsidRPr="00491BB8">
        <w:rPr>
          <w:rFonts w:asciiTheme="minorHAnsi" w:hAnsiTheme="minorHAnsi" w:cstheme="minorHAnsi"/>
          <w:color w:val="000000"/>
        </w:rPr>
        <w:t xml:space="preserve"> </w:t>
      </w:r>
      <w:r w:rsidR="004946EB">
        <w:rPr>
          <w:rFonts w:asciiTheme="minorHAnsi" w:hAnsiTheme="minorHAnsi" w:cstheme="minorHAnsi"/>
          <w:color w:val="000000"/>
        </w:rPr>
        <w:t>ika-</w:t>
      </w:r>
      <w:r w:rsidR="001335CC" w:rsidRPr="00491BB8">
        <w:rPr>
          <w:rFonts w:asciiTheme="minorHAnsi" w:hAnsiTheme="minorHAnsi" w:cstheme="minorHAnsi"/>
          <w:color w:val="000000"/>
        </w:rPr>
        <w:t>4.30</w:t>
      </w:r>
      <w:r>
        <w:rPr>
          <w:rFonts w:asciiTheme="minorHAnsi" w:hAnsiTheme="minorHAnsi" w:cstheme="minorHAnsi"/>
          <w:color w:val="000000"/>
        </w:rPr>
        <w:t xml:space="preserve"> ng hapon sa </w:t>
      </w:r>
      <w:r w:rsidR="001335CC" w:rsidRPr="00491BB8">
        <w:rPr>
          <w:rFonts w:asciiTheme="minorHAnsi" w:hAnsiTheme="minorHAnsi" w:cstheme="minorHAnsi"/>
          <w:color w:val="000000"/>
        </w:rPr>
        <w:t>NT, 9.</w:t>
      </w:r>
      <w:r w:rsidRPr="00491BB8">
        <w:rPr>
          <w:rFonts w:asciiTheme="minorHAnsi" w:hAnsiTheme="minorHAnsi" w:cstheme="minorHAnsi"/>
          <w:color w:val="000000"/>
        </w:rPr>
        <w:t>00</w:t>
      </w:r>
      <w:r>
        <w:rPr>
          <w:rFonts w:asciiTheme="minorHAnsi" w:hAnsiTheme="minorHAnsi" w:cstheme="minorHAnsi"/>
          <w:color w:val="000000"/>
        </w:rPr>
        <w:t xml:space="preserve"> ng umaga</w:t>
      </w:r>
      <w:r w:rsidRPr="00491BB8">
        <w:rPr>
          <w:rFonts w:asciiTheme="minorHAnsi" w:hAnsiTheme="minorHAnsi" w:cstheme="minorHAnsi"/>
          <w:color w:val="000000"/>
        </w:rPr>
        <w:t xml:space="preserve"> </w:t>
      </w:r>
      <w:r>
        <w:rPr>
          <w:rFonts w:asciiTheme="minorHAnsi" w:hAnsiTheme="minorHAnsi" w:cstheme="minorHAnsi"/>
          <w:color w:val="000000"/>
        </w:rPr>
        <w:t>hanggang</w:t>
      </w:r>
      <w:r w:rsidRPr="00491BB8">
        <w:rPr>
          <w:rFonts w:asciiTheme="minorHAnsi" w:hAnsiTheme="minorHAnsi" w:cstheme="minorHAnsi"/>
          <w:color w:val="000000"/>
        </w:rPr>
        <w:t xml:space="preserve"> </w:t>
      </w:r>
      <w:r w:rsidR="001335CC" w:rsidRPr="00491BB8">
        <w:rPr>
          <w:rFonts w:asciiTheme="minorHAnsi" w:hAnsiTheme="minorHAnsi" w:cstheme="minorHAnsi"/>
          <w:color w:val="000000"/>
        </w:rPr>
        <w:t>5.</w:t>
      </w:r>
      <w:r w:rsidRPr="00491BB8">
        <w:rPr>
          <w:rFonts w:asciiTheme="minorHAnsi" w:hAnsiTheme="minorHAnsi" w:cstheme="minorHAnsi"/>
          <w:color w:val="000000"/>
        </w:rPr>
        <w:t>00</w:t>
      </w:r>
      <w:r>
        <w:rPr>
          <w:rFonts w:asciiTheme="minorHAnsi" w:hAnsiTheme="minorHAnsi" w:cstheme="minorHAnsi"/>
          <w:color w:val="000000"/>
        </w:rPr>
        <w:t xml:space="preserve"> ng hapon</w:t>
      </w:r>
      <w:r w:rsidRPr="00491BB8">
        <w:rPr>
          <w:rFonts w:asciiTheme="minorHAnsi" w:hAnsiTheme="minorHAnsi" w:cstheme="minorHAnsi"/>
          <w:color w:val="000000"/>
        </w:rPr>
        <w:t xml:space="preserve"> </w:t>
      </w:r>
      <w:r>
        <w:rPr>
          <w:rFonts w:asciiTheme="minorHAnsi" w:hAnsiTheme="minorHAnsi" w:cstheme="minorHAnsi"/>
          <w:color w:val="000000"/>
        </w:rPr>
        <w:t>sa lahat ng iba pang mga estado at teritoryo</w:t>
      </w:r>
      <w:r w:rsidR="001335CC" w:rsidRPr="00491BB8">
        <w:rPr>
          <w:rFonts w:asciiTheme="minorHAnsi" w:hAnsiTheme="minorHAnsi" w:cstheme="minorHAnsi"/>
          <w:color w:val="000000"/>
        </w:rPr>
        <w:t xml:space="preserve"> </w:t>
      </w:r>
      <w:r>
        <w:rPr>
          <w:rFonts w:asciiTheme="minorHAnsi" w:hAnsiTheme="minorHAnsi" w:cstheme="minorHAnsi"/>
          <w:color w:val="000000"/>
        </w:rPr>
        <w:t>Lunes han</w:t>
      </w:r>
      <w:r w:rsidR="004946EB">
        <w:rPr>
          <w:rFonts w:asciiTheme="minorHAnsi" w:hAnsiTheme="minorHAnsi" w:cstheme="minorHAnsi"/>
          <w:color w:val="000000"/>
        </w:rPr>
        <w:t>g</w:t>
      </w:r>
      <w:r>
        <w:rPr>
          <w:rFonts w:asciiTheme="minorHAnsi" w:hAnsiTheme="minorHAnsi" w:cstheme="minorHAnsi"/>
          <w:color w:val="000000"/>
        </w:rPr>
        <w:t>gang Biyernes</w:t>
      </w:r>
      <w:r w:rsidR="001335CC" w:rsidRPr="00491BB8">
        <w:rPr>
          <w:rFonts w:asciiTheme="minorHAnsi" w:hAnsiTheme="minorHAnsi" w:cstheme="minorHAnsi"/>
          <w:color w:val="000000"/>
        </w:rPr>
        <w:t xml:space="preserve">, </w:t>
      </w:r>
      <w:r>
        <w:rPr>
          <w:rFonts w:asciiTheme="minorHAnsi" w:hAnsiTheme="minorHAnsi" w:cstheme="minorHAnsi"/>
          <w:color w:val="000000"/>
        </w:rPr>
        <w:t>hindi kasama ang mga pampublikong piyesta opisyal</w:t>
      </w:r>
      <w:r w:rsidR="001335CC" w:rsidRPr="00491BB8">
        <w:rPr>
          <w:rFonts w:asciiTheme="minorHAnsi" w:hAnsiTheme="minorHAnsi" w:cstheme="minorHAnsi"/>
          <w:color w:val="000000"/>
        </w:rPr>
        <w:t>.</w:t>
      </w:r>
    </w:p>
    <w:p w14:paraId="1B87946B" w14:textId="77777777" w:rsidR="001335CC" w:rsidRPr="00491BB8" w:rsidRDefault="001335CC" w:rsidP="001335CC">
      <w:pPr>
        <w:spacing w:before="120" w:after="120" w:line="240" w:lineRule="auto"/>
        <w:rPr>
          <w:rFonts w:asciiTheme="minorHAnsi" w:hAnsiTheme="minorHAnsi" w:cstheme="minorHAnsi"/>
          <w:bCs/>
          <w:color w:val="000000"/>
        </w:rPr>
      </w:pPr>
      <w:r w:rsidRPr="00491BB8">
        <w:rPr>
          <w:rFonts w:asciiTheme="minorHAnsi" w:hAnsiTheme="minorHAnsi" w:cstheme="minorHAnsi"/>
          <w:b/>
          <w:bCs/>
          <w:color w:val="000000"/>
        </w:rPr>
        <w:t xml:space="preserve">Email: </w:t>
      </w:r>
      <w:hyperlink r:id="rId35" w:history="1">
        <w:r w:rsidRPr="00491BB8">
          <w:rPr>
            <w:rStyle w:val="Hyperlink"/>
            <w:rFonts w:asciiTheme="minorHAnsi" w:hAnsiTheme="minorHAnsi" w:cstheme="minorHAnsi"/>
            <w:bCs/>
          </w:rPr>
          <w:t>contactcentre@ndiscommission.gov.au</w:t>
        </w:r>
      </w:hyperlink>
    </w:p>
    <w:p w14:paraId="3B5589CA" w14:textId="77777777" w:rsidR="001335CC" w:rsidRPr="002F03A8" w:rsidRDefault="001335CC" w:rsidP="001335CC">
      <w:pPr>
        <w:spacing w:before="120" w:after="120" w:line="240" w:lineRule="auto"/>
        <w:rPr>
          <w:rFonts w:asciiTheme="minorHAnsi" w:hAnsiTheme="minorHAnsi" w:cstheme="minorHAnsi"/>
          <w:color w:val="000000"/>
        </w:rPr>
      </w:pPr>
      <w:r w:rsidRPr="00491BB8">
        <w:rPr>
          <w:rFonts w:asciiTheme="minorHAnsi" w:hAnsiTheme="minorHAnsi" w:cstheme="minorHAnsi"/>
          <w:b/>
          <w:color w:val="000000"/>
        </w:rPr>
        <w:t>Website:</w:t>
      </w:r>
      <w:r w:rsidRPr="00491BB8">
        <w:rPr>
          <w:rFonts w:asciiTheme="minorHAnsi" w:hAnsiTheme="minorHAnsi" w:cstheme="minorHAnsi"/>
          <w:color w:val="000000"/>
        </w:rPr>
        <w:t xml:space="preserve"> </w:t>
      </w:r>
      <w:hyperlink r:id="rId36" w:history="1">
        <w:r w:rsidRPr="00491BB8">
          <w:rPr>
            <w:rStyle w:val="Hyperlink"/>
            <w:rFonts w:asciiTheme="minorHAnsi" w:hAnsiTheme="minorHAnsi" w:cstheme="minorHAnsi"/>
          </w:rPr>
          <w:t>www.ndiscommission.gov.au</w:t>
        </w:r>
      </w:hyperlink>
    </w:p>
    <w:p w14:paraId="75094094" w14:textId="77777777" w:rsidR="001335CC" w:rsidRPr="002F03A8" w:rsidRDefault="001335CC" w:rsidP="002F03A8">
      <w:pPr>
        <w:rPr>
          <w:rFonts w:asciiTheme="minorHAnsi" w:hAnsiTheme="minorHAnsi" w:cstheme="minorHAnsi"/>
          <w:color w:val="000000"/>
        </w:rPr>
      </w:pPr>
    </w:p>
    <w:sectPr w:rsidR="001335CC" w:rsidRPr="002F03A8" w:rsidSect="007205A1">
      <w:headerReference w:type="default" r:id="rId37"/>
      <w:footerReference w:type="default" r:id="rId38"/>
      <w:pgSz w:w="11906" w:h="16838"/>
      <w:pgMar w:top="2268"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7909D" w14:textId="77777777" w:rsidR="00407F11" w:rsidRDefault="00407F11" w:rsidP="00B04ED8">
      <w:pPr>
        <w:spacing w:after="0" w:line="240" w:lineRule="auto"/>
      </w:pPr>
      <w:r>
        <w:separator/>
      </w:r>
    </w:p>
  </w:endnote>
  <w:endnote w:type="continuationSeparator" w:id="0">
    <w:p w14:paraId="678A4FF1" w14:textId="77777777" w:rsidR="00407F11" w:rsidRDefault="00407F11"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13AE" w14:textId="1EE649BB" w:rsidR="00DE62C3" w:rsidRPr="00DE62C3" w:rsidRDefault="004E4BE9" w:rsidP="00DE62C3">
    <w:pPr>
      <w:pStyle w:val="Footer"/>
      <w:jc w:val="right"/>
      <w:rPr>
        <w:rFonts w:asciiTheme="minorHAnsi" w:hAnsiTheme="minorHAnsi" w:cstheme="minorHAnsi"/>
        <w:sz w:val="18"/>
        <w:szCs w:val="18"/>
      </w:rPr>
    </w:pPr>
    <w:r>
      <w:rPr>
        <w:rFonts w:asciiTheme="minorHAnsi" w:hAnsiTheme="minorHAnsi" w:cstheme="minorHAnsi"/>
        <w:sz w:val="18"/>
        <w:szCs w:val="18"/>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2826F" w14:textId="77777777" w:rsidR="00407F11" w:rsidRDefault="00407F11" w:rsidP="00B04ED8">
      <w:pPr>
        <w:spacing w:after="0" w:line="240" w:lineRule="auto"/>
      </w:pPr>
      <w:r>
        <w:separator/>
      </w:r>
    </w:p>
  </w:footnote>
  <w:footnote w:type="continuationSeparator" w:id="0">
    <w:p w14:paraId="63BCEA01" w14:textId="77777777" w:rsidR="00407F11" w:rsidRDefault="00407F11"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498D" w14:textId="77777777" w:rsidR="00B04ED8" w:rsidRDefault="00C13C95">
    <w:pPr>
      <w:pStyle w:val="Header"/>
    </w:pPr>
    <w:r>
      <w:rPr>
        <w:noProof/>
        <w:lang w:eastAsia="en-AU"/>
      </w:rPr>
      <w:drawing>
        <wp:inline distT="0" distB="0" distL="0" distR="0" wp14:anchorId="3007E552" wp14:editId="39F54A37">
          <wp:extent cx="2095500" cy="753344"/>
          <wp:effectExtent l="0" t="0" r="0" b="889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1334"/>
    <w:multiLevelType w:val="hybridMultilevel"/>
    <w:tmpl w:val="8AFA0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396551"/>
    <w:multiLevelType w:val="hybridMultilevel"/>
    <w:tmpl w:val="379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4" w15:restartNumberingAfterBreak="0">
    <w:nsid w:val="0C776CB4"/>
    <w:multiLevelType w:val="hybridMultilevel"/>
    <w:tmpl w:val="A4525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E25F27"/>
    <w:multiLevelType w:val="hybridMultilevel"/>
    <w:tmpl w:val="334E7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1CBD2B0E"/>
    <w:multiLevelType w:val="hybridMultilevel"/>
    <w:tmpl w:val="ED9A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C6D79"/>
    <w:multiLevelType w:val="multilevel"/>
    <w:tmpl w:val="0EB80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25E3F"/>
    <w:multiLevelType w:val="hybridMultilevel"/>
    <w:tmpl w:val="69CADB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AA1FE2"/>
    <w:multiLevelType w:val="hybridMultilevel"/>
    <w:tmpl w:val="FB267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48A63AA9"/>
    <w:multiLevelType w:val="hybridMultilevel"/>
    <w:tmpl w:val="F4E80AC8"/>
    <w:lvl w:ilvl="0" w:tplc="DE620B12">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D92161"/>
    <w:multiLevelType w:val="hybridMultilevel"/>
    <w:tmpl w:val="BA18C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46048D"/>
    <w:multiLevelType w:val="multilevel"/>
    <w:tmpl w:val="9BF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53169"/>
    <w:multiLevelType w:val="hybridMultilevel"/>
    <w:tmpl w:val="7DA2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6"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F11E12"/>
    <w:multiLevelType w:val="multilevel"/>
    <w:tmpl w:val="B2B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74888"/>
    <w:multiLevelType w:val="hybridMultilevel"/>
    <w:tmpl w:val="79149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91168"/>
    <w:multiLevelType w:val="hybridMultilevel"/>
    <w:tmpl w:val="33EA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E118A6"/>
    <w:multiLevelType w:val="hybridMultilevel"/>
    <w:tmpl w:val="F3A23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20E85"/>
    <w:multiLevelType w:val="hybridMultilevel"/>
    <w:tmpl w:val="82D4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27"/>
  </w:num>
  <w:num w:numId="4">
    <w:abstractNumId w:val="35"/>
  </w:num>
  <w:num w:numId="5">
    <w:abstractNumId w:val="17"/>
  </w:num>
  <w:num w:numId="6">
    <w:abstractNumId w:val="23"/>
  </w:num>
  <w:num w:numId="7">
    <w:abstractNumId w:val="7"/>
  </w:num>
  <w:num w:numId="8">
    <w:abstractNumId w:val="21"/>
  </w:num>
  <w:num w:numId="9">
    <w:abstractNumId w:val="16"/>
  </w:num>
  <w:num w:numId="10">
    <w:abstractNumId w:val="14"/>
  </w:num>
  <w:num w:numId="11">
    <w:abstractNumId w:val="3"/>
  </w:num>
  <w:num w:numId="12">
    <w:abstractNumId w:val="44"/>
  </w:num>
  <w:num w:numId="13">
    <w:abstractNumId w:val="32"/>
  </w:num>
  <w:num w:numId="14">
    <w:abstractNumId w:val="1"/>
  </w:num>
  <w:num w:numId="15">
    <w:abstractNumId w:val="33"/>
  </w:num>
  <w:num w:numId="16">
    <w:abstractNumId w:val="15"/>
  </w:num>
  <w:num w:numId="17">
    <w:abstractNumId w:val="6"/>
  </w:num>
  <w:num w:numId="18">
    <w:abstractNumId w:val="40"/>
  </w:num>
  <w:num w:numId="19">
    <w:abstractNumId w:val="24"/>
  </w:num>
  <w:num w:numId="20">
    <w:abstractNumId w:val="19"/>
  </w:num>
  <w:num w:numId="21">
    <w:abstractNumId w:val="26"/>
  </w:num>
  <w:num w:numId="22">
    <w:abstractNumId w:val="13"/>
  </w:num>
  <w:num w:numId="23">
    <w:abstractNumId w:val="39"/>
  </w:num>
  <w:num w:numId="24">
    <w:abstractNumId w:val="31"/>
  </w:num>
  <w:num w:numId="25">
    <w:abstractNumId w:val="25"/>
  </w:num>
  <w:num w:numId="26">
    <w:abstractNumId w:val="18"/>
  </w:num>
  <w:num w:numId="27">
    <w:abstractNumId w:val="36"/>
  </w:num>
  <w:num w:numId="28">
    <w:abstractNumId w:val="0"/>
  </w:num>
  <w:num w:numId="29">
    <w:abstractNumId w:val="22"/>
  </w:num>
  <w:num w:numId="30">
    <w:abstractNumId w:val="41"/>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8"/>
  </w:num>
  <w:num w:numId="35">
    <w:abstractNumId w:val="43"/>
  </w:num>
  <w:num w:numId="36">
    <w:abstractNumId w:val="30"/>
  </w:num>
  <w:num w:numId="37">
    <w:abstractNumId w:val="38"/>
  </w:num>
  <w:num w:numId="38">
    <w:abstractNumId w:val="4"/>
  </w:num>
  <w:num w:numId="39">
    <w:abstractNumId w:val="42"/>
  </w:num>
  <w:num w:numId="40">
    <w:abstractNumId w:val="5"/>
  </w:num>
  <w:num w:numId="41">
    <w:abstractNumId w:val="28"/>
  </w:num>
  <w:num w:numId="42">
    <w:abstractNumId w:val="10"/>
  </w:num>
  <w:num w:numId="43">
    <w:abstractNumId w:val="9"/>
  </w:num>
  <w:num w:numId="44">
    <w:abstractNumId w:val="29"/>
  </w:num>
  <w:num w:numId="45">
    <w:abstractNumId w:val="1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3286"/>
    <w:rsid w:val="00005633"/>
    <w:rsid w:val="00007347"/>
    <w:rsid w:val="00012A82"/>
    <w:rsid w:val="000152F0"/>
    <w:rsid w:val="00020469"/>
    <w:rsid w:val="000526E1"/>
    <w:rsid w:val="00055BDD"/>
    <w:rsid w:val="00061BE0"/>
    <w:rsid w:val="00065244"/>
    <w:rsid w:val="00075579"/>
    <w:rsid w:val="000A666C"/>
    <w:rsid w:val="000A76C8"/>
    <w:rsid w:val="000B173C"/>
    <w:rsid w:val="000C063A"/>
    <w:rsid w:val="000C16CE"/>
    <w:rsid w:val="000F1071"/>
    <w:rsid w:val="00101391"/>
    <w:rsid w:val="001027DF"/>
    <w:rsid w:val="00106ECD"/>
    <w:rsid w:val="00115327"/>
    <w:rsid w:val="001230C3"/>
    <w:rsid w:val="001335CC"/>
    <w:rsid w:val="001467F0"/>
    <w:rsid w:val="00170DFE"/>
    <w:rsid w:val="00172A85"/>
    <w:rsid w:val="00181A99"/>
    <w:rsid w:val="001835A1"/>
    <w:rsid w:val="00194BFC"/>
    <w:rsid w:val="00196ED3"/>
    <w:rsid w:val="001A6B72"/>
    <w:rsid w:val="001B39E9"/>
    <w:rsid w:val="001B4E12"/>
    <w:rsid w:val="001B5D72"/>
    <w:rsid w:val="001C5654"/>
    <w:rsid w:val="001D7C0F"/>
    <w:rsid w:val="001E630D"/>
    <w:rsid w:val="001E7D9F"/>
    <w:rsid w:val="001E7F93"/>
    <w:rsid w:val="001F23AD"/>
    <w:rsid w:val="001F7000"/>
    <w:rsid w:val="002005CE"/>
    <w:rsid w:val="002119C6"/>
    <w:rsid w:val="00221BE8"/>
    <w:rsid w:val="00231570"/>
    <w:rsid w:val="00235332"/>
    <w:rsid w:val="002427B6"/>
    <w:rsid w:val="002611EF"/>
    <w:rsid w:val="00265FC1"/>
    <w:rsid w:val="00266605"/>
    <w:rsid w:val="0027069D"/>
    <w:rsid w:val="00273DE9"/>
    <w:rsid w:val="00282BDA"/>
    <w:rsid w:val="00283AC6"/>
    <w:rsid w:val="00284DC9"/>
    <w:rsid w:val="00284F2A"/>
    <w:rsid w:val="002C24B2"/>
    <w:rsid w:val="002C4E1E"/>
    <w:rsid w:val="002E3FEB"/>
    <w:rsid w:val="002F03A8"/>
    <w:rsid w:val="002F1606"/>
    <w:rsid w:val="003278C5"/>
    <w:rsid w:val="0033081D"/>
    <w:rsid w:val="003411DD"/>
    <w:rsid w:val="003469AB"/>
    <w:rsid w:val="00346C40"/>
    <w:rsid w:val="00346DBA"/>
    <w:rsid w:val="00351B95"/>
    <w:rsid w:val="003613C8"/>
    <w:rsid w:val="003633A3"/>
    <w:rsid w:val="0036742E"/>
    <w:rsid w:val="00380368"/>
    <w:rsid w:val="003A4A8E"/>
    <w:rsid w:val="003B2BB8"/>
    <w:rsid w:val="003D34FF"/>
    <w:rsid w:val="003D6B77"/>
    <w:rsid w:val="003E57F2"/>
    <w:rsid w:val="00400B3B"/>
    <w:rsid w:val="004059F4"/>
    <w:rsid w:val="00406C84"/>
    <w:rsid w:val="00407F11"/>
    <w:rsid w:val="0042210D"/>
    <w:rsid w:val="00436ECA"/>
    <w:rsid w:val="004441E7"/>
    <w:rsid w:val="004450CA"/>
    <w:rsid w:val="00446331"/>
    <w:rsid w:val="00453114"/>
    <w:rsid w:val="00462158"/>
    <w:rsid w:val="004673CF"/>
    <w:rsid w:val="0047568A"/>
    <w:rsid w:val="0048267B"/>
    <w:rsid w:val="00483AA0"/>
    <w:rsid w:val="004946EB"/>
    <w:rsid w:val="004B44D2"/>
    <w:rsid w:val="004B54CA"/>
    <w:rsid w:val="004D3F48"/>
    <w:rsid w:val="004E03E7"/>
    <w:rsid w:val="004E0823"/>
    <w:rsid w:val="004E4BE9"/>
    <w:rsid w:val="004E5CBF"/>
    <w:rsid w:val="0051310A"/>
    <w:rsid w:val="0052441C"/>
    <w:rsid w:val="00535687"/>
    <w:rsid w:val="00543386"/>
    <w:rsid w:val="005448A1"/>
    <w:rsid w:val="005579A2"/>
    <w:rsid w:val="00565E9A"/>
    <w:rsid w:val="0057163D"/>
    <w:rsid w:val="005745BA"/>
    <w:rsid w:val="005A390F"/>
    <w:rsid w:val="005B3EED"/>
    <w:rsid w:val="005C3AA9"/>
    <w:rsid w:val="005E1550"/>
    <w:rsid w:val="005E3555"/>
    <w:rsid w:val="005E396F"/>
    <w:rsid w:val="005F20D0"/>
    <w:rsid w:val="005F620F"/>
    <w:rsid w:val="006006C8"/>
    <w:rsid w:val="00604068"/>
    <w:rsid w:val="006062C8"/>
    <w:rsid w:val="0060705F"/>
    <w:rsid w:val="006118BD"/>
    <w:rsid w:val="006164D0"/>
    <w:rsid w:val="00621FC5"/>
    <w:rsid w:val="00622E9C"/>
    <w:rsid w:val="00622EA1"/>
    <w:rsid w:val="0063776E"/>
    <w:rsid w:val="00637B02"/>
    <w:rsid w:val="00641883"/>
    <w:rsid w:val="006453E8"/>
    <w:rsid w:val="00646271"/>
    <w:rsid w:val="006556C6"/>
    <w:rsid w:val="00667E5B"/>
    <w:rsid w:val="00672A87"/>
    <w:rsid w:val="00683A84"/>
    <w:rsid w:val="00684061"/>
    <w:rsid w:val="006A3D32"/>
    <w:rsid w:val="006A4CE7"/>
    <w:rsid w:val="006B5B5C"/>
    <w:rsid w:val="006B6A77"/>
    <w:rsid w:val="006B6AAF"/>
    <w:rsid w:val="006E04D5"/>
    <w:rsid w:val="006E1875"/>
    <w:rsid w:val="006F245A"/>
    <w:rsid w:val="006F6C59"/>
    <w:rsid w:val="006F7561"/>
    <w:rsid w:val="007001A3"/>
    <w:rsid w:val="00701332"/>
    <w:rsid w:val="0070774C"/>
    <w:rsid w:val="007173A9"/>
    <w:rsid w:val="007205A1"/>
    <w:rsid w:val="0072380B"/>
    <w:rsid w:val="0072403E"/>
    <w:rsid w:val="00745696"/>
    <w:rsid w:val="00751517"/>
    <w:rsid w:val="007578A5"/>
    <w:rsid w:val="00757B98"/>
    <w:rsid w:val="00785261"/>
    <w:rsid w:val="0078660A"/>
    <w:rsid w:val="0079726B"/>
    <w:rsid w:val="007A4982"/>
    <w:rsid w:val="007B0256"/>
    <w:rsid w:val="007D0FAF"/>
    <w:rsid w:val="007D6C97"/>
    <w:rsid w:val="007E34D3"/>
    <w:rsid w:val="007E4E2F"/>
    <w:rsid w:val="007E509B"/>
    <w:rsid w:val="00802392"/>
    <w:rsid w:val="00803B00"/>
    <w:rsid w:val="00813C44"/>
    <w:rsid w:val="008155A2"/>
    <w:rsid w:val="00825698"/>
    <w:rsid w:val="00827008"/>
    <w:rsid w:val="0083177B"/>
    <w:rsid w:val="0084063E"/>
    <w:rsid w:val="00855465"/>
    <w:rsid w:val="00894EF9"/>
    <w:rsid w:val="008A0E57"/>
    <w:rsid w:val="008A1D5E"/>
    <w:rsid w:val="008A3A48"/>
    <w:rsid w:val="008A5A46"/>
    <w:rsid w:val="008B4B42"/>
    <w:rsid w:val="008C5184"/>
    <w:rsid w:val="008D03D9"/>
    <w:rsid w:val="008D0A74"/>
    <w:rsid w:val="008D47BF"/>
    <w:rsid w:val="008D5498"/>
    <w:rsid w:val="008D5ABC"/>
    <w:rsid w:val="008D656A"/>
    <w:rsid w:val="008E2401"/>
    <w:rsid w:val="008F196E"/>
    <w:rsid w:val="008F686A"/>
    <w:rsid w:val="0090479A"/>
    <w:rsid w:val="00917F09"/>
    <w:rsid w:val="00920C30"/>
    <w:rsid w:val="009225F0"/>
    <w:rsid w:val="00926368"/>
    <w:rsid w:val="0093462C"/>
    <w:rsid w:val="00937534"/>
    <w:rsid w:val="00941CCE"/>
    <w:rsid w:val="00952955"/>
    <w:rsid w:val="00953795"/>
    <w:rsid w:val="009556DF"/>
    <w:rsid w:val="009624F5"/>
    <w:rsid w:val="00974189"/>
    <w:rsid w:val="009855D7"/>
    <w:rsid w:val="009A564F"/>
    <w:rsid w:val="009C5CCB"/>
    <w:rsid w:val="009C6C4C"/>
    <w:rsid w:val="009C7C43"/>
    <w:rsid w:val="009D2930"/>
    <w:rsid w:val="009E0080"/>
    <w:rsid w:val="00A00F44"/>
    <w:rsid w:val="00A026E2"/>
    <w:rsid w:val="00A02AE5"/>
    <w:rsid w:val="00A06920"/>
    <w:rsid w:val="00A1671E"/>
    <w:rsid w:val="00A201BC"/>
    <w:rsid w:val="00A332D2"/>
    <w:rsid w:val="00A379E1"/>
    <w:rsid w:val="00A460F9"/>
    <w:rsid w:val="00A47C4E"/>
    <w:rsid w:val="00A71A15"/>
    <w:rsid w:val="00A83247"/>
    <w:rsid w:val="00A83FD7"/>
    <w:rsid w:val="00A96319"/>
    <w:rsid w:val="00AB447D"/>
    <w:rsid w:val="00AB787F"/>
    <w:rsid w:val="00AC45F3"/>
    <w:rsid w:val="00AC6DF9"/>
    <w:rsid w:val="00AD1D53"/>
    <w:rsid w:val="00AD3BD3"/>
    <w:rsid w:val="00AE2EFD"/>
    <w:rsid w:val="00AE71C2"/>
    <w:rsid w:val="00AF3469"/>
    <w:rsid w:val="00AF3ECE"/>
    <w:rsid w:val="00AF539E"/>
    <w:rsid w:val="00B04ED8"/>
    <w:rsid w:val="00B20ACE"/>
    <w:rsid w:val="00B2339D"/>
    <w:rsid w:val="00B54C4B"/>
    <w:rsid w:val="00B56946"/>
    <w:rsid w:val="00B705AF"/>
    <w:rsid w:val="00B71AC9"/>
    <w:rsid w:val="00B91E3E"/>
    <w:rsid w:val="00BA2DB9"/>
    <w:rsid w:val="00BB2615"/>
    <w:rsid w:val="00BC35B1"/>
    <w:rsid w:val="00BD643F"/>
    <w:rsid w:val="00BE7148"/>
    <w:rsid w:val="00BF5CE9"/>
    <w:rsid w:val="00C07B2E"/>
    <w:rsid w:val="00C13C95"/>
    <w:rsid w:val="00C2156B"/>
    <w:rsid w:val="00C21601"/>
    <w:rsid w:val="00C21CF4"/>
    <w:rsid w:val="00C2288F"/>
    <w:rsid w:val="00C33A07"/>
    <w:rsid w:val="00C454C4"/>
    <w:rsid w:val="00C464B5"/>
    <w:rsid w:val="00C51397"/>
    <w:rsid w:val="00C542CA"/>
    <w:rsid w:val="00C70B19"/>
    <w:rsid w:val="00C717A8"/>
    <w:rsid w:val="00C72303"/>
    <w:rsid w:val="00C73638"/>
    <w:rsid w:val="00C76FE3"/>
    <w:rsid w:val="00C81AD1"/>
    <w:rsid w:val="00C831F8"/>
    <w:rsid w:val="00C83D74"/>
    <w:rsid w:val="00C84DD7"/>
    <w:rsid w:val="00C91933"/>
    <w:rsid w:val="00C92BDC"/>
    <w:rsid w:val="00C968B0"/>
    <w:rsid w:val="00CA72E0"/>
    <w:rsid w:val="00CB0623"/>
    <w:rsid w:val="00CB5863"/>
    <w:rsid w:val="00CC03B9"/>
    <w:rsid w:val="00CC51C4"/>
    <w:rsid w:val="00CC7822"/>
    <w:rsid w:val="00CD4950"/>
    <w:rsid w:val="00CF73E9"/>
    <w:rsid w:val="00D03731"/>
    <w:rsid w:val="00D15879"/>
    <w:rsid w:val="00D21C41"/>
    <w:rsid w:val="00D3008B"/>
    <w:rsid w:val="00D47462"/>
    <w:rsid w:val="00D5131E"/>
    <w:rsid w:val="00D632EF"/>
    <w:rsid w:val="00D65CFA"/>
    <w:rsid w:val="00D87012"/>
    <w:rsid w:val="00D876FC"/>
    <w:rsid w:val="00D901BA"/>
    <w:rsid w:val="00DA243A"/>
    <w:rsid w:val="00DA4F16"/>
    <w:rsid w:val="00DD0FCB"/>
    <w:rsid w:val="00DD5E9F"/>
    <w:rsid w:val="00DE62C3"/>
    <w:rsid w:val="00DF3156"/>
    <w:rsid w:val="00E15A2C"/>
    <w:rsid w:val="00E225D3"/>
    <w:rsid w:val="00E273E4"/>
    <w:rsid w:val="00E31E67"/>
    <w:rsid w:val="00E329FD"/>
    <w:rsid w:val="00E54574"/>
    <w:rsid w:val="00E702F2"/>
    <w:rsid w:val="00E753FA"/>
    <w:rsid w:val="00E75703"/>
    <w:rsid w:val="00E82D86"/>
    <w:rsid w:val="00E9550B"/>
    <w:rsid w:val="00E96C31"/>
    <w:rsid w:val="00EA4FB2"/>
    <w:rsid w:val="00EA7767"/>
    <w:rsid w:val="00EB6B96"/>
    <w:rsid w:val="00EC1236"/>
    <w:rsid w:val="00EE5980"/>
    <w:rsid w:val="00EF076C"/>
    <w:rsid w:val="00EF080A"/>
    <w:rsid w:val="00EF57D6"/>
    <w:rsid w:val="00F30AFE"/>
    <w:rsid w:val="00F4030A"/>
    <w:rsid w:val="00F6193D"/>
    <w:rsid w:val="00F62326"/>
    <w:rsid w:val="00F732F1"/>
    <w:rsid w:val="00F81DEF"/>
    <w:rsid w:val="00FA5086"/>
    <w:rsid w:val="00FA53AB"/>
    <w:rsid w:val="00FC0754"/>
    <w:rsid w:val="00FD128A"/>
    <w:rsid w:val="00FD77F7"/>
    <w:rsid w:val="00FE52C9"/>
    <w:rsid w:val="00FE657B"/>
    <w:rsid w:val="00FF4AC1"/>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672A87"/>
    <w:pPr>
      <w:spacing w:before="480" w:after="0"/>
      <w:contextualSpacing/>
      <w:outlineLvl w:val="0"/>
    </w:pPr>
    <w:rPr>
      <w:rFonts w:ascii="Calibri" w:eastAsiaTheme="majorEastAsia" w:hAnsi="Calibri" w:cstheme="majorBidi"/>
      <w:b/>
      <w:bCs/>
      <w:color w:val="6A2875"/>
      <w:sz w:val="60"/>
      <w:szCs w:val="28"/>
    </w:rPr>
  </w:style>
  <w:style w:type="paragraph" w:styleId="Heading2">
    <w:name w:val="heading 2"/>
    <w:basedOn w:val="Normal"/>
    <w:next w:val="Normal"/>
    <w:link w:val="Heading2Char"/>
    <w:uiPriority w:val="9"/>
    <w:unhideWhenUsed/>
    <w:qFormat/>
    <w:rsid w:val="00672A87"/>
    <w:pPr>
      <w:spacing w:before="200" w:after="0"/>
      <w:outlineLvl w:val="1"/>
    </w:pPr>
    <w:rPr>
      <w:rFonts w:ascii="Calibri" w:eastAsiaTheme="majorEastAsia" w:hAnsi="Calibri" w:cstheme="majorBidi"/>
      <w:b/>
      <w:bCs/>
      <w:color w:val="6A2875"/>
      <w:sz w:val="28"/>
      <w:szCs w:val="26"/>
    </w:rPr>
  </w:style>
  <w:style w:type="paragraph" w:styleId="Heading3">
    <w:name w:val="heading 3"/>
    <w:basedOn w:val="Normal"/>
    <w:next w:val="Normal"/>
    <w:link w:val="Heading3Char"/>
    <w:uiPriority w:val="9"/>
    <w:unhideWhenUsed/>
    <w:qFormat/>
    <w:rsid w:val="00672A87"/>
    <w:pPr>
      <w:spacing w:before="200" w:after="0" w:line="271" w:lineRule="auto"/>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87"/>
    <w:rPr>
      <w:rFonts w:ascii="Calibri" w:eastAsiaTheme="majorEastAsia" w:hAnsi="Calibri" w:cstheme="majorBidi"/>
      <w:b/>
      <w:bCs/>
      <w:color w:val="6A2875"/>
      <w:sz w:val="60"/>
      <w:szCs w:val="28"/>
    </w:rPr>
  </w:style>
  <w:style w:type="character" w:customStyle="1" w:styleId="Heading2Char">
    <w:name w:val="Heading 2 Char"/>
    <w:basedOn w:val="DefaultParagraphFont"/>
    <w:link w:val="Heading2"/>
    <w:uiPriority w:val="9"/>
    <w:rsid w:val="00672A87"/>
    <w:rPr>
      <w:rFonts w:ascii="Calibri" w:eastAsiaTheme="majorEastAsia" w:hAnsi="Calibri" w:cstheme="majorBidi"/>
      <w:b/>
      <w:bCs/>
      <w:color w:val="6A2875"/>
      <w:sz w:val="28"/>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672A87"/>
    <w:rPr>
      <w:rFonts w:ascii="Calibri" w:eastAsiaTheme="majorEastAsia" w:hAnsi="Calibri"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aliases w:val="Hyperlink Cab"/>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FF4AC1"/>
    <w:rPr>
      <w:rFonts w:ascii="Arial" w:hAnsi="Arial"/>
    </w:rPr>
  </w:style>
  <w:style w:type="character" w:styleId="HTMLDefinition">
    <w:name w:val="HTML Definition"/>
    <w:basedOn w:val="DefaultParagraphFont"/>
    <w:uiPriority w:val="99"/>
    <w:semiHidden/>
    <w:unhideWhenUsed/>
    <w:rsid w:val="008D03D9"/>
    <w:rPr>
      <w:i/>
      <w:iCs/>
    </w:rPr>
  </w:style>
  <w:style w:type="paragraph" w:customStyle="1" w:styleId="Style1">
    <w:name w:val="Style1"/>
    <w:basedOn w:val="Heading2"/>
    <w:link w:val="Style1Char"/>
    <w:qFormat/>
    <w:rsid w:val="00672A87"/>
  </w:style>
  <w:style w:type="character" w:customStyle="1" w:styleId="Style1Char">
    <w:name w:val="Style1 Char"/>
    <w:basedOn w:val="Heading2Char"/>
    <w:link w:val="Style1"/>
    <w:rsid w:val="00672A87"/>
    <w:rPr>
      <w:rFonts w:ascii="Calibri" w:eastAsiaTheme="majorEastAsia" w:hAnsi="Calibri" w:cstheme="majorBidi"/>
      <w:b/>
      <w:bCs/>
      <w:color w:val="6A2875"/>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294720103">
      <w:bodyDiv w:val="1"/>
      <w:marLeft w:val="0"/>
      <w:marRight w:val="0"/>
      <w:marTop w:val="0"/>
      <w:marBottom w:val="0"/>
      <w:divBdr>
        <w:top w:val="none" w:sz="0" w:space="0" w:color="auto"/>
        <w:left w:val="none" w:sz="0" w:space="0" w:color="auto"/>
        <w:bottom w:val="none" w:sz="0" w:space="0" w:color="auto"/>
        <w:right w:val="none" w:sz="0" w:space="0" w:color="auto"/>
      </w:divBdr>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656960151">
      <w:bodyDiv w:val="1"/>
      <w:marLeft w:val="0"/>
      <w:marRight w:val="0"/>
      <w:marTop w:val="0"/>
      <w:marBottom w:val="0"/>
      <w:divBdr>
        <w:top w:val="none" w:sz="0" w:space="0" w:color="auto"/>
        <w:left w:val="none" w:sz="0" w:space="0" w:color="auto"/>
        <w:bottom w:val="none" w:sz="0" w:space="0" w:color="auto"/>
        <w:right w:val="none" w:sz="0" w:space="0" w:color="auto"/>
      </w:divBdr>
    </w:div>
    <w:div w:id="69369960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4600">
      <w:bodyDiv w:val="1"/>
      <w:marLeft w:val="0"/>
      <w:marRight w:val="0"/>
      <w:marTop w:val="0"/>
      <w:marBottom w:val="0"/>
      <w:divBdr>
        <w:top w:val="none" w:sz="0" w:space="0" w:color="auto"/>
        <w:left w:val="none" w:sz="0" w:space="0" w:color="auto"/>
        <w:bottom w:val="none" w:sz="0" w:space="0" w:color="auto"/>
        <w:right w:val="none" w:sz="0" w:space="0" w:color="auto"/>
      </w:divBdr>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2727262">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 w:id="1794862248">
      <w:bodyDiv w:val="1"/>
      <w:marLeft w:val="0"/>
      <w:marRight w:val="0"/>
      <w:marTop w:val="0"/>
      <w:marBottom w:val="0"/>
      <w:divBdr>
        <w:top w:val="none" w:sz="0" w:space="0" w:color="auto"/>
        <w:left w:val="none" w:sz="0" w:space="0" w:color="auto"/>
        <w:bottom w:val="none" w:sz="0" w:space="0" w:color="auto"/>
        <w:right w:val="none" w:sz="0" w:space="0" w:color="auto"/>
      </w:divBdr>
    </w:div>
    <w:div w:id="1981037083">
      <w:bodyDiv w:val="1"/>
      <w:marLeft w:val="0"/>
      <w:marRight w:val="0"/>
      <w:marTop w:val="0"/>
      <w:marBottom w:val="0"/>
      <w:divBdr>
        <w:top w:val="none" w:sz="0" w:space="0" w:color="auto"/>
        <w:left w:val="none" w:sz="0" w:space="0" w:color="auto"/>
        <w:bottom w:val="none" w:sz="0" w:space="0" w:color="auto"/>
        <w:right w:val="none" w:sz="0" w:space="0" w:color="auto"/>
      </w:divBdr>
    </w:div>
    <w:div w:id="1983801646">
      <w:bodyDiv w:val="1"/>
      <w:marLeft w:val="0"/>
      <w:marRight w:val="0"/>
      <w:marTop w:val="0"/>
      <w:marBottom w:val="0"/>
      <w:divBdr>
        <w:top w:val="none" w:sz="0" w:space="0" w:color="auto"/>
        <w:left w:val="none" w:sz="0" w:space="0" w:color="auto"/>
        <w:bottom w:val="none" w:sz="0" w:space="0" w:color="auto"/>
        <w:right w:val="none" w:sz="0" w:space="0" w:color="auto"/>
      </w:divBdr>
    </w:div>
    <w:div w:id="21142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initiatives-and-programs/covid-19-vaccines/getting-vaccinated-for-covid-19/information-for-people-with-disability-about-covid-19-vaccines" TargetMode="External"/><Relationship Id="rId13" Type="http://schemas.openxmlformats.org/officeDocument/2006/relationships/hyperlink" Target="https://www.health.gov.au/resources/publications/covid-19-vaccination-after-your-covid-19-vaccination" TargetMode="External"/><Relationship Id="rId18" Type="http://schemas.openxmlformats.org/officeDocument/2006/relationships/hyperlink" Target="https://www.health.gov.au/initiatives-and-programs/covid-19-vaccines/covid-19-vaccine-information-in-your-language" TargetMode="External"/><Relationship Id="rId26" Type="http://schemas.openxmlformats.org/officeDocument/2006/relationships/hyperlink" Target="https://www.health.gov.au/resources/publications/covid-19-vaccination-giving-your-consent-easy-rea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ealth.gov.au/resources/publications/covid-19-vaccination-who-will-get-the-vaccine-easy-read" TargetMode="External"/><Relationship Id="rId34" Type="http://schemas.openxmlformats.org/officeDocument/2006/relationships/hyperlink" Target="https://www.disabilitygateway.gov.au/coronavirus" TargetMode="External"/><Relationship Id="rId7" Type="http://schemas.openxmlformats.org/officeDocument/2006/relationships/endnotes" Target="endnotes.xml"/><Relationship Id="rId12" Type="http://schemas.openxmlformats.org/officeDocument/2006/relationships/hyperlink" Target="https://www.health.gov.au/resources/publications/covid-19-vaccination-preparing-for-covid-19-vaccination" TargetMode="External"/><Relationship Id="rId17" Type="http://schemas.openxmlformats.org/officeDocument/2006/relationships/hyperlink" Target="https://www.health.gov.au/resources/publications/covid-19-vaccination-consent-form-for-covid-19-vaccination" TargetMode="External"/><Relationship Id="rId25" Type="http://schemas.openxmlformats.org/officeDocument/2006/relationships/hyperlink" Target="https://www.health.gov.au/resources/publications/covid-19-vaccination-what-to-expect-when-you-have-your-vaccination-easy-read" TargetMode="External"/><Relationship Id="rId33" Type="http://schemas.openxmlformats.org/officeDocument/2006/relationships/hyperlink" Target="https://www.youtube.com/watch?v=IjDDIwaoadE&amp;feature=emb_log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lth.gov.au/initiatives-and-programs/covid-19-vaccines/getting-vaccinated-for-covid-19/information-for-aboriginal-and-torres-strait-islander-peoples-about-covid-19-vaccines" TargetMode="External"/><Relationship Id="rId20" Type="http://schemas.openxmlformats.org/officeDocument/2006/relationships/hyperlink" Target="https://www.health.gov.au/resources/publications/covid-19-vaccination-what-is-it-is-it-safe-easy-read" TargetMode="External"/><Relationship Id="rId29" Type="http://schemas.openxmlformats.org/officeDocument/2006/relationships/hyperlink" Target="https://www.youtube.com/watch?v=4qQLRnHDFt0&amp;feature=emb_tit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covid-19-vaccination-information-on-covid-19-pfizer-comirnaty-vaccine" TargetMode="External"/><Relationship Id="rId24" Type="http://schemas.openxmlformats.org/officeDocument/2006/relationships/hyperlink" Target="https://www.health.gov.au/resources/publications/covid-19-vaccination-getting-ready-for-the-vaccination-easy-read" TargetMode="External"/><Relationship Id="rId32" Type="http://schemas.openxmlformats.org/officeDocument/2006/relationships/hyperlink" Target="https://www.youtube.com/watch?v=SShHmECwCbw&amp;feature=emb_logo"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sites/default/files/documents/2020/05/information-for-disability-support-providers-and-workers_0.pdf" TargetMode="External"/><Relationship Id="rId23" Type="http://schemas.openxmlformats.org/officeDocument/2006/relationships/hyperlink" Target="https://www.health.gov.au/resources/publications/covid-19-vaccination-the-pfizer-vaccine-easy-read" TargetMode="External"/><Relationship Id="rId28" Type="http://schemas.openxmlformats.org/officeDocument/2006/relationships/hyperlink" Target="https://www.health.gov.au/resources/publications/covid-19-vaccination-other-information-easy-read" TargetMode="External"/><Relationship Id="rId36" Type="http://schemas.openxmlformats.org/officeDocument/2006/relationships/hyperlink" Target="http://www.ndiscommission.gov.au" TargetMode="External"/><Relationship Id="rId10" Type="http://schemas.openxmlformats.org/officeDocument/2006/relationships/hyperlink" Target="https://www.health.gov.au/initiatives-and-programs/covid-19-vaccines/getting-vaccinated-for-covid-19/information-for-people-with-disability-about-covid-19-vaccines" TargetMode="External"/><Relationship Id="rId19" Type="http://schemas.openxmlformats.org/officeDocument/2006/relationships/hyperlink" Target="https://www.health.gov.au/resources/publications/covid-19-vaccination-covid-19-vaccine-overview-easy-read" TargetMode="External"/><Relationship Id="rId31" Type="http://schemas.openxmlformats.org/officeDocument/2006/relationships/hyperlink" Target="https://www.youtube.com/watch?v=2TJmNlPgc2o&amp;feature=emb_logo" TargetMode="External"/><Relationship Id="rId4" Type="http://schemas.openxmlformats.org/officeDocument/2006/relationships/settings" Target="settings.xml"/><Relationship Id="rId9" Type="http://schemas.openxmlformats.org/officeDocument/2006/relationships/hyperlink" Target="https://www.ndiscommission.gov.au/about/complaints" TargetMode="External"/><Relationship Id="rId14" Type="http://schemas.openxmlformats.org/officeDocument/2006/relationships/hyperlink" Target="https://www.health.gov.au/resources/publications/covid-19-vaccination-covid-19-vaccination-decision-guide-for-women-who-are-pregnant-breastfeeding-or-planning-pregnancy" TargetMode="External"/><Relationship Id="rId22" Type="http://schemas.openxmlformats.org/officeDocument/2006/relationships/hyperlink" Target="https://www.health.gov.au/resources/publications/covid-19-vaccination-where-can-you-get-the-vaccine-easy-read" TargetMode="External"/><Relationship Id="rId27" Type="http://schemas.openxmlformats.org/officeDocument/2006/relationships/hyperlink" Target="https://www.health.gov.au/resources/publications/covid-19-vaccination-after-your-vaccination-easy-read" TargetMode="External"/><Relationship Id="rId30" Type="http://schemas.openxmlformats.org/officeDocument/2006/relationships/hyperlink" Target="https://www.youtube.com/watch?v=297cQE2jSpk&amp;feature=emb_logo" TargetMode="External"/><Relationship Id="rId35" Type="http://schemas.openxmlformats.org/officeDocument/2006/relationships/hyperlink" Target="mailto:contactcentre@ndiscommiss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7035-1B2D-4690-A152-75327023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10546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Group 1a: What NDIS participants in residential disability accommodation need to know about the COVID-19 vaccines</vt:lpstr>
    </vt:vector>
  </TitlesOfParts>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1a: What NDIS participants in residential disability accommodation need to know about the COVID-19 vaccines</dc:title>
  <dc:subject/>
  <dc:creator/>
  <cp:keywords/>
  <dc:description/>
  <cp:lastModifiedBy/>
  <cp:revision>1</cp:revision>
  <dcterms:created xsi:type="dcterms:W3CDTF">2021-03-17T21:00:00Z</dcterms:created>
  <dcterms:modified xsi:type="dcterms:W3CDTF">2021-03-17T21:00:00Z</dcterms:modified>
</cp:coreProperties>
</file>