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51E34" w14:textId="77777777" w:rsidR="0070271C" w:rsidRPr="008F4494" w:rsidRDefault="0070271C" w:rsidP="005155E9">
      <w:pPr>
        <w:rPr>
          <w:rFonts w:cstheme="minorHAnsi"/>
          <w:rtl/>
          <w:lang w:val="en-US"/>
        </w:rPr>
      </w:pPr>
    </w:p>
    <w:p w14:paraId="5F048003" w14:textId="10202ED8" w:rsidR="00B647C8" w:rsidRPr="00B01306" w:rsidRDefault="006A0DF4" w:rsidP="00D17998">
      <w:pPr>
        <w:bidi/>
        <w:spacing w:line="240" w:lineRule="auto"/>
        <w:rPr>
          <w:rFonts w:cstheme="minorHAnsi"/>
        </w:rPr>
      </w:pPr>
      <w:r w:rsidRPr="006A0DF4">
        <w:rPr>
          <w:rFonts w:cs="Calibri"/>
          <w:color w:val="auto"/>
          <w:rtl/>
        </w:rPr>
        <w:t xml:space="preserve">عزيزي </w:t>
      </w:r>
      <w:r>
        <w:rPr>
          <w:rFonts w:cs="Calibri" w:hint="cs"/>
          <w:color w:val="auto"/>
          <w:rtl/>
          <w:lang w:val="en-US"/>
        </w:rPr>
        <w:t>ال</w:t>
      </w:r>
      <w:r w:rsidRPr="006A0DF4">
        <w:rPr>
          <w:rFonts w:cs="Calibri"/>
          <w:color w:val="auto"/>
          <w:rtl/>
        </w:rPr>
        <w:t>مشارك</w:t>
      </w:r>
      <w:r>
        <w:rPr>
          <w:rFonts w:cs="Calibri" w:hint="cs"/>
          <w:color w:val="auto"/>
          <w:rtl/>
        </w:rPr>
        <w:t xml:space="preserve"> في</w:t>
      </w:r>
      <w:r w:rsidR="00D17998" w:rsidRPr="00D17998">
        <w:rPr>
          <w:rFonts w:cs="Times New Roman"/>
          <w:rtl/>
        </w:rPr>
        <w:t xml:space="preserve"> </w:t>
      </w:r>
      <w:r w:rsidR="00D17998" w:rsidRPr="00D17998">
        <w:rPr>
          <w:rFonts w:cs="Calibri"/>
          <w:color w:val="auto"/>
          <w:rtl/>
        </w:rPr>
        <w:t>البرنامج الوطني لتأمين الإعاقة</w:t>
      </w:r>
      <w:r w:rsidRPr="006A0DF4">
        <w:rPr>
          <w:rFonts w:cs="Calibri"/>
          <w:color w:val="auto"/>
          <w:rtl/>
        </w:rPr>
        <w:t xml:space="preserve"> </w:t>
      </w:r>
      <w:r w:rsidR="00D17998">
        <w:rPr>
          <w:rFonts w:cs="Calibri"/>
          <w:color w:val="auto"/>
        </w:rPr>
        <w:t>(</w:t>
      </w:r>
      <w:r w:rsidRPr="00D17998">
        <w:rPr>
          <w:rFonts w:cstheme="minorHAnsi"/>
          <w:color w:val="auto"/>
          <w:sz w:val="20"/>
          <w:szCs w:val="18"/>
        </w:rPr>
        <w:t>NDIS</w:t>
      </w:r>
      <w:r w:rsidR="00D17998">
        <w:rPr>
          <w:rFonts w:cstheme="minorHAnsi"/>
          <w:color w:val="auto"/>
        </w:rPr>
        <w:t>)</w:t>
      </w:r>
      <w:r w:rsidRPr="006A0DF4">
        <w:rPr>
          <w:rFonts w:cs="Calibri"/>
          <w:color w:val="auto"/>
          <w:rtl/>
        </w:rPr>
        <w:t>،</w:t>
      </w:r>
    </w:p>
    <w:p w14:paraId="333F9FC7" w14:textId="27249E34" w:rsidR="006A0DF4" w:rsidRPr="006A0DF4" w:rsidRDefault="006A0DF4" w:rsidP="00E1421C">
      <w:pPr>
        <w:suppressAutoHyphens w:val="0"/>
        <w:bidi/>
        <w:spacing w:before="120" w:after="120" w:line="240" w:lineRule="auto"/>
        <w:jc w:val="center"/>
        <w:rPr>
          <w:rFonts w:cstheme="minorHAnsi"/>
          <w:bCs/>
        </w:rPr>
      </w:pPr>
      <w:r w:rsidRPr="006A0DF4">
        <w:rPr>
          <w:rFonts w:cs="Calibri"/>
          <w:bCs/>
          <w:rtl/>
        </w:rPr>
        <w:t>قراري بتغيير تسجيل مزو</w:t>
      </w:r>
      <w:r w:rsidR="00D17998">
        <w:rPr>
          <w:rFonts w:cs="Calibri" w:hint="cs"/>
          <w:bCs/>
          <w:rtl/>
        </w:rPr>
        <w:t>ّ</w:t>
      </w:r>
      <w:r w:rsidRPr="006A0DF4">
        <w:rPr>
          <w:rFonts w:cs="Calibri"/>
          <w:bCs/>
          <w:rtl/>
        </w:rPr>
        <w:t xml:space="preserve">د </w:t>
      </w:r>
      <w:r w:rsidRPr="006A0DF4">
        <w:rPr>
          <w:rFonts w:cstheme="minorHAnsi"/>
          <w:b/>
        </w:rPr>
        <w:t>NDIS</w:t>
      </w:r>
      <w:r w:rsidRPr="006A0DF4">
        <w:rPr>
          <w:rFonts w:cs="Calibri"/>
          <w:bCs/>
          <w:rtl/>
        </w:rPr>
        <w:t xml:space="preserve"> الخاص بك</w:t>
      </w:r>
    </w:p>
    <w:p w14:paraId="6631B713" w14:textId="11E21606" w:rsidR="006A0DF4" w:rsidRPr="00B01306" w:rsidRDefault="006A0DF4" w:rsidP="00E1421C">
      <w:pPr>
        <w:suppressAutoHyphens w:val="0"/>
        <w:bidi/>
        <w:spacing w:before="120" w:after="120" w:line="240" w:lineRule="auto"/>
        <w:jc w:val="center"/>
        <w:rPr>
          <w:rFonts w:cstheme="minorHAnsi"/>
          <w:b/>
        </w:rPr>
      </w:pPr>
      <w:r w:rsidRPr="006A0DF4">
        <w:rPr>
          <w:rFonts w:cs="Calibri"/>
          <w:bCs/>
          <w:rtl/>
        </w:rPr>
        <w:t xml:space="preserve">بموجب </w:t>
      </w:r>
      <w:r w:rsidRPr="006A0DF4">
        <w:rPr>
          <w:rFonts w:cs="Calibri"/>
          <w:bCs/>
          <w:i/>
          <w:iCs/>
          <w:rtl/>
        </w:rPr>
        <w:t xml:space="preserve">قانون </w:t>
      </w:r>
      <w:r w:rsidRPr="006A0DF4">
        <w:rPr>
          <w:rFonts w:cs="Calibri" w:hint="cs"/>
          <w:bCs/>
          <w:i/>
          <w:iCs/>
          <w:rtl/>
        </w:rPr>
        <w:t>البرنامج</w:t>
      </w:r>
      <w:r w:rsidRPr="006A0DF4">
        <w:rPr>
          <w:rFonts w:cs="Calibri"/>
          <w:bCs/>
          <w:i/>
          <w:iCs/>
          <w:rtl/>
        </w:rPr>
        <w:t xml:space="preserve"> الوطني لتأمين </w:t>
      </w:r>
      <w:r w:rsidRPr="006A0DF4">
        <w:rPr>
          <w:rFonts w:cs="Calibri" w:hint="cs"/>
          <w:bCs/>
          <w:i/>
          <w:iCs/>
          <w:rtl/>
        </w:rPr>
        <w:t>ا</w:t>
      </w:r>
      <w:r w:rsidRPr="006A0DF4">
        <w:rPr>
          <w:rFonts w:cs="Calibri"/>
          <w:bCs/>
          <w:i/>
          <w:iCs/>
          <w:rtl/>
        </w:rPr>
        <w:t>لإعاقة لعام 2013</w:t>
      </w:r>
    </w:p>
    <w:p w14:paraId="4E21C74E" w14:textId="144D9B7D" w:rsidR="006A0DF4" w:rsidRPr="006A0DF4" w:rsidRDefault="006A0DF4" w:rsidP="00E1421C">
      <w:pPr>
        <w:bidi/>
        <w:spacing w:line="240" w:lineRule="auto"/>
        <w:rPr>
          <w:rFonts w:cstheme="minorHAnsi"/>
        </w:rPr>
      </w:pPr>
      <w:r>
        <w:rPr>
          <w:rFonts w:cs="Calibri"/>
          <w:rtl/>
        </w:rPr>
        <w:t>أكتب إليك لأخبرك</w:t>
      </w:r>
      <w:r w:rsidRPr="006A0DF4">
        <w:rPr>
          <w:rFonts w:cs="Calibri"/>
          <w:rtl/>
        </w:rPr>
        <w:t xml:space="preserve"> أنني قررت تغيير شروط تسجيل مزو</w:t>
      </w:r>
      <w:r w:rsidR="00D17998">
        <w:rPr>
          <w:rFonts w:cs="Calibri" w:hint="cs"/>
          <w:rtl/>
          <w:lang w:val="en-US"/>
        </w:rPr>
        <w:t>ّ</w:t>
      </w:r>
      <w:r w:rsidRPr="006A0DF4">
        <w:rPr>
          <w:rFonts w:cs="Calibri"/>
          <w:rtl/>
        </w:rPr>
        <w:t xml:space="preserve">د </w:t>
      </w:r>
      <w:r w:rsidRPr="006A0DF4">
        <w:rPr>
          <w:rFonts w:cstheme="minorHAnsi"/>
        </w:rPr>
        <w:t>NDIS</w:t>
      </w:r>
      <w:r w:rsidRPr="006A0DF4">
        <w:rPr>
          <w:rFonts w:cs="Calibri"/>
          <w:rtl/>
        </w:rPr>
        <w:t xml:space="preserve"> الخاص بك لدى </w:t>
      </w:r>
      <w:r>
        <w:rPr>
          <w:rFonts w:cs="Calibri" w:hint="cs"/>
          <w:rtl/>
        </w:rPr>
        <w:t>مفوضية</w:t>
      </w:r>
      <w:r w:rsidRPr="006A0DF4">
        <w:rPr>
          <w:rFonts w:cs="Calibri"/>
          <w:rtl/>
        </w:rPr>
        <w:t xml:space="preserve"> الجودة والضمانات في </w:t>
      </w:r>
      <w:r w:rsidRPr="006A0DF4">
        <w:rPr>
          <w:rFonts w:cstheme="minorHAnsi"/>
        </w:rPr>
        <w:t>NDIS</w:t>
      </w:r>
      <w:r w:rsidRPr="006A0DF4">
        <w:rPr>
          <w:rFonts w:cs="Calibri"/>
          <w:rtl/>
        </w:rPr>
        <w:t xml:space="preserve"> (</w:t>
      </w:r>
      <w:r>
        <w:rPr>
          <w:rFonts w:cs="Calibri" w:hint="cs"/>
          <w:rtl/>
        </w:rPr>
        <w:t xml:space="preserve">مفوضية </w:t>
      </w:r>
      <w:r w:rsidRPr="006A0DF4">
        <w:rPr>
          <w:rFonts w:cstheme="minorHAnsi"/>
        </w:rPr>
        <w:t>NDIS</w:t>
      </w:r>
      <w:r w:rsidRPr="006A0DF4">
        <w:rPr>
          <w:rFonts w:cs="Calibri"/>
          <w:rtl/>
        </w:rPr>
        <w:t>).</w:t>
      </w:r>
    </w:p>
    <w:p w14:paraId="29739B67" w14:textId="0052C2AF" w:rsidR="006A0DF4" w:rsidRPr="00B01306" w:rsidRDefault="006A0DF4" w:rsidP="00E1421C">
      <w:pPr>
        <w:bidi/>
        <w:spacing w:line="240" w:lineRule="auto"/>
        <w:rPr>
          <w:rFonts w:cstheme="minorHAnsi"/>
        </w:rPr>
      </w:pPr>
      <w:r w:rsidRPr="006A0DF4">
        <w:rPr>
          <w:rFonts w:cs="Calibri"/>
          <w:rtl/>
        </w:rPr>
        <w:t>لقد طلبت من مزو</w:t>
      </w:r>
      <w:r w:rsidR="00D17998">
        <w:rPr>
          <w:rFonts w:cs="Calibri" w:hint="cs"/>
          <w:rtl/>
        </w:rPr>
        <w:t>ّ</w:t>
      </w:r>
      <w:r w:rsidRPr="006A0DF4">
        <w:rPr>
          <w:rFonts w:cs="Calibri"/>
          <w:rtl/>
        </w:rPr>
        <w:t xml:space="preserve">د </w:t>
      </w:r>
      <w:r w:rsidRPr="006A0DF4">
        <w:rPr>
          <w:rFonts w:cstheme="minorHAnsi"/>
        </w:rPr>
        <w:t>NDIS</w:t>
      </w:r>
      <w:r>
        <w:rPr>
          <w:rFonts w:cs="Calibri"/>
          <w:rtl/>
        </w:rPr>
        <w:t xml:space="preserve"> الخاص بك إعطاء هذ</w:t>
      </w:r>
      <w:r>
        <w:rPr>
          <w:rFonts w:cs="Calibri" w:hint="cs"/>
          <w:rtl/>
        </w:rPr>
        <w:t>ه الرسالة</w:t>
      </w:r>
      <w:r>
        <w:rPr>
          <w:rFonts w:cs="Calibri"/>
          <w:rtl/>
        </w:rPr>
        <w:t xml:space="preserve"> لك</w:t>
      </w:r>
      <w:r w:rsidRPr="006A0DF4">
        <w:rPr>
          <w:rFonts w:cs="Calibri"/>
          <w:rtl/>
        </w:rPr>
        <w:t>، حتى تتمكن من فهم سبب تغيير</w:t>
      </w:r>
      <w:r>
        <w:rPr>
          <w:rFonts w:cs="Calibri" w:hint="cs"/>
          <w:rtl/>
        </w:rPr>
        <w:t>ي</w:t>
      </w:r>
      <w:r w:rsidRPr="006A0DF4">
        <w:rPr>
          <w:rFonts w:cs="Calibri"/>
          <w:rtl/>
        </w:rPr>
        <w:t xml:space="preserve"> </w:t>
      </w:r>
      <w:r>
        <w:rPr>
          <w:rFonts w:cs="Calibri" w:hint="cs"/>
          <w:rtl/>
        </w:rPr>
        <w:t>ل</w:t>
      </w:r>
      <w:r w:rsidRPr="006A0DF4">
        <w:rPr>
          <w:rFonts w:cs="Calibri"/>
          <w:rtl/>
        </w:rPr>
        <w:t>شروط التسجيل الخاصة بهم.</w:t>
      </w:r>
    </w:p>
    <w:p w14:paraId="0FE2809A" w14:textId="59F3B41B" w:rsidR="009137C3" w:rsidRPr="00B01306" w:rsidRDefault="006A0DF4" w:rsidP="00E1421C">
      <w:pPr>
        <w:bidi/>
        <w:spacing w:line="240" w:lineRule="auto"/>
        <w:rPr>
          <w:rFonts w:cstheme="minorHAnsi"/>
          <w:b/>
        </w:rPr>
      </w:pPr>
      <w:r w:rsidRPr="006A0DF4">
        <w:rPr>
          <w:rFonts w:cs="Calibri"/>
          <w:bCs/>
          <w:rtl/>
        </w:rPr>
        <w:t>لماذا تتغي</w:t>
      </w:r>
      <w:r w:rsidR="00D17998">
        <w:rPr>
          <w:rFonts w:cs="Calibri" w:hint="cs"/>
          <w:bCs/>
          <w:rtl/>
        </w:rPr>
        <w:t>ّ</w:t>
      </w:r>
      <w:r w:rsidRPr="006A0DF4">
        <w:rPr>
          <w:rFonts w:cs="Calibri"/>
          <w:bCs/>
          <w:rtl/>
        </w:rPr>
        <w:t>ر ا</w:t>
      </w:r>
      <w:r w:rsidRPr="006A0DF4">
        <w:rPr>
          <w:rFonts w:cs="Calibri" w:hint="cs"/>
          <w:bCs/>
          <w:rtl/>
        </w:rPr>
        <w:t>لشروط</w:t>
      </w:r>
      <w:r w:rsidRPr="006A0DF4">
        <w:rPr>
          <w:rFonts w:cs="Calibri"/>
          <w:bCs/>
          <w:rtl/>
        </w:rPr>
        <w:t xml:space="preserve"> لمزو</w:t>
      </w:r>
      <w:r w:rsidR="00D17998">
        <w:rPr>
          <w:rFonts w:cs="Calibri" w:hint="cs"/>
          <w:bCs/>
          <w:rtl/>
        </w:rPr>
        <w:t>ّ</w:t>
      </w:r>
      <w:r w:rsidRPr="006A0DF4">
        <w:rPr>
          <w:rFonts w:cs="Calibri"/>
          <w:bCs/>
          <w:rtl/>
        </w:rPr>
        <w:t>د</w:t>
      </w:r>
      <w:r w:rsidRPr="006A0DF4">
        <w:rPr>
          <w:rFonts w:cs="Calibri"/>
          <w:b/>
          <w:rtl/>
        </w:rPr>
        <w:t xml:space="preserve"> </w:t>
      </w:r>
      <w:r w:rsidRPr="006A0DF4">
        <w:rPr>
          <w:rFonts w:cstheme="minorHAnsi"/>
          <w:b/>
        </w:rPr>
        <w:t>NDIS</w:t>
      </w:r>
      <w:r w:rsidRPr="006A0DF4">
        <w:rPr>
          <w:rFonts w:cs="Calibri"/>
          <w:b/>
          <w:rtl/>
        </w:rPr>
        <w:t xml:space="preserve"> </w:t>
      </w:r>
      <w:r w:rsidRPr="006A0DF4">
        <w:rPr>
          <w:rFonts w:cs="Calibri"/>
          <w:bCs/>
          <w:rtl/>
        </w:rPr>
        <w:t>الخاص بي؟</w:t>
      </w:r>
    </w:p>
    <w:p w14:paraId="3A3F589B" w14:textId="75516462" w:rsidR="006A0DF4" w:rsidRPr="006A0DF4" w:rsidRDefault="006A0DF4" w:rsidP="00E1421C">
      <w:pPr>
        <w:bidi/>
        <w:spacing w:line="240" w:lineRule="auto"/>
        <w:rPr>
          <w:rFonts w:cstheme="minorHAnsi"/>
        </w:rPr>
      </w:pPr>
      <w:r w:rsidRPr="006A0DF4">
        <w:rPr>
          <w:rFonts w:cs="Calibri"/>
          <w:rtl/>
        </w:rPr>
        <w:t>من الأهمية بمكان أن يكون الدعم الشخصي الذي يقدمه لك مزو</w:t>
      </w:r>
      <w:r w:rsidR="00D17998">
        <w:rPr>
          <w:rFonts w:cs="Calibri" w:hint="cs"/>
          <w:rtl/>
        </w:rPr>
        <w:t>ّ</w:t>
      </w:r>
      <w:r w:rsidRPr="006A0DF4">
        <w:rPr>
          <w:rFonts w:cs="Calibri"/>
          <w:rtl/>
        </w:rPr>
        <w:t xml:space="preserve">د </w:t>
      </w:r>
      <w:r w:rsidRPr="006A0DF4">
        <w:rPr>
          <w:rFonts w:cstheme="minorHAnsi"/>
        </w:rPr>
        <w:t>NDIS</w:t>
      </w:r>
      <w:r w:rsidRPr="006A0DF4">
        <w:rPr>
          <w:rFonts w:cs="Calibri"/>
          <w:rtl/>
        </w:rPr>
        <w:t xml:space="preserve"> في منزلك </w:t>
      </w:r>
      <w:r>
        <w:rPr>
          <w:rFonts w:cs="Calibri" w:hint="cs"/>
          <w:rtl/>
        </w:rPr>
        <w:t>يتسمّ بالنوعية</w:t>
      </w:r>
      <w:r w:rsidRPr="006A0DF4">
        <w:rPr>
          <w:rFonts w:cs="Calibri"/>
          <w:rtl/>
        </w:rPr>
        <w:t xml:space="preserve"> </w:t>
      </w:r>
      <w:r>
        <w:rPr>
          <w:rFonts w:cs="Calibri" w:hint="cs"/>
          <w:rtl/>
        </w:rPr>
        <w:t>ال</w:t>
      </w:r>
      <w:r w:rsidRPr="006A0DF4">
        <w:rPr>
          <w:rFonts w:cs="Calibri"/>
          <w:rtl/>
        </w:rPr>
        <w:t>جيدة و</w:t>
      </w:r>
      <w:r>
        <w:rPr>
          <w:rFonts w:cs="Calibri" w:hint="cs"/>
          <w:rtl/>
        </w:rPr>
        <w:t>ال</w:t>
      </w:r>
      <w:r w:rsidRPr="006A0DF4">
        <w:rPr>
          <w:rFonts w:cs="Calibri"/>
          <w:rtl/>
        </w:rPr>
        <w:t>آمن.</w:t>
      </w:r>
    </w:p>
    <w:p w14:paraId="089D9055" w14:textId="4E84F5CB" w:rsidR="006A0DF4" w:rsidRPr="00B01306" w:rsidRDefault="006A0DF4" w:rsidP="00E1421C">
      <w:pPr>
        <w:bidi/>
        <w:spacing w:line="240" w:lineRule="auto"/>
        <w:rPr>
          <w:rFonts w:cstheme="minorHAnsi"/>
        </w:rPr>
      </w:pPr>
      <w:r w:rsidRPr="006A0DF4">
        <w:rPr>
          <w:rFonts w:cs="Calibri"/>
          <w:rtl/>
        </w:rPr>
        <w:t>أرغب في التأكد من أن مزو</w:t>
      </w:r>
      <w:r w:rsidR="00D17998">
        <w:rPr>
          <w:rFonts w:cs="Calibri" w:hint="cs"/>
          <w:rtl/>
        </w:rPr>
        <w:t>ّ</w:t>
      </w:r>
      <w:r w:rsidRPr="006A0DF4">
        <w:rPr>
          <w:rFonts w:cs="Calibri"/>
          <w:rtl/>
        </w:rPr>
        <w:t xml:space="preserve">د </w:t>
      </w:r>
      <w:r w:rsidRPr="006A0DF4">
        <w:rPr>
          <w:rFonts w:cstheme="minorHAnsi"/>
        </w:rPr>
        <w:t>NDIS</w:t>
      </w:r>
      <w:r w:rsidRPr="006A0DF4">
        <w:rPr>
          <w:rFonts w:cs="Calibri"/>
          <w:rtl/>
        </w:rPr>
        <w:t xml:space="preserve"> الخاص بك:</w:t>
      </w:r>
    </w:p>
    <w:p w14:paraId="5C5F26E0" w14:textId="77777777" w:rsidR="006A0DF4" w:rsidRPr="006A0DF4" w:rsidRDefault="006A0DF4" w:rsidP="00E1421C">
      <w:pPr>
        <w:pStyle w:val="ListParagraph"/>
        <w:numPr>
          <w:ilvl w:val="0"/>
          <w:numId w:val="23"/>
        </w:numPr>
        <w:bidi/>
        <w:spacing w:line="240" w:lineRule="auto"/>
        <w:rPr>
          <w:rFonts w:cstheme="minorHAnsi"/>
        </w:rPr>
      </w:pPr>
      <w:r w:rsidRPr="006A0DF4">
        <w:rPr>
          <w:rFonts w:cs="Calibri"/>
          <w:rtl/>
        </w:rPr>
        <w:t>ينظر بشكل صحيح إلى المخاطر التي قد تواجهها في منزلك</w:t>
      </w:r>
    </w:p>
    <w:p w14:paraId="4963474D" w14:textId="5DD63FB1" w:rsidR="006A0DF4" w:rsidRPr="006A0DF4" w:rsidRDefault="006A0DF4" w:rsidP="00E1421C">
      <w:pPr>
        <w:pStyle w:val="ListParagraph"/>
        <w:numPr>
          <w:ilvl w:val="0"/>
          <w:numId w:val="23"/>
        </w:numPr>
        <w:bidi/>
        <w:spacing w:line="240" w:lineRule="auto"/>
        <w:rPr>
          <w:rFonts w:cstheme="minorHAnsi"/>
        </w:rPr>
      </w:pPr>
      <w:r w:rsidRPr="006A0DF4">
        <w:rPr>
          <w:rFonts w:cs="Calibri"/>
          <w:rtl/>
        </w:rPr>
        <w:t>يتحق</w:t>
      </w:r>
      <w:r w:rsidR="00D17998">
        <w:rPr>
          <w:rFonts w:cs="Calibri" w:hint="cs"/>
          <w:rtl/>
        </w:rPr>
        <w:t>ّ</w:t>
      </w:r>
      <w:r w:rsidRPr="006A0DF4">
        <w:rPr>
          <w:rFonts w:cs="Calibri"/>
          <w:rtl/>
        </w:rPr>
        <w:t>ق من جودة الدعم الذي يقدمونه لك</w:t>
      </w:r>
    </w:p>
    <w:p w14:paraId="1BA237A5" w14:textId="26E34D51" w:rsidR="006A0DF4" w:rsidRPr="00B01306" w:rsidRDefault="006A0DF4" w:rsidP="00E1421C">
      <w:pPr>
        <w:pStyle w:val="ListParagraph"/>
        <w:numPr>
          <w:ilvl w:val="0"/>
          <w:numId w:val="23"/>
        </w:numPr>
        <w:bidi/>
        <w:spacing w:line="240" w:lineRule="auto"/>
        <w:rPr>
          <w:rFonts w:cstheme="minorHAnsi"/>
        </w:rPr>
      </w:pPr>
      <w:r w:rsidRPr="006A0DF4">
        <w:rPr>
          <w:rFonts w:cs="Calibri"/>
          <w:rtl/>
        </w:rPr>
        <w:t xml:space="preserve">يسألك عن مدى </w:t>
      </w:r>
      <w:r>
        <w:rPr>
          <w:rFonts w:cs="Calibri" w:hint="cs"/>
          <w:rtl/>
        </w:rPr>
        <w:t>رضاك</w:t>
      </w:r>
      <w:r w:rsidRPr="006A0DF4">
        <w:rPr>
          <w:rFonts w:cs="Calibri"/>
          <w:rtl/>
        </w:rPr>
        <w:t xml:space="preserve"> بهذ</w:t>
      </w:r>
      <w:r>
        <w:rPr>
          <w:rFonts w:cs="Calibri" w:hint="cs"/>
          <w:rtl/>
        </w:rPr>
        <w:t>ا</w:t>
      </w:r>
      <w:r w:rsidRPr="006A0DF4">
        <w:rPr>
          <w:rFonts w:cs="Calibri"/>
          <w:rtl/>
        </w:rPr>
        <w:t xml:space="preserve"> الدعم.</w:t>
      </w:r>
    </w:p>
    <w:p w14:paraId="361AC32D" w14:textId="7F56460F" w:rsidR="006A0DF4" w:rsidRPr="00B01306" w:rsidRDefault="006A0DF4" w:rsidP="00E1421C">
      <w:pPr>
        <w:bidi/>
        <w:spacing w:line="240" w:lineRule="auto"/>
        <w:rPr>
          <w:rFonts w:cstheme="minorHAnsi"/>
        </w:rPr>
      </w:pPr>
      <w:r>
        <w:rPr>
          <w:rFonts w:cs="Calibri"/>
          <w:rtl/>
        </w:rPr>
        <w:t>للقيام بذلك</w:t>
      </w:r>
      <w:r w:rsidRPr="006A0DF4">
        <w:rPr>
          <w:rFonts w:cs="Calibri"/>
          <w:rtl/>
        </w:rPr>
        <w:t>، أقوم بإضافة شرط جديد لتسجيل مزو</w:t>
      </w:r>
      <w:r w:rsidR="00D17998">
        <w:rPr>
          <w:rFonts w:cs="Calibri" w:hint="cs"/>
          <w:rtl/>
        </w:rPr>
        <w:t>ّ</w:t>
      </w:r>
      <w:r w:rsidRPr="006A0DF4">
        <w:rPr>
          <w:rFonts w:cs="Calibri"/>
          <w:rtl/>
        </w:rPr>
        <w:t xml:space="preserve">د </w:t>
      </w:r>
      <w:r w:rsidRPr="006A0DF4">
        <w:rPr>
          <w:rFonts w:cstheme="minorHAnsi"/>
        </w:rPr>
        <w:t>NDIS</w:t>
      </w:r>
      <w:r w:rsidRPr="006A0DF4">
        <w:rPr>
          <w:rFonts w:cs="Calibri"/>
          <w:rtl/>
        </w:rPr>
        <w:t xml:space="preserve"> الخاص بك.</w:t>
      </w:r>
    </w:p>
    <w:p w14:paraId="4364F5CA" w14:textId="78856657" w:rsidR="006A0DF4" w:rsidRPr="006A0DF4" w:rsidRDefault="006A0DF4" w:rsidP="00E1421C">
      <w:pPr>
        <w:bidi/>
        <w:spacing w:line="240" w:lineRule="auto"/>
        <w:rPr>
          <w:rFonts w:cstheme="minorHAnsi"/>
        </w:rPr>
      </w:pPr>
      <w:r w:rsidRPr="006A0DF4">
        <w:rPr>
          <w:rFonts w:cs="Calibri"/>
          <w:rtl/>
        </w:rPr>
        <w:t xml:space="preserve">هذا يعني أنه اعتبارًا من 19 </w:t>
      </w:r>
      <w:r w:rsidR="003D5EC0">
        <w:rPr>
          <w:rFonts w:cs="Calibri" w:hint="cs"/>
          <w:rtl/>
        </w:rPr>
        <w:t>كانون الأول/</w:t>
      </w:r>
      <w:r w:rsidR="003D5EC0">
        <w:rPr>
          <w:rFonts w:cs="Calibri"/>
          <w:rtl/>
        </w:rPr>
        <w:t>ديسمبر 2020</w:t>
      </w:r>
      <w:r w:rsidRPr="006A0DF4">
        <w:rPr>
          <w:rFonts w:cs="Calibri"/>
          <w:rtl/>
        </w:rPr>
        <w:t>، بموجب شرط التسجيل الذي تم</w:t>
      </w:r>
      <w:r w:rsidR="00D17998">
        <w:rPr>
          <w:rFonts w:cs="Calibri" w:hint="cs"/>
          <w:rtl/>
        </w:rPr>
        <w:t>ّ</w:t>
      </w:r>
      <w:r w:rsidRPr="006A0DF4">
        <w:rPr>
          <w:rFonts w:cs="Calibri"/>
          <w:rtl/>
        </w:rPr>
        <w:t xml:space="preserve"> </w:t>
      </w:r>
      <w:r w:rsidR="003D5EC0">
        <w:rPr>
          <w:rFonts w:cs="Calibri" w:hint="cs"/>
          <w:rtl/>
        </w:rPr>
        <w:t>إدخاله</w:t>
      </w:r>
      <w:r w:rsidR="003D5EC0">
        <w:rPr>
          <w:rFonts w:cs="Calibri"/>
          <w:rtl/>
        </w:rPr>
        <w:t xml:space="preserve"> حديثًا</w:t>
      </w:r>
      <w:r w:rsidRPr="006A0DF4">
        <w:rPr>
          <w:rFonts w:cs="Calibri"/>
          <w:rtl/>
        </w:rPr>
        <w:t xml:space="preserve">، يجب أن يتأكد </w:t>
      </w:r>
      <w:r w:rsidR="003D5EC0">
        <w:rPr>
          <w:rFonts w:cs="Calibri" w:hint="cs"/>
          <w:rtl/>
        </w:rPr>
        <w:t>مزو</w:t>
      </w:r>
      <w:r w:rsidR="00D17998">
        <w:rPr>
          <w:rFonts w:cs="Calibri" w:hint="cs"/>
          <w:rtl/>
        </w:rPr>
        <w:t>ّ</w:t>
      </w:r>
      <w:r w:rsidR="003D5EC0">
        <w:rPr>
          <w:rFonts w:cs="Calibri" w:hint="cs"/>
          <w:rtl/>
        </w:rPr>
        <w:t>د</w:t>
      </w:r>
      <w:r w:rsidRPr="006A0DF4">
        <w:rPr>
          <w:rFonts w:cs="Calibri"/>
          <w:rtl/>
        </w:rPr>
        <w:t xml:space="preserve"> </w:t>
      </w:r>
      <w:r w:rsidRPr="006A0DF4">
        <w:rPr>
          <w:rFonts w:cstheme="minorHAnsi"/>
        </w:rPr>
        <w:t>NDIS</w:t>
      </w:r>
      <w:r w:rsidR="003D5EC0">
        <w:rPr>
          <w:rFonts w:cs="Calibri"/>
          <w:rtl/>
        </w:rPr>
        <w:t xml:space="preserve"> المسجل </w:t>
      </w:r>
      <w:r w:rsidR="003D5EC0">
        <w:rPr>
          <w:rFonts w:cs="Calibri" w:hint="cs"/>
          <w:rtl/>
        </w:rPr>
        <w:t>الذي يقدم ال</w:t>
      </w:r>
      <w:r w:rsidRPr="006A0DF4">
        <w:rPr>
          <w:rFonts w:cs="Calibri"/>
          <w:rtl/>
        </w:rPr>
        <w:t>مساعدة في الأنشطة الشخصية اليومية من اتخاذ التدابير للحفاظ على سلامتك إذا اخترت تلق</w:t>
      </w:r>
      <w:r w:rsidR="00D17998">
        <w:rPr>
          <w:rFonts w:cs="Calibri" w:hint="cs"/>
          <w:rtl/>
        </w:rPr>
        <w:t>ّ</w:t>
      </w:r>
      <w:r w:rsidRPr="006A0DF4">
        <w:rPr>
          <w:rFonts w:cs="Calibri"/>
          <w:rtl/>
        </w:rPr>
        <w:t xml:space="preserve">ي الدعم الشخصي من </w:t>
      </w:r>
      <w:r w:rsidR="00C94DEE">
        <w:rPr>
          <w:rFonts w:cs="Calibri" w:hint="cs"/>
          <w:rtl/>
        </w:rPr>
        <w:t>موظف</w:t>
      </w:r>
      <w:r w:rsidR="003D5EC0">
        <w:rPr>
          <w:rFonts w:cs="Calibri" w:hint="cs"/>
          <w:rtl/>
        </w:rPr>
        <w:t xml:space="preserve"> </w:t>
      </w:r>
      <w:r w:rsidRPr="006A0DF4">
        <w:rPr>
          <w:rFonts w:cs="Calibri"/>
          <w:rtl/>
        </w:rPr>
        <w:t xml:space="preserve">دعم فردي واحد فقط وليس غيره. </w:t>
      </w:r>
      <w:r w:rsidR="00D17998">
        <w:rPr>
          <w:rFonts w:cs="Calibri" w:hint="cs"/>
          <w:rtl/>
        </w:rPr>
        <w:t>و</w:t>
      </w:r>
      <w:r w:rsidRPr="006A0DF4">
        <w:rPr>
          <w:rFonts w:cs="Calibri"/>
          <w:rtl/>
        </w:rPr>
        <w:t>سيتم</w:t>
      </w:r>
      <w:r w:rsidR="00D17998">
        <w:rPr>
          <w:rFonts w:cs="Calibri" w:hint="cs"/>
          <w:rtl/>
        </w:rPr>
        <w:t>ّ</w:t>
      </w:r>
      <w:r w:rsidRPr="006A0DF4">
        <w:rPr>
          <w:rFonts w:cs="Calibri"/>
          <w:rtl/>
        </w:rPr>
        <w:t xml:space="preserve"> تطبيق هذا الشرط الجديد على جميع م</w:t>
      </w:r>
      <w:r w:rsidR="003D5EC0">
        <w:rPr>
          <w:rFonts w:cs="Calibri" w:hint="cs"/>
          <w:rtl/>
        </w:rPr>
        <w:t>زو</w:t>
      </w:r>
      <w:r w:rsidR="00D17998">
        <w:rPr>
          <w:rFonts w:cs="Calibri" w:hint="cs"/>
          <w:rtl/>
        </w:rPr>
        <w:t>ّ</w:t>
      </w:r>
      <w:r w:rsidR="003D5EC0">
        <w:rPr>
          <w:rFonts w:cs="Calibri" w:hint="cs"/>
          <w:rtl/>
        </w:rPr>
        <w:t>دي</w:t>
      </w:r>
      <w:r w:rsidRPr="006A0DF4">
        <w:rPr>
          <w:rFonts w:cs="Calibri"/>
          <w:rtl/>
        </w:rPr>
        <w:t xml:space="preserve"> </w:t>
      </w:r>
      <w:r w:rsidRPr="006A0DF4">
        <w:rPr>
          <w:rFonts w:cstheme="minorHAnsi"/>
        </w:rPr>
        <w:t>NDIS</w:t>
      </w:r>
      <w:r w:rsidRPr="006A0DF4">
        <w:rPr>
          <w:rFonts w:cs="Calibri"/>
          <w:rtl/>
        </w:rPr>
        <w:t xml:space="preserve"> المسجلين الذين يقد</w:t>
      </w:r>
      <w:r w:rsidR="00D17998">
        <w:rPr>
          <w:rFonts w:cs="Calibri" w:hint="cs"/>
          <w:rtl/>
        </w:rPr>
        <w:t>ّ</w:t>
      </w:r>
      <w:r w:rsidRPr="006A0DF4">
        <w:rPr>
          <w:rFonts w:cs="Calibri"/>
          <w:rtl/>
        </w:rPr>
        <w:t xml:space="preserve">مون الدعم الشخصي اليومي </w:t>
      </w:r>
      <w:r w:rsidR="003D5EC0">
        <w:rPr>
          <w:rFonts w:cs="Calibri" w:hint="cs"/>
          <w:rtl/>
        </w:rPr>
        <w:t>ل</w:t>
      </w:r>
      <w:r w:rsidRPr="006A0DF4">
        <w:rPr>
          <w:rFonts w:cs="Calibri"/>
          <w:rtl/>
        </w:rPr>
        <w:t>لمشاركي</w:t>
      </w:r>
      <w:r w:rsidR="003D5EC0">
        <w:rPr>
          <w:rFonts w:cs="Calibri" w:hint="cs"/>
          <w:rtl/>
        </w:rPr>
        <w:t>ن في</w:t>
      </w:r>
      <w:r w:rsidRPr="006A0DF4">
        <w:rPr>
          <w:rFonts w:cs="Calibri"/>
          <w:rtl/>
        </w:rPr>
        <w:t xml:space="preserve"> </w:t>
      </w:r>
      <w:r w:rsidRPr="006A0DF4">
        <w:rPr>
          <w:rFonts w:cstheme="minorHAnsi"/>
        </w:rPr>
        <w:t>NDIS</w:t>
      </w:r>
      <w:r w:rsidRPr="006A0DF4">
        <w:rPr>
          <w:rFonts w:cs="Calibri"/>
          <w:rtl/>
        </w:rPr>
        <w:t xml:space="preserve"> الذين يعيشون بمفردهم.</w:t>
      </w:r>
    </w:p>
    <w:p w14:paraId="06EE100B" w14:textId="0478BA9D" w:rsidR="006A0DF4" w:rsidRPr="00B01306" w:rsidRDefault="006A0DF4" w:rsidP="00E1421C">
      <w:pPr>
        <w:bidi/>
        <w:spacing w:line="240" w:lineRule="auto"/>
        <w:rPr>
          <w:rFonts w:cstheme="minorHAnsi"/>
        </w:rPr>
      </w:pPr>
      <w:r w:rsidRPr="006A0DF4">
        <w:rPr>
          <w:rFonts w:cs="Calibri"/>
          <w:rtl/>
        </w:rPr>
        <w:t xml:space="preserve">سيحتاج </w:t>
      </w:r>
      <w:r w:rsidR="003D5EC0">
        <w:rPr>
          <w:rFonts w:cs="Calibri" w:hint="cs"/>
          <w:rtl/>
        </w:rPr>
        <w:t>المزو</w:t>
      </w:r>
      <w:r w:rsidR="00D17998">
        <w:rPr>
          <w:rFonts w:cs="Calibri" w:hint="cs"/>
          <w:rtl/>
        </w:rPr>
        <w:t>ّ</w:t>
      </w:r>
      <w:r w:rsidR="003D5EC0">
        <w:rPr>
          <w:rFonts w:cs="Calibri" w:hint="cs"/>
          <w:rtl/>
        </w:rPr>
        <w:t>د</w:t>
      </w:r>
      <w:r w:rsidRPr="006A0DF4">
        <w:rPr>
          <w:rFonts w:cs="Calibri"/>
          <w:rtl/>
        </w:rPr>
        <w:t xml:space="preserve"> الخاص بك إلى العمل معك لتقييم ما إذا كان هناك أي أشياء قد تعرضك للخطر إذا كنت تعتمد على </w:t>
      </w:r>
      <w:r w:rsidR="00C94DEE">
        <w:rPr>
          <w:rFonts w:cs="Calibri"/>
          <w:rtl/>
        </w:rPr>
        <w:t>موظف</w:t>
      </w:r>
      <w:r w:rsidRPr="006A0DF4">
        <w:rPr>
          <w:rFonts w:cs="Calibri"/>
          <w:rtl/>
        </w:rPr>
        <w:t xml:space="preserve"> واحد فقط. </w:t>
      </w:r>
      <w:r w:rsidR="00D17998">
        <w:rPr>
          <w:rFonts w:cs="Calibri" w:hint="cs"/>
          <w:rtl/>
        </w:rPr>
        <w:t>و</w:t>
      </w:r>
      <w:r w:rsidRPr="006A0DF4">
        <w:rPr>
          <w:rFonts w:cs="Calibri"/>
          <w:rtl/>
        </w:rPr>
        <w:t>سيقومون أيضًا بالاتفاق معك حول كيفية القيام بما يلي:</w:t>
      </w:r>
    </w:p>
    <w:p w14:paraId="512633C9" w14:textId="763D2FC8" w:rsidR="003D5EC0" w:rsidRPr="003D5EC0" w:rsidRDefault="003D5EC0" w:rsidP="00E1421C">
      <w:pPr>
        <w:pStyle w:val="ListParagraph"/>
        <w:numPr>
          <w:ilvl w:val="0"/>
          <w:numId w:val="24"/>
        </w:numPr>
        <w:bidi/>
        <w:spacing w:line="240" w:lineRule="auto"/>
        <w:rPr>
          <w:rFonts w:cstheme="minorHAnsi"/>
        </w:rPr>
      </w:pPr>
      <w:r w:rsidRPr="003D5EC0">
        <w:rPr>
          <w:rFonts w:cs="Calibri"/>
          <w:rtl/>
        </w:rPr>
        <w:t xml:space="preserve">الإشراف على </w:t>
      </w:r>
      <w:r w:rsidR="00C94DEE">
        <w:rPr>
          <w:rFonts w:cs="Calibri" w:hint="cs"/>
          <w:rtl/>
        </w:rPr>
        <w:t>موظف</w:t>
      </w:r>
      <w:r w:rsidRPr="003D5EC0">
        <w:rPr>
          <w:rFonts w:cs="Calibri"/>
          <w:rtl/>
        </w:rPr>
        <w:t xml:space="preserve"> الدعم الخاص بك</w:t>
      </w:r>
    </w:p>
    <w:p w14:paraId="26B365D5" w14:textId="269BC5D8" w:rsidR="003D5EC0" w:rsidRPr="00B01306" w:rsidRDefault="003D5EC0" w:rsidP="00E1421C">
      <w:pPr>
        <w:pStyle w:val="ListParagraph"/>
        <w:numPr>
          <w:ilvl w:val="0"/>
          <w:numId w:val="24"/>
        </w:numPr>
        <w:bidi/>
        <w:spacing w:line="240" w:lineRule="auto"/>
        <w:rPr>
          <w:rFonts w:cstheme="minorHAnsi"/>
        </w:rPr>
      </w:pPr>
      <w:r>
        <w:rPr>
          <w:rFonts w:cs="Calibri" w:hint="cs"/>
          <w:rtl/>
        </w:rPr>
        <w:t>ال</w:t>
      </w:r>
      <w:r w:rsidRPr="003D5EC0">
        <w:rPr>
          <w:rFonts w:cs="Calibri"/>
          <w:rtl/>
        </w:rPr>
        <w:t>تحق</w:t>
      </w:r>
      <w:r w:rsidR="00D17998">
        <w:rPr>
          <w:rFonts w:cs="Calibri" w:hint="cs"/>
          <w:rtl/>
        </w:rPr>
        <w:t>ّ</w:t>
      </w:r>
      <w:r w:rsidRPr="003D5EC0">
        <w:rPr>
          <w:rFonts w:cs="Calibri"/>
          <w:rtl/>
        </w:rPr>
        <w:t>ق من مدى رضاك عن الدعم الذي تتلقاه.</w:t>
      </w:r>
    </w:p>
    <w:p w14:paraId="25D3561C" w14:textId="4101BAC6" w:rsidR="003D5EC0" w:rsidRPr="003D5EC0" w:rsidRDefault="003D5EC0" w:rsidP="00E1421C">
      <w:pPr>
        <w:bidi/>
        <w:spacing w:after="0" w:line="240" w:lineRule="auto"/>
        <w:rPr>
          <w:rFonts w:cstheme="minorHAnsi"/>
        </w:rPr>
      </w:pPr>
      <w:r w:rsidRPr="003D5EC0">
        <w:rPr>
          <w:rFonts w:cs="Calibri"/>
          <w:rtl/>
        </w:rPr>
        <w:t xml:space="preserve">يجب على جميع </w:t>
      </w:r>
      <w:r>
        <w:rPr>
          <w:rFonts w:cs="Calibri" w:hint="cs"/>
          <w:rtl/>
        </w:rPr>
        <w:t>المزودين</w:t>
      </w:r>
      <w:r w:rsidRPr="003D5EC0">
        <w:rPr>
          <w:rFonts w:cs="Calibri"/>
          <w:rtl/>
        </w:rPr>
        <w:t xml:space="preserve"> الاحتفاظ بسجل محد</w:t>
      </w:r>
      <w:r w:rsidR="00D17998">
        <w:rPr>
          <w:rFonts w:cs="Calibri" w:hint="cs"/>
          <w:rtl/>
        </w:rPr>
        <w:t>ّ</w:t>
      </w:r>
      <w:r w:rsidRPr="003D5EC0">
        <w:rPr>
          <w:rFonts w:cs="Calibri"/>
          <w:rtl/>
        </w:rPr>
        <w:t xml:space="preserve">ث لجميع المشاركين الذين يتلقون الدعم الشخصي اليومي من قبل </w:t>
      </w:r>
      <w:r w:rsidR="00C94DEE">
        <w:rPr>
          <w:rFonts w:cs="Calibri"/>
          <w:rtl/>
        </w:rPr>
        <w:t>موظف</w:t>
      </w:r>
      <w:r w:rsidRPr="003D5EC0">
        <w:rPr>
          <w:rFonts w:cs="Calibri"/>
          <w:rtl/>
        </w:rPr>
        <w:t xml:space="preserve"> دعم واحد.</w:t>
      </w:r>
    </w:p>
    <w:p w14:paraId="379B2FB7" w14:textId="219F24AB" w:rsidR="003D5EC0" w:rsidRPr="003D5EC0" w:rsidRDefault="003D5EC0" w:rsidP="00E1421C">
      <w:pPr>
        <w:bidi/>
        <w:spacing w:after="0" w:line="240" w:lineRule="auto"/>
        <w:rPr>
          <w:rFonts w:cstheme="minorHAnsi"/>
        </w:rPr>
      </w:pPr>
      <w:r w:rsidRPr="003D5EC0">
        <w:rPr>
          <w:rFonts w:cs="Calibri"/>
          <w:rtl/>
        </w:rPr>
        <w:t xml:space="preserve">لقد أرفقت بهذه الرسالة نسخة كاملة من </w:t>
      </w:r>
      <w:r>
        <w:rPr>
          <w:rFonts w:cs="Calibri" w:hint="cs"/>
          <w:rtl/>
        </w:rPr>
        <w:t>الشرط</w:t>
      </w:r>
      <w:r w:rsidRPr="003D5EC0">
        <w:rPr>
          <w:rFonts w:cs="Calibri"/>
          <w:rtl/>
        </w:rPr>
        <w:t xml:space="preserve"> الجديد من أجل مصلحتك.</w:t>
      </w:r>
    </w:p>
    <w:p w14:paraId="57824B28" w14:textId="1E481B7B" w:rsidR="003D5EC0" w:rsidRPr="003D5EC0" w:rsidRDefault="00D17998" w:rsidP="00E1421C">
      <w:pPr>
        <w:bidi/>
        <w:spacing w:after="0" w:line="240" w:lineRule="auto"/>
        <w:rPr>
          <w:rFonts w:cstheme="minorHAnsi"/>
        </w:rPr>
      </w:pPr>
      <w:r>
        <w:rPr>
          <w:rFonts w:cs="Calibri" w:hint="cs"/>
          <w:rtl/>
        </w:rPr>
        <w:t>و</w:t>
      </w:r>
      <w:r w:rsidR="003D5EC0" w:rsidRPr="003D5EC0">
        <w:rPr>
          <w:rFonts w:cs="Calibri"/>
          <w:rtl/>
        </w:rPr>
        <w:t xml:space="preserve">قريبًا </w:t>
      </w:r>
      <w:r>
        <w:rPr>
          <w:rFonts w:cs="Calibri" w:hint="cs"/>
          <w:rtl/>
        </w:rPr>
        <w:t xml:space="preserve">سوف نستشير </w:t>
      </w:r>
      <w:r w:rsidR="003D5EC0" w:rsidRPr="003D5EC0">
        <w:rPr>
          <w:rFonts w:cs="Calibri"/>
          <w:rtl/>
        </w:rPr>
        <w:t>الأشخاص ذوي الإعاقة والمنظمات التي تمثل الأشخاص ذوي الإعاقة ومقد</w:t>
      </w:r>
      <w:r>
        <w:rPr>
          <w:rFonts w:cs="Calibri" w:hint="cs"/>
          <w:rtl/>
        </w:rPr>
        <w:t>ّ</w:t>
      </w:r>
      <w:r w:rsidR="003D5EC0" w:rsidRPr="003D5EC0">
        <w:rPr>
          <w:rFonts w:cs="Calibri"/>
          <w:rtl/>
        </w:rPr>
        <w:t>مي الخدمات وحكومات الولايات والأقاليم لوضع هذه المتطلبات الجديدة في القانون.</w:t>
      </w:r>
    </w:p>
    <w:p w14:paraId="3C8A28E7" w14:textId="402D9333" w:rsidR="003D5EC0" w:rsidRPr="003D5EC0" w:rsidRDefault="003D5EC0" w:rsidP="00E1421C">
      <w:pPr>
        <w:bidi/>
        <w:spacing w:after="0" w:line="240" w:lineRule="auto"/>
        <w:rPr>
          <w:rFonts w:cstheme="minorHAnsi"/>
        </w:rPr>
      </w:pPr>
      <w:r>
        <w:rPr>
          <w:rFonts w:cs="Calibri"/>
          <w:rtl/>
        </w:rPr>
        <w:t>إذا كان لديك أي أسئلة</w:t>
      </w:r>
      <w:r w:rsidRPr="003D5EC0">
        <w:rPr>
          <w:rFonts w:cs="Calibri"/>
          <w:rtl/>
        </w:rPr>
        <w:t xml:space="preserve">، يمكنك الاتصال بنا على </w:t>
      </w:r>
      <w:r>
        <w:rPr>
          <w:rFonts w:cs="Calibri" w:hint="cs"/>
          <w:rtl/>
        </w:rPr>
        <w:t xml:space="preserve">الرقم </w:t>
      </w:r>
      <w:r w:rsidRPr="00B01306">
        <w:rPr>
          <w:rFonts w:cstheme="minorHAnsi"/>
        </w:rPr>
        <w:t>1800 035 544</w:t>
      </w:r>
      <w:r w:rsidRPr="003D5EC0">
        <w:rPr>
          <w:rFonts w:cs="Calibri"/>
          <w:rtl/>
        </w:rPr>
        <w:t xml:space="preserve">، أو مراسلتنا عبر البريد الإلكتروني على </w:t>
      </w:r>
      <w:hyperlink r:id="rId11" w:history="1">
        <w:r w:rsidRPr="00B01306">
          <w:rPr>
            <w:rStyle w:val="Hyperlink"/>
            <w:rFonts w:cstheme="minorHAnsi"/>
          </w:rPr>
          <w:t>contactcentre@ndiscommission.gov.au</w:t>
        </w:r>
      </w:hyperlink>
      <w:r w:rsidRPr="003D5EC0">
        <w:rPr>
          <w:rFonts w:cs="Calibri"/>
          <w:rtl/>
        </w:rPr>
        <w:t xml:space="preserve">. </w:t>
      </w:r>
      <w:r w:rsidR="00D17998">
        <w:rPr>
          <w:rFonts w:cs="Calibri" w:hint="cs"/>
          <w:rtl/>
        </w:rPr>
        <w:t>و</w:t>
      </w:r>
      <w:r w:rsidRPr="003D5EC0">
        <w:rPr>
          <w:rFonts w:cs="Calibri"/>
          <w:rtl/>
        </w:rPr>
        <w:t>يمكنك أيضًا معرفة المزيد حول التسجيل وشروط التسجيل لم</w:t>
      </w:r>
      <w:r>
        <w:rPr>
          <w:rFonts w:cs="Calibri" w:hint="cs"/>
          <w:rtl/>
        </w:rPr>
        <w:t>زو</w:t>
      </w:r>
      <w:r w:rsidR="00D17998">
        <w:rPr>
          <w:rFonts w:cs="Calibri" w:hint="cs"/>
          <w:rtl/>
        </w:rPr>
        <w:t>ّ</w:t>
      </w:r>
      <w:r>
        <w:rPr>
          <w:rFonts w:cs="Calibri" w:hint="cs"/>
          <w:rtl/>
        </w:rPr>
        <w:t>دي</w:t>
      </w:r>
      <w:r w:rsidRPr="003D5EC0">
        <w:rPr>
          <w:rFonts w:cs="Calibri"/>
          <w:rtl/>
        </w:rPr>
        <w:t xml:space="preserve"> </w:t>
      </w:r>
      <w:r w:rsidRPr="003D5EC0">
        <w:rPr>
          <w:rFonts w:cstheme="minorHAnsi"/>
        </w:rPr>
        <w:t>NDIS</w:t>
      </w:r>
      <w:r w:rsidRPr="003D5EC0">
        <w:rPr>
          <w:rFonts w:cs="Calibri"/>
          <w:rtl/>
        </w:rPr>
        <w:t xml:space="preserve"> المسجلين على موقعنا على </w:t>
      </w:r>
      <w:hyperlink r:id="rId12" w:history="1">
        <w:r w:rsidRPr="00B01306">
          <w:rPr>
            <w:rStyle w:val="Hyperlink"/>
            <w:rFonts w:cstheme="minorHAnsi"/>
          </w:rPr>
          <w:t>www.ndiscommission.gov.au</w:t>
        </w:r>
      </w:hyperlink>
      <w:r w:rsidRPr="003D5EC0">
        <w:rPr>
          <w:rFonts w:cs="Calibri"/>
          <w:rtl/>
        </w:rPr>
        <w:t>.</w:t>
      </w:r>
    </w:p>
    <w:p w14:paraId="088F7D66" w14:textId="6B0C1ACA" w:rsidR="003D5EC0" w:rsidRPr="00B01306" w:rsidRDefault="003D5EC0" w:rsidP="00E1421C">
      <w:pPr>
        <w:bidi/>
        <w:spacing w:after="0" w:line="240" w:lineRule="auto"/>
        <w:rPr>
          <w:rFonts w:cstheme="minorHAnsi"/>
        </w:rPr>
      </w:pPr>
      <w:r>
        <w:rPr>
          <w:rFonts w:cs="Calibri"/>
          <w:rtl/>
        </w:rPr>
        <w:t>سنصدر هذه المعلومات بلغ</w:t>
      </w:r>
      <w:r>
        <w:rPr>
          <w:rFonts w:cs="Calibri" w:hint="cs"/>
          <w:rtl/>
        </w:rPr>
        <w:t>ة</w:t>
      </w:r>
      <w:r>
        <w:rPr>
          <w:rFonts w:cs="Calibri"/>
          <w:rtl/>
        </w:rPr>
        <w:t xml:space="preserve"> سهلة القراءة</w:t>
      </w:r>
      <w:r w:rsidRPr="003D5EC0">
        <w:rPr>
          <w:rFonts w:cs="Calibri"/>
          <w:rtl/>
        </w:rPr>
        <w:t xml:space="preserve">، بطريقة </w:t>
      </w:r>
      <w:r>
        <w:rPr>
          <w:rFonts w:cstheme="minorHAnsi"/>
        </w:rPr>
        <w:t xml:space="preserve">Braille </w:t>
      </w:r>
      <w:r>
        <w:rPr>
          <w:rFonts w:cstheme="minorHAnsi" w:hint="cs"/>
          <w:rtl/>
        </w:rPr>
        <w:t xml:space="preserve"> و</w:t>
      </w:r>
      <w:r>
        <w:rPr>
          <w:rFonts w:cstheme="minorHAnsi"/>
        </w:rPr>
        <w:t>Auslan</w:t>
      </w:r>
      <w:r w:rsidRPr="003D5EC0">
        <w:rPr>
          <w:rFonts w:cs="Calibri"/>
          <w:rtl/>
        </w:rPr>
        <w:t>، بالإضافة إلى لغات المجتمع الأخرى قريبًا.</w:t>
      </w:r>
    </w:p>
    <w:p w14:paraId="733FB0F4" w14:textId="77777777" w:rsidR="008553FA" w:rsidRDefault="008553FA" w:rsidP="00E1421C">
      <w:pPr>
        <w:bidi/>
        <w:spacing w:after="0" w:line="240" w:lineRule="auto"/>
        <w:rPr>
          <w:rFonts w:cstheme="minorHAnsi"/>
          <w:bCs/>
          <w:rtl/>
        </w:rPr>
      </w:pPr>
    </w:p>
    <w:p w14:paraId="0345922B" w14:textId="52F8B2D7" w:rsidR="009137C3" w:rsidRPr="00C94DEE" w:rsidRDefault="00C94DEE" w:rsidP="00E1421C">
      <w:pPr>
        <w:bidi/>
        <w:spacing w:after="0" w:line="240" w:lineRule="auto"/>
        <w:rPr>
          <w:rFonts w:cstheme="minorHAnsi"/>
          <w:bCs/>
        </w:rPr>
      </w:pPr>
      <w:r w:rsidRPr="00C94DEE">
        <w:rPr>
          <w:rFonts w:cstheme="minorHAnsi" w:hint="cs"/>
          <w:bCs/>
          <w:rtl/>
        </w:rPr>
        <w:lastRenderedPageBreak/>
        <w:t>حقوق المراجعة</w:t>
      </w:r>
    </w:p>
    <w:p w14:paraId="73693A8D" w14:textId="1BE9B403" w:rsidR="00C94DEE" w:rsidRPr="00C94DEE" w:rsidRDefault="00C94DEE" w:rsidP="00E1421C">
      <w:pPr>
        <w:widowControl w:val="0"/>
        <w:bidi/>
        <w:spacing w:before="120" w:after="120" w:line="240" w:lineRule="auto"/>
        <w:rPr>
          <w:rFonts w:cstheme="minorHAnsi"/>
        </w:rPr>
      </w:pPr>
      <w:r w:rsidRPr="00C94DEE">
        <w:rPr>
          <w:rFonts w:cs="Calibri"/>
          <w:rtl/>
        </w:rPr>
        <w:t>إذا كنت تعيش بمفردك وتتل</w:t>
      </w:r>
      <w:r>
        <w:rPr>
          <w:rFonts w:cs="Calibri"/>
          <w:rtl/>
        </w:rPr>
        <w:t>قى الرعاية من موظف دعم واحد فقط</w:t>
      </w:r>
      <w:r w:rsidRPr="00C94DEE">
        <w:rPr>
          <w:rFonts w:cs="Calibri"/>
          <w:rtl/>
        </w:rPr>
        <w:t>، فأنت تتأثر بشكل مباشر بقراري بتغيير شروط تسجيل مزو</w:t>
      </w:r>
      <w:r w:rsidR="00F10F52">
        <w:rPr>
          <w:rFonts w:cs="Calibri" w:hint="cs"/>
          <w:rtl/>
        </w:rPr>
        <w:t>ّ</w:t>
      </w:r>
      <w:r w:rsidRPr="00C94DEE">
        <w:rPr>
          <w:rFonts w:cs="Calibri"/>
          <w:rtl/>
        </w:rPr>
        <w:t xml:space="preserve">د </w:t>
      </w:r>
      <w:r w:rsidRPr="00C94DEE">
        <w:rPr>
          <w:rFonts w:cstheme="minorHAnsi"/>
        </w:rPr>
        <w:t>NDIS</w:t>
      </w:r>
      <w:r w:rsidRPr="00C94DEE">
        <w:rPr>
          <w:rFonts w:cs="Calibri"/>
          <w:rtl/>
        </w:rPr>
        <w:t xml:space="preserve"> الخاص بك. </w:t>
      </w:r>
      <w:r w:rsidR="00F10F52">
        <w:rPr>
          <w:rFonts w:cs="Calibri" w:hint="cs"/>
          <w:rtl/>
        </w:rPr>
        <w:t>و</w:t>
      </w:r>
      <w:r w:rsidRPr="00C94DEE">
        <w:rPr>
          <w:rFonts w:cs="Calibri"/>
          <w:rtl/>
        </w:rPr>
        <w:t xml:space="preserve">لديك الحق في طلب مراجعة هذا القرار من قبل شخص آخر في مفوضية </w:t>
      </w:r>
      <w:r w:rsidRPr="00C94DEE">
        <w:rPr>
          <w:rFonts w:cstheme="minorHAnsi"/>
        </w:rPr>
        <w:t>NDIS</w:t>
      </w:r>
      <w:r w:rsidRPr="00C94DEE">
        <w:rPr>
          <w:rFonts w:cs="Calibri"/>
          <w:rtl/>
        </w:rPr>
        <w:t xml:space="preserve">. </w:t>
      </w:r>
      <w:r w:rsidR="00F10F52">
        <w:rPr>
          <w:rFonts w:cs="Calibri" w:hint="cs"/>
          <w:rtl/>
        </w:rPr>
        <w:t xml:space="preserve">كما </w:t>
      </w:r>
      <w:r w:rsidRPr="00C94DEE">
        <w:rPr>
          <w:rFonts w:cs="Calibri"/>
          <w:rtl/>
        </w:rPr>
        <w:t>لديك ثلاثة أشهر من تاريخ استلامك لهذه الرسالة لطلب المراجعة.</w:t>
      </w:r>
    </w:p>
    <w:p w14:paraId="29F1B73A" w14:textId="3F16838F" w:rsidR="00C94DEE" w:rsidRPr="00B01306" w:rsidRDefault="00C94DEE" w:rsidP="00E1421C">
      <w:pPr>
        <w:widowControl w:val="0"/>
        <w:bidi/>
        <w:spacing w:before="120" w:after="120" w:line="240" w:lineRule="auto"/>
        <w:rPr>
          <w:rFonts w:cstheme="minorHAnsi"/>
        </w:rPr>
      </w:pPr>
      <w:r w:rsidRPr="00C94DEE">
        <w:rPr>
          <w:rFonts w:cs="Calibri"/>
          <w:rtl/>
        </w:rPr>
        <w:t xml:space="preserve">يمكنك أن تطلب منا مراجعة عن طريق الاتصال بنا على </w:t>
      </w:r>
      <w:r>
        <w:rPr>
          <w:rFonts w:cs="Calibri" w:hint="cs"/>
          <w:rtl/>
        </w:rPr>
        <w:t xml:space="preserve">الرقم </w:t>
      </w:r>
      <w:r w:rsidRPr="00B01306">
        <w:rPr>
          <w:rFonts w:cstheme="minorHAnsi"/>
        </w:rPr>
        <w:t>1800 035 544</w:t>
      </w:r>
      <w:r w:rsidRPr="00C94DEE">
        <w:rPr>
          <w:rFonts w:cs="Calibri"/>
          <w:rtl/>
        </w:rPr>
        <w:t xml:space="preserve">، أو </w:t>
      </w:r>
      <w:r w:rsidRPr="003D5EC0">
        <w:rPr>
          <w:rFonts w:cs="Calibri"/>
          <w:rtl/>
        </w:rPr>
        <w:t xml:space="preserve">، أو مراسلتنا عبر البريد الإلكتروني على </w:t>
      </w:r>
      <w:r>
        <w:rPr>
          <w:rFonts w:cstheme="minorHAnsi"/>
          <w:szCs w:val="22"/>
        </w:rPr>
        <w:t>registration@ndiscommission.gov.au</w:t>
      </w:r>
      <w:r w:rsidRPr="00C94DEE">
        <w:rPr>
          <w:rFonts w:cs="Calibri"/>
          <w:rtl/>
        </w:rPr>
        <w:t xml:space="preserve"> أو الكتابة إلى:</w:t>
      </w:r>
    </w:p>
    <w:p w14:paraId="097B778C" w14:textId="77777777" w:rsidR="009137C3" w:rsidRPr="00B01306" w:rsidRDefault="009137C3" w:rsidP="00E1421C">
      <w:pPr>
        <w:bidi/>
        <w:spacing w:after="0" w:line="240" w:lineRule="auto"/>
        <w:ind w:left="720"/>
        <w:contextualSpacing/>
        <w:rPr>
          <w:rFonts w:cstheme="minorHAnsi"/>
        </w:rPr>
      </w:pPr>
      <w:r w:rsidRPr="00B01306">
        <w:rPr>
          <w:rFonts w:cstheme="minorHAnsi"/>
        </w:rPr>
        <w:t>NDIS Quality and Safeguards Commission</w:t>
      </w:r>
    </w:p>
    <w:p w14:paraId="60A5E4FD" w14:textId="77777777" w:rsidR="009137C3" w:rsidRPr="00B01306" w:rsidRDefault="009137C3" w:rsidP="00E1421C">
      <w:pPr>
        <w:bidi/>
        <w:spacing w:after="0" w:line="240" w:lineRule="auto"/>
        <w:ind w:left="720"/>
        <w:contextualSpacing/>
        <w:rPr>
          <w:rFonts w:cstheme="minorHAnsi"/>
        </w:rPr>
      </w:pPr>
      <w:r w:rsidRPr="00B01306">
        <w:rPr>
          <w:rFonts w:cstheme="minorHAnsi"/>
        </w:rPr>
        <w:t>PO Box 210</w:t>
      </w:r>
    </w:p>
    <w:p w14:paraId="574EA16A" w14:textId="77777777" w:rsidR="009137C3" w:rsidRPr="00B01306" w:rsidRDefault="009137C3" w:rsidP="00E1421C">
      <w:pPr>
        <w:bidi/>
        <w:spacing w:after="0" w:line="240" w:lineRule="auto"/>
        <w:ind w:left="720"/>
        <w:contextualSpacing/>
        <w:rPr>
          <w:rFonts w:cstheme="minorHAnsi"/>
        </w:rPr>
      </w:pPr>
      <w:r w:rsidRPr="00B01306">
        <w:rPr>
          <w:rFonts w:cstheme="minorHAnsi"/>
        </w:rPr>
        <w:t>PENRITH NSW 2750</w:t>
      </w:r>
    </w:p>
    <w:p w14:paraId="15753DE5" w14:textId="7C53B359" w:rsidR="00C94DEE" w:rsidRPr="00C94DEE" w:rsidRDefault="00C94DEE" w:rsidP="00E1421C">
      <w:pPr>
        <w:bidi/>
        <w:spacing w:line="240" w:lineRule="auto"/>
        <w:rPr>
          <w:rFonts w:cstheme="minorHAnsi"/>
        </w:rPr>
      </w:pPr>
      <w:r>
        <w:rPr>
          <w:rFonts w:cs="Calibri"/>
          <w:rtl/>
        </w:rPr>
        <w:t>في طلبك</w:t>
      </w:r>
      <w:r w:rsidRPr="00C94DEE">
        <w:rPr>
          <w:rFonts w:cs="Calibri"/>
          <w:rtl/>
        </w:rPr>
        <w:t>، يجب أن تخبرنا عن سبب اعتق</w:t>
      </w:r>
      <w:r>
        <w:rPr>
          <w:rFonts w:cs="Calibri"/>
          <w:rtl/>
        </w:rPr>
        <w:t>ادك أن القرار خاطئ بالنسبة لك و</w:t>
      </w:r>
      <w:r>
        <w:rPr>
          <w:rFonts w:cs="Calibri" w:hint="cs"/>
          <w:rtl/>
        </w:rPr>
        <w:t>ل</w:t>
      </w:r>
      <w:r w:rsidRPr="00C94DEE">
        <w:rPr>
          <w:rFonts w:cs="Calibri"/>
          <w:rtl/>
        </w:rPr>
        <w:t>لدعم الذي تتلقاه.</w:t>
      </w:r>
    </w:p>
    <w:p w14:paraId="4DD4304A" w14:textId="4E46CFB0" w:rsidR="00C94DEE" w:rsidRPr="00C94DEE" w:rsidRDefault="00F10F52" w:rsidP="00E1421C">
      <w:pPr>
        <w:bidi/>
        <w:spacing w:line="240" w:lineRule="auto"/>
        <w:rPr>
          <w:rFonts w:cstheme="minorHAnsi"/>
        </w:rPr>
      </w:pPr>
      <w:r>
        <w:rPr>
          <w:rFonts w:cs="Calibri" w:hint="cs"/>
          <w:rtl/>
        </w:rPr>
        <w:t>و</w:t>
      </w:r>
      <w:r w:rsidR="00C94DEE">
        <w:rPr>
          <w:rFonts w:cs="Calibri"/>
          <w:rtl/>
        </w:rPr>
        <w:t>بمجرد استلام طلبك للمراجعة</w:t>
      </w:r>
      <w:r w:rsidR="00C94DEE" w:rsidRPr="00C94DEE">
        <w:rPr>
          <w:rFonts w:cs="Calibri"/>
          <w:rtl/>
        </w:rPr>
        <w:t xml:space="preserve">، سيقوم شخص مخول في </w:t>
      </w:r>
      <w:r w:rsidR="00C94DEE">
        <w:rPr>
          <w:rFonts w:cs="Calibri" w:hint="cs"/>
          <w:rtl/>
        </w:rPr>
        <w:t>مفوضي</w:t>
      </w:r>
      <w:r w:rsidR="00C94DEE" w:rsidRPr="00C94DEE">
        <w:rPr>
          <w:rFonts w:cs="Calibri"/>
          <w:rtl/>
        </w:rPr>
        <w:t xml:space="preserve">ة </w:t>
      </w:r>
      <w:r w:rsidR="00C94DEE" w:rsidRPr="00C94DEE">
        <w:rPr>
          <w:rFonts w:cstheme="minorHAnsi"/>
        </w:rPr>
        <w:t>NDIS</w:t>
      </w:r>
      <w:r w:rsidR="00C94DEE" w:rsidRPr="00C94DEE">
        <w:rPr>
          <w:rFonts w:cs="Calibri"/>
          <w:rtl/>
        </w:rPr>
        <w:t xml:space="preserve"> بمراجعة القرار. </w:t>
      </w:r>
      <w:r>
        <w:rPr>
          <w:rFonts w:cs="Calibri" w:hint="cs"/>
          <w:rtl/>
        </w:rPr>
        <w:t>و</w:t>
      </w:r>
      <w:r w:rsidR="00C94DEE" w:rsidRPr="00C94DEE">
        <w:rPr>
          <w:rFonts w:cs="Calibri"/>
          <w:rtl/>
        </w:rPr>
        <w:t>سيتم</w:t>
      </w:r>
      <w:r>
        <w:rPr>
          <w:rFonts w:cs="Calibri" w:hint="cs"/>
          <w:rtl/>
        </w:rPr>
        <w:t>ّ</w:t>
      </w:r>
      <w:r w:rsidR="00C94DEE" w:rsidRPr="00C94DEE">
        <w:rPr>
          <w:rFonts w:cs="Calibri"/>
          <w:rtl/>
        </w:rPr>
        <w:t xml:space="preserve"> إخطارك بالنتيجة في أقرب وقت ممكن بعد استلام الطلب.</w:t>
      </w:r>
    </w:p>
    <w:p w14:paraId="5DC1D9FE" w14:textId="0D9A6882" w:rsidR="00C94DEE" w:rsidRPr="00B01306" w:rsidRDefault="00F10F52" w:rsidP="00E1421C">
      <w:pPr>
        <w:bidi/>
        <w:spacing w:line="240" w:lineRule="auto"/>
        <w:rPr>
          <w:rFonts w:cstheme="minorHAnsi"/>
        </w:rPr>
      </w:pPr>
      <w:r>
        <w:rPr>
          <w:rFonts w:cs="Calibri" w:hint="cs"/>
          <w:rtl/>
        </w:rPr>
        <w:t>و</w:t>
      </w:r>
      <w:r w:rsidR="00C94DEE">
        <w:rPr>
          <w:rFonts w:cs="Calibri"/>
          <w:rtl/>
        </w:rPr>
        <w:t>تفضل</w:t>
      </w:r>
      <w:r w:rsidR="00C94DEE" w:rsidRPr="00C94DEE">
        <w:rPr>
          <w:rFonts w:cs="Calibri"/>
          <w:rtl/>
        </w:rPr>
        <w:t xml:space="preserve"> بقبول فائق الاحترام</w:t>
      </w:r>
    </w:p>
    <w:p w14:paraId="359EB8DE" w14:textId="77777777" w:rsidR="00583406" w:rsidRPr="00B01306" w:rsidRDefault="00583406" w:rsidP="00E1421C">
      <w:pPr>
        <w:bidi/>
        <w:rPr>
          <w:rFonts w:cstheme="minorHAnsi"/>
        </w:rPr>
      </w:pPr>
    </w:p>
    <w:p w14:paraId="2526DC57" w14:textId="77777777" w:rsidR="00353373" w:rsidRPr="00B01306" w:rsidRDefault="00353373" w:rsidP="00E1421C">
      <w:pPr>
        <w:bidi/>
        <w:rPr>
          <w:rFonts w:cstheme="minorHAnsi"/>
        </w:rPr>
      </w:pPr>
    </w:p>
    <w:p w14:paraId="0D00DBB8" w14:textId="56CCADE0" w:rsidR="00C94DEE" w:rsidRPr="00C94DEE" w:rsidRDefault="00C94DEE" w:rsidP="00E1421C">
      <w:pPr>
        <w:bidi/>
        <w:contextualSpacing/>
        <w:rPr>
          <w:rFonts w:cstheme="minorHAnsi"/>
          <w:b/>
          <w:rtl/>
        </w:rPr>
      </w:pPr>
      <w:r w:rsidRPr="00C94DEE">
        <w:rPr>
          <w:rFonts w:cs="Calibri"/>
          <w:bCs/>
          <w:rtl/>
        </w:rPr>
        <w:t>سامانثا تايلور</w:t>
      </w:r>
      <w:r>
        <w:rPr>
          <w:rFonts w:cs="Calibri" w:hint="cs"/>
          <w:b/>
          <w:rtl/>
        </w:rPr>
        <w:t xml:space="preserve"> </w:t>
      </w:r>
      <w:r w:rsidRPr="00C94DEE">
        <w:rPr>
          <w:rFonts w:cstheme="minorHAnsi"/>
          <w:b/>
        </w:rPr>
        <w:t xml:space="preserve"> PSM </w:t>
      </w:r>
      <w:r w:rsidRPr="00B01306">
        <w:rPr>
          <w:rFonts w:cstheme="minorHAnsi"/>
          <w:b/>
        </w:rPr>
        <w:t>Samantha Taylor</w:t>
      </w:r>
    </w:p>
    <w:p w14:paraId="74F9D1B8" w14:textId="6742E20A" w:rsidR="00C94DEE" w:rsidRPr="00C94DEE" w:rsidRDefault="00C94DEE" w:rsidP="00E1421C">
      <w:pPr>
        <w:bidi/>
        <w:contextualSpacing/>
        <w:rPr>
          <w:rFonts w:cstheme="minorHAnsi"/>
          <w:bCs/>
          <w:rtl/>
        </w:rPr>
      </w:pPr>
      <w:r w:rsidRPr="00C94DEE">
        <w:rPr>
          <w:rFonts w:cs="Calibri"/>
          <w:bCs/>
          <w:rtl/>
        </w:rPr>
        <w:t>المسجل</w:t>
      </w:r>
      <w:r>
        <w:rPr>
          <w:rFonts w:cs="Calibri" w:hint="cs"/>
          <w:bCs/>
          <w:rtl/>
        </w:rPr>
        <w:t>ة</w:t>
      </w:r>
    </w:p>
    <w:p w14:paraId="2EEF82AB" w14:textId="53768B86" w:rsidR="00C94DEE" w:rsidRPr="00C94DEE" w:rsidRDefault="00C94DEE" w:rsidP="00E1421C">
      <w:pPr>
        <w:bidi/>
        <w:contextualSpacing/>
        <w:rPr>
          <w:rFonts w:cstheme="minorHAnsi"/>
          <w:b/>
          <w:rtl/>
        </w:rPr>
      </w:pPr>
      <w:r w:rsidRPr="00C94DEE">
        <w:rPr>
          <w:rFonts w:cs="Calibri" w:hint="cs"/>
          <w:bCs/>
          <w:rtl/>
        </w:rPr>
        <w:t>مفوضية</w:t>
      </w:r>
      <w:r w:rsidRPr="00C94DEE">
        <w:rPr>
          <w:rFonts w:cs="Calibri"/>
          <w:bCs/>
          <w:rtl/>
        </w:rPr>
        <w:t xml:space="preserve"> الجودة والضمانات في</w:t>
      </w:r>
      <w:r>
        <w:rPr>
          <w:rFonts w:cs="Calibri" w:hint="cs"/>
          <w:b/>
          <w:rtl/>
        </w:rPr>
        <w:t xml:space="preserve"> </w:t>
      </w:r>
      <w:r w:rsidRPr="00C94DEE">
        <w:rPr>
          <w:rFonts w:cstheme="minorHAnsi"/>
          <w:b/>
        </w:rPr>
        <w:t xml:space="preserve"> NDIS</w:t>
      </w:r>
    </w:p>
    <w:p w14:paraId="148CB963" w14:textId="76F719D7" w:rsidR="00C94DEE" w:rsidRPr="00C94DEE" w:rsidRDefault="00C94DEE" w:rsidP="00E1421C">
      <w:pPr>
        <w:bidi/>
        <w:contextualSpacing/>
        <w:rPr>
          <w:rFonts w:cstheme="minorHAnsi"/>
          <w:b/>
          <w:i/>
          <w:iCs/>
          <w:rtl/>
        </w:rPr>
      </w:pPr>
      <w:r w:rsidRPr="00C94DEE">
        <w:rPr>
          <w:rFonts w:cs="Calibri"/>
          <w:b/>
          <w:i/>
          <w:iCs/>
          <w:rtl/>
        </w:rPr>
        <w:t>مندوب</w:t>
      </w:r>
      <w:r w:rsidRPr="00C94DEE">
        <w:rPr>
          <w:rFonts w:cs="Calibri" w:hint="cs"/>
          <w:b/>
          <w:i/>
          <w:iCs/>
          <w:rtl/>
        </w:rPr>
        <w:t>ة</w:t>
      </w:r>
      <w:r w:rsidRPr="00C94DEE">
        <w:rPr>
          <w:rFonts w:cs="Calibri"/>
          <w:b/>
          <w:i/>
          <w:iCs/>
          <w:rtl/>
        </w:rPr>
        <w:t xml:space="preserve"> بموجب </w:t>
      </w:r>
      <w:r w:rsidRPr="00C94DEE">
        <w:rPr>
          <w:rFonts w:cs="Calibri" w:hint="cs"/>
          <w:b/>
          <w:i/>
          <w:iCs/>
          <w:rtl/>
        </w:rPr>
        <w:t>البند</w:t>
      </w:r>
      <w:r w:rsidRPr="00C94DEE">
        <w:rPr>
          <w:rFonts w:cs="Calibri"/>
          <w:b/>
          <w:i/>
          <w:iCs/>
          <w:rtl/>
        </w:rPr>
        <w:t xml:space="preserve"> </w:t>
      </w:r>
      <w:r w:rsidR="008553FA" w:rsidRPr="00B01306">
        <w:rPr>
          <w:rFonts w:cstheme="minorHAnsi"/>
          <w:i/>
        </w:rPr>
        <w:t>202A</w:t>
      </w:r>
      <w:r w:rsidR="008553FA">
        <w:rPr>
          <w:rFonts w:cs="Calibri" w:hint="cs"/>
          <w:b/>
          <w:i/>
          <w:iCs/>
          <w:rtl/>
        </w:rPr>
        <w:t xml:space="preserve"> </w:t>
      </w:r>
      <w:r w:rsidRPr="00C94DEE">
        <w:rPr>
          <w:rFonts w:cs="Calibri"/>
          <w:b/>
          <w:i/>
          <w:iCs/>
          <w:rtl/>
        </w:rPr>
        <w:t xml:space="preserve">من قانون </w:t>
      </w:r>
      <w:r w:rsidRPr="00C94DEE">
        <w:rPr>
          <w:rFonts w:cstheme="minorHAnsi"/>
          <w:bCs/>
          <w:i/>
          <w:iCs/>
        </w:rPr>
        <w:t>NDIS</w:t>
      </w:r>
      <w:r w:rsidRPr="00C94DEE">
        <w:rPr>
          <w:rFonts w:cstheme="minorHAnsi"/>
          <w:b/>
          <w:i/>
          <w:iCs/>
        </w:rPr>
        <w:t xml:space="preserve"> </w:t>
      </w:r>
    </w:p>
    <w:p w14:paraId="34F3D11C" w14:textId="77777777" w:rsidR="00C94DEE" w:rsidRDefault="00C94DEE" w:rsidP="00E1421C">
      <w:pPr>
        <w:bidi/>
        <w:rPr>
          <w:rFonts w:cstheme="minorHAnsi"/>
          <w:rtl/>
        </w:rPr>
      </w:pPr>
    </w:p>
    <w:p w14:paraId="08A9FB6A" w14:textId="77777777" w:rsidR="00C94DEE" w:rsidRPr="00C94DEE" w:rsidRDefault="00C94DEE" w:rsidP="00C94DEE">
      <w:pPr>
        <w:bidi/>
        <w:rPr>
          <w:rFonts w:cstheme="minorHAnsi"/>
        </w:rPr>
        <w:sectPr w:rsidR="00C94DEE" w:rsidRPr="00C94DEE" w:rsidSect="009137C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806" w:right="1440" w:bottom="2552" w:left="1440" w:header="284" w:footer="397" w:gutter="0"/>
          <w:cols w:space="340"/>
          <w:titlePg/>
          <w:docGrid w:linePitch="360"/>
        </w:sectPr>
      </w:pPr>
    </w:p>
    <w:p w14:paraId="067F5D48" w14:textId="696E6605" w:rsidR="00C9195C" w:rsidRDefault="008553FA" w:rsidP="00E1421C">
      <w:pPr>
        <w:pStyle w:val="Heading1"/>
        <w:bidi/>
        <w:spacing w:before="480" w:after="120"/>
        <w:jc w:val="center"/>
        <w:rPr>
          <w:rFonts w:asciiTheme="minorHAnsi" w:eastAsiaTheme="minorHAnsi" w:hAnsiTheme="minorHAnsi" w:cstheme="minorHAnsi"/>
          <w:b w:val="0"/>
          <w:color w:val="000000" w:themeColor="text1"/>
          <w:sz w:val="22"/>
          <w:szCs w:val="22"/>
          <w:rtl/>
        </w:rPr>
      </w:pPr>
      <w:r w:rsidRPr="008553FA">
        <w:rPr>
          <w:rFonts w:asciiTheme="minorHAnsi" w:eastAsia="Times New Roman" w:hAnsiTheme="minorHAnsi" w:cs="Calibri"/>
          <w:b w:val="0"/>
          <w:bCs/>
          <w:color w:val="auto"/>
          <w:rtl/>
          <w:lang w:eastAsia="en-AU"/>
        </w:rPr>
        <w:lastRenderedPageBreak/>
        <w:t>شرط إضافي للتسجيل</w:t>
      </w:r>
    </w:p>
    <w:p w14:paraId="3A45A318" w14:textId="0C02CE7A" w:rsidR="008553FA" w:rsidRPr="008553FA" w:rsidRDefault="008553FA" w:rsidP="00E1421C">
      <w:pPr>
        <w:bidi/>
        <w:rPr>
          <w:rFonts w:ascii="Calibri" w:hAnsi="Calibri" w:cs="Calibri"/>
          <w:szCs w:val="22"/>
        </w:rPr>
      </w:pPr>
      <w:r w:rsidRPr="008553FA">
        <w:rPr>
          <w:rFonts w:ascii="Calibri" w:hAnsi="Calibri" w:cs="Calibri"/>
          <w:szCs w:val="22"/>
          <w:rtl/>
        </w:rPr>
        <w:t xml:space="preserve">بموجب البند </w:t>
      </w:r>
      <w:r w:rsidRPr="008553FA">
        <w:rPr>
          <w:rFonts w:ascii="Calibri" w:hAnsi="Calibri" w:cs="Calibri"/>
          <w:szCs w:val="22"/>
        </w:rPr>
        <w:t>73G</w:t>
      </w:r>
      <w:r w:rsidRPr="008553FA">
        <w:rPr>
          <w:rFonts w:ascii="Calibri" w:hAnsi="Calibri" w:cs="Calibri"/>
          <w:szCs w:val="22"/>
          <w:rtl/>
        </w:rPr>
        <w:t xml:space="preserve"> من </w:t>
      </w:r>
      <w:r w:rsidRPr="008553FA">
        <w:rPr>
          <w:rFonts w:ascii="Calibri" w:hAnsi="Calibri" w:cs="Calibri"/>
          <w:i/>
          <w:iCs/>
          <w:szCs w:val="22"/>
          <w:rtl/>
        </w:rPr>
        <w:t xml:space="preserve">قانون البرنامج الوطني لتأمين الإعاقة لعام 2013 </w:t>
      </w:r>
      <w:r w:rsidRPr="008553FA">
        <w:rPr>
          <w:rFonts w:ascii="Calibri" w:hAnsi="Calibri" w:cs="Calibri"/>
          <w:szCs w:val="22"/>
          <w:rtl/>
        </w:rPr>
        <w:t xml:space="preserve">(قانون </w:t>
      </w:r>
      <w:r w:rsidRPr="008553FA">
        <w:rPr>
          <w:rFonts w:ascii="Calibri" w:hAnsi="Calibri" w:cs="Calibri"/>
          <w:szCs w:val="22"/>
        </w:rPr>
        <w:t>NDIS</w:t>
      </w:r>
      <w:r w:rsidRPr="008553FA">
        <w:rPr>
          <w:rFonts w:ascii="Calibri" w:hAnsi="Calibri" w:cs="Calibri"/>
          <w:szCs w:val="22"/>
          <w:rtl/>
        </w:rPr>
        <w:t>)</w:t>
      </w:r>
    </w:p>
    <w:p w14:paraId="6AFEC74B" w14:textId="3B67645E" w:rsidR="008553FA" w:rsidRPr="008553FA" w:rsidRDefault="008553FA" w:rsidP="001E12D7">
      <w:pPr>
        <w:bidi/>
        <w:rPr>
          <w:rFonts w:ascii="Calibri" w:hAnsi="Calibri" w:cs="Calibri"/>
          <w:b/>
          <w:bCs/>
          <w:sz w:val="24"/>
          <w:szCs w:val="24"/>
          <w:lang w:eastAsia="en-AU"/>
        </w:rPr>
      </w:pPr>
      <w:r w:rsidRPr="008553FA">
        <w:rPr>
          <w:rFonts w:ascii="Calibri" w:hAnsi="Calibri" w:cs="Calibri"/>
          <w:b/>
          <w:bCs/>
          <w:sz w:val="24"/>
          <w:szCs w:val="24"/>
          <w:rtl/>
          <w:lang w:eastAsia="en-AU"/>
        </w:rPr>
        <w:t xml:space="preserve">شرط إضافي مفروض بموجب </w:t>
      </w:r>
      <w:r>
        <w:rPr>
          <w:rFonts w:ascii="Calibri" w:hAnsi="Calibri" w:cs="Calibri" w:hint="cs"/>
          <w:b/>
          <w:bCs/>
          <w:sz w:val="24"/>
          <w:szCs w:val="24"/>
          <w:rtl/>
          <w:lang w:eastAsia="en-AU"/>
        </w:rPr>
        <w:t xml:space="preserve">البند </w:t>
      </w:r>
      <w:r w:rsidRPr="008553FA">
        <w:rPr>
          <w:rFonts w:eastAsia="Times New Roman" w:cstheme="minorHAnsi"/>
          <w:b/>
          <w:bCs/>
          <w:color w:val="auto"/>
          <w:sz w:val="24"/>
          <w:szCs w:val="24"/>
          <w:lang w:eastAsia="en-AU"/>
        </w:rPr>
        <w:t>73G</w:t>
      </w:r>
      <w:r w:rsidRPr="008553FA">
        <w:rPr>
          <w:rFonts w:ascii="Calibri" w:hAnsi="Calibri" w:cs="Calibri"/>
          <w:b/>
          <w:bCs/>
          <w:sz w:val="24"/>
          <w:szCs w:val="24"/>
          <w:rtl/>
          <w:lang w:eastAsia="en-AU"/>
        </w:rPr>
        <w:t xml:space="preserve"> من قانون </w:t>
      </w:r>
      <w:r w:rsidRPr="008553FA">
        <w:rPr>
          <w:rFonts w:ascii="Calibri" w:hAnsi="Calibri" w:cs="Calibri"/>
          <w:b/>
          <w:bCs/>
          <w:sz w:val="24"/>
          <w:szCs w:val="24"/>
          <w:lang w:eastAsia="en-AU"/>
        </w:rPr>
        <w:t>NDIS</w:t>
      </w:r>
      <w:r w:rsidRPr="008553FA">
        <w:rPr>
          <w:rFonts w:ascii="Calibri" w:hAnsi="Calibri" w:cs="Calibri"/>
          <w:b/>
          <w:bCs/>
          <w:sz w:val="24"/>
          <w:szCs w:val="24"/>
          <w:rtl/>
          <w:lang w:eastAsia="en-AU"/>
        </w:rPr>
        <w:t xml:space="preserve"> لمق</w:t>
      </w:r>
      <w:r w:rsidR="001E12D7">
        <w:rPr>
          <w:rFonts w:ascii="Calibri" w:hAnsi="Calibri" w:cs="Calibri" w:hint="cs"/>
          <w:b/>
          <w:bCs/>
          <w:sz w:val="24"/>
          <w:szCs w:val="24"/>
          <w:rtl/>
          <w:lang w:eastAsia="en-AU"/>
        </w:rPr>
        <w:t>دّمي</w:t>
      </w:r>
      <w:r w:rsidRPr="008553FA">
        <w:rPr>
          <w:rFonts w:ascii="Calibri" w:hAnsi="Calibri" w:cs="Calibri"/>
          <w:b/>
          <w:bCs/>
          <w:sz w:val="24"/>
          <w:szCs w:val="24"/>
          <w:rtl/>
          <w:lang w:eastAsia="en-AU"/>
        </w:rPr>
        <w:t xml:space="preserve"> المساعدة في الأنشطة الشخصية اليومية للمشاركين الذين يعيشون بمفردهم</w:t>
      </w:r>
    </w:p>
    <w:p w14:paraId="2029E178" w14:textId="08824EB5" w:rsidR="00BE542E" w:rsidRPr="00BE542E" w:rsidRDefault="00BE542E" w:rsidP="00E1421C">
      <w:pPr>
        <w:numPr>
          <w:ilvl w:val="0"/>
          <w:numId w:val="15"/>
        </w:numPr>
        <w:suppressAutoHyphens w:val="0"/>
        <w:bidi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BE542E">
        <w:rPr>
          <w:rFonts w:eastAsia="Calibri" w:cs="Calibri"/>
          <w:color w:val="auto"/>
          <w:szCs w:val="22"/>
          <w:rtl/>
        </w:rPr>
        <w:t xml:space="preserve">ينطبق هذا الشرط على </w:t>
      </w:r>
      <w:r>
        <w:rPr>
          <w:rFonts w:eastAsia="Calibri" w:cs="Calibri" w:hint="cs"/>
          <w:color w:val="auto"/>
          <w:szCs w:val="22"/>
          <w:rtl/>
        </w:rPr>
        <w:t>المزو</w:t>
      </w:r>
      <w:r w:rsidR="001E12D7">
        <w:rPr>
          <w:rFonts w:eastAsia="Calibri" w:cs="Calibri" w:hint="cs"/>
          <w:color w:val="auto"/>
          <w:szCs w:val="22"/>
          <w:rtl/>
        </w:rPr>
        <w:t>ّ</w:t>
      </w:r>
      <w:r>
        <w:rPr>
          <w:rFonts w:eastAsia="Calibri" w:cs="Calibri" w:hint="cs"/>
          <w:color w:val="auto"/>
          <w:szCs w:val="22"/>
          <w:rtl/>
        </w:rPr>
        <w:t>د</w:t>
      </w:r>
      <w:r w:rsidRPr="00BE542E">
        <w:rPr>
          <w:rFonts w:eastAsia="Calibri" w:cs="Calibri"/>
          <w:color w:val="auto"/>
          <w:szCs w:val="22"/>
          <w:rtl/>
        </w:rPr>
        <w:t xml:space="preserve"> فقط إذا تم تسجيله لتقديم الدعم الشخصي.</w:t>
      </w:r>
    </w:p>
    <w:p w14:paraId="01BB7FC8" w14:textId="77777777" w:rsidR="00BE542E" w:rsidRPr="00BE542E" w:rsidRDefault="00BE542E" w:rsidP="00E1421C">
      <w:pPr>
        <w:suppressAutoHyphens w:val="0"/>
        <w:bidi/>
        <w:spacing w:before="0" w:line="276" w:lineRule="auto"/>
        <w:ind w:left="720"/>
        <w:contextualSpacing/>
        <w:rPr>
          <w:rFonts w:eastAsia="Calibri" w:cstheme="minorHAnsi"/>
          <w:color w:val="auto"/>
          <w:szCs w:val="22"/>
        </w:rPr>
      </w:pPr>
    </w:p>
    <w:p w14:paraId="1121BE34" w14:textId="2A6E47E8" w:rsidR="00BE542E" w:rsidRPr="00BE542E" w:rsidRDefault="00BE542E" w:rsidP="00E1421C">
      <w:pPr>
        <w:numPr>
          <w:ilvl w:val="0"/>
          <w:numId w:val="15"/>
        </w:numPr>
        <w:suppressAutoHyphens w:val="0"/>
        <w:bidi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BE542E">
        <w:rPr>
          <w:rFonts w:eastAsia="Calibri" w:cs="Calibri"/>
          <w:color w:val="auto"/>
          <w:szCs w:val="22"/>
          <w:rtl/>
        </w:rPr>
        <w:t>يسري هذا الشرط اعتبارًا من 18</w:t>
      </w:r>
      <w:r>
        <w:rPr>
          <w:rFonts w:eastAsia="Calibri" w:cs="Calibri" w:hint="cs"/>
          <w:color w:val="auto"/>
          <w:szCs w:val="22"/>
          <w:rtl/>
        </w:rPr>
        <w:t xml:space="preserve"> كانون الأول/</w:t>
      </w:r>
      <w:r w:rsidRPr="00BE542E">
        <w:rPr>
          <w:rFonts w:eastAsia="Calibri" w:cs="Calibri"/>
          <w:color w:val="auto"/>
          <w:szCs w:val="22"/>
          <w:rtl/>
        </w:rPr>
        <w:t>ديسمبر 2020.</w:t>
      </w:r>
    </w:p>
    <w:p w14:paraId="568A7A41" w14:textId="77777777" w:rsidR="00BE542E" w:rsidRPr="00BE542E" w:rsidRDefault="00BE542E" w:rsidP="00E1421C">
      <w:pPr>
        <w:suppressAutoHyphens w:val="0"/>
        <w:bidi/>
        <w:spacing w:before="0" w:line="276" w:lineRule="auto"/>
        <w:ind w:left="720"/>
        <w:contextualSpacing/>
        <w:rPr>
          <w:rFonts w:eastAsia="Calibri" w:cstheme="minorHAnsi"/>
          <w:color w:val="auto"/>
          <w:szCs w:val="22"/>
        </w:rPr>
      </w:pPr>
    </w:p>
    <w:p w14:paraId="2FFD0092" w14:textId="0A1C50BF" w:rsidR="00BE542E" w:rsidRPr="00B01306" w:rsidRDefault="00BE542E" w:rsidP="00E1421C">
      <w:pPr>
        <w:numPr>
          <w:ilvl w:val="0"/>
          <w:numId w:val="15"/>
        </w:numPr>
        <w:suppressAutoHyphens w:val="0"/>
        <w:bidi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="Calibri"/>
          <w:color w:val="auto"/>
          <w:szCs w:val="22"/>
          <w:rtl/>
        </w:rPr>
        <w:t>في هذ</w:t>
      </w:r>
      <w:r>
        <w:rPr>
          <w:rFonts w:eastAsia="Calibri" w:cs="Calibri" w:hint="cs"/>
          <w:color w:val="auto"/>
          <w:szCs w:val="22"/>
          <w:rtl/>
        </w:rPr>
        <w:t>ا الشرط</w:t>
      </w:r>
      <w:r w:rsidRPr="00BE542E">
        <w:rPr>
          <w:rFonts w:eastAsia="Calibri" w:cs="Calibri"/>
          <w:color w:val="auto"/>
          <w:szCs w:val="22"/>
          <w:rtl/>
        </w:rPr>
        <w:t>:</w:t>
      </w:r>
    </w:p>
    <w:p w14:paraId="6965F778" w14:textId="6600E917" w:rsidR="008F4494" w:rsidRPr="008F4494" w:rsidRDefault="008F4494" w:rsidP="001E12D7">
      <w:pPr>
        <w:suppressAutoHyphens w:val="0"/>
        <w:bidi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8F4494">
        <w:rPr>
          <w:rFonts w:eastAsia="Calibri" w:cs="Calibri"/>
          <w:b/>
          <w:bCs/>
          <w:i/>
          <w:iCs/>
          <w:color w:val="auto"/>
          <w:szCs w:val="22"/>
          <w:rtl/>
        </w:rPr>
        <w:t>المناس</w:t>
      </w:r>
      <w:r w:rsidR="001E12D7">
        <w:rPr>
          <w:rFonts w:eastAsia="Calibri" w:cs="Calibri" w:hint="cs"/>
          <w:b/>
          <w:bCs/>
          <w:i/>
          <w:iCs/>
          <w:color w:val="auto"/>
          <w:szCs w:val="22"/>
          <w:rtl/>
        </w:rPr>
        <w:t>ِ</w:t>
      </w:r>
      <w:r w:rsidRPr="008F4494">
        <w:rPr>
          <w:rFonts w:eastAsia="Calibri" w:cs="Calibri"/>
          <w:b/>
          <w:bCs/>
          <w:i/>
          <w:iCs/>
          <w:color w:val="auto"/>
          <w:szCs w:val="22"/>
          <w:rtl/>
        </w:rPr>
        <w:t>بة</w:t>
      </w:r>
      <w:r w:rsidRPr="008F4494">
        <w:rPr>
          <w:rFonts w:eastAsia="Calibri" w:cs="Calibri"/>
          <w:color w:val="auto"/>
          <w:szCs w:val="22"/>
          <w:rtl/>
        </w:rPr>
        <w:t xml:space="preserve"> </w:t>
      </w:r>
      <w:r>
        <w:rPr>
          <w:rFonts w:eastAsia="Calibri" w:cs="Calibri" w:hint="cs"/>
          <w:color w:val="auto"/>
          <w:szCs w:val="22"/>
          <w:rtl/>
        </w:rPr>
        <w:t xml:space="preserve">تعني </w:t>
      </w:r>
      <w:r w:rsidR="00F760C8">
        <w:rPr>
          <w:rFonts w:eastAsia="Calibri" w:cs="Calibri"/>
          <w:color w:val="auto"/>
          <w:szCs w:val="22"/>
          <w:rtl/>
        </w:rPr>
        <w:t>المناس</w:t>
      </w:r>
      <w:r w:rsidR="001E12D7">
        <w:rPr>
          <w:rFonts w:eastAsia="Calibri" w:cs="Calibri" w:hint="cs"/>
          <w:color w:val="auto"/>
          <w:szCs w:val="22"/>
          <w:rtl/>
        </w:rPr>
        <w:t>ِ</w:t>
      </w:r>
      <w:r w:rsidR="00F760C8">
        <w:rPr>
          <w:rFonts w:eastAsia="Calibri" w:cs="Calibri"/>
          <w:color w:val="auto"/>
          <w:szCs w:val="22"/>
          <w:rtl/>
        </w:rPr>
        <w:t xml:space="preserve">بة مع مراعاة عوامل الخطر </w:t>
      </w:r>
      <w:r w:rsidR="00F760C8">
        <w:rPr>
          <w:rFonts w:eastAsia="Calibri" w:cs="Calibri" w:hint="cs"/>
          <w:color w:val="auto"/>
          <w:szCs w:val="22"/>
          <w:rtl/>
        </w:rPr>
        <w:t>الخاصة ب</w:t>
      </w:r>
      <w:r w:rsidR="001E12D7">
        <w:rPr>
          <w:rFonts w:eastAsia="Calibri" w:cs="Calibri" w:hint="cs"/>
          <w:color w:val="auto"/>
          <w:szCs w:val="22"/>
          <w:rtl/>
        </w:rPr>
        <w:t>ال</w:t>
      </w:r>
      <w:r w:rsidRPr="008F4494">
        <w:rPr>
          <w:rFonts w:eastAsia="Calibri" w:cs="Calibri"/>
          <w:color w:val="auto"/>
          <w:szCs w:val="22"/>
          <w:rtl/>
        </w:rPr>
        <w:t>مشارك.</w:t>
      </w:r>
    </w:p>
    <w:p w14:paraId="07D396E1" w14:textId="3AEB3ABE" w:rsidR="008F4494" w:rsidRPr="008F4494" w:rsidRDefault="008F4494" w:rsidP="00E1421C">
      <w:pPr>
        <w:suppressAutoHyphens w:val="0"/>
        <w:bidi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>
        <w:rPr>
          <w:rFonts w:eastAsia="Calibri" w:cs="Calibri" w:hint="cs"/>
          <w:b/>
          <w:bCs/>
          <w:i/>
          <w:iCs/>
          <w:color w:val="auto"/>
          <w:szCs w:val="22"/>
          <w:rtl/>
        </w:rPr>
        <w:t>التواصل</w:t>
      </w:r>
      <w:r w:rsidRPr="008F4494">
        <w:rPr>
          <w:rFonts w:eastAsia="Calibri" w:cs="Calibri"/>
          <w:b/>
          <w:bCs/>
          <w:i/>
          <w:iCs/>
          <w:color w:val="auto"/>
          <w:szCs w:val="22"/>
          <w:rtl/>
        </w:rPr>
        <w:t xml:space="preserve"> وجهاً لوجه</w:t>
      </w:r>
      <w:r w:rsidRPr="008F4494">
        <w:rPr>
          <w:rFonts w:eastAsia="Calibri" w:cs="Calibri"/>
          <w:color w:val="auto"/>
          <w:szCs w:val="22"/>
          <w:rtl/>
        </w:rPr>
        <w:t xml:space="preserve"> أو </w:t>
      </w:r>
      <w:r w:rsidRPr="008F4494">
        <w:rPr>
          <w:rFonts w:eastAsia="Calibri" w:cs="Calibri"/>
          <w:b/>
          <w:bCs/>
          <w:i/>
          <w:iCs/>
          <w:color w:val="auto"/>
          <w:szCs w:val="22"/>
          <w:rtl/>
        </w:rPr>
        <w:t>الاتصال وجهًا لوجه</w:t>
      </w:r>
      <w:r w:rsidRPr="008F4494">
        <w:rPr>
          <w:rFonts w:eastAsia="Calibri" w:cs="Calibri"/>
          <w:color w:val="auto"/>
          <w:szCs w:val="22"/>
          <w:rtl/>
        </w:rPr>
        <w:t xml:space="preserve"> يعني التواصل أو الاتصال شخصيًا ومباشرة مع المشارك ولا يشمل</w:t>
      </w:r>
      <w:r>
        <w:rPr>
          <w:rFonts w:eastAsia="Calibri" w:cs="Calibri" w:hint="cs"/>
          <w:color w:val="auto"/>
          <w:szCs w:val="22"/>
          <w:rtl/>
        </w:rPr>
        <w:t xml:space="preserve"> التواصل أو</w:t>
      </w:r>
      <w:r w:rsidRPr="008F4494">
        <w:rPr>
          <w:rFonts w:eastAsia="Calibri" w:cs="Calibri"/>
          <w:color w:val="auto"/>
          <w:szCs w:val="22"/>
          <w:rtl/>
        </w:rPr>
        <w:t xml:space="preserve"> الاتصال عبر الإنترنت أو الافتراضي.</w:t>
      </w:r>
    </w:p>
    <w:p w14:paraId="5B4FF8DF" w14:textId="6D3956A0" w:rsidR="008F4494" w:rsidRPr="008F4494" w:rsidRDefault="008F4494" w:rsidP="00E1421C">
      <w:pPr>
        <w:suppressAutoHyphens w:val="0"/>
        <w:bidi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8F4494">
        <w:rPr>
          <w:rFonts w:eastAsia="Calibri" w:cs="Calibri" w:hint="cs"/>
          <w:b/>
          <w:bCs/>
          <w:i/>
          <w:iCs/>
          <w:color w:val="auto"/>
          <w:szCs w:val="22"/>
          <w:rtl/>
        </w:rPr>
        <w:t>ال</w:t>
      </w:r>
      <w:r w:rsidRPr="008F4494">
        <w:rPr>
          <w:rFonts w:eastAsia="Calibri" w:cs="Calibri"/>
          <w:b/>
          <w:bCs/>
          <w:i/>
          <w:iCs/>
          <w:color w:val="auto"/>
          <w:szCs w:val="22"/>
          <w:rtl/>
        </w:rPr>
        <w:t>مشارك</w:t>
      </w:r>
      <w:r w:rsidRPr="008F4494">
        <w:rPr>
          <w:rFonts w:eastAsia="Calibri" w:cs="Calibri"/>
          <w:color w:val="auto"/>
          <w:szCs w:val="22"/>
          <w:rtl/>
        </w:rPr>
        <w:t xml:space="preserve"> يعني مشارك يعيش بمفرده.</w:t>
      </w:r>
    </w:p>
    <w:p w14:paraId="260B79A0" w14:textId="52239B17" w:rsidR="008F4494" w:rsidRPr="008F4494" w:rsidRDefault="008F4494" w:rsidP="00E1421C">
      <w:pPr>
        <w:suppressAutoHyphens w:val="0"/>
        <w:bidi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8F4494">
        <w:rPr>
          <w:rFonts w:eastAsia="Calibri" w:cs="Calibri"/>
          <w:b/>
          <w:bCs/>
          <w:i/>
          <w:iCs/>
          <w:color w:val="auto"/>
          <w:szCs w:val="22"/>
          <w:rtl/>
        </w:rPr>
        <w:t>الدعم الشخصي</w:t>
      </w:r>
      <w:r w:rsidRPr="008F4494">
        <w:rPr>
          <w:rFonts w:eastAsia="Calibri" w:cs="Calibri"/>
          <w:color w:val="auto"/>
          <w:szCs w:val="22"/>
          <w:rtl/>
        </w:rPr>
        <w:t xml:space="preserve"> </w:t>
      </w:r>
      <w:r>
        <w:rPr>
          <w:rFonts w:eastAsia="Calibri" w:cs="Calibri" w:hint="cs"/>
          <w:color w:val="auto"/>
          <w:szCs w:val="22"/>
          <w:rtl/>
        </w:rPr>
        <w:t>يعني</w:t>
      </w:r>
      <w:r w:rsidRPr="008F4494">
        <w:rPr>
          <w:rFonts w:eastAsia="Calibri" w:cs="Calibri"/>
          <w:color w:val="auto"/>
          <w:szCs w:val="22"/>
          <w:rtl/>
        </w:rPr>
        <w:t xml:space="preserve"> فئة الدعم المشار إليها بالمساعدة في الأنشطة الشخصية اليومية في ا</w:t>
      </w:r>
      <w:r>
        <w:rPr>
          <w:rFonts w:eastAsia="Calibri" w:cs="Calibri" w:hint="cs"/>
          <w:color w:val="auto"/>
          <w:szCs w:val="22"/>
          <w:rtl/>
        </w:rPr>
        <w:t>لبرنامج</w:t>
      </w:r>
      <w:r w:rsidRPr="008F4494">
        <w:rPr>
          <w:rFonts w:eastAsia="Calibri" w:cs="Calibri"/>
          <w:color w:val="auto"/>
          <w:szCs w:val="22"/>
          <w:rtl/>
        </w:rPr>
        <w:t xml:space="preserve"> الوطني ل</w:t>
      </w:r>
      <w:r>
        <w:rPr>
          <w:rFonts w:eastAsia="Calibri" w:cs="Calibri"/>
          <w:color w:val="auto"/>
          <w:szCs w:val="22"/>
          <w:rtl/>
        </w:rPr>
        <w:t>تأمين</w:t>
      </w:r>
      <w:r>
        <w:rPr>
          <w:rFonts w:eastAsia="Calibri" w:cs="Calibri" w:hint="cs"/>
          <w:color w:val="auto"/>
          <w:szCs w:val="22"/>
          <w:rtl/>
        </w:rPr>
        <w:t xml:space="preserve"> </w:t>
      </w:r>
      <w:r w:rsidRPr="008F4494">
        <w:rPr>
          <w:rFonts w:eastAsia="Calibri" w:cs="Calibri"/>
          <w:color w:val="auto"/>
          <w:szCs w:val="22"/>
          <w:rtl/>
        </w:rPr>
        <w:t>الإعاقة.</w:t>
      </w:r>
    </w:p>
    <w:p w14:paraId="2145B735" w14:textId="58402F81" w:rsidR="008F4494" w:rsidRPr="008F4494" w:rsidRDefault="008F4494" w:rsidP="00E1421C">
      <w:pPr>
        <w:suppressAutoHyphens w:val="0"/>
        <w:bidi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8F4494">
        <w:rPr>
          <w:rFonts w:eastAsia="Calibri" w:cs="Calibri"/>
          <w:b/>
          <w:bCs/>
          <w:i/>
          <w:iCs/>
          <w:color w:val="auto"/>
          <w:szCs w:val="22"/>
          <w:rtl/>
        </w:rPr>
        <w:t>عوامل الخطر</w:t>
      </w:r>
      <w:r w:rsidRPr="008F4494">
        <w:rPr>
          <w:rFonts w:eastAsia="Calibri" w:cs="Calibri"/>
          <w:color w:val="auto"/>
          <w:szCs w:val="22"/>
          <w:rtl/>
        </w:rPr>
        <w:t xml:space="preserve"> تعني العوامل التي قد يكون لها تأثير ضار كبير على قدرة المشارك </w:t>
      </w:r>
      <w:r>
        <w:rPr>
          <w:rFonts w:eastAsia="Calibri" w:cs="Calibri" w:hint="cs"/>
          <w:color w:val="auto"/>
          <w:szCs w:val="22"/>
          <w:rtl/>
        </w:rPr>
        <w:t>في</w:t>
      </w:r>
      <w:r>
        <w:rPr>
          <w:rFonts w:eastAsia="Calibri" w:cs="Calibri"/>
          <w:color w:val="auto"/>
          <w:szCs w:val="22"/>
          <w:rtl/>
        </w:rPr>
        <w:t xml:space="preserve"> الانخراط في المجتمع</w:t>
      </w:r>
      <w:r w:rsidRPr="008F4494">
        <w:rPr>
          <w:rFonts w:eastAsia="Calibri" w:cs="Calibri"/>
          <w:color w:val="auto"/>
          <w:szCs w:val="22"/>
          <w:rtl/>
        </w:rPr>
        <w:t>، كونها العوامل المذكورة في البند (7) و</w:t>
      </w:r>
      <w:r w:rsidR="00F760C8">
        <w:rPr>
          <w:rFonts w:eastAsia="Calibri" w:cs="Calibri"/>
          <w:b/>
          <w:bCs/>
          <w:i/>
          <w:iCs/>
          <w:color w:val="auto"/>
          <w:szCs w:val="22"/>
          <w:rtl/>
        </w:rPr>
        <w:t xml:space="preserve">عوامل الخطر </w:t>
      </w:r>
      <w:r w:rsidR="00F760C8">
        <w:rPr>
          <w:rFonts w:eastAsia="Calibri" w:cs="Calibri" w:hint="cs"/>
          <w:b/>
          <w:bCs/>
          <w:i/>
          <w:iCs/>
          <w:color w:val="auto"/>
          <w:szCs w:val="22"/>
          <w:rtl/>
        </w:rPr>
        <w:t>الخاصة با</w:t>
      </w:r>
      <w:r w:rsidRPr="008F4494">
        <w:rPr>
          <w:rFonts w:eastAsia="Calibri" w:cs="Calibri"/>
          <w:b/>
          <w:bCs/>
          <w:i/>
          <w:iCs/>
          <w:color w:val="auto"/>
          <w:szCs w:val="22"/>
          <w:rtl/>
        </w:rPr>
        <w:t>لمشار</w:t>
      </w:r>
      <w:r w:rsidR="001E12D7">
        <w:rPr>
          <w:rFonts w:eastAsia="Calibri" w:cs="Calibri" w:hint="cs"/>
          <w:b/>
          <w:bCs/>
          <w:i/>
          <w:iCs/>
          <w:color w:val="auto"/>
          <w:szCs w:val="22"/>
          <w:rtl/>
        </w:rPr>
        <w:t>ِ</w:t>
      </w:r>
      <w:r w:rsidRPr="008F4494">
        <w:rPr>
          <w:rFonts w:eastAsia="Calibri" w:cs="Calibri"/>
          <w:b/>
          <w:bCs/>
          <w:i/>
          <w:iCs/>
          <w:color w:val="auto"/>
          <w:szCs w:val="22"/>
          <w:rtl/>
        </w:rPr>
        <w:t xml:space="preserve">ك </w:t>
      </w:r>
      <w:r w:rsidRPr="008F4494">
        <w:rPr>
          <w:rFonts w:eastAsia="Calibri" w:cs="Calibri"/>
          <w:color w:val="auto"/>
          <w:szCs w:val="22"/>
          <w:rtl/>
        </w:rPr>
        <w:t xml:space="preserve">تعني عوامل الخطر (إن وجدت) التي تم تقييمها بموجب البند </w:t>
      </w:r>
      <w:r w:rsidR="00EC25B8" w:rsidRPr="00B01306">
        <w:rPr>
          <w:rFonts w:eastAsia="Calibri" w:cstheme="minorHAnsi"/>
          <w:color w:val="auto"/>
          <w:szCs w:val="22"/>
        </w:rPr>
        <w:t>(4)(b)</w:t>
      </w:r>
      <w:r w:rsidRPr="008F4494">
        <w:rPr>
          <w:rFonts w:eastAsia="Calibri" w:cs="Calibri"/>
          <w:color w:val="auto"/>
          <w:szCs w:val="22"/>
          <w:rtl/>
        </w:rPr>
        <w:t xml:space="preserve"> </w:t>
      </w:r>
      <w:r>
        <w:rPr>
          <w:rFonts w:eastAsia="Calibri" w:cs="Calibri" w:hint="cs"/>
          <w:color w:val="auto"/>
          <w:szCs w:val="22"/>
          <w:rtl/>
        </w:rPr>
        <w:t>على أنها قائمة</w:t>
      </w:r>
      <w:r w:rsidRPr="008F4494">
        <w:rPr>
          <w:rFonts w:eastAsia="Calibri" w:cs="Calibri"/>
          <w:color w:val="auto"/>
          <w:szCs w:val="22"/>
          <w:rtl/>
        </w:rPr>
        <w:t xml:space="preserve"> في</w:t>
      </w:r>
      <w:r w:rsidR="001E12D7">
        <w:rPr>
          <w:rFonts w:eastAsia="Calibri" w:cs="Calibri" w:hint="cs"/>
          <w:color w:val="auto"/>
          <w:szCs w:val="22"/>
          <w:rtl/>
        </w:rPr>
        <w:t xml:space="preserve"> </w:t>
      </w:r>
      <w:r w:rsidRPr="008F4494">
        <w:rPr>
          <w:rFonts w:eastAsia="Calibri" w:cs="Calibri"/>
          <w:color w:val="auto"/>
          <w:szCs w:val="22"/>
          <w:rtl/>
        </w:rPr>
        <w:t>ما يتعلق بالمشار</w:t>
      </w:r>
      <w:r w:rsidR="001E12D7">
        <w:rPr>
          <w:rFonts w:eastAsia="Calibri" w:cs="Calibri" w:hint="cs"/>
          <w:color w:val="auto"/>
          <w:szCs w:val="22"/>
          <w:rtl/>
        </w:rPr>
        <w:t>ِ</w:t>
      </w:r>
      <w:r w:rsidRPr="008F4494">
        <w:rPr>
          <w:rFonts w:eastAsia="Calibri" w:cs="Calibri"/>
          <w:color w:val="auto"/>
          <w:szCs w:val="22"/>
          <w:rtl/>
        </w:rPr>
        <w:t>ك.</w:t>
      </w:r>
    </w:p>
    <w:p w14:paraId="0A923C0E" w14:textId="379B34AA" w:rsidR="008F4494" w:rsidRPr="008F4494" w:rsidRDefault="008F4494" w:rsidP="00E1421C">
      <w:pPr>
        <w:suppressAutoHyphens w:val="0"/>
        <w:bidi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8F4494">
        <w:rPr>
          <w:rFonts w:eastAsia="Calibri" w:cs="Calibri"/>
          <w:b/>
          <w:bCs/>
          <w:i/>
          <w:iCs/>
          <w:color w:val="auto"/>
          <w:szCs w:val="22"/>
          <w:rtl/>
        </w:rPr>
        <w:t>اتفاقية الخدمة</w:t>
      </w:r>
      <w:r w:rsidRPr="008F4494">
        <w:rPr>
          <w:rFonts w:eastAsia="Calibri" w:cs="Calibri"/>
          <w:color w:val="auto"/>
          <w:szCs w:val="22"/>
          <w:rtl/>
        </w:rPr>
        <w:t xml:space="preserve"> تعني اتفاقية الخدمة في</w:t>
      </w:r>
      <w:r w:rsidR="001E12D7">
        <w:rPr>
          <w:rFonts w:eastAsia="Calibri" w:cs="Calibri" w:hint="cs"/>
          <w:color w:val="auto"/>
          <w:szCs w:val="22"/>
          <w:rtl/>
        </w:rPr>
        <w:t xml:space="preserve"> </w:t>
      </w:r>
      <w:r w:rsidRPr="008F4494">
        <w:rPr>
          <w:rFonts w:eastAsia="Calibri" w:cs="Calibri"/>
          <w:color w:val="auto"/>
          <w:szCs w:val="22"/>
          <w:rtl/>
        </w:rPr>
        <w:t>ما يتعلق بتوفير الدعم الشخصي.</w:t>
      </w:r>
    </w:p>
    <w:p w14:paraId="03CBF776" w14:textId="23E79D52" w:rsidR="008F4494" w:rsidRPr="00B01306" w:rsidRDefault="008F4494" w:rsidP="00E1421C">
      <w:pPr>
        <w:suppressAutoHyphens w:val="0"/>
        <w:bidi/>
        <w:spacing w:before="0" w:line="276" w:lineRule="auto"/>
        <w:ind w:left="1440"/>
        <w:rPr>
          <w:rFonts w:eastAsia="Calibri" w:cstheme="minorHAnsi"/>
          <w:color w:val="auto"/>
          <w:szCs w:val="22"/>
        </w:rPr>
      </w:pPr>
      <w:r w:rsidRPr="001E12D7">
        <w:rPr>
          <w:rFonts w:eastAsia="Calibri" w:cs="Calibri" w:hint="cs"/>
          <w:b/>
          <w:bCs/>
          <w:color w:val="auto"/>
          <w:szCs w:val="22"/>
          <w:rtl/>
        </w:rPr>
        <w:t xml:space="preserve">موظف </w:t>
      </w:r>
      <w:r w:rsidRPr="001E12D7">
        <w:rPr>
          <w:rFonts w:eastAsia="Calibri" w:cs="Calibri"/>
          <w:b/>
          <w:bCs/>
          <w:color w:val="auto"/>
          <w:szCs w:val="22"/>
          <w:rtl/>
        </w:rPr>
        <w:t>الدعم</w:t>
      </w:r>
      <w:r>
        <w:rPr>
          <w:rFonts w:eastAsia="Calibri" w:cs="Calibri"/>
          <w:color w:val="auto"/>
          <w:szCs w:val="22"/>
          <w:rtl/>
        </w:rPr>
        <w:t xml:space="preserve"> يعني، في</w:t>
      </w:r>
      <w:r w:rsidR="001E12D7">
        <w:rPr>
          <w:rFonts w:eastAsia="Calibri" w:cs="Calibri" w:hint="cs"/>
          <w:color w:val="auto"/>
          <w:szCs w:val="22"/>
          <w:rtl/>
        </w:rPr>
        <w:t xml:space="preserve"> </w:t>
      </w:r>
      <w:r>
        <w:rPr>
          <w:rFonts w:eastAsia="Calibri" w:cs="Calibri"/>
          <w:color w:val="auto"/>
          <w:szCs w:val="22"/>
          <w:rtl/>
        </w:rPr>
        <w:t>ما يتعلق بالمشار</w:t>
      </w:r>
      <w:r w:rsidR="001E12D7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</w:t>
      </w:r>
      <w:r w:rsidRPr="008F4494">
        <w:rPr>
          <w:rFonts w:eastAsia="Calibri" w:cs="Calibri"/>
          <w:color w:val="auto"/>
          <w:szCs w:val="22"/>
          <w:rtl/>
        </w:rPr>
        <w:t>، الفرد الذي يزود المشارك بالدعم الشخصي.</w:t>
      </w:r>
    </w:p>
    <w:p w14:paraId="77CD0A27" w14:textId="6F342250" w:rsidR="0088094C" w:rsidRPr="00B01306" w:rsidRDefault="0088094C" w:rsidP="00E1421C">
      <w:pPr>
        <w:numPr>
          <w:ilvl w:val="0"/>
          <w:numId w:val="15"/>
        </w:numPr>
        <w:suppressAutoHyphens w:val="0"/>
        <w:bidi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="Calibri"/>
          <w:color w:val="auto"/>
          <w:szCs w:val="22"/>
          <w:rtl/>
        </w:rPr>
        <w:t>وفقًا للبند (5)</w:t>
      </w:r>
      <w:r w:rsidRPr="0088094C">
        <w:rPr>
          <w:rFonts w:eastAsia="Calibri" w:cs="Calibri"/>
          <w:color w:val="auto"/>
          <w:szCs w:val="22"/>
          <w:rtl/>
        </w:rPr>
        <w:t>، يجب ألا يسمح المزو</w:t>
      </w:r>
      <w:r w:rsidR="001E12D7">
        <w:rPr>
          <w:rFonts w:eastAsia="Calibri" w:cs="Calibri" w:hint="cs"/>
          <w:color w:val="auto"/>
          <w:szCs w:val="22"/>
          <w:rtl/>
        </w:rPr>
        <w:t>ّ</w:t>
      </w:r>
      <w:r w:rsidRPr="0088094C">
        <w:rPr>
          <w:rFonts w:eastAsia="Calibri" w:cs="Calibri"/>
          <w:color w:val="auto"/>
          <w:szCs w:val="22"/>
          <w:rtl/>
        </w:rPr>
        <w:t xml:space="preserve">د بتقديم الدعم الشخصي من قبل </w:t>
      </w:r>
      <w:r>
        <w:rPr>
          <w:rFonts w:eastAsia="Calibri" w:cs="Calibri" w:hint="cs"/>
          <w:color w:val="auto"/>
          <w:szCs w:val="22"/>
          <w:rtl/>
        </w:rPr>
        <w:t>موظف</w:t>
      </w:r>
      <w:r w:rsidRPr="0088094C">
        <w:rPr>
          <w:rFonts w:eastAsia="Calibri" w:cs="Calibri"/>
          <w:color w:val="auto"/>
          <w:szCs w:val="22"/>
          <w:rtl/>
        </w:rPr>
        <w:t xml:space="preserve"> دعم وحيد لمشارك ما لم </w:t>
      </w:r>
      <w:r w:rsidR="00EC25B8">
        <w:rPr>
          <w:rFonts w:eastAsia="Calibri" w:cs="Calibri" w:hint="cs"/>
          <w:color w:val="auto"/>
          <w:szCs w:val="22"/>
          <w:rtl/>
        </w:rPr>
        <w:t>يقم</w:t>
      </w:r>
      <w:r w:rsidRPr="0088094C">
        <w:rPr>
          <w:rFonts w:eastAsia="Calibri" w:cs="Calibri"/>
          <w:color w:val="auto"/>
          <w:szCs w:val="22"/>
          <w:rtl/>
        </w:rPr>
        <w:t xml:space="preserve"> </w:t>
      </w:r>
      <w:r>
        <w:rPr>
          <w:rFonts w:eastAsia="Calibri" w:cs="Calibri" w:hint="cs"/>
          <w:color w:val="auto"/>
          <w:szCs w:val="22"/>
          <w:rtl/>
        </w:rPr>
        <w:t>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>
        <w:rPr>
          <w:rFonts w:eastAsia="Calibri" w:cs="Calibri" w:hint="cs"/>
          <w:color w:val="auto"/>
          <w:szCs w:val="22"/>
          <w:rtl/>
        </w:rPr>
        <w:t>د</w:t>
      </w:r>
      <w:r w:rsidRPr="0088094C">
        <w:rPr>
          <w:rFonts w:eastAsia="Calibri" w:cs="Calibri"/>
          <w:color w:val="auto"/>
          <w:szCs w:val="22"/>
          <w:rtl/>
        </w:rPr>
        <w:t>:</w:t>
      </w:r>
    </w:p>
    <w:p w14:paraId="228CBDEA" w14:textId="77777777" w:rsidR="0068143A" w:rsidRPr="00B01306" w:rsidRDefault="0068143A" w:rsidP="00E1421C">
      <w:pPr>
        <w:suppressAutoHyphens w:val="0"/>
        <w:bidi/>
        <w:spacing w:before="0" w:line="276" w:lineRule="auto"/>
        <w:ind w:left="720"/>
        <w:contextualSpacing/>
        <w:rPr>
          <w:rFonts w:eastAsia="Calibri" w:cstheme="minorHAnsi"/>
          <w:color w:val="auto"/>
          <w:szCs w:val="22"/>
        </w:rPr>
      </w:pPr>
    </w:p>
    <w:p w14:paraId="6B142AC1" w14:textId="40235767" w:rsidR="0088094C" w:rsidRPr="00EC25B8" w:rsidRDefault="0088094C" w:rsidP="00E1421C">
      <w:pPr>
        <w:numPr>
          <w:ilvl w:val="0"/>
          <w:numId w:val="16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EC25B8">
        <w:rPr>
          <w:rFonts w:eastAsia="Calibri" w:cs="Calibri"/>
          <w:color w:val="auto"/>
          <w:szCs w:val="22"/>
          <w:rtl/>
        </w:rPr>
        <w:t xml:space="preserve">أولاً ، بتقييم ما إذا كان هناك أي من </w:t>
      </w:r>
      <w:r w:rsidR="00EC25B8">
        <w:rPr>
          <w:rFonts w:eastAsia="Calibri" w:cs="Calibri"/>
          <w:color w:val="auto"/>
          <w:szCs w:val="22"/>
          <w:rtl/>
        </w:rPr>
        <w:t>عوامل الخطر في</w:t>
      </w:r>
      <w:r w:rsidR="007A66F1">
        <w:rPr>
          <w:rFonts w:eastAsia="Calibri" w:cs="Calibri" w:hint="cs"/>
          <w:color w:val="auto"/>
          <w:szCs w:val="22"/>
          <w:rtl/>
        </w:rPr>
        <w:t xml:space="preserve"> </w:t>
      </w:r>
      <w:r w:rsidR="00EC25B8">
        <w:rPr>
          <w:rFonts w:eastAsia="Calibri" w:cs="Calibri"/>
          <w:color w:val="auto"/>
          <w:szCs w:val="22"/>
          <w:rtl/>
        </w:rPr>
        <w:t>ما يتعلق بالمشار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="00EC25B8">
        <w:rPr>
          <w:rFonts w:eastAsia="Calibri" w:cs="Calibri"/>
          <w:color w:val="auto"/>
          <w:szCs w:val="22"/>
          <w:rtl/>
        </w:rPr>
        <w:t>ك</w:t>
      </w:r>
      <w:r w:rsidRPr="00EC25B8">
        <w:rPr>
          <w:rFonts w:eastAsia="Calibri" w:cs="Calibri"/>
          <w:color w:val="auto"/>
          <w:szCs w:val="22"/>
          <w:rtl/>
        </w:rPr>
        <w:t>؛ و</w:t>
      </w:r>
    </w:p>
    <w:p w14:paraId="685FD323" w14:textId="77777777" w:rsidR="00EC25B8" w:rsidRPr="00EC25B8" w:rsidRDefault="00EC25B8" w:rsidP="00E1421C">
      <w:pPr>
        <w:suppressAutoHyphens w:val="0"/>
        <w:bidi/>
        <w:spacing w:before="0" w:line="276" w:lineRule="auto"/>
        <w:ind w:left="1701"/>
        <w:contextualSpacing/>
        <w:rPr>
          <w:rFonts w:eastAsia="Calibri" w:cstheme="minorHAnsi"/>
          <w:color w:val="auto"/>
          <w:szCs w:val="22"/>
        </w:rPr>
      </w:pPr>
    </w:p>
    <w:p w14:paraId="1F0DCF0A" w14:textId="6EB77B84" w:rsidR="0068143A" w:rsidRPr="00EC25B8" w:rsidRDefault="00EC25B8" w:rsidP="00E1421C">
      <w:pPr>
        <w:numPr>
          <w:ilvl w:val="0"/>
          <w:numId w:val="16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 w:hint="cs"/>
          <w:color w:val="auto"/>
          <w:szCs w:val="22"/>
          <w:rtl/>
        </w:rPr>
        <w:t>ثانيًا:</w:t>
      </w:r>
    </w:p>
    <w:p w14:paraId="385EAD4C" w14:textId="26DCEBD4" w:rsidR="00EC25B8" w:rsidRPr="00EC25B8" w:rsidRDefault="00EC25B8" w:rsidP="00E1421C">
      <w:pPr>
        <w:numPr>
          <w:ilvl w:val="0"/>
          <w:numId w:val="17"/>
        </w:numPr>
        <w:suppressAutoHyphens w:val="0"/>
        <w:bidi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="Calibri"/>
          <w:color w:val="auto"/>
          <w:szCs w:val="22"/>
          <w:rtl/>
        </w:rPr>
        <w:t>دخل</w:t>
      </w:r>
      <w:r w:rsidRPr="00EC25B8">
        <w:rPr>
          <w:rFonts w:eastAsia="Calibri" w:cs="Calibri"/>
          <w:color w:val="auto"/>
          <w:szCs w:val="22"/>
          <w:rtl/>
        </w:rPr>
        <w:t xml:space="preserve"> في</w:t>
      </w:r>
      <w:r>
        <w:rPr>
          <w:rFonts w:eastAsia="Calibri" w:cs="Calibri"/>
          <w:color w:val="auto"/>
          <w:szCs w:val="22"/>
          <w:rtl/>
        </w:rPr>
        <w:t xml:space="preserve"> اتفاقية خدمة مكتوبة مع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</w:t>
      </w:r>
      <w:r w:rsidRPr="00EC25B8">
        <w:rPr>
          <w:rFonts w:eastAsia="Calibri" w:cs="Calibri"/>
          <w:color w:val="auto"/>
          <w:szCs w:val="22"/>
          <w:rtl/>
        </w:rPr>
        <w:t>؛ أو</w:t>
      </w:r>
    </w:p>
    <w:p w14:paraId="100A774F" w14:textId="3252E55F" w:rsidR="00EC25B8" w:rsidRPr="00EC25B8" w:rsidRDefault="00EC25B8" w:rsidP="00E1421C">
      <w:pPr>
        <w:numPr>
          <w:ilvl w:val="0"/>
          <w:numId w:val="17"/>
        </w:numPr>
        <w:suppressAutoHyphens w:val="0"/>
        <w:bidi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 w:rsidRPr="00EC25B8">
        <w:rPr>
          <w:rFonts w:eastAsia="Calibri" w:cs="Calibri"/>
          <w:color w:val="auto"/>
          <w:szCs w:val="22"/>
          <w:rtl/>
        </w:rPr>
        <w:t>أعد</w:t>
      </w:r>
      <w:r>
        <w:rPr>
          <w:rFonts w:eastAsia="Calibri" w:cs="Calibri" w:hint="cs"/>
          <w:color w:val="auto"/>
          <w:szCs w:val="22"/>
          <w:rtl/>
        </w:rPr>
        <w:t>ّ</w:t>
      </w:r>
      <w:r w:rsidRPr="00EC25B8">
        <w:rPr>
          <w:rFonts w:eastAsia="Calibri" w:cs="Calibri"/>
          <w:color w:val="auto"/>
          <w:szCs w:val="22"/>
          <w:rtl/>
        </w:rPr>
        <w:t xml:space="preserve"> اتفاقية خدمة مكتوب</w:t>
      </w:r>
      <w:r>
        <w:rPr>
          <w:rFonts w:eastAsia="Calibri" w:cs="Calibri"/>
          <w:color w:val="auto"/>
          <w:szCs w:val="22"/>
          <w:rtl/>
        </w:rPr>
        <w:t xml:space="preserve">ة مقترحة </w:t>
      </w:r>
      <w:r>
        <w:rPr>
          <w:rFonts w:eastAsia="Calibri" w:cs="Calibri" w:hint="cs"/>
          <w:color w:val="auto"/>
          <w:szCs w:val="22"/>
          <w:rtl/>
        </w:rPr>
        <w:t>لإبرامها</w:t>
      </w:r>
      <w:r>
        <w:rPr>
          <w:rFonts w:eastAsia="Calibri" w:cs="Calibri"/>
          <w:color w:val="auto"/>
          <w:szCs w:val="22"/>
          <w:rtl/>
        </w:rPr>
        <w:t xml:space="preserve"> مع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ك، وبذل</w:t>
      </w:r>
      <w:r w:rsidRPr="00EC25B8">
        <w:rPr>
          <w:rFonts w:eastAsia="Calibri" w:cs="Calibri"/>
          <w:color w:val="auto"/>
          <w:szCs w:val="22"/>
          <w:rtl/>
        </w:rPr>
        <w:t xml:space="preserve"> كل الجهود ال</w:t>
      </w:r>
      <w:r>
        <w:rPr>
          <w:rFonts w:eastAsia="Calibri" w:cs="Calibri"/>
          <w:color w:val="auto"/>
          <w:szCs w:val="22"/>
          <w:rtl/>
        </w:rPr>
        <w:t>معقولة لإبرامها مع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 وقدم</w:t>
      </w:r>
      <w:r w:rsidRPr="00EC25B8">
        <w:rPr>
          <w:rFonts w:eastAsia="Calibri" w:cs="Calibri"/>
          <w:color w:val="auto"/>
          <w:szCs w:val="22"/>
          <w:rtl/>
        </w:rPr>
        <w:t xml:space="preserve"> نسخة منها إلى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EC25B8">
        <w:rPr>
          <w:rFonts w:eastAsia="Calibri" w:cs="Calibri"/>
          <w:color w:val="auto"/>
          <w:szCs w:val="22"/>
          <w:rtl/>
        </w:rPr>
        <w:t>ك.</w:t>
      </w:r>
    </w:p>
    <w:p w14:paraId="040C9169" w14:textId="2BD0F906" w:rsidR="00EC25B8" w:rsidRPr="00EC25B8" w:rsidRDefault="00EC25B8" w:rsidP="00E1421C">
      <w:pPr>
        <w:suppressAutoHyphens w:val="0"/>
        <w:bidi/>
        <w:spacing w:before="0" w:line="276" w:lineRule="auto"/>
        <w:ind w:left="1440"/>
        <w:contextualSpacing/>
        <w:rPr>
          <w:rFonts w:eastAsia="Calibri" w:cstheme="minorHAnsi"/>
          <w:iCs/>
          <w:color w:val="auto"/>
          <w:szCs w:val="22"/>
        </w:rPr>
      </w:pPr>
      <w:r w:rsidRPr="00EC25B8">
        <w:rPr>
          <w:rFonts w:eastAsia="Calibri" w:cs="Calibri"/>
          <w:iCs/>
          <w:color w:val="auto"/>
          <w:szCs w:val="22"/>
          <w:rtl/>
        </w:rPr>
        <w:t>ملاحظة:</w:t>
      </w:r>
      <w:r w:rsidRPr="00EC25B8">
        <w:rPr>
          <w:rFonts w:eastAsia="Calibri" w:cs="Calibri"/>
          <w:i/>
          <w:color w:val="auto"/>
          <w:szCs w:val="22"/>
          <w:rtl/>
        </w:rPr>
        <w:t xml:space="preserve"> </w:t>
      </w:r>
      <w:r w:rsidRPr="00EC25B8">
        <w:rPr>
          <w:rFonts w:eastAsia="Calibri" w:cs="Calibri"/>
          <w:iCs/>
          <w:color w:val="auto"/>
          <w:szCs w:val="22"/>
          <w:rtl/>
        </w:rPr>
        <w:t>لا يلزم أن تقتصر اتفاقية الخدمة على تقديم الدعم الشخصي. قد تتعلق أيضًا بالدعم أو الخدمات الأخرى المقدمة للمشارك. يجب أن تتوافق اتفاقية الخدمة مع البندين (8) و (9).</w:t>
      </w:r>
    </w:p>
    <w:p w14:paraId="719D6B03" w14:textId="40109A89" w:rsidR="0068143A" w:rsidRDefault="0068143A" w:rsidP="00E1421C">
      <w:pPr>
        <w:suppressAutoHyphens w:val="0"/>
        <w:bidi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52EE8895" w14:textId="2E54C24B" w:rsidR="00EC25B8" w:rsidRPr="00EC25B8" w:rsidRDefault="00EC25B8" w:rsidP="00E1421C">
      <w:pPr>
        <w:numPr>
          <w:ilvl w:val="0"/>
          <w:numId w:val="15"/>
        </w:numPr>
        <w:suppressAutoHyphens w:val="0"/>
        <w:bidi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 w:rsidRPr="00EC25B8">
        <w:rPr>
          <w:rFonts w:eastAsia="Calibri" w:cs="Calibri"/>
          <w:color w:val="auto"/>
          <w:szCs w:val="22"/>
          <w:rtl/>
        </w:rPr>
        <w:t xml:space="preserve">إذا سمح </w:t>
      </w:r>
      <w:r>
        <w:rPr>
          <w:rFonts w:eastAsia="Calibri" w:cs="Calibri" w:hint="cs"/>
          <w:color w:val="auto"/>
          <w:szCs w:val="22"/>
          <w:rtl/>
        </w:rPr>
        <w:t>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>
        <w:rPr>
          <w:rFonts w:eastAsia="Calibri" w:cs="Calibri" w:hint="cs"/>
          <w:color w:val="auto"/>
          <w:szCs w:val="22"/>
          <w:rtl/>
        </w:rPr>
        <w:t>د</w:t>
      </w:r>
      <w:r w:rsidRPr="00EC25B8">
        <w:rPr>
          <w:rFonts w:eastAsia="Calibri" w:cs="Calibri"/>
          <w:color w:val="auto"/>
          <w:szCs w:val="22"/>
          <w:rtl/>
        </w:rPr>
        <w:t>،</w:t>
      </w:r>
      <w:r>
        <w:rPr>
          <w:rFonts w:eastAsia="Calibri" w:cs="Calibri"/>
          <w:color w:val="auto"/>
          <w:szCs w:val="22"/>
          <w:rtl/>
        </w:rPr>
        <w:t xml:space="preserve"> عند دخول هذا الشرط حيز التنفيذ</w:t>
      </w:r>
      <w:r w:rsidRPr="00EC25B8">
        <w:rPr>
          <w:rFonts w:eastAsia="Calibri" w:cs="Calibri"/>
          <w:color w:val="auto"/>
          <w:szCs w:val="22"/>
          <w:rtl/>
        </w:rPr>
        <w:t xml:space="preserve">، بالفعل بتقديم الدعم الشخصي من قبل </w:t>
      </w:r>
      <w:r>
        <w:rPr>
          <w:rFonts w:eastAsia="Calibri" w:cs="Calibri" w:hint="cs"/>
          <w:color w:val="auto"/>
          <w:szCs w:val="22"/>
          <w:rtl/>
        </w:rPr>
        <w:t xml:space="preserve">موظف </w:t>
      </w:r>
      <w:r>
        <w:rPr>
          <w:rFonts w:eastAsia="Calibri" w:cs="Calibri"/>
          <w:color w:val="auto"/>
          <w:szCs w:val="22"/>
          <w:rtl/>
        </w:rPr>
        <w:t>دعم وحيد إلى أحد المشاركين</w:t>
      </w:r>
      <w:r w:rsidRPr="00EC25B8">
        <w:rPr>
          <w:rFonts w:eastAsia="Calibri" w:cs="Calibri"/>
          <w:color w:val="auto"/>
          <w:szCs w:val="22"/>
          <w:rtl/>
        </w:rPr>
        <w:t xml:space="preserve">، </w:t>
      </w:r>
      <w:r>
        <w:rPr>
          <w:rFonts w:eastAsia="Calibri" w:cs="Calibri" w:hint="cs"/>
          <w:color w:val="auto"/>
          <w:szCs w:val="22"/>
          <w:rtl/>
        </w:rPr>
        <w:t>ينبغي على ا</w:t>
      </w:r>
      <w:r>
        <w:rPr>
          <w:rFonts w:eastAsia="Calibri" w:cs="Calibri"/>
          <w:color w:val="auto"/>
          <w:szCs w:val="22"/>
          <w:rtl/>
        </w:rPr>
        <w:t>ل</w:t>
      </w:r>
      <w:r w:rsidRPr="00EC25B8">
        <w:rPr>
          <w:rFonts w:eastAsia="Calibri" w:cs="Calibri"/>
          <w:color w:val="auto"/>
          <w:szCs w:val="22"/>
          <w:rtl/>
        </w:rPr>
        <w:t>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 w:rsidRPr="00EC25B8">
        <w:rPr>
          <w:rFonts w:eastAsia="Calibri" w:cs="Calibri"/>
          <w:color w:val="auto"/>
          <w:szCs w:val="22"/>
          <w:rtl/>
        </w:rPr>
        <w:t xml:space="preserve">د حتى 19 </w:t>
      </w:r>
      <w:r>
        <w:rPr>
          <w:rFonts w:eastAsia="Calibri" w:cs="Calibri" w:hint="cs"/>
          <w:color w:val="auto"/>
          <w:szCs w:val="22"/>
          <w:rtl/>
        </w:rPr>
        <w:t>كانون الأول/</w:t>
      </w:r>
      <w:r>
        <w:rPr>
          <w:rFonts w:eastAsia="Calibri" w:cs="Calibri"/>
          <w:color w:val="auto"/>
          <w:szCs w:val="22"/>
          <w:rtl/>
        </w:rPr>
        <w:t xml:space="preserve">ديسمبر 2020 </w:t>
      </w:r>
      <w:r>
        <w:rPr>
          <w:rFonts w:eastAsia="Calibri" w:cs="Calibri" w:hint="cs"/>
          <w:color w:val="auto"/>
          <w:szCs w:val="22"/>
          <w:rtl/>
        </w:rPr>
        <w:t>ا</w:t>
      </w:r>
      <w:r w:rsidRPr="00EC25B8">
        <w:rPr>
          <w:rFonts w:eastAsia="Calibri" w:cs="Calibri"/>
          <w:color w:val="auto"/>
          <w:szCs w:val="22"/>
          <w:rtl/>
        </w:rPr>
        <w:t>لامتثال لمتطلبات البند (4) في</w:t>
      </w:r>
      <w:r w:rsidR="007A66F1">
        <w:rPr>
          <w:rFonts w:eastAsia="Calibri" w:cs="Calibri" w:hint="cs"/>
          <w:color w:val="auto"/>
          <w:szCs w:val="22"/>
          <w:rtl/>
        </w:rPr>
        <w:t xml:space="preserve"> </w:t>
      </w:r>
      <w:r w:rsidRPr="00EC25B8">
        <w:rPr>
          <w:rFonts w:eastAsia="Calibri" w:cs="Calibri"/>
          <w:color w:val="auto"/>
          <w:szCs w:val="22"/>
          <w:rtl/>
        </w:rPr>
        <w:t xml:space="preserve">ما يتعلق </w:t>
      </w:r>
      <w:r>
        <w:rPr>
          <w:rFonts w:eastAsia="Calibri" w:cs="Calibri" w:hint="cs"/>
          <w:color w:val="auto"/>
          <w:szCs w:val="22"/>
          <w:rtl/>
        </w:rPr>
        <w:t>ب</w:t>
      </w:r>
      <w:r w:rsidRPr="00EC25B8">
        <w:rPr>
          <w:rFonts w:eastAsia="Calibri" w:cs="Calibri"/>
          <w:color w:val="auto"/>
          <w:szCs w:val="22"/>
          <w:rtl/>
        </w:rPr>
        <w:t>هذا المشارك.</w:t>
      </w:r>
    </w:p>
    <w:p w14:paraId="29581E14" w14:textId="77777777" w:rsidR="00EC25B8" w:rsidRPr="00EC25B8" w:rsidRDefault="00EC25B8" w:rsidP="00E1421C">
      <w:pPr>
        <w:suppressAutoHyphens w:val="0"/>
        <w:bidi/>
        <w:spacing w:before="0" w:line="276" w:lineRule="auto"/>
        <w:ind w:left="993"/>
        <w:contextualSpacing/>
        <w:rPr>
          <w:rFonts w:eastAsia="Calibri" w:cstheme="minorHAnsi"/>
          <w:color w:val="auto"/>
          <w:szCs w:val="22"/>
        </w:rPr>
      </w:pPr>
    </w:p>
    <w:p w14:paraId="6320D12E" w14:textId="2659AD87" w:rsidR="00EC25B8" w:rsidRPr="00EC25B8" w:rsidRDefault="00EC25B8" w:rsidP="00E1421C">
      <w:pPr>
        <w:numPr>
          <w:ilvl w:val="0"/>
          <w:numId w:val="15"/>
        </w:numPr>
        <w:suppressAutoHyphens w:val="0"/>
        <w:bidi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EC25B8">
        <w:rPr>
          <w:rFonts w:eastAsia="Calibri" w:cs="Calibri"/>
          <w:color w:val="auto"/>
          <w:szCs w:val="22"/>
          <w:rtl/>
        </w:rPr>
        <w:t>إذا قدم 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 w:rsidRPr="00EC25B8">
        <w:rPr>
          <w:rFonts w:eastAsia="Calibri" w:cs="Calibri"/>
          <w:color w:val="auto"/>
          <w:szCs w:val="22"/>
          <w:rtl/>
        </w:rPr>
        <w:t>د نسخة من اتفاقية الخدمة المقترحة للمشار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EC25B8">
        <w:rPr>
          <w:rFonts w:eastAsia="Calibri" w:cs="Calibri"/>
          <w:color w:val="auto"/>
          <w:szCs w:val="22"/>
          <w:rtl/>
        </w:rPr>
        <w:t xml:space="preserve">ك (كما هو مشار إليه في البند </w:t>
      </w:r>
      <w:r>
        <w:rPr>
          <w:rFonts w:eastAsia="Calibri" w:cstheme="minorHAnsi"/>
          <w:color w:val="auto"/>
          <w:szCs w:val="22"/>
        </w:rPr>
        <w:t>(4)(b)(ii)</w:t>
      </w:r>
      <w:r w:rsidR="00F760C8">
        <w:rPr>
          <w:rFonts w:eastAsia="Calibri" w:cs="Calibri" w:hint="cs"/>
          <w:color w:val="auto"/>
          <w:szCs w:val="22"/>
          <w:rtl/>
        </w:rPr>
        <w:t>)</w:t>
      </w:r>
      <w:r w:rsidRPr="00EC25B8">
        <w:rPr>
          <w:rFonts w:eastAsia="Calibri" w:cs="Calibri"/>
          <w:color w:val="auto"/>
          <w:szCs w:val="22"/>
          <w:rtl/>
        </w:rPr>
        <w:t>، يجب على 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 w:rsidRPr="00EC25B8">
        <w:rPr>
          <w:rFonts w:eastAsia="Calibri" w:cs="Calibri"/>
          <w:color w:val="auto"/>
          <w:szCs w:val="22"/>
          <w:rtl/>
        </w:rPr>
        <w:t>د تقديم الدعم الشخصي للمشار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EC25B8">
        <w:rPr>
          <w:rFonts w:eastAsia="Calibri" w:cs="Calibri"/>
          <w:color w:val="auto"/>
          <w:szCs w:val="22"/>
          <w:rtl/>
        </w:rPr>
        <w:t>ك وفقًا لشروط الاتفاقية المقترحة.</w:t>
      </w:r>
    </w:p>
    <w:p w14:paraId="0C94B6E1" w14:textId="77777777" w:rsidR="00EC25B8" w:rsidRPr="00EC25B8" w:rsidRDefault="00EC25B8" w:rsidP="00E1421C">
      <w:pPr>
        <w:suppressAutoHyphens w:val="0"/>
        <w:bidi/>
        <w:spacing w:before="0" w:line="276" w:lineRule="auto"/>
        <w:ind w:left="720"/>
        <w:contextualSpacing/>
        <w:rPr>
          <w:rFonts w:eastAsia="Calibri" w:cstheme="minorHAnsi"/>
          <w:color w:val="auto"/>
          <w:szCs w:val="22"/>
        </w:rPr>
      </w:pPr>
    </w:p>
    <w:p w14:paraId="0AEE334D" w14:textId="5927EBEA" w:rsidR="00EC25B8" w:rsidRPr="00EC25B8" w:rsidRDefault="00EC25B8" w:rsidP="00E1421C">
      <w:pPr>
        <w:numPr>
          <w:ilvl w:val="0"/>
          <w:numId w:val="15"/>
        </w:numPr>
        <w:suppressAutoHyphens w:val="0"/>
        <w:bidi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  <w:r w:rsidRPr="00EC25B8">
        <w:rPr>
          <w:rFonts w:eastAsia="Calibri" w:cs="Calibri"/>
          <w:color w:val="auto"/>
          <w:szCs w:val="22"/>
          <w:rtl/>
        </w:rPr>
        <w:t>عوامل الخطر هي كما يلي:</w:t>
      </w:r>
    </w:p>
    <w:p w14:paraId="3F1F41CF" w14:textId="77777777" w:rsidR="0068143A" w:rsidRPr="00B01306" w:rsidRDefault="0068143A" w:rsidP="00E1421C">
      <w:pPr>
        <w:suppressAutoHyphens w:val="0"/>
        <w:bidi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4AD8FF50" w14:textId="40986C2A" w:rsidR="006B490A" w:rsidRPr="006B490A" w:rsidRDefault="006B490A" w:rsidP="00E1421C">
      <w:pPr>
        <w:numPr>
          <w:ilvl w:val="0"/>
          <w:numId w:val="18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6B490A">
        <w:rPr>
          <w:rFonts w:eastAsia="Calibri" w:cs="Calibri"/>
          <w:color w:val="auto"/>
          <w:szCs w:val="22"/>
          <w:rtl/>
        </w:rPr>
        <w:t>لا يتلقى الم</w:t>
      </w:r>
      <w:r>
        <w:rPr>
          <w:rFonts w:eastAsia="Calibri" w:cs="Calibri"/>
          <w:color w:val="auto"/>
          <w:szCs w:val="22"/>
          <w:rtl/>
        </w:rPr>
        <w:t>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</w:t>
      </w:r>
      <w:r w:rsidRPr="006B490A">
        <w:rPr>
          <w:rFonts w:eastAsia="Calibri" w:cs="Calibri"/>
          <w:color w:val="auto"/>
          <w:szCs w:val="22"/>
          <w:rtl/>
        </w:rPr>
        <w:t>، من أي 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 w:rsidRPr="006B490A">
        <w:rPr>
          <w:rFonts w:eastAsia="Calibri" w:cs="Calibri"/>
          <w:color w:val="auto"/>
          <w:szCs w:val="22"/>
          <w:rtl/>
        </w:rPr>
        <w:t xml:space="preserve">د </w:t>
      </w:r>
      <w:r w:rsidRPr="006B490A">
        <w:rPr>
          <w:rFonts w:eastAsia="Calibri" w:cstheme="minorHAnsi"/>
          <w:color w:val="auto"/>
          <w:szCs w:val="22"/>
        </w:rPr>
        <w:t>NDIS</w:t>
      </w:r>
      <w:r>
        <w:rPr>
          <w:rFonts w:eastAsia="Calibri" w:cs="Calibri"/>
          <w:color w:val="auto"/>
          <w:szCs w:val="22"/>
          <w:rtl/>
        </w:rPr>
        <w:t xml:space="preserve"> آخر</w:t>
      </w:r>
      <w:r w:rsidRPr="006B490A">
        <w:rPr>
          <w:rFonts w:eastAsia="Calibri" w:cs="Calibri"/>
          <w:color w:val="auto"/>
          <w:szCs w:val="22"/>
          <w:rtl/>
        </w:rPr>
        <w:t>، دعمًا أو خدمات تتضمن اتصالًا منتظمًا</w:t>
      </w:r>
      <w:r>
        <w:rPr>
          <w:rFonts w:eastAsia="Calibri" w:cs="Calibri" w:hint="cs"/>
          <w:color w:val="auto"/>
          <w:szCs w:val="22"/>
          <w:rtl/>
        </w:rPr>
        <w:t>،</w:t>
      </w:r>
      <w:r w:rsidRPr="006B490A">
        <w:rPr>
          <w:rFonts w:eastAsia="Calibri" w:cs="Calibri"/>
          <w:color w:val="auto"/>
          <w:szCs w:val="22"/>
          <w:rtl/>
        </w:rPr>
        <w:t xml:space="preserve"> وجهاً لوجه مع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6B490A">
        <w:rPr>
          <w:rFonts w:eastAsia="Calibri" w:cs="Calibri"/>
          <w:color w:val="auto"/>
          <w:szCs w:val="22"/>
          <w:rtl/>
        </w:rPr>
        <w:t>ك.</w:t>
      </w:r>
    </w:p>
    <w:p w14:paraId="58054BBD" w14:textId="7D7040B2" w:rsidR="006B490A" w:rsidRPr="006B490A" w:rsidRDefault="006B490A" w:rsidP="00E1421C">
      <w:pPr>
        <w:numPr>
          <w:ilvl w:val="0"/>
          <w:numId w:val="18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6B490A">
        <w:rPr>
          <w:rFonts w:eastAsia="Calibri" w:cs="Calibri"/>
          <w:color w:val="auto"/>
          <w:szCs w:val="22"/>
          <w:rtl/>
        </w:rPr>
        <w:t>ينطبق واحد أو أكثر مما يلي:</w:t>
      </w:r>
    </w:p>
    <w:p w14:paraId="4500BC41" w14:textId="30901278" w:rsidR="006B490A" w:rsidRPr="006B490A" w:rsidRDefault="006B490A" w:rsidP="00E1421C">
      <w:pPr>
        <w:numPr>
          <w:ilvl w:val="0"/>
          <w:numId w:val="19"/>
        </w:numPr>
        <w:suppressAutoHyphens w:val="0"/>
        <w:bidi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="Calibri" w:hint="cs"/>
          <w:color w:val="auto"/>
          <w:szCs w:val="22"/>
          <w:rtl/>
        </w:rPr>
        <w:t>ي</w:t>
      </w:r>
      <w:r w:rsidRPr="006B490A">
        <w:rPr>
          <w:rFonts w:eastAsia="Calibri" w:cs="Calibri"/>
          <w:color w:val="auto"/>
          <w:szCs w:val="22"/>
          <w:rtl/>
        </w:rPr>
        <w:t xml:space="preserve">شير </w:t>
      </w:r>
      <w:r>
        <w:rPr>
          <w:rFonts w:eastAsia="Calibri" w:cs="Calibri" w:hint="cs"/>
          <w:color w:val="auto"/>
          <w:szCs w:val="22"/>
          <w:rtl/>
        </w:rPr>
        <w:t>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 w:hint="cs"/>
          <w:color w:val="auto"/>
          <w:szCs w:val="22"/>
          <w:rtl/>
        </w:rPr>
        <w:t xml:space="preserve">ك أو </w:t>
      </w:r>
      <w:r w:rsidRPr="006B490A">
        <w:rPr>
          <w:rFonts w:eastAsia="Calibri" w:cs="Calibri"/>
          <w:color w:val="auto"/>
          <w:szCs w:val="22"/>
          <w:rtl/>
        </w:rPr>
        <w:t>خطة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6B490A">
        <w:rPr>
          <w:rFonts w:eastAsia="Calibri" w:cs="Calibri"/>
          <w:color w:val="auto"/>
          <w:szCs w:val="22"/>
          <w:rtl/>
        </w:rPr>
        <w:t>ك إلى أن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6B490A">
        <w:rPr>
          <w:rFonts w:eastAsia="Calibri" w:cs="Calibri"/>
          <w:color w:val="auto"/>
          <w:szCs w:val="22"/>
          <w:rtl/>
        </w:rPr>
        <w:t xml:space="preserve">ك لديه اتصال وجهاً لوجه محدود أو </w:t>
      </w:r>
      <w:r>
        <w:rPr>
          <w:rFonts w:eastAsia="Calibri" w:cs="Calibri" w:hint="cs"/>
          <w:color w:val="auto"/>
          <w:szCs w:val="22"/>
          <w:rtl/>
        </w:rPr>
        <w:t>غير</w:t>
      </w:r>
      <w:r w:rsidRPr="006B490A">
        <w:rPr>
          <w:rFonts w:eastAsia="Calibri" w:cs="Calibri"/>
          <w:color w:val="auto"/>
          <w:szCs w:val="22"/>
          <w:rtl/>
        </w:rPr>
        <w:t xml:space="preserve"> منتظم مع الأقارب أو الأصدقاء أو الأشخاص الآخرين الذين يعرفهم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6B490A">
        <w:rPr>
          <w:rFonts w:eastAsia="Calibri" w:cs="Calibri"/>
          <w:color w:val="auto"/>
          <w:szCs w:val="22"/>
          <w:rtl/>
        </w:rPr>
        <w:t>ك جيدًا.</w:t>
      </w:r>
    </w:p>
    <w:p w14:paraId="4842E8A0" w14:textId="22214057" w:rsidR="006B490A" w:rsidRPr="006B490A" w:rsidRDefault="006B490A" w:rsidP="00E1421C">
      <w:pPr>
        <w:numPr>
          <w:ilvl w:val="0"/>
          <w:numId w:val="19"/>
        </w:numPr>
        <w:suppressAutoHyphens w:val="0"/>
        <w:bidi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="Calibri"/>
          <w:color w:val="auto"/>
          <w:szCs w:val="22"/>
          <w:rtl/>
        </w:rPr>
        <w:t>بدون مساعدة شخص آخر</w:t>
      </w:r>
      <w:r w:rsidRPr="006B490A">
        <w:rPr>
          <w:rFonts w:eastAsia="Calibri" w:cs="Calibri"/>
          <w:color w:val="auto"/>
          <w:szCs w:val="22"/>
          <w:rtl/>
        </w:rPr>
        <w:t>، يكون لدى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6B490A">
        <w:rPr>
          <w:rFonts w:eastAsia="Calibri" w:cs="Calibri"/>
          <w:color w:val="auto"/>
          <w:szCs w:val="22"/>
          <w:rtl/>
        </w:rPr>
        <w:t xml:space="preserve">ك قدرة محدودة أو معدومة </w:t>
      </w:r>
      <w:r>
        <w:rPr>
          <w:rFonts w:eastAsia="Calibri" w:cs="Calibri" w:hint="cs"/>
          <w:color w:val="auto"/>
          <w:szCs w:val="22"/>
          <w:rtl/>
        </w:rPr>
        <w:t>من</w:t>
      </w:r>
      <w:r w:rsidRPr="006B490A">
        <w:rPr>
          <w:rFonts w:eastAsia="Calibri" w:cs="Calibri"/>
          <w:color w:val="auto"/>
          <w:szCs w:val="22"/>
          <w:rtl/>
        </w:rPr>
        <w:t xml:space="preserve"> الحركة الجسدية.</w:t>
      </w:r>
    </w:p>
    <w:p w14:paraId="49E30D5A" w14:textId="70AE0CAA" w:rsidR="006B490A" w:rsidRPr="006B490A" w:rsidRDefault="006B490A" w:rsidP="00E1421C">
      <w:pPr>
        <w:numPr>
          <w:ilvl w:val="0"/>
          <w:numId w:val="19"/>
        </w:numPr>
        <w:suppressAutoHyphens w:val="0"/>
        <w:bidi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 w:rsidRPr="006B490A">
        <w:rPr>
          <w:rFonts w:eastAsia="Calibri" w:cs="Calibri"/>
          <w:color w:val="auto"/>
          <w:szCs w:val="22"/>
          <w:rtl/>
        </w:rPr>
        <w:t>يستخدم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6B490A">
        <w:rPr>
          <w:rFonts w:eastAsia="Calibri" w:cs="Calibri"/>
          <w:color w:val="auto"/>
          <w:szCs w:val="22"/>
          <w:rtl/>
        </w:rPr>
        <w:t>ك معدات لتمكينه من الحركة الجسدية أو لتسهيل حركته الجسدية.</w:t>
      </w:r>
    </w:p>
    <w:p w14:paraId="26841D9F" w14:textId="6028C566" w:rsidR="006B490A" w:rsidRPr="006B490A" w:rsidRDefault="006B490A" w:rsidP="00E1421C">
      <w:pPr>
        <w:numPr>
          <w:ilvl w:val="0"/>
          <w:numId w:val="19"/>
        </w:numPr>
        <w:suppressAutoHyphens w:val="0"/>
        <w:bidi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="Calibri"/>
          <w:color w:val="auto"/>
          <w:szCs w:val="22"/>
          <w:rtl/>
        </w:rPr>
        <w:t>بدون مساعدة شخص آخر</w:t>
      </w:r>
      <w:r w:rsidRPr="006B490A">
        <w:rPr>
          <w:rFonts w:eastAsia="Calibri" w:cs="Calibri"/>
          <w:color w:val="auto"/>
          <w:szCs w:val="22"/>
          <w:rtl/>
        </w:rPr>
        <w:t>، يكون لدى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6B490A">
        <w:rPr>
          <w:rFonts w:eastAsia="Calibri" w:cs="Calibri"/>
          <w:color w:val="auto"/>
          <w:szCs w:val="22"/>
          <w:rtl/>
        </w:rPr>
        <w:t>ك قدرة محدودة أو معدومة على التواصل مع الآخرين.</w:t>
      </w:r>
    </w:p>
    <w:p w14:paraId="467A8E4F" w14:textId="1729CC9F" w:rsidR="006B490A" w:rsidRPr="006B490A" w:rsidRDefault="006B490A" w:rsidP="00E1421C">
      <w:pPr>
        <w:numPr>
          <w:ilvl w:val="0"/>
          <w:numId w:val="19"/>
        </w:numPr>
        <w:suppressAutoHyphens w:val="0"/>
        <w:bidi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 w:rsidRPr="006B490A">
        <w:rPr>
          <w:rFonts w:eastAsia="Calibri" w:cs="Calibri"/>
          <w:color w:val="auto"/>
          <w:szCs w:val="22"/>
          <w:rtl/>
        </w:rPr>
        <w:t>يستخدم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6B490A">
        <w:rPr>
          <w:rFonts w:eastAsia="Calibri" w:cs="Calibri"/>
          <w:color w:val="auto"/>
          <w:szCs w:val="22"/>
          <w:rtl/>
        </w:rPr>
        <w:t>ك معدات ل</w:t>
      </w:r>
      <w:r>
        <w:rPr>
          <w:rFonts w:eastAsia="Calibri" w:cs="Calibri"/>
          <w:color w:val="auto"/>
          <w:szCs w:val="22"/>
          <w:rtl/>
        </w:rPr>
        <w:t xml:space="preserve">تمكين أو تسهيل </w:t>
      </w:r>
      <w:r>
        <w:rPr>
          <w:rFonts w:eastAsia="Calibri" w:cs="Calibri" w:hint="cs"/>
          <w:color w:val="auto"/>
          <w:szCs w:val="22"/>
          <w:rtl/>
        </w:rPr>
        <w:t xml:space="preserve">التواصل مع </w:t>
      </w:r>
      <w:r>
        <w:rPr>
          <w:rFonts w:eastAsia="Calibri" w:cs="Calibri"/>
          <w:color w:val="auto"/>
          <w:szCs w:val="22"/>
          <w:rtl/>
        </w:rPr>
        <w:t>الآخرين</w:t>
      </w:r>
      <w:r w:rsidRPr="006B490A">
        <w:rPr>
          <w:rFonts w:eastAsia="Calibri" w:cs="Calibri"/>
          <w:color w:val="auto"/>
          <w:szCs w:val="22"/>
          <w:rtl/>
        </w:rPr>
        <w:t>، بما في ذلك لتمكين أو تسهيل استخدام الهاتف أو أي جهاز آخر.</w:t>
      </w:r>
    </w:p>
    <w:p w14:paraId="1A79FEFF" w14:textId="77777777" w:rsidR="0068143A" w:rsidRPr="00B01306" w:rsidRDefault="0068143A" w:rsidP="00E1421C">
      <w:pPr>
        <w:suppressAutoHyphens w:val="0"/>
        <w:bidi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55383881" w14:textId="399BBF30" w:rsidR="0068143A" w:rsidRPr="00B01306" w:rsidRDefault="006B490A" w:rsidP="00E1421C">
      <w:pPr>
        <w:numPr>
          <w:ilvl w:val="0"/>
          <w:numId w:val="15"/>
        </w:numPr>
        <w:suppressAutoHyphens w:val="0"/>
        <w:bidi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 w:hint="cs"/>
          <w:color w:val="auto"/>
          <w:szCs w:val="22"/>
          <w:rtl/>
        </w:rPr>
        <w:t>يجب على المزو</w:t>
      </w:r>
      <w:r w:rsidR="007A66F1">
        <w:rPr>
          <w:rFonts w:eastAsia="Calibri" w:cstheme="minorHAnsi" w:hint="cs"/>
          <w:color w:val="auto"/>
          <w:szCs w:val="22"/>
          <w:rtl/>
        </w:rPr>
        <w:t>ّ</w:t>
      </w:r>
      <w:r>
        <w:rPr>
          <w:rFonts w:eastAsia="Calibri" w:cstheme="minorHAnsi" w:hint="cs"/>
          <w:color w:val="auto"/>
          <w:szCs w:val="22"/>
          <w:rtl/>
        </w:rPr>
        <w:t>د:</w:t>
      </w:r>
    </w:p>
    <w:p w14:paraId="68DC8BB8" w14:textId="77777777" w:rsidR="0068143A" w:rsidRPr="00B01306" w:rsidRDefault="0068143A" w:rsidP="00E1421C">
      <w:pPr>
        <w:suppressAutoHyphens w:val="0"/>
        <w:bidi/>
        <w:spacing w:before="0" w:line="276" w:lineRule="auto"/>
        <w:ind w:left="1701"/>
        <w:contextualSpacing/>
        <w:rPr>
          <w:rFonts w:eastAsia="Calibri" w:cstheme="minorHAnsi"/>
          <w:color w:val="auto"/>
          <w:szCs w:val="22"/>
        </w:rPr>
      </w:pPr>
    </w:p>
    <w:p w14:paraId="1465A3DC" w14:textId="27025C98" w:rsidR="00F760C8" w:rsidRPr="00F760C8" w:rsidRDefault="00F760C8" w:rsidP="00E1421C">
      <w:pPr>
        <w:numPr>
          <w:ilvl w:val="0"/>
          <w:numId w:val="20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F760C8">
        <w:rPr>
          <w:rFonts w:eastAsia="Calibri" w:cs="Calibri"/>
          <w:color w:val="auto"/>
          <w:szCs w:val="22"/>
          <w:rtl/>
        </w:rPr>
        <w:t>توثيق تقيي</w:t>
      </w:r>
      <w:r>
        <w:rPr>
          <w:rFonts w:eastAsia="Calibri" w:cs="Calibri"/>
          <w:color w:val="auto"/>
          <w:szCs w:val="22"/>
          <w:rtl/>
        </w:rPr>
        <w:t>مه لعوامل الخطر الخاصة بال</w:t>
      </w:r>
      <w:r>
        <w:rPr>
          <w:rFonts w:eastAsia="Calibri" w:cs="Calibri" w:hint="cs"/>
          <w:color w:val="auto"/>
          <w:szCs w:val="22"/>
          <w:rtl/>
        </w:rPr>
        <w:t>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 w:hint="cs"/>
          <w:color w:val="auto"/>
          <w:szCs w:val="22"/>
          <w:rtl/>
        </w:rPr>
        <w:t>ك</w:t>
      </w:r>
      <w:r w:rsidRPr="00F760C8">
        <w:rPr>
          <w:rFonts w:eastAsia="Calibri" w:cs="Calibri"/>
          <w:color w:val="auto"/>
          <w:szCs w:val="22"/>
          <w:rtl/>
        </w:rPr>
        <w:t>؛</w:t>
      </w:r>
    </w:p>
    <w:p w14:paraId="1A4BF9A1" w14:textId="20A709FD" w:rsidR="00F760C8" w:rsidRPr="00F760C8" w:rsidRDefault="00F760C8" w:rsidP="00E1421C">
      <w:pPr>
        <w:numPr>
          <w:ilvl w:val="0"/>
          <w:numId w:val="20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F760C8">
        <w:rPr>
          <w:rFonts w:eastAsia="Calibri" w:cs="Calibri"/>
          <w:color w:val="auto"/>
          <w:szCs w:val="22"/>
          <w:rtl/>
        </w:rPr>
        <w:t>في أقرب وق</w:t>
      </w:r>
      <w:r>
        <w:rPr>
          <w:rFonts w:eastAsia="Calibri" w:cs="Calibri"/>
          <w:color w:val="auto"/>
          <w:szCs w:val="22"/>
          <w:rtl/>
        </w:rPr>
        <w:t xml:space="preserve">ت ممكن عمليًا بعد إكمال التقييم، </w:t>
      </w:r>
      <w:r w:rsidRPr="00F760C8">
        <w:rPr>
          <w:rFonts w:eastAsia="Calibri" w:cs="Calibri"/>
          <w:color w:val="auto"/>
          <w:szCs w:val="22"/>
          <w:rtl/>
        </w:rPr>
        <w:t>تقديم نسخة من التقييم إل</w:t>
      </w:r>
      <w:r>
        <w:rPr>
          <w:rFonts w:eastAsia="Calibri" w:cs="Calibri"/>
          <w:color w:val="auto"/>
          <w:szCs w:val="22"/>
          <w:rtl/>
        </w:rPr>
        <w:t>ى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</w:t>
      </w:r>
      <w:r w:rsidRPr="00F760C8">
        <w:rPr>
          <w:rFonts w:eastAsia="Calibri" w:cs="Calibri"/>
          <w:color w:val="auto"/>
          <w:szCs w:val="22"/>
          <w:rtl/>
        </w:rPr>
        <w:t>؛</w:t>
      </w:r>
    </w:p>
    <w:p w14:paraId="6FB44CA2" w14:textId="4336EF6C" w:rsidR="00F760C8" w:rsidRPr="00F760C8" w:rsidRDefault="00F760C8" w:rsidP="00E1421C">
      <w:pPr>
        <w:numPr>
          <w:ilvl w:val="0"/>
          <w:numId w:val="20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F760C8">
        <w:rPr>
          <w:rFonts w:eastAsia="Calibri" w:cs="Calibri"/>
          <w:color w:val="auto"/>
          <w:szCs w:val="22"/>
          <w:rtl/>
        </w:rPr>
        <w:t xml:space="preserve">وضع نسخة من التقييم في ملف </w:t>
      </w:r>
      <w:r>
        <w:rPr>
          <w:rFonts w:eastAsia="Calibri" w:cs="Calibri" w:hint="cs"/>
          <w:color w:val="auto"/>
          <w:szCs w:val="22"/>
          <w:rtl/>
        </w:rPr>
        <w:t>المزود</w:t>
      </w:r>
      <w:r w:rsidRPr="00F760C8">
        <w:rPr>
          <w:rFonts w:eastAsia="Calibri" w:cs="Calibri"/>
          <w:color w:val="auto"/>
          <w:szCs w:val="22"/>
          <w:rtl/>
        </w:rPr>
        <w:t xml:space="preserve"> </w:t>
      </w:r>
      <w:r>
        <w:rPr>
          <w:rFonts w:eastAsia="Calibri" w:cs="Calibri" w:hint="cs"/>
          <w:color w:val="auto"/>
          <w:szCs w:val="22"/>
          <w:rtl/>
        </w:rPr>
        <w:t>الخاص</w:t>
      </w:r>
      <w:r>
        <w:rPr>
          <w:rFonts w:eastAsia="Calibri" w:cs="Calibri"/>
          <w:color w:val="auto"/>
          <w:szCs w:val="22"/>
          <w:rtl/>
        </w:rPr>
        <w:t xml:space="preserve"> بالمشار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</w:t>
      </w:r>
      <w:r w:rsidRPr="00F760C8">
        <w:rPr>
          <w:rFonts w:eastAsia="Calibri" w:cs="Calibri"/>
          <w:color w:val="auto"/>
          <w:szCs w:val="22"/>
          <w:rtl/>
        </w:rPr>
        <w:t>؛ و</w:t>
      </w:r>
    </w:p>
    <w:p w14:paraId="3BB30DB0" w14:textId="6BC85C94" w:rsidR="006B490A" w:rsidRPr="00F760C8" w:rsidRDefault="00F760C8" w:rsidP="00E1421C">
      <w:pPr>
        <w:numPr>
          <w:ilvl w:val="0"/>
          <w:numId w:val="20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F760C8">
        <w:rPr>
          <w:rFonts w:eastAsia="Calibri" w:cs="Calibri"/>
          <w:color w:val="auto"/>
          <w:szCs w:val="22"/>
          <w:rtl/>
        </w:rPr>
        <w:t>في أقرب وقت ممكن عمليًا بعد أن يصبح 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 w:rsidRPr="00F760C8">
        <w:rPr>
          <w:rFonts w:eastAsia="Calibri" w:cs="Calibri"/>
          <w:color w:val="auto"/>
          <w:szCs w:val="22"/>
          <w:rtl/>
        </w:rPr>
        <w:t xml:space="preserve">د على علم بأي تغيير في الظروف </w:t>
      </w:r>
      <w:r>
        <w:rPr>
          <w:rFonts w:eastAsia="Calibri" w:cs="Calibri" w:hint="cs"/>
          <w:color w:val="auto"/>
          <w:szCs w:val="22"/>
          <w:rtl/>
        </w:rPr>
        <w:t xml:space="preserve">التي </w:t>
      </w:r>
      <w:r w:rsidRPr="00F760C8">
        <w:rPr>
          <w:rFonts w:eastAsia="Calibri" w:cs="Calibri"/>
          <w:color w:val="auto"/>
          <w:szCs w:val="22"/>
          <w:rtl/>
        </w:rPr>
        <w:t>قد يكون له</w:t>
      </w:r>
      <w:r>
        <w:rPr>
          <w:rFonts w:eastAsia="Calibri" w:cs="Calibri" w:hint="cs"/>
          <w:color w:val="auto"/>
          <w:szCs w:val="22"/>
          <w:rtl/>
        </w:rPr>
        <w:t>ا</w:t>
      </w:r>
      <w:r w:rsidRPr="00F760C8">
        <w:rPr>
          <w:rFonts w:eastAsia="Calibri" w:cs="Calibri"/>
          <w:color w:val="auto"/>
          <w:szCs w:val="22"/>
          <w:rtl/>
        </w:rPr>
        <w:t xml:space="preserve"> تأثير كبير على توفير الدعم الشخصي للمشار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F760C8">
        <w:rPr>
          <w:rFonts w:eastAsia="Calibri" w:cs="Calibri"/>
          <w:color w:val="auto"/>
          <w:szCs w:val="22"/>
          <w:rtl/>
        </w:rPr>
        <w:t>ك</w:t>
      </w:r>
      <w:r>
        <w:rPr>
          <w:rFonts w:eastAsia="Calibri" w:cs="Calibri" w:hint="cs"/>
          <w:color w:val="auto"/>
          <w:szCs w:val="22"/>
          <w:rtl/>
        </w:rPr>
        <w:t xml:space="preserve"> يجب عليه</w:t>
      </w:r>
      <w:r w:rsidRPr="00F760C8">
        <w:rPr>
          <w:rFonts w:eastAsia="Calibri" w:cs="Calibri"/>
          <w:color w:val="auto"/>
          <w:szCs w:val="22"/>
          <w:rtl/>
        </w:rPr>
        <w:t>:</w:t>
      </w:r>
    </w:p>
    <w:p w14:paraId="7152D6CD" w14:textId="4C8FE9BC" w:rsidR="00F760C8" w:rsidRPr="00F760C8" w:rsidRDefault="00F760C8" w:rsidP="00E1421C">
      <w:pPr>
        <w:numPr>
          <w:ilvl w:val="0"/>
          <w:numId w:val="21"/>
        </w:numPr>
        <w:suppressAutoHyphens w:val="0"/>
        <w:bidi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="Calibri"/>
          <w:color w:val="auto"/>
          <w:szCs w:val="22"/>
          <w:rtl/>
        </w:rPr>
        <w:t>تحديث التقييم لمراعاة التغيير</w:t>
      </w:r>
      <w:r w:rsidRPr="00F760C8">
        <w:rPr>
          <w:rFonts w:eastAsia="Calibri" w:cs="Calibri"/>
          <w:color w:val="auto"/>
          <w:szCs w:val="22"/>
          <w:rtl/>
        </w:rPr>
        <w:t>؛</w:t>
      </w:r>
    </w:p>
    <w:p w14:paraId="120779FA" w14:textId="1D37B862" w:rsidR="00F760C8" w:rsidRPr="00F760C8" w:rsidRDefault="00F760C8" w:rsidP="00E1421C">
      <w:pPr>
        <w:numPr>
          <w:ilvl w:val="0"/>
          <w:numId w:val="21"/>
        </w:numPr>
        <w:suppressAutoHyphens w:val="0"/>
        <w:bidi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 w:rsidRPr="00F760C8">
        <w:rPr>
          <w:rFonts w:eastAsia="Calibri" w:cs="Calibri"/>
          <w:color w:val="auto"/>
          <w:szCs w:val="22"/>
          <w:rtl/>
        </w:rPr>
        <w:t>تقديم نسخة من ال</w:t>
      </w:r>
      <w:r>
        <w:rPr>
          <w:rFonts w:eastAsia="Calibri" w:cs="Calibri"/>
          <w:color w:val="auto"/>
          <w:szCs w:val="22"/>
          <w:rtl/>
        </w:rPr>
        <w:t>تقييم المحد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>
        <w:rPr>
          <w:rFonts w:eastAsia="Calibri" w:cs="Calibri"/>
          <w:color w:val="auto"/>
          <w:szCs w:val="22"/>
          <w:rtl/>
        </w:rPr>
        <w:t>ث إلى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</w:t>
      </w:r>
      <w:r w:rsidRPr="00F760C8">
        <w:rPr>
          <w:rFonts w:eastAsia="Calibri" w:cs="Calibri"/>
          <w:color w:val="auto"/>
          <w:szCs w:val="22"/>
          <w:rtl/>
        </w:rPr>
        <w:t>؛ و</w:t>
      </w:r>
    </w:p>
    <w:p w14:paraId="45A9D66D" w14:textId="7DA93A40" w:rsidR="00F760C8" w:rsidRPr="00F760C8" w:rsidRDefault="00F760C8" w:rsidP="00E1421C">
      <w:pPr>
        <w:numPr>
          <w:ilvl w:val="0"/>
          <w:numId w:val="21"/>
        </w:numPr>
        <w:suppressAutoHyphens w:val="0"/>
        <w:bidi/>
        <w:spacing w:before="0" w:line="276" w:lineRule="auto"/>
        <w:ind w:left="2127" w:hanging="426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theme="minorHAnsi" w:hint="cs"/>
          <w:color w:val="auto"/>
          <w:szCs w:val="22"/>
          <w:rtl/>
        </w:rPr>
        <w:t>و</w:t>
      </w:r>
      <w:r w:rsidRPr="00F760C8">
        <w:rPr>
          <w:rFonts w:eastAsia="Calibri" w:cs="Calibri"/>
          <w:color w:val="auto"/>
          <w:szCs w:val="22"/>
          <w:rtl/>
        </w:rPr>
        <w:t>ضع نسخة من التقييم المحد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 w:rsidRPr="00F760C8">
        <w:rPr>
          <w:rFonts w:eastAsia="Calibri" w:cs="Calibri"/>
          <w:color w:val="auto"/>
          <w:szCs w:val="22"/>
          <w:rtl/>
        </w:rPr>
        <w:t xml:space="preserve">ث في ملف المزود </w:t>
      </w:r>
      <w:r>
        <w:rPr>
          <w:rFonts w:eastAsia="Calibri" w:cs="Calibri" w:hint="cs"/>
          <w:color w:val="auto"/>
          <w:szCs w:val="22"/>
          <w:rtl/>
        </w:rPr>
        <w:t>الخاص</w:t>
      </w:r>
      <w:r w:rsidRPr="00F760C8">
        <w:rPr>
          <w:rFonts w:eastAsia="Calibri" w:cs="Calibri"/>
          <w:color w:val="auto"/>
          <w:szCs w:val="22"/>
          <w:rtl/>
        </w:rPr>
        <w:t xml:space="preserve"> بالمشار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F760C8">
        <w:rPr>
          <w:rFonts w:eastAsia="Calibri" w:cs="Calibri"/>
          <w:color w:val="auto"/>
          <w:szCs w:val="22"/>
          <w:rtl/>
        </w:rPr>
        <w:t>ك.</w:t>
      </w:r>
    </w:p>
    <w:p w14:paraId="79E0207C" w14:textId="77777777" w:rsidR="0068143A" w:rsidRPr="00B01306" w:rsidRDefault="0068143A" w:rsidP="00E1421C">
      <w:pPr>
        <w:suppressAutoHyphens w:val="0"/>
        <w:bidi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00A05868" w14:textId="7DDA70A1" w:rsidR="00F760C8" w:rsidRPr="00F760C8" w:rsidRDefault="00F760C8" w:rsidP="00E1421C">
      <w:pPr>
        <w:numPr>
          <w:ilvl w:val="0"/>
          <w:numId w:val="15"/>
        </w:numPr>
        <w:suppressAutoHyphens w:val="0"/>
        <w:bidi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 w:rsidRPr="00F760C8">
        <w:rPr>
          <w:rFonts w:eastAsia="Calibri" w:cs="Calibri"/>
          <w:color w:val="auto"/>
          <w:szCs w:val="22"/>
          <w:rtl/>
        </w:rPr>
        <w:t xml:space="preserve">اتفاقية الخدمة أو (حيث ينطبق البند </w:t>
      </w:r>
      <w:r w:rsidRPr="00B01306">
        <w:rPr>
          <w:rFonts w:eastAsia="Calibri" w:cstheme="minorHAnsi"/>
          <w:color w:val="auto"/>
          <w:szCs w:val="22"/>
        </w:rPr>
        <w:t>(4)(b)(ii)</w:t>
      </w:r>
      <w:r w:rsidRPr="00F760C8">
        <w:rPr>
          <w:rFonts w:eastAsia="Calibri" w:cs="Calibri"/>
          <w:color w:val="auto"/>
          <w:szCs w:val="22"/>
          <w:rtl/>
        </w:rPr>
        <w:t xml:space="preserve">) يجب أن تأخذ اتفاقية الخدمة المقترحة بين </w:t>
      </w:r>
      <w:r>
        <w:rPr>
          <w:rFonts w:eastAsia="Calibri" w:cs="Calibri" w:hint="cs"/>
          <w:color w:val="auto"/>
          <w:szCs w:val="22"/>
          <w:rtl/>
        </w:rPr>
        <w:t>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>
        <w:rPr>
          <w:rFonts w:eastAsia="Calibri" w:cs="Calibri" w:hint="cs"/>
          <w:color w:val="auto"/>
          <w:szCs w:val="22"/>
          <w:rtl/>
        </w:rPr>
        <w:t>د</w:t>
      </w:r>
      <w:r w:rsidRPr="00F760C8">
        <w:rPr>
          <w:rFonts w:eastAsia="Calibri" w:cs="Calibri"/>
          <w:color w:val="auto"/>
          <w:szCs w:val="22"/>
          <w:rtl/>
        </w:rPr>
        <w:t xml:space="preserve"> والمشار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F760C8">
        <w:rPr>
          <w:rFonts w:eastAsia="Calibri" w:cs="Calibri"/>
          <w:color w:val="auto"/>
          <w:szCs w:val="22"/>
          <w:rtl/>
        </w:rPr>
        <w:t>ك في الاعتبار عوامل الخطر الخاصة بالمشار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F760C8">
        <w:rPr>
          <w:rFonts w:eastAsia="Calibri" w:cs="Calibri"/>
          <w:color w:val="auto"/>
          <w:szCs w:val="22"/>
          <w:rtl/>
        </w:rPr>
        <w:t>ك ويجب أن تحدد:</w:t>
      </w:r>
    </w:p>
    <w:p w14:paraId="2D1037F7" w14:textId="77777777" w:rsidR="0068143A" w:rsidRPr="00B01306" w:rsidRDefault="0068143A" w:rsidP="00E1421C">
      <w:pPr>
        <w:suppressAutoHyphens w:val="0"/>
        <w:bidi/>
        <w:spacing w:before="0" w:line="276" w:lineRule="auto"/>
        <w:ind w:left="720"/>
        <w:contextualSpacing/>
        <w:rPr>
          <w:rFonts w:eastAsia="Calibri" w:cstheme="minorHAnsi"/>
          <w:color w:val="auto"/>
          <w:szCs w:val="22"/>
        </w:rPr>
      </w:pPr>
    </w:p>
    <w:p w14:paraId="35030DE5" w14:textId="1CE9C6D4" w:rsidR="00E1421C" w:rsidRPr="00E1421C" w:rsidRDefault="00E1421C" w:rsidP="00E1421C">
      <w:pPr>
        <w:numPr>
          <w:ilvl w:val="0"/>
          <w:numId w:val="20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E1421C">
        <w:rPr>
          <w:rFonts w:eastAsia="Calibri" w:cs="Calibri"/>
          <w:color w:val="auto"/>
          <w:szCs w:val="22"/>
          <w:rtl/>
        </w:rPr>
        <w:t xml:space="preserve">حقوق </w:t>
      </w:r>
      <w:r>
        <w:rPr>
          <w:rFonts w:eastAsia="Calibri" w:cs="Calibri"/>
          <w:color w:val="auto"/>
          <w:szCs w:val="22"/>
          <w:rtl/>
        </w:rPr>
        <w:t>والتزامات المش</w:t>
      </w:r>
      <w:r>
        <w:rPr>
          <w:rFonts w:eastAsia="Calibri" w:cs="Calibri" w:hint="cs"/>
          <w:color w:val="auto"/>
          <w:szCs w:val="22"/>
          <w:rtl/>
        </w:rPr>
        <w:t>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 w:hint="cs"/>
          <w:color w:val="auto"/>
          <w:szCs w:val="22"/>
          <w:rtl/>
        </w:rPr>
        <w:t>ك والمزو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>
        <w:rPr>
          <w:rFonts w:eastAsia="Calibri" w:cs="Calibri" w:hint="cs"/>
          <w:color w:val="auto"/>
          <w:szCs w:val="22"/>
          <w:rtl/>
        </w:rPr>
        <w:t>د</w:t>
      </w:r>
      <w:r>
        <w:rPr>
          <w:rFonts w:eastAsia="Calibri" w:cs="Calibri"/>
          <w:color w:val="auto"/>
          <w:szCs w:val="22"/>
          <w:rtl/>
        </w:rPr>
        <w:t>، على التوالي، بموجب الاتفاقية</w:t>
      </w:r>
      <w:r w:rsidRPr="00E1421C">
        <w:rPr>
          <w:rFonts w:eastAsia="Calibri" w:cs="Calibri"/>
          <w:color w:val="auto"/>
          <w:szCs w:val="22"/>
          <w:rtl/>
        </w:rPr>
        <w:t>؛</w:t>
      </w:r>
    </w:p>
    <w:p w14:paraId="5138E681" w14:textId="27A8FC96" w:rsidR="00E1421C" w:rsidRPr="00E1421C" w:rsidRDefault="00E1421C" w:rsidP="00E1421C">
      <w:pPr>
        <w:numPr>
          <w:ilvl w:val="0"/>
          <w:numId w:val="20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E1421C">
        <w:rPr>
          <w:rFonts w:eastAsia="Calibri" w:cs="Calibri"/>
          <w:color w:val="auto"/>
          <w:szCs w:val="22"/>
          <w:rtl/>
        </w:rPr>
        <w:t>الوسائل التي سيتم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 w:rsidRPr="00E1421C">
        <w:rPr>
          <w:rFonts w:eastAsia="Calibri" w:cs="Calibri"/>
          <w:color w:val="auto"/>
          <w:szCs w:val="22"/>
          <w:rtl/>
        </w:rPr>
        <w:t xml:space="preserve"> من خلالها اختيار </w:t>
      </w:r>
      <w:r>
        <w:rPr>
          <w:rFonts w:eastAsia="Calibri" w:cs="Calibri" w:hint="cs"/>
          <w:color w:val="auto"/>
          <w:szCs w:val="22"/>
          <w:rtl/>
        </w:rPr>
        <w:t>موظف الدعم الخاص بالمشار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 w:hint="cs"/>
          <w:color w:val="auto"/>
          <w:szCs w:val="22"/>
          <w:rtl/>
        </w:rPr>
        <w:t>ك</w:t>
      </w:r>
      <w:r w:rsidRPr="00E1421C">
        <w:rPr>
          <w:rFonts w:eastAsia="Calibri" w:cs="Calibri"/>
          <w:color w:val="auto"/>
          <w:szCs w:val="22"/>
          <w:rtl/>
        </w:rPr>
        <w:t>، بما</w:t>
      </w:r>
      <w:r>
        <w:rPr>
          <w:rFonts w:eastAsia="Calibri" w:cs="Calibri"/>
          <w:color w:val="auto"/>
          <w:szCs w:val="22"/>
          <w:rtl/>
        </w:rPr>
        <w:t xml:space="preserve"> في ذلك دور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 في الاختيار</w:t>
      </w:r>
      <w:r w:rsidRPr="00E1421C">
        <w:rPr>
          <w:rFonts w:eastAsia="Calibri" w:cs="Calibri"/>
          <w:color w:val="auto"/>
          <w:szCs w:val="22"/>
          <w:rtl/>
        </w:rPr>
        <w:t>؛</w:t>
      </w:r>
    </w:p>
    <w:p w14:paraId="0EEFB450" w14:textId="26CA01E9" w:rsidR="00E1421C" w:rsidRPr="00E1421C" w:rsidRDefault="00E1421C" w:rsidP="00E1421C">
      <w:pPr>
        <w:numPr>
          <w:ilvl w:val="0"/>
          <w:numId w:val="20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E1421C">
        <w:rPr>
          <w:rFonts w:eastAsia="Calibri" w:cs="Calibri"/>
          <w:color w:val="auto"/>
          <w:szCs w:val="22"/>
          <w:rtl/>
        </w:rPr>
        <w:t>الإجراء الذي سيتم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 w:rsidRPr="00E1421C">
        <w:rPr>
          <w:rFonts w:eastAsia="Calibri" w:cs="Calibri"/>
          <w:color w:val="auto"/>
          <w:szCs w:val="22"/>
          <w:rtl/>
        </w:rPr>
        <w:t xml:space="preserve"> ا</w:t>
      </w:r>
      <w:r>
        <w:rPr>
          <w:rFonts w:eastAsia="Calibri" w:cs="Calibri"/>
          <w:color w:val="auto"/>
          <w:szCs w:val="22"/>
          <w:rtl/>
        </w:rPr>
        <w:t>ستخدامه لمراجعة تنفيذ الاتفاقية</w:t>
      </w:r>
      <w:r w:rsidRPr="00E1421C">
        <w:rPr>
          <w:rFonts w:eastAsia="Calibri" w:cs="Calibri"/>
          <w:color w:val="auto"/>
          <w:szCs w:val="22"/>
          <w:rtl/>
        </w:rPr>
        <w:t xml:space="preserve">، والذي يجب أن يشمل شخصًا آخر غير </w:t>
      </w:r>
      <w:r>
        <w:rPr>
          <w:rFonts w:eastAsia="Calibri" w:cs="Calibri" w:hint="cs"/>
          <w:color w:val="auto"/>
          <w:szCs w:val="22"/>
          <w:rtl/>
        </w:rPr>
        <w:t>موظف الدعم</w:t>
      </w:r>
      <w:r>
        <w:rPr>
          <w:rFonts w:eastAsia="Calibri" w:cs="Calibri"/>
          <w:color w:val="auto"/>
          <w:szCs w:val="22"/>
          <w:rtl/>
        </w:rPr>
        <w:t xml:space="preserve"> الذي يتحقق مباشرة م</w:t>
      </w:r>
      <w:r>
        <w:rPr>
          <w:rFonts w:eastAsia="Calibri" w:cs="Calibri" w:hint="cs"/>
          <w:color w:val="auto"/>
          <w:szCs w:val="22"/>
          <w:rtl/>
        </w:rPr>
        <w:t>ن</w:t>
      </w:r>
      <w:r>
        <w:rPr>
          <w:rFonts w:eastAsia="Calibri" w:cs="Calibri"/>
          <w:color w:val="auto"/>
          <w:szCs w:val="22"/>
          <w:rtl/>
        </w:rPr>
        <w:t xml:space="preserve">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ك، وبتكرار مناسب</w:t>
      </w:r>
      <w:r w:rsidRPr="00E1421C">
        <w:rPr>
          <w:rFonts w:eastAsia="Calibri" w:cs="Calibri"/>
          <w:color w:val="auto"/>
          <w:szCs w:val="22"/>
          <w:rtl/>
        </w:rPr>
        <w:t>، مستوى رضا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E1421C">
        <w:rPr>
          <w:rFonts w:eastAsia="Calibri" w:cs="Calibri"/>
          <w:color w:val="auto"/>
          <w:szCs w:val="22"/>
          <w:rtl/>
        </w:rPr>
        <w:t>ك عن نوع وجودة وتكرار الدعم الشخصي</w:t>
      </w:r>
      <w:r>
        <w:rPr>
          <w:rFonts w:eastAsia="Calibri" w:cs="Calibri" w:hint="cs"/>
          <w:color w:val="auto"/>
          <w:szCs w:val="22"/>
          <w:rtl/>
        </w:rPr>
        <w:t xml:space="preserve"> الذي يتم تقديمه</w:t>
      </w:r>
      <w:r w:rsidRPr="00E1421C">
        <w:rPr>
          <w:rFonts w:eastAsia="Calibri" w:cs="Calibri"/>
          <w:color w:val="auto"/>
          <w:szCs w:val="22"/>
          <w:rtl/>
        </w:rPr>
        <w:t>؛</w:t>
      </w:r>
    </w:p>
    <w:p w14:paraId="1CE5258D" w14:textId="2318044C" w:rsidR="00E1421C" w:rsidRPr="00E1421C" w:rsidRDefault="00E1421C" w:rsidP="007A66F1">
      <w:pPr>
        <w:numPr>
          <w:ilvl w:val="0"/>
          <w:numId w:val="20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E1421C">
        <w:rPr>
          <w:rFonts w:eastAsia="Calibri" w:cs="Calibri"/>
          <w:color w:val="auto"/>
          <w:szCs w:val="22"/>
          <w:rtl/>
        </w:rPr>
        <w:t>الوسائل التي سيشرف 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 w:rsidRPr="00E1421C">
        <w:rPr>
          <w:rFonts w:eastAsia="Calibri" w:cs="Calibri"/>
          <w:color w:val="auto"/>
          <w:szCs w:val="22"/>
          <w:rtl/>
        </w:rPr>
        <w:t xml:space="preserve">د من خلالها على أداء </w:t>
      </w:r>
      <w:r>
        <w:rPr>
          <w:rFonts w:eastAsia="Calibri" w:cs="Calibri" w:hint="cs"/>
          <w:color w:val="auto"/>
          <w:szCs w:val="22"/>
          <w:rtl/>
        </w:rPr>
        <w:t>موظف الدعم</w:t>
      </w:r>
      <w:r w:rsidRPr="00E1421C">
        <w:rPr>
          <w:rFonts w:eastAsia="Calibri" w:cs="Calibri"/>
          <w:color w:val="auto"/>
          <w:szCs w:val="22"/>
          <w:rtl/>
        </w:rPr>
        <w:t xml:space="preserve"> ويراقبه للتأكد من أن الأداء يتوافق مع ال</w:t>
      </w:r>
      <w:r>
        <w:rPr>
          <w:rFonts w:eastAsia="Calibri" w:cs="Calibri"/>
          <w:color w:val="auto"/>
          <w:szCs w:val="22"/>
          <w:rtl/>
        </w:rPr>
        <w:t>اتفاقية وسلامة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 ورفاهيته</w:t>
      </w:r>
      <w:r w:rsidRPr="00E1421C">
        <w:rPr>
          <w:rFonts w:eastAsia="Calibri" w:cs="Calibri"/>
          <w:color w:val="auto"/>
          <w:szCs w:val="22"/>
          <w:rtl/>
        </w:rPr>
        <w:t>، والتي يجب أن تشمل (بقدر الإمكان) زيارات المشرف إلى م</w:t>
      </w:r>
      <w:r>
        <w:rPr>
          <w:rFonts w:eastAsia="Calibri" w:cs="Calibri"/>
          <w:color w:val="auto"/>
          <w:szCs w:val="22"/>
          <w:rtl/>
        </w:rPr>
        <w:t>نزل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="007A66F1">
        <w:rPr>
          <w:rFonts w:eastAsia="Calibri" w:cs="Calibri"/>
          <w:color w:val="auto"/>
          <w:szCs w:val="22"/>
          <w:rtl/>
        </w:rPr>
        <w:t>ك</w:t>
      </w:r>
      <w:r>
        <w:rPr>
          <w:rFonts w:eastAsia="Calibri" w:cs="Calibri"/>
          <w:color w:val="auto"/>
          <w:szCs w:val="22"/>
          <w:rtl/>
        </w:rPr>
        <w:t xml:space="preserve">، </w:t>
      </w:r>
      <w:r w:rsidR="007A66F1">
        <w:rPr>
          <w:rFonts w:eastAsia="Calibri" w:cs="Calibri" w:hint="cs"/>
          <w:color w:val="auto"/>
          <w:szCs w:val="22"/>
          <w:rtl/>
        </w:rPr>
        <w:t>وبتكرار</w:t>
      </w:r>
      <w:r>
        <w:rPr>
          <w:rFonts w:eastAsia="Calibri" w:cs="Calibri"/>
          <w:color w:val="auto"/>
          <w:szCs w:val="22"/>
          <w:rtl/>
        </w:rPr>
        <w:t xml:space="preserve"> محدد ومناسب</w:t>
      </w:r>
      <w:r w:rsidRPr="00E1421C">
        <w:rPr>
          <w:rFonts w:eastAsia="Calibri" w:cs="Calibri"/>
          <w:color w:val="auto"/>
          <w:szCs w:val="22"/>
          <w:rtl/>
        </w:rPr>
        <w:t xml:space="preserve">، لإجراء إشراف شخصي على </w:t>
      </w:r>
      <w:r>
        <w:rPr>
          <w:rFonts w:eastAsia="Calibri" w:cs="Calibri" w:hint="cs"/>
          <w:color w:val="auto"/>
          <w:szCs w:val="22"/>
          <w:rtl/>
        </w:rPr>
        <w:t>موظف</w:t>
      </w:r>
      <w:r>
        <w:rPr>
          <w:rFonts w:eastAsia="Calibri" w:cs="Calibri"/>
          <w:color w:val="auto"/>
          <w:szCs w:val="22"/>
          <w:rtl/>
        </w:rPr>
        <w:t xml:space="preserve"> الدعم</w:t>
      </w:r>
      <w:r w:rsidRPr="00E1421C">
        <w:rPr>
          <w:rFonts w:eastAsia="Calibri" w:cs="Calibri"/>
          <w:color w:val="auto"/>
          <w:szCs w:val="22"/>
          <w:rtl/>
        </w:rPr>
        <w:t>؛</w:t>
      </w:r>
    </w:p>
    <w:p w14:paraId="1DDE4673" w14:textId="03529F35" w:rsidR="00E1421C" w:rsidRPr="00E1421C" w:rsidRDefault="00E1421C" w:rsidP="007A66F1">
      <w:pPr>
        <w:numPr>
          <w:ilvl w:val="0"/>
          <w:numId w:val="20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E1421C">
        <w:rPr>
          <w:rFonts w:eastAsia="Calibri" w:cs="Calibri"/>
          <w:color w:val="auto"/>
          <w:szCs w:val="22"/>
          <w:rtl/>
        </w:rPr>
        <w:t xml:space="preserve">الوسائل التي سيتواصل بها </w:t>
      </w:r>
      <w:r>
        <w:rPr>
          <w:rFonts w:eastAsia="Calibri" w:cs="Calibri" w:hint="cs"/>
          <w:color w:val="auto"/>
          <w:szCs w:val="22"/>
          <w:rtl/>
        </w:rPr>
        <w:t>المزود</w:t>
      </w:r>
      <w:r>
        <w:rPr>
          <w:rFonts w:eastAsia="Calibri" w:cs="Calibri"/>
          <w:color w:val="auto"/>
          <w:szCs w:val="22"/>
          <w:rtl/>
        </w:rPr>
        <w:t xml:space="preserve"> مع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</w:t>
      </w:r>
      <w:r w:rsidRPr="00E1421C">
        <w:rPr>
          <w:rFonts w:eastAsia="Calibri" w:cs="Calibri"/>
          <w:color w:val="auto"/>
          <w:szCs w:val="22"/>
          <w:rtl/>
        </w:rPr>
        <w:t>، والتي يجب أن تتضمن (قدر الإمكان) التواصل وجهًا لوجه مع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E1421C">
        <w:rPr>
          <w:rFonts w:eastAsia="Calibri" w:cs="Calibri"/>
          <w:color w:val="auto"/>
          <w:szCs w:val="22"/>
          <w:rtl/>
        </w:rPr>
        <w:t xml:space="preserve">ك في منزل المشارك </w:t>
      </w:r>
      <w:r w:rsidR="007A66F1">
        <w:rPr>
          <w:rFonts w:eastAsia="Calibri" w:cs="Calibri" w:hint="cs"/>
          <w:color w:val="auto"/>
          <w:szCs w:val="22"/>
          <w:rtl/>
        </w:rPr>
        <w:t>بتكرار</w:t>
      </w:r>
      <w:r>
        <w:rPr>
          <w:rFonts w:eastAsia="Calibri" w:cs="Calibri"/>
          <w:color w:val="auto"/>
          <w:szCs w:val="22"/>
          <w:rtl/>
        </w:rPr>
        <w:t xml:space="preserve"> مناسب</w:t>
      </w:r>
      <w:r w:rsidRPr="00E1421C">
        <w:rPr>
          <w:rFonts w:eastAsia="Calibri" w:cs="Calibri"/>
          <w:color w:val="auto"/>
          <w:szCs w:val="22"/>
          <w:rtl/>
        </w:rPr>
        <w:t>؛</w:t>
      </w:r>
    </w:p>
    <w:p w14:paraId="63EC4754" w14:textId="248C44C1" w:rsidR="00E1421C" w:rsidRPr="00E1421C" w:rsidRDefault="00E1421C" w:rsidP="00E1421C">
      <w:pPr>
        <w:numPr>
          <w:ilvl w:val="0"/>
          <w:numId w:val="20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E1421C">
        <w:rPr>
          <w:rFonts w:eastAsia="Calibri" w:cs="Calibri"/>
          <w:color w:val="auto"/>
          <w:szCs w:val="22"/>
          <w:rtl/>
        </w:rPr>
        <w:t xml:space="preserve">الوسائل التي سيتعامل بها </w:t>
      </w:r>
      <w:r>
        <w:rPr>
          <w:rFonts w:eastAsia="Calibri" w:cs="Calibri" w:hint="cs"/>
          <w:color w:val="auto"/>
          <w:szCs w:val="22"/>
          <w:rtl/>
        </w:rPr>
        <w:t>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>
        <w:rPr>
          <w:rFonts w:eastAsia="Calibri" w:cs="Calibri" w:hint="cs"/>
          <w:color w:val="auto"/>
          <w:szCs w:val="22"/>
          <w:rtl/>
        </w:rPr>
        <w:t>د</w:t>
      </w:r>
      <w:r w:rsidRPr="00E1421C">
        <w:rPr>
          <w:rFonts w:eastAsia="Calibri" w:cs="Calibri"/>
          <w:color w:val="auto"/>
          <w:szCs w:val="22"/>
          <w:rtl/>
        </w:rPr>
        <w:t xml:space="preserve"> مع </w:t>
      </w:r>
      <w:r>
        <w:rPr>
          <w:rFonts w:eastAsia="Calibri" w:cs="Calibri" w:hint="cs"/>
          <w:color w:val="auto"/>
          <w:szCs w:val="22"/>
          <w:rtl/>
        </w:rPr>
        <w:t>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>
        <w:rPr>
          <w:rFonts w:eastAsia="Calibri" w:cs="Calibri" w:hint="cs"/>
          <w:color w:val="auto"/>
          <w:szCs w:val="22"/>
          <w:rtl/>
        </w:rPr>
        <w:t>دين</w:t>
      </w:r>
      <w:r w:rsidRPr="00E1421C">
        <w:rPr>
          <w:rFonts w:eastAsia="Calibri" w:cs="Calibri"/>
          <w:color w:val="auto"/>
          <w:szCs w:val="22"/>
          <w:rtl/>
        </w:rPr>
        <w:t xml:space="preserve"> الآخرين الذين قد يشاركون في تقديم الدعم أو الخدمات للمشار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E1421C">
        <w:rPr>
          <w:rFonts w:eastAsia="Calibri" w:cs="Calibri"/>
          <w:color w:val="auto"/>
          <w:szCs w:val="22"/>
          <w:rtl/>
        </w:rPr>
        <w:t>ك في منزل الم</w:t>
      </w:r>
      <w:r>
        <w:rPr>
          <w:rFonts w:eastAsia="Calibri" w:cs="Calibri" w:hint="cs"/>
          <w:color w:val="auto"/>
          <w:szCs w:val="22"/>
          <w:rtl/>
        </w:rPr>
        <w:t>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 w:hint="cs"/>
          <w:color w:val="auto"/>
          <w:szCs w:val="22"/>
          <w:rtl/>
        </w:rPr>
        <w:t>ك</w:t>
      </w:r>
      <w:r w:rsidRPr="00E1421C">
        <w:rPr>
          <w:rFonts w:eastAsia="Calibri" w:cs="Calibri"/>
          <w:color w:val="auto"/>
          <w:szCs w:val="22"/>
          <w:rtl/>
        </w:rPr>
        <w:t xml:space="preserve"> أو في دعم 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E1421C">
        <w:rPr>
          <w:rFonts w:eastAsia="Calibri" w:cs="Calibri"/>
          <w:color w:val="auto"/>
          <w:szCs w:val="22"/>
          <w:rtl/>
        </w:rPr>
        <w:t>ك للوصول إلى الأنشطة المجتمعية.</w:t>
      </w:r>
    </w:p>
    <w:p w14:paraId="3F69BC2C" w14:textId="77777777" w:rsidR="0068143A" w:rsidRPr="00B01306" w:rsidRDefault="0068143A" w:rsidP="00E1421C">
      <w:pPr>
        <w:suppressAutoHyphens w:val="0"/>
        <w:bidi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77E006F4" w14:textId="285EBDE9" w:rsidR="00277D02" w:rsidRPr="00277D02" w:rsidRDefault="00277D02" w:rsidP="00277D02">
      <w:pPr>
        <w:numPr>
          <w:ilvl w:val="0"/>
          <w:numId w:val="15"/>
        </w:numPr>
        <w:suppressAutoHyphens w:val="0"/>
        <w:bidi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 w:rsidRPr="00277D02">
        <w:rPr>
          <w:rFonts w:eastAsia="Calibri" w:cs="Calibri"/>
          <w:color w:val="auto"/>
          <w:szCs w:val="22"/>
          <w:rtl/>
        </w:rPr>
        <w:t>إذا تم تحديد أي عامل خطر عل</w:t>
      </w:r>
      <w:r>
        <w:rPr>
          <w:rFonts w:eastAsia="Calibri" w:cs="Calibri"/>
          <w:color w:val="auto"/>
          <w:szCs w:val="22"/>
          <w:rtl/>
        </w:rPr>
        <w:t>ى أنه موجود فيما يتعلق بالمشار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</w:t>
      </w:r>
      <w:r w:rsidRPr="00277D02">
        <w:rPr>
          <w:rFonts w:eastAsia="Calibri" w:cs="Calibri"/>
          <w:color w:val="auto"/>
          <w:szCs w:val="22"/>
          <w:rtl/>
        </w:rPr>
        <w:t>، يجب على 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 w:rsidRPr="00277D02">
        <w:rPr>
          <w:rFonts w:eastAsia="Calibri" w:cs="Calibri"/>
          <w:color w:val="auto"/>
          <w:szCs w:val="22"/>
          <w:rtl/>
        </w:rPr>
        <w:t>د التأكد مما يلي:</w:t>
      </w:r>
    </w:p>
    <w:p w14:paraId="65879B6D" w14:textId="366C4307" w:rsidR="00277D02" w:rsidRPr="00277D02" w:rsidRDefault="00277D02" w:rsidP="00277D02">
      <w:pPr>
        <w:numPr>
          <w:ilvl w:val="0"/>
          <w:numId w:val="22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277D02">
        <w:rPr>
          <w:rFonts w:eastAsia="Calibri" w:cs="Calibri"/>
          <w:color w:val="auto"/>
          <w:szCs w:val="22"/>
          <w:rtl/>
        </w:rPr>
        <w:lastRenderedPageBreak/>
        <w:t xml:space="preserve">وجود خطة موثقة للإشراف على </w:t>
      </w:r>
      <w:r>
        <w:rPr>
          <w:rFonts w:eastAsia="Calibri" w:cs="Calibri" w:hint="cs"/>
          <w:color w:val="auto"/>
          <w:szCs w:val="22"/>
          <w:rtl/>
        </w:rPr>
        <w:t>موظف الدعم الخاص</w:t>
      </w:r>
      <w:r>
        <w:rPr>
          <w:rFonts w:eastAsia="Calibri" w:cs="Calibri"/>
          <w:color w:val="auto"/>
          <w:szCs w:val="22"/>
          <w:rtl/>
        </w:rPr>
        <w:t xml:space="preserve"> </w:t>
      </w:r>
      <w:r>
        <w:rPr>
          <w:rFonts w:eastAsia="Calibri" w:cs="Calibri" w:hint="cs"/>
          <w:color w:val="auto"/>
          <w:szCs w:val="22"/>
          <w:rtl/>
        </w:rPr>
        <w:t>با</w:t>
      </w:r>
      <w:r w:rsidRPr="00277D02">
        <w:rPr>
          <w:rFonts w:eastAsia="Calibri" w:cs="Calibri"/>
          <w:color w:val="auto"/>
          <w:szCs w:val="22"/>
          <w:rtl/>
        </w:rPr>
        <w:t>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277D02">
        <w:rPr>
          <w:rFonts w:eastAsia="Calibri" w:cs="Calibri"/>
          <w:color w:val="auto"/>
          <w:szCs w:val="22"/>
          <w:rtl/>
        </w:rPr>
        <w:t>ك تكون مناسبة مع مر</w:t>
      </w:r>
      <w:r>
        <w:rPr>
          <w:rFonts w:eastAsia="Calibri" w:cs="Calibri"/>
          <w:color w:val="auto"/>
          <w:szCs w:val="22"/>
          <w:rtl/>
        </w:rPr>
        <w:t>اعاة عوامل الخطر الخاصة بالم</w:t>
      </w:r>
      <w:r>
        <w:rPr>
          <w:rFonts w:eastAsia="Calibri" w:cs="Calibri" w:hint="cs"/>
          <w:color w:val="auto"/>
          <w:szCs w:val="22"/>
          <w:rtl/>
        </w:rPr>
        <w:t>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 w:hint="cs"/>
          <w:color w:val="auto"/>
          <w:szCs w:val="22"/>
          <w:rtl/>
        </w:rPr>
        <w:t>ك</w:t>
      </w:r>
      <w:r>
        <w:rPr>
          <w:rFonts w:eastAsia="Calibri" w:cs="Calibri"/>
          <w:color w:val="auto"/>
          <w:szCs w:val="22"/>
          <w:rtl/>
        </w:rPr>
        <w:t xml:space="preserve"> ويتم تنفيذ الخطة</w:t>
      </w:r>
      <w:r w:rsidRPr="00277D02">
        <w:rPr>
          <w:rFonts w:eastAsia="Calibri" w:cs="Calibri"/>
          <w:color w:val="auto"/>
          <w:szCs w:val="22"/>
          <w:rtl/>
        </w:rPr>
        <w:t>؛</w:t>
      </w:r>
    </w:p>
    <w:p w14:paraId="1E628FD3" w14:textId="20D2B7AB" w:rsidR="00277D02" w:rsidRPr="00277D02" w:rsidRDefault="00277D02" w:rsidP="00277D02">
      <w:pPr>
        <w:numPr>
          <w:ilvl w:val="0"/>
          <w:numId w:val="22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>
        <w:rPr>
          <w:rFonts w:eastAsia="Calibri" w:cs="Calibri"/>
          <w:color w:val="auto"/>
          <w:szCs w:val="22"/>
          <w:rtl/>
        </w:rPr>
        <w:t>يتلقى جميع موظفي</w:t>
      </w:r>
      <w:r>
        <w:rPr>
          <w:rFonts w:eastAsia="Calibri" w:cs="Calibri" w:hint="cs"/>
          <w:color w:val="auto"/>
          <w:szCs w:val="22"/>
          <w:rtl/>
        </w:rPr>
        <w:t xml:space="preserve"> المزود</w:t>
      </w:r>
      <w:r w:rsidRPr="00277D02">
        <w:rPr>
          <w:rFonts w:eastAsia="Calibri" w:cs="Calibri"/>
          <w:color w:val="auto"/>
          <w:szCs w:val="22"/>
          <w:rtl/>
        </w:rPr>
        <w:t xml:space="preserve"> الرئيسيين تقارير منتظمة فيما يتعلق بالرعاية والمهارة التي يتم بها تقديم الدعم الشخصي للمشار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 w:rsidRPr="00277D02">
        <w:rPr>
          <w:rFonts w:eastAsia="Calibri" w:cs="Calibri"/>
          <w:color w:val="auto"/>
          <w:szCs w:val="22"/>
          <w:rtl/>
        </w:rPr>
        <w:t xml:space="preserve">ك من قبل </w:t>
      </w:r>
      <w:r>
        <w:rPr>
          <w:rFonts w:eastAsia="Calibri" w:cs="Calibri" w:hint="cs"/>
          <w:color w:val="auto"/>
          <w:szCs w:val="22"/>
          <w:rtl/>
        </w:rPr>
        <w:t>موظف</w:t>
      </w:r>
      <w:r>
        <w:rPr>
          <w:rFonts w:eastAsia="Calibri" w:cs="Calibri"/>
          <w:color w:val="auto"/>
          <w:szCs w:val="22"/>
          <w:rtl/>
        </w:rPr>
        <w:t xml:space="preserve"> الدعم</w:t>
      </w:r>
      <w:r w:rsidRPr="00277D02">
        <w:rPr>
          <w:rFonts w:eastAsia="Calibri" w:cs="Calibri"/>
          <w:color w:val="auto"/>
          <w:szCs w:val="22"/>
          <w:rtl/>
        </w:rPr>
        <w:t>، مع انتظام التقارير التي تكون مناسبة مع مرا</w:t>
      </w:r>
      <w:r>
        <w:rPr>
          <w:rFonts w:eastAsia="Calibri" w:cs="Calibri"/>
          <w:color w:val="auto"/>
          <w:szCs w:val="22"/>
          <w:rtl/>
        </w:rPr>
        <w:t>عاة عوامل الخطر الخاصة بالمشار</w:t>
      </w:r>
      <w:r w:rsidR="007A66F1">
        <w:rPr>
          <w:rFonts w:eastAsia="Calibri" w:cs="Calibri" w:hint="cs"/>
          <w:color w:val="auto"/>
          <w:szCs w:val="22"/>
          <w:rtl/>
        </w:rPr>
        <w:t>ِ</w:t>
      </w:r>
      <w:r>
        <w:rPr>
          <w:rFonts w:eastAsia="Calibri" w:cs="Calibri"/>
          <w:color w:val="auto"/>
          <w:szCs w:val="22"/>
          <w:rtl/>
        </w:rPr>
        <w:t>ك</w:t>
      </w:r>
      <w:r w:rsidRPr="00277D02">
        <w:rPr>
          <w:rFonts w:eastAsia="Calibri" w:cs="Calibri"/>
          <w:color w:val="auto"/>
          <w:szCs w:val="22"/>
          <w:rtl/>
        </w:rPr>
        <w:t>؛ و</w:t>
      </w:r>
    </w:p>
    <w:p w14:paraId="38D61901" w14:textId="4EDCE945" w:rsidR="00277D02" w:rsidRPr="00277D02" w:rsidRDefault="00277D02" w:rsidP="00277D02">
      <w:pPr>
        <w:numPr>
          <w:ilvl w:val="0"/>
          <w:numId w:val="22"/>
        </w:numPr>
        <w:suppressAutoHyphens w:val="0"/>
        <w:bidi/>
        <w:spacing w:before="0" w:line="276" w:lineRule="auto"/>
        <w:ind w:left="1701" w:hanging="708"/>
        <w:contextualSpacing/>
        <w:rPr>
          <w:rFonts w:eastAsia="Calibri" w:cstheme="minorHAnsi"/>
          <w:color w:val="auto"/>
          <w:szCs w:val="22"/>
        </w:rPr>
      </w:pPr>
      <w:r w:rsidRPr="00277D02">
        <w:rPr>
          <w:rFonts w:eastAsia="Calibri" w:cs="Calibri"/>
          <w:color w:val="auto"/>
          <w:szCs w:val="22"/>
          <w:rtl/>
        </w:rPr>
        <w:t>اتخا</w:t>
      </w:r>
      <w:r>
        <w:rPr>
          <w:rFonts w:eastAsia="Calibri" w:cs="Calibri"/>
          <w:color w:val="auto"/>
          <w:szCs w:val="22"/>
          <w:rtl/>
        </w:rPr>
        <w:t>ذ الإجراء المناسب من قبل 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>
        <w:rPr>
          <w:rFonts w:eastAsia="Calibri" w:cs="Calibri"/>
          <w:color w:val="auto"/>
          <w:szCs w:val="22"/>
          <w:rtl/>
        </w:rPr>
        <w:t>د، دون أي تأخير غير معقول</w:t>
      </w:r>
      <w:r w:rsidRPr="00277D02">
        <w:rPr>
          <w:rFonts w:eastAsia="Calibri" w:cs="Calibri"/>
          <w:color w:val="auto"/>
          <w:szCs w:val="22"/>
          <w:rtl/>
        </w:rPr>
        <w:t>، لمعالجة أي مخاوف تم تحديدها في تلك التقارير.</w:t>
      </w:r>
    </w:p>
    <w:p w14:paraId="38ABCC96" w14:textId="77777777" w:rsidR="0068143A" w:rsidRPr="00B01306" w:rsidRDefault="0068143A" w:rsidP="0068143A">
      <w:pPr>
        <w:suppressAutoHyphens w:val="0"/>
        <w:spacing w:before="0" w:line="276" w:lineRule="auto"/>
        <w:contextualSpacing/>
        <w:rPr>
          <w:rFonts w:eastAsia="Calibri" w:cstheme="minorHAnsi"/>
          <w:color w:val="auto"/>
          <w:szCs w:val="22"/>
        </w:rPr>
      </w:pPr>
    </w:p>
    <w:p w14:paraId="642B66CB" w14:textId="0BEDE738" w:rsidR="00277D02" w:rsidRPr="00277D02" w:rsidRDefault="00277D02" w:rsidP="00277D02">
      <w:pPr>
        <w:numPr>
          <w:ilvl w:val="0"/>
          <w:numId w:val="15"/>
        </w:numPr>
        <w:suppressAutoHyphens w:val="0"/>
        <w:bidi/>
        <w:spacing w:before="0" w:line="276" w:lineRule="auto"/>
        <w:ind w:left="993" w:hanging="709"/>
        <w:contextualSpacing/>
        <w:rPr>
          <w:rFonts w:eastAsia="Calibri" w:cstheme="minorHAnsi"/>
          <w:color w:val="auto"/>
          <w:szCs w:val="22"/>
        </w:rPr>
      </w:pPr>
      <w:r w:rsidRPr="00277D02">
        <w:rPr>
          <w:rFonts w:eastAsia="Calibri" w:cs="Calibri"/>
          <w:color w:val="auto"/>
          <w:szCs w:val="22"/>
          <w:rtl/>
        </w:rPr>
        <w:t xml:space="preserve">يجب على </w:t>
      </w:r>
      <w:r>
        <w:rPr>
          <w:rFonts w:eastAsia="Calibri" w:cs="Calibri" w:hint="cs"/>
          <w:color w:val="auto"/>
          <w:szCs w:val="22"/>
          <w:rtl/>
        </w:rPr>
        <w:t>المزو</w:t>
      </w:r>
      <w:r w:rsidR="007A66F1">
        <w:rPr>
          <w:rFonts w:eastAsia="Calibri" w:cs="Calibri" w:hint="cs"/>
          <w:color w:val="auto"/>
          <w:szCs w:val="22"/>
          <w:rtl/>
        </w:rPr>
        <w:t>ّ</w:t>
      </w:r>
      <w:r>
        <w:rPr>
          <w:rFonts w:eastAsia="Calibri" w:cs="Calibri" w:hint="cs"/>
          <w:color w:val="auto"/>
          <w:szCs w:val="22"/>
          <w:rtl/>
        </w:rPr>
        <w:t>د</w:t>
      </w:r>
      <w:r w:rsidRPr="00277D02">
        <w:rPr>
          <w:rFonts w:eastAsia="Calibri" w:cs="Calibri"/>
          <w:color w:val="auto"/>
          <w:szCs w:val="22"/>
          <w:rtl/>
        </w:rPr>
        <w:t xml:space="preserve"> الاحتفاظ بسجل محدث لجميع المشاركين الذين يسمح لهم المزود ب</w:t>
      </w:r>
      <w:r>
        <w:rPr>
          <w:rFonts w:eastAsia="Calibri" w:cs="Calibri" w:hint="cs"/>
          <w:color w:val="auto"/>
          <w:szCs w:val="22"/>
          <w:rtl/>
        </w:rPr>
        <w:t>الحصول على</w:t>
      </w:r>
      <w:r w:rsidRPr="00277D02">
        <w:rPr>
          <w:rFonts w:eastAsia="Calibri" w:cs="Calibri"/>
          <w:color w:val="auto"/>
          <w:szCs w:val="22"/>
          <w:rtl/>
        </w:rPr>
        <w:t xml:space="preserve"> الدعم الشخصي من قبل </w:t>
      </w:r>
      <w:r>
        <w:rPr>
          <w:rFonts w:eastAsia="Calibri" w:cs="Calibri" w:hint="cs"/>
          <w:color w:val="auto"/>
          <w:szCs w:val="22"/>
          <w:rtl/>
        </w:rPr>
        <w:t>موظف</w:t>
      </w:r>
      <w:r w:rsidRPr="00277D02">
        <w:rPr>
          <w:rFonts w:eastAsia="Calibri" w:cs="Calibri"/>
          <w:color w:val="auto"/>
          <w:szCs w:val="22"/>
          <w:rtl/>
        </w:rPr>
        <w:t xml:space="preserve"> دعم وحيد.</w:t>
      </w:r>
    </w:p>
    <w:p w14:paraId="3E845770" w14:textId="77777777" w:rsidR="00A87090" w:rsidRPr="00B01306" w:rsidRDefault="00A87090" w:rsidP="0068143A">
      <w:pPr>
        <w:rPr>
          <w:rFonts w:cstheme="minorHAnsi"/>
          <w:b/>
        </w:rPr>
      </w:pPr>
      <w:bookmarkStart w:id="0" w:name="11__Quality_management"/>
      <w:bookmarkStart w:id="1" w:name="12__Information_management"/>
      <w:bookmarkStart w:id="2" w:name="13__Complaints_management_and_resolution"/>
      <w:bookmarkStart w:id="3" w:name="14__Incident_management"/>
      <w:bookmarkStart w:id="4" w:name="Part_3—Provider_governance_and_operation"/>
      <w:bookmarkStart w:id="5" w:name="8__Standards_relating_to_provider_govern"/>
      <w:bookmarkStart w:id="6" w:name="9__Governance_and_operational_management"/>
      <w:bookmarkStart w:id="7" w:name="10__Risk_management"/>
      <w:bookmarkStart w:id="8" w:name="4__Management_of_supports"/>
      <w:bookmarkStart w:id="9" w:name="5__Conflict_of_interest"/>
      <w:bookmarkStart w:id="10" w:name="Schedule_6—Module_4:_Specialised_support"/>
      <w:bookmarkStart w:id="11" w:name="2__Standards_relating_to_specialised_sup"/>
      <w:bookmarkStart w:id="12" w:name="3__Specialised_support_coordination"/>
      <w:bookmarkStart w:id="13" w:name="4__Complaints_management_and_resolution"/>
      <w:bookmarkStart w:id="14" w:name="5__Incident_management"/>
      <w:bookmarkStart w:id="15" w:name="Schedule_8—Module_6:_Verification"/>
      <w:bookmarkStart w:id="16" w:name="3__Risk_management"/>
      <w:bookmarkStart w:id="17" w:name="1__Application_of_standards_to_applicant"/>
      <w:bookmarkStart w:id="18" w:name="2__Standards_relating_to_assessment_by_v"/>
      <w:bookmarkStart w:id="19" w:name="21__Service_Agreements_with_Participants"/>
      <w:bookmarkStart w:id="20" w:name="20__Support_Planning"/>
      <w:bookmarkStart w:id="21" w:name="13__Quality_Management"/>
      <w:bookmarkStart w:id="22" w:name="12__Risk_Manageme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sectPr w:rsidR="00A87090" w:rsidRPr="00B01306" w:rsidSect="00A87090">
      <w:head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284" w:footer="397" w:gutter="0"/>
      <w:pgNumType w:start="1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164EA" w14:textId="77777777" w:rsidR="00A952DC" w:rsidRDefault="00A952DC" w:rsidP="008E21DE">
      <w:pPr>
        <w:spacing w:before="0" w:after="0"/>
      </w:pPr>
      <w:r>
        <w:separator/>
      </w:r>
    </w:p>
  </w:endnote>
  <w:endnote w:type="continuationSeparator" w:id="0">
    <w:p w14:paraId="0B97DF9C" w14:textId="77777777" w:rsidR="00A952DC" w:rsidRDefault="00A952DC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B162A" w14:textId="77777777" w:rsidR="009137C3" w:rsidRDefault="009137C3" w:rsidP="009137C3">
    <w:pPr>
      <w:tabs>
        <w:tab w:val="center" w:pos="4513"/>
        <w:tab w:val="left" w:pos="7290"/>
        <w:tab w:val="right" w:pos="9026"/>
      </w:tabs>
      <w:spacing w:before="240"/>
      <w:rPr>
        <w:rFonts w:ascii="Arial" w:eastAsia="Times New Roman" w:hAnsi="Arial" w:cs="Arial"/>
        <w:b/>
        <w:noProof/>
        <w:sz w:val="20"/>
      </w:rPr>
    </w:pPr>
    <w:r w:rsidRPr="007964AF">
      <w:rPr>
        <w:rFonts w:eastAsia="Times New Roman"/>
        <w:noProof/>
        <w:sz w:val="20"/>
        <w:lang w:val="en-US"/>
      </w:rPr>
      <w:drawing>
        <wp:inline distT="0" distB="0" distL="0" distR="0" wp14:anchorId="6463B3FB" wp14:editId="5FFC819E">
          <wp:extent cx="5715000" cy="57150"/>
          <wp:effectExtent l="0" t="0" r="0" b="0"/>
          <wp:docPr id="10" name="Picture 10" descr="Presentation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resentation el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E1F7F" w14:textId="3F5E7967" w:rsidR="00FB6F0D" w:rsidRPr="009137C3" w:rsidRDefault="008553FA" w:rsidP="008553FA">
    <w:pPr>
      <w:bidi/>
      <w:rPr>
        <w:sz w:val="18"/>
        <w:szCs w:val="18"/>
      </w:rPr>
    </w:pPr>
    <w:r w:rsidRPr="008553FA">
      <w:rPr>
        <w:rFonts w:ascii="Arial" w:eastAsia="Times New Roman" w:hAnsi="Arial" w:cs="Arial" w:hint="cs"/>
        <w:bCs/>
        <w:noProof/>
        <w:sz w:val="18"/>
        <w:szCs w:val="18"/>
        <w:rtl/>
      </w:rPr>
      <w:t>مفوضية</w:t>
    </w:r>
    <w:r w:rsidRPr="008553FA">
      <w:rPr>
        <w:rFonts w:ascii="Arial" w:eastAsia="Times New Roman" w:hAnsi="Arial" w:cs="Arial"/>
        <w:bCs/>
        <w:noProof/>
        <w:sz w:val="18"/>
        <w:szCs w:val="18"/>
        <w:rtl/>
      </w:rPr>
      <w:t xml:space="preserve"> الجودة والضمانات في</w:t>
    </w:r>
    <w:r w:rsidRPr="008553FA">
      <w:rPr>
        <w:rFonts w:ascii="Arial" w:eastAsia="Times New Roman" w:hAnsi="Arial" w:cs="Arial"/>
        <w:b/>
        <w:noProof/>
        <w:sz w:val="18"/>
        <w:szCs w:val="18"/>
        <w:rtl/>
      </w:rPr>
      <w:t xml:space="preserve"> </w:t>
    </w:r>
    <w:r w:rsidRPr="008553FA">
      <w:rPr>
        <w:rFonts w:ascii="Arial" w:eastAsia="Times New Roman" w:hAnsi="Arial" w:cs="Arial"/>
        <w:b/>
        <w:noProof/>
        <w:sz w:val="18"/>
        <w:szCs w:val="18"/>
      </w:rPr>
      <w:t>NDIS</w:t>
    </w:r>
    <w:r w:rsidRPr="008553FA">
      <w:rPr>
        <w:rFonts w:ascii="Arial" w:eastAsia="Times New Roman" w:hAnsi="Arial" w:cs="Arial"/>
        <w:b/>
        <w:noProof/>
        <w:sz w:val="18"/>
        <w:szCs w:val="18"/>
        <w:rtl/>
      </w:rPr>
      <w:t xml:space="preserve"> | </w:t>
    </w:r>
    <w:r w:rsidRPr="008553FA">
      <w:rPr>
        <w:rFonts w:ascii="Arial" w:eastAsia="Times New Roman" w:hAnsi="Arial" w:cs="Arial"/>
        <w:bCs/>
        <w:noProof/>
        <w:sz w:val="18"/>
        <w:szCs w:val="18"/>
        <w:rtl/>
      </w:rPr>
      <w:t>شرط إضافي للتسجيل</w:t>
    </w:r>
    <w:r w:rsidR="009137C3" w:rsidRPr="00A87090">
      <w:rPr>
        <w:rFonts w:ascii="Arial" w:eastAsia="Times New Roman" w:hAnsi="Arial" w:cs="Arial"/>
        <w:noProof/>
        <w:sz w:val="18"/>
        <w:szCs w:val="18"/>
      </w:rPr>
      <w:tab/>
    </w:r>
    <w:r w:rsidR="009137C3" w:rsidRPr="00A87090">
      <w:rPr>
        <w:rFonts w:ascii="Arial" w:eastAsia="Times New Roman" w:hAnsi="Arial" w:cs="Arial"/>
        <w:noProof/>
        <w:sz w:val="18"/>
        <w:szCs w:val="18"/>
      </w:rPr>
      <w:tab/>
    </w:r>
    <w:r>
      <w:rPr>
        <w:rFonts w:ascii="Arial" w:eastAsia="Times New Roman" w:hAnsi="Arial" w:cs="Arial" w:hint="cs"/>
        <w:noProof/>
        <w:sz w:val="18"/>
        <w:szCs w:val="18"/>
        <w:rtl/>
      </w:rPr>
      <w:tab/>
    </w:r>
    <w:r>
      <w:rPr>
        <w:rFonts w:ascii="Arial" w:eastAsia="Times New Roman" w:hAnsi="Arial" w:cs="Arial" w:hint="cs"/>
        <w:noProof/>
        <w:sz w:val="18"/>
        <w:szCs w:val="18"/>
        <w:rtl/>
      </w:rPr>
      <w:tab/>
    </w:r>
    <w:r>
      <w:rPr>
        <w:rFonts w:ascii="Arial" w:eastAsia="Times New Roman" w:hAnsi="Arial" w:cs="Arial" w:hint="cs"/>
        <w:noProof/>
        <w:sz w:val="18"/>
        <w:szCs w:val="18"/>
        <w:rtl/>
      </w:rPr>
      <w:tab/>
    </w:r>
    <w:r>
      <w:rPr>
        <w:rFonts w:ascii="Arial" w:eastAsia="Times New Roman" w:hAnsi="Arial" w:cs="Arial" w:hint="cs"/>
        <w:noProof/>
        <w:sz w:val="18"/>
        <w:szCs w:val="18"/>
        <w:rtl/>
      </w:rPr>
      <w:tab/>
    </w:r>
    <w:r>
      <w:rPr>
        <w:rFonts w:ascii="Arial" w:eastAsia="Times New Roman" w:hAnsi="Arial" w:cs="Arial" w:hint="cs"/>
        <w:sz w:val="18"/>
        <w:szCs w:val="18"/>
        <w:rtl/>
      </w:rPr>
      <w:t>صفحة</w:t>
    </w:r>
    <w:r w:rsidR="009137C3" w:rsidRPr="00A87090">
      <w:rPr>
        <w:rFonts w:ascii="Arial" w:eastAsia="Times New Roman" w:hAnsi="Arial" w:cs="Arial"/>
        <w:sz w:val="18"/>
        <w:szCs w:val="18"/>
      </w:rPr>
      <w:t xml:space="preserve"> </w:t>
    </w:r>
    <w:r w:rsidR="009137C3" w:rsidRPr="00A87090">
      <w:rPr>
        <w:rFonts w:ascii="Arial" w:eastAsia="Times New Roman" w:hAnsi="Arial" w:cs="Arial"/>
        <w:bCs/>
        <w:sz w:val="18"/>
        <w:szCs w:val="18"/>
      </w:rPr>
      <w:fldChar w:fldCharType="begin"/>
    </w:r>
    <w:r w:rsidR="009137C3" w:rsidRPr="00A87090">
      <w:rPr>
        <w:rFonts w:ascii="Arial" w:eastAsia="Times New Roman" w:hAnsi="Arial" w:cs="Arial"/>
        <w:bCs/>
        <w:sz w:val="18"/>
        <w:szCs w:val="18"/>
      </w:rPr>
      <w:instrText xml:space="preserve"> PAGE  </w:instrText>
    </w:r>
    <w:r w:rsidR="009137C3" w:rsidRPr="00A87090">
      <w:rPr>
        <w:rFonts w:ascii="Arial" w:eastAsia="Times New Roman" w:hAnsi="Arial" w:cs="Arial"/>
        <w:bCs/>
        <w:sz w:val="18"/>
        <w:szCs w:val="18"/>
      </w:rPr>
      <w:fldChar w:fldCharType="separate"/>
    </w:r>
    <w:r w:rsidR="007A66F1">
      <w:rPr>
        <w:rFonts w:ascii="Arial" w:eastAsia="Times New Roman" w:hAnsi="Arial" w:cs="Arial"/>
        <w:bCs/>
        <w:noProof/>
        <w:sz w:val="18"/>
        <w:szCs w:val="18"/>
        <w:rtl/>
      </w:rPr>
      <w:t>3</w:t>
    </w:r>
    <w:r w:rsidR="009137C3" w:rsidRPr="00A87090">
      <w:rPr>
        <w:rFonts w:ascii="Arial" w:eastAsia="Times New Roman" w:hAnsi="Arial" w:cs="Arial"/>
        <w:bCs/>
        <w:sz w:val="18"/>
        <w:szCs w:val="18"/>
      </w:rPr>
      <w:fldChar w:fldCharType="end"/>
    </w:r>
    <w:r w:rsidR="009137C3" w:rsidRPr="00A87090">
      <w:rPr>
        <w:rFonts w:ascii="Arial" w:eastAsia="Times New Roman" w:hAnsi="Arial" w:cs="Arial"/>
        <w:sz w:val="18"/>
        <w:szCs w:val="18"/>
      </w:rPr>
      <w:t xml:space="preserve"> </w:t>
    </w:r>
    <w:r>
      <w:rPr>
        <w:rFonts w:ascii="Arial" w:eastAsia="Times New Roman" w:hAnsi="Arial" w:cs="Arial" w:hint="cs"/>
        <w:sz w:val="18"/>
        <w:szCs w:val="18"/>
        <w:rtl/>
      </w:rPr>
      <w:t xml:space="preserve">من </w:t>
    </w:r>
    <w:r w:rsidR="009137C3" w:rsidRPr="00A87090">
      <w:rPr>
        <w:rFonts w:ascii="Arial" w:eastAsia="Times New Roman" w:hAnsi="Arial" w:cs="Arial"/>
        <w:sz w:val="18"/>
        <w:szCs w:val="18"/>
      </w:rPr>
      <w:t xml:space="preserve"> </w:t>
    </w:r>
    <w:r w:rsidR="009137C3" w:rsidRPr="00A87090">
      <w:rPr>
        <w:rFonts w:ascii="Arial" w:eastAsia="Times New Roman" w:hAnsi="Arial" w:cs="Arial"/>
        <w:sz w:val="18"/>
        <w:szCs w:val="18"/>
      </w:rPr>
      <w:fldChar w:fldCharType="begin"/>
    </w:r>
    <w:r w:rsidR="009137C3" w:rsidRPr="00A87090">
      <w:rPr>
        <w:rFonts w:ascii="Arial" w:eastAsia="Times New Roman" w:hAnsi="Arial" w:cs="Arial"/>
        <w:sz w:val="18"/>
        <w:szCs w:val="18"/>
      </w:rPr>
      <w:instrText xml:space="preserve"> SECTIONPAGES  \* Arabic  \* MERGEFORMAT </w:instrText>
    </w:r>
    <w:r w:rsidR="009137C3" w:rsidRPr="00A87090">
      <w:rPr>
        <w:rFonts w:ascii="Arial" w:eastAsia="Times New Roman" w:hAnsi="Arial" w:cs="Arial"/>
        <w:sz w:val="18"/>
        <w:szCs w:val="18"/>
      </w:rPr>
      <w:fldChar w:fldCharType="separate"/>
    </w:r>
    <w:r w:rsidR="006960FF">
      <w:rPr>
        <w:rFonts w:ascii="Arial" w:eastAsia="Times New Roman" w:hAnsi="Arial" w:cs="Arial"/>
        <w:noProof/>
        <w:sz w:val="18"/>
        <w:szCs w:val="18"/>
      </w:rPr>
      <w:t>2</w:t>
    </w:r>
    <w:r w:rsidR="009137C3" w:rsidRPr="00A87090">
      <w:rPr>
        <w:rFonts w:ascii="Arial" w:eastAsia="Times New Roman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772E" w14:textId="77777777" w:rsidR="00C06AA2" w:rsidRPr="00080615" w:rsidRDefault="00C06AA2" w:rsidP="00C06AA2">
    <w:pPr>
      <w:pStyle w:val="Footer"/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3DD16B87" wp14:editId="2616DD41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55BC12" id="Rectangle 2" o:spid="_x0000_s1026" alt="Title: background - Description: background" style="position:absolute;margin-left:371.4pt;margin-top:771pt;width:2.8pt;height:52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5632DDD4" wp14:editId="7874F856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D8F3C4" w14:textId="77777777" w:rsidR="00C06AA2" w:rsidRPr="0068143A" w:rsidRDefault="008460A4" w:rsidP="00C06AA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68143A">
                            <w:rPr>
                              <w:sz w:val="16"/>
                              <w:szCs w:val="16"/>
                            </w:rPr>
                            <w:t>Level 1, 121 Henry Street</w:t>
                          </w:r>
                          <w:r w:rsidR="00C06AA2" w:rsidRPr="0068143A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68143A" w:rsidRPr="0068143A">
                            <w:rPr>
                              <w:sz w:val="16"/>
                              <w:szCs w:val="16"/>
                            </w:rPr>
                            <w:t>PENRITH NSW 2750</w:t>
                          </w:r>
                        </w:p>
                        <w:p w14:paraId="5B0C9518" w14:textId="77777777" w:rsidR="0068143A" w:rsidRPr="0068143A" w:rsidRDefault="006960FF" w:rsidP="00C06AA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8143A" w:rsidRPr="0068143A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www.ndiscommission.gov.au</w:t>
                            </w:r>
                          </w:hyperlink>
                          <w:r w:rsidR="0068143A" w:rsidRPr="006814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2DD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5.55pt;margin-top:771pt;width:161.55pt;height:70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" filled="f" stroked="f" strokeweight=".5pt">
              <v:textbox inset="0,0,0,0">
                <w:txbxContent>
                  <w:p w14:paraId="61D8F3C4" w14:textId="77777777" w:rsidR="00C06AA2" w:rsidRPr="0068143A" w:rsidRDefault="008460A4" w:rsidP="00C06AA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68143A">
                      <w:rPr>
                        <w:sz w:val="16"/>
                        <w:szCs w:val="16"/>
                      </w:rPr>
                      <w:t>Level 1, 121 Henry Street</w:t>
                    </w:r>
                    <w:r w:rsidR="00C06AA2" w:rsidRPr="0068143A">
                      <w:rPr>
                        <w:sz w:val="16"/>
                        <w:szCs w:val="16"/>
                      </w:rPr>
                      <w:br/>
                    </w:r>
                    <w:r w:rsidR="0068143A" w:rsidRPr="0068143A">
                      <w:rPr>
                        <w:sz w:val="16"/>
                        <w:szCs w:val="16"/>
                      </w:rPr>
                      <w:t>PENRITH NSW 2750</w:t>
                    </w:r>
                  </w:p>
                  <w:p w14:paraId="5B0C9518" w14:textId="77777777" w:rsidR="0068143A" w:rsidRPr="0068143A" w:rsidRDefault="006960FF" w:rsidP="00C06AA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68143A" w:rsidRPr="0068143A">
                        <w:rPr>
                          <w:rStyle w:val="Hyperlink"/>
                          <w:sz w:val="16"/>
                          <w:szCs w:val="16"/>
                        </w:rPr>
                        <w:t>www.ndiscommission.gov.au</w:t>
                      </w:r>
                    </w:hyperlink>
                    <w:r w:rsidR="0068143A" w:rsidRPr="0068143A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A67F1C8" wp14:editId="40B346EB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5" name="Rectangle 5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DF92B8" id="Rectangle 5" o:spid="_x0000_s1026" alt="Title: background - Description: background" style="position:absolute;margin-left:198pt;margin-top:771pt;width:2.8pt;height:52.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cZyA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val="en-US"/>
      </w:rPr>
      <mc:AlternateContent>
        <mc:Choice Requires="wps">
          <w:drawing>
            <wp:anchor distT="0" distB="0" distL="114300" distR="114300" simplePos="0" relativeHeight="251682816" behindDoc="1" locked="1" layoutInCell="1" allowOverlap="1" wp14:anchorId="38B4873A" wp14:editId="00B49E75">
              <wp:simplePos x="0" y="0"/>
              <wp:positionH relativeFrom="page">
                <wp:posOffset>2705100</wp:posOffset>
              </wp:positionH>
              <wp:positionV relativeFrom="page">
                <wp:posOffset>9791700</wp:posOffset>
              </wp:positionV>
              <wp:extent cx="1727835" cy="899160"/>
              <wp:effectExtent l="0" t="0" r="5715" b="152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C6FC9" w14:textId="77777777" w:rsidR="00C06AA2" w:rsidRPr="008460A4" w:rsidRDefault="0068143A" w:rsidP="008460A4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68143A">
                            <w:rPr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1800 035 544</w:t>
                          </w:r>
                          <w:r w:rsidR="008460A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C06AA2" w:rsidRPr="008460A4">
                            <w:rPr>
                              <w:sz w:val="16"/>
                              <w:szCs w:val="16"/>
                            </w:rPr>
                            <w:br/>
                          </w:r>
                          <w:hyperlink r:id="rId3" w:history="1">
                            <w:r w:rsidRPr="006B738F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contactcentre@ndiscommission.gov.au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460A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4873A" id="Text Box 6" o:spid="_x0000_s1027" type="#_x0000_t202" style="position:absolute;margin-left:213pt;margin-top:771pt;width:136.05pt;height:70.8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" filled="f" stroked="f" strokeweight=".5pt">
              <v:textbox inset="0,0,0,0">
                <w:txbxContent>
                  <w:p w14:paraId="57AC6FC9" w14:textId="77777777" w:rsidR="00C06AA2" w:rsidRPr="008460A4" w:rsidRDefault="0068143A" w:rsidP="008460A4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68143A">
                      <w:rPr>
                        <w:sz w:val="16"/>
                        <w:szCs w:val="16"/>
                      </w:rPr>
                      <w:t>T</w:t>
                    </w:r>
                    <w:r>
                      <w:rPr>
                        <w:sz w:val="16"/>
                        <w:szCs w:val="16"/>
                      </w:rPr>
                      <w:t xml:space="preserve"> 1800 035 544</w:t>
                    </w:r>
                    <w:r w:rsidR="008460A4">
                      <w:rPr>
                        <w:sz w:val="16"/>
                        <w:szCs w:val="16"/>
                      </w:rPr>
                      <w:t xml:space="preserve"> </w:t>
                    </w:r>
                    <w:r w:rsidR="00C06AA2" w:rsidRPr="008460A4">
                      <w:rPr>
                        <w:sz w:val="16"/>
                        <w:szCs w:val="16"/>
                      </w:rPr>
                      <w:br/>
                    </w:r>
                    <w:hyperlink r:id="rId4" w:history="1">
                      <w:r w:rsidRPr="006B738F">
                        <w:rPr>
                          <w:rStyle w:val="Hyperlink"/>
                          <w:sz w:val="16"/>
                          <w:szCs w:val="16"/>
                        </w:rPr>
                        <w:t>contactcentre@ndiscommission.gov.au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8460A4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382E40C" w14:textId="77777777" w:rsidR="009133A8" w:rsidRPr="00C06AA2" w:rsidRDefault="009133A8" w:rsidP="00C06A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D8AB0" w14:textId="77777777" w:rsidR="006621FC" w:rsidRDefault="006621FC" w:rsidP="006621FC">
    <w:pPr>
      <w:tabs>
        <w:tab w:val="center" w:pos="4513"/>
        <w:tab w:val="left" w:pos="7290"/>
        <w:tab w:val="right" w:pos="9026"/>
      </w:tabs>
      <w:spacing w:before="240"/>
      <w:rPr>
        <w:rFonts w:ascii="Arial" w:eastAsia="Times New Roman" w:hAnsi="Arial" w:cs="Arial"/>
        <w:b/>
        <w:noProof/>
        <w:sz w:val="20"/>
      </w:rPr>
    </w:pPr>
    <w:r w:rsidRPr="007964AF">
      <w:rPr>
        <w:rFonts w:eastAsia="Times New Roman"/>
        <w:noProof/>
        <w:sz w:val="20"/>
        <w:lang w:val="en-US"/>
      </w:rPr>
      <w:drawing>
        <wp:inline distT="0" distB="0" distL="0" distR="0" wp14:anchorId="2C2F8E93" wp14:editId="377D6D5A">
          <wp:extent cx="5715000" cy="57150"/>
          <wp:effectExtent l="0" t="0" r="0" b="0"/>
          <wp:docPr id="1" name="Picture 1" descr="Presentation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resentation el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E4C0C" w14:textId="72883EF9" w:rsidR="002C1903" w:rsidRPr="00A87090" w:rsidRDefault="008553FA" w:rsidP="008553FA">
    <w:pPr>
      <w:bidi/>
      <w:rPr>
        <w:sz w:val="18"/>
        <w:szCs w:val="18"/>
      </w:rPr>
    </w:pPr>
    <w:r w:rsidRPr="008553FA">
      <w:rPr>
        <w:rFonts w:ascii="Arial" w:eastAsia="Times New Roman" w:hAnsi="Arial" w:cs="Arial" w:hint="cs"/>
        <w:bCs/>
        <w:noProof/>
        <w:sz w:val="18"/>
        <w:szCs w:val="18"/>
        <w:rtl/>
      </w:rPr>
      <w:t>مفوضية</w:t>
    </w:r>
    <w:r w:rsidRPr="008553FA">
      <w:rPr>
        <w:rFonts w:ascii="Arial" w:eastAsia="Times New Roman" w:hAnsi="Arial" w:cs="Arial"/>
        <w:bCs/>
        <w:noProof/>
        <w:sz w:val="18"/>
        <w:szCs w:val="18"/>
        <w:rtl/>
      </w:rPr>
      <w:t xml:space="preserve"> الجودة والضمانات في</w:t>
    </w:r>
    <w:r w:rsidRPr="008553FA">
      <w:rPr>
        <w:rFonts w:ascii="Arial" w:eastAsia="Times New Roman" w:hAnsi="Arial" w:cs="Arial"/>
        <w:b/>
        <w:noProof/>
        <w:sz w:val="18"/>
        <w:szCs w:val="18"/>
        <w:rtl/>
      </w:rPr>
      <w:t xml:space="preserve"> </w:t>
    </w:r>
    <w:r w:rsidRPr="008553FA">
      <w:rPr>
        <w:rFonts w:ascii="Arial" w:eastAsia="Times New Roman" w:hAnsi="Arial" w:cs="Arial"/>
        <w:b/>
        <w:noProof/>
        <w:sz w:val="18"/>
        <w:szCs w:val="18"/>
      </w:rPr>
      <w:t>NDIS</w:t>
    </w:r>
    <w:r w:rsidRPr="008553FA">
      <w:rPr>
        <w:rFonts w:ascii="Arial" w:eastAsia="Times New Roman" w:hAnsi="Arial" w:cs="Arial"/>
        <w:b/>
        <w:noProof/>
        <w:sz w:val="18"/>
        <w:szCs w:val="18"/>
        <w:rtl/>
      </w:rPr>
      <w:t xml:space="preserve"> | </w:t>
    </w:r>
    <w:r w:rsidRPr="008553FA">
      <w:rPr>
        <w:rFonts w:ascii="Arial" w:eastAsia="Times New Roman" w:hAnsi="Arial" w:cs="Arial"/>
        <w:bCs/>
        <w:noProof/>
        <w:sz w:val="18"/>
        <w:szCs w:val="18"/>
        <w:rtl/>
      </w:rPr>
      <w:t>شرط إضافي للتسجيل</w:t>
    </w:r>
    <w:r w:rsidR="006621FC" w:rsidRPr="00A87090">
      <w:rPr>
        <w:rFonts w:ascii="Arial" w:eastAsia="Times New Roman" w:hAnsi="Arial" w:cs="Arial"/>
        <w:noProof/>
        <w:sz w:val="18"/>
        <w:szCs w:val="18"/>
      </w:rPr>
      <w:tab/>
    </w:r>
    <w:r w:rsidR="006621FC" w:rsidRPr="00A87090">
      <w:rPr>
        <w:rFonts w:ascii="Arial" w:eastAsia="Times New Roman" w:hAnsi="Arial" w:cs="Arial"/>
        <w:noProof/>
        <w:sz w:val="18"/>
        <w:szCs w:val="18"/>
      </w:rPr>
      <w:tab/>
    </w:r>
    <w:r>
      <w:rPr>
        <w:rFonts w:ascii="Arial" w:eastAsia="Times New Roman" w:hAnsi="Arial" w:cs="Arial" w:hint="cs"/>
        <w:noProof/>
        <w:sz w:val="18"/>
        <w:szCs w:val="18"/>
        <w:rtl/>
      </w:rPr>
      <w:tab/>
    </w:r>
    <w:r>
      <w:rPr>
        <w:rFonts w:ascii="Arial" w:eastAsia="Times New Roman" w:hAnsi="Arial" w:cs="Arial" w:hint="cs"/>
        <w:noProof/>
        <w:sz w:val="18"/>
        <w:szCs w:val="18"/>
        <w:rtl/>
      </w:rPr>
      <w:tab/>
    </w:r>
    <w:r>
      <w:rPr>
        <w:rFonts w:ascii="Arial" w:eastAsia="Times New Roman" w:hAnsi="Arial" w:cs="Arial" w:hint="cs"/>
        <w:noProof/>
        <w:sz w:val="18"/>
        <w:szCs w:val="18"/>
        <w:rtl/>
      </w:rPr>
      <w:tab/>
    </w:r>
    <w:r>
      <w:rPr>
        <w:rFonts w:ascii="Arial" w:eastAsia="Times New Roman" w:hAnsi="Arial" w:cs="Arial" w:hint="cs"/>
        <w:noProof/>
        <w:sz w:val="18"/>
        <w:szCs w:val="18"/>
        <w:rtl/>
      </w:rPr>
      <w:tab/>
    </w:r>
    <w:r>
      <w:rPr>
        <w:rFonts w:ascii="Arial" w:eastAsia="Times New Roman" w:hAnsi="Arial" w:cs="Arial" w:hint="cs"/>
        <w:sz w:val="18"/>
        <w:szCs w:val="18"/>
        <w:rtl/>
      </w:rPr>
      <w:t>صفحة</w:t>
    </w:r>
    <w:r w:rsidR="006621FC" w:rsidRPr="00A87090">
      <w:rPr>
        <w:rFonts w:ascii="Arial" w:eastAsia="Times New Roman" w:hAnsi="Arial" w:cs="Arial"/>
        <w:sz w:val="18"/>
        <w:szCs w:val="18"/>
      </w:rPr>
      <w:t xml:space="preserve"> </w:t>
    </w:r>
    <w:r w:rsidR="006621FC" w:rsidRPr="00A87090">
      <w:rPr>
        <w:rFonts w:ascii="Arial" w:eastAsia="Times New Roman" w:hAnsi="Arial" w:cs="Arial"/>
        <w:bCs/>
        <w:sz w:val="18"/>
        <w:szCs w:val="18"/>
      </w:rPr>
      <w:fldChar w:fldCharType="begin"/>
    </w:r>
    <w:r w:rsidR="006621FC" w:rsidRPr="00A87090">
      <w:rPr>
        <w:rFonts w:ascii="Arial" w:eastAsia="Times New Roman" w:hAnsi="Arial" w:cs="Arial"/>
        <w:bCs/>
        <w:sz w:val="18"/>
        <w:szCs w:val="18"/>
      </w:rPr>
      <w:instrText xml:space="preserve"> PAGE  </w:instrText>
    </w:r>
    <w:r w:rsidR="006621FC" w:rsidRPr="00A87090">
      <w:rPr>
        <w:rFonts w:ascii="Arial" w:eastAsia="Times New Roman" w:hAnsi="Arial" w:cs="Arial"/>
        <w:bCs/>
        <w:sz w:val="18"/>
        <w:szCs w:val="18"/>
      </w:rPr>
      <w:fldChar w:fldCharType="separate"/>
    </w:r>
    <w:r w:rsidR="007A66F1">
      <w:rPr>
        <w:rFonts w:ascii="Arial" w:eastAsia="Times New Roman" w:hAnsi="Arial" w:cs="Arial"/>
        <w:bCs/>
        <w:noProof/>
        <w:sz w:val="18"/>
        <w:szCs w:val="18"/>
        <w:rtl/>
      </w:rPr>
      <w:t>1</w:t>
    </w:r>
    <w:r w:rsidR="006621FC" w:rsidRPr="00A87090">
      <w:rPr>
        <w:rFonts w:ascii="Arial" w:eastAsia="Times New Roman" w:hAnsi="Arial" w:cs="Arial"/>
        <w:bCs/>
        <w:sz w:val="18"/>
        <w:szCs w:val="18"/>
      </w:rPr>
      <w:fldChar w:fldCharType="end"/>
    </w:r>
    <w:r w:rsidR="006621FC" w:rsidRPr="00A87090">
      <w:rPr>
        <w:rFonts w:ascii="Arial" w:eastAsia="Times New Roman" w:hAnsi="Arial" w:cs="Arial"/>
        <w:sz w:val="18"/>
        <w:szCs w:val="18"/>
      </w:rPr>
      <w:t xml:space="preserve"> </w:t>
    </w:r>
    <w:r>
      <w:rPr>
        <w:rFonts w:ascii="Arial" w:eastAsia="Times New Roman" w:hAnsi="Arial" w:cs="Arial" w:hint="cs"/>
        <w:sz w:val="18"/>
        <w:szCs w:val="18"/>
        <w:rtl/>
      </w:rPr>
      <w:t xml:space="preserve">من </w:t>
    </w:r>
    <w:r w:rsidR="006621FC" w:rsidRPr="00A87090">
      <w:rPr>
        <w:rFonts w:ascii="Arial" w:eastAsia="Times New Roman" w:hAnsi="Arial" w:cs="Arial"/>
        <w:sz w:val="18"/>
        <w:szCs w:val="18"/>
      </w:rPr>
      <w:t xml:space="preserve"> </w:t>
    </w:r>
    <w:r w:rsidR="006621FC" w:rsidRPr="00A87090">
      <w:rPr>
        <w:rFonts w:ascii="Arial" w:eastAsia="Times New Roman" w:hAnsi="Arial" w:cs="Arial"/>
        <w:sz w:val="18"/>
        <w:szCs w:val="18"/>
      </w:rPr>
      <w:fldChar w:fldCharType="begin"/>
    </w:r>
    <w:r w:rsidR="006621FC" w:rsidRPr="00A87090">
      <w:rPr>
        <w:rFonts w:ascii="Arial" w:eastAsia="Times New Roman" w:hAnsi="Arial" w:cs="Arial"/>
        <w:sz w:val="18"/>
        <w:szCs w:val="18"/>
      </w:rPr>
      <w:instrText xml:space="preserve"> SECTIONPAGES  \* Arabic  \* MERGEFORMAT </w:instrText>
    </w:r>
    <w:r w:rsidR="006621FC" w:rsidRPr="00A87090">
      <w:rPr>
        <w:rFonts w:ascii="Arial" w:eastAsia="Times New Roman" w:hAnsi="Arial" w:cs="Arial"/>
        <w:sz w:val="18"/>
        <w:szCs w:val="18"/>
      </w:rPr>
      <w:fldChar w:fldCharType="separate"/>
    </w:r>
    <w:r w:rsidR="006960FF">
      <w:rPr>
        <w:rFonts w:ascii="Arial" w:eastAsia="Times New Roman" w:hAnsi="Arial" w:cs="Arial"/>
        <w:noProof/>
        <w:sz w:val="18"/>
        <w:szCs w:val="18"/>
      </w:rPr>
      <w:t>3</w:t>
    </w:r>
    <w:r w:rsidR="006621FC" w:rsidRPr="00A87090">
      <w:rPr>
        <w:rFonts w:ascii="Arial" w:eastAsia="Times New Roman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4BFF6" w14:textId="77777777" w:rsidR="00A952DC" w:rsidRDefault="00A952DC" w:rsidP="008E21DE">
      <w:pPr>
        <w:spacing w:before="0" w:after="0"/>
      </w:pPr>
      <w:r>
        <w:separator/>
      </w:r>
    </w:p>
  </w:footnote>
  <w:footnote w:type="continuationSeparator" w:id="0">
    <w:p w14:paraId="3D8D2AC5" w14:textId="77777777" w:rsidR="00A952DC" w:rsidRDefault="00A952DC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73C65" w14:textId="77777777" w:rsidR="00FB6F0D" w:rsidRDefault="00FB6F0D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AB5E7" w14:textId="77777777" w:rsidR="00FD66D7" w:rsidRDefault="00567B73">
    <w:pPr>
      <w:pStyle w:val="Header"/>
    </w:pP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750577A4" wp14:editId="6DCBC856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11" name="Picture 1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9DEF6" w14:textId="77777777" w:rsidR="0068143A" w:rsidRDefault="0068143A" w:rsidP="001F7E5D">
    <w:pPr>
      <w:pStyle w:val="Header"/>
      <w:spacing w:after="72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52E9" w14:textId="77777777" w:rsidR="002C1903" w:rsidRPr="002C1903" w:rsidRDefault="002C1903" w:rsidP="002C1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00421F4"/>
    <w:multiLevelType w:val="hybridMultilevel"/>
    <w:tmpl w:val="7AD0F41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9AD4754"/>
    <w:multiLevelType w:val="hybridMultilevel"/>
    <w:tmpl w:val="D1042F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C7B5423"/>
    <w:multiLevelType w:val="hybridMultilevel"/>
    <w:tmpl w:val="1CBEEF2E"/>
    <w:lvl w:ilvl="0" w:tplc="6E06669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B76CD7"/>
    <w:multiLevelType w:val="hybridMultilevel"/>
    <w:tmpl w:val="17626EE6"/>
    <w:lvl w:ilvl="0" w:tplc="5114F3B6">
      <w:start w:val="1"/>
      <w:numFmt w:val="arabicAbjad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A3E34"/>
    <w:multiLevelType w:val="hybridMultilevel"/>
    <w:tmpl w:val="0E74BC2A"/>
    <w:lvl w:ilvl="0" w:tplc="5114F3B6">
      <w:start w:val="1"/>
      <w:numFmt w:val="arabicAbjad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9A3182"/>
    <w:multiLevelType w:val="hybridMultilevel"/>
    <w:tmpl w:val="64962930"/>
    <w:lvl w:ilvl="0" w:tplc="5114F3B6">
      <w:start w:val="1"/>
      <w:numFmt w:val="arabicAbjad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76A83"/>
    <w:multiLevelType w:val="hybridMultilevel"/>
    <w:tmpl w:val="D876E596"/>
    <w:lvl w:ilvl="0" w:tplc="CABC40A4">
      <w:start w:val="1"/>
      <w:numFmt w:val="decimal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B4E5E"/>
    <w:multiLevelType w:val="hybridMultilevel"/>
    <w:tmpl w:val="B0A8967E"/>
    <w:lvl w:ilvl="0" w:tplc="5114F3B6">
      <w:start w:val="1"/>
      <w:numFmt w:val="arabicAbjad"/>
      <w:lvlText w:val="(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9300B8"/>
    <w:multiLevelType w:val="hybridMultilevel"/>
    <w:tmpl w:val="95707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AAC5BBD"/>
    <w:multiLevelType w:val="hybridMultilevel"/>
    <w:tmpl w:val="201A01EA"/>
    <w:lvl w:ilvl="0" w:tplc="CABC40A4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EA4AF3"/>
    <w:multiLevelType w:val="hybridMultilevel"/>
    <w:tmpl w:val="625E4016"/>
    <w:lvl w:ilvl="0" w:tplc="CABC40A4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3BC1006"/>
    <w:multiLevelType w:val="multilevel"/>
    <w:tmpl w:val="5E3ED86A"/>
    <w:lvl w:ilvl="0">
      <w:start w:val="1"/>
      <w:numFmt w:val="decimal"/>
      <w:pStyle w:val="ParaL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araL2"/>
      <w:lvlText w:val="%1.%2."/>
      <w:lvlJc w:val="left"/>
      <w:pPr>
        <w:ind w:left="851" w:hanging="491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615703"/>
    <w:multiLevelType w:val="multilevel"/>
    <w:tmpl w:val="803CF862"/>
    <w:numStyleLink w:val="List1Numbered"/>
  </w:abstractNum>
  <w:abstractNum w:abstractNumId="20" w15:restartNumberingAfterBreak="0">
    <w:nsid w:val="62396F7E"/>
    <w:multiLevelType w:val="hybridMultilevel"/>
    <w:tmpl w:val="ABEC1BD8"/>
    <w:lvl w:ilvl="0" w:tplc="CABC40A4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num w:numId="1">
    <w:abstractNumId w:val="0"/>
  </w:num>
  <w:num w:numId="2">
    <w:abstractNumId w:val="16"/>
  </w:num>
  <w:num w:numId="3">
    <w:abstractNumId w:val="23"/>
  </w:num>
  <w:num w:numId="4">
    <w:abstractNumId w:val="13"/>
  </w:num>
  <w:num w:numId="5">
    <w:abstractNumId w:val="5"/>
  </w:num>
  <w:num w:numId="6">
    <w:abstractNumId w:val="3"/>
  </w:num>
  <w:num w:numId="7">
    <w:abstractNumId w:val="19"/>
  </w:num>
  <w:num w:numId="8">
    <w:abstractNumId w:val="18"/>
  </w:num>
  <w:num w:numId="9">
    <w:abstractNumId w:val="6"/>
  </w:num>
  <w:num w:numId="10">
    <w:abstractNumId w:val="22"/>
  </w:num>
  <w:num w:numId="11">
    <w:abstractNumId w:val="21"/>
  </w:num>
  <w:num w:numId="12">
    <w:abstractNumId w:val="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9"/>
  </w:num>
  <w:num w:numId="19">
    <w:abstractNumId w:val="14"/>
  </w:num>
  <w:num w:numId="20">
    <w:abstractNumId w:val="11"/>
  </w:num>
  <w:num w:numId="21">
    <w:abstractNumId w:val="20"/>
  </w:num>
  <w:num w:numId="22">
    <w:abstractNumId w:val="7"/>
  </w:num>
  <w:num w:numId="23">
    <w:abstractNumId w:val="4"/>
  </w:num>
  <w:num w:numId="24">
    <w:abstractNumId w:val="1"/>
  </w:num>
  <w:num w:numId="25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65"/>
    <w:rsid w:val="00036CAF"/>
    <w:rsid w:val="00045019"/>
    <w:rsid w:val="00077FA7"/>
    <w:rsid w:val="00080615"/>
    <w:rsid w:val="000B1B81"/>
    <w:rsid w:val="000C252F"/>
    <w:rsid w:val="000D424A"/>
    <w:rsid w:val="000D70EB"/>
    <w:rsid w:val="000F0F8E"/>
    <w:rsid w:val="00101F0F"/>
    <w:rsid w:val="00106A24"/>
    <w:rsid w:val="00123802"/>
    <w:rsid w:val="001621B9"/>
    <w:rsid w:val="0016523B"/>
    <w:rsid w:val="00173FB2"/>
    <w:rsid w:val="00194994"/>
    <w:rsid w:val="001E12D7"/>
    <w:rsid w:val="001F7E5D"/>
    <w:rsid w:val="00203D16"/>
    <w:rsid w:val="00213134"/>
    <w:rsid w:val="002134FA"/>
    <w:rsid w:val="00231668"/>
    <w:rsid w:val="00231AAC"/>
    <w:rsid w:val="002646DD"/>
    <w:rsid w:val="00277D02"/>
    <w:rsid w:val="002804D3"/>
    <w:rsid w:val="002A67E2"/>
    <w:rsid w:val="002B78B0"/>
    <w:rsid w:val="002C1903"/>
    <w:rsid w:val="002D3567"/>
    <w:rsid w:val="002E4EC4"/>
    <w:rsid w:val="00322ABF"/>
    <w:rsid w:val="00327BB1"/>
    <w:rsid w:val="00335E3D"/>
    <w:rsid w:val="003413CA"/>
    <w:rsid w:val="003449A0"/>
    <w:rsid w:val="00353373"/>
    <w:rsid w:val="0036514E"/>
    <w:rsid w:val="00395ACE"/>
    <w:rsid w:val="003A3AA0"/>
    <w:rsid w:val="003B7C57"/>
    <w:rsid w:val="003D5EC0"/>
    <w:rsid w:val="003F29B8"/>
    <w:rsid w:val="004154E2"/>
    <w:rsid w:val="00447E5D"/>
    <w:rsid w:val="00461DBC"/>
    <w:rsid w:val="004B6ECC"/>
    <w:rsid w:val="004C1A49"/>
    <w:rsid w:val="004E4B65"/>
    <w:rsid w:val="004F445B"/>
    <w:rsid w:val="004F6228"/>
    <w:rsid w:val="0051348D"/>
    <w:rsid w:val="005155E9"/>
    <w:rsid w:val="005226B3"/>
    <w:rsid w:val="005348BC"/>
    <w:rsid w:val="00534D53"/>
    <w:rsid w:val="0055309F"/>
    <w:rsid w:val="0055733F"/>
    <w:rsid w:val="00567B73"/>
    <w:rsid w:val="00583406"/>
    <w:rsid w:val="005B4B4F"/>
    <w:rsid w:val="005B6292"/>
    <w:rsid w:val="005B7EE4"/>
    <w:rsid w:val="005C544E"/>
    <w:rsid w:val="005F29C3"/>
    <w:rsid w:val="005F3B5B"/>
    <w:rsid w:val="005F7DE6"/>
    <w:rsid w:val="00611D2C"/>
    <w:rsid w:val="00617503"/>
    <w:rsid w:val="00636473"/>
    <w:rsid w:val="00655A6C"/>
    <w:rsid w:val="00660B5D"/>
    <w:rsid w:val="006621FC"/>
    <w:rsid w:val="00666D3A"/>
    <w:rsid w:val="00680F04"/>
    <w:rsid w:val="0068143A"/>
    <w:rsid w:val="00693348"/>
    <w:rsid w:val="006960FF"/>
    <w:rsid w:val="006A0DF4"/>
    <w:rsid w:val="006A1A4D"/>
    <w:rsid w:val="006A6CB8"/>
    <w:rsid w:val="006B490A"/>
    <w:rsid w:val="006E5018"/>
    <w:rsid w:val="006E5190"/>
    <w:rsid w:val="007024E0"/>
    <w:rsid w:val="0070271C"/>
    <w:rsid w:val="00716887"/>
    <w:rsid w:val="00717413"/>
    <w:rsid w:val="00722E99"/>
    <w:rsid w:val="007266F7"/>
    <w:rsid w:val="00764933"/>
    <w:rsid w:val="00775C8E"/>
    <w:rsid w:val="00786C22"/>
    <w:rsid w:val="00792A59"/>
    <w:rsid w:val="007A080B"/>
    <w:rsid w:val="007A66F1"/>
    <w:rsid w:val="007B581A"/>
    <w:rsid w:val="007D23CA"/>
    <w:rsid w:val="00802C8D"/>
    <w:rsid w:val="008252C3"/>
    <w:rsid w:val="008460A4"/>
    <w:rsid w:val="008553FA"/>
    <w:rsid w:val="0088094C"/>
    <w:rsid w:val="0088354B"/>
    <w:rsid w:val="008905A9"/>
    <w:rsid w:val="008A07AB"/>
    <w:rsid w:val="008C4A1E"/>
    <w:rsid w:val="008C5EA8"/>
    <w:rsid w:val="008E12A7"/>
    <w:rsid w:val="008E21DE"/>
    <w:rsid w:val="008F4494"/>
    <w:rsid w:val="008F59F8"/>
    <w:rsid w:val="0090367F"/>
    <w:rsid w:val="009133A8"/>
    <w:rsid w:val="009137C3"/>
    <w:rsid w:val="0092679E"/>
    <w:rsid w:val="00931B66"/>
    <w:rsid w:val="00940EDD"/>
    <w:rsid w:val="009454FE"/>
    <w:rsid w:val="009532A8"/>
    <w:rsid w:val="009D48BB"/>
    <w:rsid w:val="009F2305"/>
    <w:rsid w:val="00A07E4A"/>
    <w:rsid w:val="00A17238"/>
    <w:rsid w:val="00A431CA"/>
    <w:rsid w:val="00A67279"/>
    <w:rsid w:val="00A85281"/>
    <w:rsid w:val="00A87090"/>
    <w:rsid w:val="00A952DC"/>
    <w:rsid w:val="00AA048B"/>
    <w:rsid w:val="00AA276A"/>
    <w:rsid w:val="00AB12D5"/>
    <w:rsid w:val="00AB7A11"/>
    <w:rsid w:val="00AD1AE4"/>
    <w:rsid w:val="00AD735D"/>
    <w:rsid w:val="00AE77AA"/>
    <w:rsid w:val="00AF0899"/>
    <w:rsid w:val="00B01306"/>
    <w:rsid w:val="00B05039"/>
    <w:rsid w:val="00B24B4F"/>
    <w:rsid w:val="00B603C0"/>
    <w:rsid w:val="00B647C8"/>
    <w:rsid w:val="00B83AB4"/>
    <w:rsid w:val="00B92369"/>
    <w:rsid w:val="00BC7452"/>
    <w:rsid w:val="00BD44C6"/>
    <w:rsid w:val="00BE4673"/>
    <w:rsid w:val="00BE542E"/>
    <w:rsid w:val="00BF6DE5"/>
    <w:rsid w:val="00C0421C"/>
    <w:rsid w:val="00C06AA2"/>
    <w:rsid w:val="00C2091E"/>
    <w:rsid w:val="00C21944"/>
    <w:rsid w:val="00C61A96"/>
    <w:rsid w:val="00C61BAB"/>
    <w:rsid w:val="00C62767"/>
    <w:rsid w:val="00C72A61"/>
    <w:rsid w:val="00C827B3"/>
    <w:rsid w:val="00C87F76"/>
    <w:rsid w:val="00C9195C"/>
    <w:rsid w:val="00C94DEE"/>
    <w:rsid w:val="00CB3B65"/>
    <w:rsid w:val="00CE0F53"/>
    <w:rsid w:val="00CF1639"/>
    <w:rsid w:val="00D174F0"/>
    <w:rsid w:val="00D17974"/>
    <w:rsid w:val="00D17998"/>
    <w:rsid w:val="00D240BA"/>
    <w:rsid w:val="00D35F79"/>
    <w:rsid w:val="00D64BEF"/>
    <w:rsid w:val="00DA59DD"/>
    <w:rsid w:val="00DE3EC9"/>
    <w:rsid w:val="00DF74BA"/>
    <w:rsid w:val="00E1421C"/>
    <w:rsid w:val="00E2348F"/>
    <w:rsid w:val="00E23A90"/>
    <w:rsid w:val="00E260AC"/>
    <w:rsid w:val="00E50EE9"/>
    <w:rsid w:val="00EC25B8"/>
    <w:rsid w:val="00ED2D9C"/>
    <w:rsid w:val="00EF5D7A"/>
    <w:rsid w:val="00F10F52"/>
    <w:rsid w:val="00F22B62"/>
    <w:rsid w:val="00F364B0"/>
    <w:rsid w:val="00F428EA"/>
    <w:rsid w:val="00F760C8"/>
    <w:rsid w:val="00F80A67"/>
    <w:rsid w:val="00F9318C"/>
    <w:rsid w:val="00FB2BCB"/>
    <w:rsid w:val="00FB6F0D"/>
    <w:rsid w:val="00FD37EA"/>
    <w:rsid w:val="00FD3AA7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9264BA"/>
  <w15:docId w15:val="{98BAD9EF-C529-48DB-A5DB-570B906F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2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11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customStyle="1" w:styleId="GridTable5Dark-Accent11">
    <w:name w:val="Grid Table 5 Dark - Accent 1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1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64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7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7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7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1F7E5D"/>
    <w:pPr>
      <w:ind w:left="720"/>
      <w:contextualSpacing/>
    </w:pPr>
  </w:style>
  <w:style w:type="paragraph" w:customStyle="1" w:styleId="subsection">
    <w:name w:val="subsection"/>
    <w:basedOn w:val="Normal"/>
    <w:rsid w:val="001F7E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doubletabbedforcontentspageChar">
    <w:name w:val="double tabbed for contents page Char"/>
    <w:link w:val="doubletabbedforcontentspage"/>
    <w:locked/>
    <w:rsid w:val="001F7E5D"/>
    <w:rPr>
      <w:rFonts w:ascii="Times New Roman" w:eastAsia="Times New Roman" w:hAnsi="Times New Roman" w:cs="Times New Roman"/>
      <w:b/>
      <w:noProof/>
      <w:color w:val="000000"/>
      <w:sz w:val="22"/>
    </w:rPr>
  </w:style>
  <w:style w:type="paragraph" w:customStyle="1" w:styleId="doubletabbedforcontentspage">
    <w:name w:val="double tabbed for contents page"/>
    <w:basedOn w:val="Normal"/>
    <w:link w:val="doubletabbedforcontentspageChar"/>
    <w:qFormat/>
    <w:rsid w:val="001F7E5D"/>
    <w:pPr>
      <w:pBdr>
        <w:top w:val="single" w:sz="8" w:space="1" w:color="C7C7C7"/>
      </w:pBdr>
      <w:tabs>
        <w:tab w:val="left" w:pos="567"/>
        <w:tab w:val="left" w:pos="5954"/>
        <w:tab w:val="left" w:pos="6237"/>
      </w:tabs>
      <w:spacing w:before="0" w:after="120" w:line="240" w:lineRule="atLeast"/>
      <w:ind w:right="-57"/>
    </w:pPr>
    <w:rPr>
      <w:rFonts w:ascii="Times New Roman" w:eastAsia="Times New Roman" w:hAnsi="Times New Roman" w:cs="Times New Roman"/>
      <w:b/>
      <w:noProof/>
      <w:color w:val="000000"/>
    </w:rPr>
  </w:style>
  <w:style w:type="character" w:customStyle="1" w:styleId="ParaL1Char">
    <w:name w:val="Para L1 Char"/>
    <w:basedOn w:val="DefaultParagraphFont"/>
    <w:link w:val="ParaL1"/>
    <w:locked/>
    <w:rsid w:val="00CF1639"/>
    <w:rPr>
      <w:rFonts w:ascii="Calibri" w:hAnsi="Calibri" w:cs="Calibri"/>
    </w:rPr>
  </w:style>
  <w:style w:type="paragraph" w:customStyle="1" w:styleId="ParaL1">
    <w:name w:val="Para L1"/>
    <w:basedOn w:val="Normal"/>
    <w:link w:val="ParaL1Char"/>
    <w:rsid w:val="00CF1639"/>
    <w:pPr>
      <w:numPr>
        <w:numId w:val="13"/>
      </w:numPr>
      <w:suppressAutoHyphens w:val="0"/>
      <w:spacing w:before="120" w:after="120" w:line="240" w:lineRule="auto"/>
    </w:pPr>
    <w:rPr>
      <w:rFonts w:ascii="Calibri" w:hAnsi="Calibri" w:cs="Calibri"/>
      <w:sz w:val="20"/>
    </w:rPr>
  </w:style>
  <w:style w:type="paragraph" w:customStyle="1" w:styleId="ParaL2">
    <w:name w:val="Para L2"/>
    <w:basedOn w:val="Normal"/>
    <w:rsid w:val="00CF1639"/>
    <w:pPr>
      <w:numPr>
        <w:ilvl w:val="1"/>
        <w:numId w:val="13"/>
      </w:numPr>
      <w:suppressAutoHyphens w:val="0"/>
      <w:spacing w:before="120" w:after="120" w:line="240" w:lineRule="auto"/>
    </w:pPr>
    <w:rPr>
      <w:rFonts w:ascii="Calibri" w:hAnsi="Calibri" w:cs="Calibri"/>
      <w:color w:val="auto"/>
      <w:szCs w:val="22"/>
    </w:rPr>
  </w:style>
  <w:style w:type="paragraph" w:customStyle="1" w:styleId="Default">
    <w:name w:val="Default"/>
    <w:rsid w:val="005C544E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5018"/>
    <w:pPr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discommission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centre@ndiscommission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centre@ndiscommission.gov.au" TargetMode="External"/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Relationship Id="rId4" Type="http://schemas.openxmlformats.org/officeDocument/2006/relationships/hyperlink" Target="mailto:contactcentre@ndiscommission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E5F9-E760-4610-9B48-01CAAD707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32D16-1A04-40B8-82FF-7382FCB2E2FC}">
  <ds:schemaRefs>
    <ds:schemaRef ds:uri="http://schemas.microsoft.com/office/2006/metadata/properties"/>
    <ds:schemaRef ds:uri="http://schemas.microsoft.com/office/infopath/2007/PartnerControls"/>
    <ds:schemaRef ds:uri="4F68A7F5-5FF0-4C5F-A65E-F580729F97E7"/>
  </ds:schemaRefs>
</ds:datastoreItem>
</file>

<file path=customXml/itemProps3.xml><?xml version="1.0" encoding="utf-8"?>
<ds:datastoreItem xmlns:ds="http://schemas.openxmlformats.org/officeDocument/2006/customXml" ds:itemID="{A6D5EB1B-245B-4FE4-B972-D19370F8E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3C4FA-B17D-42E8-80E9-9D9827DA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6822</Characters>
  <Application>Microsoft Office Word</Application>
  <DocSecurity>4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Template - Letterhead</vt:lpstr>
      <vt:lpstr>شرط إضافي للتسجيل</vt:lpstr>
    </vt:vector>
  </TitlesOfParts>
  <Company>Grizli777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Letterhead</dc:title>
  <dc:creator>RYAN, Joanne</dc:creator>
  <cp:lastModifiedBy>Charlie Tannous</cp:lastModifiedBy>
  <cp:revision>2</cp:revision>
  <dcterms:created xsi:type="dcterms:W3CDTF">2020-11-25T00:30:00Z</dcterms:created>
  <dcterms:modified xsi:type="dcterms:W3CDTF">2020-11-25T00:30:00Z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  <property fmtid="{D5CDD505-2E9C-101B-9397-08002B2CF9AE}" pid="3" name="_dlc_DocIdItemGuid">
    <vt:lpwstr>5f890dc6-e07d-4ccf-9006-0cead7ee48e4</vt:lpwstr>
  </property>
</Properties>
</file>