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0A9F9" w14:textId="59B21E78" w:rsidR="00E463C8" w:rsidRPr="00D1622F" w:rsidRDefault="00020AE9" w:rsidP="006E715A">
      <w:pPr>
        <w:pStyle w:val="Heading1"/>
        <w:spacing w:before="0"/>
        <w:rPr>
          <w:rFonts w:asciiTheme="minorHAnsi" w:eastAsiaTheme="minorEastAsia" w:hAnsiTheme="minorHAnsi" w:cstheme="minorHAnsi"/>
          <w:lang w:eastAsia="zh-TW"/>
        </w:rPr>
      </w:pPr>
      <w:bookmarkStart w:id="0" w:name="_GoBack"/>
      <w:bookmarkEnd w:id="0"/>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工作者需要</w:t>
      </w:r>
      <w:r w:rsidR="00ED50FA">
        <w:rPr>
          <w:rFonts w:asciiTheme="minorHAnsi" w:eastAsiaTheme="minorEastAsia" w:hAnsiTheme="minorHAnsi" w:cstheme="minorHAnsi" w:hint="eastAsia"/>
          <w:lang w:eastAsia="zh-TW"/>
        </w:rPr>
        <w:t>瞭解</w:t>
      </w:r>
      <w:r w:rsidRPr="00D1622F">
        <w:rPr>
          <w:rFonts w:asciiTheme="minorHAnsi" w:eastAsiaTheme="minorEastAsia" w:hAnsiTheme="minorHAnsi" w:cstheme="minorHAnsi"/>
          <w:lang w:eastAsia="zh-TW"/>
        </w:rPr>
        <w:t>什麼</w:t>
      </w:r>
    </w:p>
    <w:p w14:paraId="281EE77E" w14:textId="77777777" w:rsidR="00BD72AB" w:rsidRPr="00D1622F" w:rsidRDefault="00BD72AB" w:rsidP="00BD72AB">
      <w:pPr>
        <w:rPr>
          <w:rFonts w:asciiTheme="minorHAnsi" w:eastAsiaTheme="minorEastAsia" w:hAnsiTheme="minorHAnsi" w:cstheme="minorHAnsi"/>
          <w:lang w:eastAsia="zh-TW"/>
        </w:rPr>
      </w:pPr>
    </w:p>
    <w:p w14:paraId="541F0019" w14:textId="24F5A5D8" w:rsidR="00272811" w:rsidRPr="00D1622F" w:rsidRDefault="00020AE9" w:rsidP="00272811">
      <w:pPr>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這份</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工作者資料單解釋了什麼是</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工作者篩選檢查，其運行方式以及如何申請。它還包括工作者篩選檢查</w:t>
      </w:r>
      <w:r w:rsidR="00D07BD2">
        <w:rPr>
          <w:rFonts w:asciiTheme="minorHAnsi" w:eastAsiaTheme="minorEastAsia" w:hAnsiTheme="minorHAnsi" w:cstheme="minorHAnsi"/>
          <w:lang w:eastAsia="zh-TW"/>
        </w:rPr>
        <w:t>機構</w:t>
      </w:r>
      <w:r w:rsidRPr="00D1622F">
        <w:rPr>
          <w:rFonts w:asciiTheme="minorHAnsi" w:eastAsiaTheme="minorEastAsia" w:hAnsiTheme="minorHAnsi" w:cstheme="minorHAnsi"/>
          <w:lang w:eastAsia="zh-TW"/>
        </w:rPr>
        <w:t>的聯繫方式。</w:t>
      </w:r>
    </w:p>
    <w:p w14:paraId="61C9F172" w14:textId="1CA62CD5" w:rsidR="00E463C8" w:rsidRPr="00D1622F" w:rsidRDefault="00020AE9" w:rsidP="006E715A">
      <w:pPr>
        <w:pStyle w:val="Heading2"/>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什麼是工作者篩選檢查？</w:t>
      </w:r>
    </w:p>
    <w:p w14:paraId="085D946E" w14:textId="40840535" w:rsidR="00272811" w:rsidRPr="00D1622F" w:rsidRDefault="00020AE9" w:rsidP="00272811">
      <w:pPr>
        <w:shd w:val="clear" w:color="auto" w:fill="FFFFFF"/>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從</w:t>
      </w:r>
      <w:r w:rsidRPr="00D1622F">
        <w:rPr>
          <w:rFonts w:asciiTheme="minorHAnsi" w:eastAsiaTheme="minorEastAsia" w:hAnsiTheme="minorHAnsi" w:cstheme="minorHAnsi"/>
          <w:lang w:eastAsia="zh-TW"/>
        </w:rPr>
        <w:t>2021</w:t>
      </w:r>
      <w:r w:rsidRPr="00D1622F">
        <w:rPr>
          <w:rFonts w:asciiTheme="minorHAnsi" w:eastAsiaTheme="minorEastAsia" w:hAnsiTheme="minorHAnsi" w:cstheme="minorHAnsi"/>
          <w:lang w:eastAsia="zh-TW"/>
        </w:rPr>
        <w:t>年</w:t>
      </w:r>
      <w:r w:rsidRPr="00D1622F">
        <w:rPr>
          <w:rFonts w:asciiTheme="minorHAnsi" w:eastAsiaTheme="minorEastAsia" w:hAnsiTheme="minorHAnsi" w:cstheme="minorHAnsi"/>
          <w:lang w:eastAsia="zh-TW"/>
        </w:rPr>
        <w:t>2</w:t>
      </w:r>
      <w:r w:rsidRPr="00D1622F">
        <w:rPr>
          <w:rFonts w:asciiTheme="minorHAnsi" w:eastAsiaTheme="minorEastAsia" w:hAnsiTheme="minorHAnsi" w:cstheme="minorHAnsi"/>
          <w:lang w:eastAsia="zh-TW"/>
        </w:rPr>
        <w:t>月</w:t>
      </w:r>
      <w:r w:rsidRPr="00D1622F">
        <w:rPr>
          <w:rFonts w:asciiTheme="minorHAnsi" w:eastAsiaTheme="minorEastAsia" w:hAnsiTheme="minorHAnsi" w:cstheme="minorHAnsi"/>
          <w:lang w:eastAsia="zh-TW"/>
        </w:rPr>
        <w:t>1</w:t>
      </w:r>
      <w:r w:rsidRPr="00D1622F">
        <w:rPr>
          <w:rFonts w:asciiTheme="minorHAnsi" w:eastAsiaTheme="minorEastAsia" w:hAnsiTheme="minorHAnsi" w:cstheme="minorHAnsi"/>
          <w:lang w:eastAsia="zh-TW"/>
        </w:rPr>
        <w:t>日起，</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w:t>
      </w:r>
      <w:r w:rsidRPr="00D1622F">
        <w:rPr>
          <w:rFonts w:asciiTheme="minorHAnsi" w:eastAsiaTheme="minorEastAsia" w:hAnsiTheme="minorHAnsi" w:cstheme="minorHAnsi"/>
          <w:lang w:eastAsia="zh-TW"/>
        </w:rPr>
        <w:t>Worker Screening Check</w:t>
      </w:r>
      <w:r w:rsidRPr="00D1622F">
        <w:rPr>
          <w:rFonts w:asciiTheme="minorHAnsi" w:eastAsiaTheme="minorEastAsia" w:hAnsiTheme="minorHAnsi" w:cstheme="minorHAnsi"/>
          <w:lang w:eastAsia="zh-TW"/>
        </w:rPr>
        <w:t>）取代了在各個州或領地的不同安排，制定了所有從事需要風險評估的職務的工作者必須達到的最低全國標準。在某些情況下，某些州和領地可能仍然有其他要求，比如，從事與兒童有接觸的工作的人士可能需要進行其他檢查。</w:t>
      </w:r>
    </w:p>
    <w:p w14:paraId="0913E641" w14:textId="26B9AD65" w:rsidR="00272811" w:rsidRPr="00D1622F" w:rsidRDefault="00020AE9" w:rsidP="00272811">
      <w:pPr>
        <w:shd w:val="clear" w:color="auto" w:fill="FFFFFF"/>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對於從事或準備從事與殘疾人有接觸的工作的人士，工作者篩選檢查評估他們是否構成風險。它將確定</w:t>
      </w:r>
      <w:r w:rsidR="00DC06BD">
        <w:rPr>
          <w:rFonts w:asciiTheme="minorHAnsi" w:eastAsiaTheme="minorEastAsia" w:hAnsiTheme="minorHAnsi" w:cstheme="minorHAnsi" w:hint="eastAsia"/>
          <w:lang w:eastAsia="zh-TW"/>
        </w:rPr>
        <w:t>某</w:t>
      </w:r>
      <w:r w:rsidRPr="00D1622F">
        <w:rPr>
          <w:rFonts w:asciiTheme="minorHAnsi" w:eastAsiaTheme="minorEastAsia" w:hAnsiTheme="minorHAnsi" w:cstheme="minorHAnsi"/>
          <w:lang w:eastAsia="zh-TW"/>
        </w:rPr>
        <w:t>個人是否獲得通過或被排除出與殘疾人有接觸的某些工作。</w:t>
      </w:r>
    </w:p>
    <w:p w14:paraId="5B74F81F" w14:textId="2472501A" w:rsidR="00272811" w:rsidRPr="00D1622F" w:rsidRDefault="00020AE9" w:rsidP="00272811">
      <w:pPr>
        <w:shd w:val="clear" w:color="auto" w:fill="FFFFFF"/>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工作者篩選檢查將由申請者</w:t>
      </w:r>
      <w:r w:rsidR="00222C69">
        <w:rPr>
          <w:rFonts w:asciiTheme="minorHAnsi" w:eastAsiaTheme="minorEastAsia" w:hAnsiTheme="minorHAnsi" w:cstheme="minorHAnsi" w:hint="eastAsia"/>
          <w:lang w:eastAsia="zh-TW"/>
        </w:rPr>
        <w:t>提出申請</w:t>
      </w:r>
      <w:r w:rsidRPr="00D1622F">
        <w:rPr>
          <w:rFonts w:asciiTheme="minorHAnsi" w:eastAsiaTheme="minorEastAsia" w:hAnsiTheme="minorHAnsi" w:cstheme="minorHAnsi"/>
          <w:lang w:eastAsia="zh-TW"/>
        </w:rPr>
        <w:t>所在</w:t>
      </w:r>
      <w:r w:rsidR="00CC3047">
        <w:rPr>
          <w:rFonts w:asciiTheme="minorHAnsi" w:eastAsiaTheme="minorEastAsia" w:hAnsiTheme="minorHAnsi" w:cstheme="minorHAnsi" w:hint="eastAsia"/>
          <w:lang w:eastAsia="zh-TW"/>
        </w:rPr>
        <w:t>的</w:t>
      </w:r>
      <w:r w:rsidRPr="00D1622F">
        <w:rPr>
          <w:rFonts w:asciiTheme="minorHAnsi" w:eastAsiaTheme="minorEastAsia" w:hAnsiTheme="minorHAnsi" w:cstheme="minorHAnsi"/>
          <w:lang w:eastAsia="zh-TW"/>
        </w:rPr>
        <w:t>州或領地的工作者篩選檢查</w:t>
      </w:r>
      <w:r w:rsidR="00D07BD2">
        <w:rPr>
          <w:rFonts w:asciiTheme="minorHAnsi" w:eastAsiaTheme="minorEastAsia" w:hAnsiTheme="minorHAnsi" w:cstheme="minorHAnsi"/>
          <w:lang w:eastAsia="zh-TW"/>
        </w:rPr>
        <w:t>機構</w:t>
      </w:r>
      <w:r w:rsidRPr="00D1622F">
        <w:rPr>
          <w:rFonts w:asciiTheme="minorHAnsi" w:eastAsiaTheme="minorEastAsia" w:hAnsiTheme="minorHAnsi" w:cstheme="minorHAnsi"/>
          <w:lang w:eastAsia="zh-TW"/>
        </w:rPr>
        <w:t>（</w:t>
      </w:r>
      <w:r w:rsidRPr="00D1622F">
        <w:rPr>
          <w:rFonts w:asciiTheme="minorHAnsi" w:eastAsiaTheme="minorEastAsia" w:hAnsiTheme="minorHAnsi" w:cstheme="minorHAnsi"/>
          <w:lang w:eastAsia="zh-TW"/>
        </w:rPr>
        <w:t>WSU</w:t>
      </w:r>
      <w:r w:rsidRPr="00D1622F">
        <w:rPr>
          <w:rFonts w:asciiTheme="minorHAnsi" w:eastAsiaTheme="minorEastAsia" w:hAnsiTheme="minorHAnsi" w:cstheme="minorHAnsi"/>
          <w:lang w:eastAsia="zh-TW"/>
        </w:rPr>
        <w:t>）進行。</w:t>
      </w:r>
      <w:r w:rsidRPr="00D1622F">
        <w:rPr>
          <w:rFonts w:asciiTheme="minorHAnsi" w:eastAsiaTheme="minorEastAsia" w:hAnsiTheme="minorHAnsi" w:cstheme="minorHAnsi"/>
          <w:lang w:eastAsia="zh-TW"/>
        </w:rPr>
        <w:t xml:space="preserve"> WSU</w:t>
      </w:r>
      <w:r w:rsidRPr="00D1622F">
        <w:rPr>
          <w:rFonts w:asciiTheme="minorHAnsi" w:eastAsiaTheme="minorEastAsia" w:hAnsiTheme="minorHAnsi" w:cstheme="minorHAnsi"/>
          <w:lang w:eastAsia="zh-TW"/>
        </w:rPr>
        <w:t>還決定某個人是否通過檢查或將其排除在外。</w:t>
      </w:r>
    </w:p>
    <w:p w14:paraId="6B083D0A" w14:textId="4B80693A" w:rsidR="00272811" w:rsidRPr="00D1622F" w:rsidRDefault="00020AE9" w:rsidP="00272811">
      <w:pPr>
        <w:shd w:val="clear" w:color="auto" w:fill="FFFFFF"/>
        <w:spacing w:before="120" w:after="120" w:line="240" w:lineRule="auto"/>
        <w:rPr>
          <w:rFonts w:asciiTheme="minorHAnsi" w:eastAsiaTheme="minorEastAsia" w:hAnsiTheme="minorHAnsi" w:cstheme="minorHAnsi"/>
          <w:color w:val="FF0000"/>
          <w:lang w:eastAsia="zh-TW"/>
        </w:rPr>
      </w:pPr>
      <w:r w:rsidRPr="00D1622F">
        <w:rPr>
          <w:rFonts w:asciiTheme="minorHAnsi" w:eastAsiaTheme="minorEastAsia" w:hAnsiTheme="minorHAnsi" w:cstheme="minorHAnsi"/>
          <w:lang w:eastAsia="zh-TW"/>
        </w:rPr>
        <w:t>對於</w:t>
      </w:r>
      <w:r w:rsidRPr="00D1622F">
        <w:rPr>
          <w:rFonts w:asciiTheme="minorHAnsi" w:eastAsiaTheme="minorEastAsia" w:hAnsiTheme="minorHAnsi" w:cstheme="minorHAnsi"/>
          <w:lang w:eastAsia="zh-TW"/>
        </w:rPr>
        <w:t xml:space="preserve"> </w:t>
      </w:r>
      <w:r w:rsidRPr="00D1622F">
        <w:rPr>
          <w:rFonts w:asciiTheme="minorHAnsi" w:eastAsiaTheme="minorEastAsia" w:hAnsiTheme="minorHAnsi" w:cstheme="minorHAnsi"/>
          <w:lang w:eastAsia="zh-TW"/>
        </w:rPr>
        <w:t>任何</w:t>
      </w:r>
      <w:r w:rsidR="00733413">
        <w:rPr>
          <w:rFonts w:asciiTheme="minorHAnsi" w:eastAsiaTheme="minorEastAsia" w:hAnsiTheme="minorHAnsi" w:cstheme="minorHAnsi" w:hint="eastAsia"/>
          <w:lang w:eastAsia="zh-TW"/>
        </w:rPr>
        <w:t>“</w:t>
      </w:r>
      <w:r w:rsidRPr="00D1622F">
        <w:rPr>
          <w:rFonts w:asciiTheme="minorHAnsi" w:eastAsiaTheme="minorEastAsia" w:hAnsiTheme="minorHAnsi" w:cstheme="minorHAnsi"/>
          <w:lang w:eastAsia="zh-TW"/>
        </w:rPr>
        <w:t>需要風險評估的職位</w:t>
      </w:r>
      <w:r w:rsidR="00733413">
        <w:rPr>
          <w:rFonts w:asciiTheme="minorHAnsi" w:eastAsiaTheme="minorEastAsia" w:hAnsiTheme="minorHAnsi" w:cstheme="minorHAnsi" w:hint="eastAsia"/>
          <w:lang w:eastAsia="zh-TW"/>
        </w:rPr>
        <w:t>”</w:t>
      </w:r>
      <w:r w:rsidRPr="00D1622F">
        <w:rPr>
          <w:rFonts w:asciiTheme="minorHAnsi" w:eastAsiaTheme="minorEastAsia" w:hAnsiTheme="minorHAnsi" w:cstheme="minorHAnsi"/>
          <w:lang w:eastAsia="zh-TW"/>
        </w:rPr>
        <w:t>（</w:t>
      </w:r>
      <w:hyperlink r:id="rId11" w:anchor="ide" w:history="1">
        <w:r w:rsidRPr="00D1622F">
          <w:rPr>
            <w:rStyle w:val="Hyperlink"/>
            <w:rFonts w:asciiTheme="minorHAnsi" w:eastAsiaTheme="minorEastAsia" w:hAnsiTheme="minorHAnsi" w:cstheme="minorHAnsi"/>
            <w:lang w:eastAsia="zh-TW"/>
          </w:rPr>
          <w:t>risk assessed role</w:t>
        </w:r>
      </w:hyperlink>
      <w:r w:rsidRPr="00D1622F">
        <w:rPr>
          <w:rFonts w:asciiTheme="minorHAnsi" w:eastAsiaTheme="minorEastAsia" w:hAnsiTheme="minorHAnsi" w:cstheme="minorHAnsi"/>
          <w:lang w:eastAsia="zh-TW"/>
        </w:rPr>
        <w:t>），註冊的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服務商必須只聘用已通過檢查的工作者。</w:t>
      </w:r>
    </w:p>
    <w:p w14:paraId="600E2FF2" w14:textId="516E8315" w:rsidR="00E463C8" w:rsidRPr="00D1622F" w:rsidRDefault="00020AE9" w:rsidP="006E715A">
      <w:pPr>
        <w:pStyle w:val="Heading2"/>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工作者篩選檢查將在什麼時候開始？</w:t>
      </w:r>
    </w:p>
    <w:p w14:paraId="6E1CB5AC" w14:textId="2CFC9911" w:rsidR="00272811" w:rsidRPr="00D1622F" w:rsidRDefault="00020AE9" w:rsidP="00272811">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除北領地外，工作者篩選檢查將於</w:t>
      </w:r>
      <w:r w:rsidRPr="00D1622F">
        <w:rPr>
          <w:rFonts w:asciiTheme="minorHAnsi" w:eastAsiaTheme="minorEastAsia" w:hAnsiTheme="minorHAnsi" w:cstheme="minorHAnsi"/>
          <w:lang w:eastAsia="zh-TW"/>
        </w:rPr>
        <w:t>2021</w:t>
      </w:r>
      <w:r w:rsidRPr="00D1622F">
        <w:rPr>
          <w:rFonts w:asciiTheme="minorHAnsi" w:eastAsiaTheme="minorEastAsia" w:hAnsiTheme="minorHAnsi" w:cstheme="minorHAnsi"/>
          <w:lang w:eastAsia="zh-TW"/>
        </w:rPr>
        <w:t>年</w:t>
      </w:r>
      <w:r w:rsidRPr="00D1622F">
        <w:rPr>
          <w:rFonts w:asciiTheme="minorHAnsi" w:eastAsiaTheme="minorEastAsia" w:hAnsiTheme="minorHAnsi" w:cstheme="minorHAnsi"/>
          <w:lang w:eastAsia="zh-TW"/>
        </w:rPr>
        <w:t>2</w:t>
      </w:r>
      <w:r w:rsidRPr="00D1622F">
        <w:rPr>
          <w:rFonts w:asciiTheme="minorHAnsi" w:eastAsiaTheme="minorEastAsia" w:hAnsiTheme="minorHAnsi" w:cstheme="minorHAnsi"/>
          <w:lang w:eastAsia="zh-TW"/>
        </w:rPr>
        <w:t>月</w:t>
      </w:r>
      <w:r w:rsidRPr="00D1622F">
        <w:rPr>
          <w:rFonts w:asciiTheme="minorHAnsi" w:eastAsiaTheme="minorEastAsia" w:hAnsiTheme="minorHAnsi" w:cstheme="minorHAnsi"/>
          <w:lang w:eastAsia="zh-TW"/>
        </w:rPr>
        <w:t>1</w:t>
      </w:r>
      <w:r w:rsidRPr="00D1622F">
        <w:rPr>
          <w:rFonts w:asciiTheme="minorHAnsi" w:eastAsiaTheme="minorEastAsia" w:hAnsiTheme="minorHAnsi" w:cstheme="minorHAnsi"/>
          <w:lang w:eastAsia="zh-TW"/>
        </w:rPr>
        <w:t>日開始。北領地將不遲於</w:t>
      </w:r>
      <w:r w:rsidRPr="00D1622F">
        <w:rPr>
          <w:rFonts w:asciiTheme="minorHAnsi" w:eastAsiaTheme="minorEastAsia" w:hAnsiTheme="minorHAnsi" w:cstheme="minorHAnsi"/>
          <w:lang w:eastAsia="zh-TW"/>
        </w:rPr>
        <w:t>2021</w:t>
      </w:r>
      <w:r w:rsidRPr="00D1622F">
        <w:rPr>
          <w:rFonts w:asciiTheme="minorHAnsi" w:eastAsiaTheme="minorEastAsia" w:hAnsiTheme="minorHAnsi" w:cstheme="minorHAnsi"/>
          <w:lang w:eastAsia="zh-TW"/>
        </w:rPr>
        <w:t>年</w:t>
      </w:r>
      <w:r w:rsidRPr="00D1622F">
        <w:rPr>
          <w:rFonts w:asciiTheme="minorHAnsi" w:eastAsiaTheme="minorEastAsia" w:hAnsiTheme="minorHAnsi" w:cstheme="minorHAnsi"/>
          <w:lang w:eastAsia="zh-TW"/>
        </w:rPr>
        <w:t>7</w:t>
      </w:r>
      <w:r w:rsidRPr="00D1622F">
        <w:rPr>
          <w:rFonts w:asciiTheme="minorHAnsi" w:eastAsiaTheme="minorEastAsia" w:hAnsiTheme="minorHAnsi" w:cstheme="minorHAnsi"/>
          <w:lang w:eastAsia="zh-TW"/>
        </w:rPr>
        <w:t>月</w:t>
      </w:r>
      <w:r w:rsidRPr="00D1622F">
        <w:rPr>
          <w:rFonts w:asciiTheme="minorHAnsi" w:eastAsiaTheme="minorEastAsia" w:hAnsiTheme="minorHAnsi" w:cstheme="minorHAnsi"/>
          <w:lang w:eastAsia="zh-TW"/>
        </w:rPr>
        <w:t>1</w:t>
      </w:r>
      <w:r w:rsidRPr="00D1622F">
        <w:rPr>
          <w:rFonts w:asciiTheme="minorHAnsi" w:eastAsiaTheme="minorEastAsia" w:hAnsiTheme="minorHAnsi" w:cstheme="minorHAnsi"/>
          <w:lang w:eastAsia="zh-TW"/>
        </w:rPr>
        <w:t>日開始進行工作者篩選檢查。</w:t>
      </w:r>
    </w:p>
    <w:p w14:paraId="5B4BB8B7" w14:textId="474CCE6D" w:rsidR="00AB1572" w:rsidRPr="00D1622F" w:rsidRDefault="00020AE9" w:rsidP="00272811">
      <w:pPr>
        <w:spacing w:before="120" w:after="120" w:line="240" w:lineRule="auto"/>
        <w:rPr>
          <w:rFonts w:asciiTheme="minorHAnsi" w:eastAsiaTheme="minorEastAsia" w:hAnsiTheme="minorHAnsi" w:cstheme="minorHAnsi"/>
          <w:color w:val="0070C0"/>
          <w:lang w:eastAsia="zh-TW"/>
        </w:rPr>
      </w:pPr>
      <w:r w:rsidRPr="00D1622F">
        <w:rPr>
          <w:rFonts w:asciiTheme="minorHAnsi" w:eastAsiaTheme="minorEastAsia" w:hAnsiTheme="minorHAnsi" w:cstheme="minorHAnsi"/>
          <w:lang w:eastAsia="zh-TW"/>
        </w:rPr>
        <w:t>在開始進行工作者篩選檢查之前，向</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參與者提供支援和服務的註冊</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服務商需要確保擔任</w:t>
      </w:r>
      <w:r w:rsidR="00232797">
        <w:rPr>
          <w:rFonts w:asciiTheme="minorHAnsi" w:eastAsiaTheme="minorEastAsia" w:hAnsiTheme="minorHAnsi" w:cstheme="minorHAnsi" w:hint="eastAsia"/>
          <w:lang w:eastAsia="zh-TW"/>
        </w:rPr>
        <w:t>“</w:t>
      </w:r>
      <w:r w:rsidRPr="00D1622F">
        <w:rPr>
          <w:rFonts w:asciiTheme="minorHAnsi" w:eastAsiaTheme="minorEastAsia" w:hAnsiTheme="minorHAnsi" w:cstheme="minorHAnsi"/>
          <w:lang w:eastAsia="zh-TW"/>
        </w:rPr>
        <w:t>需要風險評估的職位</w:t>
      </w:r>
      <w:r w:rsidR="00232797">
        <w:rPr>
          <w:rFonts w:asciiTheme="minorHAnsi" w:eastAsiaTheme="minorEastAsia" w:hAnsiTheme="minorHAnsi" w:cstheme="minorHAnsi" w:hint="eastAsia"/>
          <w:lang w:eastAsia="zh-TW"/>
        </w:rPr>
        <w:t>”</w:t>
      </w:r>
      <w:r w:rsidRPr="00D1622F">
        <w:rPr>
          <w:rFonts w:asciiTheme="minorHAnsi" w:eastAsiaTheme="minorEastAsia" w:hAnsiTheme="minorHAnsi" w:cstheme="minorHAnsi"/>
          <w:lang w:eastAsia="zh-TW"/>
        </w:rPr>
        <w:t>的工作者符合該工作者所在州或領地的篩選檢查要求。當一個人滿足過渡和特殊安排（</w:t>
      </w:r>
      <w:hyperlink r:id="rId12" w:history="1">
        <w:r w:rsidRPr="00D1622F">
          <w:rPr>
            <w:rStyle w:val="Hyperlink"/>
            <w:rFonts w:asciiTheme="minorHAnsi" w:eastAsiaTheme="minorEastAsia" w:hAnsiTheme="minorHAnsi" w:cstheme="minorHAnsi"/>
            <w:shd w:val="clear" w:color="auto" w:fill="FFFFFF"/>
            <w:lang w:eastAsia="zh-TW"/>
          </w:rPr>
          <w:t>transitional and special arrangements</w:t>
        </w:r>
      </w:hyperlink>
      <w:r w:rsidRPr="00D1622F">
        <w:rPr>
          <w:rFonts w:asciiTheme="minorHAnsi" w:eastAsiaTheme="minorEastAsia" w:hAnsiTheme="minorHAnsi" w:cstheme="minorHAnsi"/>
          <w:lang w:eastAsia="zh-TW"/>
        </w:rPr>
        <w:t>）的要求時，他們就滿足</w:t>
      </w:r>
      <w:r w:rsidR="00877388">
        <w:rPr>
          <w:rFonts w:asciiTheme="minorHAnsi" w:eastAsiaTheme="minorEastAsia" w:hAnsiTheme="minorHAnsi" w:cstheme="minorHAnsi"/>
          <w:b/>
          <w:bCs/>
          <w:lang w:eastAsia="zh-TW"/>
        </w:rPr>
        <w:t>可接受</w:t>
      </w:r>
      <w:r w:rsidRPr="00D1622F">
        <w:rPr>
          <w:rFonts w:asciiTheme="minorHAnsi" w:eastAsiaTheme="minorEastAsia" w:hAnsiTheme="minorHAnsi" w:cstheme="minorHAnsi"/>
          <w:b/>
          <w:bCs/>
          <w:lang w:eastAsia="zh-TW"/>
        </w:rPr>
        <w:t>的檢查</w:t>
      </w:r>
      <w:r w:rsidRPr="00D1622F">
        <w:rPr>
          <w:rFonts w:asciiTheme="minorHAnsi" w:eastAsiaTheme="minorEastAsia" w:hAnsiTheme="minorHAnsi" w:cstheme="minorHAnsi"/>
          <w:lang w:eastAsia="zh-TW"/>
        </w:rPr>
        <w:t>，這些過渡和特別安排適用于服務商向殘疾人提供</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支援和服務所在的州或領地。</w:t>
      </w:r>
    </w:p>
    <w:p w14:paraId="12094045" w14:textId="33F9E615" w:rsidR="0049499C" w:rsidRPr="00D1622F" w:rsidRDefault="00020AE9" w:rsidP="000500BC">
      <w:pPr>
        <w:shd w:val="clear" w:color="auto" w:fill="FFFFFF"/>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在工作者篩選檢查開始後的一段時間內，以前在每個州或領地內簽發的</w:t>
      </w:r>
      <w:r w:rsidR="00877388">
        <w:rPr>
          <w:rFonts w:asciiTheme="minorHAnsi" w:eastAsiaTheme="minorEastAsia" w:hAnsiTheme="minorHAnsi" w:cstheme="minorHAnsi"/>
          <w:lang w:eastAsia="zh-TW"/>
        </w:rPr>
        <w:t>可接受</w:t>
      </w:r>
      <w:r w:rsidRPr="00D1622F">
        <w:rPr>
          <w:rFonts w:asciiTheme="minorHAnsi" w:eastAsiaTheme="minorEastAsia" w:hAnsiTheme="minorHAnsi" w:cstheme="minorHAnsi"/>
          <w:lang w:eastAsia="zh-TW"/>
        </w:rPr>
        <w:t>的檢查將繼續得到</w:t>
      </w:r>
      <w:r w:rsidR="005D31CA">
        <w:rPr>
          <w:rFonts w:asciiTheme="minorHAnsi" w:eastAsiaTheme="minorEastAsia" w:hAnsiTheme="minorHAnsi" w:cstheme="minorHAnsi" w:hint="eastAsia"/>
          <w:lang w:eastAsia="zh-TW"/>
        </w:rPr>
        <w:t>認可</w:t>
      </w:r>
      <w:r w:rsidRPr="00D1622F">
        <w:rPr>
          <w:rFonts w:asciiTheme="minorHAnsi" w:eastAsiaTheme="minorEastAsia" w:hAnsiTheme="minorHAnsi" w:cstheme="minorHAnsi"/>
          <w:lang w:eastAsia="zh-TW"/>
        </w:rPr>
        <w:t>。</w:t>
      </w:r>
      <w:r w:rsidRPr="00D1622F">
        <w:rPr>
          <w:rFonts w:asciiTheme="minorHAnsi" w:eastAsiaTheme="minorEastAsia" w:hAnsiTheme="minorHAnsi" w:cstheme="minorHAnsi"/>
          <w:lang w:eastAsia="zh-TW"/>
        </w:rPr>
        <w:t xml:space="preserve"> NDIS</w:t>
      </w:r>
      <w:r w:rsidRPr="00D1622F">
        <w:rPr>
          <w:rFonts w:asciiTheme="minorHAnsi" w:eastAsiaTheme="minorEastAsia" w:hAnsiTheme="minorHAnsi" w:cstheme="minorHAnsi"/>
          <w:lang w:eastAsia="zh-TW"/>
        </w:rPr>
        <w:t>品質</w:t>
      </w:r>
      <w:r w:rsidR="00E102C3">
        <w:rPr>
          <w:rFonts w:asciiTheme="minorHAnsi" w:eastAsiaTheme="minorEastAsia" w:hAnsiTheme="minorHAnsi" w:cstheme="minorHAnsi" w:hint="eastAsia"/>
          <w:lang w:eastAsia="zh-TW"/>
        </w:rPr>
        <w:t>與</w:t>
      </w:r>
      <w:r w:rsidRPr="00D1622F">
        <w:rPr>
          <w:rFonts w:asciiTheme="minorHAnsi" w:eastAsiaTheme="minorEastAsia" w:hAnsiTheme="minorHAnsi" w:cstheme="minorHAnsi"/>
          <w:lang w:eastAsia="zh-TW"/>
        </w:rPr>
        <w:t>保障委員會（</w:t>
      </w:r>
      <w:r w:rsidRPr="00D1622F">
        <w:rPr>
          <w:rFonts w:asciiTheme="minorHAnsi" w:eastAsiaTheme="minorEastAsia" w:hAnsiTheme="minorHAnsi" w:cstheme="minorHAnsi"/>
          <w:lang w:eastAsia="zh-TW"/>
        </w:rPr>
        <w:t xml:space="preserve">NDIS </w:t>
      </w:r>
      <w:r w:rsidR="003C0DE3">
        <w:rPr>
          <w:rFonts w:asciiTheme="minorHAnsi" w:eastAsiaTheme="minorEastAsia" w:hAnsiTheme="minorHAnsi" w:cstheme="minorHAnsi" w:hint="eastAsia"/>
          <w:lang w:eastAsia="zh-TW"/>
        </w:rPr>
        <w:t>委員會</w:t>
      </w:r>
      <w:r w:rsidRPr="00D1622F">
        <w:rPr>
          <w:rFonts w:asciiTheme="minorHAnsi" w:eastAsiaTheme="minorEastAsia" w:hAnsiTheme="minorHAnsi" w:cstheme="minorHAnsi"/>
          <w:lang w:eastAsia="zh-TW"/>
        </w:rPr>
        <w:t>）網站上提供了有關在開始進行工作者篩選檢查之後每個州和領地</w:t>
      </w:r>
      <w:r w:rsidR="00BC601E">
        <w:rPr>
          <w:rFonts w:asciiTheme="minorHAnsi" w:eastAsiaTheme="minorEastAsia" w:hAnsiTheme="minorHAnsi" w:cstheme="minorHAnsi" w:hint="eastAsia"/>
          <w:lang w:eastAsia="zh-TW"/>
        </w:rPr>
        <w:t>認可</w:t>
      </w:r>
      <w:r w:rsidR="00877388">
        <w:rPr>
          <w:rFonts w:asciiTheme="minorHAnsi" w:eastAsiaTheme="minorEastAsia" w:hAnsiTheme="minorHAnsi" w:cstheme="minorHAnsi"/>
          <w:lang w:eastAsia="zh-TW"/>
        </w:rPr>
        <w:t>可接受</w:t>
      </w:r>
      <w:r w:rsidRPr="00D1622F">
        <w:rPr>
          <w:rFonts w:asciiTheme="minorHAnsi" w:eastAsiaTheme="minorEastAsia" w:hAnsiTheme="minorHAnsi" w:cstheme="minorHAnsi"/>
          <w:lang w:eastAsia="zh-TW"/>
        </w:rPr>
        <w:t>的檢查的時間的更多資訊。</w:t>
      </w:r>
    </w:p>
    <w:p w14:paraId="39A4B18A" w14:textId="7E3614F7" w:rsidR="00CA773A" w:rsidRPr="00D1622F" w:rsidRDefault="00020AE9" w:rsidP="006E715A">
      <w:pPr>
        <w:pStyle w:val="Heading2"/>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工作者篩選檢查通過資格有效期多長？</w:t>
      </w:r>
    </w:p>
    <w:p w14:paraId="1A0C1F23" w14:textId="7BC25DBB" w:rsidR="00272811" w:rsidRPr="00D1622F" w:rsidRDefault="00020AE9" w:rsidP="00272811">
      <w:pPr>
        <w:pStyle w:val="NoSpacing"/>
        <w:spacing w:before="120" w:after="120"/>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借助員警和其他相關資訊，通過</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工作者篩選檢查的工作者將受到持續監督。</w:t>
      </w:r>
    </w:p>
    <w:p w14:paraId="5E1342D3" w14:textId="2EB8257C" w:rsidR="00272811" w:rsidRPr="00D1622F" w:rsidRDefault="00020AE9" w:rsidP="00272811">
      <w:pPr>
        <w:pStyle w:val="NoSpacing"/>
        <w:spacing w:before="120" w:after="120"/>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這意味著，如果</w:t>
      </w:r>
      <w:r w:rsidRPr="00D1622F">
        <w:rPr>
          <w:rFonts w:asciiTheme="minorHAnsi" w:eastAsiaTheme="minorEastAsia" w:hAnsiTheme="minorHAnsi" w:cstheme="minorHAnsi"/>
          <w:lang w:eastAsia="zh-TW"/>
        </w:rPr>
        <w:t>WSU</w:t>
      </w:r>
      <w:r w:rsidRPr="00D1622F">
        <w:rPr>
          <w:rFonts w:asciiTheme="minorHAnsi" w:eastAsiaTheme="minorEastAsia" w:hAnsiTheme="minorHAnsi" w:cstheme="minorHAnsi"/>
          <w:lang w:eastAsia="zh-TW"/>
        </w:rPr>
        <w:t>或</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委員會收到新的或更新的資訊，顯示他們對殘疾人構成危險，則可以重新評估</w:t>
      </w:r>
      <w:r w:rsidR="00E46ABB">
        <w:rPr>
          <w:rFonts w:asciiTheme="minorHAnsi" w:eastAsiaTheme="minorEastAsia" w:hAnsiTheme="minorHAnsi" w:cstheme="minorHAnsi" w:hint="eastAsia"/>
          <w:lang w:eastAsia="zh-TW"/>
        </w:rPr>
        <w:t>他們的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工作者篩選檢查通過的情況。如果發生這種情況，則他們現有的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工作篩選通過資格到期之前，可能會被排除在下一個</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工作篩選檢查之外。</w:t>
      </w:r>
    </w:p>
    <w:p w14:paraId="03E45609" w14:textId="60B79442" w:rsidR="00272811" w:rsidRPr="00D1622F" w:rsidRDefault="00020AE9" w:rsidP="00272811">
      <w:pPr>
        <w:pStyle w:val="NoSpacing"/>
        <w:spacing w:before="120" w:after="120"/>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工作者篩選檢查通過資格每五（</w:t>
      </w:r>
      <w:r w:rsidRPr="00D1622F">
        <w:rPr>
          <w:rFonts w:asciiTheme="minorHAnsi" w:eastAsiaTheme="minorEastAsia" w:hAnsiTheme="minorHAnsi" w:cstheme="minorHAnsi"/>
          <w:lang w:eastAsia="zh-TW"/>
        </w:rPr>
        <w:t>5</w:t>
      </w:r>
      <w:r w:rsidRPr="00D1622F">
        <w:rPr>
          <w:rFonts w:asciiTheme="minorHAnsi" w:eastAsiaTheme="minorEastAsia" w:hAnsiTheme="minorHAnsi" w:cstheme="minorHAnsi"/>
          <w:lang w:eastAsia="zh-TW"/>
        </w:rPr>
        <w:t>）年到期。</w:t>
      </w:r>
    </w:p>
    <w:p w14:paraId="28CA6347" w14:textId="5FE2171D" w:rsidR="00E463C8" w:rsidRPr="00D1622F" w:rsidRDefault="00020AE9" w:rsidP="00235ABD">
      <w:pPr>
        <w:pStyle w:val="Heading2"/>
        <w:keepNext/>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我需要通過</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工作者篩選檢查嗎？</w:t>
      </w:r>
    </w:p>
    <w:p w14:paraId="27604354" w14:textId="22C0E685" w:rsidR="000500BC" w:rsidRPr="00D1622F" w:rsidRDefault="008627AC" w:rsidP="00E463C8">
      <w:pPr>
        <w:spacing w:before="120" w:after="120" w:line="240" w:lineRule="auto"/>
        <w:rPr>
          <w:rFonts w:asciiTheme="minorHAnsi" w:eastAsiaTheme="minorEastAsia" w:hAnsiTheme="minorHAnsi" w:cstheme="minorHAnsi"/>
          <w:lang w:eastAsia="zh-TW"/>
        </w:rPr>
      </w:pPr>
      <w:r>
        <w:rPr>
          <w:rFonts w:asciiTheme="minorHAnsi" w:eastAsiaTheme="minorEastAsia" w:hAnsiTheme="minorHAnsi" w:cstheme="minorHAnsi" w:hint="eastAsia"/>
          <w:lang w:eastAsia="zh-TW"/>
        </w:rPr>
        <w:t>在下面的情況下，</w:t>
      </w:r>
      <w:r w:rsidR="00020AE9" w:rsidRPr="00D1622F">
        <w:rPr>
          <w:rFonts w:asciiTheme="minorHAnsi" w:eastAsiaTheme="minorEastAsia" w:hAnsiTheme="minorHAnsi" w:cstheme="minorHAnsi"/>
          <w:lang w:eastAsia="zh-TW"/>
        </w:rPr>
        <w:t>您可能需要申請工作者篩選檢查，獲得</w:t>
      </w:r>
      <w:r w:rsidR="00020AE9" w:rsidRPr="00D1622F">
        <w:rPr>
          <w:rFonts w:asciiTheme="minorHAnsi" w:eastAsiaTheme="minorEastAsia" w:hAnsiTheme="minorHAnsi" w:cstheme="minorHAnsi"/>
          <w:lang w:eastAsia="zh-TW"/>
        </w:rPr>
        <w:t>NDIS</w:t>
      </w:r>
      <w:r w:rsidR="00020AE9" w:rsidRPr="00D1622F">
        <w:rPr>
          <w:rFonts w:asciiTheme="minorHAnsi" w:eastAsiaTheme="minorEastAsia" w:hAnsiTheme="minorHAnsi" w:cstheme="minorHAnsi"/>
          <w:lang w:eastAsia="zh-TW"/>
        </w:rPr>
        <w:t>工作者篩選檢查通過資格</w:t>
      </w:r>
      <w:r>
        <w:rPr>
          <w:rFonts w:cs="Arial"/>
          <w:color w:val="4D5156"/>
          <w:sz w:val="21"/>
          <w:szCs w:val="21"/>
          <w:shd w:val="clear" w:color="auto" w:fill="FFFFFF"/>
          <w:lang w:eastAsia="zh-TW"/>
        </w:rPr>
        <w:t>—</w:t>
      </w:r>
      <w:r w:rsidRPr="00D1622F">
        <w:rPr>
          <w:rFonts w:asciiTheme="minorHAnsi" w:eastAsiaTheme="minorEastAsia" w:hAnsiTheme="minorHAnsi" w:cstheme="minorHAnsi"/>
          <w:lang w:eastAsia="zh-TW"/>
        </w:rPr>
        <w:t>如果您為註冊</w:t>
      </w:r>
      <w:r>
        <w:rPr>
          <w:rFonts w:asciiTheme="minorHAnsi" w:eastAsiaTheme="minorEastAsia" w:hAnsiTheme="minorHAnsi" w:cstheme="minorHAnsi" w:hint="eastAsia"/>
          <w:lang w:eastAsia="zh-TW"/>
        </w:rPr>
        <w:t>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服務商工作，從事需要風險評估的職務，</w:t>
      </w:r>
      <w:r w:rsidR="00020AE9" w:rsidRPr="00D1622F">
        <w:rPr>
          <w:rFonts w:asciiTheme="minorHAnsi" w:eastAsiaTheme="minorEastAsia" w:hAnsiTheme="minorHAnsi" w:cstheme="minorHAnsi"/>
          <w:lang w:eastAsia="zh-TW"/>
        </w:rPr>
        <w:t>並且：</w:t>
      </w:r>
    </w:p>
    <w:p w14:paraId="7B408909" w14:textId="7F83ACB7" w:rsidR="00555579" w:rsidRPr="00D1622F" w:rsidRDefault="00020AE9" w:rsidP="00555579">
      <w:pPr>
        <w:pStyle w:val="ListParagraph"/>
        <w:numPr>
          <w:ilvl w:val="0"/>
          <w:numId w:val="32"/>
        </w:numPr>
        <w:spacing w:before="120" w:after="120" w:line="240" w:lineRule="auto"/>
        <w:rPr>
          <w:rFonts w:asciiTheme="minorHAnsi" w:eastAsiaTheme="minorEastAsia" w:hAnsiTheme="minorHAnsi" w:cstheme="minorHAnsi"/>
          <w:lang w:eastAsia="zh-TW"/>
        </w:rPr>
      </w:pPr>
      <w:bookmarkStart w:id="1" w:name="_Hlk63404662"/>
      <w:r w:rsidRPr="00D1622F">
        <w:rPr>
          <w:rFonts w:asciiTheme="minorHAnsi" w:eastAsiaTheme="minorEastAsia" w:hAnsiTheme="minorHAnsi" w:cstheme="minorHAnsi"/>
          <w:lang w:eastAsia="zh-TW"/>
        </w:rPr>
        <w:t>在您提供</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支援和服務所在的州或領地，您的</w:t>
      </w:r>
      <w:r w:rsidR="00877388">
        <w:rPr>
          <w:rFonts w:asciiTheme="minorHAnsi" w:eastAsiaTheme="minorEastAsia" w:hAnsiTheme="minorHAnsi" w:cstheme="minorHAnsi"/>
          <w:lang w:eastAsia="zh-TW"/>
        </w:rPr>
        <w:t>可接受</w:t>
      </w:r>
      <w:r w:rsidRPr="00D1622F">
        <w:rPr>
          <w:rFonts w:asciiTheme="minorHAnsi" w:eastAsiaTheme="minorEastAsia" w:hAnsiTheme="minorHAnsi" w:cstheme="minorHAnsi"/>
          <w:lang w:eastAsia="zh-TW"/>
        </w:rPr>
        <w:t>檢查不再有效（例如，它已經過期），</w:t>
      </w:r>
      <w:r w:rsidRPr="00D1622F">
        <w:rPr>
          <w:rFonts w:asciiTheme="minorHAnsi" w:eastAsiaTheme="minorEastAsia" w:hAnsiTheme="minorHAnsi" w:cstheme="minorHAnsi"/>
          <w:b/>
          <w:bCs/>
          <w:lang w:eastAsia="zh-TW"/>
        </w:rPr>
        <w:t>或者</w:t>
      </w:r>
    </w:p>
    <w:p w14:paraId="304A74C0" w14:textId="0FFD6B4F" w:rsidR="00555579" w:rsidRPr="008627AC" w:rsidRDefault="00020AE9" w:rsidP="00555579">
      <w:pPr>
        <w:pStyle w:val="ListParagraph"/>
        <w:numPr>
          <w:ilvl w:val="0"/>
          <w:numId w:val="32"/>
        </w:numPr>
        <w:spacing w:before="120" w:after="120" w:line="240" w:lineRule="auto"/>
        <w:rPr>
          <w:rFonts w:asciiTheme="minorHAnsi" w:eastAsiaTheme="minorEastAsia" w:hAnsiTheme="minorHAnsi" w:cstheme="minorHAnsi"/>
          <w:lang w:eastAsia="zh-TW"/>
        </w:rPr>
      </w:pPr>
      <w:r w:rsidRPr="008627AC">
        <w:rPr>
          <w:rFonts w:asciiTheme="minorHAnsi" w:eastAsiaTheme="minorEastAsia" w:hAnsiTheme="minorHAnsi" w:cstheme="minorHAnsi"/>
          <w:lang w:eastAsia="zh-TW"/>
        </w:rPr>
        <w:lastRenderedPageBreak/>
        <w:t>您沒有</w:t>
      </w:r>
      <w:r w:rsidR="008627AC" w:rsidRPr="008627AC">
        <w:rPr>
          <w:rFonts w:asciiTheme="minorHAnsi" w:eastAsiaTheme="minorEastAsia" w:hAnsiTheme="minorHAnsi" w:cstheme="minorHAnsi" w:hint="eastAsia"/>
          <w:lang w:eastAsia="zh-TW"/>
        </w:rPr>
        <w:t>持有</w:t>
      </w:r>
      <w:r w:rsidR="00877388" w:rsidRPr="008627AC">
        <w:rPr>
          <w:rFonts w:asciiTheme="minorHAnsi" w:eastAsiaTheme="minorEastAsia" w:hAnsiTheme="minorHAnsi" w:cstheme="minorHAnsi"/>
          <w:lang w:eastAsia="zh-TW"/>
        </w:rPr>
        <w:t>可接受</w:t>
      </w:r>
      <w:r w:rsidRPr="008627AC">
        <w:rPr>
          <w:rFonts w:asciiTheme="minorHAnsi" w:eastAsiaTheme="minorEastAsia" w:hAnsiTheme="minorHAnsi" w:cstheme="minorHAnsi"/>
          <w:lang w:eastAsia="zh-TW"/>
        </w:rPr>
        <w:t>的檢查或</w:t>
      </w:r>
      <w:r w:rsidRPr="008627AC">
        <w:rPr>
          <w:rFonts w:asciiTheme="minorHAnsi" w:eastAsiaTheme="minorEastAsia" w:hAnsiTheme="minorHAnsi" w:cstheme="minorHAnsi"/>
          <w:lang w:eastAsia="zh-TW"/>
        </w:rPr>
        <w:t>NDIS</w:t>
      </w:r>
      <w:r w:rsidRPr="008627AC">
        <w:rPr>
          <w:rFonts w:asciiTheme="minorHAnsi" w:eastAsiaTheme="minorEastAsia" w:hAnsiTheme="minorHAnsi" w:cstheme="minorHAnsi"/>
          <w:lang w:eastAsia="zh-TW"/>
        </w:rPr>
        <w:t>工作者篩選檢查</w:t>
      </w:r>
      <w:r w:rsidR="008627AC" w:rsidRPr="008627AC">
        <w:rPr>
          <w:rFonts w:asciiTheme="minorHAnsi" w:eastAsiaTheme="minorEastAsia" w:hAnsiTheme="minorHAnsi" w:cstheme="minorHAnsi"/>
          <w:lang w:eastAsia="zh-TW"/>
        </w:rPr>
        <w:t>通過</w:t>
      </w:r>
      <w:r w:rsidR="008627AC" w:rsidRPr="008627AC">
        <w:rPr>
          <w:rFonts w:asciiTheme="minorHAnsi" w:eastAsiaTheme="minorEastAsia" w:hAnsiTheme="minorHAnsi" w:cstheme="minorHAnsi" w:hint="eastAsia"/>
          <w:lang w:eastAsia="zh-TW"/>
        </w:rPr>
        <w:t>的資格</w:t>
      </w:r>
      <w:r w:rsidRPr="008627AC">
        <w:rPr>
          <w:rFonts w:asciiTheme="minorHAnsi" w:eastAsiaTheme="minorEastAsia" w:hAnsiTheme="minorHAnsi" w:cstheme="minorHAnsi"/>
          <w:lang w:eastAsia="zh-TW"/>
        </w:rPr>
        <w:t>。</w:t>
      </w:r>
    </w:p>
    <w:bookmarkEnd w:id="1"/>
    <w:p w14:paraId="3D5CE67B" w14:textId="617AD722" w:rsidR="00E463C8" w:rsidRPr="00D1622F" w:rsidRDefault="00020AE9" w:rsidP="00E463C8">
      <w:pPr>
        <w:spacing w:before="120" w:after="0" w:line="240" w:lineRule="auto"/>
        <w:contextualSpacing/>
        <w:rPr>
          <w:rFonts w:asciiTheme="minorHAnsi" w:eastAsiaTheme="minorEastAsia" w:hAnsiTheme="minorHAnsi" w:cstheme="minorHAnsi"/>
          <w:lang w:eastAsia="zh-CN"/>
        </w:rPr>
      </w:pPr>
      <w:r w:rsidRPr="00D1622F">
        <w:rPr>
          <w:rFonts w:asciiTheme="minorHAnsi" w:eastAsiaTheme="minorEastAsia" w:hAnsiTheme="minorHAnsi" w:cstheme="minorHAnsi"/>
          <w:shd w:val="clear" w:color="auto" w:fill="FFFFFF"/>
          <w:lang w:eastAsia="zh-TW"/>
        </w:rPr>
        <w:t>需要風險評估的職位：</w:t>
      </w:r>
    </w:p>
    <w:p w14:paraId="30ED3D3A" w14:textId="7DF94B3F" w:rsidR="00555579" w:rsidRPr="00D1622F" w:rsidRDefault="00020AE9" w:rsidP="00555579">
      <w:pPr>
        <w:pStyle w:val="ListParagraph"/>
        <w:numPr>
          <w:ilvl w:val="0"/>
          <w:numId w:val="24"/>
        </w:numPr>
        <w:spacing w:before="120" w:after="120" w:line="240" w:lineRule="auto"/>
        <w:rPr>
          <w:rFonts w:asciiTheme="minorHAnsi" w:eastAsiaTheme="minorEastAsia" w:hAnsiTheme="minorHAnsi" w:cstheme="minorHAnsi"/>
          <w:lang w:eastAsia="zh-CN"/>
        </w:rPr>
      </w:pPr>
      <w:r w:rsidRPr="00D1622F">
        <w:rPr>
          <w:rFonts w:asciiTheme="minorHAnsi" w:eastAsiaTheme="minorEastAsia" w:hAnsiTheme="minorHAnsi" w:cstheme="minorHAnsi"/>
          <w:lang w:eastAsia="zh-TW"/>
        </w:rPr>
        <w:t>涉及</w:t>
      </w:r>
      <w:r w:rsidRPr="00D1622F">
        <w:rPr>
          <w:rFonts w:asciiTheme="minorHAnsi" w:eastAsiaTheme="minorEastAsia" w:hAnsiTheme="minorHAnsi" w:cstheme="minorHAnsi"/>
          <w:b/>
          <w:bCs/>
          <w:lang w:eastAsia="zh-TW"/>
        </w:rPr>
        <w:t>直接</w:t>
      </w:r>
      <w:r w:rsidRPr="00D1622F">
        <w:rPr>
          <w:rFonts w:asciiTheme="minorHAnsi" w:eastAsiaTheme="minorEastAsia" w:hAnsiTheme="minorHAnsi" w:cstheme="minorHAnsi"/>
          <w:lang w:eastAsia="zh-TW"/>
        </w:rPr>
        <w:t>向殘疾人提供特定的服務和支援（</w:t>
      </w:r>
      <w:hyperlink r:id="rId13" w:history="1">
        <w:r w:rsidRPr="00D1622F">
          <w:rPr>
            <w:rStyle w:val="Hyperlink"/>
            <w:rFonts w:asciiTheme="minorHAnsi" w:eastAsiaTheme="minorEastAsia" w:hAnsiTheme="minorHAnsi" w:cstheme="minorHAnsi"/>
            <w:b/>
            <w:lang w:eastAsia="zh-TW"/>
          </w:rPr>
          <w:t>specified services and supports</w:t>
        </w:r>
      </w:hyperlink>
      <w:r w:rsidRPr="00D1622F">
        <w:rPr>
          <w:rStyle w:val="Hyperlink"/>
          <w:rFonts w:asciiTheme="minorHAnsi" w:eastAsiaTheme="minorEastAsia" w:hAnsiTheme="minorHAnsi" w:cstheme="minorHAnsi"/>
          <w:bCs/>
          <w:color w:val="auto"/>
          <w:u w:val="none"/>
          <w:lang w:eastAsia="zh-TW"/>
        </w:rPr>
        <w:t>）</w:t>
      </w:r>
      <w:r w:rsidRPr="00D1622F">
        <w:rPr>
          <w:rFonts w:asciiTheme="minorHAnsi" w:eastAsiaTheme="minorEastAsia" w:hAnsiTheme="minorHAnsi" w:cstheme="minorHAnsi"/>
          <w:lang w:eastAsia="zh-TW"/>
        </w:rPr>
        <w:t>；或者</w:t>
      </w:r>
    </w:p>
    <w:p w14:paraId="18529A96" w14:textId="52030D30" w:rsidR="00555579" w:rsidRPr="00D1622F" w:rsidRDefault="00020AE9" w:rsidP="00555579">
      <w:pPr>
        <w:pStyle w:val="ListParagraph"/>
        <w:numPr>
          <w:ilvl w:val="0"/>
          <w:numId w:val="24"/>
        </w:num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作為日常職責的一部分，與殘疾人的接觸不僅僅是偶爾的。這包括身體接觸；面對面的接觸；在各種情況下與殘疾人的口頭、書面和電子交流；或者</w:t>
      </w:r>
    </w:p>
    <w:p w14:paraId="6918777B" w14:textId="2A1503EF" w:rsidR="00555579" w:rsidRPr="00D1622F" w:rsidRDefault="00020AE9" w:rsidP="00555579">
      <w:pPr>
        <w:pStyle w:val="ListParagraph"/>
        <w:numPr>
          <w:ilvl w:val="0"/>
          <w:numId w:val="24"/>
        </w:numPr>
        <w:spacing w:before="120" w:after="120" w:line="240" w:lineRule="auto"/>
        <w:rPr>
          <w:rFonts w:asciiTheme="minorHAnsi" w:eastAsiaTheme="minorEastAsia" w:hAnsiTheme="minorHAnsi" w:cstheme="minorHAnsi"/>
          <w:color w:val="222222"/>
          <w:lang w:eastAsia="zh-TW"/>
        </w:rPr>
      </w:pPr>
      <w:r w:rsidRPr="00D1622F">
        <w:rPr>
          <w:rFonts w:asciiTheme="minorHAnsi" w:eastAsiaTheme="minorEastAsia" w:hAnsiTheme="minorHAnsi" w:cstheme="minorHAnsi"/>
          <w:lang w:eastAsia="zh-TW"/>
        </w:rPr>
        <w:t>是</w:t>
      </w:r>
      <w:r w:rsidRPr="00D1622F">
        <w:rPr>
          <w:rFonts w:asciiTheme="minorHAnsi" w:eastAsiaTheme="minorEastAsia" w:hAnsiTheme="minorHAnsi" w:cstheme="minorHAnsi"/>
          <w:b/>
          <w:bCs/>
          <w:lang w:eastAsia="zh-TW"/>
        </w:rPr>
        <w:t>關鍵人員</w:t>
      </w:r>
      <w:r w:rsidRPr="00D1622F">
        <w:rPr>
          <w:rFonts w:asciiTheme="minorHAnsi" w:eastAsiaTheme="minorEastAsia" w:hAnsiTheme="minorHAnsi" w:cstheme="minorHAnsi"/>
          <w:lang w:eastAsia="zh-TW"/>
        </w:rPr>
        <w:t>的職位</w:t>
      </w:r>
      <w:r w:rsidRPr="00D1622F">
        <w:rPr>
          <w:rFonts w:asciiTheme="minorHAnsi" w:eastAsiaTheme="minorEastAsia" w:hAnsiTheme="minorHAnsi" w:cstheme="minorHAnsi"/>
          <w:lang w:eastAsia="zh-TW"/>
        </w:rPr>
        <w:t>—</w:t>
      </w:r>
      <w:r w:rsidRPr="00D1622F">
        <w:rPr>
          <w:rFonts w:asciiTheme="minorHAnsi" w:eastAsiaTheme="minorEastAsia" w:hAnsiTheme="minorHAnsi" w:cstheme="minorHAnsi"/>
          <w:lang w:eastAsia="zh-TW"/>
        </w:rPr>
        <w:t>比如，如果您擔任註冊</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服務商的執行官、高級管理層或決策職位，包括擔任董事會成員</w:t>
      </w:r>
      <w:r w:rsidR="005B07F0">
        <w:rPr>
          <w:rFonts w:asciiTheme="minorHAnsi" w:eastAsiaTheme="minorEastAsia" w:hAnsiTheme="minorHAnsi" w:cstheme="minorHAnsi" w:hint="eastAsia"/>
          <w:lang w:eastAsia="zh-TW"/>
        </w:rPr>
        <w:t>職位</w:t>
      </w:r>
      <w:r w:rsidRPr="00D1622F">
        <w:rPr>
          <w:rFonts w:asciiTheme="minorHAnsi" w:eastAsiaTheme="minorEastAsia" w:hAnsiTheme="minorHAnsi" w:cstheme="minorHAnsi"/>
          <w:lang w:eastAsia="zh-TW"/>
        </w:rPr>
        <w:t>。關鍵人員的完整定義在《</w:t>
      </w:r>
      <w:r w:rsidRPr="00D1622F">
        <w:rPr>
          <w:rFonts w:asciiTheme="minorHAnsi" w:eastAsiaTheme="minorEastAsia" w:hAnsiTheme="minorHAnsi" w:cstheme="minorHAnsi"/>
          <w:lang w:eastAsia="zh-TW"/>
        </w:rPr>
        <w:t xml:space="preserve"> 2013</w:t>
      </w:r>
      <w:r w:rsidRPr="00D1622F">
        <w:rPr>
          <w:rFonts w:asciiTheme="minorHAnsi" w:eastAsiaTheme="minorEastAsia" w:hAnsiTheme="minorHAnsi" w:cstheme="minorHAnsi"/>
          <w:lang w:eastAsia="zh-TW"/>
        </w:rPr>
        <w:t>年國家殘疾人保險計畫</w:t>
      </w:r>
      <w:r w:rsidR="004A27DA">
        <w:rPr>
          <w:rFonts w:asciiTheme="minorHAnsi" w:eastAsiaTheme="minorEastAsia" w:hAnsiTheme="minorHAnsi" w:cstheme="minorHAnsi" w:hint="eastAsia"/>
          <w:lang w:eastAsia="zh-TW"/>
        </w:rPr>
        <w:t>法案</w:t>
      </w:r>
      <w:r w:rsidRPr="00D1622F">
        <w:rPr>
          <w:rFonts w:asciiTheme="minorHAnsi" w:eastAsiaTheme="minorEastAsia" w:hAnsiTheme="minorHAnsi" w:cstheme="minorHAnsi"/>
          <w:lang w:eastAsia="zh-TW"/>
        </w:rPr>
        <w:t>》（</w:t>
      </w:r>
      <w:hyperlink r:id="rId14" w:history="1">
        <w:r w:rsidRPr="00D1622F">
          <w:rPr>
            <w:rStyle w:val="Hyperlink"/>
            <w:rFonts w:asciiTheme="minorHAnsi" w:eastAsiaTheme="minorEastAsia" w:hAnsiTheme="minorHAnsi" w:cstheme="minorHAnsi"/>
            <w:i/>
            <w:iCs/>
            <w:lang w:eastAsia="zh-TW"/>
          </w:rPr>
          <w:t>National Disability Insurance Scheme Act 2013</w:t>
        </w:r>
      </w:hyperlink>
      <w:r w:rsidRPr="00D1622F">
        <w:rPr>
          <w:rFonts w:asciiTheme="minorHAnsi" w:eastAsiaTheme="minorEastAsia" w:hAnsiTheme="minorHAnsi" w:cstheme="minorHAnsi"/>
          <w:lang w:eastAsia="zh-TW"/>
        </w:rPr>
        <w:t>）第</w:t>
      </w:r>
      <w:r w:rsidRPr="00D1622F">
        <w:rPr>
          <w:rFonts w:asciiTheme="minorHAnsi" w:eastAsiaTheme="minorEastAsia" w:hAnsiTheme="minorHAnsi" w:cstheme="minorHAnsi"/>
          <w:lang w:eastAsia="zh-TW"/>
        </w:rPr>
        <w:t>11A</w:t>
      </w:r>
      <w:r w:rsidRPr="00D1622F">
        <w:rPr>
          <w:rFonts w:asciiTheme="minorHAnsi" w:eastAsiaTheme="minorEastAsia" w:hAnsiTheme="minorHAnsi" w:cstheme="minorHAnsi"/>
          <w:lang w:eastAsia="zh-TW"/>
        </w:rPr>
        <w:t>節中。</w:t>
      </w:r>
    </w:p>
    <w:p w14:paraId="2B1CCC6E" w14:textId="671DD22E" w:rsidR="00555579" w:rsidRPr="00D1622F" w:rsidRDefault="00020AE9" w:rsidP="00555579">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註冊的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服務商負責確定其公司中需要風險評估的職位。</w:t>
      </w:r>
    </w:p>
    <w:p w14:paraId="0ADB7001" w14:textId="64F40C04" w:rsidR="00555579" w:rsidRPr="00D1622F" w:rsidRDefault="00020AE9" w:rsidP="00555579">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如果您為註冊的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服務商工作，但沒有擔任需要風險評估的職位，則無需有</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工作者篩選檢查通過資格。但是，雇用您或以其他方式使用您的服務的註冊</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服務商可以選擇要求您申請工作者篩選檢查，並獲得</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工作者篩選檢查通過資格。</w:t>
      </w:r>
    </w:p>
    <w:p w14:paraId="59397F4A" w14:textId="72FD6BBC" w:rsidR="00555579" w:rsidRPr="00D1622F" w:rsidRDefault="00020AE9" w:rsidP="00555579">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未註冊的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服務商和自我管理的參與者可以選擇要求其工作者申請工作者篩選檢查並獲得</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工作者篩選檢查通過資格，但這不是強制性的。</w:t>
      </w:r>
    </w:p>
    <w:p w14:paraId="562DC03B" w14:textId="1693E031" w:rsidR="00E463C8" w:rsidRPr="00D1622F" w:rsidRDefault="00020AE9" w:rsidP="00E463C8">
      <w:pPr>
        <w:pStyle w:val="Heading2"/>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如何申請工作者篩查檢查？</w:t>
      </w:r>
    </w:p>
    <w:p w14:paraId="299D9F42" w14:textId="68723F22" w:rsidR="00555579" w:rsidRPr="00D1622F" w:rsidRDefault="00020AE9" w:rsidP="00555579">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您將可以通過您所在州或領地的</w:t>
      </w:r>
      <w:r w:rsidRPr="00D1622F">
        <w:rPr>
          <w:rFonts w:asciiTheme="minorHAnsi" w:eastAsiaTheme="minorEastAsia" w:hAnsiTheme="minorHAnsi" w:cstheme="minorHAnsi"/>
          <w:lang w:eastAsia="zh-TW"/>
        </w:rPr>
        <w:t>WSU</w:t>
      </w:r>
      <w:r w:rsidRPr="00D1622F">
        <w:rPr>
          <w:rFonts w:asciiTheme="minorHAnsi" w:eastAsiaTheme="minorEastAsia" w:hAnsiTheme="minorHAnsi" w:cstheme="minorHAnsi"/>
          <w:lang w:eastAsia="zh-TW"/>
        </w:rPr>
        <w:t>申請工作者篩選檢查。</w:t>
      </w:r>
    </w:p>
    <w:p w14:paraId="5C956C17" w14:textId="5A716C32" w:rsidR="00555579" w:rsidRPr="00D1622F" w:rsidRDefault="00020AE9" w:rsidP="00555579">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有關如何申請工作者篩選檢查的更多資訊，包括申請費，請訪問您居住或工作的州或領地的</w:t>
      </w:r>
      <w:r w:rsidRPr="00D1622F">
        <w:rPr>
          <w:rFonts w:asciiTheme="minorHAnsi" w:eastAsiaTheme="minorEastAsia" w:hAnsiTheme="minorHAnsi" w:cstheme="minorHAnsi"/>
          <w:lang w:eastAsia="zh-TW"/>
        </w:rPr>
        <w:t>WSU</w:t>
      </w:r>
      <w:r w:rsidRPr="00D1622F">
        <w:rPr>
          <w:rFonts w:asciiTheme="minorHAnsi" w:eastAsiaTheme="minorEastAsia" w:hAnsiTheme="minorHAnsi" w:cstheme="minorHAnsi"/>
          <w:lang w:eastAsia="zh-TW"/>
        </w:rPr>
        <w:t>網頁。</w:t>
      </w:r>
    </w:p>
    <w:p w14:paraId="5764216C" w14:textId="45BA4060" w:rsidR="00555579" w:rsidRPr="00D1622F" w:rsidRDefault="00020AE9" w:rsidP="00555579">
      <w:pPr>
        <w:pStyle w:val="ListParagraph"/>
        <w:numPr>
          <w:ilvl w:val="0"/>
          <w:numId w:val="29"/>
        </w:numPr>
        <w:tabs>
          <w:tab w:val="left" w:pos="2802"/>
        </w:tabs>
        <w:spacing w:before="30" w:after="30"/>
        <w:rPr>
          <w:rFonts w:asciiTheme="minorHAnsi" w:eastAsiaTheme="minorEastAsia" w:hAnsiTheme="minorHAnsi" w:cstheme="minorHAnsi"/>
          <w:color w:val="222222"/>
          <w:shd w:val="clear" w:color="auto" w:fill="FFFFFF"/>
          <w:lang w:eastAsia="zh-CN"/>
        </w:rPr>
      </w:pPr>
      <w:r w:rsidRPr="00D1622F">
        <w:rPr>
          <w:rFonts w:asciiTheme="minorHAnsi" w:eastAsiaTheme="minorEastAsia" w:hAnsiTheme="minorHAnsi" w:cstheme="minorHAnsi"/>
          <w:shd w:val="clear" w:color="auto" w:fill="FFFFFF"/>
          <w:lang w:eastAsia="zh-TW"/>
        </w:rPr>
        <w:t>澳洲首都領地：訪問坎培拉</w:t>
      </w:r>
      <w:r w:rsidRPr="00D1622F">
        <w:rPr>
          <w:rFonts w:asciiTheme="minorHAnsi" w:eastAsiaTheme="minorEastAsia" w:hAnsiTheme="minorHAnsi" w:cstheme="minorHAnsi"/>
          <w:color w:val="222222"/>
          <w:shd w:val="clear" w:color="auto" w:fill="FFFFFF"/>
          <w:lang w:eastAsia="zh-TW"/>
        </w:rPr>
        <w:t>（</w:t>
      </w:r>
      <w:hyperlink r:id="rId15" w:history="1">
        <w:r w:rsidRPr="00D1622F">
          <w:rPr>
            <w:rStyle w:val="Hyperlink"/>
            <w:rFonts w:asciiTheme="minorHAnsi" w:eastAsiaTheme="minorEastAsia" w:hAnsiTheme="minorHAnsi" w:cstheme="minorHAnsi"/>
            <w:shd w:val="clear" w:color="auto" w:fill="FFFFFF"/>
            <w:lang w:eastAsia="zh-TW"/>
          </w:rPr>
          <w:t>Access Canberra</w:t>
        </w:r>
      </w:hyperlink>
      <w:r w:rsidRPr="00D1622F">
        <w:rPr>
          <w:rFonts w:asciiTheme="minorHAnsi" w:eastAsiaTheme="minorEastAsia" w:hAnsiTheme="minorHAnsi" w:cstheme="minorHAnsi"/>
          <w:color w:val="222222"/>
          <w:shd w:val="clear" w:color="auto" w:fill="FFFFFF"/>
          <w:lang w:eastAsia="zh-TW"/>
        </w:rPr>
        <w:t>）</w:t>
      </w:r>
    </w:p>
    <w:p w14:paraId="37631E80" w14:textId="58256A1F" w:rsidR="00555579" w:rsidRPr="00D1622F" w:rsidRDefault="00020AE9" w:rsidP="00555579">
      <w:pPr>
        <w:pStyle w:val="ListParagraph"/>
        <w:numPr>
          <w:ilvl w:val="0"/>
          <w:numId w:val="29"/>
        </w:numPr>
        <w:tabs>
          <w:tab w:val="left" w:pos="2802"/>
        </w:tabs>
        <w:spacing w:before="30" w:after="30"/>
        <w:rPr>
          <w:rFonts w:asciiTheme="minorHAnsi" w:eastAsiaTheme="minorEastAsia" w:hAnsiTheme="minorHAnsi" w:cstheme="minorHAnsi"/>
          <w:color w:val="222222"/>
          <w:shd w:val="clear" w:color="auto" w:fill="FFFFFF"/>
          <w:lang w:eastAsia="zh-CN"/>
        </w:rPr>
      </w:pPr>
      <w:r w:rsidRPr="00D1622F">
        <w:rPr>
          <w:rFonts w:asciiTheme="minorHAnsi" w:eastAsiaTheme="minorEastAsia" w:hAnsiTheme="minorHAnsi" w:cstheme="minorHAnsi"/>
          <w:shd w:val="clear" w:color="auto" w:fill="FFFFFF"/>
          <w:lang w:eastAsia="zh-TW"/>
        </w:rPr>
        <w:t>新南威爾士州：兒童監護人辦公室</w:t>
      </w:r>
      <w:r w:rsidRPr="00D1622F">
        <w:rPr>
          <w:rFonts w:asciiTheme="minorHAnsi" w:eastAsiaTheme="minorEastAsia" w:hAnsiTheme="minorHAnsi" w:cstheme="minorHAnsi"/>
          <w:shd w:val="clear" w:color="auto" w:fill="FFFFFF"/>
          <w:lang w:eastAsia="zh-TW"/>
        </w:rPr>
        <w:t xml:space="preserve"> </w:t>
      </w:r>
      <w:r w:rsidRPr="00D1622F">
        <w:rPr>
          <w:rFonts w:asciiTheme="minorHAnsi" w:eastAsiaTheme="minorEastAsia" w:hAnsiTheme="minorHAnsi" w:cstheme="minorHAnsi"/>
          <w:color w:val="222222"/>
          <w:shd w:val="clear" w:color="auto" w:fill="FFFFFF"/>
          <w:lang w:eastAsia="zh-TW"/>
        </w:rPr>
        <w:t>（</w:t>
      </w:r>
      <w:hyperlink r:id="rId16" w:history="1">
        <w:r w:rsidRPr="00D1622F">
          <w:rPr>
            <w:rStyle w:val="Hyperlink"/>
            <w:rFonts w:asciiTheme="minorHAnsi" w:eastAsiaTheme="minorEastAsia" w:hAnsiTheme="minorHAnsi" w:cstheme="minorHAnsi"/>
            <w:shd w:val="clear" w:color="auto" w:fill="FFFFFF"/>
            <w:lang w:eastAsia="zh-TW"/>
          </w:rPr>
          <w:t>Office of the Children’s Guardian</w:t>
        </w:r>
      </w:hyperlink>
      <w:r w:rsidRPr="00D1622F">
        <w:rPr>
          <w:rFonts w:asciiTheme="minorHAnsi" w:eastAsiaTheme="minorEastAsia" w:hAnsiTheme="minorHAnsi" w:cstheme="minorHAnsi"/>
          <w:color w:val="222222"/>
          <w:shd w:val="clear" w:color="auto" w:fill="FFFFFF"/>
          <w:lang w:eastAsia="zh-TW"/>
        </w:rPr>
        <w:t>）</w:t>
      </w:r>
    </w:p>
    <w:p w14:paraId="7095EE69" w14:textId="1E5CD60B" w:rsidR="00555579" w:rsidRPr="00D1622F" w:rsidRDefault="00020AE9" w:rsidP="00555579">
      <w:pPr>
        <w:pStyle w:val="ListParagraph"/>
        <w:numPr>
          <w:ilvl w:val="0"/>
          <w:numId w:val="29"/>
        </w:numPr>
        <w:tabs>
          <w:tab w:val="left" w:pos="2802"/>
        </w:tabs>
        <w:spacing w:before="30" w:after="30"/>
        <w:rPr>
          <w:rFonts w:asciiTheme="minorHAnsi" w:eastAsiaTheme="minorEastAsia" w:hAnsiTheme="minorHAnsi" w:cstheme="minorHAnsi"/>
          <w:color w:val="222222"/>
          <w:shd w:val="clear" w:color="auto" w:fill="FFFFFF"/>
          <w:lang w:eastAsia="zh-CN"/>
        </w:rPr>
      </w:pPr>
      <w:r w:rsidRPr="00D1622F">
        <w:rPr>
          <w:rFonts w:asciiTheme="minorHAnsi" w:eastAsiaTheme="minorEastAsia" w:hAnsiTheme="minorHAnsi" w:cstheme="minorHAnsi"/>
          <w:shd w:val="clear" w:color="auto" w:fill="FFFFFF"/>
          <w:lang w:eastAsia="zh-TW"/>
        </w:rPr>
        <w:t>北領地：北領地員警、消防</w:t>
      </w:r>
      <w:r w:rsidR="00F550D6">
        <w:rPr>
          <w:rFonts w:asciiTheme="minorHAnsi" w:eastAsiaTheme="minorEastAsia" w:hAnsiTheme="minorHAnsi" w:cstheme="minorHAnsi" w:hint="eastAsia"/>
          <w:shd w:val="clear" w:color="auto" w:fill="FFFFFF"/>
          <w:lang w:eastAsia="zh-TW"/>
        </w:rPr>
        <w:t>與</w:t>
      </w:r>
      <w:r w:rsidRPr="00D1622F">
        <w:rPr>
          <w:rFonts w:asciiTheme="minorHAnsi" w:eastAsiaTheme="minorEastAsia" w:hAnsiTheme="minorHAnsi" w:cstheme="minorHAnsi"/>
          <w:shd w:val="clear" w:color="auto" w:fill="FFFFFF"/>
          <w:lang w:eastAsia="zh-TW"/>
        </w:rPr>
        <w:t>緊急服務局</w:t>
      </w:r>
      <w:r w:rsidRPr="00D1622F">
        <w:rPr>
          <w:rFonts w:asciiTheme="minorHAnsi" w:eastAsiaTheme="minorEastAsia" w:hAnsiTheme="minorHAnsi" w:cstheme="minorHAnsi"/>
          <w:color w:val="222222"/>
          <w:shd w:val="clear" w:color="auto" w:fill="FFFFFF"/>
          <w:lang w:eastAsia="zh-TW"/>
        </w:rPr>
        <w:t>（</w:t>
      </w:r>
      <w:hyperlink r:id="rId17" w:history="1">
        <w:r w:rsidRPr="00D1622F">
          <w:rPr>
            <w:rStyle w:val="Hyperlink"/>
            <w:rFonts w:asciiTheme="minorHAnsi" w:eastAsiaTheme="minorEastAsia" w:hAnsiTheme="minorHAnsi" w:cstheme="minorHAnsi"/>
            <w:lang w:eastAsia="zh-TW"/>
          </w:rPr>
          <w:t>NT Police, Fire and Emergency Services</w:t>
        </w:r>
      </w:hyperlink>
      <w:r w:rsidRPr="00D1622F">
        <w:rPr>
          <w:rFonts w:asciiTheme="minorHAnsi" w:eastAsiaTheme="minorEastAsia" w:hAnsiTheme="minorHAnsi" w:cstheme="minorHAnsi"/>
          <w:color w:val="222222"/>
          <w:shd w:val="clear" w:color="auto" w:fill="FFFFFF"/>
          <w:lang w:eastAsia="zh-TW"/>
        </w:rPr>
        <w:t>）</w:t>
      </w:r>
    </w:p>
    <w:p w14:paraId="42E83126" w14:textId="559762EA" w:rsidR="00555579" w:rsidRPr="00D1622F" w:rsidRDefault="00020AE9" w:rsidP="00555579">
      <w:pPr>
        <w:pStyle w:val="ListParagraph"/>
        <w:numPr>
          <w:ilvl w:val="0"/>
          <w:numId w:val="29"/>
        </w:numPr>
        <w:tabs>
          <w:tab w:val="left" w:pos="2802"/>
        </w:tabs>
        <w:spacing w:before="30" w:after="30"/>
        <w:rPr>
          <w:rFonts w:asciiTheme="minorHAnsi" w:eastAsiaTheme="minorEastAsia" w:hAnsiTheme="minorHAnsi" w:cstheme="minorHAnsi"/>
          <w:color w:val="222222"/>
          <w:shd w:val="clear" w:color="auto" w:fill="FFFFFF"/>
          <w:lang w:eastAsia="zh-CN"/>
        </w:rPr>
      </w:pPr>
      <w:r w:rsidRPr="00D1622F">
        <w:rPr>
          <w:rFonts w:asciiTheme="minorHAnsi" w:eastAsiaTheme="minorEastAsia" w:hAnsiTheme="minorHAnsi" w:cstheme="minorHAnsi"/>
          <w:shd w:val="clear" w:color="auto" w:fill="FFFFFF"/>
          <w:lang w:eastAsia="zh-TW"/>
        </w:rPr>
        <w:t>昆士蘭州：老年人事務、殘疾人服務以及原住民和托雷斯海峽島民夥伴關係局</w:t>
      </w:r>
      <w:r w:rsidRPr="00D1622F">
        <w:rPr>
          <w:rFonts w:asciiTheme="minorHAnsi" w:eastAsiaTheme="minorEastAsia" w:hAnsiTheme="minorHAnsi" w:cstheme="minorHAnsi"/>
          <w:color w:val="222222"/>
          <w:shd w:val="clear" w:color="auto" w:fill="FFFFFF"/>
          <w:lang w:eastAsia="zh-TW"/>
        </w:rPr>
        <w:t>（</w:t>
      </w:r>
      <w:hyperlink r:id="rId18" w:history="1">
        <w:r w:rsidRPr="00D1622F">
          <w:rPr>
            <w:rStyle w:val="Hyperlink"/>
            <w:rFonts w:asciiTheme="minorHAnsi" w:eastAsiaTheme="minorEastAsia" w:hAnsiTheme="minorHAnsi" w:cstheme="minorHAnsi"/>
            <w:lang w:eastAsia="zh-TW"/>
          </w:rPr>
          <w:t>Department of Seniors, Disability Services and Aboriginal and Torres Strait Islander Partnerships</w:t>
        </w:r>
      </w:hyperlink>
      <w:r w:rsidRPr="00D1622F">
        <w:rPr>
          <w:rFonts w:asciiTheme="minorHAnsi" w:eastAsiaTheme="minorEastAsia" w:hAnsiTheme="minorHAnsi" w:cstheme="minorHAnsi"/>
          <w:color w:val="222222"/>
          <w:shd w:val="clear" w:color="auto" w:fill="FFFFFF"/>
          <w:lang w:eastAsia="zh-TW"/>
        </w:rPr>
        <w:t>）</w:t>
      </w:r>
    </w:p>
    <w:p w14:paraId="60B25425" w14:textId="44022F05" w:rsidR="00555579" w:rsidRPr="00D1622F" w:rsidRDefault="00020AE9" w:rsidP="00555579">
      <w:pPr>
        <w:pStyle w:val="ListParagraph"/>
        <w:numPr>
          <w:ilvl w:val="0"/>
          <w:numId w:val="29"/>
        </w:numPr>
        <w:tabs>
          <w:tab w:val="left" w:pos="2802"/>
        </w:tabs>
        <w:spacing w:before="30" w:after="30"/>
        <w:rPr>
          <w:rFonts w:asciiTheme="minorHAnsi" w:eastAsiaTheme="minorEastAsia" w:hAnsiTheme="minorHAnsi" w:cstheme="minorHAnsi"/>
          <w:color w:val="222222"/>
          <w:shd w:val="clear" w:color="auto" w:fill="FFFFFF"/>
          <w:lang w:eastAsia="zh-CN"/>
        </w:rPr>
      </w:pPr>
      <w:r w:rsidRPr="00D1622F">
        <w:rPr>
          <w:rFonts w:asciiTheme="minorHAnsi" w:eastAsiaTheme="minorEastAsia" w:hAnsiTheme="minorHAnsi" w:cstheme="minorHAnsi"/>
          <w:shd w:val="clear" w:color="auto" w:fill="FFFFFF"/>
          <w:lang w:eastAsia="zh-TW"/>
        </w:rPr>
        <w:t>南澳州：民政服務局</w:t>
      </w:r>
      <w:r w:rsidRPr="00D1622F">
        <w:rPr>
          <w:rFonts w:asciiTheme="minorHAnsi" w:eastAsiaTheme="minorEastAsia" w:hAnsiTheme="minorHAnsi" w:cstheme="minorHAnsi"/>
          <w:color w:val="222222"/>
          <w:shd w:val="clear" w:color="auto" w:fill="FFFFFF"/>
          <w:lang w:eastAsia="zh-TW"/>
        </w:rPr>
        <w:t>（</w:t>
      </w:r>
      <w:hyperlink r:id="rId19" w:history="1">
        <w:r w:rsidRPr="00D1622F">
          <w:rPr>
            <w:rStyle w:val="Hyperlink"/>
            <w:rFonts w:asciiTheme="minorHAnsi" w:eastAsiaTheme="minorEastAsia" w:hAnsiTheme="minorHAnsi" w:cstheme="minorHAnsi"/>
            <w:lang w:eastAsia="zh-TW"/>
          </w:rPr>
          <w:t>Department of Human Services</w:t>
        </w:r>
      </w:hyperlink>
      <w:r w:rsidRPr="00D1622F">
        <w:rPr>
          <w:rFonts w:asciiTheme="minorHAnsi" w:eastAsiaTheme="minorEastAsia" w:hAnsiTheme="minorHAnsi" w:cstheme="minorHAnsi"/>
          <w:color w:val="222222"/>
          <w:shd w:val="clear" w:color="auto" w:fill="FFFFFF"/>
          <w:lang w:eastAsia="zh-TW"/>
        </w:rPr>
        <w:t>）</w:t>
      </w:r>
    </w:p>
    <w:p w14:paraId="34530B60" w14:textId="596E7BE2" w:rsidR="00555579" w:rsidRPr="00D1622F" w:rsidRDefault="00020AE9" w:rsidP="00555579">
      <w:pPr>
        <w:pStyle w:val="ListParagraph"/>
        <w:numPr>
          <w:ilvl w:val="0"/>
          <w:numId w:val="29"/>
        </w:numPr>
        <w:tabs>
          <w:tab w:val="left" w:pos="2802"/>
        </w:tabs>
        <w:spacing w:before="30" w:after="30"/>
        <w:rPr>
          <w:rFonts w:asciiTheme="minorHAnsi" w:eastAsiaTheme="minorEastAsia" w:hAnsiTheme="minorHAnsi" w:cstheme="minorHAnsi"/>
          <w:color w:val="222222"/>
          <w:shd w:val="clear" w:color="auto" w:fill="FFFFFF"/>
          <w:lang w:eastAsia="zh-CN"/>
        </w:rPr>
      </w:pPr>
      <w:r w:rsidRPr="00D1622F">
        <w:rPr>
          <w:rFonts w:asciiTheme="minorHAnsi" w:eastAsiaTheme="minorEastAsia" w:hAnsiTheme="minorHAnsi" w:cstheme="minorHAnsi"/>
          <w:shd w:val="clear" w:color="auto" w:fill="FFFFFF"/>
          <w:lang w:eastAsia="zh-TW"/>
        </w:rPr>
        <w:t>塔斯馬尼亞州：消費者、建築與職業服務局</w:t>
      </w:r>
      <w:r w:rsidRPr="00D1622F">
        <w:rPr>
          <w:rFonts w:asciiTheme="minorHAnsi" w:eastAsiaTheme="minorEastAsia" w:hAnsiTheme="minorHAnsi" w:cstheme="minorHAnsi"/>
          <w:color w:val="222222"/>
          <w:shd w:val="clear" w:color="auto" w:fill="FFFFFF"/>
          <w:lang w:eastAsia="zh-TW"/>
        </w:rPr>
        <w:t>（</w:t>
      </w:r>
      <w:hyperlink r:id="rId20" w:history="1">
        <w:r w:rsidRPr="00D1622F">
          <w:rPr>
            <w:rStyle w:val="Hyperlink"/>
            <w:rFonts w:asciiTheme="minorHAnsi" w:eastAsiaTheme="minorEastAsia" w:hAnsiTheme="minorHAnsi" w:cstheme="minorHAnsi"/>
            <w:lang w:eastAsia="zh-TW"/>
          </w:rPr>
          <w:t>Consumer, Building and Occupational Services</w:t>
        </w:r>
      </w:hyperlink>
      <w:r w:rsidRPr="00D1622F">
        <w:rPr>
          <w:rFonts w:asciiTheme="minorHAnsi" w:eastAsiaTheme="minorEastAsia" w:hAnsiTheme="minorHAnsi" w:cstheme="minorHAnsi"/>
          <w:color w:val="222222"/>
          <w:shd w:val="clear" w:color="auto" w:fill="FFFFFF"/>
          <w:lang w:eastAsia="zh-TW"/>
        </w:rPr>
        <w:t>）</w:t>
      </w:r>
    </w:p>
    <w:p w14:paraId="70E825FB" w14:textId="11034036" w:rsidR="00555579" w:rsidRPr="00D1622F" w:rsidRDefault="00020AE9" w:rsidP="00555579">
      <w:pPr>
        <w:pStyle w:val="ListParagraph"/>
        <w:numPr>
          <w:ilvl w:val="0"/>
          <w:numId w:val="29"/>
        </w:numPr>
        <w:tabs>
          <w:tab w:val="left" w:pos="2802"/>
        </w:tabs>
        <w:spacing w:before="30" w:after="30"/>
        <w:rPr>
          <w:rFonts w:asciiTheme="minorHAnsi" w:eastAsiaTheme="minorEastAsia" w:hAnsiTheme="minorHAnsi" w:cstheme="minorHAnsi"/>
          <w:color w:val="222222"/>
          <w:shd w:val="clear" w:color="auto" w:fill="FFFFFF"/>
          <w:lang w:eastAsia="zh-CN"/>
        </w:rPr>
      </w:pPr>
      <w:r w:rsidRPr="00D1622F">
        <w:rPr>
          <w:rFonts w:asciiTheme="minorHAnsi" w:eastAsiaTheme="minorEastAsia" w:hAnsiTheme="minorHAnsi" w:cstheme="minorHAnsi"/>
          <w:shd w:val="clear" w:color="auto" w:fill="FFFFFF"/>
          <w:lang w:eastAsia="zh-TW"/>
        </w:rPr>
        <w:t>維多利亞州：司法與社區安全局</w:t>
      </w:r>
      <w:r w:rsidRPr="00D1622F">
        <w:rPr>
          <w:rFonts w:asciiTheme="minorHAnsi" w:eastAsiaTheme="minorEastAsia" w:hAnsiTheme="minorHAnsi" w:cstheme="minorHAnsi"/>
          <w:color w:val="222222"/>
          <w:shd w:val="clear" w:color="auto" w:fill="FFFFFF"/>
          <w:lang w:eastAsia="zh-TW"/>
        </w:rPr>
        <w:t>（</w:t>
      </w:r>
      <w:hyperlink r:id="rId21" w:history="1">
        <w:r w:rsidRPr="00D1622F">
          <w:rPr>
            <w:rStyle w:val="Hyperlink"/>
            <w:rFonts w:asciiTheme="minorHAnsi" w:eastAsiaTheme="minorEastAsia" w:hAnsiTheme="minorHAnsi" w:cstheme="minorHAnsi"/>
            <w:shd w:val="clear" w:color="auto" w:fill="FFFFFF"/>
            <w:lang w:eastAsia="zh-TW"/>
          </w:rPr>
          <w:t>Department of Justice and Community Safety</w:t>
        </w:r>
      </w:hyperlink>
      <w:r w:rsidRPr="00D1622F">
        <w:rPr>
          <w:rFonts w:asciiTheme="minorHAnsi" w:eastAsiaTheme="minorEastAsia" w:hAnsiTheme="minorHAnsi" w:cstheme="minorHAnsi"/>
          <w:color w:val="222222"/>
          <w:shd w:val="clear" w:color="auto" w:fill="FFFFFF"/>
          <w:lang w:eastAsia="zh-TW"/>
        </w:rPr>
        <w:t>）</w:t>
      </w:r>
    </w:p>
    <w:p w14:paraId="776FC81E" w14:textId="620259D9" w:rsidR="00555579" w:rsidRPr="00D1622F" w:rsidRDefault="00020AE9" w:rsidP="00555579">
      <w:pPr>
        <w:pStyle w:val="ListParagraph"/>
        <w:numPr>
          <w:ilvl w:val="0"/>
          <w:numId w:val="29"/>
        </w:numPr>
        <w:tabs>
          <w:tab w:val="left" w:pos="2802"/>
        </w:tabs>
        <w:spacing w:before="30" w:after="30"/>
        <w:rPr>
          <w:rFonts w:asciiTheme="minorHAnsi" w:eastAsiaTheme="minorEastAsia" w:hAnsiTheme="minorHAnsi" w:cstheme="minorHAnsi"/>
          <w:color w:val="222222"/>
          <w:shd w:val="clear" w:color="auto" w:fill="FFFFFF"/>
        </w:rPr>
      </w:pPr>
      <w:r w:rsidRPr="00D1622F">
        <w:rPr>
          <w:rFonts w:asciiTheme="minorHAnsi" w:eastAsiaTheme="minorEastAsia" w:hAnsiTheme="minorHAnsi" w:cstheme="minorHAnsi"/>
          <w:shd w:val="clear" w:color="auto" w:fill="FFFFFF"/>
          <w:lang w:eastAsia="zh-TW"/>
        </w:rPr>
        <w:t>西澳州：社區局</w:t>
      </w:r>
      <w:r w:rsidRPr="00D1622F">
        <w:rPr>
          <w:rFonts w:asciiTheme="minorHAnsi" w:eastAsiaTheme="minorEastAsia" w:hAnsiTheme="minorHAnsi" w:cstheme="minorHAnsi"/>
          <w:color w:val="222222"/>
          <w:shd w:val="clear" w:color="auto" w:fill="FFFFFF"/>
          <w:lang w:eastAsia="zh-TW"/>
        </w:rPr>
        <w:t>（</w:t>
      </w:r>
      <w:hyperlink r:id="rId22" w:history="1">
        <w:r w:rsidRPr="00D1622F">
          <w:rPr>
            <w:rStyle w:val="Hyperlink"/>
            <w:rFonts w:asciiTheme="minorHAnsi" w:eastAsiaTheme="minorEastAsia" w:hAnsiTheme="minorHAnsi" w:cstheme="minorHAnsi"/>
            <w:lang w:eastAsia="zh-TW"/>
          </w:rPr>
          <w:t>Department of Communities</w:t>
        </w:r>
      </w:hyperlink>
      <w:r w:rsidRPr="00D1622F">
        <w:rPr>
          <w:rFonts w:asciiTheme="minorHAnsi" w:eastAsiaTheme="minorEastAsia" w:hAnsiTheme="minorHAnsi" w:cstheme="minorHAnsi"/>
          <w:color w:val="222222"/>
          <w:shd w:val="clear" w:color="auto" w:fill="FFFFFF"/>
          <w:lang w:eastAsia="zh-TW"/>
        </w:rPr>
        <w:t>）</w:t>
      </w:r>
    </w:p>
    <w:p w14:paraId="24CE7367" w14:textId="73559FF4" w:rsidR="005E42A7" w:rsidRPr="00D1622F" w:rsidRDefault="00020AE9" w:rsidP="005E42A7">
      <w:pPr>
        <w:pStyle w:val="Heading2"/>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在獲得</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工作者篩選檢查通過之前，我可以在註冊服務商的需要風險評估的職位上工作嗎？</w:t>
      </w:r>
    </w:p>
    <w:p w14:paraId="3E1B0CEC" w14:textId="784E1A6D" w:rsidR="0007740D" w:rsidRPr="00D1622F" w:rsidRDefault="00020AE9" w:rsidP="00D700DF">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根據您所在州或領地的法律，一旦您提交了工作者篩選檢查的申請，但在獲得</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工作者篩選檢查通過資格之前，您可能可以開始從事需要風險評估的工作。在這種情況下，註冊的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服務商必須確保他們安排了適當的保護措施。</w:t>
      </w:r>
    </w:p>
    <w:p w14:paraId="158E8F80" w14:textId="0D03AAAE" w:rsidR="0007740D" w:rsidRPr="00D1622F" w:rsidRDefault="00020AE9" w:rsidP="00D700DF">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註冊的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服務商應瞭解在他們提供</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支援和服務所在的每個州和領地的要求，因為某些州和領地是不允許工作者在通過</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工作者篩選檢查之前開始工作的。</w:t>
      </w:r>
    </w:p>
    <w:p w14:paraId="23421525" w14:textId="77208E08" w:rsidR="00E463C8" w:rsidRPr="00D1622F" w:rsidRDefault="00020AE9" w:rsidP="00E463C8">
      <w:pPr>
        <w:pStyle w:val="Heading2"/>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我如何知道我是否通過了</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工作者篩選檢查或被排除在外？</w:t>
      </w:r>
    </w:p>
    <w:p w14:paraId="1A6FF273" w14:textId="3DBCE541" w:rsidR="005E42A7" w:rsidRPr="00D1622F" w:rsidRDefault="00020AE9" w:rsidP="005E42A7">
      <w:pPr>
        <w:spacing w:before="120" w:after="120" w:line="240" w:lineRule="auto"/>
        <w:rPr>
          <w:rFonts w:asciiTheme="minorHAnsi" w:eastAsiaTheme="minorEastAsia" w:hAnsiTheme="minorHAnsi" w:cstheme="minorHAnsi"/>
          <w:shd w:val="clear" w:color="auto" w:fill="FFFFFF"/>
          <w:lang w:eastAsia="zh-TW"/>
        </w:rPr>
      </w:pPr>
      <w:r w:rsidRPr="00D1622F">
        <w:rPr>
          <w:rFonts w:asciiTheme="minorHAnsi" w:eastAsiaTheme="minorEastAsia" w:hAnsiTheme="minorHAnsi" w:cstheme="minorHAnsi"/>
          <w:shd w:val="clear" w:color="auto" w:fill="FFFFFF"/>
          <w:lang w:eastAsia="zh-TW"/>
        </w:rPr>
        <w:lastRenderedPageBreak/>
        <w:t>您</w:t>
      </w:r>
      <w:r w:rsidR="00B077FC">
        <w:rPr>
          <w:rFonts w:asciiTheme="minorHAnsi" w:eastAsiaTheme="minorEastAsia" w:hAnsiTheme="minorHAnsi" w:cstheme="minorHAnsi" w:hint="eastAsia"/>
          <w:shd w:val="clear" w:color="auto" w:fill="FFFFFF"/>
          <w:lang w:eastAsia="zh-TW"/>
        </w:rPr>
        <w:t>作出</w:t>
      </w:r>
      <w:r w:rsidRPr="00D1622F">
        <w:rPr>
          <w:rFonts w:asciiTheme="minorHAnsi" w:eastAsiaTheme="minorEastAsia" w:hAnsiTheme="minorHAnsi" w:cstheme="minorHAnsi"/>
          <w:shd w:val="clear" w:color="auto" w:fill="FFFFFF"/>
          <w:lang w:eastAsia="zh-TW"/>
        </w:rPr>
        <w:t>申請</w:t>
      </w:r>
      <w:r w:rsidR="00B077FC">
        <w:rPr>
          <w:rFonts w:asciiTheme="minorHAnsi" w:eastAsiaTheme="minorEastAsia" w:hAnsiTheme="minorHAnsi" w:cstheme="minorHAnsi" w:hint="eastAsia"/>
          <w:shd w:val="clear" w:color="auto" w:fill="FFFFFF"/>
          <w:lang w:eastAsia="zh-TW"/>
        </w:rPr>
        <w:t>所在</w:t>
      </w:r>
      <w:r w:rsidRPr="00D1622F">
        <w:rPr>
          <w:rFonts w:asciiTheme="minorHAnsi" w:eastAsiaTheme="minorEastAsia" w:hAnsiTheme="minorHAnsi" w:cstheme="minorHAnsi"/>
          <w:shd w:val="clear" w:color="auto" w:fill="FFFFFF"/>
          <w:lang w:eastAsia="zh-TW"/>
        </w:rPr>
        <w:t>的州或領地的</w:t>
      </w:r>
      <w:r w:rsidRPr="00D1622F">
        <w:rPr>
          <w:rFonts w:asciiTheme="minorHAnsi" w:eastAsiaTheme="minorEastAsia" w:hAnsiTheme="minorHAnsi" w:cstheme="minorHAnsi"/>
          <w:shd w:val="clear" w:color="auto" w:fill="FFFFFF"/>
          <w:lang w:eastAsia="zh-TW"/>
        </w:rPr>
        <w:t>WSU</w:t>
      </w:r>
      <w:r w:rsidRPr="00D1622F">
        <w:rPr>
          <w:rFonts w:asciiTheme="minorHAnsi" w:eastAsiaTheme="minorEastAsia" w:hAnsiTheme="minorHAnsi" w:cstheme="minorHAnsi"/>
          <w:shd w:val="clear" w:color="auto" w:fill="FFFFFF"/>
          <w:lang w:eastAsia="zh-TW"/>
        </w:rPr>
        <w:t>會告知您</w:t>
      </w:r>
      <w:r w:rsidR="003F5CF5">
        <w:rPr>
          <w:rFonts w:asciiTheme="minorHAnsi" w:eastAsiaTheme="minorEastAsia" w:hAnsiTheme="minorHAnsi" w:cstheme="minorHAnsi" w:hint="eastAsia"/>
          <w:shd w:val="clear" w:color="auto" w:fill="FFFFFF"/>
          <w:lang w:eastAsia="zh-TW"/>
        </w:rPr>
        <w:t>“</w:t>
      </w:r>
      <w:r w:rsidRPr="00D1622F">
        <w:rPr>
          <w:rFonts w:asciiTheme="minorHAnsi" w:eastAsiaTheme="minorEastAsia" w:hAnsiTheme="minorHAnsi" w:cstheme="minorHAnsi"/>
          <w:shd w:val="clear" w:color="auto" w:fill="FFFFFF"/>
          <w:lang w:eastAsia="zh-TW"/>
        </w:rPr>
        <w:t>工作者篩選檢查</w:t>
      </w:r>
      <w:r w:rsidR="003F5CF5">
        <w:rPr>
          <w:rFonts w:asciiTheme="minorHAnsi" w:eastAsiaTheme="minorEastAsia" w:hAnsiTheme="minorHAnsi" w:cstheme="minorHAnsi" w:hint="eastAsia"/>
          <w:shd w:val="clear" w:color="auto" w:fill="FFFFFF"/>
          <w:lang w:eastAsia="zh-TW"/>
        </w:rPr>
        <w:t>”</w:t>
      </w:r>
      <w:r w:rsidRPr="00D1622F">
        <w:rPr>
          <w:rFonts w:asciiTheme="minorHAnsi" w:eastAsiaTheme="minorEastAsia" w:hAnsiTheme="minorHAnsi" w:cstheme="minorHAnsi"/>
          <w:shd w:val="clear" w:color="auto" w:fill="FFFFFF"/>
          <w:lang w:eastAsia="zh-TW"/>
        </w:rPr>
        <w:t>申請的結果。</w:t>
      </w:r>
    </w:p>
    <w:p w14:paraId="53B4ED55" w14:textId="492CABD0" w:rsidR="005E42A7" w:rsidRPr="00D1622F" w:rsidRDefault="00020AE9" w:rsidP="005E42A7">
      <w:pPr>
        <w:spacing w:before="120" w:after="120" w:line="240" w:lineRule="auto"/>
        <w:rPr>
          <w:rFonts w:asciiTheme="minorHAnsi" w:eastAsiaTheme="minorEastAsia" w:hAnsiTheme="minorHAnsi" w:cstheme="minorHAnsi"/>
          <w:shd w:val="clear" w:color="auto" w:fill="FFFFFF"/>
          <w:lang w:eastAsia="zh-TW"/>
        </w:rPr>
      </w:pPr>
      <w:r w:rsidRPr="00D1622F">
        <w:rPr>
          <w:rFonts w:asciiTheme="minorHAnsi" w:eastAsiaTheme="minorEastAsia" w:hAnsiTheme="minorHAnsi" w:cstheme="minorHAnsi"/>
          <w:shd w:val="clear" w:color="auto" w:fill="FFFFFF"/>
          <w:lang w:eastAsia="zh-TW"/>
        </w:rPr>
        <w:t>一旦</w:t>
      </w:r>
      <w:r w:rsidRPr="00D1622F">
        <w:rPr>
          <w:rFonts w:asciiTheme="minorHAnsi" w:eastAsiaTheme="minorEastAsia" w:hAnsiTheme="minorHAnsi" w:cstheme="minorHAnsi"/>
          <w:shd w:val="clear" w:color="auto" w:fill="FFFFFF"/>
          <w:lang w:eastAsia="zh-TW"/>
        </w:rPr>
        <w:t>WSU</w:t>
      </w:r>
      <w:r w:rsidRPr="00D1622F">
        <w:rPr>
          <w:rFonts w:asciiTheme="minorHAnsi" w:eastAsiaTheme="minorEastAsia" w:hAnsiTheme="minorHAnsi" w:cstheme="minorHAnsi"/>
          <w:shd w:val="clear" w:color="auto" w:fill="FFFFFF"/>
          <w:lang w:eastAsia="zh-TW"/>
        </w:rPr>
        <w:t>確定了您的申請結果，您的雇主將收到有關您的檢查通過情況的電子郵件通知。如果您為其他雇主工作，並且他們已在</w:t>
      </w:r>
      <w:r w:rsidRPr="00D1622F">
        <w:rPr>
          <w:rFonts w:asciiTheme="minorHAnsi" w:eastAsiaTheme="minorEastAsia" w:hAnsiTheme="minorHAnsi" w:cstheme="minorHAnsi"/>
          <w:shd w:val="clear" w:color="auto" w:fill="FFFFFF"/>
          <w:lang w:eastAsia="zh-TW"/>
        </w:rPr>
        <w:t>NDIS</w:t>
      </w:r>
      <w:r w:rsidRPr="00D1622F">
        <w:rPr>
          <w:rFonts w:asciiTheme="minorHAnsi" w:eastAsiaTheme="minorEastAsia" w:hAnsiTheme="minorHAnsi" w:cstheme="minorHAnsi"/>
          <w:shd w:val="clear" w:color="auto" w:fill="FFFFFF"/>
          <w:lang w:eastAsia="zh-TW"/>
        </w:rPr>
        <w:t>工作者篩選資料庫（</w:t>
      </w:r>
      <w:r w:rsidRPr="00D1622F">
        <w:rPr>
          <w:rFonts w:asciiTheme="minorHAnsi" w:eastAsiaTheme="minorEastAsia" w:hAnsiTheme="minorHAnsi" w:cstheme="minorHAnsi"/>
          <w:shd w:val="clear" w:color="auto" w:fill="FFFFFF"/>
          <w:lang w:eastAsia="zh-TW"/>
        </w:rPr>
        <w:t>NWSD</w:t>
      </w:r>
      <w:r w:rsidRPr="00D1622F">
        <w:rPr>
          <w:rFonts w:asciiTheme="minorHAnsi" w:eastAsiaTheme="minorEastAsia" w:hAnsiTheme="minorHAnsi" w:cstheme="minorHAnsi"/>
          <w:shd w:val="clear" w:color="auto" w:fill="FFFFFF"/>
          <w:lang w:eastAsia="zh-TW"/>
        </w:rPr>
        <w:t>）上與您連接，那麼他們也可以查看您的檢查通過情況。</w:t>
      </w:r>
    </w:p>
    <w:p w14:paraId="71935DBE" w14:textId="7E4EFDCB" w:rsidR="00AF19D0" w:rsidRPr="00D1622F" w:rsidRDefault="00020AE9" w:rsidP="005E42A7">
      <w:pPr>
        <w:spacing w:before="120" w:after="120" w:line="240" w:lineRule="auto"/>
        <w:rPr>
          <w:rFonts w:asciiTheme="minorHAnsi" w:eastAsiaTheme="minorEastAsia" w:hAnsiTheme="minorHAnsi" w:cstheme="minorHAnsi"/>
          <w:shd w:val="clear" w:color="auto" w:fill="FFFFFF"/>
          <w:lang w:eastAsia="zh-TW"/>
        </w:rPr>
      </w:pPr>
      <w:r w:rsidRPr="00D1622F">
        <w:rPr>
          <w:rFonts w:asciiTheme="minorHAnsi" w:eastAsiaTheme="minorEastAsia" w:hAnsiTheme="minorHAnsi" w:cstheme="minorHAnsi"/>
          <w:shd w:val="clear" w:color="auto" w:fill="FFFFFF"/>
          <w:lang w:eastAsia="zh-TW"/>
        </w:rPr>
        <w:t>NDIS</w:t>
      </w:r>
      <w:r w:rsidRPr="00D1622F">
        <w:rPr>
          <w:rFonts w:asciiTheme="minorHAnsi" w:eastAsiaTheme="minorEastAsia" w:hAnsiTheme="minorHAnsi" w:cstheme="minorHAnsi"/>
          <w:shd w:val="clear" w:color="auto" w:fill="FFFFFF"/>
          <w:lang w:eastAsia="zh-TW"/>
        </w:rPr>
        <w:t>委員會將能夠在</w:t>
      </w:r>
      <w:r w:rsidRPr="00D1622F">
        <w:rPr>
          <w:rFonts w:asciiTheme="minorHAnsi" w:eastAsiaTheme="minorEastAsia" w:hAnsiTheme="minorHAnsi" w:cstheme="minorHAnsi"/>
          <w:shd w:val="clear" w:color="auto" w:fill="FFFFFF"/>
          <w:lang w:eastAsia="zh-TW"/>
        </w:rPr>
        <w:t>NWSD</w:t>
      </w:r>
      <w:r w:rsidRPr="00D1622F">
        <w:rPr>
          <w:rFonts w:asciiTheme="minorHAnsi" w:eastAsiaTheme="minorEastAsia" w:hAnsiTheme="minorHAnsi" w:cstheme="minorHAnsi"/>
          <w:shd w:val="clear" w:color="auto" w:fill="FFFFFF"/>
          <w:lang w:eastAsia="zh-TW"/>
        </w:rPr>
        <w:t>上查看您的檢查通過情況。</w:t>
      </w:r>
    </w:p>
    <w:p w14:paraId="328F61EA" w14:textId="2D336E2E" w:rsidR="00E463C8" w:rsidRPr="00D1622F" w:rsidRDefault="00020AE9" w:rsidP="00E463C8">
      <w:pPr>
        <w:pStyle w:val="Heading2"/>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如果我被排除在外怎麼辦？</w:t>
      </w:r>
    </w:p>
    <w:p w14:paraId="029037E2" w14:textId="64EE5A9F" w:rsidR="00E463C8" w:rsidRPr="00D1622F" w:rsidRDefault="00020AE9" w:rsidP="0011739E">
      <w:pPr>
        <w:spacing w:before="120" w:after="120" w:line="240" w:lineRule="auto"/>
        <w:rPr>
          <w:rFonts w:asciiTheme="minorHAnsi" w:eastAsiaTheme="minorEastAsia" w:hAnsiTheme="minorHAnsi" w:cstheme="minorHAnsi"/>
          <w:shd w:val="clear" w:color="auto" w:fill="FFFFFF"/>
          <w:lang w:eastAsia="zh-TW"/>
        </w:rPr>
      </w:pPr>
      <w:r w:rsidRPr="00D1622F">
        <w:rPr>
          <w:rFonts w:asciiTheme="minorHAnsi" w:eastAsiaTheme="minorEastAsia" w:hAnsiTheme="minorHAnsi" w:cstheme="minorHAnsi"/>
          <w:shd w:val="clear" w:color="auto" w:fill="FFFFFF"/>
          <w:lang w:eastAsia="zh-TW"/>
        </w:rPr>
        <w:t>如果您在</w:t>
      </w:r>
      <w:r w:rsidR="00033C73">
        <w:rPr>
          <w:rFonts w:asciiTheme="minorHAnsi" w:eastAsiaTheme="minorEastAsia" w:hAnsiTheme="minorHAnsi" w:cstheme="minorHAnsi" w:hint="eastAsia"/>
          <w:shd w:val="clear" w:color="auto" w:fill="FFFFFF"/>
          <w:lang w:eastAsia="zh-TW"/>
        </w:rPr>
        <w:t>“</w:t>
      </w:r>
      <w:r w:rsidRPr="00D1622F">
        <w:rPr>
          <w:rFonts w:asciiTheme="minorHAnsi" w:eastAsiaTheme="minorEastAsia" w:hAnsiTheme="minorHAnsi" w:cstheme="minorHAnsi"/>
          <w:shd w:val="clear" w:color="auto" w:fill="FFFFFF"/>
          <w:lang w:eastAsia="zh-TW"/>
        </w:rPr>
        <w:t>工作者篩選檢查</w:t>
      </w:r>
      <w:r w:rsidR="00033C73">
        <w:rPr>
          <w:rFonts w:asciiTheme="minorHAnsi" w:eastAsiaTheme="minorEastAsia" w:hAnsiTheme="minorHAnsi" w:cstheme="minorHAnsi" w:hint="eastAsia"/>
          <w:shd w:val="clear" w:color="auto" w:fill="FFFFFF"/>
          <w:lang w:eastAsia="zh-TW"/>
        </w:rPr>
        <w:t>”</w:t>
      </w:r>
      <w:r w:rsidRPr="00D1622F">
        <w:rPr>
          <w:rFonts w:asciiTheme="minorHAnsi" w:eastAsiaTheme="minorEastAsia" w:hAnsiTheme="minorHAnsi" w:cstheme="minorHAnsi"/>
          <w:shd w:val="clear" w:color="auto" w:fill="FFFFFF"/>
          <w:lang w:eastAsia="zh-TW"/>
        </w:rPr>
        <w:t>中得到的</w:t>
      </w:r>
      <w:r w:rsidRPr="00D1622F">
        <w:rPr>
          <w:rFonts w:asciiTheme="minorHAnsi" w:eastAsiaTheme="minorEastAsia" w:hAnsiTheme="minorHAnsi" w:cstheme="minorHAnsi"/>
          <w:shd w:val="clear" w:color="auto" w:fill="FFFFFF"/>
          <w:lang w:eastAsia="zh-TW"/>
        </w:rPr>
        <w:t>NDIS</w:t>
      </w:r>
      <w:r w:rsidRPr="00D1622F">
        <w:rPr>
          <w:rFonts w:asciiTheme="minorHAnsi" w:eastAsiaTheme="minorEastAsia" w:hAnsiTheme="minorHAnsi" w:cstheme="minorHAnsi"/>
          <w:shd w:val="clear" w:color="auto" w:fill="FFFFFF"/>
          <w:lang w:eastAsia="zh-TW"/>
        </w:rPr>
        <w:t>工作者篩選檢查結果是</w:t>
      </w:r>
      <w:r w:rsidR="00033C73">
        <w:rPr>
          <w:rFonts w:asciiTheme="minorHAnsi" w:eastAsiaTheme="minorEastAsia" w:hAnsiTheme="minorHAnsi" w:cstheme="minorHAnsi" w:hint="eastAsia"/>
          <w:shd w:val="clear" w:color="auto" w:fill="FFFFFF"/>
          <w:lang w:eastAsia="zh-TW"/>
        </w:rPr>
        <w:t>“</w:t>
      </w:r>
      <w:r w:rsidRPr="00D1622F">
        <w:rPr>
          <w:rFonts w:asciiTheme="minorHAnsi" w:eastAsiaTheme="minorEastAsia" w:hAnsiTheme="minorHAnsi" w:cstheme="minorHAnsi"/>
          <w:shd w:val="clear" w:color="auto" w:fill="FFFFFF"/>
          <w:lang w:eastAsia="zh-TW"/>
        </w:rPr>
        <w:t>排除在外</w:t>
      </w:r>
      <w:r w:rsidR="00033C73">
        <w:rPr>
          <w:rFonts w:asciiTheme="minorHAnsi" w:eastAsiaTheme="minorEastAsia" w:hAnsiTheme="minorHAnsi" w:cstheme="minorHAnsi" w:hint="eastAsia"/>
          <w:shd w:val="clear" w:color="auto" w:fill="FFFFFF"/>
          <w:lang w:eastAsia="zh-TW"/>
        </w:rPr>
        <w:t>”</w:t>
      </w:r>
      <w:r w:rsidRPr="00D1622F">
        <w:rPr>
          <w:rFonts w:asciiTheme="minorHAnsi" w:eastAsiaTheme="minorEastAsia" w:hAnsiTheme="minorHAnsi" w:cstheme="minorHAnsi"/>
          <w:shd w:val="clear" w:color="auto" w:fill="FFFFFF"/>
          <w:lang w:eastAsia="zh-TW"/>
        </w:rPr>
        <w:t>，那麼註冊的</w:t>
      </w:r>
      <w:r w:rsidRPr="00D1622F">
        <w:rPr>
          <w:rFonts w:asciiTheme="minorHAnsi" w:eastAsiaTheme="minorEastAsia" w:hAnsiTheme="minorHAnsi" w:cstheme="minorHAnsi"/>
          <w:shd w:val="clear" w:color="auto" w:fill="FFFFFF"/>
          <w:lang w:eastAsia="zh-TW"/>
        </w:rPr>
        <w:t>NDIS</w:t>
      </w:r>
      <w:r w:rsidRPr="00D1622F">
        <w:rPr>
          <w:rFonts w:asciiTheme="minorHAnsi" w:eastAsiaTheme="minorEastAsia" w:hAnsiTheme="minorHAnsi" w:cstheme="minorHAnsi"/>
          <w:shd w:val="clear" w:color="auto" w:fill="FFFFFF"/>
          <w:lang w:eastAsia="zh-TW"/>
        </w:rPr>
        <w:t>服務商將不能允許您從事需要風險評估的職務。</w:t>
      </w:r>
    </w:p>
    <w:p w14:paraId="30C277E6" w14:textId="7D982B7C" w:rsidR="007806D8" w:rsidRPr="00D1622F" w:rsidRDefault="00020AE9" w:rsidP="007806D8">
      <w:pPr>
        <w:pStyle w:val="Heading2"/>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什麼是</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工作者篩選資料庫？</w:t>
      </w:r>
    </w:p>
    <w:p w14:paraId="2F7E7F82" w14:textId="13053B63" w:rsidR="007806D8" w:rsidRPr="00D1622F" w:rsidRDefault="00020AE9" w:rsidP="007806D8">
      <w:p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NWSD</w:t>
      </w:r>
      <w:r w:rsidRPr="00D1622F">
        <w:rPr>
          <w:rFonts w:asciiTheme="minorHAnsi" w:eastAsiaTheme="minorEastAsia" w:hAnsiTheme="minorHAnsi" w:cstheme="minorHAnsi"/>
          <w:lang w:eastAsia="zh-TW"/>
        </w:rPr>
        <w:t>由</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委員會擁有。</w:t>
      </w:r>
    </w:p>
    <w:p w14:paraId="1D57D687" w14:textId="5D410026" w:rsidR="005E42A7" w:rsidRPr="00D1622F" w:rsidRDefault="00020AE9" w:rsidP="00C84A26">
      <w:pPr>
        <w:spacing w:before="120" w:after="0" w:line="240" w:lineRule="auto"/>
        <w:rPr>
          <w:rFonts w:asciiTheme="minorHAnsi" w:eastAsiaTheme="minorEastAsia" w:hAnsiTheme="minorHAnsi" w:cstheme="minorHAnsi"/>
          <w:lang w:eastAsia="en-AU"/>
        </w:rPr>
      </w:pPr>
      <w:r w:rsidRPr="00D1622F">
        <w:rPr>
          <w:rFonts w:asciiTheme="minorHAnsi" w:eastAsiaTheme="minorEastAsia" w:hAnsiTheme="minorHAnsi" w:cstheme="minorHAnsi"/>
          <w:lang w:eastAsia="zh-TW"/>
        </w:rPr>
        <w:t>NWSD:</w:t>
      </w:r>
    </w:p>
    <w:p w14:paraId="4DCDC612" w14:textId="4D2F0C25" w:rsidR="005E42A7" w:rsidRPr="00D1622F" w:rsidRDefault="00020AE9" w:rsidP="005E42A7">
      <w:pPr>
        <w:pStyle w:val="ListParagraph"/>
        <w:numPr>
          <w:ilvl w:val="0"/>
          <w:numId w:val="30"/>
        </w:num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保存由每個州和領地的</w:t>
      </w:r>
      <w:r w:rsidRPr="00D1622F">
        <w:rPr>
          <w:rFonts w:asciiTheme="minorHAnsi" w:eastAsiaTheme="minorEastAsia" w:hAnsiTheme="minorHAnsi" w:cstheme="minorHAnsi"/>
          <w:lang w:eastAsia="zh-TW"/>
        </w:rPr>
        <w:t>WSU</w:t>
      </w:r>
      <w:r w:rsidRPr="00D1622F">
        <w:rPr>
          <w:rFonts w:asciiTheme="minorHAnsi" w:eastAsiaTheme="minorEastAsia" w:hAnsiTheme="minorHAnsi" w:cstheme="minorHAnsi"/>
          <w:lang w:eastAsia="zh-TW"/>
        </w:rPr>
        <w:t>確定的通過檢查和被排除的工作者的登記冊</w:t>
      </w:r>
    </w:p>
    <w:p w14:paraId="6A346FE3" w14:textId="689122E4" w:rsidR="005E42A7" w:rsidRPr="00D1622F" w:rsidRDefault="00020AE9" w:rsidP="005E42A7">
      <w:pPr>
        <w:pStyle w:val="ListParagraph"/>
        <w:numPr>
          <w:ilvl w:val="0"/>
          <w:numId w:val="30"/>
        </w:num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支持對通過</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工作者篩選檢查的工作者的犯罪記錄進行全國性的持續監控</w:t>
      </w:r>
    </w:p>
    <w:p w14:paraId="78B53F03" w14:textId="59730F9F" w:rsidR="005E42A7" w:rsidRPr="00D1622F" w:rsidRDefault="00020AE9" w:rsidP="005E42A7">
      <w:pPr>
        <w:pStyle w:val="ListParagraph"/>
        <w:numPr>
          <w:ilvl w:val="0"/>
          <w:numId w:val="30"/>
        </w:numPr>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eastAsia="zh-TW"/>
        </w:rPr>
        <w:t>意味著全國的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服務商可以使用單個線上門戶來驗證其工作者的</w:t>
      </w:r>
      <w:r w:rsidR="00A91CC8">
        <w:rPr>
          <w:rFonts w:asciiTheme="minorHAnsi" w:eastAsiaTheme="minorEastAsia" w:hAnsiTheme="minorHAnsi" w:cstheme="minorHAnsi" w:hint="eastAsia"/>
          <w:lang w:eastAsia="zh-TW"/>
        </w:rPr>
        <w:t>“</w:t>
      </w:r>
      <w:r w:rsidRPr="00D1622F">
        <w:rPr>
          <w:rFonts w:asciiTheme="minorHAnsi" w:eastAsiaTheme="minorEastAsia" w:hAnsiTheme="minorHAnsi" w:cstheme="minorHAnsi"/>
          <w:lang w:eastAsia="zh-TW"/>
        </w:rPr>
        <w:t>工作者篩選檢查</w:t>
      </w:r>
      <w:r w:rsidR="00A91CC8">
        <w:rPr>
          <w:rFonts w:asciiTheme="minorHAnsi" w:eastAsiaTheme="minorEastAsia" w:hAnsiTheme="minorHAnsi" w:cstheme="minorHAnsi" w:hint="eastAsia"/>
          <w:lang w:eastAsia="zh-TW"/>
        </w:rPr>
        <w:t>”</w:t>
      </w:r>
      <w:r w:rsidRPr="00D1622F">
        <w:rPr>
          <w:rFonts w:asciiTheme="minorHAnsi" w:eastAsiaTheme="minorEastAsia" w:hAnsiTheme="minorHAnsi" w:cstheme="minorHAnsi"/>
          <w:lang w:eastAsia="zh-TW"/>
        </w:rPr>
        <w:t>申請，並查看准工作者的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工作者篩選檢查通過資格，而無需聯繫各個州和領地的</w:t>
      </w:r>
      <w:r w:rsidRPr="00D1622F">
        <w:rPr>
          <w:rFonts w:asciiTheme="minorHAnsi" w:eastAsiaTheme="minorEastAsia" w:hAnsiTheme="minorHAnsi" w:cstheme="minorHAnsi"/>
          <w:lang w:eastAsia="zh-TW"/>
        </w:rPr>
        <w:t>WSU</w:t>
      </w:r>
    </w:p>
    <w:p w14:paraId="179B8CD0" w14:textId="3BDE5690" w:rsidR="005E42A7" w:rsidRPr="00D1622F" w:rsidRDefault="00B959A3" w:rsidP="005E42A7">
      <w:pPr>
        <w:pStyle w:val="ListParagraph"/>
        <w:numPr>
          <w:ilvl w:val="0"/>
          <w:numId w:val="30"/>
        </w:numPr>
        <w:spacing w:before="120" w:after="120" w:line="240" w:lineRule="auto"/>
        <w:rPr>
          <w:rFonts w:asciiTheme="minorHAnsi" w:eastAsiaTheme="minorEastAsia" w:hAnsiTheme="minorHAnsi" w:cstheme="minorHAnsi"/>
          <w:lang w:eastAsia="zh-TW"/>
        </w:rPr>
      </w:pPr>
      <w:r>
        <w:rPr>
          <w:rFonts w:asciiTheme="minorHAnsi" w:eastAsiaTheme="minorEastAsia" w:hAnsiTheme="minorHAnsi" w:cstheme="minorHAnsi" w:hint="eastAsia"/>
          <w:lang w:eastAsia="zh-TW"/>
        </w:rPr>
        <w:t>幫助</w:t>
      </w:r>
      <w:r w:rsidR="00020AE9" w:rsidRPr="00D1622F">
        <w:rPr>
          <w:rFonts w:asciiTheme="minorHAnsi" w:eastAsiaTheme="minorEastAsia" w:hAnsiTheme="minorHAnsi" w:cstheme="minorHAnsi"/>
          <w:lang w:eastAsia="zh-TW"/>
        </w:rPr>
        <w:t>NDIS</w:t>
      </w:r>
      <w:r w:rsidR="00020AE9" w:rsidRPr="00D1622F">
        <w:rPr>
          <w:rFonts w:asciiTheme="minorHAnsi" w:eastAsiaTheme="minorEastAsia" w:hAnsiTheme="minorHAnsi" w:cstheme="minorHAnsi"/>
          <w:lang w:eastAsia="zh-TW"/>
        </w:rPr>
        <w:t>服務商滿足保存記錄的要求。</w:t>
      </w:r>
    </w:p>
    <w:p w14:paraId="2F7F0D8E" w14:textId="09E9B7C9" w:rsidR="00672ABC" w:rsidRPr="00D1622F" w:rsidRDefault="00020AE9" w:rsidP="005E42A7">
      <w:pPr>
        <w:suppressAutoHyphens/>
        <w:spacing w:before="120" w:after="120" w:line="240" w:lineRule="auto"/>
        <w:rPr>
          <w:rFonts w:asciiTheme="minorHAnsi" w:eastAsiaTheme="minorEastAsia" w:hAnsiTheme="minorHAnsi" w:cstheme="minorHAnsi"/>
          <w:lang w:val="en" w:eastAsia="zh-TW"/>
        </w:rPr>
      </w:pPr>
      <w:r w:rsidRPr="00D1622F">
        <w:rPr>
          <w:rFonts w:asciiTheme="minorHAnsi" w:eastAsiaTheme="minorEastAsia" w:hAnsiTheme="minorHAnsi" w:cstheme="minorHAnsi"/>
          <w:lang w:val="en" w:eastAsia="zh-TW"/>
        </w:rPr>
        <w:t>NWSD</w:t>
      </w:r>
      <w:r w:rsidRPr="00D1622F">
        <w:rPr>
          <w:rFonts w:asciiTheme="minorHAnsi" w:eastAsiaTheme="minorEastAsia" w:hAnsiTheme="minorHAnsi" w:cstheme="minorHAnsi"/>
          <w:b/>
          <w:bCs/>
          <w:lang w:val="en" w:eastAsia="zh-TW"/>
        </w:rPr>
        <w:t>僅</w:t>
      </w:r>
      <w:r w:rsidRPr="00D1622F">
        <w:rPr>
          <w:rFonts w:asciiTheme="minorHAnsi" w:eastAsiaTheme="minorEastAsia" w:hAnsiTheme="minorHAnsi" w:cstheme="minorHAnsi"/>
          <w:lang w:val="en" w:eastAsia="zh-TW"/>
        </w:rPr>
        <w:t>保存有關進行了工作者篩選檢查的工作者的</w:t>
      </w:r>
      <w:r w:rsidRPr="00D1622F">
        <w:rPr>
          <w:rFonts w:asciiTheme="minorHAnsi" w:eastAsiaTheme="minorEastAsia" w:hAnsiTheme="minorHAnsi" w:cstheme="minorHAnsi"/>
          <w:lang w:val="en" w:eastAsia="zh-TW"/>
        </w:rPr>
        <w:t>NDIS</w:t>
      </w:r>
      <w:r w:rsidRPr="00D1622F">
        <w:rPr>
          <w:rFonts w:asciiTheme="minorHAnsi" w:eastAsiaTheme="minorEastAsia" w:hAnsiTheme="minorHAnsi" w:cstheme="minorHAnsi"/>
          <w:lang w:val="en" w:eastAsia="zh-TW"/>
        </w:rPr>
        <w:t>工作者篩選檢查通過情況的資訊。它不會保存有關</w:t>
      </w:r>
      <w:r w:rsidR="00877388">
        <w:rPr>
          <w:rFonts w:asciiTheme="minorHAnsi" w:eastAsiaTheme="minorEastAsia" w:hAnsiTheme="minorHAnsi" w:cstheme="minorHAnsi"/>
          <w:lang w:val="en" w:eastAsia="zh-TW"/>
        </w:rPr>
        <w:t>可接受</w:t>
      </w:r>
      <w:r w:rsidRPr="00D1622F">
        <w:rPr>
          <w:rFonts w:asciiTheme="minorHAnsi" w:eastAsiaTheme="minorEastAsia" w:hAnsiTheme="minorHAnsi" w:cstheme="minorHAnsi"/>
          <w:lang w:val="en" w:eastAsia="zh-TW"/>
        </w:rPr>
        <w:t>檢查的資訊。它不會保存州或領地</w:t>
      </w:r>
      <w:r w:rsidRPr="00D1622F">
        <w:rPr>
          <w:rFonts w:asciiTheme="minorHAnsi" w:eastAsiaTheme="minorEastAsia" w:hAnsiTheme="minorHAnsi" w:cstheme="minorHAnsi"/>
          <w:lang w:val="en" w:eastAsia="zh-TW"/>
        </w:rPr>
        <w:t>WSU</w:t>
      </w:r>
      <w:r w:rsidRPr="00D1622F">
        <w:rPr>
          <w:rFonts w:asciiTheme="minorHAnsi" w:eastAsiaTheme="minorEastAsia" w:hAnsiTheme="minorHAnsi" w:cstheme="minorHAnsi"/>
          <w:lang w:val="en" w:eastAsia="zh-TW"/>
        </w:rPr>
        <w:t>用於評估工作者的</w:t>
      </w:r>
      <w:r w:rsidR="00910F60">
        <w:rPr>
          <w:rFonts w:asciiTheme="minorHAnsi" w:eastAsiaTheme="minorEastAsia" w:hAnsiTheme="minorHAnsi" w:cstheme="minorHAnsi" w:hint="eastAsia"/>
          <w:lang w:val="en" w:eastAsia="zh-TW"/>
        </w:rPr>
        <w:t>“</w:t>
      </w:r>
      <w:r w:rsidRPr="00D1622F">
        <w:rPr>
          <w:rFonts w:asciiTheme="minorHAnsi" w:eastAsiaTheme="minorEastAsia" w:hAnsiTheme="minorHAnsi" w:cstheme="minorHAnsi"/>
          <w:lang w:val="en" w:eastAsia="zh-TW"/>
        </w:rPr>
        <w:t>工作者篩選檢查</w:t>
      </w:r>
      <w:r w:rsidR="00910F60">
        <w:rPr>
          <w:rFonts w:asciiTheme="minorHAnsi" w:eastAsiaTheme="minorEastAsia" w:hAnsiTheme="minorHAnsi" w:cstheme="minorHAnsi" w:hint="eastAsia"/>
          <w:lang w:val="en" w:eastAsia="zh-TW"/>
        </w:rPr>
        <w:t>”</w:t>
      </w:r>
      <w:r w:rsidRPr="00D1622F">
        <w:rPr>
          <w:rFonts w:asciiTheme="minorHAnsi" w:eastAsiaTheme="minorEastAsia" w:hAnsiTheme="minorHAnsi" w:cstheme="minorHAnsi"/>
          <w:lang w:val="en" w:eastAsia="zh-TW"/>
        </w:rPr>
        <w:t>結果的個人資訊。</w:t>
      </w:r>
    </w:p>
    <w:p w14:paraId="3D9CADEB" w14:textId="00843D27" w:rsidR="007806D8" w:rsidRPr="00D1622F" w:rsidRDefault="00020AE9" w:rsidP="005E42A7">
      <w:pPr>
        <w:suppressAutoHyphens/>
        <w:spacing w:before="120" w:after="120" w:line="240" w:lineRule="auto"/>
        <w:rPr>
          <w:rFonts w:asciiTheme="minorHAnsi" w:eastAsiaTheme="minorEastAsia" w:hAnsiTheme="minorHAnsi" w:cstheme="minorHAnsi"/>
          <w:b/>
          <w:lang w:eastAsia="zh-TW"/>
        </w:rPr>
      </w:pPr>
      <w:r w:rsidRPr="00D1622F">
        <w:rPr>
          <w:rFonts w:asciiTheme="minorHAnsi" w:eastAsiaTheme="minorEastAsia" w:hAnsiTheme="minorHAnsi" w:cstheme="minorHAnsi"/>
          <w:b/>
          <w:lang w:eastAsia="zh-TW"/>
        </w:rPr>
        <w:t>NWSD</w:t>
      </w:r>
      <w:r w:rsidRPr="00D1622F">
        <w:rPr>
          <w:rFonts w:asciiTheme="minorHAnsi" w:eastAsiaTheme="minorEastAsia" w:hAnsiTheme="minorHAnsi" w:cstheme="minorHAnsi"/>
          <w:b/>
          <w:lang w:eastAsia="zh-TW"/>
        </w:rPr>
        <w:t>什麼時候運行？</w:t>
      </w:r>
    </w:p>
    <w:p w14:paraId="507CAED4" w14:textId="0857A542" w:rsidR="007806D8" w:rsidRPr="00D1622F" w:rsidRDefault="00020AE9" w:rsidP="007806D8">
      <w:pPr>
        <w:autoSpaceDE w:val="0"/>
        <w:autoSpaceDN w:val="0"/>
        <w:adjustRightInd w:val="0"/>
        <w:spacing w:before="120" w:after="120" w:line="240" w:lineRule="auto"/>
        <w:rPr>
          <w:rFonts w:asciiTheme="minorHAnsi" w:eastAsiaTheme="minorEastAsia" w:hAnsiTheme="minorHAnsi" w:cstheme="minorHAnsi"/>
          <w:lang w:eastAsia="zh-TW"/>
        </w:rPr>
      </w:pPr>
      <w:r w:rsidRPr="00D1622F">
        <w:rPr>
          <w:rFonts w:asciiTheme="minorHAnsi" w:eastAsiaTheme="minorEastAsia" w:hAnsiTheme="minorHAnsi" w:cstheme="minorHAnsi"/>
          <w:lang w:val="en" w:eastAsia="zh-TW"/>
        </w:rPr>
        <w:t>NWSD</w:t>
      </w:r>
      <w:r w:rsidRPr="00D1622F">
        <w:rPr>
          <w:rFonts w:asciiTheme="minorHAnsi" w:eastAsiaTheme="minorEastAsia" w:hAnsiTheme="minorHAnsi" w:cstheme="minorHAnsi"/>
          <w:lang w:val="en" w:eastAsia="zh-TW"/>
        </w:rPr>
        <w:t>將於</w:t>
      </w:r>
      <w:r w:rsidRPr="00D1622F">
        <w:rPr>
          <w:rFonts w:asciiTheme="minorHAnsi" w:eastAsiaTheme="minorEastAsia" w:hAnsiTheme="minorHAnsi" w:cstheme="minorHAnsi"/>
          <w:lang w:val="en" w:eastAsia="zh-TW"/>
        </w:rPr>
        <w:t>2021</w:t>
      </w:r>
      <w:r w:rsidRPr="00D1622F">
        <w:rPr>
          <w:rFonts w:asciiTheme="minorHAnsi" w:eastAsiaTheme="minorEastAsia" w:hAnsiTheme="minorHAnsi" w:cstheme="minorHAnsi"/>
          <w:lang w:val="en" w:eastAsia="zh-TW"/>
        </w:rPr>
        <w:t>年</w:t>
      </w:r>
      <w:r w:rsidRPr="00D1622F">
        <w:rPr>
          <w:rFonts w:asciiTheme="minorHAnsi" w:eastAsiaTheme="minorEastAsia" w:hAnsiTheme="minorHAnsi" w:cstheme="minorHAnsi"/>
          <w:lang w:val="en" w:eastAsia="zh-TW"/>
        </w:rPr>
        <w:t>2</w:t>
      </w:r>
      <w:r w:rsidRPr="00D1622F">
        <w:rPr>
          <w:rFonts w:asciiTheme="minorHAnsi" w:eastAsiaTheme="minorEastAsia" w:hAnsiTheme="minorHAnsi" w:cstheme="minorHAnsi"/>
          <w:lang w:val="en" w:eastAsia="zh-TW"/>
        </w:rPr>
        <w:t>月</w:t>
      </w:r>
      <w:r w:rsidRPr="00D1622F">
        <w:rPr>
          <w:rFonts w:asciiTheme="minorHAnsi" w:eastAsiaTheme="minorEastAsia" w:hAnsiTheme="minorHAnsi" w:cstheme="minorHAnsi"/>
          <w:lang w:val="en" w:eastAsia="zh-TW"/>
        </w:rPr>
        <w:t>1</w:t>
      </w:r>
      <w:r w:rsidRPr="00D1622F">
        <w:rPr>
          <w:rFonts w:asciiTheme="minorHAnsi" w:eastAsiaTheme="minorEastAsia" w:hAnsiTheme="minorHAnsi" w:cstheme="minorHAnsi"/>
          <w:lang w:val="en" w:eastAsia="zh-TW"/>
        </w:rPr>
        <w:t>日開始運行。</w:t>
      </w:r>
    </w:p>
    <w:p w14:paraId="46D7B206" w14:textId="2861A732" w:rsidR="00E463C8" w:rsidRPr="00D1622F" w:rsidRDefault="00020AE9" w:rsidP="00E463C8">
      <w:pPr>
        <w:pStyle w:val="Heading2"/>
        <w:rPr>
          <w:rStyle w:val="Hyperlink"/>
          <w:rFonts w:asciiTheme="minorHAnsi" w:eastAsiaTheme="minorEastAsia" w:hAnsiTheme="minorHAnsi" w:cstheme="minorHAnsi"/>
          <w:color w:val="auto"/>
          <w:u w:val="none"/>
        </w:rPr>
      </w:pPr>
      <w:r w:rsidRPr="00D1622F">
        <w:rPr>
          <w:rStyle w:val="Hyperlink"/>
          <w:rFonts w:asciiTheme="minorHAnsi" w:eastAsiaTheme="minorEastAsia" w:hAnsiTheme="minorHAnsi" w:cstheme="minorHAnsi"/>
          <w:color w:val="auto"/>
          <w:u w:val="none"/>
          <w:lang w:eastAsia="zh-TW"/>
        </w:rPr>
        <w:t>更多資訊</w:t>
      </w:r>
    </w:p>
    <w:p w14:paraId="5BD57661" w14:textId="5941F405" w:rsidR="00E463C8" w:rsidRPr="00D1622F" w:rsidRDefault="00020AE9" w:rsidP="00E463C8">
      <w:pPr>
        <w:pStyle w:val="Heading3"/>
        <w:rPr>
          <w:rStyle w:val="Hyperlink"/>
          <w:rFonts w:asciiTheme="minorHAnsi" w:eastAsiaTheme="minorEastAsia" w:hAnsiTheme="minorHAnsi" w:cstheme="minorHAnsi"/>
          <w:b w:val="0"/>
          <w:color w:val="auto"/>
          <w:sz w:val="28"/>
          <w:szCs w:val="28"/>
          <w:u w:val="none"/>
        </w:rPr>
      </w:pPr>
      <w:r w:rsidRPr="00D1622F">
        <w:rPr>
          <w:rStyle w:val="Hyperlink"/>
          <w:rFonts w:asciiTheme="minorHAnsi" w:eastAsiaTheme="minorEastAsia" w:hAnsiTheme="minorHAnsi" w:cstheme="minorHAnsi"/>
          <w:color w:val="auto"/>
          <w:sz w:val="28"/>
          <w:szCs w:val="28"/>
          <w:u w:val="none"/>
          <w:lang w:eastAsia="zh-TW"/>
        </w:rPr>
        <w:t>立法</w:t>
      </w:r>
    </w:p>
    <w:p w14:paraId="272B5E27" w14:textId="1A0129AC" w:rsidR="00E463C8" w:rsidRPr="00D1622F" w:rsidRDefault="00020AE9" w:rsidP="00235ABD">
      <w:pPr>
        <w:pStyle w:val="ListParagraph"/>
        <w:numPr>
          <w:ilvl w:val="0"/>
          <w:numId w:val="28"/>
        </w:numPr>
        <w:spacing w:after="120"/>
        <w:rPr>
          <w:rStyle w:val="Hyperlink"/>
          <w:rFonts w:asciiTheme="minorHAnsi" w:eastAsiaTheme="minorEastAsia" w:hAnsiTheme="minorHAnsi" w:cstheme="minorHAnsi"/>
          <w:color w:val="auto"/>
          <w:u w:val="none"/>
        </w:rPr>
      </w:pPr>
      <w:r w:rsidRPr="00D1622F">
        <w:rPr>
          <w:rFonts w:asciiTheme="minorHAnsi" w:eastAsiaTheme="minorEastAsia" w:hAnsiTheme="minorHAnsi" w:cstheme="minorHAnsi"/>
          <w:lang w:eastAsia="zh-TW"/>
        </w:rPr>
        <w:t>2018</w:t>
      </w:r>
      <w:r w:rsidRPr="00D1622F">
        <w:rPr>
          <w:rFonts w:asciiTheme="minorHAnsi" w:eastAsiaTheme="minorEastAsia" w:hAnsiTheme="minorHAnsi" w:cstheme="minorHAnsi"/>
          <w:lang w:eastAsia="zh-TW"/>
        </w:rPr>
        <w:t>年</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（實踐標準</w:t>
      </w:r>
      <w:r w:rsidR="00910F60">
        <w:rPr>
          <w:rFonts w:cs="Arial"/>
          <w:color w:val="4D5156"/>
          <w:sz w:val="21"/>
          <w:szCs w:val="21"/>
          <w:shd w:val="clear" w:color="auto" w:fill="FFFFFF"/>
        </w:rPr>
        <w:t>—</w:t>
      </w:r>
      <w:r w:rsidRPr="00D1622F">
        <w:rPr>
          <w:rFonts w:asciiTheme="minorHAnsi" w:eastAsiaTheme="minorEastAsia" w:hAnsiTheme="minorHAnsi" w:cstheme="minorHAnsi"/>
          <w:lang w:eastAsia="zh-TW"/>
        </w:rPr>
        <w:t>工作者篩選）規定（</w:t>
      </w:r>
      <w:hyperlink r:id="rId23" w:history="1">
        <w:r w:rsidRPr="00D1622F">
          <w:rPr>
            <w:rStyle w:val="Hyperlink"/>
            <w:rFonts w:asciiTheme="minorHAnsi" w:eastAsiaTheme="minorEastAsia" w:hAnsiTheme="minorHAnsi" w:cstheme="minorHAnsi"/>
            <w:lang w:eastAsia="zh-TW"/>
          </w:rPr>
          <w:t>NDIS (Practice Standards - Worker Screening) Rules 2018</w:t>
        </w:r>
      </w:hyperlink>
      <w:r w:rsidRPr="00D1622F">
        <w:rPr>
          <w:rStyle w:val="Hyperlink"/>
          <w:rFonts w:asciiTheme="minorHAnsi" w:eastAsiaTheme="minorEastAsia" w:hAnsiTheme="minorHAnsi" w:cstheme="minorHAnsi"/>
          <w:lang w:eastAsia="zh-TW"/>
        </w:rPr>
        <w:t>）</w:t>
      </w:r>
    </w:p>
    <w:p w14:paraId="45C7BBC2" w14:textId="55A4D80C" w:rsidR="00E463C8" w:rsidRPr="00D1622F" w:rsidRDefault="00020AE9" w:rsidP="00235ABD">
      <w:pPr>
        <w:pStyle w:val="ListParagraph"/>
        <w:numPr>
          <w:ilvl w:val="0"/>
          <w:numId w:val="28"/>
        </w:numPr>
        <w:spacing w:before="120" w:after="120"/>
        <w:rPr>
          <w:rFonts w:asciiTheme="minorHAnsi" w:eastAsiaTheme="minorEastAsia" w:hAnsiTheme="minorHAnsi" w:cstheme="minorHAnsi"/>
          <w:i/>
        </w:rPr>
      </w:pPr>
      <w:r w:rsidRPr="00D1622F">
        <w:rPr>
          <w:rFonts w:asciiTheme="minorHAnsi" w:eastAsiaTheme="minorEastAsia" w:hAnsiTheme="minorHAnsi" w:cstheme="minorHAnsi"/>
          <w:lang w:eastAsia="zh-TW"/>
        </w:rPr>
        <w:t>2013</w:t>
      </w:r>
      <w:r w:rsidRPr="00D1622F">
        <w:rPr>
          <w:rFonts w:asciiTheme="minorHAnsi" w:eastAsiaTheme="minorEastAsia" w:hAnsiTheme="minorHAnsi" w:cstheme="minorHAnsi"/>
          <w:lang w:eastAsia="zh-TW"/>
        </w:rPr>
        <w:t>年全國殘疾人保險計畫法案（</w:t>
      </w:r>
      <w:hyperlink r:id="rId24" w:history="1">
        <w:r w:rsidRPr="00D1622F">
          <w:rPr>
            <w:rStyle w:val="Hyperlink"/>
            <w:rFonts w:asciiTheme="minorHAnsi" w:eastAsiaTheme="minorEastAsia" w:hAnsiTheme="minorHAnsi" w:cstheme="minorHAnsi"/>
            <w:i/>
            <w:lang w:eastAsia="zh-TW"/>
          </w:rPr>
          <w:t>National Disability Insurance Scheme Act 2013</w:t>
        </w:r>
      </w:hyperlink>
      <w:r w:rsidRPr="00D1622F">
        <w:rPr>
          <w:rStyle w:val="Hyperlink"/>
          <w:rFonts w:asciiTheme="minorHAnsi" w:eastAsiaTheme="minorEastAsia" w:hAnsiTheme="minorHAnsi" w:cstheme="minorHAnsi"/>
          <w:i/>
          <w:color w:val="auto"/>
          <w:u w:val="none"/>
          <w:lang w:eastAsia="zh-TW"/>
        </w:rPr>
        <w:t xml:space="preserve"> </w:t>
      </w:r>
      <w:r w:rsidRPr="00D1622F">
        <w:rPr>
          <w:rStyle w:val="Hyperlink"/>
          <w:rFonts w:asciiTheme="minorHAnsi" w:eastAsiaTheme="minorEastAsia" w:hAnsiTheme="minorHAnsi" w:cstheme="minorHAnsi"/>
          <w:iCs/>
          <w:color w:val="auto"/>
          <w:u w:val="none"/>
          <w:lang w:eastAsia="zh-TW"/>
        </w:rPr>
        <w:t>）</w:t>
      </w:r>
    </w:p>
    <w:p w14:paraId="46908D69" w14:textId="7C7093E2" w:rsidR="005E42A7" w:rsidRPr="00D1622F" w:rsidRDefault="00020AE9" w:rsidP="005E42A7">
      <w:pPr>
        <w:pStyle w:val="Heading3"/>
        <w:rPr>
          <w:rStyle w:val="Hyperlink"/>
          <w:rFonts w:asciiTheme="minorHAnsi" w:eastAsiaTheme="minorEastAsia" w:hAnsiTheme="minorHAnsi" w:cstheme="minorHAnsi"/>
          <w:b w:val="0"/>
          <w:color w:val="auto"/>
          <w:sz w:val="28"/>
          <w:szCs w:val="28"/>
          <w:u w:val="none"/>
        </w:rPr>
      </w:pPr>
      <w:r w:rsidRPr="00D1622F">
        <w:rPr>
          <w:rStyle w:val="Hyperlink"/>
          <w:rFonts w:asciiTheme="minorHAnsi" w:eastAsiaTheme="minorEastAsia" w:hAnsiTheme="minorHAnsi" w:cstheme="minorHAnsi"/>
          <w:color w:val="auto"/>
          <w:sz w:val="28"/>
          <w:szCs w:val="28"/>
          <w:u w:val="none"/>
          <w:lang w:eastAsia="zh-TW"/>
        </w:rPr>
        <w:t>NDIS</w:t>
      </w:r>
      <w:r w:rsidRPr="00D1622F">
        <w:rPr>
          <w:rStyle w:val="Hyperlink"/>
          <w:rFonts w:asciiTheme="minorHAnsi" w:eastAsiaTheme="minorEastAsia" w:hAnsiTheme="minorHAnsi" w:cstheme="minorHAnsi"/>
          <w:color w:val="auto"/>
          <w:sz w:val="28"/>
          <w:szCs w:val="28"/>
          <w:u w:val="none"/>
          <w:lang w:eastAsia="zh-TW"/>
        </w:rPr>
        <w:t>委員會網站</w:t>
      </w:r>
    </w:p>
    <w:p w14:paraId="3692F8C1" w14:textId="3F5DE72B" w:rsidR="005E42A7" w:rsidRPr="00D1622F" w:rsidRDefault="005E42A7" w:rsidP="001D714F">
      <w:pPr>
        <w:pStyle w:val="ListParagraph"/>
        <w:rPr>
          <w:rStyle w:val="Hyperlink"/>
          <w:rFonts w:asciiTheme="minorHAnsi" w:eastAsiaTheme="minorEastAsia" w:hAnsiTheme="minorHAnsi" w:cstheme="minorHAnsi"/>
          <w:color w:val="auto"/>
          <w:u w:val="none"/>
        </w:rPr>
      </w:pPr>
    </w:p>
    <w:p w14:paraId="1AE6B092" w14:textId="24B6779E" w:rsidR="005E42A7" w:rsidRPr="00D1622F" w:rsidRDefault="00020AE9" w:rsidP="0052360A">
      <w:pPr>
        <w:pStyle w:val="ListParagraph"/>
        <w:numPr>
          <w:ilvl w:val="0"/>
          <w:numId w:val="33"/>
        </w:numPr>
        <w:rPr>
          <w:rFonts w:asciiTheme="minorHAnsi" w:eastAsiaTheme="minorEastAsia" w:hAnsiTheme="minorHAnsi" w:cstheme="minorHAnsi"/>
          <w:lang w:eastAsia="zh-CN"/>
        </w:rPr>
      </w:pPr>
      <w:r w:rsidRPr="00D1622F">
        <w:rPr>
          <w:rFonts w:asciiTheme="minorHAnsi" w:eastAsiaTheme="minorEastAsia" w:hAnsiTheme="minorHAnsi" w:cstheme="minorHAnsi"/>
          <w:lang w:eastAsia="zh-TW"/>
        </w:rPr>
        <w:t>本資料單中使用的術語表（</w:t>
      </w:r>
      <w:hyperlink r:id="rId25" w:anchor="gloss" w:history="1">
        <w:r w:rsidRPr="00D1622F">
          <w:rPr>
            <w:rStyle w:val="Hyperlink"/>
            <w:rFonts w:asciiTheme="minorHAnsi" w:eastAsiaTheme="minorEastAsia" w:hAnsiTheme="minorHAnsi" w:cstheme="minorHAnsi"/>
            <w:lang w:eastAsia="zh-TW"/>
          </w:rPr>
          <w:t>Glossary</w:t>
        </w:r>
      </w:hyperlink>
      <w:r w:rsidRPr="00D1622F">
        <w:rPr>
          <w:rFonts w:asciiTheme="minorHAnsi" w:eastAsiaTheme="minorEastAsia" w:hAnsiTheme="minorHAnsi" w:cstheme="minorHAnsi"/>
          <w:lang w:eastAsia="zh-TW"/>
        </w:rPr>
        <w:t>）。</w:t>
      </w:r>
    </w:p>
    <w:p w14:paraId="1F10851E" w14:textId="313B756A" w:rsidR="005E42A7" w:rsidRPr="00D1622F" w:rsidRDefault="00020AE9" w:rsidP="0052360A">
      <w:pPr>
        <w:pStyle w:val="ListParagraph"/>
        <w:numPr>
          <w:ilvl w:val="0"/>
          <w:numId w:val="33"/>
        </w:numPr>
        <w:rPr>
          <w:rFonts w:asciiTheme="minorHAnsi" w:eastAsiaTheme="minorEastAsia" w:hAnsiTheme="minorHAnsi" w:cstheme="minorHAnsi"/>
          <w:lang w:eastAsia="zh-CN"/>
        </w:rPr>
      </w:pPr>
      <w:r w:rsidRPr="00D1622F">
        <w:rPr>
          <w:rFonts w:asciiTheme="minorHAnsi" w:eastAsiaTheme="minorEastAsia" w:hAnsiTheme="minorHAnsi" w:cstheme="minorHAnsi"/>
          <w:lang w:eastAsia="zh-TW"/>
        </w:rPr>
        <w:t>有關工作者要求（</w:t>
      </w:r>
      <w:hyperlink r:id="rId26" w:history="1">
        <w:r w:rsidRPr="00D1622F">
          <w:rPr>
            <w:rStyle w:val="Hyperlink"/>
            <w:rFonts w:asciiTheme="minorHAnsi" w:eastAsiaTheme="minorEastAsia" w:hAnsiTheme="minorHAnsi" w:cstheme="minorHAnsi"/>
            <w:lang w:eastAsia="zh-TW"/>
          </w:rPr>
          <w:t>worker requirements</w:t>
        </w:r>
      </w:hyperlink>
      <w:r w:rsidRPr="00D1622F">
        <w:rPr>
          <w:rFonts w:asciiTheme="minorHAnsi" w:eastAsiaTheme="minorEastAsia" w:hAnsiTheme="minorHAnsi" w:cstheme="minorHAnsi"/>
          <w:lang w:eastAsia="zh-TW"/>
        </w:rPr>
        <w:t>）的一般資訊。</w:t>
      </w:r>
    </w:p>
    <w:p w14:paraId="57CF8C97" w14:textId="5B5E7D01" w:rsidR="005E42A7" w:rsidRPr="00D1622F" w:rsidRDefault="00020AE9" w:rsidP="0052360A">
      <w:pPr>
        <w:pStyle w:val="ListParagraph"/>
        <w:numPr>
          <w:ilvl w:val="0"/>
          <w:numId w:val="33"/>
        </w:numPr>
        <w:rPr>
          <w:rFonts w:asciiTheme="minorHAnsi" w:eastAsiaTheme="minorEastAsia" w:hAnsiTheme="minorHAnsi" w:cstheme="minorHAnsi"/>
          <w:lang w:eastAsia="zh-CN"/>
        </w:rPr>
      </w:pPr>
      <w:r w:rsidRPr="00D1622F">
        <w:rPr>
          <w:rFonts w:asciiTheme="minorHAnsi" w:eastAsiaTheme="minorEastAsia" w:hAnsiTheme="minorHAnsi" w:cstheme="minorHAnsi"/>
          <w:lang w:eastAsia="zh-TW"/>
        </w:rPr>
        <w:t>有關已註冊</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服務商的</w:t>
      </w: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工作者篩選檢查（</w:t>
      </w:r>
      <w:hyperlink r:id="rId27" w:history="1">
        <w:r w:rsidRPr="00D1622F">
          <w:rPr>
            <w:rStyle w:val="Hyperlink"/>
            <w:rFonts w:asciiTheme="minorHAnsi" w:eastAsiaTheme="minorEastAsia" w:hAnsiTheme="minorHAnsi" w:cstheme="minorHAnsi"/>
            <w:lang w:eastAsia="zh-TW"/>
          </w:rPr>
          <w:t>NDIS Worker Screening Check for registered NDIS providers</w:t>
        </w:r>
      </w:hyperlink>
      <w:r w:rsidRPr="00D1622F">
        <w:rPr>
          <w:rFonts w:asciiTheme="minorHAnsi" w:eastAsiaTheme="minorEastAsia" w:hAnsiTheme="minorHAnsi" w:cstheme="minorHAnsi"/>
          <w:lang w:eastAsia="zh-TW"/>
        </w:rPr>
        <w:t>）的信息。</w:t>
      </w:r>
    </w:p>
    <w:p w14:paraId="0F31E8B0" w14:textId="4C42CC70" w:rsidR="00A10237" w:rsidRPr="00D1622F" w:rsidRDefault="00020AE9" w:rsidP="0052360A">
      <w:pPr>
        <w:pStyle w:val="ListParagraph"/>
        <w:numPr>
          <w:ilvl w:val="0"/>
          <w:numId w:val="33"/>
        </w:numPr>
        <w:rPr>
          <w:rStyle w:val="Hyperlink"/>
          <w:rFonts w:asciiTheme="minorHAnsi" w:eastAsiaTheme="minorEastAsia" w:hAnsiTheme="minorHAnsi" w:cstheme="minorHAnsi"/>
          <w:color w:val="auto"/>
          <w:u w:val="none"/>
        </w:rPr>
      </w:pPr>
      <w:r w:rsidRPr="00D1622F">
        <w:rPr>
          <w:rFonts w:asciiTheme="minorHAnsi" w:eastAsiaTheme="minorEastAsia" w:hAnsiTheme="minorHAnsi" w:cstheme="minorHAnsi"/>
          <w:lang w:eastAsia="zh-TW"/>
        </w:rPr>
        <w:t>NDIS</w:t>
      </w:r>
      <w:r w:rsidRPr="00D1622F">
        <w:rPr>
          <w:rFonts w:asciiTheme="minorHAnsi" w:eastAsiaTheme="minorEastAsia" w:hAnsiTheme="minorHAnsi" w:cstheme="minorHAnsi"/>
          <w:lang w:eastAsia="zh-TW"/>
        </w:rPr>
        <w:t>實踐標準和品質指標（</w:t>
      </w:r>
      <w:hyperlink r:id="rId28" w:history="1">
        <w:r w:rsidRPr="00D1622F">
          <w:rPr>
            <w:rStyle w:val="Hyperlink"/>
            <w:rFonts w:asciiTheme="minorHAnsi" w:eastAsiaTheme="minorEastAsia" w:hAnsiTheme="minorHAnsi" w:cstheme="minorHAnsi"/>
            <w:lang w:eastAsia="zh-TW"/>
          </w:rPr>
          <w:t>NDIS Practice Standards and Quality Indicators</w:t>
        </w:r>
      </w:hyperlink>
      <w:r w:rsidRPr="00D1622F">
        <w:rPr>
          <w:rStyle w:val="Hyperlink"/>
          <w:rFonts w:asciiTheme="minorHAnsi" w:eastAsiaTheme="minorEastAsia" w:hAnsiTheme="minorHAnsi" w:cstheme="minorHAnsi"/>
          <w:color w:val="auto"/>
          <w:u w:val="none"/>
          <w:lang w:eastAsia="zh-TW"/>
        </w:rPr>
        <w:t xml:space="preserve">  </w:t>
      </w:r>
      <w:r w:rsidRPr="00D1622F">
        <w:rPr>
          <w:rStyle w:val="Hyperlink"/>
          <w:rFonts w:asciiTheme="minorHAnsi" w:eastAsiaTheme="minorEastAsia" w:hAnsiTheme="minorHAnsi" w:cstheme="minorHAnsi"/>
          <w:color w:val="auto"/>
          <w:u w:val="none"/>
          <w:lang w:eastAsia="zh-TW"/>
        </w:rPr>
        <w:t>）</w:t>
      </w:r>
    </w:p>
    <w:p w14:paraId="107A3B69" w14:textId="27217821" w:rsidR="005E42A7" w:rsidRPr="00D1622F" w:rsidRDefault="005E42A7" w:rsidP="005073C0">
      <w:pPr>
        <w:pStyle w:val="ListParagraph"/>
        <w:rPr>
          <w:rFonts w:asciiTheme="minorHAnsi" w:eastAsiaTheme="minorEastAsia" w:hAnsiTheme="minorHAnsi" w:cstheme="minorHAnsi"/>
          <w:lang w:eastAsia="zh-CN"/>
        </w:rPr>
      </w:pPr>
    </w:p>
    <w:sectPr w:rsidR="005E42A7" w:rsidRPr="00D1622F" w:rsidSect="00235ABD">
      <w:headerReference w:type="even" r:id="rId29"/>
      <w:headerReference w:type="default" r:id="rId30"/>
      <w:footerReference w:type="default" r:id="rId31"/>
      <w:headerReference w:type="first" r:id="rId32"/>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C3E78" w14:textId="77777777" w:rsidR="00DE60DD" w:rsidRDefault="00DE60DD" w:rsidP="00B04ED8">
      <w:pPr>
        <w:spacing w:after="0" w:line="240" w:lineRule="auto"/>
      </w:pPr>
      <w:r>
        <w:separator/>
      </w:r>
    </w:p>
  </w:endnote>
  <w:endnote w:type="continuationSeparator" w:id="0">
    <w:p w14:paraId="75FDB084" w14:textId="77777777" w:rsidR="00DE60DD" w:rsidRDefault="00DE60DD" w:rsidP="00B04ED8">
      <w:pPr>
        <w:spacing w:after="0" w:line="240" w:lineRule="auto"/>
      </w:pPr>
      <w:r>
        <w:continuationSeparator/>
      </w:r>
    </w:p>
  </w:endnote>
  <w:endnote w:type="continuationNotice" w:id="1">
    <w:p w14:paraId="11A58103" w14:textId="77777777" w:rsidR="00DE60DD" w:rsidRDefault="00DE6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760415"/>
      <w:docPartObj>
        <w:docPartGallery w:val="Page Numbers (Bottom of Page)"/>
        <w:docPartUnique/>
      </w:docPartObj>
    </w:sdtPr>
    <w:sdtEndPr>
      <w:rPr>
        <w:noProof/>
      </w:rPr>
    </w:sdtEndPr>
    <w:sdtContent>
      <w:p w14:paraId="6FFD0B1C" w14:textId="6CB17356" w:rsidR="00CD26D8" w:rsidRDefault="00CD26D8">
        <w:pPr>
          <w:pStyle w:val="Footer"/>
          <w:jc w:val="right"/>
        </w:pPr>
        <w:r>
          <w:fldChar w:fldCharType="begin"/>
        </w:r>
        <w:r>
          <w:instrText xml:space="preserve"> PAGE   \* MERGEFORMAT </w:instrText>
        </w:r>
        <w:r>
          <w:fldChar w:fldCharType="separate"/>
        </w:r>
        <w:r w:rsidR="00E27E79" w:rsidRPr="00E27E79">
          <w:rPr>
            <w:rFonts w:eastAsia="PMingLiU"/>
            <w:noProof/>
            <w:lang w:eastAsia="zh-TW"/>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A2C34" w14:textId="77777777" w:rsidR="00DE60DD" w:rsidRDefault="00DE60DD" w:rsidP="00B04ED8">
      <w:pPr>
        <w:spacing w:after="0" w:line="240" w:lineRule="auto"/>
      </w:pPr>
      <w:r>
        <w:separator/>
      </w:r>
    </w:p>
  </w:footnote>
  <w:footnote w:type="continuationSeparator" w:id="0">
    <w:p w14:paraId="3E2CA4B9" w14:textId="77777777" w:rsidR="00DE60DD" w:rsidRDefault="00DE60DD" w:rsidP="00B04ED8">
      <w:pPr>
        <w:spacing w:after="0" w:line="240" w:lineRule="auto"/>
      </w:pPr>
      <w:r>
        <w:continuationSeparator/>
      </w:r>
    </w:p>
  </w:footnote>
  <w:footnote w:type="continuationNotice" w:id="1">
    <w:p w14:paraId="227F34DC" w14:textId="77777777" w:rsidR="00DE60DD" w:rsidRDefault="00DE6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2B3A7" w14:textId="74D06122" w:rsidR="0044484B" w:rsidRDefault="00E27E79">
    <w:pPr>
      <w:pStyle w:val="Header"/>
    </w:pPr>
    <w:r>
      <w:rPr>
        <w:noProof/>
      </w:rPr>
      <w:pict w14:anchorId="39686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94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F863" w14:textId="4E04A28B" w:rsidR="00385740" w:rsidRDefault="00385740" w:rsidP="00385740">
    <w:pPr>
      <w:pStyle w:val="Header"/>
    </w:pPr>
    <w:r>
      <w:rPr>
        <w:noProof/>
        <w:lang w:eastAsia="en-AU"/>
      </w:rPr>
      <w:drawing>
        <wp:inline distT="0" distB="0" distL="0" distR="0" wp14:anchorId="2C01F4B9" wp14:editId="3520FFDD">
          <wp:extent cx="2598420" cy="724535"/>
          <wp:effectExtent l="0" t="0" r="0" b="0"/>
          <wp:docPr id="1" name="Picture 1" descr="Image of Australian Government logo with the NDIS Commission logo "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title="NDIS Quality and Safeguards Commiss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eastAsia="en-AU"/>
      </w:rPr>
      <w:drawing>
        <wp:inline distT="0" distB="0" distL="0" distR="0" wp14:anchorId="6216376B" wp14:editId="5C8109A5">
          <wp:extent cx="1819910" cy="706120"/>
          <wp:effectExtent l="0" t="0" r="8890" b="0"/>
          <wp:docPr id="2" name="Picture 2" descr="NDIS Worker Screening logo" title="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title="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14:paraId="4F2D9147" w14:textId="77777777" w:rsidR="00385740" w:rsidRDefault="00385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62D3" w14:textId="2DBE01D7" w:rsidR="0044484B" w:rsidRDefault="00E27E79">
    <w:pPr>
      <w:pStyle w:val="Header"/>
    </w:pPr>
    <w:r>
      <w:rPr>
        <w:noProof/>
      </w:rPr>
      <w:pict w14:anchorId="527D5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94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A5"/>
    <w:multiLevelType w:val="hybridMultilevel"/>
    <w:tmpl w:val="5008A3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129F1"/>
    <w:multiLevelType w:val="multilevel"/>
    <w:tmpl w:val="8B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451C"/>
    <w:multiLevelType w:val="hybridMultilevel"/>
    <w:tmpl w:val="0E52BEEA"/>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 w15:restartNumberingAfterBreak="0">
    <w:nsid w:val="0ED002E0"/>
    <w:multiLevelType w:val="hybridMultilevel"/>
    <w:tmpl w:val="FED0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01815"/>
    <w:multiLevelType w:val="hybridMultilevel"/>
    <w:tmpl w:val="117C06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384604B"/>
    <w:multiLevelType w:val="hybridMultilevel"/>
    <w:tmpl w:val="E584B1B8"/>
    <w:lvl w:ilvl="0" w:tplc="291A3D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8E623B"/>
    <w:multiLevelType w:val="hybridMultilevel"/>
    <w:tmpl w:val="48A06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4DA2396"/>
    <w:multiLevelType w:val="hybridMultilevel"/>
    <w:tmpl w:val="ECA4FE9E"/>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8" w15:restartNumberingAfterBreak="0">
    <w:nsid w:val="161F4EC0"/>
    <w:multiLevelType w:val="hybridMultilevel"/>
    <w:tmpl w:val="C4AA5A1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1E6B3017"/>
    <w:multiLevelType w:val="hybridMultilevel"/>
    <w:tmpl w:val="F16C606C"/>
    <w:lvl w:ilvl="0" w:tplc="95242AE4">
      <w:start w:val="1"/>
      <w:numFmt w:val="bullet"/>
      <w:lvlText w:val=""/>
      <w:lvlJc w:val="left"/>
      <w:pPr>
        <w:ind w:left="744" w:hanging="360"/>
      </w:pPr>
      <w:rPr>
        <w:rFonts w:ascii="Symbol" w:hAnsi="Symbol" w:hint="default"/>
        <w:color w:val="auto"/>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0" w15:restartNumberingAfterBreak="0">
    <w:nsid w:val="278E3992"/>
    <w:multiLevelType w:val="hybridMultilevel"/>
    <w:tmpl w:val="CF08F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9C47E4"/>
    <w:multiLevelType w:val="multilevel"/>
    <w:tmpl w:val="968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80BE3"/>
    <w:multiLevelType w:val="hybridMultilevel"/>
    <w:tmpl w:val="87D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3B5213"/>
    <w:multiLevelType w:val="multilevel"/>
    <w:tmpl w:val="C2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27696"/>
    <w:multiLevelType w:val="hybridMultilevel"/>
    <w:tmpl w:val="5958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766592"/>
    <w:multiLevelType w:val="hybridMultilevel"/>
    <w:tmpl w:val="978EC9B4"/>
    <w:lvl w:ilvl="0" w:tplc="BA4A28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FA6DAD"/>
    <w:multiLevelType w:val="hybridMultilevel"/>
    <w:tmpl w:val="CD049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C03A8B"/>
    <w:multiLevelType w:val="hybridMultilevel"/>
    <w:tmpl w:val="68DE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01145F"/>
    <w:multiLevelType w:val="hybridMultilevel"/>
    <w:tmpl w:val="0CB4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F0D3A2B"/>
    <w:multiLevelType w:val="multilevel"/>
    <w:tmpl w:val="A4B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734A2"/>
    <w:multiLevelType w:val="hybridMultilevel"/>
    <w:tmpl w:val="F7C8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6127B6"/>
    <w:multiLevelType w:val="hybridMultilevel"/>
    <w:tmpl w:val="57FEF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AE1E83"/>
    <w:multiLevelType w:val="hybridMultilevel"/>
    <w:tmpl w:val="74EC1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182109"/>
    <w:multiLevelType w:val="multilevel"/>
    <w:tmpl w:val="1A4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E7A05"/>
    <w:multiLevelType w:val="multilevel"/>
    <w:tmpl w:val="D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42B8E"/>
    <w:multiLevelType w:val="hybridMultilevel"/>
    <w:tmpl w:val="FC5C123A"/>
    <w:lvl w:ilvl="0" w:tplc="AA6091D4">
      <w:start w:val="1"/>
      <w:numFmt w:val="bullet"/>
      <w:lvlText w:val=""/>
      <w:lvlJc w:val="left"/>
      <w:pPr>
        <w:ind w:left="744" w:hanging="360"/>
      </w:pPr>
      <w:rPr>
        <w:rFonts w:ascii="Symbol" w:hAnsi="Symbol" w:hint="default"/>
        <w:color w:val="auto"/>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26" w15:restartNumberingAfterBreak="0">
    <w:nsid w:val="718F4D80"/>
    <w:multiLevelType w:val="hybridMultilevel"/>
    <w:tmpl w:val="E17AA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3B11DA"/>
    <w:multiLevelType w:val="hybridMultilevel"/>
    <w:tmpl w:val="16F29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EF1784"/>
    <w:multiLevelType w:val="hybridMultilevel"/>
    <w:tmpl w:val="A0DCB0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9684C81"/>
    <w:multiLevelType w:val="hybridMultilevel"/>
    <w:tmpl w:val="52A4D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D658DE"/>
    <w:multiLevelType w:val="hybridMultilevel"/>
    <w:tmpl w:val="2D58D018"/>
    <w:lvl w:ilvl="0" w:tplc="7F3819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5260C0"/>
    <w:multiLevelType w:val="hybridMultilevel"/>
    <w:tmpl w:val="7182EFB0"/>
    <w:lvl w:ilvl="0" w:tplc="7F3819D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F4A19B6"/>
    <w:multiLevelType w:val="hybridMultilevel"/>
    <w:tmpl w:val="0A2A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8"/>
  </w:num>
  <w:num w:numId="4">
    <w:abstractNumId w:val="12"/>
  </w:num>
  <w:num w:numId="5">
    <w:abstractNumId w:val="13"/>
  </w:num>
  <w:num w:numId="6">
    <w:abstractNumId w:val="1"/>
  </w:num>
  <w:num w:numId="7">
    <w:abstractNumId w:val="24"/>
  </w:num>
  <w:num w:numId="8">
    <w:abstractNumId w:val="11"/>
  </w:num>
  <w:num w:numId="9">
    <w:abstractNumId w:val="31"/>
  </w:num>
  <w:num w:numId="10">
    <w:abstractNumId w:val="30"/>
  </w:num>
  <w:num w:numId="11">
    <w:abstractNumId w:val="28"/>
  </w:num>
  <w:num w:numId="12">
    <w:abstractNumId w:val="14"/>
  </w:num>
  <w:num w:numId="13">
    <w:abstractNumId w:val="4"/>
  </w:num>
  <w:num w:numId="14">
    <w:abstractNumId w:val="16"/>
  </w:num>
  <w:num w:numId="15">
    <w:abstractNumId w:val="19"/>
  </w:num>
  <w:num w:numId="16">
    <w:abstractNumId w:val="5"/>
  </w:num>
  <w:num w:numId="17">
    <w:abstractNumId w:val="10"/>
  </w:num>
  <w:num w:numId="18">
    <w:abstractNumId w:val="32"/>
  </w:num>
  <w:num w:numId="19">
    <w:abstractNumId w:val="22"/>
  </w:num>
  <w:num w:numId="20">
    <w:abstractNumId w:val="26"/>
  </w:num>
  <w:num w:numId="21">
    <w:abstractNumId w:val="7"/>
  </w:num>
  <w:num w:numId="22">
    <w:abstractNumId w:val="0"/>
  </w:num>
  <w:num w:numId="23">
    <w:abstractNumId w:val="20"/>
  </w:num>
  <w:num w:numId="24">
    <w:abstractNumId w:val="9"/>
  </w:num>
  <w:num w:numId="25">
    <w:abstractNumId w:val="29"/>
  </w:num>
  <w:num w:numId="26">
    <w:abstractNumId w:val="3"/>
  </w:num>
  <w:num w:numId="27">
    <w:abstractNumId w:val="15"/>
  </w:num>
  <w:num w:numId="28">
    <w:abstractNumId w:val="17"/>
  </w:num>
  <w:num w:numId="29">
    <w:abstractNumId w:val="8"/>
  </w:num>
  <w:num w:numId="30">
    <w:abstractNumId w:val="25"/>
  </w:num>
  <w:num w:numId="31">
    <w:abstractNumId w:val="27"/>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09"/>
    <w:rsid w:val="0000208E"/>
    <w:rsid w:val="00005294"/>
    <w:rsid w:val="00005633"/>
    <w:rsid w:val="0000639C"/>
    <w:rsid w:val="00016D8E"/>
    <w:rsid w:val="00020AE9"/>
    <w:rsid w:val="00024D76"/>
    <w:rsid w:val="00031192"/>
    <w:rsid w:val="00033173"/>
    <w:rsid w:val="00033C73"/>
    <w:rsid w:val="00037733"/>
    <w:rsid w:val="00042336"/>
    <w:rsid w:val="0004472F"/>
    <w:rsid w:val="00044C0F"/>
    <w:rsid w:val="000468F4"/>
    <w:rsid w:val="000500BC"/>
    <w:rsid w:val="00070F8F"/>
    <w:rsid w:val="00072632"/>
    <w:rsid w:val="0007740D"/>
    <w:rsid w:val="0008027D"/>
    <w:rsid w:val="00083DA9"/>
    <w:rsid w:val="000922E8"/>
    <w:rsid w:val="00092AD7"/>
    <w:rsid w:val="00093431"/>
    <w:rsid w:val="00094BDD"/>
    <w:rsid w:val="000A0F53"/>
    <w:rsid w:val="000B1ADA"/>
    <w:rsid w:val="000B6C89"/>
    <w:rsid w:val="000D1A1E"/>
    <w:rsid w:val="000D39DD"/>
    <w:rsid w:val="000D651E"/>
    <w:rsid w:val="000D653F"/>
    <w:rsid w:val="000F172A"/>
    <w:rsid w:val="000F2604"/>
    <w:rsid w:val="000F6D06"/>
    <w:rsid w:val="00104743"/>
    <w:rsid w:val="00106B94"/>
    <w:rsid w:val="00112E96"/>
    <w:rsid w:val="0011739E"/>
    <w:rsid w:val="00120D33"/>
    <w:rsid w:val="00123A3F"/>
    <w:rsid w:val="00134553"/>
    <w:rsid w:val="00134591"/>
    <w:rsid w:val="00135DBA"/>
    <w:rsid w:val="00140D81"/>
    <w:rsid w:val="0015349B"/>
    <w:rsid w:val="00165333"/>
    <w:rsid w:val="0017148F"/>
    <w:rsid w:val="001822DA"/>
    <w:rsid w:val="00193C02"/>
    <w:rsid w:val="001A4634"/>
    <w:rsid w:val="001A5CCA"/>
    <w:rsid w:val="001B3F9D"/>
    <w:rsid w:val="001D714F"/>
    <w:rsid w:val="001D7C54"/>
    <w:rsid w:val="001D7DD1"/>
    <w:rsid w:val="001E18E8"/>
    <w:rsid w:val="001E630D"/>
    <w:rsid w:val="001F4605"/>
    <w:rsid w:val="002018D8"/>
    <w:rsid w:val="002074B2"/>
    <w:rsid w:val="002219CA"/>
    <w:rsid w:val="00221C97"/>
    <w:rsid w:val="00221E4B"/>
    <w:rsid w:val="00222761"/>
    <w:rsid w:val="00222C69"/>
    <w:rsid w:val="0022508E"/>
    <w:rsid w:val="00225384"/>
    <w:rsid w:val="002301D7"/>
    <w:rsid w:val="00232797"/>
    <w:rsid w:val="00235ABD"/>
    <w:rsid w:val="00236D12"/>
    <w:rsid w:val="00265164"/>
    <w:rsid w:val="00266E4C"/>
    <w:rsid w:val="002715CD"/>
    <w:rsid w:val="00272811"/>
    <w:rsid w:val="00284DC9"/>
    <w:rsid w:val="00294D79"/>
    <w:rsid w:val="00295489"/>
    <w:rsid w:val="002A3A20"/>
    <w:rsid w:val="002B2509"/>
    <w:rsid w:val="002B673A"/>
    <w:rsid w:val="002C1691"/>
    <w:rsid w:val="002C4DF4"/>
    <w:rsid w:val="002E03A5"/>
    <w:rsid w:val="002F74D3"/>
    <w:rsid w:val="002F772A"/>
    <w:rsid w:val="00302C19"/>
    <w:rsid w:val="00303FC0"/>
    <w:rsid w:val="003058D6"/>
    <w:rsid w:val="00306D4C"/>
    <w:rsid w:val="00311C1E"/>
    <w:rsid w:val="00315FD8"/>
    <w:rsid w:val="00327D43"/>
    <w:rsid w:val="00343D3D"/>
    <w:rsid w:val="0034670E"/>
    <w:rsid w:val="00346DD1"/>
    <w:rsid w:val="00347658"/>
    <w:rsid w:val="003542C7"/>
    <w:rsid w:val="00356D25"/>
    <w:rsid w:val="00361C94"/>
    <w:rsid w:val="00367391"/>
    <w:rsid w:val="003702D8"/>
    <w:rsid w:val="00371D22"/>
    <w:rsid w:val="0037495B"/>
    <w:rsid w:val="00375A3B"/>
    <w:rsid w:val="00375D1C"/>
    <w:rsid w:val="00376E80"/>
    <w:rsid w:val="0038491D"/>
    <w:rsid w:val="00385740"/>
    <w:rsid w:val="00390565"/>
    <w:rsid w:val="003919EF"/>
    <w:rsid w:val="0039382A"/>
    <w:rsid w:val="003B12D3"/>
    <w:rsid w:val="003B2015"/>
    <w:rsid w:val="003B2BB8"/>
    <w:rsid w:val="003B6A8B"/>
    <w:rsid w:val="003C0DE3"/>
    <w:rsid w:val="003C6E58"/>
    <w:rsid w:val="003D0009"/>
    <w:rsid w:val="003D34FF"/>
    <w:rsid w:val="003D37DC"/>
    <w:rsid w:val="003D4BAF"/>
    <w:rsid w:val="003E5BD6"/>
    <w:rsid w:val="003F5CF5"/>
    <w:rsid w:val="00403E39"/>
    <w:rsid w:val="0040480B"/>
    <w:rsid w:val="0040529D"/>
    <w:rsid w:val="00406C18"/>
    <w:rsid w:val="00413972"/>
    <w:rsid w:val="00422808"/>
    <w:rsid w:val="004238CF"/>
    <w:rsid w:val="0042457F"/>
    <w:rsid w:val="0044484B"/>
    <w:rsid w:val="00450976"/>
    <w:rsid w:val="00452EE4"/>
    <w:rsid w:val="00472EEC"/>
    <w:rsid w:val="004770F3"/>
    <w:rsid w:val="0048038D"/>
    <w:rsid w:val="004821E0"/>
    <w:rsid w:val="00482D4E"/>
    <w:rsid w:val="00485991"/>
    <w:rsid w:val="0049499C"/>
    <w:rsid w:val="00494C7C"/>
    <w:rsid w:val="004A27DA"/>
    <w:rsid w:val="004A3227"/>
    <w:rsid w:val="004B1B5E"/>
    <w:rsid w:val="004B1F15"/>
    <w:rsid w:val="004B54CA"/>
    <w:rsid w:val="004C7290"/>
    <w:rsid w:val="004D0CDC"/>
    <w:rsid w:val="004D1D03"/>
    <w:rsid w:val="004E03A7"/>
    <w:rsid w:val="004E0C95"/>
    <w:rsid w:val="004E5CBF"/>
    <w:rsid w:val="004F0D41"/>
    <w:rsid w:val="004F32C5"/>
    <w:rsid w:val="004F44A8"/>
    <w:rsid w:val="0050600E"/>
    <w:rsid w:val="005073C0"/>
    <w:rsid w:val="0050771E"/>
    <w:rsid w:val="00514809"/>
    <w:rsid w:val="0052360A"/>
    <w:rsid w:val="0052558D"/>
    <w:rsid w:val="00527D92"/>
    <w:rsid w:val="005373A4"/>
    <w:rsid w:val="00547EBF"/>
    <w:rsid w:val="00552D51"/>
    <w:rsid w:val="0055300A"/>
    <w:rsid w:val="00555579"/>
    <w:rsid w:val="0056375A"/>
    <w:rsid w:val="005766A8"/>
    <w:rsid w:val="0058260A"/>
    <w:rsid w:val="00585909"/>
    <w:rsid w:val="005911C0"/>
    <w:rsid w:val="00593A67"/>
    <w:rsid w:val="00597969"/>
    <w:rsid w:val="005A3395"/>
    <w:rsid w:val="005A4CC1"/>
    <w:rsid w:val="005A50B1"/>
    <w:rsid w:val="005A53B4"/>
    <w:rsid w:val="005B07F0"/>
    <w:rsid w:val="005B5506"/>
    <w:rsid w:val="005C3AA9"/>
    <w:rsid w:val="005D2E11"/>
    <w:rsid w:val="005D31CA"/>
    <w:rsid w:val="005E42A7"/>
    <w:rsid w:val="0060309C"/>
    <w:rsid w:val="00621FC5"/>
    <w:rsid w:val="0062393D"/>
    <w:rsid w:val="0063034C"/>
    <w:rsid w:val="00637B02"/>
    <w:rsid w:val="00641EA2"/>
    <w:rsid w:val="00656846"/>
    <w:rsid w:val="00660865"/>
    <w:rsid w:val="00671EAC"/>
    <w:rsid w:val="00672ABC"/>
    <w:rsid w:val="006827C1"/>
    <w:rsid w:val="00683A84"/>
    <w:rsid w:val="00691CDC"/>
    <w:rsid w:val="00696E4B"/>
    <w:rsid w:val="006A0AE8"/>
    <w:rsid w:val="006A4CE7"/>
    <w:rsid w:val="006B6063"/>
    <w:rsid w:val="006C1AB2"/>
    <w:rsid w:val="006C57C9"/>
    <w:rsid w:val="006C6FCB"/>
    <w:rsid w:val="006D045A"/>
    <w:rsid w:val="006D1596"/>
    <w:rsid w:val="006E5B35"/>
    <w:rsid w:val="006E715A"/>
    <w:rsid w:val="006F57C6"/>
    <w:rsid w:val="007139AA"/>
    <w:rsid w:val="00717468"/>
    <w:rsid w:val="007220D0"/>
    <w:rsid w:val="00725160"/>
    <w:rsid w:val="00733413"/>
    <w:rsid w:val="00755322"/>
    <w:rsid w:val="0076192F"/>
    <w:rsid w:val="007639C3"/>
    <w:rsid w:val="00764D74"/>
    <w:rsid w:val="00773388"/>
    <w:rsid w:val="007806D8"/>
    <w:rsid w:val="00784FB7"/>
    <w:rsid w:val="00785261"/>
    <w:rsid w:val="00795EFC"/>
    <w:rsid w:val="007B0256"/>
    <w:rsid w:val="007C5963"/>
    <w:rsid w:val="007D684A"/>
    <w:rsid w:val="007E03AB"/>
    <w:rsid w:val="00817E0C"/>
    <w:rsid w:val="00817F5C"/>
    <w:rsid w:val="00826158"/>
    <w:rsid w:val="0083177B"/>
    <w:rsid w:val="00840961"/>
    <w:rsid w:val="0084107F"/>
    <w:rsid w:val="0085363E"/>
    <w:rsid w:val="008627AC"/>
    <w:rsid w:val="00870C03"/>
    <w:rsid w:val="00877388"/>
    <w:rsid w:val="00877D90"/>
    <w:rsid w:val="00894C3C"/>
    <w:rsid w:val="008A0D70"/>
    <w:rsid w:val="008B1522"/>
    <w:rsid w:val="008B15FE"/>
    <w:rsid w:val="008B222E"/>
    <w:rsid w:val="008B43AC"/>
    <w:rsid w:val="008B48CA"/>
    <w:rsid w:val="008C2DDA"/>
    <w:rsid w:val="008D0E87"/>
    <w:rsid w:val="008D1AE3"/>
    <w:rsid w:val="008D55A6"/>
    <w:rsid w:val="008D5C64"/>
    <w:rsid w:val="008E7775"/>
    <w:rsid w:val="00903BB2"/>
    <w:rsid w:val="00903F60"/>
    <w:rsid w:val="00910F60"/>
    <w:rsid w:val="00917B32"/>
    <w:rsid w:val="009225F0"/>
    <w:rsid w:val="00924DA6"/>
    <w:rsid w:val="00932892"/>
    <w:rsid w:val="0093323F"/>
    <w:rsid w:val="00933716"/>
    <w:rsid w:val="0093413F"/>
    <w:rsid w:val="0093462C"/>
    <w:rsid w:val="00943B6C"/>
    <w:rsid w:val="00946C94"/>
    <w:rsid w:val="00953795"/>
    <w:rsid w:val="00953A39"/>
    <w:rsid w:val="009542E1"/>
    <w:rsid w:val="00961048"/>
    <w:rsid w:val="00965E70"/>
    <w:rsid w:val="00972F94"/>
    <w:rsid w:val="00974189"/>
    <w:rsid w:val="009815D7"/>
    <w:rsid w:val="00985C5C"/>
    <w:rsid w:val="00996D4B"/>
    <w:rsid w:val="009A0473"/>
    <w:rsid w:val="009A7A7B"/>
    <w:rsid w:val="009B20B8"/>
    <w:rsid w:val="009B4910"/>
    <w:rsid w:val="009C5B3A"/>
    <w:rsid w:val="009D0EDC"/>
    <w:rsid w:val="009D2230"/>
    <w:rsid w:val="009D5E03"/>
    <w:rsid w:val="009E103A"/>
    <w:rsid w:val="009E46B5"/>
    <w:rsid w:val="009E4C61"/>
    <w:rsid w:val="009F1FC7"/>
    <w:rsid w:val="009F6282"/>
    <w:rsid w:val="00A03DDF"/>
    <w:rsid w:val="00A10237"/>
    <w:rsid w:val="00A11498"/>
    <w:rsid w:val="00A20C86"/>
    <w:rsid w:val="00A26674"/>
    <w:rsid w:val="00A3185F"/>
    <w:rsid w:val="00A4087A"/>
    <w:rsid w:val="00A471CC"/>
    <w:rsid w:val="00A47AD0"/>
    <w:rsid w:val="00A52B71"/>
    <w:rsid w:val="00A563FA"/>
    <w:rsid w:val="00A612E1"/>
    <w:rsid w:val="00A6531E"/>
    <w:rsid w:val="00A70890"/>
    <w:rsid w:val="00A70F2D"/>
    <w:rsid w:val="00A87CFA"/>
    <w:rsid w:val="00A91CC8"/>
    <w:rsid w:val="00AA5B40"/>
    <w:rsid w:val="00AB1572"/>
    <w:rsid w:val="00AC162A"/>
    <w:rsid w:val="00AC2CE0"/>
    <w:rsid w:val="00AC774C"/>
    <w:rsid w:val="00AD0D2D"/>
    <w:rsid w:val="00AD2BD1"/>
    <w:rsid w:val="00AD359D"/>
    <w:rsid w:val="00AD542A"/>
    <w:rsid w:val="00AE023B"/>
    <w:rsid w:val="00AE1F94"/>
    <w:rsid w:val="00AE2F64"/>
    <w:rsid w:val="00AF19D0"/>
    <w:rsid w:val="00AF2693"/>
    <w:rsid w:val="00B007C0"/>
    <w:rsid w:val="00B049E1"/>
    <w:rsid w:val="00B04ED8"/>
    <w:rsid w:val="00B0539E"/>
    <w:rsid w:val="00B077FC"/>
    <w:rsid w:val="00B12355"/>
    <w:rsid w:val="00B15B27"/>
    <w:rsid w:val="00B23C01"/>
    <w:rsid w:val="00B24270"/>
    <w:rsid w:val="00B27416"/>
    <w:rsid w:val="00B36DE3"/>
    <w:rsid w:val="00B5119C"/>
    <w:rsid w:val="00B60235"/>
    <w:rsid w:val="00B62ABA"/>
    <w:rsid w:val="00B632D5"/>
    <w:rsid w:val="00B749F9"/>
    <w:rsid w:val="00B91E3E"/>
    <w:rsid w:val="00B959A3"/>
    <w:rsid w:val="00B9711E"/>
    <w:rsid w:val="00BA11AA"/>
    <w:rsid w:val="00BA2DB9"/>
    <w:rsid w:val="00BB72FB"/>
    <w:rsid w:val="00BC0069"/>
    <w:rsid w:val="00BC1618"/>
    <w:rsid w:val="00BC601E"/>
    <w:rsid w:val="00BC7D09"/>
    <w:rsid w:val="00BD33A6"/>
    <w:rsid w:val="00BD376C"/>
    <w:rsid w:val="00BD72AB"/>
    <w:rsid w:val="00BE7148"/>
    <w:rsid w:val="00BE7CD4"/>
    <w:rsid w:val="00BF0C1B"/>
    <w:rsid w:val="00BF401D"/>
    <w:rsid w:val="00BF6DE1"/>
    <w:rsid w:val="00C063C5"/>
    <w:rsid w:val="00C17C9E"/>
    <w:rsid w:val="00C20219"/>
    <w:rsid w:val="00C2152B"/>
    <w:rsid w:val="00C23463"/>
    <w:rsid w:val="00C24E13"/>
    <w:rsid w:val="00C34137"/>
    <w:rsid w:val="00C36B57"/>
    <w:rsid w:val="00C5758C"/>
    <w:rsid w:val="00C57FEB"/>
    <w:rsid w:val="00C7046E"/>
    <w:rsid w:val="00C820DD"/>
    <w:rsid w:val="00C828B3"/>
    <w:rsid w:val="00C84A26"/>
    <w:rsid w:val="00C84DD7"/>
    <w:rsid w:val="00CA10F8"/>
    <w:rsid w:val="00CA3056"/>
    <w:rsid w:val="00CA773A"/>
    <w:rsid w:val="00CB5519"/>
    <w:rsid w:val="00CB5863"/>
    <w:rsid w:val="00CB5B0D"/>
    <w:rsid w:val="00CB64E8"/>
    <w:rsid w:val="00CC3047"/>
    <w:rsid w:val="00CC3609"/>
    <w:rsid w:val="00CD1BD1"/>
    <w:rsid w:val="00CD26D8"/>
    <w:rsid w:val="00CE4194"/>
    <w:rsid w:val="00D017E4"/>
    <w:rsid w:val="00D055C8"/>
    <w:rsid w:val="00D07BD2"/>
    <w:rsid w:val="00D112CC"/>
    <w:rsid w:val="00D15CF9"/>
    <w:rsid w:val="00D15D07"/>
    <w:rsid w:val="00D1622F"/>
    <w:rsid w:val="00D31E49"/>
    <w:rsid w:val="00D403DC"/>
    <w:rsid w:val="00D40F08"/>
    <w:rsid w:val="00D519BB"/>
    <w:rsid w:val="00D63C1D"/>
    <w:rsid w:val="00D63C78"/>
    <w:rsid w:val="00D65903"/>
    <w:rsid w:val="00D6613F"/>
    <w:rsid w:val="00D66EAC"/>
    <w:rsid w:val="00D700DF"/>
    <w:rsid w:val="00D7112D"/>
    <w:rsid w:val="00D86613"/>
    <w:rsid w:val="00D90496"/>
    <w:rsid w:val="00D941E9"/>
    <w:rsid w:val="00DA072C"/>
    <w:rsid w:val="00DA0D3E"/>
    <w:rsid w:val="00DA2183"/>
    <w:rsid w:val="00DA243A"/>
    <w:rsid w:val="00DA2A64"/>
    <w:rsid w:val="00DA40A1"/>
    <w:rsid w:val="00DA486F"/>
    <w:rsid w:val="00DA5038"/>
    <w:rsid w:val="00DC0636"/>
    <w:rsid w:val="00DC06BD"/>
    <w:rsid w:val="00DC0BB3"/>
    <w:rsid w:val="00DC3F78"/>
    <w:rsid w:val="00DD2007"/>
    <w:rsid w:val="00DD5592"/>
    <w:rsid w:val="00DD7A42"/>
    <w:rsid w:val="00DE4440"/>
    <w:rsid w:val="00DE51AE"/>
    <w:rsid w:val="00DE60DD"/>
    <w:rsid w:val="00DE7266"/>
    <w:rsid w:val="00E102C3"/>
    <w:rsid w:val="00E148DD"/>
    <w:rsid w:val="00E2169C"/>
    <w:rsid w:val="00E234E4"/>
    <w:rsid w:val="00E273E4"/>
    <w:rsid w:val="00E27E79"/>
    <w:rsid w:val="00E35749"/>
    <w:rsid w:val="00E37727"/>
    <w:rsid w:val="00E4230C"/>
    <w:rsid w:val="00E463C8"/>
    <w:rsid w:val="00E46ABB"/>
    <w:rsid w:val="00E50A05"/>
    <w:rsid w:val="00E522F4"/>
    <w:rsid w:val="00E52727"/>
    <w:rsid w:val="00E76F93"/>
    <w:rsid w:val="00E77C52"/>
    <w:rsid w:val="00E8073D"/>
    <w:rsid w:val="00E82CD5"/>
    <w:rsid w:val="00E836C0"/>
    <w:rsid w:val="00E92A44"/>
    <w:rsid w:val="00EA2B4E"/>
    <w:rsid w:val="00EA45C1"/>
    <w:rsid w:val="00EB3E40"/>
    <w:rsid w:val="00EB3E57"/>
    <w:rsid w:val="00EB4810"/>
    <w:rsid w:val="00ED507D"/>
    <w:rsid w:val="00ED50FA"/>
    <w:rsid w:val="00EE6370"/>
    <w:rsid w:val="00EE66A1"/>
    <w:rsid w:val="00F0233F"/>
    <w:rsid w:val="00F25591"/>
    <w:rsid w:val="00F30AFE"/>
    <w:rsid w:val="00F4365D"/>
    <w:rsid w:val="00F5463A"/>
    <w:rsid w:val="00F550D6"/>
    <w:rsid w:val="00F5794B"/>
    <w:rsid w:val="00F63F76"/>
    <w:rsid w:val="00F71BA9"/>
    <w:rsid w:val="00F85A01"/>
    <w:rsid w:val="00F92695"/>
    <w:rsid w:val="00F932F0"/>
    <w:rsid w:val="00F95011"/>
    <w:rsid w:val="00FA4657"/>
    <w:rsid w:val="00FB1A72"/>
    <w:rsid w:val="00FB1FB2"/>
    <w:rsid w:val="00FB20A1"/>
    <w:rsid w:val="00FB24EA"/>
    <w:rsid w:val="00FC6547"/>
    <w:rsid w:val="00FC77DB"/>
    <w:rsid w:val="00FD5022"/>
    <w:rsid w:val="00FE4856"/>
    <w:rsid w:val="00FF03F4"/>
    <w:rsid w:val="00FF7F0A"/>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5D7D53"/>
  <w15:docId w15:val="{FC57256F-C09C-45F8-A6E9-074E8A33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AF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693"/>
    <w:rPr>
      <w:sz w:val="16"/>
      <w:szCs w:val="16"/>
    </w:rPr>
  </w:style>
  <w:style w:type="paragraph" w:styleId="CommentText">
    <w:name w:val="annotation text"/>
    <w:basedOn w:val="Normal"/>
    <w:link w:val="CommentTextChar"/>
    <w:uiPriority w:val="99"/>
    <w:unhideWhenUsed/>
    <w:rsid w:val="00266E4C"/>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AF2693"/>
    <w:rPr>
      <w:rFonts w:ascii="Calibri" w:hAnsi="Calibri" w:cs="Calibri"/>
      <w:sz w:val="20"/>
      <w:szCs w:val="20"/>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AF2693"/>
    <w:rPr>
      <w:rFonts w:ascii="Arial" w:hAnsi="Arial"/>
    </w:rPr>
  </w:style>
  <w:style w:type="paragraph" w:styleId="BalloonText">
    <w:name w:val="Balloon Text"/>
    <w:basedOn w:val="Normal"/>
    <w:link w:val="BalloonTextChar"/>
    <w:uiPriority w:val="99"/>
    <w:semiHidden/>
    <w:unhideWhenUsed/>
    <w:rsid w:val="00AF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93"/>
    <w:rPr>
      <w:rFonts w:ascii="Segoe UI" w:hAnsi="Segoe UI" w:cs="Segoe UI"/>
      <w:sz w:val="18"/>
      <w:szCs w:val="18"/>
    </w:rPr>
  </w:style>
  <w:style w:type="paragraph" w:styleId="NormalWeb">
    <w:name w:val="Normal (Web)"/>
    <w:basedOn w:val="Normal"/>
    <w:uiPriority w:val="99"/>
    <w:semiHidden/>
    <w:unhideWhenUsed/>
    <w:rsid w:val="004821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A21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A2183"/>
    <w:pPr>
      <w:spacing w:after="200"/>
    </w:pPr>
    <w:rPr>
      <w:rFonts w:ascii="Arial" w:hAnsi="Arial" w:cstheme="minorBidi"/>
      <w:b/>
      <w:bCs/>
    </w:rPr>
  </w:style>
  <w:style w:type="character" w:customStyle="1" w:styleId="CommentSubjectChar">
    <w:name w:val="Comment Subject Char"/>
    <w:basedOn w:val="CommentTextChar"/>
    <w:link w:val="CommentSubject"/>
    <w:uiPriority w:val="99"/>
    <w:semiHidden/>
    <w:rsid w:val="00DA2183"/>
    <w:rPr>
      <w:rFonts w:ascii="Arial" w:hAnsi="Arial" w:cs="Calibri"/>
      <w:b/>
      <w:bCs/>
      <w:sz w:val="20"/>
      <w:szCs w:val="20"/>
    </w:rPr>
  </w:style>
  <w:style w:type="character" w:styleId="FollowedHyperlink">
    <w:name w:val="FollowedHyperlink"/>
    <w:basedOn w:val="DefaultParagraphFont"/>
    <w:uiPriority w:val="99"/>
    <w:semiHidden/>
    <w:unhideWhenUsed/>
    <w:rsid w:val="007D684A"/>
    <w:rPr>
      <w:color w:val="800080" w:themeColor="followedHyperlink"/>
      <w:u w:val="single"/>
    </w:rPr>
  </w:style>
  <w:style w:type="paragraph" w:customStyle="1" w:styleId="subsection">
    <w:name w:val="subsection"/>
    <w:basedOn w:val="Normal"/>
    <w:rsid w:val="007D68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4238CF"/>
    <w:pPr>
      <w:spacing w:after="0" w:line="240" w:lineRule="auto"/>
    </w:pPr>
    <w:rPr>
      <w:rFonts w:ascii="Arial" w:hAnsi="Arial"/>
    </w:rPr>
  </w:style>
  <w:style w:type="paragraph" w:customStyle="1" w:styleId="Normalnumbered">
    <w:name w:val="Normal numbered"/>
    <w:basedOn w:val="Normal"/>
    <w:link w:val="NormalnumberedChar"/>
    <w:rsid w:val="002219CA"/>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2219CA"/>
    <w:rPr>
      <w:rFonts w:ascii="Calibri" w:eastAsia="Times New Roman" w:hAnsi="Calibri" w:cs="Corbel"/>
      <w:sz w:val="23"/>
      <w:szCs w:val="2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0736">
      <w:bodyDiv w:val="1"/>
      <w:marLeft w:val="0"/>
      <w:marRight w:val="0"/>
      <w:marTop w:val="0"/>
      <w:marBottom w:val="0"/>
      <w:divBdr>
        <w:top w:val="none" w:sz="0" w:space="0" w:color="auto"/>
        <w:left w:val="none" w:sz="0" w:space="0" w:color="auto"/>
        <w:bottom w:val="none" w:sz="0" w:space="0" w:color="auto"/>
        <w:right w:val="none" w:sz="0" w:space="0" w:color="auto"/>
      </w:divBdr>
    </w:div>
    <w:div w:id="80807880">
      <w:bodyDiv w:val="1"/>
      <w:marLeft w:val="0"/>
      <w:marRight w:val="0"/>
      <w:marTop w:val="0"/>
      <w:marBottom w:val="0"/>
      <w:divBdr>
        <w:top w:val="none" w:sz="0" w:space="0" w:color="auto"/>
        <w:left w:val="none" w:sz="0" w:space="0" w:color="auto"/>
        <w:bottom w:val="none" w:sz="0" w:space="0" w:color="auto"/>
        <w:right w:val="none" w:sz="0" w:space="0" w:color="auto"/>
      </w:divBdr>
    </w:div>
    <w:div w:id="202256954">
      <w:bodyDiv w:val="1"/>
      <w:marLeft w:val="0"/>
      <w:marRight w:val="0"/>
      <w:marTop w:val="0"/>
      <w:marBottom w:val="0"/>
      <w:divBdr>
        <w:top w:val="none" w:sz="0" w:space="0" w:color="auto"/>
        <w:left w:val="none" w:sz="0" w:space="0" w:color="auto"/>
        <w:bottom w:val="none" w:sz="0" w:space="0" w:color="auto"/>
        <w:right w:val="none" w:sz="0" w:space="0" w:color="auto"/>
      </w:divBdr>
    </w:div>
    <w:div w:id="319847914">
      <w:bodyDiv w:val="1"/>
      <w:marLeft w:val="0"/>
      <w:marRight w:val="0"/>
      <w:marTop w:val="0"/>
      <w:marBottom w:val="0"/>
      <w:divBdr>
        <w:top w:val="none" w:sz="0" w:space="0" w:color="auto"/>
        <w:left w:val="none" w:sz="0" w:space="0" w:color="auto"/>
        <w:bottom w:val="none" w:sz="0" w:space="0" w:color="auto"/>
        <w:right w:val="none" w:sz="0" w:space="0" w:color="auto"/>
      </w:divBdr>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619655137">
      <w:bodyDiv w:val="1"/>
      <w:marLeft w:val="0"/>
      <w:marRight w:val="0"/>
      <w:marTop w:val="0"/>
      <w:marBottom w:val="0"/>
      <w:divBdr>
        <w:top w:val="none" w:sz="0" w:space="0" w:color="auto"/>
        <w:left w:val="none" w:sz="0" w:space="0" w:color="auto"/>
        <w:bottom w:val="none" w:sz="0" w:space="0" w:color="auto"/>
        <w:right w:val="none" w:sz="0" w:space="0" w:color="auto"/>
      </w:divBdr>
    </w:div>
    <w:div w:id="989867581">
      <w:bodyDiv w:val="1"/>
      <w:marLeft w:val="0"/>
      <w:marRight w:val="0"/>
      <w:marTop w:val="0"/>
      <w:marBottom w:val="0"/>
      <w:divBdr>
        <w:top w:val="none" w:sz="0" w:space="0" w:color="auto"/>
        <w:left w:val="none" w:sz="0" w:space="0" w:color="auto"/>
        <w:bottom w:val="none" w:sz="0" w:space="0" w:color="auto"/>
        <w:right w:val="none" w:sz="0" w:space="0" w:color="auto"/>
      </w:divBdr>
    </w:div>
    <w:div w:id="1117871248">
      <w:bodyDiv w:val="1"/>
      <w:marLeft w:val="0"/>
      <w:marRight w:val="0"/>
      <w:marTop w:val="0"/>
      <w:marBottom w:val="0"/>
      <w:divBdr>
        <w:top w:val="none" w:sz="0" w:space="0" w:color="auto"/>
        <w:left w:val="none" w:sz="0" w:space="0" w:color="auto"/>
        <w:bottom w:val="none" w:sz="0" w:space="0" w:color="auto"/>
        <w:right w:val="none" w:sz="0" w:space="0" w:color="auto"/>
      </w:divBdr>
    </w:div>
    <w:div w:id="1251937003">
      <w:bodyDiv w:val="1"/>
      <w:marLeft w:val="0"/>
      <w:marRight w:val="0"/>
      <w:marTop w:val="0"/>
      <w:marBottom w:val="0"/>
      <w:divBdr>
        <w:top w:val="none" w:sz="0" w:space="0" w:color="auto"/>
        <w:left w:val="none" w:sz="0" w:space="0" w:color="auto"/>
        <w:bottom w:val="none" w:sz="0" w:space="0" w:color="auto"/>
        <w:right w:val="none" w:sz="0" w:space="0" w:color="auto"/>
      </w:divBdr>
    </w:div>
    <w:div w:id="1479422787">
      <w:bodyDiv w:val="1"/>
      <w:marLeft w:val="0"/>
      <w:marRight w:val="0"/>
      <w:marTop w:val="0"/>
      <w:marBottom w:val="0"/>
      <w:divBdr>
        <w:top w:val="none" w:sz="0" w:space="0" w:color="auto"/>
        <w:left w:val="none" w:sz="0" w:space="0" w:color="auto"/>
        <w:bottom w:val="none" w:sz="0" w:space="0" w:color="auto"/>
        <w:right w:val="none" w:sz="0" w:space="0" w:color="auto"/>
      </w:divBdr>
    </w:div>
    <w:div w:id="2078898185">
      <w:bodyDiv w:val="1"/>
      <w:marLeft w:val="0"/>
      <w:marRight w:val="0"/>
      <w:marTop w:val="0"/>
      <w:marBottom w:val="0"/>
      <w:divBdr>
        <w:top w:val="none" w:sz="0" w:space="0" w:color="auto"/>
        <w:left w:val="none" w:sz="0" w:space="0" w:color="auto"/>
        <w:bottom w:val="none" w:sz="0" w:space="0" w:color="auto"/>
        <w:right w:val="none" w:sz="0" w:space="0" w:color="auto"/>
      </w:divBdr>
    </w:div>
    <w:div w:id="21087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document/891" TargetMode="External"/><Relationship Id="rId18" Type="http://schemas.openxmlformats.org/officeDocument/2006/relationships/hyperlink" Target="http://workerscreening.communities.qld.gov.au/" TargetMode="External"/><Relationship Id="rId26" Type="http://schemas.openxmlformats.org/officeDocument/2006/relationships/hyperlink" Target="https://www.ndiscommission.gov.au/workers/worker-screening-workers" TargetMode="External"/><Relationship Id="rId3" Type="http://schemas.openxmlformats.org/officeDocument/2006/relationships/customXml" Target="../customXml/item3.xml"/><Relationship Id="rId21" Type="http://schemas.openxmlformats.org/officeDocument/2006/relationships/hyperlink" Target="https://www.vic.gov.au/ndis-worker-screening-chec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iscommission.gov.au/providers/worker-screening/interimarrangements" TargetMode="External"/><Relationship Id="rId17" Type="http://schemas.openxmlformats.org/officeDocument/2006/relationships/hyperlink" Target="https://forms.pfes.nt.gov.au/safent/" TargetMode="External"/><Relationship Id="rId25" Type="http://schemas.openxmlformats.org/officeDocument/2006/relationships/hyperlink" Target="https://www.ndiscommission.gov.au/about/ndis-worker-screening-chec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rvice.nsw.gov.au/ndiswc" TargetMode="External"/><Relationship Id="rId20" Type="http://schemas.openxmlformats.org/officeDocument/2006/relationships/hyperlink" Target="https://www.cbos.tas.gov.au/topics/licensing-and-registration/registrations/work-with-vulnerable-peopl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s/worker-screening" TargetMode="External"/><Relationship Id="rId24" Type="http://schemas.openxmlformats.org/officeDocument/2006/relationships/hyperlink" Target="https://www.legislation.gov.au/Details/C2020C00392"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ccesscanberra.act.gov.au/app/home" TargetMode="External"/><Relationship Id="rId23" Type="http://schemas.openxmlformats.org/officeDocument/2006/relationships/hyperlink" Target="https://www.legislation.gov.au/Details/F2020C01138" TargetMode="External"/><Relationship Id="rId28" Type="http://schemas.openxmlformats.org/officeDocument/2006/relationships/hyperlink" Target="https://www.ndiscommission.gov.au/document/986" TargetMode="External"/><Relationship Id="rId10" Type="http://schemas.openxmlformats.org/officeDocument/2006/relationships/endnotes" Target="endnotes.xml"/><Relationship Id="rId19" Type="http://schemas.openxmlformats.org/officeDocument/2006/relationships/hyperlink" Target="https://screening.sa.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20C00392" TargetMode="External"/><Relationship Id="rId22" Type="http://schemas.openxmlformats.org/officeDocument/2006/relationships/hyperlink" Target="https://www.wa.gov.au/organisation/department-of-communities/ndis-worker-screening-check" TargetMode="External"/><Relationship Id="rId27" Type="http://schemas.openxmlformats.org/officeDocument/2006/relationships/hyperlink" Target="https://www.ndiscommission.gov.au/providers/worker-screening"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FB0C-A5BF-4AC1-BAFB-3142DCCE3F1A}">
  <ds:schemaRefs>
    <ds:schemaRef ds:uri="http://schemas.microsoft.com/sharepoint/v3/contenttype/forms"/>
  </ds:schemaRefs>
</ds:datastoreItem>
</file>

<file path=customXml/itemProps2.xml><?xml version="1.0" encoding="utf-8"?>
<ds:datastoreItem xmlns:ds="http://schemas.openxmlformats.org/officeDocument/2006/customXml" ds:itemID="{028C8CD8-56FC-4EE9-A813-FAF8EF14C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942A5-D8EF-4C2E-90B7-BBC873A01EB9}">
  <ds:schemaRefs>
    <ds:schemaRef ds:uri="http://purl.org/dc/elements/1.1/"/>
    <ds:schemaRef ds:uri="http://schemas.microsoft.com/office/2006/metadata/properties"/>
    <ds:schemaRef ds:uri="2D22F82A-A5EF-48CF-8D71-43B7221E5439"/>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68409AA-031E-4BCC-B467-52956D9E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NDIS Worker Screening Check: What NDIS workers need to know</vt:lpstr>
    </vt:vector>
  </TitlesOfParts>
  <Company>NDIS Quality and Safeguarding Framework</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What NDIS workers need to know</dc:title>
  <dc:creator>Charlie Tannous</dc:creator>
  <cp:lastModifiedBy>MARTIN, Jessica</cp:lastModifiedBy>
  <cp:revision>2</cp:revision>
  <cp:lastPrinted>2021-02-16T00:19:00Z</cp:lastPrinted>
  <dcterms:created xsi:type="dcterms:W3CDTF">2021-03-03T03:22:00Z</dcterms:created>
  <dcterms:modified xsi:type="dcterms:W3CDTF">2021-03-03T03:22:00Z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