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3B11" w14:textId="621B0158" w:rsidR="00580A7C" w:rsidRPr="003B1651" w:rsidRDefault="000C202B" w:rsidP="00685E9E">
      <w:pPr>
        <w:pStyle w:val="Heading1"/>
        <w:spacing w:before="0"/>
        <w:rPr>
          <w:rFonts w:asciiTheme="minorHAnsi" w:hAnsiTheme="minorHAnsi" w:cstheme="minorHAnsi"/>
        </w:rPr>
      </w:pPr>
      <w:bookmarkStart w:id="0" w:name="_GoBack"/>
      <w:r w:rsidRPr="003B1651">
        <w:rPr>
          <w:rFonts w:ascii="Nirmala UI" w:hAnsi="Nirmala UI" w:cs="Nirmala UI" w:hint="cs"/>
          <w:szCs w:val="32"/>
          <w:cs/>
          <w:lang w:bidi="hi-IN"/>
        </w:rPr>
        <w:t>एन</w:t>
      </w:r>
      <w:r w:rsidR="003B1651"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डी</w:t>
      </w:r>
      <w:r w:rsidR="003B1651"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आई</w:t>
      </w:r>
      <w:r w:rsidR="003B1651"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एस</w:t>
      </w:r>
      <w:r w:rsidR="003B1651"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वर्कर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चेक</w:t>
      </w:r>
      <w:r w:rsidRPr="003B1651">
        <w:rPr>
          <w:rFonts w:asciiTheme="minorHAnsi" w:hAnsiTheme="minorHAnsi" w:cstheme="minorHAnsi"/>
        </w:rPr>
        <w:t xml:space="preserve"> (</w:t>
      </w:r>
      <w:r w:rsidRPr="003B1651">
        <w:rPr>
          <w:rFonts w:ascii="Nirmala UI" w:hAnsi="Nirmala UI" w:cs="Nirmala UI" w:hint="cs"/>
          <w:szCs w:val="32"/>
          <w:cs/>
          <w:lang w:bidi="hi-IN"/>
        </w:rPr>
        <w:t>सामान्य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हितधारकों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के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szCs w:val="32"/>
          <w:cs/>
          <w:lang w:bidi="hi-IN"/>
        </w:rPr>
        <w:t>लिए</w:t>
      </w:r>
      <w:r w:rsidRPr="003B1651">
        <w:rPr>
          <w:rFonts w:asciiTheme="minorHAnsi" w:hAnsiTheme="minorHAnsi" w:cstheme="minorHAnsi"/>
        </w:rPr>
        <w:t>)</w:t>
      </w:r>
    </w:p>
    <w:p w14:paraId="299F986C" w14:textId="24402763" w:rsidR="00B46B9A" w:rsidRPr="003B1651" w:rsidRDefault="000C202B" w:rsidP="00BA68F5">
      <w:pPr>
        <w:rPr>
          <w:rFonts w:asciiTheme="minorHAnsi" w:hAnsiTheme="minorHAnsi" w:cstheme="minorHAnsi"/>
        </w:rPr>
      </w:pPr>
      <w:r w:rsidRPr="003B1651">
        <w:rPr>
          <w:rFonts w:ascii="Nirmala UI" w:hAnsi="Nirmala UI" w:cs="Nirmala UI" w:hint="cs"/>
          <w:cs/>
          <w:lang w:bidi="hi-IN"/>
        </w:rPr>
        <w:t>सामान्य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हितधारकों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लिए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यह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फैक्ट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शीट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बताती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कि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एन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चेक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क्या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और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यह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क्यों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महत्वपूर्ण</w:t>
      </w:r>
      <w:r w:rsidRPr="003B1651">
        <w:rPr>
          <w:rFonts w:asciiTheme="minorHAnsi" w:hAnsiTheme="minorHAnsi" w:cstheme="minorHAnsi"/>
        </w:rPr>
        <w:t xml:space="preserve">  </w:t>
      </w:r>
      <w:r w:rsidRPr="003B1651">
        <w:rPr>
          <w:rFonts w:ascii="Nirmala UI" w:hAnsi="Nirmala UI" w:cs="Nirmala UI" w:hint="cs"/>
          <w:cs/>
          <w:lang w:bidi="hi-IN"/>
        </w:rPr>
        <w:t>है।</w:t>
      </w:r>
    </w:p>
    <w:p w14:paraId="3F5080DA" w14:textId="5DAC462E" w:rsidR="003D2F5B" w:rsidRPr="003B1651" w:rsidRDefault="000C202B" w:rsidP="00147227">
      <w:pPr>
        <w:pStyle w:val="Heading2"/>
        <w:tabs>
          <w:tab w:val="left" w:pos="7095"/>
        </w:tabs>
        <w:rPr>
          <w:rFonts w:asciiTheme="minorHAnsi" w:hAnsiTheme="minorHAnsi" w:cstheme="minorHAnsi"/>
          <w:lang w:eastAsia="en-AU" w:bidi="hi-IN"/>
        </w:rPr>
      </w:pPr>
      <w:r w:rsidRPr="003B1651">
        <w:rPr>
          <w:rFonts w:ascii="Nirmala UI" w:hAnsi="Nirmala UI" w:cs="Nirmala UI" w:hint="cs"/>
          <w:cs/>
          <w:lang w:eastAsia="en-AU" w:bidi="hi-IN"/>
        </w:rPr>
        <w:t>एन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डी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आई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एस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की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गुणवत्ता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और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सुरक्षा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का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ढांचा</w:t>
      </w:r>
      <w:r w:rsidR="00147227" w:rsidRPr="003B1651">
        <w:rPr>
          <w:rFonts w:asciiTheme="minorHAnsi" w:hAnsiTheme="minorHAnsi" w:cstheme="minorHAnsi"/>
          <w:cs/>
          <w:lang w:eastAsia="en-AU" w:bidi="hi-IN"/>
        </w:rPr>
        <w:tab/>
      </w:r>
    </w:p>
    <w:p w14:paraId="083DA415" w14:textId="7A076BC1" w:rsidR="003D2F5B" w:rsidRPr="003B1651" w:rsidRDefault="00FB1AE6" w:rsidP="004362C4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वर्ष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2016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ऑस्ट्रेलियाई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सरकारें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गुणवत्ता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सुरक्षा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ढांचे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फ्रेमवर्क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147227" w:rsidRPr="003B1651">
        <w:rPr>
          <w:rFonts w:asciiTheme="minorHAnsi" w:hAnsiTheme="minorHAnsi" w:cstheme="minorHAnsi"/>
        </w:rPr>
        <w:t xml:space="preserve"> </w:t>
      </w:r>
      <w:hyperlink r:id="rId11" w:history="1">
        <w:r w:rsidR="00147227" w:rsidRPr="003B1651">
          <w:rPr>
            <w:rStyle w:val="Hyperlink"/>
            <w:rFonts w:asciiTheme="minorHAnsi" w:eastAsia="Times New Roman" w:hAnsiTheme="minorHAnsi" w:cstheme="minorHAnsi"/>
            <w:lang w:eastAsia="en-AU"/>
          </w:rPr>
          <w:t>NDIS Quality and Safeguarding Framework</w:t>
        </w:r>
      </w:hyperlink>
      <w:r w:rsidR="00147227"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सहमत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हुईं।</w:t>
      </w:r>
      <w:r w:rsidR="004362C4"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प्रतिभागियों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सशक्त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बनाने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समर्थन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देने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फ्रेमवर्क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राष्ट्रीय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रूप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सुसंगत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दृष्टिकोण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जिससे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वे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चयन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सकें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नियंत्रण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रख</w:t>
      </w:r>
      <w:r w:rsidR="004362C4"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सकें।</w:t>
      </w:r>
      <w:r w:rsidR="004362C4"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फ्रेमवर्क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उचित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सुरक्षा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उपायों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सुनिश्चित</w:t>
      </w:r>
      <w:r w:rsidR="004362C4"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कर्मचारियों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उच्च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गुणवत्ता</w:t>
      </w:r>
      <w:r w:rsidR="004362C4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युक्त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सहायता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देने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अपेक्षाएं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स्थापित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09BDD2F6" w14:textId="77777777" w:rsidR="004362C4" w:rsidRPr="003B1651" w:rsidRDefault="004362C4" w:rsidP="004362C4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0902DB82" w14:textId="7DABC3FE" w:rsidR="00BA6E6C" w:rsidRPr="003B1651" w:rsidRDefault="00FB1AE6" w:rsidP="00EF118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फ्रेमवर्क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हिस्से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रूप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362C4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="004362C4"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राष्ट्रीय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स्तर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प्रक्रिया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प्रतिबद्ध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राष्ट्रीय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विकलांगता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बीमा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योजना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गुणवत्ता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सुरक्षा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ढांचे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हिस्सा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5B0D08CB" w14:textId="6BD30EA6" w:rsidR="00985C5C" w:rsidRPr="003B1651" w:rsidRDefault="00FB1AE6" w:rsidP="00D04084">
      <w:pPr>
        <w:pStyle w:val="Heading2"/>
        <w:rPr>
          <w:rFonts w:asciiTheme="minorHAnsi" w:hAnsiTheme="minorHAnsi" w:cstheme="minorHAnsi"/>
          <w:color w:val="202124"/>
        </w:rPr>
      </w:pPr>
      <w:r w:rsidRPr="003B1651">
        <w:rPr>
          <w:rFonts w:asciiTheme="minorHAnsi" w:hAnsiTheme="minorHAnsi" w:cstheme="minorHAnsi"/>
        </w:rPr>
        <w:br/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hAnsiTheme="minorHAnsi" w:cstheme="minorHAnsi"/>
          <w:color w:val="202124"/>
        </w:rPr>
        <w:t xml:space="preserve"> </w:t>
      </w:r>
      <w:r w:rsidRPr="003B1651">
        <w:rPr>
          <w:rFonts w:ascii="Nirmala UI" w:hAnsi="Nirmala UI" w:cs="Nirmala UI" w:hint="cs"/>
          <w:color w:val="202124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olor w:val="202124"/>
        </w:rPr>
        <w:t xml:space="preserve"> </w:t>
      </w:r>
      <w:r w:rsidRPr="003B1651">
        <w:rPr>
          <w:rFonts w:ascii="Nirmala UI" w:hAnsi="Nirmala UI" w:cs="Nirmala UI" w:hint="cs"/>
          <w:color w:val="202124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olor w:val="202124"/>
        </w:rPr>
        <w:t xml:space="preserve"> </w:t>
      </w:r>
      <w:r w:rsidRPr="003B1651">
        <w:rPr>
          <w:rFonts w:ascii="Nirmala UI" w:hAnsi="Nirmala UI" w:cs="Nirmala UI" w:hint="cs"/>
          <w:color w:val="202124"/>
          <w:cs/>
          <w:lang w:bidi="hi-IN"/>
        </w:rPr>
        <w:t>जाँच</w:t>
      </w:r>
      <w:r w:rsidRPr="003B1651">
        <w:rPr>
          <w:rFonts w:asciiTheme="minorHAnsi" w:hAnsiTheme="minorHAnsi" w:cstheme="minorHAnsi"/>
          <w:color w:val="202124"/>
        </w:rPr>
        <w:t xml:space="preserve"> </w:t>
      </w:r>
      <w:r w:rsidRPr="003B1651">
        <w:rPr>
          <w:rFonts w:ascii="Nirmala UI" w:hAnsi="Nirmala UI" w:cs="Nirmala UI" w:hint="cs"/>
          <w:color w:val="202124"/>
          <w:cs/>
          <w:lang w:bidi="hi-IN"/>
        </w:rPr>
        <w:t>क्या</w:t>
      </w:r>
      <w:r w:rsidRPr="003B1651">
        <w:rPr>
          <w:rFonts w:asciiTheme="minorHAnsi" w:hAnsiTheme="minorHAnsi" w:cstheme="minorHAnsi"/>
          <w:color w:val="202124"/>
        </w:rPr>
        <w:t xml:space="preserve"> </w:t>
      </w:r>
      <w:r w:rsidRPr="003B1651">
        <w:rPr>
          <w:rFonts w:ascii="Nirmala UI" w:hAnsi="Nirmala UI" w:cs="Nirmala UI" w:hint="cs"/>
          <w:color w:val="202124"/>
          <w:cs/>
          <w:lang w:bidi="hi-IN"/>
        </w:rPr>
        <w:t>है</w:t>
      </w:r>
      <w:r w:rsidRPr="003B1651">
        <w:rPr>
          <w:rFonts w:asciiTheme="minorHAnsi" w:hAnsiTheme="minorHAnsi" w:cstheme="minorHAnsi"/>
          <w:color w:val="202124"/>
        </w:rPr>
        <w:t>?</w:t>
      </w:r>
    </w:p>
    <w:p w14:paraId="1AE5F6F6" w14:textId="77777777" w:rsidR="00EE4FE9" w:rsidRPr="003B1651" w:rsidRDefault="00EE4FE9" w:rsidP="00EE4FE9">
      <w:pPr>
        <w:rPr>
          <w:rFonts w:asciiTheme="minorHAnsi" w:hAnsiTheme="minorHAnsi" w:cstheme="minorHAnsi"/>
        </w:rPr>
      </w:pPr>
    </w:p>
    <w:p w14:paraId="0EA216D3" w14:textId="77795DA5" w:rsidR="00EE4FE9" w:rsidRPr="003B1651" w:rsidRDefault="00EE4FE9" w:rsidP="00EE4FE9">
      <w:pPr>
        <w:spacing w:after="0" w:line="240" w:lineRule="auto"/>
        <w:rPr>
          <w:rFonts w:asciiTheme="minorHAnsi" w:hAnsiTheme="minorHAnsi" w:cstheme="minorHAnsi"/>
          <w:lang w:bidi="hi-IN"/>
        </w:rPr>
      </w:pPr>
      <w:r w:rsidRPr="003B1651">
        <w:rPr>
          <w:rFonts w:asciiTheme="minorHAnsi" w:hAnsiTheme="minorHAnsi" w:cstheme="minorHAnsi"/>
        </w:rPr>
        <w:t xml:space="preserve">1 </w:t>
      </w:r>
      <w:r w:rsidRPr="003B1651">
        <w:rPr>
          <w:rFonts w:ascii="Nirmala UI" w:hAnsi="Nirmala UI" w:cs="Nirmala UI" w:hint="cs"/>
          <w:cs/>
          <w:lang w:bidi="hi-IN"/>
        </w:rPr>
        <w:t>फरवरी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Theme="minorHAnsi" w:hAnsiTheme="minorHAnsi" w:cstheme="minorHAnsi"/>
        </w:rPr>
        <w:t xml:space="preserve">2021 </w:t>
      </w:r>
      <w:r w:rsidRPr="003B1651">
        <w:rPr>
          <w:rFonts w:ascii="Nirmala UI" w:hAnsi="Nirmala UI" w:cs="Nirmala UI" w:hint="cs"/>
          <w:cs/>
          <w:lang w:bidi="hi-IN"/>
        </w:rPr>
        <w:t>से</w:t>
      </w:r>
      <w:r w:rsidRPr="003B1651">
        <w:rPr>
          <w:rFonts w:asciiTheme="minorHAnsi" w:hAnsiTheme="minorHAnsi" w:cstheme="minorHAnsi"/>
        </w:rPr>
        <w:t xml:space="preserve">,  </w:t>
      </w:r>
      <w:r w:rsidRPr="003B1651">
        <w:rPr>
          <w:rFonts w:ascii="Nirmala UI" w:hAnsi="Nirmala UI" w:cs="Nirmala UI" w:hint="cs"/>
          <w:cs/>
          <w:lang w:bidi="hi-IN"/>
        </w:rPr>
        <w:t>एन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चेक</w:t>
      </w:r>
      <w:r w:rsidRPr="003B1651">
        <w:rPr>
          <w:rFonts w:asciiTheme="minorHAnsi" w:hAnsiTheme="minorHAnsi" w:cstheme="minorHAnsi"/>
          <w:cs/>
          <w:lang w:bidi="hi-IN"/>
        </w:rPr>
        <w:t>(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चेक</w:t>
      </w:r>
      <w:r w:rsidRPr="003B1651">
        <w:rPr>
          <w:rFonts w:asciiTheme="minorHAnsi" w:hAnsiTheme="minorHAnsi" w:cstheme="minorHAnsi"/>
          <w:cs/>
          <w:lang w:bidi="hi-IN"/>
        </w:rPr>
        <w:t>)</w:t>
      </w:r>
      <w:r w:rsidRPr="003B1651">
        <w:rPr>
          <w:rFonts w:ascii="Nirmala UI" w:hAnsi="Nirmala UI" w:cs="Nirmala UI" w:hint="cs"/>
          <w:cs/>
          <w:lang w:bidi="hi-IN"/>
        </w:rPr>
        <w:t>प्रत्येक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राज्य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क्षेत्र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संचालित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विभिन्न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व्यवस्थाओं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की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जगह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ले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रहा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, </w:t>
      </w:r>
      <w:r w:rsidRPr="003B1651">
        <w:rPr>
          <w:rFonts w:ascii="Nirmala UI" w:hAnsi="Nirmala UI" w:cs="Nirmala UI" w:hint="cs"/>
          <w:cs/>
          <w:lang w:bidi="hi-IN"/>
        </w:rPr>
        <w:t>तथा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एक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न्यूनतम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राष्ट्रीय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मानक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स्थापित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रहा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, </w:t>
      </w:r>
      <w:r w:rsidRPr="003B1651">
        <w:rPr>
          <w:rFonts w:ascii="Nirmala UI" w:hAnsi="Nirmala UI" w:cs="Nirmala UI" w:hint="cs"/>
          <w:cs/>
          <w:lang w:bidi="hi-IN"/>
        </w:rPr>
        <w:t>जो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जोखिम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मूल्यांकन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भूमिका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लगे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सभी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कार्यकर्ताओं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पूरा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करना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होगा।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कुछ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राज्यों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और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क्षेत्रों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अभी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भी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कुछ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परिस्थितियों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अतिरिक्त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आवश्यकताएं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सकती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हैं</w:t>
      </w:r>
      <w:r w:rsidRPr="003B1651">
        <w:rPr>
          <w:rFonts w:asciiTheme="minorHAnsi" w:hAnsiTheme="minorHAnsi" w:cstheme="minorHAnsi"/>
        </w:rPr>
        <w:t xml:space="preserve">, </w:t>
      </w:r>
      <w:r w:rsidRPr="003B1651">
        <w:rPr>
          <w:rFonts w:ascii="Nirmala UI" w:hAnsi="Nirmala UI" w:cs="Nirmala UI" w:hint="cs"/>
          <w:cs/>
          <w:lang w:bidi="hi-IN"/>
        </w:rPr>
        <w:t>जैसे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बच्चों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साथ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काम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करने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वाले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लोगों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अतिरिक्त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करने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आवश्यकता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सकती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क्वींसलैंड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hyperlink r:id="rId12" w:history="1">
        <w:r w:rsidRPr="003B1651">
          <w:rPr>
            <w:rStyle w:val="Hyperlink"/>
            <w:rFonts w:asciiTheme="minorHAnsi" w:hAnsiTheme="minorHAnsi" w:cstheme="minorHAnsi"/>
          </w:rPr>
          <w:t>Queensland</w:t>
        </w:r>
      </w:hyperlink>
      <w:r w:rsidRPr="003B1651">
        <w:rPr>
          <w:rStyle w:val="Hyperlink"/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प्रदाताओं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लिए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संबंध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अतिरिक्त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दायित्व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या</w:t>
      </w:r>
      <w:r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प्रतिबंध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हैं।</w:t>
      </w:r>
    </w:p>
    <w:p w14:paraId="7C152AE8" w14:textId="165C18F5" w:rsidR="00B4588A" w:rsidRPr="003B1651" w:rsidRDefault="001218E5" w:rsidP="00B4588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आकलन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वह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जो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EE4FE9"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विकलांग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लोगों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खतरा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निर्धारित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करेगा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विकलांग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किसी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मंजूरी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नहीं।</w:t>
      </w:r>
    </w:p>
    <w:p w14:paraId="531BF506" w14:textId="4A725FDA" w:rsidR="00B4588A" w:rsidRPr="003B1651" w:rsidRDefault="001218E5" w:rsidP="00B4588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यूनिट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डब्ल्यू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द्वारा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आयोजित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जाएगा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जहां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आवेदन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तय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किसी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हटा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दिया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नहीं।</w:t>
      </w:r>
    </w:p>
    <w:p w14:paraId="1B3FE3C7" w14:textId="1D4FA98D" w:rsidR="00095461" w:rsidRPr="003B1651" w:rsidRDefault="00095461" w:rsidP="00095461">
      <w:pPr>
        <w:spacing w:after="24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केवल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संलग्न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, 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जिन्हें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कार्यों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मंजूरी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दी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गई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,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जो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जोखिम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मूल्यांकन</w:t>
      </w:r>
      <w:r w:rsidRPr="003B1651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3B1651">
        <w:rPr>
          <w:rFonts w:asciiTheme="minorHAnsi" w:eastAsia="Times New Roman" w:hAnsiTheme="minorHAnsi" w:cstheme="minorHAnsi"/>
          <w:color w:val="222222"/>
          <w:lang w:eastAsia="en-AU"/>
        </w:rPr>
        <w:t>‘</w:t>
      </w:r>
      <w:hyperlink r:id="rId13" w:anchor="ide" w:history="1">
        <w:r w:rsidRPr="003B1651">
          <w:rPr>
            <w:rStyle w:val="Hyperlink"/>
            <w:rFonts w:asciiTheme="minorHAnsi" w:eastAsia="Times New Roman" w:hAnsiTheme="minorHAnsi" w:cstheme="minorHAnsi"/>
            <w:lang w:eastAsia="en-AU"/>
          </w:rPr>
          <w:t>risk assessed role’</w:t>
        </w:r>
      </w:hyperlink>
      <w:r w:rsidRPr="003B1651"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आते</w:t>
      </w:r>
      <w:r w:rsidRPr="003B1651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हैं।</w:t>
      </w:r>
    </w:p>
    <w:p w14:paraId="03961C36" w14:textId="6ED06334" w:rsidR="00DB1A17" w:rsidRPr="003B1651" w:rsidRDefault="00DB1A17" w:rsidP="003D2F5B">
      <w:pPr>
        <w:pStyle w:val="Heading2"/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 w:bidi="hi-IN"/>
        </w:rPr>
      </w:pP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कार्यकर्ता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केवल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उन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नीतियों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एक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जो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विकलांग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लोगों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सकने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वाले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नुकसान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खतरों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कम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करने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लिए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काम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करती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है।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एन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डी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आई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एस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प्रदाताओं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उन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अतिरिक्त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नीतियों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प्रक्रियाओं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प्रथाओं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भी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लागू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करना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चाहिए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जो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विकलांग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लोगों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संभावित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नुकसान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खतरों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पहचानने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कम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करने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में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सहायता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करती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हैं।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इनमें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सकारात्मक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संगठनात्मक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संस्कृतियों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बढ़ावा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देना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शामिल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जो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दुरुपयोग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उपेक्षा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या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शोषण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सहन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नहीं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करती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हैं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;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जो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भर्ती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गुणवत्ता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,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चयन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को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सुनिश्चित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करती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हैंऔर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शिक्षा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और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प्रशिक्षण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पर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ध्यान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बनाए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रखती</w:t>
      </w:r>
      <w:r w:rsidRPr="003B1651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cs/>
          <w:lang w:eastAsia="en-AU" w:bidi="hi-IN"/>
        </w:rPr>
        <w:t xml:space="preserve"> </w:t>
      </w:r>
      <w:r w:rsidRPr="003B1651">
        <w:rPr>
          <w:rFonts w:ascii="Nirmala UI" w:eastAsia="Times New Roman" w:hAnsi="Nirmala UI" w:cs="Nirmala UI" w:hint="cs"/>
          <w:b w:val="0"/>
          <w:bCs w:val="0"/>
          <w:color w:val="222222"/>
          <w:sz w:val="22"/>
          <w:szCs w:val="22"/>
          <w:cs/>
          <w:lang w:eastAsia="en-AU" w:bidi="hi-IN"/>
        </w:rPr>
        <w:t>हैं।</w:t>
      </w:r>
    </w:p>
    <w:p w14:paraId="4B7AAF83" w14:textId="77777777" w:rsidR="002D7329" w:rsidRPr="003B1651" w:rsidRDefault="002D7329" w:rsidP="002D7329">
      <w:pPr>
        <w:rPr>
          <w:rFonts w:asciiTheme="minorHAnsi" w:hAnsiTheme="minorHAnsi" w:cstheme="minorHAnsi"/>
          <w:sz w:val="26"/>
          <w:szCs w:val="26"/>
          <w:lang w:eastAsia="en-AU" w:bidi="hi-IN"/>
        </w:rPr>
      </w:pPr>
    </w:p>
    <w:p w14:paraId="749CAF6D" w14:textId="788AE592" w:rsidR="003D2F5B" w:rsidRPr="003B1651" w:rsidRDefault="000434BE" w:rsidP="003D2F5B">
      <w:pPr>
        <w:pStyle w:val="Heading2"/>
        <w:rPr>
          <w:rFonts w:asciiTheme="minorHAnsi" w:eastAsia="Times New Roman" w:hAnsiTheme="minorHAnsi" w:cstheme="minorHAnsi"/>
          <w:lang w:eastAsia="en-AU"/>
        </w:rPr>
      </w:pPr>
      <w:r w:rsidRPr="003B1651">
        <w:rPr>
          <w:rFonts w:ascii="Nirmala UI" w:eastAsia="Times New Roman" w:hAnsi="Nirmala UI" w:cs="Nirmala UI" w:hint="cs"/>
          <w:cs/>
          <w:lang w:eastAsia="en-AU" w:bidi="hi-IN"/>
        </w:rPr>
        <w:t>वर्कर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चेक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क्या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करेगा</w:t>
      </w:r>
      <w:r w:rsidRPr="003B1651">
        <w:rPr>
          <w:rFonts w:asciiTheme="minorHAnsi" w:eastAsia="Times New Roman" w:hAnsiTheme="minorHAnsi" w:cstheme="minorHAnsi"/>
          <w:lang w:eastAsia="en-AU"/>
        </w:rPr>
        <w:t>?</w:t>
      </w:r>
    </w:p>
    <w:p w14:paraId="2C94226E" w14:textId="52D89859" w:rsidR="00964E97" w:rsidRPr="003B1651" w:rsidRDefault="00443FE5" w:rsidP="00964E97">
      <w:pPr>
        <w:spacing w:before="120" w:after="120" w:line="240" w:lineRule="auto"/>
        <w:ind w:firstLine="360"/>
        <w:rPr>
          <w:rFonts w:asciiTheme="minorHAnsi" w:hAnsiTheme="minorHAnsi" w:cstheme="minorHAnsi"/>
          <w:color w:val="222222"/>
          <w:shd w:val="clear" w:color="auto" w:fill="FFFFFF"/>
        </w:rPr>
      </w:pPr>
      <w:r w:rsidRPr="003B165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वर्कर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स्क्रीनिंग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चेक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निम्नलिखित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कार्य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करेगा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>:</w:t>
      </w:r>
    </w:p>
    <w:p w14:paraId="5A60598E" w14:textId="5AAA2A2F" w:rsidR="001F15CB" w:rsidRPr="003B1651" w:rsidRDefault="00964E97" w:rsidP="003B1651">
      <w:pPr>
        <w:pStyle w:val="ListParagraph"/>
        <w:spacing w:before="120" w:after="120" w:line="240" w:lineRule="auto"/>
        <w:rPr>
          <w:rFonts w:asciiTheme="minorHAnsi" w:hAnsiTheme="minorHAnsi" w:cstheme="minorHAnsi"/>
          <w:color w:val="222222"/>
          <w:shd w:val="clear" w:color="auto" w:fill="FFFFFF"/>
          <w:lang w:bidi="hi-IN"/>
        </w:rPr>
      </w:pP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•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एन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डी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आई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एस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प्रदाताओं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की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भर्ती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चयन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और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प्रक्रियाओं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में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एक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महत्वपूर्ण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उपकरण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बनेगा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और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F15CB" w:rsidRPr="003B1651">
        <w:rPr>
          <w:rFonts w:ascii="Nirmala UI" w:hAnsi="Nirmala UI" w:cs="Nirmala UI" w:hint="cs"/>
          <w:cs/>
          <w:lang w:bidi="hi-IN"/>
        </w:rPr>
        <w:t>कार्यकर्ताओं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की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उपयुक्तता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लगातार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निरीक्षण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करेगा।</w:t>
      </w:r>
    </w:p>
    <w:p w14:paraId="5021E2CC" w14:textId="31643715" w:rsidR="001F15CB" w:rsidRPr="003B1651" w:rsidRDefault="00964E97" w:rsidP="003B1651">
      <w:pPr>
        <w:pStyle w:val="ListParagraph"/>
        <w:spacing w:before="120" w:after="120" w:line="240" w:lineRule="auto"/>
        <w:rPr>
          <w:rFonts w:asciiTheme="minorHAnsi" w:hAnsiTheme="minorHAnsi" w:cstheme="minorHAnsi"/>
          <w:color w:val="222222"/>
          <w:shd w:val="clear" w:color="auto" w:fill="FFFFFF"/>
          <w:lang w:bidi="hi-IN"/>
        </w:rPr>
      </w:pP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•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स्व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>-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प्रबंधित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प्रतिभागियों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की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पसंद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और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नियंत्रण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में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उन्हें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यह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पूछने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विकल्प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देकर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वृद्धि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करेगा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कि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जो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कर्मचारी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उन्हें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सहायता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और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सेवाएं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प्रदान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करते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हैं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उन्हें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काम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देने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से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पहले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NDIS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वर्कर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स्क्रीनिंग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क्लीयरेंस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प्राप्त</w:t>
      </w:r>
      <w:r w:rsidR="001F15CB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1F15CB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करे।</w:t>
      </w:r>
    </w:p>
    <w:p w14:paraId="677C9438" w14:textId="4A102689" w:rsidR="00581CDC" w:rsidRPr="003B1651" w:rsidRDefault="00964E97" w:rsidP="003B1651">
      <w:pPr>
        <w:pStyle w:val="ListParagraph"/>
        <w:spacing w:before="120" w:after="120" w:line="240" w:lineRule="auto"/>
        <w:rPr>
          <w:rFonts w:asciiTheme="minorHAnsi" w:hAnsiTheme="minorHAnsi" w:cstheme="minorHAnsi"/>
          <w:color w:val="222222"/>
          <w:shd w:val="clear" w:color="auto" w:fill="FFFFFF"/>
          <w:lang w:bidi="hi-IN"/>
        </w:rPr>
      </w:pP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•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ऑस्ट्रेलिया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में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किसी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भी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राज्य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या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क्षेत्र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में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पंजीकृत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NDIS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प्रदाताओं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के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साथ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जोखिम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मूल्यांकन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की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भूमिकाओं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में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काम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करने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के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लिए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NDIS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वर्कर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स्क्रीनिंग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क्लीयरेंस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के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साथ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कार्यकर्ताओं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को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काम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करने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की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अनुमति</w:t>
      </w:r>
      <w:r w:rsidR="00581CDC" w:rsidRPr="003B1651">
        <w:rPr>
          <w:rFonts w:asciiTheme="minorHAnsi" w:hAnsiTheme="minorHAnsi" w:cstheme="minorHAnsi"/>
          <w:color w:val="222222"/>
          <w:shd w:val="clear" w:color="auto" w:fill="FFFFFF"/>
          <w:cs/>
          <w:lang w:bidi="hi-IN"/>
        </w:rPr>
        <w:t xml:space="preserve"> </w:t>
      </w:r>
      <w:r w:rsidR="00581CDC"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दें</w:t>
      </w:r>
    </w:p>
    <w:p w14:paraId="72A01593" w14:textId="4B655301" w:rsidR="00581CDC" w:rsidRPr="003B1651" w:rsidRDefault="00964E97" w:rsidP="003B1651">
      <w:pPr>
        <w:pStyle w:val="ListParagraph"/>
        <w:spacing w:before="120" w:after="120" w:line="240" w:lineRule="auto"/>
        <w:rPr>
          <w:rFonts w:asciiTheme="minorHAnsi" w:hAnsiTheme="minorHAnsi" w:cstheme="minorHAnsi"/>
          <w:color w:val="222222"/>
          <w:shd w:val="clear" w:color="auto" w:fill="FFFFFF"/>
          <w:lang w:bidi="hi-IN"/>
        </w:rPr>
      </w:pP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•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एन</w:t>
      </w:r>
      <w:r w:rsidR="007074C2" w:rsidRPr="003B1651">
        <w:rPr>
          <w:rFonts w:asciiTheme="minorHAnsi" w:hAnsiTheme="minorHAnsi" w:cstheme="minorHAnsi"/>
          <w:color w:val="222222"/>
          <w:shd w:val="clear" w:color="auto" w:fill="FFFFFF"/>
          <w:lang w:bidi="hi-IN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डी</w:t>
      </w:r>
      <w:r w:rsidR="007074C2" w:rsidRPr="003B1651">
        <w:rPr>
          <w:rFonts w:asciiTheme="minorHAnsi" w:hAnsiTheme="minorHAnsi" w:cstheme="minorHAnsi"/>
          <w:color w:val="222222"/>
          <w:shd w:val="clear" w:color="auto" w:fill="FFFFFF"/>
          <w:lang w:bidi="hi-IN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आई</w:t>
      </w:r>
      <w:r w:rsidR="007074C2" w:rsidRPr="003B1651">
        <w:rPr>
          <w:rFonts w:asciiTheme="minorHAnsi" w:hAnsiTheme="minorHAnsi" w:cstheme="minorHAnsi"/>
          <w:color w:val="222222"/>
          <w:shd w:val="clear" w:color="auto" w:fill="FFFFFF"/>
          <w:lang w:bidi="hi-IN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एस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प्रतिभागियों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की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गुणवत्ता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और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सुरक्षा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को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बेहतर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बनाने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में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सहायता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करता</w:t>
      </w:r>
      <w:r w:rsidRPr="003B165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B1651">
        <w:rPr>
          <w:rFonts w:ascii="Nirmala UI" w:hAnsi="Nirmala UI" w:cs="Nirmala UI" w:hint="cs"/>
          <w:color w:val="222222"/>
          <w:shd w:val="clear" w:color="auto" w:fill="FFFFFF"/>
          <w:cs/>
          <w:lang w:bidi="hi-IN"/>
        </w:rPr>
        <w:t>है।</w:t>
      </w:r>
    </w:p>
    <w:p w14:paraId="7147B3E9" w14:textId="4E199E44" w:rsidR="002D7329" w:rsidRPr="003B1651" w:rsidRDefault="00964E97" w:rsidP="003B1651">
      <w:pPr>
        <w:pStyle w:val="Heading2"/>
        <w:keepNext/>
        <w:rPr>
          <w:rFonts w:asciiTheme="minorHAnsi" w:hAnsiTheme="minorHAnsi" w:cstheme="minorHAnsi"/>
        </w:rPr>
      </w:pPr>
      <w:r w:rsidRPr="003B1651">
        <w:rPr>
          <w:rFonts w:asciiTheme="minorHAnsi" w:hAnsiTheme="minorHAnsi" w:cstheme="minorHAnsi"/>
        </w:rPr>
        <w:t xml:space="preserve">NDIS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क्लीयरेंस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कब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तक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मान्य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>?</w:t>
      </w:r>
    </w:p>
    <w:p w14:paraId="0BE48B3E" w14:textId="673E1144" w:rsidR="00601154" w:rsidRPr="003B1651" w:rsidRDefault="00581CDC" w:rsidP="00601154">
      <w:pPr>
        <w:pStyle w:val="NoSpacing"/>
        <w:spacing w:before="120" w:after="120"/>
        <w:rPr>
          <w:rFonts w:asciiTheme="minorHAnsi" w:hAnsiTheme="minorHAnsi" w:cstheme="minorHAnsi"/>
        </w:rPr>
      </w:pPr>
      <w:r w:rsidRPr="003B1651">
        <w:rPr>
          <w:rFonts w:ascii="Nirmala UI" w:hAnsi="Nirmala UI" w:cs="Nirmala UI" w:hint="cs"/>
          <w:cs/>
          <w:lang w:bidi="hi-IN"/>
        </w:rPr>
        <w:t>एन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</w:t>
      </w:r>
      <w:r w:rsidR="002D7329" w:rsidRPr="003B1651">
        <w:rPr>
          <w:rFonts w:ascii="Nirmala UI" w:hAnsi="Nirmala UI" w:cs="Nirmala UI" w:hint="cs"/>
          <w:cs/>
          <w:lang w:bidi="hi-IN"/>
        </w:rPr>
        <w:t>ीनिंग</w:t>
      </w:r>
      <w:r w:rsidR="002D7329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2D7329" w:rsidRPr="003B1651">
        <w:rPr>
          <w:rFonts w:ascii="Nirmala UI" w:hAnsi="Nirmala UI" w:cs="Nirmala UI" w:hint="cs"/>
          <w:cs/>
          <w:lang w:bidi="hi-IN"/>
        </w:rPr>
        <w:t>क्लीयरेंस</w:t>
      </w:r>
      <w:r w:rsidR="002D7329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2D7329" w:rsidRPr="003B1651">
        <w:rPr>
          <w:rFonts w:ascii="Nirmala UI" w:hAnsi="Nirmala UI" w:cs="Nirmala UI" w:hint="cs"/>
          <w:cs/>
          <w:lang w:bidi="hi-IN"/>
        </w:rPr>
        <w:t>वाले</w:t>
      </w:r>
      <w:r w:rsidR="002D7329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2D7329" w:rsidRPr="003B1651">
        <w:rPr>
          <w:rFonts w:ascii="Nirmala UI" w:hAnsi="Nirmala UI" w:cs="Nirmala UI" w:hint="cs"/>
          <w:cs/>
          <w:lang w:bidi="hi-IN"/>
        </w:rPr>
        <w:t>कार्यकर्ता</w:t>
      </w:r>
      <w:r w:rsidR="002D7329" w:rsidRPr="003B1651">
        <w:rPr>
          <w:rFonts w:asciiTheme="minorHAnsi" w:hAnsiTheme="minorHAnsi" w:cstheme="minorHAnsi"/>
          <w:lang w:bidi="hi-IN"/>
        </w:rPr>
        <w:t xml:space="preserve">, 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पुलिस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और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अन्य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प्रासंगिक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जानकारी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अनुरूप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चल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रहे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निरीक्षण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अधीन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हैं।</w:t>
      </w:r>
    </w:p>
    <w:p w14:paraId="7FB9A368" w14:textId="77777777" w:rsidR="002D7329" w:rsidRPr="003B1651" w:rsidRDefault="002D7329" w:rsidP="00601154">
      <w:pPr>
        <w:pStyle w:val="NoSpacing"/>
        <w:spacing w:before="120" w:after="120"/>
        <w:rPr>
          <w:rFonts w:asciiTheme="minorHAnsi" w:hAnsiTheme="minorHAnsi" w:cstheme="minorHAnsi"/>
          <w:lang w:bidi="hi-IN"/>
        </w:rPr>
      </w:pPr>
      <w:r w:rsidRPr="003B1651">
        <w:rPr>
          <w:rFonts w:ascii="Nirmala UI" w:hAnsi="Nirmala UI" w:cs="Nirmala UI" w:hint="cs"/>
          <w:cs/>
          <w:lang w:bidi="hi-IN"/>
        </w:rPr>
        <w:t>इसका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मतलब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कि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अगर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एक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डब्ल्यू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क्वालिटी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एंड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सेफगार्ड्स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कमीशन</w:t>
      </w:r>
      <w:r w:rsidRPr="003B1651">
        <w:rPr>
          <w:rFonts w:asciiTheme="minorHAnsi" w:hAnsiTheme="minorHAnsi" w:cstheme="minorHAnsi"/>
          <w:cs/>
          <w:lang w:bidi="hi-IN"/>
        </w:rPr>
        <w:t xml:space="preserve"> (</w:t>
      </w:r>
      <w:r w:rsidRPr="003B1651">
        <w:rPr>
          <w:rFonts w:ascii="Nirmala UI" w:hAnsi="Nirmala UI" w:cs="Nirmala UI" w:hint="cs"/>
          <w:cs/>
          <w:lang w:bidi="hi-IN"/>
        </w:rPr>
        <w:t>एन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कमीशन</w:t>
      </w:r>
      <w:r w:rsidRPr="003B1651">
        <w:rPr>
          <w:rFonts w:asciiTheme="minorHAnsi" w:hAnsiTheme="minorHAnsi" w:cstheme="minorHAnsi"/>
          <w:cs/>
          <w:lang w:bidi="hi-IN"/>
        </w:rPr>
        <w:t xml:space="preserve">) </w:t>
      </w:r>
      <w:r w:rsidRPr="003B1651">
        <w:rPr>
          <w:rFonts w:ascii="Nirmala UI" w:hAnsi="Nirmala UI" w:cs="Nirmala UI" w:hint="cs"/>
          <w:cs/>
          <w:lang w:bidi="hi-IN"/>
        </w:rPr>
        <w:t>को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नई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अपडेट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गई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जानकारी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मिलती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, </w:t>
      </w:r>
      <w:r w:rsidRPr="003B1651">
        <w:rPr>
          <w:rFonts w:ascii="Nirmala UI" w:hAnsi="Nirmala UI" w:cs="Nirmala UI" w:hint="cs"/>
          <w:cs/>
          <w:lang w:bidi="hi-IN"/>
        </w:rPr>
        <w:t>जो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यह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बताती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कि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कोई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कार्यकर्त्ता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विकलांगता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पीड़ित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लोगों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लिए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खतरा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पैदा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सकता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, </w:t>
      </w:r>
      <w:r w:rsidRPr="003B1651">
        <w:rPr>
          <w:rFonts w:ascii="Nirmala UI" w:hAnsi="Nirmala UI" w:cs="Nirmala UI" w:hint="cs"/>
          <w:cs/>
          <w:lang w:bidi="hi-IN"/>
        </w:rPr>
        <w:t>तब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क्लीयरेंस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दोबारा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जांची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सकती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यदि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ऐसा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होता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</w:t>
      </w:r>
      <w:r w:rsidRPr="003B1651">
        <w:rPr>
          <w:rFonts w:asciiTheme="minorHAnsi" w:hAnsiTheme="minorHAnsi" w:cstheme="minorHAnsi"/>
        </w:rPr>
        <w:t xml:space="preserve">, </w:t>
      </w:r>
      <w:r w:rsidRPr="003B1651">
        <w:rPr>
          <w:rFonts w:ascii="Nirmala UI" w:hAnsi="Nirmala UI" w:cs="Nirmala UI" w:hint="cs"/>
          <w:cs/>
          <w:lang w:bidi="hi-IN"/>
        </w:rPr>
        <w:t>तो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उन्हें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अपने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मौजूदा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Theme="minorHAnsi" w:hAnsiTheme="minorHAnsi" w:cstheme="minorHAnsi"/>
        </w:rPr>
        <w:t xml:space="preserve">NDIS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क्लीयरेंस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की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समय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सीमा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समाप्त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होने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पहले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Theme="minorHAnsi" w:hAnsiTheme="minorHAnsi" w:cstheme="minorHAnsi"/>
        </w:rPr>
        <w:t xml:space="preserve">NDIS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क्लीयरेंस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होने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से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बाहर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रखा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सकता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है।</w:t>
      </w:r>
      <w:r w:rsidRPr="003B1651">
        <w:rPr>
          <w:rFonts w:asciiTheme="minorHAnsi" w:hAnsiTheme="minorHAnsi" w:cstheme="minorHAnsi"/>
          <w:cs/>
          <w:lang w:bidi="hi-IN"/>
        </w:rPr>
        <w:t xml:space="preserve"> </w:t>
      </w:r>
    </w:p>
    <w:p w14:paraId="3D8F79AA" w14:textId="0AD3F062" w:rsidR="00581CDC" w:rsidRPr="003B1651" w:rsidRDefault="00601154" w:rsidP="00601154">
      <w:pPr>
        <w:pStyle w:val="NoSpacing"/>
        <w:spacing w:before="120" w:after="120"/>
        <w:rPr>
          <w:rFonts w:asciiTheme="minorHAnsi" w:hAnsiTheme="minorHAnsi" w:cstheme="minorHAnsi"/>
          <w:lang w:bidi="hi-IN"/>
        </w:rPr>
      </w:pPr>
      <w:r w:rsidRPr="003B1651">
        <w:rPr>
          <w:rFonts w:ascii="Nirmala UI" w:hAnsi="Nirmala UI" w:cs="Nirmala UI" w:hint="cs"/>
          <w:cs/>
          <w:lang w:bidi="hi-IN"/>
        </w:rPr>
        <w:t>एन</w:t>
      </w:r>
      <w:r w:rsidR="00581CDC"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डी</w:t>
      </w:r>
      <w:r w:rsidR="00581CDC"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आई</w:t>
      </w:r>
      <w:r w:rsidR="00581CDC" w:rsidRPr="003B1651">
        <w:rPr>
          <w:rFonts w:asciiTheme="minorHAnsi" w:hAnsiTheme="minorHAnsi" w:cstheme="minorHAnsi"/>
          <w:lang w:bidi="hi-IN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एस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वर्कर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स्क्रीनिंग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क्लीयरेंस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हर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पांच</w:t>
      </w:r>
      <w:r w:rsidRPr="003B1651">
        <w:rPr>
          <w:rFonts w:asciiTheme="minorHAnsi" w:hAnsiTheme="minorHAnsi" w:cstheme="minorHAnsi"/>
        </w:rPr>
        <w:t xml:space="preserve"> (5) </w:t>
      </w:r>
      <w:r w:rsidRPr="003B1651">
        <w:rPr>
          <w:rFonts w:ascii="Nirmala UI" w:hAnsi="Nirmala UI" w:cs="Nirmala UI" w:hint="cs"/>
          <w:cs/>
          <w:lang w:bidi="hi-IN"/>
        </w:rPr>
        <w:t>साल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में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समाप्त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हो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जाती</w:t>
      </w:r>
      <w:r w:rsidRPr="003B1651">
        <w:rPr>
          <w:rFonts w:asciiTheme="minorHAnsi" w:hAnsiTheme="minorHAnsi" w:cstheme="minorHAnsi"/>
        </w:rPr>
        <w:t xml:space="preserve"> </w:t>
      </w:r>
      <w:r w:rsidRPr="003B1651">
        <w:rPr>
          <w:rFonts w:ascii="Nirmala UI" w:hAnsi="Nirmala UI" w:cs="Nirmala UI" w:hint="cs"/>
          <w:cs/>
          <w:lang w:bidi="hi-IN"/>
        </w:rPr>
        <w:t>है।</w:t>
      </w:r>
    </w:p>
    <w:p w14:paraId="7164642D" w14:textId="0FF311C2" w:rsidR="00581CDC" w:rsidRPr="003B1651" w:rsidRDefault="00601154" w:rsidP="00581CDC">
      <w:pPr>
        <w:pStyle w:val="Heading2"/>
        <w:rPr>
          <w:rFonts w:asciiTheme="minorHAnsi" w:eastAsia="Times New Roman" w:hAnsiTheme="minorHAnsi" w:cstheme="minorHAnsi"/>
          <w:lang w:eastAsia="en-AU"/>
        </w:rPr>
      </w:pPr>
      <w:r w:rsidRPr="003B1651">
        <w:rPr>
          <w:rFonts w:ascii="Nirmala UI" w:eastAsia="Times New Roman" w:hAnsi="Nirmala UI" w:cs="Nirmala UI" w:hint="cs"/>
          <w:cs/>
          <w:lang w:eastAsia="en-AU" w:bidi="hi-IN"/>
        </w:rPr>
        <w:t>वर्कर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स्क्रीनिंग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चेक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कब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शुरू</w:t>
      </w:r>
      <w:r w:rsidRPr="003B1651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3B1651">
        <w:rPr>
          <w:rFonts w:ascii="Nirmala UI" w:eastAsia="Times New Roman" w:hAnsi="Nirmala UI" w:cs="Nirmala UI" w:hint="cs"/>
          <w:cs/>
          <w:lang w:eastAsia="en-AU" w:bidi="hi-IN"/>
        </w:rPr>
        <w:t>होगा</w:t>
      </w:r>
      <w:r w:rsidRPr="003B1651">
        <w:rPr>
          <w:rFonts w:asciiTheme="minorHAnsi" w:eastAsia="Times New Roman" w:hAnsiTheme="minorHAnsi" w:cstheme="minorHAnsi"/>
          <w:lang w:eastAsia="en-AU"/>
        </w:rPr>
        <w:t>?</w:t>
      </w:r>
    </w:p>
    <w:p w14:paraId="63BDEBC0" w14:textId="1C3A608A" w:rsidR="00581CDC" w:rsidRPr="003B1651" w:rsidRDefault="00581CDC" w:rsidP="00BA68F5">
      <w:pPr>
        <w:pStyle w:val="Heading2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bidi="hi-IN"/>
        </w:rPr>
      </w:pP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कार्यकर्ता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स्क्रीनिंग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जाँच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नॉर्दर्न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टेरिटरी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को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छोड़कर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बाकी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सब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जगह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1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फरवरी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2021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को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शुरू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होगी।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नॉर्दर्न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टेरिटरी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bidi="hi-IN"/>
        </w:rPr>
        <w:t xml:space="preserve"> 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1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जुलाई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2021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से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बाद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वर्कर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स्क्रीनिंग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चेक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शुरु</w:t>
      </w:r>
      <w:r w:rsidRPr="003B1651">
        <w:rPr>
          <w:rFonts w:asciiTheme="minorHAnsi" w:eastAsiaTheme="minorHAnsi" w:hAnsiTheme="minorHAnsi" w:cstheme="minorHAnsi"/>
          <w:b w:val="0"/>
          <w:bCs w:val="0"/>
          <w:sz w:val="22"/>
          <w:szCs w:val="22"/>
          <w:cs/>
          <w:lang w:bidi="hi-IN"/>
        </w:rPr>
        <w:t xml:space="preserve"> </w:t>
      </w:r>
      <w:r w:rsidRPr="003B1651">
        <w:rPr>
          <w:rFonts w:ascii="Nirmala UI" w:eastAsiaTheme="minorHAnsi" w:hAnsi="Nirmala UI" w:cs="Nirmala UI" w:hint="cs"/>
          <w:b w:val="0"/>
          <w:bCs w:val="0"/>
          <w:sz w:val="22"/>
          <w:szCs w:val="22"/>
          <w:cs/>
          <w:lang w:bidi="hi-IN"/>
        </w:rPr>
        <w:t>करेगा।</w:t>
      </w:r>
    </w:p>
    <w:p w14:paraId="6C550C49" w14:textId="4CF16509" w:rsidR="00A66447" w:rsidRPr="003B1651" w:rsidRDefault="00601154" w:rsidP="00BA68F5">
      <w:pPr>
        <w:pStyle w:val="Heading2"/>
        <w:rPr>
          <w:rFonts w:asciiTheme="minorHAnsi" w:hAnsiTheme="minorHAnsi" w:cstheme="minorHAnsi"/>
          <w:lang w:eastAsia="en-AU"/>
        </w:rPr>
      </w:pPr>
      <w:r w:rsidRPr="003B1651">
        <w:rPr>
          <w:rFonts w:ascii="Nirmala UI" w:hAnsi="Nirmala UI" w:cs="Nirmala UI" w:hint="cs"/>
          <w:cs/>
          <w:lang w:eastAsia="en-AU" w:bidi="hi-IN"/>
        </w:rPr>
        <w:t>अधिक</w:t>
      </w:r>
      <w:r w:rsidRPr="003B1651">
        <w:rPr>
          <w:rFonts w:asciiTheme="minorHAnsi" w:hAnsiTheme="minorHAnsi" w:cstheme="minorHAnsi"/>
          <w:lang w:eastAsia="en-AU"/>
        </w:rPr>
        <w:t xml:space="preserve"> </w:t>
      </w:r>
      <w:r w:rsidRPr="003B1651">
        <w:rPr>
          <w:rFonts w:ascii="Nirmala UI" w:hAnsi="Nirmala UI" w:cs="Nirmala UI" w:hint="cs"/>
          <w:cs/>
          <w:lang w:eastAsia="en-AU" w:bidi="hi-IN"/>
        </w:rPr>
        <w:t>जानकारी</w:t>
      </w:r>
    </w:p>
    <w:p w14:paraId="0FB0DF4D" w14:textId="772872B3" w:rsidR="00B74E9D" w:rsidRPr="003B1651" w:rsidRDefault="00601154" w:rsidP="00BA68F5">
      <w:pPr>
        <w:pStyle w:val="Heading3"/>
        <w:rPr>
          <w:rStyle w:val="Hyperlink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3B1651">
        <w:rPr>
          <w:rStyle w:val="Hyperlink"/>
          <w:rFonts w:ascii="Nirmala UI" w:hAnsi="Nirmala UI" w:cs="Nirmala UI" w:hint="cs"/>
          <w:color w:val="auto"/>
          <w:sz w:val="26"/>
          <w:szCs w:val="26"/>
          <w:u w:val="none"/>
          <w:cs/>
          <w:lang w:bidi="hi-IN"/>
        </w:rPr>
        <w:t>विधान</w:t>
      </w:r>
      <w:r w:rsidRPr="003B1651">
        <w:rPr>
          <w:rStyle w:val="Hyperlink"/>
          <w:rFonts w:asciiTheme="minorHAnsi" w:hAnsiTheme="minorHAnsi" w:cstheme="minorHAnsi"/>
          <w:color w:val="auto"/>
          <w:sz w:val="26"/>
          <w:szCs w:val="26"/>
          <w:u w:val="none"/>
        </w:rPr>
        <w:t xml:space="preserve"> </w:t>
      </w:r>
    </w:p>
    <w:p w14:paraId="0F733FB4" w14:textId="170FDC82" w:rsidR="00B74E9D" w:rsidRPr="003B1651" w:rsidRDefault="000304AB" w:rsidP="00A66447">
      <w:pPr>
        <w:pStyle w:val="ListParagraph"/>
        <w:numPr>
          <w:ilvl w:val="0"/>
          <w:numId w:val="24"/>
        </w:numPr>
        <w:spacing w:before="120" w:after="12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4" w:history="1">
        <w:r w:rsidR="00B74E9D" w:rsidRPr="003B1651">
          <w:rPr>
            <w:rStyle w:val="Hyperlink"/>
            <w:rFonts w:asciiTheme="minorHAnsi" w:hAnsiTheme="minorHAnsi" w:cstheme="minorHAnsi"/>
          </w:rPr>
          <w:t>NDIS (Practice Standards - Worker Screening) Rules 2018</w:t>
        </w:r>
      </w:hyperlink>
    </w:p>
    <w:p w14:paraId="4CDEE542" w14:textId="0A5CAF73" w:rsidR="00EC715D" w:rsidRPr="003B1651" w:rsidRDefault="000304AB" w:rsidP="003B165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Theme="minorHAnsi" w:hAnsiTheme="minorHAnsi" w:cstheme="minorHAnsi"/>
          <w:i/>
        </w:rPr>
      </w:pPr>
      <w:hyperlink r:id="rId15" w:history="1">
        <w:r w:rsidR="00B74E9D" w:rsidRPr="003B1651">
          <w:rPr>
            <w:rStyle w:val="Hyperlink"/>
            <w:rFonts w:asciiTheme="minorHAnsi" w:hAnsiTheme="minorHAnsi" w:cstheme="minorHAnsi"/>
            <w:i/>
          </w:rPr>
          <w:t>National Disability Insurance Scheme Act 2013</w:t>
        </w:r>
      </w:hyperlink>
      <w:r w:rsidR="00B74E9D" w:rsidRPr="003B1651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60A25755" w14:textId="71CFF40A" w:rsidR="00EC715D" w:rsidRPr="003B1651" w:rsidRDefault="00EC715D" w:rsidP="00EC715D">
      <w:pPr>
        <w:spacing w:before="120" w:after="120" w:line="240" w:lineRule="auto"/>
        <w:rPr>
          <w:rStyle w:val="Hyperlink"/>
          <w:rFonts w:asciiTheme="minorHAnsi" w:hAnsiTheme="minorHAnsi" w:cstheme="minorHAnsi"/>
          <w:b/>
          <w:bCs/>
          <w:color w:val="auto"/>
          <w:sz w:val="26"/>
          <w:szCs w:val="26"/>
          <w:u w:val="none"/>
        </w:rPr>
      </w:pPr>
      <w:r w:rsidRPr="003B1651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एन</w:t>
      </w:r>
      <w:r w:rsidRPr="003B1651">
        <w:rPr>
          <w:rFonts w:asciiTheme="minorHAnsi" w:hAnsiTheme="minorHAnsi" w:cstheme="minorHAnsi"/>
          <w:b/>
          <w:bCs/>
          <w:sz w:val="26"/>
          <w:szCs w:val="26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डी</w:t>
      </w:r>
      <w:r w:rsidRPr="003B1651">
        <w:rPr>
          <w:rFonts w:asciiTheme="minorHAnsi" w:hAnsiTheme="minorHAnsi" w:cstheme="minorHAnsi"/>
          <w:b/>
          <w:bCs/>
          <w:sz w:val="26"/>
          <w:szCs w:val="26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आई</w:t>
      </w:r>
      <w:r w:rsidRPr="003B1651">
        <w:rPr>
          <w:rFonts w:asciiTheme="minorHAnsi" w:hAnsiTheme="minorHAnsi" w:cstheme="minorHAnsi"/>
          <w:b/>
          <w:bCs/>
          <w:sz w:val="26"/>
          <w:szCs w:val="26"/>
          <w:cs/>
          <w:lang w:bidi="hi-IN"/>
        </w:rPr>
        <w:t xml:space="preserve"> </w:t>
      </w:r>
      <w:r w:rsidRPr="003B1651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एस</w:t>
      </w:r>
      <w:r w:rsidRPr="003B1651">
        <w:rPr>
          <w:rFonts w:asciiTheme="minorHAnsi" w:hAnsiTheme="minorHAnsi" w:cstheme="minorHAnsi"/>
          <w:b/>
          <w:bCs/>
          <w:sz w:val="26"/>
          <w:szCs w:val="26"/>
          <w:cs/>
          <w:lang w:bidi="hi-IN"/>
        </w:rPr>
        <w:t xml:space="preserve"> </w:t>
      </w:r>
      <w:r w:rsidRPr="003B1651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6"/>
          <w:szCs w:val="26"/>
          <w:u w:val="none"/>
        </w:rPr>
        <w:t xml:space="preserve">NDIS </w:t>
      </w:r>
      <w:r w:rsidRPr="003B1651">
        <w:rPr>
          <w:rStyle w:val="Hyperlink"/>
          <w:rFonts w:ascii="Nirmala UI" w:eastAsiaTheme="majorEastAsia" w:hAnsi="Nirmala UI" w:cs="Nirmala UI" w:hint="cs"/>
          <w:b/>
          <w:bCs/>
          <w:color w:val="auto"/>
          <w:sz w:val="26"/>
          <w:szCs w:val="26"/>
          <w:u w:val="none"/>
          <w:cs/>
          <w:lang w:bidi="hi-IN"/>
        </w:rPr>
        <w:t>कमीशन</w:t>
      </w:r>
      <w:r w:rsidRPr="003B1651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6"/>
          <w:szCs w:val="26"/>
          <w:u w:val="none"/>
          <w:cs/>
          <w:lang w:bidi="hi-IN"/>
        </w:rPr>
        <w:t xml:space="preserve"> </w:t>
      </w:r>
      <w:r w:rsidRPr="003B1651">
        <w:rPr>
          <w:rStyle w:val="Hyperlink"/>
          <w:rFonts w:ascii="Nirmala UI" w:eastAsiaTheme="majorEastAsia" w:hAnsi="Nirmala UI" w:cs="Nirmala UI" w:hint="cs"/>
          <w:b/>
          <w:bCs/>
          <w:color w:val="auto"/>
          <w:sz w:val="26"/>
          <w:szCs w:val="26"/>
          <w:u w:val="none"/>
          <w:cs/>
          <w:lang w:bidi="hi-IN"/>
        </w:rPr>
        <w:t>की</w:t>
      </w:r>
      <w:r w:rsidRPr="003B1651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6"/>
          <w:szCs w:val="26"/>
          <w:u w:val="none"/>
          <w:cs/>
          <w:lang w:bidi="hi-IN"/>
        </w:rPr>
        <w:t xml:space="preserve"> </w:t>
      </w:r>
      <w:r w:rsidRPr="003B1651">
        <w:rPr>
          <w:rStyle w:val="Hyperlink"/>
          <w:rFonts w:ascii="Nirmala UI" w:eastAsiaTheme="majorEastAsia" w:hAnsi="Nirmala UI" w:cs="Nirmala UI" w:hint="cs"/>
          <w:b/>
          <w:bCs/>
          <w:color w:val="auto"/>
          <w:sz w:val="26"/>
          <w:szCs w:val="26"/>
          <w:u w:val="none"/>
          <w:cs/>
          <w:lang w:bidi="hi-IN"/>
        </w:rPr>
        <w:t>वेबसाइट</w:t>
      </w:r>
      <w:r w:rsidRPr="003B1651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6"/>
          <w:szCs w:val="26"/>
          <w:u w:val="none"/>
          <w:cs/>
          <w:lang w:bidi="hi-IN"/>
        </w:rPr>
        <w:t xml:space="preserve"> </w:t>
      </w:r>
    </w:p>
    <w:p w14:paraId="60797F1C" w14:textId="1E11A08E" w:rsidR="002635DF" w:rsidRPr="003B1651" w:rsidRDefault="000304AB" w:rsidP="00EC715D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Theme="minorHAnsi" w:hAnsiTheme="minorHAnsi" w:cstheme="minorHAnsi"/>
        </w:rPr>
      </w:pPr>
      <w:hyperlink r:id="rId16" w:anchor="gloss" w:history="1">
        <w:r w:rsidR="002635DF" w:rsidRPr="003B1651">
          <w:rPr>
            <w:rStyle w:val="Hyperlink"/>
            <w:rFonts w:asciiTheme="minorHAnsi" w:hAnsiTheme="minorHAnsi" w:cstheme="minorHAnsi"/>
          </w:rPr>
          <w:t xml:space="preserve">Glossary </w:t>
        </w:r>
      </w:hyperlink>
      <w:r w:rsidR="00EC715D" w:rsidRPr="003B1651">
        <w:rPr>
          <w:rStyle w:val="Hyperlink"/>
          <w:rFonts w:asciiTheme="minorHAnsi" w:hAnsiTheme="minorHAnsi" w:cstheme="minorHAnsi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इस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फैक्ट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शीट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में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प्रयुक्त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शब्दों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की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शब्दावली।</w:t>
      </w:r>
    </w:p>
    <w:p w14:paraId="0F9533D2" w14:textId="6E06F32F" w:rsidR="00B74E9D" w:rsidRPr="003B1651" w:rsidRDefault="000304AB" w:rsidP="00EC715D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hAnsiTheme="minorHAnsi" w:cstheme="minorHAnsi"/>
        </w:rPr>
      </w:pPr>
      <w:hyperlink r:id="rId17" w:history="1">
        <w:r w:rsidR="00B74E9D" w:rsidRPr="003B1651">
          <w:rPr>
            <w:rStyle w:val="Hyperlink"/>
            <w:rFonts w:asciiTheme="minorHAnsi" w:hAnsiTheme="minorHAnsi" w:cstheme="minorHAnsi"/>
          </w:rPr>
          <w:t>worker requirements</w:t>
        </w:r>
      </w:hyperlink>
      <w:r w:rsidR="00EC715D" w:rsidRPr="003B1651">
        <w:rPr>
          <w:rStyle w:val="Hyperlink"/>
          <w:rFonts w:asciiTheme="minorHAnsi" w:hAnsiTheme="minorHAnsi" w:cstheme="minorHAnsi"/>
        </w:rPr>
        <w:t xml:space="preserve"> </w:t>
      </w:r>
      <w:r w:rsidR="00EC715D" w:rsidRPr="003B1651">
        <w:rPr>
          <w:rFonts w:asciiTheme="minorHAnsi" w:hAnsiTheme="minorHAnsi" w:cstheme="minorHAnsi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के</w:t>
      </w:r>
      <w:r w:rsidR="00EC715D" w:rsidRPr="003B1651">
        <w:rPr>
          <w:rFonts w:asciiTheme="minorHAnsi" w:hAnsiTheme="minorHAnsi" w:cstheme="minorHAnsi"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बारे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में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सूचना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के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लिए</w:t>
      </w:r>
    </w:p>
    <w:p w14:paraId="749A9BB3" w14:textId="0B6FEB88" w:rsidR="00B74E9D" w:rsidRPr="003B1651" w:rsidRDefault="000304AB" w:rsidP="00F2389C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en" w:eastAsia="en-AU"/>
        </w:rPr>
      </w:pPr>
      <w:hyperlink r:id="rId18" w:history="1">
        <w:r w:rsidR="00B74E9D" w:rsidRPr="003B1651">
          <w:rPr>
            <w:rStyle w:val="Hyperlink"/>
            <w:rFonts w:asciiTheme="minorHAnsi" w:hAnsiTheme="minorHAnsi" w:cstheme="minorHAnsi"/>
          </w:rPr>
          <w:t xml:space="preserve">NDIS Worker Screening Check for </w:t>
        </w:r>
        <w:r w:rsidR="00A66447" w:rsidRPr="003B1651">
          <w:rPr>
            <w:rStyle w:val="Hyperlink"/>
            <w:rFonts w:asciiTheme="minorHAnsi" w:hAnsiTheme="minorHAnsi" w:cstheme="minorHAnsi"/>
          </w:rPr>
          <w:t xml:space="preserve">registered </w:t>
        </w:r>
        <w:r w:rsidR="00B74E9D" w:rsidRPr="003B1651">
          <w:rPr>
            <w:rStyle w:val="Hyperlink"/>
            <w:rFonts w:asciiTheme="minorHAnsi" w:hAnsiTheme="minorHAnsi" w:cstheme="minorHAnsi"/>
          </w:rPr>
          <w:t>NDIS providers</w:t>
        </w:r>
      </w:hyperlink>
      <w:r w:rsidR="00EC715D" w:rsidRPr="003B1651">
        <w:rPr>
          <w:rStyle w:val="Hyperlink"/>
          <w:rFonts w:asciiTheme="minorHAnsi" w:hAnsiTheme="minorHAnsi" w:cstheme="minorHAnsi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के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बारे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में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सूचना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के</w:t>
      </w:r>
      <w:r w:rsidR="00EC715D" w:rsidRPr="003B1651">
        <w:rPr>
          <w:rFonts w:asciiTheme="minorHAnsi" w:hAnsiTheme="minorHAnsi" w:cstheme="minorHAnsi"/>
          <w:cs/>
          <w:lang w:bidi="hi-IN"/>
        </w:rPr>
        <w:t xml:space="preserve"> </w:t>
      </w:r>
      <w:r w:rsidR="00EC715D" w:rsidRPr="003B1651">
        <w:rPr>
          <w:rFonts w:ascii="Nirmala UI" w:hAnsi="Nirmala UI" w:cs="Nirmala UI" w:hint="cs"/>
          <w:cs/>
          <w:lang w:bidi="hi-IN"/>
        </w:rPr>
        <w:t>लिए</w:t>
      </w:r>
      <w:hyperlink r:id="rId19" w:history="1">
        <w:r w:rsidR="00B74E9D" w:rsidRPr="003B1651">
          <w:rPr>
            <w:rStyle w:val="Hyperlink"/>
            <w:rFonts w:asciiTheme="minorHAnsi" w:hAnsiTheme="minorHAnsi" w:cstheme="minorHAnsi"/>
          </w:rPr>
          <w:t>NDIS Practice Standards and Quality Indicators</w:t>
        </w:r>
      </w:hyperlink>
      <w:bookmarkEnd w:id="0"/>
    </w:p>
    <w:sectPr w:rsidR="00B74E9D" w:rsidRPr="003B1651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1951" w14:textId="77777777" w:rsidR="000304AB" w:rsidRDefault="000304AB" w:rsidP="00B04ED8">
      <w:pPr>
        <w:spacing w:after="0" w:line="240" w:lineRule="auto"/>
      </w:pPr>
      <w:r>
        <w:separator/>
      </w:r>
    </w:p>
  </w:endnote>
  <w:endnote w:type="continuationSeparator" w:id="0">
    <w:p w14:paraId="45C6E02E" w14:textId="77777777" w:rsidR="000304AB" w:rsidRDefault="000304AB" w:rsidP="00B04ED8">
      <w:pPr>
        <w:spacing w:after="0" w:line="240" w:lineRule="auto"/>
      </w:pPr>
      <w:r>
        <w:continuationSeparator/>
      </w:r>
    </w:p>
  </w:endnote>
  <w:endnote w:type="continuationNotice" w:id="1">
    <w:p w14:paraId="19BD7348" w14:textId="77777777" w:rsidR="000304AB" w:rsidRDefault="00030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60249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CB33" w14:textId="6AD50AE9" w:rsidR="002D7329" w:rsidRPr="006A444A" w:rsidRDefault="002D7329">
        <w:pPr>
          <w:pStyle w:val="Footer"/>
          <w:jc w:val="right"/>
          <w:rPr>
            <w:sz w:val="18"/>
            <w:szCs w:val="18"/>
          </w:rPr>
        </w:pPr>
        <w:r w:rsidRPr="006A444A">
          <w:rPr>
            <w:sz w:val="18"/>
            <w:szCs w:val="18"/>
          </w:rPr>
          <w:fldChar w:fldCharType="begin"/>
        </w:r>
        <w:r w:rsidRPr="006A444A">
          <w:rPr>
            <w:sz w:val="18"/>
            <w:szCs w:val="18"/>
          </w:rPr>
          <w:instrText xml:space="preserve"> PAGE   \* MERGEFORMAT </w:instrText>
        </w:r>
        <w:r w:rsidRPr="006A444A">
          <w:rPr>
            <w:sz w:val="18"/>
            <w:szCs w:val="18"/>
          </w:rPr>
          <w:fldChar w:fldCharType="separate"/>
        </w:r>
        <w:r w:rsidR="003B1651">
          <w:rPr>
            <w:noProof/>
            <w:sz w:val="18"/>
            <w:szCs w:val="18"/>
          </w:rPr>
          <w:t>2</w:t>
        </w:r>
        <w:r w:rsidRPr="006A444A">
          <w:rPr>
            <w:noProof/>
            <w:sz w:val="18"/>
            <w:szCs w:val="18"/>
          </w:rPr>
          <w:fldChar w:fldCharType="end"/>
        </w:r>
      </w:p>
    </w:sdtContent>
  </w:sdt>
  <w:p w14:paraId="034996A1" w14:textId="77777777" w:rsidR="002D7329" w:rsidRDefault="002D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199E" w14:textId="77777777" w:rsidR="000304AB" w:rsidRDefault="000304AB" w:rsidP="00B04ED8">
      <w:pPr>
        <w:spacing w:after="0" w:line="240" w:lineRule="auto"/>
      </w:pPr>
      <w:r>
        <w:separator/>
      </w:r>
    </w:p>
  </w:footnote>
  <w:footnote w:type="continuationSeparator" w:id="0">
    <w:p w14:paraId="26075529" w14:textId="77777777" w:rsidR="000304AB" w:rsidRDefault="000304AB" w:rsidP="00B04ED8">
      <w:pPr>
        <w:spacing w:after="0" w:line="240" w:lineRule="auto"/>
      </w:pPr>
      <w:r>
        <w:continuationSeparator/>
      </w:r>
    </w:p>
  </w:footnote>
  <w:footnote w:type="continuationNotice" w:id="1">
    <w:p w14:paraId="702CA4A9" w14:textId="77777777" w:rsidR="000304AB" w:rsidRDefault="00030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0983B" w14:textId="1927883A" w:rsidR="002D7329" w:rsidRDefault="000304AB">
    <w:pPr>
      <w:pStyle w:val="Header"/>
    </w:pPr>
    <w:r>
      <w:rPr>
        <w:noProof/>
      </w:rPr>
      <w:pict w14:anchorId="3F396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10" o:spid="_x0000_s2057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0DC39" w14:textId="1F397D1B" w:rsidR="002D7329" w:rsidRDefault="002D7329" w:rsidP="00586417">
    <w:pPr>
      <w:pStyle w:val="Header"/>
    </w:pPr>
    <w:r>
      <w:rPr>
        <w:noProof/>
        <w:lang w:eastAsia="en-AU" w:bidi="hi-IN"/>
      </w:rPr>
      <w:drawing>
        <wp:inline distT="0" distB="0" distL="0" distR="0" wp14:anchorId="17F03DC0" wp14:editId="5071223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 w:bidi="hi-IN"/>
      </w:rPr>
      <w:drawing>
        <wp:inline distT="0" distB="0" distL="0" distR="0" wp14:anchorId="767DA286" wp14:editId="786B68BA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6315C" w14:textId="77777777" w:rsidR="002D7329" w:rsidRDefault="002D7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460E" w14:textId="57E0562E" w:rsidR="002D7329" w:rsidRDefault="000304AB">
    <w:pPr>
      <w:pStyle w:val="Header"/>
    </w:pPr>
    <w:r>
      <w:rPr>
        <w:noProof/>
      </w:rPr>
      <w:pict w14:anchorId="0E11B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09" o:spid="_x0000_s2056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7D0"/>
    <w:multiLevelType w:val="hybridMultilevel"/>
    <w:tmpl w:val="DDF81BAC"/>
    <w:lvl w:ilvl="0" w:tplc="63F8AD0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943C84"/>
      </w:rPr>
    </w:lvl>
    <w:lvl w:ilvl="1" w:tplc="06ECC5A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340"/>
    <w:multiLevelType w:val="hybridMultilevel"/>
    <w:tmpl w:val="12746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232C7753"/>
    <w:multiLevelType w:val="hybridMultilevel"/>
    <w:tmpl w:val="ED1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07F3"/>
    <w:multiLevelType w:val="hybridMultilevel"/>
    <w:tmpl w:val="33DE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21906"/>
    <w:multiLevelType w:val="hybridMultilevel"/>
    <w:tmpl w:val="5522888A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76FDB"/>
    <w:multiLevelType w:val="hybridMultilevel"/>
    <w:tmpl w:val="08144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0"/>
  </w:num>
  <w:num w:numId="5">
    <w:abstractNumId w:val="11"/>
  </w:num>
  <w:num w:numId="6">
    <w:abstractNumId w:val="0"/>
  </w:num>
  <w:num w:numId="7">
    <w:abstractNumId w:val="20"/>
  </w:num>
  <w:num w:numId="8">
    <w:abstractNumId w:val="9"/>
  </w:num>
  <w:num w:numId="9">
    <w:abstractNumId w:val="25"/>
  </w:num>
  <w:num w:numId="10">
    <w:abstractNumId w:val="24"/>
  </w:num>
  <w:num w:numId="11">
    <w:abstractNumId w:val="21"/>
  </w:num>
  <w:num w:numId="12">
    <w:abstractNumId w:val="13"/>
  </w:num>
  <w:num w:numId="13">
    <w:abstractNumId w:val="3"/>
  </w:num>
  <w:num w:numId="14">
    <w:abstractNumId w:val="15"/>
  </w:num>
  <w:num w:numId="15">
    <w:abstractNumId w:val="17"/>
  </w:num>
  <w:num w:numId="16">
    <w:abstractNumId w:val="4"/>
  </w:num>
  <w:num w:numId="17">
    <w:abstractNumId w:val="7"/>
  </w:num>
  <w:num w:numId="18">
    <w:abstractNumId w:val="18"/>
  </w:num>
  <w:num w:numId="19">
    <w:abstractNumId w:val="23"/>
  </w:num>
  <w:num w:numId="20">
    <w:abstractNumId w:val="2"/>
  </w:num>
  <w:num w:numId="21">
    <w:abstractNumId w:val="8"/>
  </w:num>
  <w:num w:numId="22">
    <w:abstractNumId w:val="12"/>
  </w:num>
  <w:num w:numId="23">
    <w:abstractNumId w:val="14"/>
  </w:num>
  <w:num w:numId="24">
    <w:abstractNumId w:val="22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9"/>
    <w:rsid w:val="00005633"/>
    <w:rsid w:val="00010885"/>
    <w:rsid w:val="00012F69"/>
    <w:rsid w:val="000160BC"/>
    <w:rsid w:val="000304AB"/>
    <w:rsid w:val="000434BE"/>
    <w:rsid w:val="000468F4"/>
    <w:rsid w:val="00065B2B"/>
    <w:rsid w:val="00070F8F"/>
    <w:rsid w:val="00085B4A"/>
    <w:rsid w:val="00086611"/>
    <w:rsid w:val="00092AD7"/>
    <w:rsid w:val="0009492B"/>
    <w:rsid w:val="00094BDD"/>
    <w:rsid w:val="00095461"/>
    <w:rsid w:val="000A0F53"/>
    <w:rsid w:val="000A2B9D"/>
    <w:rsid w:val="000B1ADA"/>
    <w:rsid w:val="000B6C89"/>
    <w:rsid w:val="000C202B"/>
    <w:rsid w:val="000D1A1E"/>
    <w:rsid w:val="000D26BF"/>
    <w:rsid w:val="00110AC3"/>
    <w:rsid w:val="001114B9"/>
    <w:rsid w:val="001115FD"/>
    <w:rsid w:val="0011249C"/>
    <w:rsid w:val="001125DB"/>
    <w:rsid w:val="001156BC"/>
    <w:rsid w:val="00120D33"/>
    <w:rsid w:val="001218E5"/>
    <w:rsid w:val="00134591"/>
    <w:rsid w:val="00137D6A"/>
    <w:rsid w:val="001422F4"/>
    <w:rsid w:val="00147227"/>
    <w:rsid w:val="001579DA"/>
    <w:rsid w:val="001715CB"/>
    <w:rsid w:val="001822DA"/>
    <w:rsid w:val="00196947"/>
    <w:rsid w:val="001A0C3E"/>
    <w:rsid w:val="001A4634"/>
    <w:rsid w:val="001B1E95"/>
    <w:rsid w:val="001B5C06"/>
    <w:rsid w:val="001E0829"/>
    <w:rsid w:val="001E18E8"/>
    <w:rsid w:val="001E630D"/>
    <w:rsid w:val="001F15CB"/>
    <w:rsid w:val="001F2DC3"/>
    <w:rsid w:val="002018D8"/>
    <w:rsid w:val="00225384"/>
    <w:rsid w:val="0023200B"/>
    <w:rsid w:val="0026099E"/>
    <w:rsid w:val="002635DF"/>
    <w:rsid w:val="00265164"/>
    <w:rsid w:val="00277FE3"/>
    <w:rsid w:val="00281AFF"/>
    <w:rsid w:val="00284DC9"/>
    <w:rsid w:val="0028613C"/>
    <w:rsid w:val="002B41C4"/>
    <w:rsid w:val="002B673A"/>
    <w:rsid w:val="002C27D4"/>
    <w:rsid w:val="002C36A8"/>
    <w:rsid w:val="002C53A0"/>
    <w:rsid w:val="002D2F4F"/>
    <w:rsid w:val="002D62B3"/>
    <w:rsid w:val="002D7329"/>
    <w:rsid w:val="003113B8"/>
    <w:rsid w:val="00315FD8"/>
    <w:rsid w:val="00320C97"/>
    <w:rsid w:val="00323487"/>
    <w:rsid w:val="00353D72"/>
    <w:rsid w:val="00360B6E"/>
    <w:rsid w:val="00367391"/>
    <w:rsid w:val="003702D8"/>
    <w:rsid w:val="00383AD3"/>
    <w:rsid w:val="00392DA7"/>
    <w:rsid w:val="0039382A"/>
    <w:rsid w:val="003B01F1"/>
    <w:rsid w:val="003B1651"/>
    <w:rsid w:val="003B2BB8"/>
    <w:rsid w:val="003C3498"/>
    <w:rsid w:val="003D2F5B"/>
    <w:rsid w:val="003D34FF"/>
    <w:rsid w:val="003D37DC"/>
    <w:rsid w:val="00402C83"/>
    <w:rsid w:val="0040529D"/>
    <w:rsid w:val="00406C18"/>
    <w:rsid w:val="004126DA"/>
    <w:rsid w:val="00413972"/>
    <w:rsid w:val="0041630A"/>
    <w:rsid w:val="00422808"/>
    <w:rsid w:val="004255BF"/>
    <w:rsid w:val="004362C4"/>
    <w:rsid w:val="00443FE5"/>
    <w:rsid w:val="004507C0"/>
    <w:rsid w:val="00472167"/>
    <w:rsid w:val="00472EEC"/>
    <w:rsid w:val="004821E0"/>
    <w:rsid w:val="00485991"/>
    <w:rsid w:val="00486DB2"/>
    <w:rsid w:val="0049298B"/>
    <w:rsid w:val="00494C7C"/>
    <w:rsid w:val="004A1F3A"/>
    <w:rsid w:val="004A3227"/>
    <w:rsid w:val="004A4788"/>
    <w:rsid w:val="004B1B5E"/>
    <w:rsid w:val="004B54CA"/>
    <w:rsid w:val="004C2685"/>
    <w:rsid w:val="004D0CDC"/>
    <w:rsid w:val="004E5CBF"/>
    <w:rsid w:val="00505DF4"/>
    <w:rsid w:val="0050771E"/>
    <w:rsid w:val="00514809"/>
    <w:rsid w:val="00520EED"/>
    <w:rsid w:val="005766A8"/>
    <w:rsid w:val="00580A7C"/>
    <w:rsid w:val="00581CDC"/>
    <w:rsid w:val="0058260A"/>
    <w:rsid w:val="00586417"/>
    <w:rsid w:val="005939B4"/>
    <w:rsid w:val="005A4CC1"/>
    <w:rsid w:val="005A53B4"/>
    <w:rsid w:val="005A6F56"/>
    <w:rsid w:val="005B002D"/>
    <w:rsid w:val="005C3AA9"/>
    <w:rsid w:val="005C3EA4"/>
    <w:rsid w:val="005D37A8"/>
    <w:rsid w:val="005D60EB"/>
    <w:rsid w:val="005E3849"/>
    <w:rsid w:val="005F63AD"/>
    <w:rsid w:val="00601154"/>
    <w:rsid w:val="00611A13"/>
    <w:rsid w:val="00621FC5"/>
    <w:rsid w:val="00637B02"/>
    <w:rsid w:val="00657787"/>
    <w:rsid w:val="00660DD4"/>
    <w:rsid w:val="00683A84"/>
    <w:rsid w:val="00685BD9"/>
    <w:rsid w:val="00685E9E"/>
    <w:rsid w:val="00685FBC"/>
    <w:rsid w:val="00696E4B"/>
    <w:rsid w:val="006A444A"/>
    <w:rsid w:val="006A4CE7"/>
    <w:rsid w:val="006B21C6"/>
    <w:rsid w:val="006B2F50"/>
    <w:rsid w:val="006B38AB"/>
    <w:rsid w:val="006C57C9"/>
    <w:rsid w:val="006D0648"/>
    <w:rsid w:val="00704184"/>
    <w:rsid w:val="007074C2"/>
    <w:rsid w:val="0071259D"/>
    <w:rsid w:val="00713589"/>
    <w:rsid w:val="00713E21"/>
    <w:rsid w:val="00725160"/>
    <w:rsid w:val="0073119B"/>
    <w:rsid w:val="0075244D"/>
    <w:rsid w:val="00753BDB"/>
    <w:rsid w:val="00772E57"/>
    <w:rsid w:val="00781D69"/>
    <w:rsid w:val="00785261"/>
    <w:rsid w:val="00793848"/>
    <w:rsid w:val="007B0256"/>
    <w:rsid w:val="007B1C3D"/>
    <w:rsid w:val="007D480F"/>
    <w:rsid w:val="007D684A"/>
    <w:rsid w:val="007E03AB"/>
    <w:rsid w:val="007E2783"/>
    <w:rsid w:val="00822A4F"/>
    <w:rsid w:val="0083177B"/>
    <w:rsid w:val="00832913"/>
    <w:rsid w:val="00835257"/>
    <w:rsid w:val="00843865"/>
    <w:rsid w:val="00845FCA"/>
    <w:rsid w:val="00852B66"/>
    <w:rsid w:val="00865D2F"/>
    <w:rsid w:val="008900B2"/>
    <w:rsid w:val="00890283"/>
    <w:rsid w:val="00897563"/>
    <w:rsid w:val="008B1522"/>
    <w:rsid w:val="008B2A53"/>
    <w:rsid w:val="008B43AC"/>
    <w:rsid w:val="008C2DDA"/>
    <w:rsid w:val="008C67B7"/>
    <w:rsid w:val="008D0E87"/>
    <w:rsid w:val="008D1281"/>
    <w:rsid w:val="008E0FF6"/>
    <w:rsid w:val="008E4187"/>
    <w:rsid w:val="0090052F"/>
    <w:rsid w:val="00900643"/>
    <w:rsid w:val="00903528"/>
    <w:rsid w:val="00903F60"/>
    <w:rsid w:val="00904B7E"/>
    <w:rsid w:val="009225F0"/>
    <w:rsid w:val="00922DC7"/>
    <w:rsid w:val="00933716"/>
    <w:rsid w:val="0093462C"/>
    <w:rsid w:val="00953795"/>
    <w:rsid w:val="00964E97"/>
    <w:rsid w:val="0097074F"/>
    <w:rsid w:val="009723DD"/>
    <w:rsid w:val="00972F94"/>
    <w:rsid w:val="00974189"/>
    <w:rsid w:val="00985C5C"/>
    <w:rsid w:val="009929FF"/>
    <w:rsid w:val="009B20B8"/>
    <w:rsid w:val="009C708B"/>
    <w:rsid w:val="009D2BEA"/>
    <w:rsid w:val="009E103A"/>
    <w:rsid w:val="009E1BFA"/>
    <w:rsid w:val="009E213D"/>
    <w:rsid w:val="00A00779"/>
    <w:rsid w:val="00A10F97"/>
    <w:rsid w:val="00A1515C"/>
    <w:rsid w:val="00A20C12"/>
    <w:rsid w:val="00A55188"/>
    <w:rsid w:val="00A66447"/>
    <w:rsid w:val="00A8616C"/>
    <w:rsid w:val="00A86332"/>
    <w:rsid w:val="00A9623A"/>
    <w:rsid w:val="00AA6241"/>
    <w:rsid w:val="00AD0D2D"/>
    <w:rsid w:val="00AD359D"/>
    <w:rsid w:val="00AF2693"/>
    <w:rsid w:val="00AF5A70"/>
    <w:rsid w:val="00B0473D"/>
    <w:rsid w:val="00B04ED8"/>
    <w:rsid w:val="00B12355"/>
    <w:rsid w:val="00B15640"/>
    <w:rsid w:val="00B161D5"/>
    <w:rsid w:val="00B233CB"/>
    <w:rsid w:val="00B36DE3"/>
    <w:rsid w:val="00B43B7A"/>
    <w:rsid w:val="00B4588A"/>
    <w:rsid w:val="00B461AB"/>
    <w:rsid w:val="00B46B9A"/>
    <w:rsid w:val="00B74E9D"/>
    <w:rsid w:val="00B7718D"/>
    <w:rsid w:val="00B771C6"/>
    <w:rsid w:val="00B9169B"/>
    <w:rsid w:val="00B91E3E"/>
    <w:rsid w:val="00B939B1"/>
    <w:rsid w:val="00BA2DB9"/>
    <w:rsid w:val="00BA45DB"/>
    <w:rsid w:val="00BA68F5"/>
    <w:rsid w:val="00BA6E6C"/>
    <w:rsid w:val="00BB4DD0"/>
    <w:rsid w:val="00BC1618"/>
    <w:rsid w:val="00BC56A5"/>
    <w:rsid w:val="00BC57C3"/>
    <w:rsid w:val="00BC7D09"/>
    <w:rsid w:val="00BD33A6"/>
    <w:rsid w:val="00BD5C30"/>
    <w:rsid w:val="00BE7148"/>
    <w:rsid w:val="00BF6DE1"/>
    <w:rsid w:val="00BF6FBA"/>
    <w:rsid w:val="00C0244A"/>
    <w:rsid w:val="00C063C5"/>
    <w:rsid w:val="00C1076C"/>
    <w:rsid w:val="00C3003F"/>
    <w:rsid w:val="00C34112"/>
    <w:rsid w:val="00C61A5A"/>
    <w:rsid w:val="00C70D20"/>
    <w:rsid w:val="00C750FA"/>
    <w:rsid w:val="00C8258D"/>
    <w:rsid w:val="00C828B3"/>
    <w:rsid w:val="00C84DD7"/>
    <w:rsid w:val="00CA3056"/>
    <w:rsid w:val="00CB0550"/>
    <w:rsid w:val="00CB362E"/>
    <w:rsid w:val="00CB5863"/>
    <w:rsid w:val="00CB64E8"/>
    <w:rsid w:val="00CD26D8"/>
    <w:rsid w:val="00CD2D4A"/>
    <w:rsid w:val="00CD326F"/>
    <w:rsid w:val="00CE0134"/>
    <w:rsid w:val="00CE4194"/>
    <w:rsid w:val="00D017E4"/>
    <w:rsid w:val="00D04084"/>
    <w:rsid w:val="00D112CC"/>
    <w:rsid w:val="00D26456"/>
    <w:rsid w:val="00D5169E"/>
    <w:rsid w:val="00D575A8"/>
    <w:rsid w:val="00D65903"/>
    <w:rsid w:val="00D6613F"/>
    <w:rsid w:val="00D66EAC"/>
    <w:rsid w:val="00D7112D"/>
    <w:rsid w:val="00D71963"/>
    <w:rsid w:val="00D776E4"/>
    <w:rsid w:val="00D865AB"/>
    <w:rsid w:val="00D926D1"/>
    <w:rsid w:val="00DA2183"/>
    <w:rsid w:val="00DA243A"/>
    <w:rsid w:val="00DB1A17"/>
    <w:rsid w:val="00DB6E5D"/>
    <w:rsid w:val="00DD2007"/>
    <w:rsid w:val="00DD7A42"/>
    <w:rsid w:val="00DE04A1"/>
    <w:rsid w:val="00E11FCD"/>
    <w:rsid w:val="00E17A20"/>
    <w:rsid w:val="00E21F93"/>
    <w:rsid w:val="00E273E4"/>
    <w:rsid w:val="00E348C8"/>
    <w:rsid w:val="00E36E46"/>
    <w:rsid w:val="00E4230C"/>
    <w:rsid w:val="00E52727"/>
    <w:rsid w:val="00E7523C"/>
    <w:rsid w:val="00E92A44"/>
    <w:rsid w:val="00E937D2"/>
    <w:rsid w:val="00E965DE"/>
    <w:rsid w:val="00EB20FF"/>
    <w:rsid w:val="00EB3E40"/>
    <w:rsid w:val="00EB4810"/>
    <w:rsid w:val="00EC6178"/>
    <w:rsid w:val="00EC715D"/>
    <w:rsid w:val="00ED507D"/>
    <w:rsid w:val="00EE4FE9"/>
    <w:rsid w:val="00EE550C"/>
    <w:rsid w:val="00EE7F30"/>
    <w:rsid w:val="00EF1185"/>
    <w:rsid w:val="00EF449C"/>
    <w:rsid w:val="00F1163A"/>
    <w:rsid w:val="00F308DB"/>
    <w:rsid w:val="00F30AFE"/>
    <w:rsid w:val="00F32EB8"/>
    <w:rsid w:val="00F45288"/>
    <w:rsid w:val="00F51B5A"/>
    <w:rsid w:val="00F55DC1"/>
    <w:rsid w:val="00F5794B"/>
    <w:rsid w:val="00F72444"/>
    <w:rsid w:val="00F81BEB"/>
    <w:rsid w:val="00F907C4"/>
    <w:rsid w:val="00FA4407"/>
    <w:rsid w:val="00FA798C"/>
    <w:rsid w:val="00FB019C"/>
    <w:rsid w:val="00FB1A72"/>
    <w:rsid w:val="00FB1AE6"/>
    <w:rsid w:val="00FB1FB2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76AB3A"/>
  <w15:docId w15:val="{4545102B-5B21-42C7-BD27-E1A5CA2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9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numbered">
    <w:name w:val="Normal numbered"/>
    <w:basedOn w:val="Normal"/>
    <w:link w:val="NormalnumberedChar"/>
    <w:rsid w:val="00580A7C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580A7C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Bullets">
    <w:name w:val="Bullets"/>
    <w:basedOn w:val="ListParagraph"/>
    <w:link w:val="BulletsChar"/>
    <w:qFormat/>
    <w:rsid w:val="003D2F5B"/>
    <w:pPr>
      <w:numPr>
        <w:numId w:val="25"/>
      </w:numPr>
      <w:spacing w:before="120" w:after="120" w:line="240" w:lineRule="auto"/>
      <w:contextualSpacing w:val="0"/>
    </w:pPr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3D2F5B"/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paragraph" w:styleId="Revision">
    <w:name w:val="Revision"/>
    <w:hidden/>
    <w:uiPriority w:val="99"/>
    <w:semiHidden/>
    <w:rsid w:val="00EF118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worker-screening" TargetMode="External"/><Relationship Id="rId18" Type="http://schemas.openxmlformats.org/officeDocument/2006/relationships/hyperlink" Target="https://www.ndiscommission.gov.au/providers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orkerscreening.communities.qld.gov.au/" TargetMode="External"/><Relationship Id="rId17" Type="http://schemas.openxmlformats.org/officeDocument/2006/relationships/hyperlink" Target="https://www.ndiscommission.gov.au/workers/worker-screening-work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worker-screening-che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s.gov.au/disability-and-carers/programs-services/for-people-with-disability/ndis-quality-and-safeguarding-framework-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20C00392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document/98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20C01138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09A7-4A26-47C0-B8DB-6794E18197A0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2.xml><?xml version="1.0" encoding="utf-8"?>
<ds:datastoreItem xmlns:ds="http://schemas.openxmlformats.org/officeDocument/2006/customXml" ds:itemID="{78A525B7-1817-4669-8E6A-2587D8E85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CB282-94F6-475E-99A6-12806148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12AAB-AEED-4A29-8909-D4B9450D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 (for general stakeholders)</vt:lpstr>
    </vt:vector>
  </TitlesOfParts>
  <Company>NDIS Quality and Safeguards Commission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 (for general stakeholders)</dc:title>
  <dc:creator>rekhalok rajvanshi</dc:creator>
  <cp:lastModifiedBy>Rekha Rajvanshi</cp:lastModifiedBy>
  <cp:revision>6</cp:revision>
  <dcterms:created xsi:type="dcterms:W3CDTF">2021-01-31T04:25:00Z</dcterms:created>
  <dcterms:modified xsi:type="dcterms:W3CDTF">2021-02-15T09:17:00Z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