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30AA1" w14:textId="77777777" w:rsidR="0085610A" w:rsidRDefault="00AF167E" w:rsidP="00B1218E">
      <w:pPr>
        <w:pStyle w:val="Heading3"/>
        <w:spacing w:before="200"/>
        <w:jc w:val="center"/>
        <w:rPr>
          <w:rStyle w:val="CharPartText"/>
          <w:sz w:val="28"/>
          <w:szCs w:val="28"/>
        </w:rPr>
      </w:pPr>
      <w:bookmarkStart w:id="0" w:name="_Toc45188473"/>
      <w:bookmarkStart w:id="1" w:name="_GoBack"/>
      <w:bookmarkEnd w:id="1"/>
      <w:r w:rsidRPr="00E34473">
        <w:rPr>
          <w:rStyle w:val="CharPartText"/>
          <w:sz w:val="28"/>
          <w:szCs w:val="28"/>
        </w:rPr>
        <w:t>Self-</w:t>
      </w:r>
      <w:r w:rsidR="005D7902">
        <w:rPr>
          <w:rStyle w:val="CharPartText"/>
          <w:sz w:val="28"/>
          <w:szCs w:val="28"/>
        </w:rPr>
        <w:t>a</w:t>
      </w:r>
      <w:r w:rsidRPr="00E34473">
        <w:rPr>
          <w:rStyle w:val="CharPartText"/>
          <w:sz w:val="28"/>
          <w:szCs w:val="28"/>
        </w:rPr>
        <w:t xml:space="preserve">ssessment Tool for the </w:t>
      </w:r>
      <w:r w:rsidR="002D090A" w:rsidRPr="00E34473">
        <w:rPr>
          <w:rStyle w:val="CharPartText"/>
          <w:sz w:val="28"/>
          <w:szCs w:val="28"/>
        </w:rPr>
        <w:t>P</w:t>
      </w:r>
      <w:r w:rsidR="002D090A">
        <w:rPr>
          <w:rStyle w:val="CharPartText"/>
          <w:sz w:val="28"/>
          <w:szCs w:val="28"/>
        </w:rPr>
        <w:t xml:space="preserve">ositive </w:t>
      </w:r>
      <w:r w:rsidRPr="00E34473">
        <w:rPr>
          <w:rStyle w:val="CharPartText"/>
          <w:sz w:val="28"/>
          <w:szCs w:val="28"/>
        </w:rPr>
        <w:t>B</w:t>
      </w:r>
      <w:r w:rsidR="002D090A">
        <w:rPr>
          <w:rStyle w:val="CharPartText"/>
          <w:sz w:val="28"/>
          <w:szCs w:val="28"/>
        </w:rPr>
        <w:t xml:space="preserve">ehaviour </w:t>
      </w:r>
      <w:r w:rsidRPr="00E34473">
        <w:rPr>
          <w:rStyle w:val="CharPartText"/>
          <w:sz w:val="28"/>
          <w:szCs w:val="28"/>
        </w:rPr>
        <w:t>S</w:t>
      </w:r>
      <w:r w:rsidR="002D090A">
        <w:rPr>
          <w:rStyle w:val="CharPartText"/>
          <w:sz w:val="28"/>
          <w:szCs w:val="28"/>
        </w:rPr>
        <w:t>upport</w:t>
      </w:r>
      <w:r w:rsidRPr="00E34473">
        <w:rPr>
          <w:rStyle w:val="CharPartText"/>
          <w:sz w:val="28"/>
          <w:szCs w:val="28"/>
        </w:rPr>
        <w:t xml:space="preserve"> Capability Framework</w:t>
      </w:r>
    </w:p>
    <w:p w14:paraId="1E8BA073" w14:textId="6E005F7F" w:rsidR="00AF167E" w:rsidRPr="00E34473" w:rsidRDefault="00727381" w:rsidP="00B1218E">
      <w:pPr>
        <w:pStyle w:val="Heading3"/>
        <w:spacing w:before="200"/>
        <w:jc w:val="center"/>
        <w:rPr>
          <w:rStyle w:val="CharPartText"/>
          <w:sz w:val="28"/>
          <w:szCs w:val="28"/>
        </w:rPr>
      </w:pPr>
      <w:r>
        <w:rPr>
          <w:rStyle w:val="CharPartText"/>
          <w:sz w:val="28"/>
          <w:szCs w:val="28"/>
        </w:rPr>
        <w:t>Advanced</w:t>
      </w:r>
      <w:r w:rsidR="00AF167E" w:rsidRPr="00E34473">
        <w:rPr>
          <w:rStyle w:val="CharPartText"/>
          <w:sz w:val="28"/>
          <w:szCs w:val="28"/>
        </w:rPr>
        <w:t xml:space="preserve"> Behaviour Support Practitioner</w:t>
      </w:r>
      <w:bookmarkEnd w:id="0"/>
    </w:p>
    <w:p w14:paraId="6D972D12" w14:textId="77777777" w:rsidR="0085610A" w:rsidRPr="0085610A" w:rsidRDefault="0085610A" w:rsidP="006512DA">
      <w:pPr>
        <w:rPr>
          <w:b/>
          <w:sz w:val="24"/>
          <w:szCs w:val="24"/>
        </w:rPr>
      </w:pPr>
      <w:r w:rsidRPr="0085610A">
        <w:rPr>
          <w:b/>
          <w:sz w:val="24"/>
          <w:szCs w:val="24"/>
        </w:rPr>
        <w:t>Overview</w:t>
      </w:r>
    </w:p>
    <w:p w14:paraId="5BA90ED0" w14:textId="5D71F873" w:rsidR="00486A64" w:rsidRDefault="00AF167E" w:rsidP="00092EE0">
      <w:pPr>
        <w:spacing w:after="120"/>
      </w:pPr>
      <w:r w:rsidRPr="004D44CD">
        <w:t>The Self-</w:t>
      </w:r>
      <w:r w:rsidR="005D7902">
        <w:t>a</w:t>
      </w:r>
      <w:r w:rsidRPr="004D44CD">
        <w:t>ssessment Tool is based on the P</w:t>
      </w:r>
      <w:r w:rsidR="002D090A">
        <w:t xml:space="preserve">ositive </w:t>
      </w:r>
      <w:r w:rsidR="002D090A" w:rsidRPr="004D44CD">
        <w:t>B</w:t>
      </w:r>
      <w:r w:rsidR="002D090A">
        <w:t xml:space="preserve">ehaviour </w:t>
      </w:r>
      <w:r w:rsidRPr="004D44CD">
        <w:t>S</w:t>
      </w:r>
      <w:r w:rsidR="002D090A">
        <w:t xml:space="preserve">upport (PBS) </w:t>
      </w:r>
      <w:r w:rsidRPr="004D44CD">
        <w:t>Capability Framework. The PBS Capability Framework provides a description of four levels of practitioners and, for each level, outlines the capabilities for practitioners across seven domains of behaviour support practice</w:t>
      </w:r>
      <w:r w:rsidR="005D7902">
        <w:t xml:space="preserve"> (see the </w:t>
      </w:r>
      <w:hyperlink r:id="rId8" w:history="1">
        <w:r w:rsidR="0085610A">
          <w:rPr>
            <w:rStyle w:val="Hyperlink"/>
          </w:rPr>
          <w:t>Self-assessment Resource Guide for the Positive Behaviour Support Capability Framework</w:t>
        </w:r>
      </w:hyperlink>
      <w:r w:rsidR="005D7902">
        <w:t xml:space="preserve"> for more details)</w:t>
      </w:r>
      <w:r w:rsidRPr="004D44CD">
        <w:t>. The seven capability domains are</w:t>
      </w:r>
      <w:r w:rsidR="006512DA">
        <w:t xml:space="preserve">: </w:t>
      </w:r>
      <w:r w:rsidR="00486A64">
        <w:t>Interim Response</w:t>
      </w:r>
      <w:r w:rsidR="006512DA">
        <w:t xml:space="preserve">, </w:t>
      </w:r>
      <w:r w:rsidR="00486A64">
        <w:t>Functional Assessment</w:t>
      </w:r>
      <w:r w:rsidR="006512DA">
        <w:t xml:space="preserve">, </w:t>
      </w:r>
      <w:r w:rsidR="00486A64">
        <w:t>Planning</w:t>
      </w:r>
      <w:r w:rsidR="006512DA">
        <w:t xml:space="preserve">, </w:t>
      </w:r>
      <w:r w:rsidR="00486A64">
        <w:t>Implementation</w:t>
      </w:r>
      <w:r w:rsidR="006512DA">
        <w:t xml:space="preserve">, </w:t>
      </w:r>
      <w:r w:rsidR="00486A64">
        <w:t>Know It Works</w:t>
      </w:r>
      <w:r w:rsidR="006512DA">
        <w:t xml:space="preserve">, </w:t>
      </w:r>
      <w:r w:rsidR="00486A64">
        <w:t>Restrictive Practice</w:t>
      </w:r>
      <w:r w:rsidR="006512DA">
        <w:t xml:space="preserve">, and </w:t>
      </w:r>
      <w:r w:rsidR="00486A64" w:rsidRPr="004D44CD">
        <w:t xml:space="preserve">Continuing Professional Development </w:t>
      </w:r>
      <w:r w:rsidR="006512DA">
        <w:t>a</w:t>
      </w:r>
      <w:r w:rsidR="00486A64" w:rsidRPr="004D44CD">
        <w:t>nd Supervision</w:t>
      </w:r>
      <w:r w:rsidR="006512DA">
        <w:t>.</w:t>
      </w:r>
    </w:p>
    <w:p w14:paraId="78553F39" w14:textId="11785382" w:rsidR="00793425" w:rsidRPr="00793425" w:rsidRDefault="00793425" w:rsidP="00092EE0">
      <w:pPr>
        <w:pStyle w:val="subsection"/>
        <w:spacing w:before="0" w:after="200" w:line="280" w:lineRule="atLeast"/>
        <w:ind w:left="0" w:firstLine="0"/>
        <w:rPr>
          <w:rFonts w:asciiTheme="minorHAnsi" w:hAnsiTheme="minorHAnsi" w:cstheme="minorHAnsi"/>
        </w:rPr>
      </w:pPr>
      <w:r w:rsidRPr="0007139D">
        <w:rPr>
          <w:rFonts w:asciiTheme="minorHAnsi" w:hAnsiTheme="minorHAnsi" w:cstheme="minorHAnsi"/>
        </w:rPr>
        <w:t xml:space="preserve">Prior to commencing a self-assessment, you should </w:t>
      </w:r>
      <w:r>
        <w:rPr>
          <w:rFonts w:asciiTheme="minorHAnsi" w:hAnsiTheme="minorHAnsi" w:cstheme="minorHAnsi"/>
          <w:szCs w:val="22"/>
        </w:rPr>
        <w:t>r</w:t>
      </w:r>
      <w:r w:rsidRPr="003D44D5">
        <w:rPr>
          <w:rFonts w:asciiTheme="minorHAnsi" w:hAnsiTheme="minorHAnsi" w:cstheme="minorHAnsi"/>
          <w:szCs w:val="22"/>
        </w:rPr>
        <w:t xml:space="preserve">eview the </w:t>
      </w:r>
      <w:r w:rsidRPr="003D44D5" w:rsidDel="002960E1">
        <w:rPr>
          <w:rFonts w:asciiTheme="minorHAnsi" w:hAnsiTheme="minorHAnsi" w:cstheme="minorHAnsi"/>
          <w:szCs w:val="22"/>
        </w:rPr>
        <w:t>PBS Capability Framework</w:t>
      </w:r>
      <w:r w:rsidRPr="003D44D5">
        <w:rPr>
          <w:rFonts w:asciiTheme="minorHAnsi" w:hAnsiTheme="minorHAnsi" w:cstheme="minorHAnsi"/>
          <w:szCs w:val="22"/>
        </w:rPr>
        <w:t xml:space="preserve"> and identify the practitioner level that you consider reflects your current knowledge and skills (see the </w:t>
      </w:r>
      <w:hyperlink r:id="rId9" w:history="1">
        <w:r w:rsidRPr="0007139D">
          <w:rPr>
            <w:rStyle w:val="Hyperlink"/>
            <w:rFonts w:asciiTheme="minorHAnsi" w:hAnsiTheme="minorHAnsi" w:cstheme="minorHAnsi"/>
            <w:szCs w:val="22"/>
          </w:rPr>
          <w:t>Positive Behaviour Support Capability Framework</w:t>
        </w:r>
      </w:hyperlink>
      <w:r w:rsidRPr="003D44D5">
        <w:rPr>
          <w:rFonts w:asciiTheme="minorHAnsi" w:hAnsiTheme="minorHAnsi" w:cstheme="minorHAnsi"/>
          <w:szCs w:val="22"/>
        </w:rPr>
        <w:t xml:space="preserve">, pages 9-11). </w:t>
      </w:r>
    </w:p>
    <w:p w14:paraId="7FAA2464" w14:textId="5AAFE67A" w:rsidR="00486A64" w:rsidRPr="00E34473" w:rsidRDefault="00642E02" w:rsidP="00486A64">
      <w:pPr>
        <w:rPr>
          <w:b/>
          <w:sz w:val="24"/>
          <w:szCs w:val="24"/>
        </w:rPr>
      </w:pPr>
      <w:r w:rsidRPr="00E34473">
        <w:rPr>
          <w:b/>
          <w:sz w:val="24"/>
          <w:szCs w:val="24"/>
        </w:rPr>
        <w:t xml:space="preserve">How to </w:t>
      </w:r>
      <w:r w:rsidR="00D72393">
        <w:rPr>
          <w:b/>
          <w:sz w:val="24"/>
          <w:szCs w:val="24"/>
        </w:rPr>
        <w:t>use</w:t>
      </w:r>
      <w:r w:rsidRPr="00E34473">
        <w:rPr>
          <w:b/>
          <w:sz w:val="24"/>
          <w:szCs w:val="24"/>
        </w:rPr>
        <w:t xml:space="preserve"> </w:t>
      </w:r>
      <w:r w:rsidR="00E34473">
        <w:rPr>
          <w:b/>
          <w:sz w:val="24"/>
          <w:szCs w:val="24"/>
        </w:rPr>
        <w:t>the</w:t>
      </w:r>
      <w:r w:rsidRPr="00E34473">
        <w:rPr>
          <w:b/>
          <w:sz w:val="24"/>
          <w:szCs w:val="24"/>
        </w:rPr>
        <w:t xml:space="preserve"> self-assessment tool</w:t>
      </w:r>
      <w:r w:rsidR="00133B9F">
        <w:rPr>
          <w:b/>
          <w:sz w:val="24"/>
          <w:szCs w:val="24"/>
        </w:rPr>
        <w:t xml:space="preserve"> – </w:t>
      </w:r>
      <w:r w:rsidR="00C358D0">
        <w:rPr>
          <w:b/>
          <w:sz w:val="24"/>
          <w:szCs w:val="24"/>
        </w:rPr>
        <w:t>Advanced</w:t>
      </w:r>
      <w:r w:rsidR="00133B9F">
        <w:rPr>
          <w:b/>
          <w:sz w:val="24"/>
          <w:szCs w:val="24"/>
        </w:rPr>
        <w:t xml:space="preserve"> Practitioner</w:t>
      </w:r>
    </w:p>
    <w:p w14:paraId="704BE875" w14:textId="21A1CFF2" w:rsidR="00793425" w:rsidRPr="00793425" w:rsidRDefault="00793425" w:rsidP="00FC4A7F">
      <w:pPr>
        <w:pStyle w:val="subsection"/>
        <w:numPr>
          <w:ilvl w:val="0"/>
          <w:numId w:val="19"/>
        </w:numPr>
        <w:spacing w:before="200" w:line="280" w:lineRule="atLeast"/>
        <w:ind w:left="357" w:hanging="357"/>
        <w:rPr>
          <w:rFonts w:asciiTheme="minorHAnsi" w:hAnsiTheme="minorHAnsi" w:cstheme="minorHAnsi"/>
        </w:rPr>
      </w:pPr>
      <w:r>
        <w:rPr>
          <w:rFonts w:asciiTheme="minorHAnsi" w:hAnsiTheme="minorHAnsi" w:cstheme="minorHAnsi"/>
          <w:szCs w:val="22"/>
        </w:rPr>
        <w:t xml:space="preserve">A self-assessment at an </w:t>
      </w:r>
      <w:r w:rsidRPr="00FC4A7F">
        <w:rPr>
          <w:rFonts w:asciiTheme="minorHAnsi" w:hAnsiTheme="minorHAnsi" w:cstheme="minorHAnsi"/>
          <w:b/>
          <w:szCs w:val="22"/>
        </w:rPr>
        <w:t>advanced practitioner</w:t>
      </w:r>
      <w:r>
        <w:rPr>
          <w:rFonts w:asciiTheme="minorHAnsi" w:hAnsiTheme="minorHAnsi" w:cstheme="minorHAnsi"/>
          <w:szCs w:val="22"/>
        </w:rPr>
        <w:t xml:space="preserve"> level requires you to </w:t>
      </w:r>
      <w:r w:rsidR="002D090A" w:rsidRPr="002D090A">
        <w:rPr>
          <w:rFonts w:asciiTheme="minorHAnsi" w:hAnsiTheme="minorHAnsi" w:cstheme="minorHAnsi"/>
          <w:szCs w:val="22"/>
        </w:rPr>
        <w:t xml:space="preserve">complete the self-assessment tool for a </w:t>
      </w:r>
      <w:r>
        <w:rPr>
          <w:rFonts w:asciiTheme="minorHAnsi" w:hAnsiTheme="minorHAnsi" w:cstheme="minorHAnsi"/>
          <w:szCs w:val="22"/>
        </w:rPr>
        <w:t>c</w:t>
      </w:r>
      <w:r w:rsidR="002D090A" w:rsidRPr="002D090A">
        <w:rPr>
          <w:rFonts w:asciiTheme="minorHAnsi" w:hAnsiTheme="minorHAnsi" w:cstheme="minorHAnsi"/>
          <w:szCs w:val="22"/>
        </w:rPr>
        <w:t xml:space="preserve">ore </w:t>
      </w:r>
      <w:r>
        <w:rPr>
          <w:rFonts w:asciiTheme="minorHAnsi" w:hAnsiTheme="minorHAnsi" w:cstheme="minorHAnsi"/>
          <w:szCs w:val="22"/>
        </w:rPr>
        <w:t>p</w:t>
      </w:r>
      <w:r w:rsidR="002D090A" w:rsidRPr="002D090A">
        <w:rPr>
          <w:rFonts w:asciiTheme="minorHAnsi" w:hAnsiTheme="minorHAnsi" w:cstheme="minorHAnsi"/>
          <w:szCs w:val="22"/>
        </w:rPr>
        <w:t xml:space="preserve">ractitioner </w:t>
      </w:r>
      <w:r w:rsidR="00727381">
        <w:rPr>
          <w:rFonts w:asciiTheme="minorHAnsi" w:hAnsiTheme="minorHAnsi" w:cstheme="minorHAnsi"/>
          <w:szCs w:val="22"/>
        </w:rPr>
        <w:t xml:space="preserve">and </w:t>
      </w:r>
      <w:r>
        <w:rPr>
          <w:rFonts w:asciiTheme="minorHAnsi" w:hAnsiTheme="minorHAnsi" w:cstheme="minorHAnsi"/>
          <w:szCs w:val="22"/>
        </w:rPr>
        <w:t>p</w:t>
      </w:r>
      <w:r w:rsidR="00727381">
        <w:rPr>
          <w:rFonts w:asciiTheme="minorHAnsi" w:hAnsiTheme="minorHAnsi" w:cstheme="minorHAnsi"/>
          <w:szCs w:val="22"/>
        </w:rPr>
        <w:t xml:space="preserve">roficient </w:t>
      </w:r>
      <w:r>
        <w:rPr>
          <w:rFonts w:asciiTheme="minorHAnsi" w:hAnsiTheme="minorHAnsi" w:cstheme="minorHAnsi"/>
          <w:szCs w:val="22"/>
        </w:rPr>
        <w:t>p</w:t>
      </w:r>
      <w:r w:rsidR="00727381">
        <w:rPr>
          <w:rFonts w:asciiTheme="minorHAnsi" w:hAnsiTheme="minorHAnsi" w:cstheme="minorHAnsi"/>
          <w:szCs w:val="22"/>
        </w:rPr>
        <w:t xml:space="preserve">ractitioner </w:t>
      </w:r>
      <w:r w:rsidR="002D090A" w:rsidRPr="002D090A">
        <w:rPr>
          <w:rFonts w:asciiTheme="minorHAnsi" w:hAnsiTheme="minorHAnsi" w:cstheme="minorHAnsi"/>
          <w:szCs w:val="22"/>
        </w:rPr>
        <w:t xml:space="preserve">before proceeding to self-assessment tools for </w:t>
      </w:r>
      <w:r>
        <w:rPr>
          <w:rFonts w:asciiTheme="minorHAnsi" w:hAnsiTheme="minorHAnsi" w:cstheme="minorHAnsi"/>
          <w:szCs w:val="22"/>
        </w:rPr>
        <w:t>an advanced practitioner.  All of these self-assessment tools are included in this document</w:t>
      </w:r>
      <w:r w:rsidR="002D090A" w:rsidRPr="002D090A">
        <w:rPr>
          <w:rFonts w:asciiTheme="minorHAnsi" w:hAnsiTheme="minorHAnsi" w:cstheme="minorHAnsi"/>
          <w:szCs w:val="22"/>
        </w:rPr>
        <w:t>.</w:t>
      </w:r>
    </w:p>
    <w:p w14:paraId="2F9894B0" w14:textId="7E60F9D8" w:rsidR="00133B9F" w:rsidRDefault="00133B9F" w:rsidP="00092EE0">
      <w:pPr>
        <w:pStyle w:val="subsection"/>
        <w:numPr>
          <w:ilvl w:val="0"/>
          <w:numId w:val="19"/>
        </w:numPr>
        <w:spacing w:before="200" w:after="120" w:line="280" w:lineRule="atLeast"/>
        <w:ind w:left="357" w:hanging="357"/>
        <w:rPr>
          <w:rFonts w:asciiTheme="minorHAnsi" w:hAnsiTheme="minorHAnsi" w:cstheme="minorHAnsi"/>
        </w:rPr>
      </w:pPr>
      <w:r w:rsidRPr="002D090A">
        <w:rPr>
          <w:rFonts w:asciiTheme="minorHAnsi" w:hAnsiTheme="minorHAnsi" w:cstheme="minorHAnsi"/>
        </w:rPr>
        <w:t xml:space="preserve">You should </w:t>
      </w:r>
      <w:r w:rsidR="00030979">
        <w:rPr>
          <w:rFonts w:asciiTheme="minorHAnsi" w:hAnsiTheme="minorHAnsi" w:cstheme="minorHAnsi"/>
        </w:rPr>
        <w:t xml:space="preserve">also </w:t>
      </w:r>
      <w:r w:rsidRPr="002D090A">
        <w:rPr>
          <w:rFonts w:asciiTheme="minorHAnsi" w:hAnsiTheme="minorHAnsi" w:cstheme="minorHAnsi"/>
        </w:rPr>
        <w:t xml:space="preserve">meet all core </w:t>
      </w:r>
      <w:r w:rsidR="00727381">
        <w:rPr>
          <w:rFonts w:asciiTheme="minorHAnsi" w:hAnsiTheme="minorHAnsi" w:cstheme="minorHAnsi"/>
        </w:rPr>
        <w:t xml:space="preserve">and proficient </w:t>
      </w:r>
      <w:r w:rsidRPr="002D090A">
        <w:rPr>
          <w:rFonts w:asciiTheme="minorHAnsi" w:hAnsiTheme="minorHAnsi" w:cstheme="minorHAnsi"/>
        </w:rPr>
        <w:t>practitioner knowledge and skills capabilities before progressing to th</w:t>
      </w:r>
      <w:r w:rsidR="00793425">
        <w:rPr>
          <w:rFonts w:asciiTheme="minorHAnsi" w:hAnsiTheme="minorHAnsi" w:cstheme="minorHAnsi"/>
        </w:rPr>
        <w:t>e</w:t>
      </w:r>
      <w:r w:rsidRPr="002D090A">
        <w:rPr>
          <w:rFonts w:asciiTheme="minorHAnsi" w:hAnsiTheme="minorHAnsi" w:cstheme="minorHAnsi"/>
        </w:rPr>
        <w:t xml:space="preserve"> self-assessment tool for a</w:t>
      </w:r>
      <w:r w:rsidR="00727381">
        <w:rPr>
          <w:rFonts w:asciiTheme="minorHAnsi" w:hAnsiTheme="minorHAnsi" w:cstheme="minorHAnsi"/>
        </w:rPr>
        <w:t>n</w:t>
      </w:r>
      <w:r w:rsidRPr="002D090A">
        <w:rPr>
          <w:rFonts w:asciiTheme="minorHAnsi" w:hAnsiTheme="minorHAnsi" w:cstheme="minorHAnsi"/>
        </w:rPr>
        <w:t xml:space="preserve"> </w:t>
      </w:r>
      <w:r w:rsidR="00793425" w:rsidRPr="00793425">
        <w:rPr>
          <w:rFonts w:asciiTheme="minorHAnsi" w:hAnsiTheme="minorHAnsi" w:cstheme="minorHAnsi"/>
        </w:rPr>
        <w:t>a</w:t>
      </w:r>
      <w:r w:rsidR="00727381" w:rsidRPr="00FC4A7F">
        <w:rPr>
          <w:rFonts w:asciiTheme="minorHAnsi" w:hAnsiTheme="minorHAnsi" w:cstheme="minorHAnsi"/>
        </w:rPr>
        <w:t>dvanced</w:t>
      </w:r>
      <w:r w:rsidRPr="00FC4A7F">
        <w:rPr>
          <w:rFonts w:asciiTheme="minorHAnsi" w:hAnsiTheme="minorHAnsi" w:cstheme="minorHAnsi"/>
        </w:rPr>
        <w:t xml:space="preserve"> </w:t>
      </w:r>
      <w:r w:rsidR="00793425" w:rsidRPr="00FC4A7F">
        <w:rPr>
          <w:rFonts w:asciiTheme="minorHAnsi" w:hAnsiTheme="minorHAnsi" w:cstheme="minorHAnsi"/>
        </w:rPr>
        <w:t>p</w:t>
      </w:r>
      <w:r w:rsidRPr="00FC4A7F">
        <w:rPr>
          <w:rFonts w:asciiTheme="minorHAnsi" w:hAnsiTheme="minorHAnsi" w:cstheme="minorHAnsi"/>
        </w:rPr>
        <w:t>ractitioner</w:t>
      </w:r>
      <w:r w:rsidR="00793425">
        <w:rPr>
          <w:rFonts w:asciiTheme="minorHAnsi" w:hAnsiTheme="minorHAnsi" w:cstheme="minorHAnsi"/>
        </w:rPr>
        <w:t>, that is,</w:t>
      </w:r>
      <w:r w:rsidRPr="002D090A">
        <w:rPr>
          <w:rFonts w:asciiTheme="minorHAnsi" w:hAnsiTheme="minorHAnsi" w:cstheme="minorHAnsi"/>
        </w:rPr>
        <w:t xml:space="preserve"> </w:t>
      </w:r>
    </w:p>
    <w:p w14:paraId="35ED2CFB" w14:textId="0E7ECE54" w:rsidR="00793425" w:rsidRPr="0007139D" w:rsidRDefault="00793425" w:rsidP="00092EE0">
      <w:pPr>
        <w:pStyle w:val="subsection"/>
        <w:numPr>
          <w:ilvl w:val="0"/>
          <w:numId w:val="43"/>
        </w:numPr>
        <w:spacing w:before="0" w:after="120" w:line="280" w:lineRule="atLeast"/>
        <w:ind w:left="714" w:hanging="357"/>
        <w:rPr>
          <w:rFonts w:asciiTheme="minorHAnsi" w:hAnsiTheme="minorHAnsi" w:cstheme="minorHAnsi"/>
        </w:rPr>
      </w:pPr>
      <w:r>
        <w:rPr>
          <w:rFonts w:asciiTheme="minorHAnsi" w:hAnsiTheme="minorHAnsi" w:cstheme="minorHAnsi"/>
        </w:rPr>
        <w:t xml:space="preserve">STEP 1: </w:t>
      </w:r>
      <w:r>
        <w:rPr>
          <w:rFonts w:asciiTheme="minorHAnsi" w:hAnsiTheme="minorHAnsi" w:cstheme="minorHAnsi"/>
        </w:rPr>
        <w:tab/>
        <w:t xml:space="preserve">Complete self-assessment tool for </w:t>
      </w:r>
      <w:r w:rsidRPr="0007139D">
        <w:rPr>
          <w:rFonts w:asciiTheme="minorHAnsi" w:hAnsiTheme="minorHAnsi" w:cstheme="minorHAnsi"/>
          <w:b/>
        </w:rPr>
        <w:t>core practitioner</w:t>
      </w:r>
      <w:r>
        <w:rPr>
          <w:rFonts w:asciiTheme="minorHAnsi" w:hAnsiTheme="minorHAnsi" w:cstheme="minorHAnsi"/>
          <w:b/>
        </w:rPr>
        <w:t xml:space="preserve"> </w:t>
      </w:r>
      <w:r w:rsidRPr="0007139D">
        <w:rPr>
          <w:rFonts w:asciiTheme="minorHAnsi" w:hAnsiTheme="minorHAnsi" w:cstheme="minorHAnsi"/>
        </w:rPr>
        <w:t>(pages 3-15)</w:t>
      </w:r>
    </w:p>
    <w:p w14:paraId="66E35FD7" w14:textId="46151E38" w:rsidR="00793425" w:rsidRPr="00793425" w:rsidRDefault="00793425" w:rsidP="00092EE0">
      <w:pPr>
        <w:pStyle w:val="subsection"/>
        <w:numPr>
          <w:ilvl w:val="0"/>
          <w:numId w:val="43"/>
        </w:numPr>
        <w:spacing w:before="0" w:after="120" w:line="280" w:lineRule="atLeast"/>
        <w:ind w:left="714" w:hanging="357"/>
        <w:rPr>
          <w:rFonts w:asciiTheme="minorHAnsi" w:hAnsiTheme="minorHAnsi" w:cstheme="minorHAnsi"/>
          <w:szCs w:val="22"/>
        </w:rPr>
      </w:pPr>
      <w:r>
        <w:rPr>
          <w:rFonts w:asciiTheme="minorHAnsi" w:hAnsiTheme="minorHAnsi" w:cstheme="minorHAnsi"/>
        </w:rPr>
        <w:t>STEP 2:</w:t>
      </w:r>
      <w:r>
        <w:rPr>
          <w:rFonts w:asciiTheme="minorHAnsi" w:hAnsiTheme="minorHAnsi" w:cstheme="minorHAnsi"/>
        </w:rPr>
        <w:tab/>
        <w:t>If you meet all capability items at the core level, complete the self-assessment tool for a</w:t>
      </w:r>
      <w:r>
        <w:rPr>
          <w:rFonts w:asciiTheme="minorHAnsi" w:hAnsiTheme="minorHAnsi" w:cstheme="minorHAnsi"/>
        </w:rPr>
        <w:br/>
        <w:t xml:space="preserve"> </w:t>
      </w:r>
      <w:r>
        <w:rPr>
          <w:rFonts w:asciiTheme="minorHAnsi" w:hAnsiTheme="minorHAnsi" w:cstheme="minorHAnsi"/>
        </w:rPr>
        <w:tab/>
      </w:r>
      <w:r>
        <w:rPr>
          <w:rFonts w:asciiTheme="minorHAnsi" w:hAnsiTheme="minorHAnsi" w:cstheme="minorHAnsi"/>
        </w:rPr>
        <w:tab/>
      </w:r>
      <w:r w:rsidRPr="0007139D">
        <w:rPr>
          <w:rFonts w:asciiTheme="minorHAnsi" w:hAnsiTheme="minorHAnsi" w:cstheme="minorHAnsi"/>
          <w:b/>
        </w:rPr>
        <w:t>proficient practitioner</w:t>
      </w:r>
      <w:r>
        <w:rPr>
          <w:rFonts w:asciiTheme="minorHAnsi" w:hAnsiTheme="minorHAnsi" w:cstheme="minorHAnsi"/>
          <w:b/>
        </w:rPr>
        <w:t xml:space="preserve"> </w:t>
      </w:r>
      <w:r w:rsidRPr="0007139D">
        <w:rPr>
          <w:rFonts w:asciiTheme="minorHAnsi" w:hAnsiTheme="minorHAnsi" w:cstheme="minorHAnsi"/>
        </w:rPr>
        <w:t>(pages 16-25)</w:t>
      </w:r>
    </w:p>
    <w:p w14:paraId="3BE09FF6" w14:textId="30DCAE24" w:rsidR="00793425" w:rsidRPr="0007139D" w:rsidRDefault="00793425" w:rsidP="00092EE0">
      <w:pPr>
        <w:pStyle w:val="subsection"/>
        <w:numPr>
          <w:ilvl w:val="0"/>
          <w:numId w:val="43"/>
        </w:numPr>
        <w:spacing w:before="0" w:after="120" w:line="280" w:lineRule="atLeast"/>
        <w:ind w:left="714" w:hanging="357"/>
        <w:rPr>
          <w:rFonts w:asciiTheme="minorHAnsi" w:hAnsiTheme="minorHAnsi" w:cstheme="minorHAnsi"/>
          <w:szCs w:val="22"/>
        </w:rPr>
      </w:pPr>
      <w:r>
        <w:rPr>
          <w:rFonts w:asciiTheme="minorHAnsi" w:hAnsiTheme="minorHAnsi" w:cstheme="minorHAnsi"/>
        </w:rPr>
        <w:t xml:space="preserve">STEP 3: </w:t>
      </w:r>
      <w:r>
        <w:rPr>
          <w:rFonts w:asciiTheme="minorHAnsi" w:hAnsiTheme="minorHAnsi" w:cstheme="minorHAnsi"/>
        </w:rPr>
        <w:tab/>
        <w:t xml:space="preserve">If you meet all capability items at the proficient level, complete the self-assessment tool </w:t>
      </w:r>
      <w:r>
        <w:rPr>
          <w:rFonts w:asciiTheme="minorHAnsi" w:hAnsiTheme="minorHAnsi" w:cstheme="minorHAnsi"/>
        </w:rPr>
        <w:br/>
        <w:t xml:space="preserve"> </w:t>
      </w:r>
      <w:r>
        <w:rPr>
          <w:rFonts w:asciiTheme="minorHAnsi" w:hAnsiTheme="minorHAnsi" w:cstheme="minorHAnsi"/>
        </w:rPr>
        <w:tab/>
      </w:r>
      <w:r>
        <w:rPr>
          <w:rFonts w:asciiTheme="minorHAnsi" w:hAnsiTheme="minorHAnsi" w:cstheme="minorHAnsi"/>
        </w:rPr>
        <w:tab/>
        <w:t xml:space="preserve">for an </w:t>
      </w:r>
      <w:r w:rsidRPr="00FC4A7F">
        <w:rPr>
          <w:rFonts w:asciiTheme="minorHAnsi" w:hAnsiTheme="minorHAnsi" w:cstheme="minorHAnsi"/>
          <w:b/>
        </w:rPr>
        <w:t>advanced</w:t>
      </w:r>
      <w:r w:rsidRPr="0007139D">
        <w:rPr>
          <w:rFonts w:asciiTheme="minorHAnsi" w:hAnsiTheme="minorHAnsi" w:cstheme="minorHAnsi"/>
          <w:b/>
        </w:rPr>
        <w:t xml:space="preserve"> practitioner</w:t>
      </w:r>
      <w:r>
        <w:rPr>
          <w:rFonts w:asciiTheme="minorHAnsi" w:hAnsiTheme="minorHAnsi" w:cstheme="minorHAnsi"/>
          <w:b/>
        </w:rPr>
        <w:t xml:space="preserve"> </w:t>
      </w:r>
      <w:r w:rsidRPr="0007139D">
        <w:rPr>
          <w:rFonts w:asciiTheme="minorHAnsi" w:hAnsiTheme="minorHAnsi" w:cstheme="minorHAnsi"/>
        </w:rPr>
        <w:t xml:space="preserve">(page </w:t>
      </w:r>
      <w:r>
        <w:rPr>
          <w:rFonts w:asciiTheme="minorHAnsi" w:hAnsiTheme="minorHAnsi" w:cstheme="minorHAnsi"/>
        </w:rPr>
        <w:t>26</w:t>
      </w:r>
      <w:r w:rsidRPr="0007139D">
        <w:rPr>
          <w:rFonts w:asciiTheme="minorHAnsi" w:hAnsiTheme="minorHAnsi" w:cstheme="minorHAnsi"/>
        </w:rPr>
        <w:t>)</w:t>
      </w:r>
    </w:p>
    <w:p w14:paraId="0B8CE6DA" w14:textId="526880B6" w:rsidR="00E055B2" w:rsidRPr="00FD3521" w:rsidRDefault="00E055B2" w:rsidP="0085610A">
      <w:pPr>
        <w:pStyle w:val="subsection"/>
        <w:numPr>
          <w:ilvl w:val="0"/>
          <w:numId w:val="19"/>
        </w:numPr>
        <w:spacing w:before="200" w:after="200" w:line="280" w:lineRule="atLeast"/>
        <w:rPr>
          <w:rFonts w:asciiTheme="minorHAnsi" w:hAnsiTheme="minorHAnsi" w:cstheme="minorHAnsi"/>
        </w:rPr>
      </w:pPr>
      <w:r w:rsidRPr="00FD3521">
        <w:rPr>
          <w:rFonts w:asciiTheme="minorHAnsi" w:hAnsiTheme="minorHAnsi" w:cstheme="minorHAnsi"/>
          <w:szCs w:val="22"/>
        </w:rPr>
        <w:t xml:space="preserve">Download the document and save to your computer </w:t>
      </w:r>
      <w:r w:rsidR="00FD3521" w:rsidRPr="00FD3521">
        <w:rPr>
          <w:rFonts w:asciiTheme="minorHAnsi" w:hAnsiTheme="minorHAnsi" w:cstheme="minorHAnsi"/>
          <w:szCs w:val="22"/>
        </w:rPr>
        <w:t>using the following naming convention</w:t>
      </w:r>
      <w:r w:rsidR="0010207F" w:rsidRPr="00FD3521">
        <w:rPr>
          <w:rFonts w:asciiTheme="minorHAnsi" w:hAnsiTheme="minorHAnsi" w:cstheme="minorHAnsi"/>
          <w:szCs w:val="22"/>
        </w:rPr>
        <w:t xml:space="preserve">: </w:t>
      </w:r>
      <w:r w:rsidR="00FD3521" w:rsidRPr="00FD3521">
        <w:rPr>
          <w:rFonts w:asciiTheme="minorHAnsi" w:hAnsiTheme="minorHAnsi" w:cstheme="minorHAnsi"/>
          <w:szCs w:val="22"/>
        </w:rPr>
        <w:br/>
      </w:r>
      <w:r w:rsidRPr="00FD3521">
        <w:rPr>
          <w:rFonts w:asciiTheme="minorHAnsi" w:hAnsiTheme="minorHAnsi" w:cstheme="minorHAnsi"/>
        </w:rPr>
        <w:t xml:space="preserve">Surname, first name – </w:t>
      </w:r>
      <w:r w:rsidR="00727381">
        <w:rPr>
          <w:rFonts w:asciiTheme="minorHAnsi" w:hAnsiTheme="minorHAnsi" w:cstheme="minorHAnsi"/>
        </w:rPr>
        <w:t>Advanced</w:t>
      </w:r>
      <w:r w:rsidR="00133B9F">
        <w:rPr>
          <w:rFonts w:asciiTheme="minorHAnsi" w:hAnsiTheme="minorHAnsi" w:cstheme="minorHAnsi"/>
        </w:rPr>
        <w:t xml:space="preserve"> </w:t>
      </w:r>
      <w:r w:rsidR="00FD3521" w:rsidRPr="00FD3521">
        <w:rPr>
          <w:rFonts w:asciiTheme="minorHAnsi" w:hAnsiTheme="minorHAnsi" w:cstheme="minorHAnsi"/>
        </w:rPr>
        <w:t>Practitioner Self-assessment Tool</w:t>
      </w:r>
      <w:r w:rsidRPr="00FD3521">
        <w:rPr>
          <w:rFonts w:asciiTheme="minorHAnsi" w:hAnsiTheme="minorHAnsi" w:cstheme="minorHAnsi"/>
        </w:rPr>
        <w:t>.</w:t>
      </w:r>
    </w:p>
    <w:p w14:paraId="4D0ED5C2" w14:textId="77777777" w:rsidR="00FC4A7F" w:rsidRDefault="00FC4A7F">
      <w:pPr>
        <w:suppressAutoHyphens w:val="0"/>
        <w:spacing w:before="120" w:after="120" w:line="240" w:lineRule="auto"/>
        <w:rPr>
          <w:rFonts w:eastAsia="Times New Roman" w:cstheme="minorHAnsi"/>
          <w:color w:val="auto"/>
          <w:szCs w:val="22"/>
          <w:lang w:eastAsia="en-AU"/>
        </w:rPr>
      </w:pPr>
      <w:r>
        <w:rPr>
          <w:rFonts w:cstheme="minorHAnsi"/>
          <w:szCs w:val="22"/>
        </w:rPr>
        <w:br w:type="page"/>
      </w:r>
    </w:p>
    <w:p w14:paraId="3780F48A" w14:textId="03E04049" w:rsidR="002D090A" w:rsidRPr="002E11EA" w:rsidRDefault="000D793E" w:rsidP="0085610A">
      <w:pPr>
        <w:pStyle w:val="subsection"/>
        <w:numPr>
          <w:ilvl w:val="0"/>
          <w:numId w:val="19"/>
        </w:numPr>
        <w:spacing w:before="200" w:after="200" w:line="280" w:lineRule="atLeast"/>
        <w:rPr>
          <w:rFonts w:asciiTheme="minorHAnsi" w:hAnsiTheme="minorHAnsi" w:cstheme="minorHAnsi"/>
        </w:rPr>
      </w:pPr>
      <w:r>
        <w:rPr>
          <w:rFonts w:asciiTheme="minorHAnsi" w:hAnsiTheme="minorHAnsi" w:cstheme="minorHAnsi"/>
          <w:szCs w:val="22"/>
        </w:rPr>
        <w:lastRenderedPageBreak/>
        <w:t xml:space="preserve">For each of the </w:t>
      </w:r>
      <w:r w:rsidR="002D090A" w:rsidRPr="002E11EA">
        <w:rPr>
          <w:rFonts w:asciiTheme="minorHAnsi" w:hAnsiTheme="minorHAnsi" w:cstheme="minorHAnsi"/>
          <w:szCs w:val="22"/>
        </w:rPr>
        <w:t>capability item</w:t>
      </w:r>
      <w:r>
        <w:rPr>
          <w:rFonts w:asciiTheme="minorHAnsi" w:hAnsiTheme="minorHAnsi" w:cstheme="minorHAnsi"/>
          <w:szCs w:val="22"/>
        </w:rPr>
        <w:t>s</w:t>
      </w:r>
      <w:r w:rsidR="002D090A" w:rsidRPr="002E11EA">
        <w:rPr>
          <w:rFonts w:asciiTheme="minorHAnsi" w:hAnsiTheme="minorHAnsi" w:cstheme="minorHAnsi"/>
          <w:szCs w:val="22"/>
        </w:rPr>
        <w:t xml:space="preserve"> in </w:t>
      </w:r>
      <w:r w:rsidR="002D090A">
        <w:rPr>
          <w:rFonts w:asciiTheme="minorHAnsi" w:hAnsiTheme="minorHAnsi" w:cstheme="minorHAnsi"/>
          <w:szCs w:val="22"/>
        </w:rPr>
        <w:t>th</w:t>
      </w:r>
      <w:r w:rsidR="002D090A" w:rsidRPr="002E11EA">
        <w:rPr>
          <w:rFonts w:asciiTheme="minorHAnsi" w:hAnsiTheme="minorHAnsi" w:cstheme="minorHAnsi"/>
          <w:szCs w:val="22"/>
        </w:rPr>
        <w:t xml:space="preserve">e self-assessment tool, </w:t>
      </w:r>
      <w:r w:rsidR="002D090A">
        <w:rPr>
          <w:rFonts w:asciiTheme="minorHAnsi" w:hAnsiTheme="minorHAnsi" w:cstheme="minorHAnsi"/>
          <w:szCs w:val="22"/>
        </w:rPr>
        <w:t xml:space="preserve">select the </w:t>
      </w:r>
      <w:r w:rsidR="002D090A" w:rsidRPr="002E11EA">
        <w:rPr>
          <w:rFonts w:asciiTheme="minorHAnsi" w:hAnsiTheme="minorHAnsi" w:cstheme="minorHAnsi"/>
          <w:szCs w:val="22"/>
        </w:rPr>
        <w:t xml:space="preserve">rating </w:t>
      </w:r>
      <w:r w:rsidR="002D090A">
        <w:rPr>
          <w:rFonts w:asciiTheme="minorHAnsi" w:hAnsiTheme="minorHAnsi" w:cstheme="minorHAnsi"/>
          <w:szCs w:val="22"/>
        </w:rPr>
        <w:t xml:space="preserve">that applies to you </w:t>
      </w:r>
      <w:r w:rsidR="002D090A" w:rsidRPr="002E11EA">
        <w:rPr>
          <w:rFonts w:asciiTheme="minorHAnsi" w:hAnsiTheme="minorHAnsi" w:cstheme="minorHAnsi"/>
          <w:szCs w:val="22"/>
        </w:rPr>
        <w:t xml:space="preserve">according to the definitions </w:t>
      </w:r>
      <w:r w:rsidR="00F57C22">
        <w:rPr>
          <w:rFonts w:asciiTheme="minorHAnsi" w:hAnsiTheme="minorHAnsi" w:cstheme="minorHAnsi"/>
          <w:szCs w:val="22"/>
        </w:rPr>
        <w:t xml:space="preserve">in </w:t>
      </w:r>
      <w:r w:rsidR="002D090A" w:rsidRPr="002E11EA">
        <w:rPr>
          <w:rFonts w:asciiTheme="minorHAnsi" w:hAnsiTheme="minorHAnsi" w:cstheme="minorHAnsi"/>
          <w:szCs w:val="22"/>
        </w:rPr>
        <w:t>the table below</w:t>
      </w:r>
      <w:r w:rsidR="002D090A">
        <w:rPr>
          <w:rFonts w:asciiTheme="minorHAnsi" w:hAnsiTheme="minorHAnsi" w:cstheme="minorHAnsi"/>
          <w:szCs w:val="22"/>
        </w:rPr>
        <w:t xml:space="preserve">. This is done by </w:t>
      </w:r>
      <w:r w:rsidR="00C75931">
        <w:rPr>
          <w:rFonts w:asciiTheme="minorHAnsi" w:hAnsiTheme="minorHAnsi" w:cstheme="minorHAnsi"/>
          <w:szCs w:val="22"/>
        </w:rPr>
        <w:t xml:space="preserve">clicking </w:t>
      </w:r>
      <w:r w:rsidR="002D090A">
        <w:rPr>
          <w:rFonts w:asciiTheme="minorHAnsi" w:hAnsiTheme="minorHAnsi" w:cstheme="minorHAnsi"/>
          <w:szCs w:val="22"/>
        </w:rPr>
        <w:t xml:space="preserve">the box in the column next to the capability item that </w:t>
      </w:r>
      <w:r w:rsidR="00C75931">
        <w:rPr>
          <w:rFonts w:asciiTheme="minorHAnsi" w:hAnsiTheme="minorHAnsi" w:cstheme="minorHAnsi"/>
          <w:szCs w:val="22"/>
        </w:rPr>
        <w:t>matches</w:t>
      </w:r>
      <w:r w:rsidR="002D090A">
        <w:rPr>
          <w:rFonts w:asciiTheme="minorHAnsi" w:hAnsiTheme="minorHAnsi" w:cstheme="minorHAnsi"/>
          <w:szCs w:val="22"/>
        </w:rPr>
        <w:t xml:space="preserve"> the rating you want to select.</w:t>
      </w:r>
    </w:p>
    <w:tbl>
      <w:tblPr>
        <w:tblStyle w:val="NDISCommission"/>
        <w:tblW w:w="0" w:type="auto"/>
        <w:tblInd w:w="421" w:type="dxa"/>
        <w:tblLayout w:type="fixed"/>
        <w:tblLook w:val="04A0" w:firstRow="1" w:lastRow="0" w:firstColumn="1" w:lastColumn="0" w:noHBand="0" w:noVBand="1"/>
        <w:tblCaption w:val="Self-assessment tool capability ratings"/>
        <w:tblDescription w:val="There are three capability ratings that practitioners can use to rate each knowledge and skill item in the self-assessment tool. This table described the three ratings of, capability met, developing capability and capability not met."/>
      </w:tblPr>
      <w:tblGrid>
        <w:gridCol w:w="708"/>
        <w:gridCol w:w="1843"/>
        <w:gridCol w:w="5902"/>
      </w:tblGrid>
      <w:tr w:rsidR="002E11EA" w:rsidRPr="00157ADA" w14:paraId="134710DE" w14:textId="77777777" w:rsidTr="00AE0B8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8" w:type="dxa"/>
            <w:shd w:val="clear" w:color="auto" w:fill="5F2E74"/>
          </w:tcPr>
          <w:p w14:paraId="69322693" w14:textId="77777777" w:rsidR="002E11EA" w:rsidRPr="00157ADA" w:rsidRDefault="002E11EA" w:rsidP="00E055B2">
            <w:pPr>
              <w:spacing w:before="120" w:after="120"/>
              <w:rPr>
                <w:sz w:val="20"/>
              </w:rPr>
            </w:pPr>
            <w:r w:rsidRPr="00157ADA">
              <w:rPr>
                <w:sz w:val="20"/>
              </w:rPr>
              <w:t>Item</w:t>
            </w:r>
          </w:p>
        </w:tc>
        <w:tc>
          <w:tcPr>
            <w:tcW w:w="1843" w:type="dxa"/>
            <w:shd w:val="clear" w:color="auto" w:fill="5F2E74"/>
          </w:tcPr>
          <w:p w14:paraId="43FECA71" w14:textId="77777777" w:rsidR="002E11EA" w:rsidRPr="00157ADA" w:rsidRDefault="002E11EA" w:rsidP="00E055B2">
            <w:pPr>
              <w:spacing w:before="120" w:after="120"/>
              <w:cnfStyle w:val="100000000000" w:firstRow="1" w:lastRow="0" w:firstColumn="0" w:lastColumn="0" w:oddVBand="0" w:evenVBand="0" w:oddHBand="0" w:evenHBand="0" w:firstRowFirstColumn="0" w:firstRowLastColumn="0" w:lastRowFirstColumn="0" w:lastRowLastColumn="0"/>
              <w:rPr>
                <w:sz w:val="20"/>
              </w:rPr>
            </w:pPr>
            <w:r w:rsidRPr="00157ADA">
              <w:rPr>
                <w:sz w:val="20"/>
              </w:rPr>
              <w:t>Capability rating</w:t>
            </w:r>
          </w:p>
        </w:tc>
        <w:tc>
          <w:tcPr>
            <w:tcW w:w="5902" w:type="dxa"/>
            <w:shd w:val="clear" w:color="auto" w:fill="5F2E74"/>
          </w:tcPr>
          <w:p w14:paraId="20A92041" w14:textId="77777777" w:rsidR="002E11EA" w:rsidRPr="00157ADA" w:rsidRDefault="002E11EA" w:rsidP="00642E02">
            <w:pPr>
              <w:spacing w:before="120" w:after="120"/>
              <w:cnfStyle w:val="100000000000" w:firstRow="1" w:lastRow="0" w:firstColumn="0" w:lastColumn="0" w:oddVBand="0" w:evenVBand="0" w:oddHBand="0" w:evenHBand="0" w:firstRowFirstColumn="0" w:firstRowLastColumn="0" w:lastRowFirstColumn="0" w:lastRowLastColumn="0"/>
              <w:rPr>
                <w:rFonts w:cstheme="minorHAnsi"/>
                <w:sz w:val="20"/>
              </w:rPr>
            </w:pPr>
            <w:r w:rsidRPr="00157ADA">
              <w:rPr>
                <w:rFonts w:cstheme="minorHAnsi"/>
                <w:sz w:val="20"/>
              </w:rPr>
              <w:t>Criteria</w:t>
            </w:r>
          </w:p>
        </w:tc>
      </w:tr>
      <w:tr w:rsidR="00642E02" w:rsidRPr="00157ADA" w14:paraId="37B6FD5E" w14:textId="77777777" w:rsidTr="00642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285ED16B" w14:textId="77777777" w:rsidR="00642E02" w:rsidRPr="00157ADA" w:rsidRDefault="00642E02" w:rsidP="00343FEA">
            <w:pPr>
              <w:spacing w:before="60" w:after="60" w:line="240" w:lineRule="auto"/>
              <w:rPr>
                <w:b w:val="0"/>
                <w:sz w:val="20"/>
              </w:rPr>
            </w:pPr>
            <w:r w:rsidRPr="00157ADA">
              <w:rPr>
                <w:b w:val="0"/>
                <w:sz w:val="20"/>
              </w:rPr>
              <w:t>1</w:t>
            </w:r>
          </w:p>
        </w:tc>
        <w:tc>
          <w:tcPr>
            <w:tcW w:w="1843" w:type="dxa"/>
          </w:tcPr>
          <w:p w14:paraId="5894B542" w14:textId="77777777" w:rsidR="00642E02" w:rsidRPr="00157ADA" w:rsidRDefault="00642E02" w:rsidP="00343FEA">
            <w:pPr>
              <w:spacing w:before="60" w:after="60" w:line="240" w:lineRule="auto"/>
              <w:cnfStyle w:val="000000100000" w:firstRow="0" w:lastRow="0" w:firstColumn="0" w:lastColumn="0" w:oddVBand="0" w:evenVBand="0" w:oddHBand="1" w:evenHBand="0" w:firstRowFirstColumn="0" w:firstRowLastColumn="0" w:lastRowFirstColumn="0" w:lastRowLastColumn="0"/>
              <w:rPr>
                <w:sz w:val="20"/>
              </w:rPr>
            </w:pPr>
            <w:r w:rsidRPr="00157ADA">
              <w:rPr>
                <w:sz w:val="20"/>
              </w:rPr>
              <w:t>Capability met</w:t>
            </w:r>
          </w:p>
        </w:tc>
        <w:tc>
          <w:tcPr>
            <w:tcW w:w="5902" w:type="dxa"/>
          </w:tcPr>
          <w:p w14:paraId="5BFA9871" w14:textId="77777777" w:rsidR="00642E02" w:rsidRPr="00157ADA" w:rsidRDefault="00642E02" w:rsidP="00343FEA">
            <w:pPr>
              <w:spacing w:before="60" w:after="60" w:line="240" w:lineRule="auto"/>
              <w:cnfStyle w:val="000000100000" w:firstRow="0" w:lastRow="0" w:firstColumn="0" w:lastColumn="0" w:oddVBand="0" w:evenVBand="0" w:oddHBand="1" w:evenHBand="0" w:firstRowFirstColumn="0" w:firstRowLastColumn="0" w:lastRowFirstColumn="0" w:lastRowLastColumn="0"/>
              <w:rPr>
                <w:rFonts w:cstheme="minorHAnsi"/>
                <w:sz w:val="20"/>
              </w:rPr>
            </w:pPr>
            <w:r w:rsidRPr="00157ADA">
              <w:rPr>
                <w:rFonts w:cstheme="minorHAnsi"/>
                <w:sz w:val="20"/>
              </w:rPr>
              <w:t>The practitioner has the knowledge or skill described in column 2 of the relevant table in the self-assessment tool</w:t>
            </w:r>
          </w:p>
        </w:tc>
      </w:tr>
      <w:tr w:rsidR="00642E02" w:rsidRPr="00157ADA" w14:paraId="7510517F" w14:textId="77777777" w:rsidTr="00642E02">
        <w:tc>
          <w:tcPr>
            <w:cnfStyle w:val="001000000000" w:firstRow="0" w:lastRow="0" w:firstColumn="1" w:lastColumn="0" w:oddVBand="0" w:evenVBand="0" w:oddHBand="0" w:evenHBand="0" w:firstRowFirstColumn="0" w:firstRowLastColumn="0" w:lastRowFirstColumn="0" w:lastRowLastColumn="0"/>
            <w:tcW w:w="708" w:type="dxa"/>
          </w:tcPr>
          <w:p w14:paraId="0222E295" w14:textId="77777777" w:rsidR="00642E02" w:rsidRPr="00157ADA" w:rsidRDefault="00642E02" w:rsidP="00343FEA">
            <w:pPr>
              <w:spacing w:before="60" w:after="60" w:line="240" w:lineRule="auto"/>
              <w:rPr>
                <w:b w:val="0"/>
                <w:sz w:val="20"/>
              </w:rPr>
            </w:pPr>
            <w:r w:rsidRPr="00157ADA">
              <w:rPr>
                <w:b w:val="0"/>
                <w:sz w:val="20"/>
              </w:rPr>
              <w:t>2</w:t>
            </w:r>
          </w:p>
        </w:tc>
        <w:tc>
          <w:tcPr>
            <w:tcW w:w="1843" w:type="dxa"/>
          </w:tcPr>
          <w:p w14:paraId="0F5B2308" w14:textId="77777777" w:rsidR="00642E02" w:rsidRPr="00157ADA" w:rsidRDefault="00642E02" w:rsidP="00343FEA">
            <w:pPr>
              <w:spacing w:before="60" w:after="60" w:line="240" w:lineRule="auto"/>
              <w:cnfStyle w:val="000000000000" w:firstRow="0" w:lastRow="0" w:firstColumn="0" w:lastColumn="0" w:oddVBand="0" w:evenVBand="0" w:oddHBand="0" w:evenHBand="0" w:firstRowFirstColumn="0" w:firstRowLastColumn="0" w:lastRowFirstColumn="0" w:lastRowLastColumn="0"/>
              <w:rPr>
                <w:sz w:val="20"/>
              </w:rPr>
            </w:pPr>
            <w:r w:rsidRPr="00157ADA">
              <w:rPr>
                <w:sz w:val="20"/>
              </w:rPr>
              <w:t>Developing capability</w:t>
            </w:r>
          </w:p>
        </w:tc>
        <w:tc>
          <w:tcPr>
            <w:tcW w:w="5902" w:type="dxa"/>
          </w:tcPr>
          <w:p w14:paraId="365BA687" w14:textId="77777777" w:rsidR="00642E02" w:rsidRPr="00157ADA" w:rsidRDefault="00642E02" w:rsidP="00343FEA">
            <w:pPr>
              <w:pStyle w:val="Tabletext"/>
              <w:spacing w:after="6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57ADA">
              <w:rPr>
                <w:rFonts w:asciiTheme="minorHAnsi" w:hAnsiTheme="minorHAnsi" w:cstheme="minorHAnsi"/>
              </w:rPr>
              <w:t xml:space="preserve">The practitioner is in the process of developing the knowledge or skill described in column 2 of the relevant table in the self-assessment tool; and can demonstrate progression against existing professional development goals. </w:t>
            </w:r>
          </w:p>
        </w:tc>
      </w:tr>
      <w:tr w:rsidR="00642E02" w:rsidRPr="00157ADA" w14:paraId="22879D62" w14:textId="77777777" w:rsidTr="00642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0E1367C8" w14:textId="77777777" w:rsidR="00642E02" w:rsidRPr="00157ADA" w:rsidRDefault="00642E02" w:rsidP="00343FEA">
            <w:pPr>
              <w:spacing w:before="60" w:after="60" w:line="240" w:lineRule="auto"/>
              <w:rPr>
                <w:b w:val="0"/>
                <w:sz w:val="20"/>
              </w:rPr>
            </w:pPr>
            <w:r w:rsidRPr="00157ADA">
              <w:rPr>
                <w:b w:val="0"/>
                <w:sz w:val="20"/>
              </w:rPr>
              <w:t>3</w:t>
            </w:r>
          </w:p>
        </w:tc>
        <w:tc>
          <w:tcPr>
            <w:tcW w:w="1843" w:type="dxa"/>
          </w:tcPr>
          <w:p w14:paraId="198113D6" w14:textId="77777777" w:rsidR="00642E02" w:rsidRPr="00157ADA" w:rsidRDefault="00642E02" w:rsidP="00343FEA">
            <w:pPr>
              <w:spacing w:before="60" w:after="60" w:line="240" w:lineRule="auto"/>
              <w:cnfStyle w:val="000000100000" w:firstRow="0" w:lastRow="0" w:firstColumn="0" w:lastColumn="0" w:oddVBand="0" w:evenVBand="0" w:oddHBand="1" w:evenHBand="0" w:firstRowFirstColumn="0" w:firstRowLastColumn="0" w:lastRowFirstColumn="0" w:lastRowLastColumn="0"/>
              <w:rPr>
                <w:sz w:val="20"/>
              </w:rPr>
            </w:pPr>
            <w:r w:rsidRPr="00157ADA">
              <w:rPr>
                <w:sz w:val="20"/>
              </w:rPr>
              <w:t>Capability not met</w:t>
            </w:r>
          </w:p>
        </w:tc>
        <w:tc>
          <w:tcPr>
            <w:tcW w:w="5902" w:type="dxa"/>
          </w:tcPr>
          <w:p w14:paraId="07E2CAB8" w14:textId="77777777" w:rsidR="00642E02" w:rsidRPr="00157ADA" w:rsidRDefault="00642E02" w:rsidP="00343FEA">
            <w:pPr>
              <w:pStyle w:val="Tabletext"/>
              <w:spacing w:after="6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57ADA">
              <w:rPr>
                <w:rFonts w:asciiTheme="minorHAnsi" w:hAnsiTheme="minorHAnsi" w:cstheme="minorHAnsi"/>
              </w:rPr>
              <w:t>The practitioner does not have the knowledge or skill described in column 2 of the relevant table in the self-assessment tool</w:t>
            </w:r>
          </w:p>
        </w:tc>
      </w:tr>
    </w:tbl>
    <w:p w14:paraId="47AD7658" w14:textId="6A8A336D" w:rsidR="00486A64" w:rsidRPr="004D44CD" w:rsidRDefault="000D793E" w:rsidP="0085610A">
      <w:pPr>
        <w:pStyle w:val="ListParagraph"/>
        <w:numPr>
          <w:ilvl w:val="0"/>
          <w:numId w:val="15"/>
        </w:numPr>
        <w:ind w:left="357" w:hanging="357"/>
        <w:contextualSpacing w:val="0"/>
      </w:pPr>
      <w:r>
        <w:t>At the bottom of the form</w:t>
      </w:r>
      <w:r w:rsidR="009845BF" w:rsidRPr="004D44CD">
        <w:t xml:space="preserve">, indicate the type or source of evidence that </w:t>
      </w:r>
      <w:r w:rsidR="009845BF">
        <w:t xml:space="preserve">you </w:t>
      </w:r>
      <w:r w:rsidR="009845BF" w:rsidRPr="004D44CD">
        <w:t xml:space="preserve">consider supports </w:t>
      </w:r>
      <w:r w:rsidR="009845BF">
        <w:t>your</w:t>
      </w:r>
      <w:r w:rsidR="009845BF" w:rsidRPr="004D44CD">
        <w:t xml:space="preserve"> self-assessment </w:t>
      </w:r>
      <w:r w:rsidR="009845BF">
        <w:t xml:space="preserve">where you </w:t>
      </w:r>
      <w:r w:rsidR="009845BF" w:rsidRPr="004D44CD">
        <w:t xml:space="preserve">are </w:t>
      </w:r>
      <w:r w:rsidR="009845BF" w:rsidRPr="00154925">
        <w:rPr>
          <w:i/>
        </w:rPr>
        <w:t>meeting</w:t>
      </w:r>
      <w:r w:rsidR="009845BF" w:rsidRPr="004D44CD">
        <w:t xml:space="preserve"> or </w:t>
      </w:r>
      <w:r w:rsidR="009845BF" w:rsidRPr="00154925">
        <w:rPr>
          <w:i/>
        </w:rPr>
        <w:t xml:space="preserve">developing capability </w:t>
      </w:r>
      <w:r w:rsidR="009845BF" w:rsidRPr="004D44CD">
        <w:t>for the item</w:t>
      </w:r>
      <w:r w:rsidR="009845BF">
        <w:t>s</w:t>
      </w:r>
      <w:r w:rsidR="009845BF" w:rsidRPr="004D44CD">
        <w:t xml:space="preserve">. </w:t>
      </w:r>
      <w:r w:rsidR="009845BF">
        <w:t xml:space="preserve">Sources of evidence should </w:t>
      </w:r>
      <w:r w:rsidR="009845BF" w:rsidRPr="004D44CD">
        <w:t xml:space="preserve">be included in a Portfolio of Evidence (see </w:t>
      </w:r>
      <w:r w:rsidR="009845BF">
        <w:t xml:space="preserve">the </w:t>
      </w:r>
      <w:hyperlink r:id="rId10" w:history="1">
        <w:r w:rsidR="009845BF">
          <w:rPr>
            <w:rStyle w:val="Hyperlink"/>
          </w:rPr>
          <w:t>Self-assessment Resource Guide for the Positive Behaviour Support Capability Framework</w:t>
        </w:r>
      </w:hyperlink>
      <w:r w:rsidR="009845BF">
        <w:t>,</w:t>
      </w:r>
      <w:r w:rsidR="009845BF" w:rsidRPr="004D44CD">
        <w:t xml:space="preserve"> section 2.2). </w:t>
      </w:r>
      <w:r w:rsidR="00486A64" w:rsidRPr="004D44CD">
        <w:t xml:space="preserve"> </w:t>
      </w:r>
    </w:p>
    <w:p w14:paraId="4DF52542" w14:textId="04711A25" w:rsidR="00CD4FB7" w:rsidRDefault="00CD4FB7" w:rsidP="00092EE0">
      <w:pPr>
        <w:pStyle w:val="ListParagraph"/>
        <w:numPr>
          <w:ilvl w:val="0"/>
          <w:numId w:val="15"/>
        </w:numPr>
        <w:spacing w:after="120"/>
        <w:ind w:left="357" w:hanging="357"/>
        <w:contextualSpacing w:val="0"/>
      </w:pPr>
      <w:r>
        <w:t xml:space="preserve">To self-assess at an </w:t>
      </w:r>
      <w:r>
        <w:rPr>
          <w:b/>
        </w:rPr>
        <w:t>advanced</w:t>
      </w:r>
      <w:r w:rsidRPr="0007139D">
        <w:rPr>
          <w:b/>
        </w:rPr>
        <w:t xml:space="preserve"> practitioner</w:t>
      </w:r>
      <w:r>
        <w:t xml:space="preserve"> level, you should have </w:t>
      </w:r>
      <w:r w:rsidR="00486A64" w:rsidRPr="004D44CD">
        <w:t>assess</w:t>
      </w:r>
      <w:r w:rsidR="00D72393">
        <w:t>ed</w:t>
      </w:r>
      <w:r w:rsidR="00486A64" w:rsidRPr="004D44CD">
        <w:t xml:space="preserve"> </w:t>
      </w:r>
      <w:r w:rsidR="006512DA">
        <w:t xml:space="preserve">yourself </w:t>
      </w:r>
      <w:r w:rsidR="00486A64" w:rsidRPr="004D44CD">
        <w:t xml:space="preserve">as </w:t>
      </w:r>
    </w:p>
    <w:p w14:paraId="76496E79" w14:textId="47FC8BA3" w:rsidR="00CD4FB7" w:rsidRPr="004D44CD" w:rsidRDefault="00CD4FB7" w:rsidP="00092EE0">
      <w:pPr>
        <w:pStyle w:val="Tabletext"/>
        <w:numPr>
          <w:ilvl w:val="0"/>
          <w:numId w:val="45"/>
        </w:numPr>
        <w:spacing w:before="0" w:after="120" w:line="280" w:lineRule="atLeast"/>
        <w:ind w:left="1072" w:hanging="357"/>
        <w:rPr>
          <w:rFonts w:asciiTheme="minorHAnsi" w:hAnsiTheme="minorHAnsi" w:cstheme="minorHAnsi"/>
          <w:sz w:val="22"/>
          <w:szCs w:val="22"/>
        </w:rPr>
      </w:pPr>
      <w:r w:rsidRPr="004D44CD">
        <w:rPr>
          <w:rFonts w:asciiTheme="minorHAnsi" w:hAnsiTheme="minorHAnsi" w:cstheme="minorHAnsi"/>
          <w:i/>
          <w:sz w:val="22"/>
          <w:szCs w:val="22"/>
        </w:rPr>
        <w:t>Capability</w:t>
      </w:r>
      <w:r w:rsidRPr="004D44CD">
        <w:rPr>
          <w:rFonts w:asciiTheme="minorHAnsi" w:hAnsiTheme="minorHAnsi" w:cstheme="minorHAnsi"/>
          <w:sz w:val="22"/>
          <w:szCs w:val="22"/>
        </w:rPr>
        <w:t xml:space="preserve"> </w:t>
      </w:r>
      <w:r w:rsidRPr="004D44CD">
        <w:rPr>
          <w:rFonts w:asciiTheme="minorHAnsi" w:hAnsiTheme="minorHAnsi" w:cstheme="minorHAnsi"/>
          <w:i/>
          <w:sz w:val="22"/>
          <w:szCs w:val="22"/>
        </w:rPr>
        <w:t>met</w:t>
      </w:r>
      <w:r w:rsidRPr="004D44CD">
        <w:rPr>
          <w:rFonts w:asciiTheme="minorHAnsi" w:hAnsiTheme="minorHAnsi" w:cstheme="minorHAnsi"/>
          <w:sz w:val="22"/>
          <w:szCs w:val="22"/>
        </w:rPr>
        <w:t xml:space="preserve"> for each knowledge and skill capability item for a </w:t>
      </w:r>
      <w:r w:rsidRPr="00092EE0">
        <w:rPr>
          <w:rFonts w:asciiTheme="minorHAnsi" w:hAnsiTheme="minorHAnsi" w:cstheme="minorHAnsi"/>
          <w:b/>
          <w:sz w:val="22"/>
          <w:szCs w:val="22"/>
        </w:rPr>
        <w:t>core</w:t>
      </w:r>
      <w:r w:rsidRPr="004D44CD">
        <w:rPr>
          <w:rFonts w:asciiTheme="minorHAnsi" w:hAnsiTheme="minorHAnsi" w:cstheme="minorHAnsi"/>
          <w:sz w:val="22"/>
          <w:szCs w:val="22"/>
        </w:rPr>
        <w:t xml:space="preserve"> and a </w:t>
      </w:r>
      <w:r w:rsidRPr="00092EE0">
        <w:rPr>
          <w:rFonts w:asciiTheme="minorHAnsi" w:hAnsiTheme="minorHAnsi" w:cstheme="minorHAnsi"/>
          <w:b/>
          <w:sz w:val="22"/>
          <w:szCs w:val="22"/>
        </w:rPr>
        <w:t>proficient</w:t>
      </w:r>
      <w:r w:rsidRPr="004D44CD">
        <w:rPr>
          <w:rFonts w:asciiTheme="minorHAnsi" w:hAnsiTheme="minorHAnsi" w:cstheme="minorHAnsi"/>
          <w:sz w:val="22"/>
          <w:szCs w:val="22"/>
        </w:rPr>
        <w:t xml:space="preserve"> </w:t>
      </w:r>
      <w:r w:rsidRPr="00092EE0">
        <w:rPr>
          <w:rFonts w:asciiTheme="minorHAnsi" w:hAnsiTheme="minorHAnsi" w:cstheme="minorHAnsi"/>
          <w:b/>
          <w:sz w:val="22"/>
          <w:szCs w:val="22"/>
        </w:rPr>
        <w:t>practitioner</w:t>
      </w:r>
      <w:r>
        <w:rPr>
          <w:rFonts w:asciiTheme="minorHAnsi" w:hAnsiTheme="minorHAnsi" w:cstheme="minorHAnsi"/>
          <w:sz w:val="22"/>
          <w:szCs w:val="22"/>
        </w:rPr>
        <w:t>,</w:t>
      </w:r>
      <w:r w:rsidRPr="004D44CD">
        <w:rPr>
          <w:rFonts w:asciiTheme="minorHAnsi" w:hAnsiTheme="minorHAnsi" w:cstheme="minorHAnsi"/>
          <w:sz w:val="22"/>
          <w:szCs w:val="22"/>
        </w:rPr>
        <w:t xml:space="preserve"> AND</w:t>
      </w:r>
    </w:p>
    <w:p w14:paraId="7A200B6B" w14:textId="7DF7F7B0" w:rsidR="00CD4FB7" w:rsidRPr="00CD4FB7" w:rsidRDefault="00CD4FB7" w:rsidP="00092EE0">
      <w:pPr>
        <w:pStyle w:val="subsection"/>
        <w:numPr>
          <w:ilvl w:val="0"/>
          <w:numId w:val="45"/>
        </w:numPr>
        <w:spacing w:before="0" w:after="120" w:line="280" w:lineRule="atLeast"/>
        <w:ind w:left="1072" w:hanging="357"/>
        <w:rPr>
          <w:rFonts w:asciiTheme="minorHAnsi" w:hAnsiTheme="minorHAnsi" w:cstheme="minorHAnsi"/>
        </w:rPr>
      </w:pPr>
      <w:r w:rsidRPr="004D44CD">
        <w:rPr>
          <w:rFonts w:asciiTheme="minorHAnsi" w:hAnsiTheme="minorHAnsi" w:cstheme="minorHAnsi"/>
          <w:i/>
          <w:szCs w:val="22"/>
        </w:rPr>
        <w:t>Capability</w:t>
      </w:r>
      <w:r w:rsidRPr="004D44CD">
        <w:rPr>
          <w:rFonts w:asciiTheme="minorHAnsi" w:hAnsiTheme="minorHAnsi" w:cstheme="minorHAnsi"/>
          <w:szCs w:val="22"/>
        </w:rPr>
        <w:t xml:space="preserve"> </w:t>
      </w:r>
      <w:r w:rsidRPr="004D44CD">
        <w:rPr>
          <w:rFonts w:asciiTheme="minorHAnsi" w:hAnsiTheme="minorHAnsi" w:cstheme="minorHAnsi"/>
          <w:i/>
          <w:szCs w:val="22"/>
        </w:rPr>
        <w:t>met</w:t>
      </w:r>
      <w:r w:rsidRPr="004D44CD">
        <w:rPr>
          <w:rFonts w:asciiTheme="minorHAnsi" w:hAnsiTheme="minorHAnsi" w:cstheme="minorHAnsi"/>
          <w:szCs w:val="22"/>
        </w:rPr>
        <w:t xml:space="preserve"> or </w:t>
      </w:r>
      <w:r w:rsidRPr="004D44CD">
        <w:rPr>
          <w:rFonts w:asciiTheme="minorHAnsi" w:hAnsiTheme="minorHAnsi" w:cstheme="minorHAnsi"/>
          <w:i/>
          <w:szCs w:val="22"/>
        </w:rPr>
        <w:t>developing capability</w:t>
      </w:r>
      <w:r w:rsidRPr="004D44CD">
        <w:rPr>
          <w:rFonts w:asciiTheme="minorHAnsi" w:hAnsiTheme="minorHAnsi" w:cstheme="minorHAnsi"/>
          <w:szCs w:val="22"/>
        </w:rPr>
        <w:t xml:space="preserve"> for each capability item for an </w:t>
      </w:r>
      <w:r w:rsidRPr="00092EE0">
        <w:rPr>
          <w:rFonts w:asciiTheme="minorHAnsi" w:hAnsiTheme="minorHAnsi" w:cstheme="minorHAnsi"/>
          <w:b/>
          <w:szCs w:val="22"/>
        </w:rPr>
        <w:t>advanced practitioner</w:t>
      </w:r>
      <w:r w:rsidRPr="004D44CD">
        <w:rPr>
          <w:rFonts w:asciiTheme="minorHAnsi" w:hAnsiTheme="minorHAnsi" w:cstheme="minorHAnsi"/>
          <w:szCs w:val="22"/>
        </w:rPr>
        <w:t xml:space="preserve"> as set out in the Self-Assessment Tool.</w:t>
      </w:r>
      <w:r w:rsidRPr="002D090A">
        <w:rPr>
          <w:rFonts w:asciiTheme="minorHAnsi" w:hAnsiTheme="minorHAnsi" w:cstheme="minorHAnsi"/>
          <w:szCs w:val="22"/>
        </w:rPr>
        <w:t xml:space="preserve"> </w:t>
      </w:r>
    </w:p>
    <w:p w14:paraId="055D8CF5" w14:textId="55646EEB" w:rsidR="00CD4FB7" w:rsidRPr="0085610A" w:rsidRDefault="00CD4FB7" w:rsidP="00092EE0">
      <w:pPr>
        <w:spacing w:before="0" w:after="120"/>
        <w:ind w:left="1072" w:firstLine="6"/>
        <w:rPr>
          <w:rFonts w:cstheme="minorHAnsi"/>
        </w:rPr>
      </w:pPr>
      <w:r w:rsidRPr="00CD4FB7">
        <w:rPr>
          <w:rFonts w:cstheme="minorHAnsi"/>
          <w:szCs w:val="22"/>
        </w:rPr>
        <w:t>S</w:t>
      </w:r>
      <w:r w:rsidRPr="004D44CD">
        <w:t xml:space="preserve">ee </w:t>
      </w:r>
      <w:r>
        <w:t xml:space="preserve">the </w:t>
      </w:r>
      <w:hyperlink r:id="rId11" w:history="1">
        <w:r>
          <w:rPr>
            <w:rStyle w:val="Hyperlink"/>
          </w:rPr>
          <w:t>Self-assessment Resource Guide for the Positive Behaviour Support Capability Framework</w:t>
        </w:r>
      </w:hyperlink>
      <w:r>
        <w:t>,</w:t>
      </w:r>
      <w:r w:rsidRPr="004D44CD">
        <w:t xml:space="preserve"> section 2.</w:t>
      </w:r>
      <w:r>
        <w:t>1, table 3</w:t>
      </w:r>
      <w:r w:rsidRPr="00CD4FB7">
        <w:rPr>
          <w:rFonts w:cstheme="minorHAnsi"/>
          <w:szCs w:val="22"/>
        </w:rPr>
        <w:t xml:space="preserve">. </w:t>
      </w:r>
    </w:p>
    <w:p w14:paraId="3063D799" w14:textId="5382BC9C" w:rsidR="006512DA" w:rsidRPr="00FD3521" w:rsidRDefault="00727381" w:rsidP="0085610A">
      <w:pPr>
        <w:pStyle w:val="subsection"/>
        <w:numPr>
          <w:ilvl w:val="0"/>
          <w:numId w:val="15"/>
        </w:numPr>
        <w:spacing w:before="200" w:after="200" w:line="280" w:lineRule="atLeast"/>
        <w:ind w:left="357" w:hanging="357"/>
        <w:rPr>
          <w:rFonts w:asciiTheme="minorHAnsi" w:hAnsiTheme="minorHAnsi" w:cstheme="minorHAnsi"/>
        </w:rPr>
      </w:pPr>
      <w:r>
        <w:rPr>
          <w:rFonts w:asciiTheme="minorHAnsi" w:hAnsiTheme="minorHAnsi" w:cstheme="minorHAnsi"/>
        </w:rPr>
        <w:t xml:space="preserve">You may also want to review the self-assessment tool for </w:t>
      </w:r>
      <w:r w:rsidR="00D72393" w:rsidRPr="00D72393">
        <w:rPr>
          <w:rFonts w:asciiTheme="minorHAnsi" w:hAnsiTheme="minorHAnsi" w:cstheme="minorHAnsi"/>
          <w:szCs w:val="22"/>
        </w:rPr>
        <w:t xml:space="preserve">a </w:t>
      </w:r>
      <w:r>
        <w:rPr>
          <w:rFonts w:asciiTheme="minorHAnsi" w:hAnsiTheme="minorHAnsi" w:cstheme="minorHAnsi"/>
          <w:b/>
          <w:szCs w:val="22"/>
        </w:rPr>
        <w:t>specialist</w:t>
      </w:r>
      <w:r w:rsidR="00D72393" w:rsidRPr="00D72393">
        <w:rPr>
          <w:rFonts w:asciiTheme="minorHAnsi" w:hAnsiTheme="minorHAnsi" w:cstheme="minorHAnsi"/>
          <w:b/>
          <w:szCs w:val="22"/>
        </w:rPr>
        <w:t xml:space="preserve"> practitioner</w:t>
      </w:r>
      <w:r w:rsidR="00D72393" w:rsidRPr="00D72393">
        <w:rPr>
          <w:rFonts w:asciiTheme="minorHAnsi" w:hAnsiTheme="minorHAnsi" w:cstheme="minorHAnsi"/>
          <w:szCs w:val="22"/>
        </w:rPr>
        <w:t xml:space="preserve"> </w:t>
      </w:r>
      <w:r>
        <w:rPr>
          <w:rFonts w:asciiTheme="minorHAnsi" w:hAnsiTheme="minorHAnsi" w:cstheme="minorHAnsi"/>
          <w:szCs w:val="22"/>
        </w:rPr>
        <w:t xml:space="preserve">if you </w:t>
      </w:r>
      <w:r w:rsidR="006A3AFC">
        <w:rPr>
          <w:rFonts w:asciiTheme="minorHAnsi" w:hAnsiTheme="minorHAnsi" w:cstheme="minorHAnsi"/>
          <w:szCs w:val="22"/>
        </w:rPr>
        <w:t xml:space="preserve">have an area of specialisation relevant to positive behaviour support. </w:t>
      </w:r>
      <w:r w:rsidR="009845BF">
        <w:rPr>
          <w:rFonts w:asciiTheme="minorHAnsi" w:hAnsiTheme="minorHAnsi" w:cstheme="minorHAnsi"/>
          <w:szCs w:val="22"/>
        </w:rPr>
        <w:t>Th</w:t>
      </w:r>
      <w:r w:rsidR="00733912">
        <w:rPr>
          <w:rFonts w:asciiTheme="minorHAnsi" w:hAnsiTheme="minorHAnsi" w:cstheme="minorHAnsi"/>
          <w:szCs w:val="22"/>
        </w:rPr>
        <w:t>e</w:t>
      </w:r>
      <w:r w:rsidR="009845BF">
        <w:rPr>
          <w:rFonts w:asciiTheme="minorHAnsi" w:hAnsiTheme="minorHAnsi" w:cstheme="minorHAnsi"/>
          <w:szCs w:val="22"/>
        </w:rPr>
        <w:t xml:space="preserve"> </w:t>
      </w:r>
      <w:r w:rsidR="006A3AFC">
        <w:rPr>
          <w:rFonts w:asciiTheme="minorHAnsi" w:hAnsiTheme="minorHAnsi" w:cstheme="minorHAnsi"/>
          <w:szCs w:val="22"/>
        </w:rPr>
        <w:t xml:space="preserve">tool </w:t>
      </w:r>
      <w:r w:rsidR="009845BF">
        <w:rPr>
          <w:rFonts w:asciiTheme="minorHAnsi" w:hAnsiTheme="minorHAnsi" w:cstheme="minorHAnsi"/>
          <w:szCs w:val="22"/>
        </w:rPr>
        <w:t>may</w:t>
      </w:r>
      <w:r w:rsidR="009845BF" w:rsidRPr="00A20609">
        <w:rPr>
          <w:rFonts w:asciiTheme="minorHAnsi" w:hAnsiTheme="minorHAnsi" w:cstheme="minorHAnsi"/>
          <w:szCs w:val="22"/>
        </w:rPr>
        <w:t xml:space="preserve"> assist you to identify </w:t>
      </w:r>
      <w:r w:rsidR="009845BF">
        <w:rPr>
          <w:rFonts w:asciiTheme="minorHAnsi" w:hAnsiTheme="minorHAnsi" w:cstheme="minorHAnsi"/>
          <w:szCs w:val="22"/>
        </w:rPr>
        <w:t xml:space="preserve">areas in which you can extend </w:t>
      </w:r>
      <w:r w:rsidR="009845BF" w:rsidRPr="00A20609">
        <w:rPr>
          <w:rFonts w:asciiTheme="minorHAnsi" w:hAnsiTheme="minorHAnsi" w:cstheme="minorHAnsi"/>
          <w:szCs w:val="22"/>
        </w:rPr>
        <w:t>your knowledge and skills over time.</w:t>
      </w:r>
    </w:p>
    <w:p w14:paraId="05555B28" w14:textId="77777777" w:rsidR="00CD4FB7" w:rsidRDefault="00CD4FB7">
      <w:pPr>
        <w:suppressAutoHyphens w:val="0"/>
        <w:spacing w:before="120" w:after="120" w:line="240" w:lineRule="auto"/>
      </w:pPr>
      <w:r>
        <w:br w:type="page"/>
      </w:r>
    </w:p>
    <w:p w14:paraId="6CC38A51" w14:textId="77777777" w:rsidR="00CD4FB7" w:rsidRPr="0007139D" w:rsidRDefault="00CD4FB7" w:rsidP="00CD4FB7">
      <w:pPr>
        <w:rPr>
          <w:sz w:val="26"/>
          <w:szCs w:val="26"/>
        </w:rPr>
      </w:pPr>
      <w:r w:rsidRPr="0007139D">
        <w:rPr>
          <w:b/>
          <w:sz w:val="26"/>
          <w:szCs w:val="26"/>
        </w:rPr>
        <w:lastRenderedPageBreak/>
        <w:t>STEP 1</w:t>
      </w:r>
      <w:r w:rsidRPr="0007139D">
        <w:rPr>
          <w:sz w:val="26"/>
          <w:szCs w:val="26"/>
        </w:rPr>
        <w:t xml:space="preserve">: Complete the self-assessment tool for a </w:t>
      </w:r>
      <w:r w:rsidRPr="0007139D">
        <w:rPr>
          <w:b/>
          <w:sz w:val="26"/>
          <w:szCs w:val="26"/>
        </w:rPr>
        <w:t>core practitioner</w:t>
      </w:r>
      <w:r w:rsidRPr="0007139D">
        <w:rPr>
          <w:sz w:val="26"/>
          <w:szCs w:val="26"/>
        </w:rPr>
        <w:t xml:space="preserve"> before proceeding to the additional skills and knowledge items for </w:t>
      </w:r>
      <w:r>
        <w:rPr>
          <w:sz w:val="26"/>
          <w:szCs w:val="26"/>
        </w:rPr>
        <w:t xml:space="preserve">a </w:t>
      </w:r>
      <w:r w:rsidRPr="0007139D">
        <w:rPr>
          <w:sz w:val="26"/>
          <w:szCs w:val="26"/>
        </w:rPr>
        <w:t xml:space="preserve">proficient practitioner. </w:t>
      </w:r>
    </w:p>
    <w:tbl>
      <w:tblPr>
        <w:tblStyle w:val="TableGrid"/>
        <w:tblW w:w="0" w:type="auto"/>
        <w:tblLayout w:type="fixed"/>
        <w:tblLook w:val="04A0" w:firstRow="1" w:lastRow="0" w:firstColumn="1" w:lastColumn="0" w:noHBand="0" w:noVBand="1"/>
        <w:tblCaption w:val="Domain 1 of the self-assessment tool - interim response"/>
        <w:tblDescription w:val="This table lists all the knowledge and skill capabilities that a practitioner requires to respond to a participant's immediate need for a behaviour support plan. The practitioner is required to rate their level of capability for each of the items."/>
      </w:tblPr>
      <w:tblGrid>
        <w:gridCol w:w="680"/>
        <w:gridCol w:w="4683"/>
        <w:gridCol w:w="1191"/>
        <w:gridCol w:w="1191"/>
        <w:gridCol w:w="1191"/>
      </w:tblGrid>
      <w:tr w:rsidR="00CD4FB7" w14:paraId="66E2033C" w14:textId="77777777" w:rsidTr="00346086">
        <w:trPr>
          <w:tblHeader/>
        </w:trPr>
        <w:tc>
          <w:tcPr>
            <w:tcW w:w="8936" w:type="dxa"/>
            <w:gridSpan w:val="5"/>
            <w:shd w:val="clear" w:color="auto" w:fill="5F2E74"/>
          </w:tcPr>
          <w:p w14:paraId="249E45A1"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CD4FB7" w14:paraId="537B3E57" w14:textId="77777777" w:rsidTr="00346086">
        <w:tc>
          <w:tcPr>
            <w:tcW w:w="8936" w:type="dxa"/>
            <w:gridSpan w:val="5"/>
          </w:tcPr>
          <w:p w14:paraId="07A2F529" w14:textId="77777777" w:rsidR="00CD4FB7" w:rsidRPr="00905581" w:rsidRDefault="00CD4FB7" w:rsidP="00346086">
            <w:pPr>
              <w:suppressAutoHyphens w:val="0"/>
              <w:spacing w:before="120" w:after="0" w:line="240" w:lineRule="auto"/>
              <w:rPr>
                <w:rFonts w:cstheme="minorHAnsi"/>
                <w:b/>
                <w:szCs w:val="22"/>
              </w:rPr>
            </w:pPr>
            <w:r w:rsidRPr="00905581">
              <w:rPr>
                <w:rFonts w:cstheme="minorHAnsi"/>
                <w:b/>
                <w:szCs w:val="22"/>
              </w:rPr>
              <w:t>1. Interim Response</w:t>
            </w:r>
          </w:p>
          <w:p w14:paraId="11A3C9A3" w14:textId="77777777" w:rsidR="00CD4FB7" w:rsidRPr="00905581" w:rsidRDefault="00CD4FB7" w:rsidP="00346086">
            <w:pPr>
              <w:suppressAutoHyphens w:val="0"/>
              <w:spacing w:before="60" w:after="120" w:line="240" w:lineRule="auto"/>
              <w:rPr>
                <w:sz w:val="20"/>
              </w:rPr>
            </w:pPr>
            <w:r w:rsidRPr="00905581">
              <w:rPr>
                <w:rFonts w:eastAsia="Calibri_PDF_Subset" w:cstheme="minorHAnsi"/>
                <w:sz w:val="20"/>
              </w:rPr>
              <w:t>Where a person with a disability has an immediate need for a behaviour support plan, the practitioner should have the capability to respond by developing an interim behaviour support plan to minimise the risk to the person and others.</w:t>
            </w:r>
          </w:p>
        </w:tc>
      </w:tr>
      <w:tr w:rsidR="00CD4FB7" w:rsidRPr="00AA52A2" w14:paraId="3019796C" w14:textId="77777777" w:rsidTr="00346086">
        <w:tc>
          <w:tcPr>
            <w:tcW w:w="680" w:type="dxa"/>
            <w:shd w:val="clear" w:color="auto" w:fill="E2CDEB" w:themeFill="accent1" w:themeFillTint="33"/>
          </w:tcPr>
          <w:p w14:paraId="3A137E6D"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18E5E7E1" w14:textId="77777777" w:rsidR="00CD4FB7" w:rsidRPr="00AA52A2" w:rsidRDefault="00CD4FB7" w:rsidP="00346086">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46FD52C4"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7F5D1399"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30C5D217"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6937F7AF" w14:textId="77777777" w:rsidTr="00346086">
        <w:tc>
          <w:tcPr>
            <w:tcW w:w="680" w:type="dxa"/>
          </w:tcPr>
          <w:p w14:paraId="5C53FF7F"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1</w:t>
            </w:r>
            <w:r>
              <w:rPr>
                <w:rFonts w:asciiTheme="minorHAnsi" w:hAnsiTheme="minorHAnsi" w:cstheme="minorHAnsi"/>
              </w:rPr>
              <w:t>.1</w:t>
            </w:r>
          </w:p>
        </w:tc>
        <w:tc>
          <w:tcPr>
            <w:tcW w:w="4683" w:type="dxa"/>
          </w:tcPr>
          <w:p w14:paraId="1D7D8E1F"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 xml:space="preserve">Understand that behaviours may occur that cause immediate risk of harm to the person or others </w:t>
            </w:r>
          </w:p>
        </w:tc>
        <w:tc>
          <w:tcPr>
            <w:tcW w:w="1191" w:type="dxa"/>
          </w:tcPr>
          <w:p w14:paraId="74C1ECB6"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395486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EA2FDD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9823609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DF05D4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762909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1C2B358" w14:textId="77777777" w:rsidTr="00346086">
        <w:tc>
          <w:tcPr>
            <w:tcW w:w="680" w:type="dxa"/>
          </w:tcPr>
          <w:p w14:paraId="2325F4EE"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2</w:t>
            </w:r>
          </w:p>
        </w:tc>
        <w:tc>
          <w:tcPr>
            <w:tcW w:w="4683" w:type="dxa"/>
          </w:tcPr>
          <w:p w14:paraId="023207B6"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Know high risk behaviours need to be managed safely and effectively using least restrictive options</w:t>
            </w:r>
          </w:p>
        </w:tc>
        <w:tc>
          <w:tcPr>
            <w:tcW w:w="1191" w:type="dxa"/>
          </w:tcPr>
          <w:p w14:paraId="545E7BE6"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6617624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7C41BE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9635325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96EFBE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040293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FBB0B24" w14:textId="77777777" w:rsidTr="00346086">
        <w:tc>
          <w:tcPr>
            <w:tcW w:w="680" w:type="dxa"/>
          </w:tcPr>
          <w:p w14:paraId="65671C6B"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3</w:t>
            </w:r>
          </w:p>
        </w:tc>
        <w:tc>
          <w:tcPr>
            <w:tcW w:w="4683" w:type="dxa"/>
          </w:tcPr>
          <w:p w14:paraId="3FBA32D3"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Know high risk situations and environments can be identified (including antecedents, triggers)</w:t>
            </w:r>
          </w:p>
        </w:tc>
        <w:tc>
          <w:tcPr>
            <w:tcW w:w="1191" w:type="dxa"/>
          </w:tcPr>
          <w:p w14:paraId="653CAF74"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8483739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423D71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5397523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DFEB6E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119614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D347E3B" w14:textId="77777777" w:rsidTr="00346086">
        <w:tc>
          <w:tcPr>
            <w:tcW w:w="680" w:type="dxa"/>
          </w:tcPr>
          <w:p w14:paraId="05A73468"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4</w:t>
            </w:r>
          </w:p>
        </w:tc>
        <w:tc>
          <w:tcPr>
            <w:tcW w:w="4683" w:type="dxa"/>
          </w:tcPr>
          <w:p w14:paraId="7A92227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Know how and why interim responses will be unique to the person</w:t>
            </w:r>
          </w:p>
        </w:tc>
        <w:tc>
          <w:tcPr>
            <w:tcW w:w="1191" w:type="dxa"/>
          </w:tcPr>
          <w:p w14:paraId="53412145"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5264845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4A63F9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9545450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8E2506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561696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B6F5AD5" w14:textId="77777777" w:rsidTr="00346086">
        <w:tc>
          <w:tcPr>
            <w:tcW w:w="680" w:type="dxa"/>
          </w:tcPr>
          <w:p w14:paraId="01DB5110"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5</w:t>
            </w:r>
          </w:p>
        </w:tc>
        <w:tc>
          <w:tcPr>
            <w:tcW w:w="4683" w:type="dxa"/>
          </w:tcPr>
          <w:p w14:paraId="55C18C0F"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Be aware that interim risk management may include restrictive practices</w:t>
            </w:r>
          </w:p>
        </w:tc>
        <w:tc>
          <w:tcPr>
            <w:tcW w:w="1191" w:type="dxa"/>
          </w:tcPr>
          <w:p w14:paraId="7D26EC98"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7339199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94F8F8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0675791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C43430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4327399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2C0DDFAB" w14:textId="77777777" w:rsidTr="00346086">
        <w:tc>
          <w:tcPr>
            <w:tcW w:w="680" w:type="dxa"/>
          </w:tcPr>
          <w:p w14:paraId="19FC5773"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1.6</w:t>
            </w:r>
          </w:p>
        </w:tc>
        <w:tc>
          <w:tcPr>
            <w:tcW w:w="4683" w:type="dxa"/>
          </w:tcPr>
          <w:p w14:paraId="00B3A7DB"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the consequences of unauthorised use of restrictive practices</w:t>
            </w:r>
          </w:p>
        </w:tc>
        <w:tc>
          <w:tcPr>
            <w:tcW w:w="1191" w:type="dxa"/>
          </w:tcPr>
          <w:p w14:paraId="073B1E35"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841536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20279B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694857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404827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648838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79BA3EF3" w14:textId="77777777" w:rsidTr="00346086">
        <w:tc>
          <w:tcPr>
            <w:tcW w:w="680" w:type="dxa"/>
          </w:tcPr>
          <w:p w14:paraId="2B4A8072"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7</w:t>
            </w:r>
          </w:p>
        </w:tc>
        <w:tc>
          <w:tcPr>
            <w:tcW w:w="4683" w:type="dxa"/>
          </w:tcPr>
          <w:p w14:paraId="642E6506"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 xml:space="preserve">Understand legal and ethical expectations </w:t>
            </w:r>
          </w:p>
        </w:tc>
        <w:tc>
          <w:tcPr>
            <w:tcW w:w="1191" w:type="dxa"/>
          </w:tcPr>
          <w:p w14:paraId="62E683F0"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8913304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0606DC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5507303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E60FC4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3861258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AA52A2" w14:paraId="23BF5ED5" w14:textId="77777777" w:rsidTr="00346086">
        <w:tc>
          <w:tcPr>
            <w:tcW w:w="680" w:type="dxa"/>
            <w:shd w:val="clear" w:color="auto" w:fill="E2CDEB" w:themeFill="accent1" w:themeFillTint="33"/>
          </w:tcPr>
          <w:p w14:paraId="790DDB59"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23A4D4E7" w14:textId="77777777" w:rsidR="00CD4FB7" w:rsidRPr="00AA52A2" w:rsidRDefault="00CD4FB7" w:rsidP="00346086">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0588673B"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5CECF695"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09BC9C28"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5ED31823" w14:textId="77777777" w:rsidTr="00346086">
        <w:tc>
          <w:tcPr>
            <w:tcW w:w="680" w:type="dxa"/>
          </w:tcPr>
          <w:p w14:paraId="7FA5E2F9"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1.8</w:t>
            </w:r>
          </w:p>
        </w:tc>
        <w:tc>
          <w:tcPr>
            <w:tcW w:w="4683" w:type="dxa"/>
          </w:tcPr>
          <w:p w14:paraId="1A01633E"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Gather and document appropriate authorisation and consents where required by states or territory laws and policies</w:t>
            </w:r>
          </w:p>
        </w:tc>
        <w:tc>
          <w:tcPr>
            <w:tcW w:w="1191" w:type="dxa"/>
          </w:tcPr>
          <w:p w14:paraId="424913DF"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860978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88C1D6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3545574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25054D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1249027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CD54FD3" w14:textId="77777777" w:rsidTr="00346086">
        <w:tc>
          <w:tcPr>
            <w:tcW w:w="680" w:type="dxa"/>
          </w:tcPr>
          <w:p w14:paraId="6351EFB9"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1.9</w:t>
            </w:r>
          </w:p>
        </w:tc>
        <w:tc>
          <w:tcPr>
            <w:tcW w:w="4683" w:type="dxa"/>
          </w:tcPr>
          <w:p w14:paraId="59668A76"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Evaluate the risk posed by the behaviour to the person and others</w:t>
            </w:r>
          </w:p>
        </w:tc>
        <w:tc>
          <w:tcPr>
            <w:tcW w:w="1191" w:type="dxa"/>
          </w:tcPr>
          <w:p w14:paraId="4DDAAD2E"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890485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9328F2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224017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3AADC6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0992086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11B82BE" w14:textId="77777777" w:rsidTr="00346086">
        <w:tc>
          <w:tcPr>
            <w:tcW w:w="680" w:type="dxa"/>
          </w:tcPr>
          <w:p w14:paraId="2E6442A5"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1.10</w:t>
            </w:r>
          </w:p>
        </w:tc>
        <w:tc>
          <w:tcPr>
            <w:tcW w:w="4683" w:type="dxa"/>
          </w:tcPr>
          <w:p w14:paraId="575D8A7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Consult with the person, their family, carers, guardian or other relevant person</w:t>
            </w:r>
          </w:p>
        </w:tc>
        <w:tc>
          <w:tcPr>
            <w:tcW w:w="1191" w:type="dxa"/>
          </w:tcPr>
          <w:p w14:paraId="3A968905"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9638461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C1353B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2398570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C7F779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5567997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983FD98" w14:textId="77777777" w:rsidTr="00346086">
        <w:tc>
          <w:tcPr>
            <w:tcW w:w="680" w:type="dxa"/>
          </w:tcPr>
          <w:p w14:paraId="27739748"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1.11</w:t>
            </w:r>
          </w:p>
        </w:tc>
        <w:tc>
          <w:tcPr>
            <w:tcW w:w="4683" w:type="dxa"/>
          </w:tcPr>
          <w:p w14:paraId="187F59F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Communicate clearly and effectively with relevant parties to gather information and provide direction</w:t>
            </w:r>
          </w:p>
        </w:tc>
        <w:tc>
          <w:tcPr>
            <w:tcW w:w="1191" w:type="dxa"/>
          </w:tcPr>
          <w:p w14:paraId="68ABCE32"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6857906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212301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574157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ECC2A6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355009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79CCAD64" w14:textId="77777777" w:rsidTr="00346086">
        <w:tc>
          <w:tcPr>
            <w:tcW w:w="680" w:type="dxa"/>
          </w:tcPr>
          <w:p w14:paraId="07A4AF4D"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1.12</w:t>
            </w:r>
          </w:p>
        </w:tc>
        <w:tc>
          <w:tcPr>
            <w:tcW w:w="4683" w:type="dxa"/>
          </w:tcPr>
          <w:p w14:paraId="53E5D2D8"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Collaborate with team members</w:t>
            </w:r>
          </w:p>
        </w:tc>
        <w:tc>
          <w:tcPr>
            <w:tcW w:w="1191" w:type="dxa"/>
          </w:tcPr>
          <w:p w14:paraId="32D69950"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821677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DC45AA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9238951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0D72C5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7664260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7B7C1F0" w14:textId="77777777" w:rsidTr="00346086">
        <w:tc>
          <w:tcPr>
            <w:tcW w:w="680" w:type="dxa"/>
          </w:tcPr>
          <w:p w14:paraId="3C24C07A"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1.13</w:t>
            </w:r>
          </w:p>
        </w:tc>
        <w:tc>
          <w:tcPr>
            <w:tcW w:w="4683" w:type="dxa"/>
          </w:tcPr>
          <w:p w14:paraId="68F8D891"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Record and report accurately</w:t>
            </w:r>
          </w:p>
        </w:tc>
        <w:tc>
          <w:tcPr>
            <w:tcW w:w="1191" w:type="dxa"/>
          </w:tcPr>
          <w:p w14:paraId="2D99211F"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6085118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698720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874478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15C947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699152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D312F53" w14:textId="77777777" w:rsidTr="00346086">
        <w:tc>
          <w:tcPr>
            <w:tcW w:w="680" w:type="dxa"/>
          </w:tcPr>
          <w:p w14:paraId="3F97FCF0"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1.14</w:t>
            </w:r>
          </w:p>
        </w:tc>
        <w:tc>
          <w:tcPr>
            <w:tcW w:w="4683" w:type="dxa"/>
          </w:tcPr>
          <w:p w14:paraId="44CF65F1"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Identify any existing data that might provide insight into the situation</w:t>
            </w:r>
          </w:p>
        </w:tc>
        <w:tc>
          <w:tcPr>
            <w:tcW w:w="1191" w:type="dxa"/>
          </w:tcPr>
          <w:p w14:paraId="6386B7D3"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4339405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246FB5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559365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825CCD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1007397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F7573E0" w14:textId="77777777" w:rsidTr="00346086">
        <w:tc>
          <w:tcPr>
            <w:tcW w:w="680" w:type="dxa"/>
          </w:tcPr>
          <w:p w14:paraId="02F1525B"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1.15</w:t>
            </w:r>
          </w:p>
        </w:tc>
        <w:tc>
          <w:tcPr>
            <w:tcW w:w="4683" w:type="dxa"/>
          </w:tcPr>
          <w:p w14:paraId="7EF1204E"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Provide guidance on protective actions related to environment, setting and circumstances</w:t>
            </w:r>
          </w:p>
        </w:tc>
        <w:tc>
          <w:tcPr>
            <w:tcW w:w="1191" w:type="dxa"/>
          </w:tcPr>
          <w:p w14:paraId="037159D6"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6461322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E9016C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4268944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8C66DF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7765791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4DD8738" w14:textId="77777777" w:rsidTr="00346086">
        <w:tc>
          <w:tcPr>
            <w:tcW w:w="680" w:type="dxa"/>
          </w:tcPr>
          <w:p w14:paraId="77EB155D"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lastRenderedPageBreak/>
              <w:t>1.16</w:t>
            </w:r>
          </w:p>
        </w:tc>
        <w:tc>
          <w:tcPr>
            <w:tcW w:w="4683" w:type="dxa"/>
          </w:tcPr>
          <w:p w14:paraId="109F8B72"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Coach those implementing the plan with support from a supervisor</w:t>
            </w:r>
          </w:p>
        </w:tc>
        <w:tc>
          <w:tcPr>
            <w:tcW w:w="1191" w:type="dxa"/>
          </w:tcPr>
          <w:p w14:paraId="53B5553A"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092729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E93707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8715303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94EF36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882008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3793414" w14:textId="77777777" w:rsidTr="00346086">
        <w:tc>
          <w:tcPr>
            <w:tcW w:w="680" w:type="dxa"/>
          </w:tcPr>
          <w:p w14:paraId="51995B64"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1.17</w:t>
            </w:r>
          </w:p>
        </w:tc>
        <w:tc>
          <w:tcPr>
            <w:tcW w:w="4683" w:type="dxa"/>
          </w:tcPr>
          <w:p w14:paraId="0353E253"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Seek professional support from a supervisor</w:t>
            </w:r>
          </w:p>
        </w:tc>
        <w:tc>
          <w:tcPr>
            <w:tcW w:w="1191" w:type="dxa"/>
          </w:tcPr>
          <w:p w14:paraId="441E3935"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2371449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68582C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2609023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AF77CB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4250653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2BFE01D4" w14:textId="77777777" w:rsidTr="00346086">
        <w:tc>
          <w:tcPr>
            <w:tcW w:w="8936" w:type="dxa"/>
            <w:gridSpan w:val="5"/>
          </w:tcPr>
          <w:p w14:paraId="3BCFBFCD" w14:textId="77777777" w:rsidR="00CD4FB7" w:rsidRPr="002442CF" w:rsidRDefault="00CD4FB7" w:rsidP="00346086">
            <w:pPr>
              <w:suppressAutoHyphens w:val="0"/>
              <w:spacing w:before="120" w:after="120" w:line="240" w:lineRule="atLeast"/>
              <w:rPr>
                <w:rFonts w:cstheme="minorHAnsi"/>
                <w:b/>
              </w:rPr>
            </w:pPr>
            <w:r w:rsidRPr="002E11EA">
              <w:rPr>
                <w:rFonts w:cstheme="minorHAnsi"/>
                <w:b/>
              </w:rPr>
              <w:t>1. Interim Response</w:t>
            </w:r>
          </w:p>
        </w:tc>
      </w:tr>
      <w:tr w:rsidR="00CD4FB7" w:rsidRPr="00B1218E" w14:paraId="64F54C6D" w14:textId="77777777" w:rsidTr="00346086">
        <w:tc>
          <w:tcPr>
            <w:tcW w:w="8936" w:type="dxa"/>
            <w:gridSpan w:val="5"/>
            <w:shd w:val="clear" w:color="auto" w:fill="E2CDEB" w:themeFill="accent1" w:themeFillTint="33"/>
          </w:tcPr>
          <w:p w14:paraId="4A98DA23"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Sources of Evidence</w:t>
            </w:r>
          </w:p>
        </w:tc>
      </w:tr>
      <w:tr w:rsidR="00CD4FB7" w:rsidRPr="00B1218E" w14:paraId="5D4943A2" w14:textId="77777777" w:rsidTr="00346086">
        <w:tc>
          <w:tcPr>
            <w:tcW w:w="8936" w:type="dxa"/>
            <w:gridSpan w:val="5"/>
          </w:tcPr>
          <w:p w14:paraId="3181D807" w14:textId="77777777" w:rsidR="00CD4FB7" w:rsidRPr="006E54A8" w:rsidRDefault="00CD4FB7" w:rsidP="00346086">
            <w:pPr>
              <w:pStyle w:val="Tabletext"/>
              <w:spacing w:before="80" w:after="80"/>
              <w:rPr>
                <w:rFonts w:asciiTheme="minorHAnsi" w:hAnsiTheme="minorHAnsi" w:cstheme="minorHAnsi"/>
                <w:i/>
                <w:color w:val="5F2E74" w:themeColor="accent1"/>
                <w:sz w:val="18"/>
                <w:szCs w:val="18"/>
              </w:rPr>
            </w:pPr>
            <w:r w:rsidRPr="006E54A8">
              <w:rPr>
                <w:rFonts w:asciiTheme="minorHAnsi" w:hAnsiTheme="minorHAnsi" w:cstheme="minorHAnsi"/>
                <w:i/>
                <w:color w:val="5F2E74" w:themeColor="accent1"/>
                <w:sz w:val="18"/>
                <w:szCs w:val="18"/>
              </w:rPr>
              <w:t xml:space="preserve">Examples: Environmental risk assessment; </w:t>
            </w:r>
            <w:r>
              <w:rPr>
                <w:rFonts w:asciiTheme="minorHAnsi" w:hAnsiTheme="minorHAnsi" w:cstheme="minorHAnsi"/>
                <w:i/>
                <w:color w:val="5F2E74" w:themeColor="accent1"/>
                <w:sz w:val="18"/>
                <w:szCs w:val="18"/>
              </w:rPr>
              <w:t>i</w:t>
            </w:r>
            <w:r w:rsidRPr="006E54A8">
              <w:rPr>
                <w:rFonts w:asciiTheme="minorHAnsi" w:hAnsiTheme="minorHAnsi" w:cstheme="minorHAnsi"/>
                <w:i/>
                <w:color w:val="5F2E74" w:themeColor="accent1"/>
                <w:sz w:val="18"/>
                <w:szCs w:val="18"/>
              </w:rPr>
              <w:t xml:space="preserve">nterim </w:t>
            </w:r>
            <w:r>
              <w:rPr>
                <w:rFonts w:asciiTheme="minorHAnsi" w:hAnsiTheme="minorHAnsi" w:cstheme="minorHAnsi"/>
                <w:i/>
                <w:color w:val="5F2E74" w:themeColor="accent1"/>
                <w:sz w:val="18"/>
                <w:szCs w:val="18"/>
              </w:rPr>
              <w:t>behaviour support plans</w:t>
            </w:r>
            <w:r w:rsidRPr="006E54A8">
              <w:rPr>
                <w:rFonts w:asciiTheme="minorHAnsi" w:hAnsiTheme="minorHAnsi" w:cstheme="minorHAnsi"/>
                <w:i/>
                <w:color w:val="5F2E74" w:themeColor="accent1"/>
                <w:sz w:val="18"/>
                <w:szCs w:val="18"/>
              </w:rPr>
              <w:t xml:space="preserve">; behavioural escalation cycle and response strategies, </w:t>
            </w:r>
            <w:r>
              <w:rPr>
                <w:rFonts w:asciiTheme="minorHAnsi" w:hAnsiTheme="minorHAnsi" w:cstheme="minorHAnsi"/>
                <w:i/>
                <w:color w:val="5F2E74" w:themeColor="accent1"/>
                <w:sz w:val="18"/>
                <w:szCs w:val="18"/>
              </w:rPr>
              <w:t xml:space="preserve">community safety protocol; </w:t>
            </w:r>
            <w:r w:rsidRPr="006E54A8">
              <w:rPr>
                <w:rFonts w:asciiTheme="minorHAnsi" w:hAnsiTheme="minorHAnsi" w:cstheme="minorHAnsi"/>
                <w:i/>
                <w:color w:val="5F2E74" w:themeColor="accent1"/>
                <w:sz w:val="18"/>
                <w:szCs w:val="18"/>
              </w:rPr>
              <w:t xml:space="preserve">attendance at </w:t>
            </w:r>
            <w:r>
              <w:rPr>
                <w:rFonts w:asciiTheme="minorHAnsi" w:hAnsiTheme="minorHAnsi" w:cstheme="minorHAnsi"/>
                <w:i/>
                <w:color w:val="5F2E74" w:themeColor="accent1"/>
                <w:sz w:val="18"/>
                <w:szCs w:val="18"/>
              </w:rPr>
              <w:t>relevant</w:t>
            </w:r>
            <w:r w:rsidRPr="006E54A8">
              <w:rPr>
                <w:rFonts w:asciiTheme="minorHAnsi" w:hAnsiTheme="minorHAnsi" w:cstheme="minorHAnsi"/>
                <w:i/>
                <w:color w:val="5F2E74" w:themeColor="accent1"/>
                <w:sz w:val="18"/>
                <w:szCs w:val="18"/>
              </w:rPr>
              <w:t xml:space="preserve"> training</w:t>
            </w:r>
            <w:r>
              <w:rPr>
                <w:rFonts w:asciiTheme="minorHAnsi" w:hAnsiTheme="minorHAnsi" w:cstheme="minorHAnsi"/>
                <w:i/>
                <w:color w:val="5F2E74" w:themeColor="accent1"/>
                <w:sz w:val="18"/>
                <w:szCs w:val="18"/>
              </w:rPr>
              <w:t>.</w:t>
            </w:r>
          </w:p>
        </w:tc>
      </w:tr>
      <w:tr w:rsidR="00CD4FB7" w:rsidRPr="00B1218E" w14:paraId="4C0A56DA" w14:textId="77777777" w:rsidTr="00346086">
        <w:tc>
          <w:tcPr>
            <w:tcW w:w="8936" w:type="dxa"/>
            <w:gridSpan w:val="5"/>
          </w:tcPr>
          <w:p w14:paraId="5EB47571" w14:textId="77777777" w:rsidR="00CD4FB7" w:rsidRPr="00B1218E" w:rsidRDefault="00CD4FB7" w:rsidP="00346086">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CD4FB7" w:rsidRPr="00B1218E" w14:paraId="3D2773FA" w14:textId="77777777" w:rsidTr="00346086">
        <w:tc>
          <w:tcPr>
            <w:tcW w:w="8936" w:type="dxa"/>
            <w:gridSpan w:val="5"/>
          </w:tcPr>
          <w:p w14:paraId="43B2CB20" w14:textId="77777777" w:rsidR="00CD4FB7" w:rsidRPr="00B1218E" w:rsidRDefault="00CD4FB7" w:rsidP="00346086">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CD4FB7" w:rsidRPr="00B1218E" w14:paraId="61A6E8AC" w14:textId="77777777" w:rsidTr="00346086">
        <w:tc>
          <w:tcPr>
            <w:tcW w:w="8936" w:type="dxa"/>
            <w:gridSpan w:val="5"/>
          </w:tcPr>
          <w:p w14:paraId="2D990022" w14:textId="77777777" w:rsidR="00CD4FB7" w:rsidRPr="00B1218E" w:rsidRDefault="00CD4FB7" w:rsidP="00346086">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CD4FB7" w:rsidRPr="00B1218E" w14:paraId="35575A3C" w14:textId="77777777" w:rsidTr="00346086">
        <w:tc>
          <w:tcPr>
            <w:tcW w:w="8936" w:type="dxa"/>
            <w:gridSpan w:val="5"/>
            <w:shd w:val="clear" w:color="auto" w:fill="E2CDEB" w:themeFill="accent1" w:themeFillTint="33"/>
          </w:tcPr>
          <w:p w14:paraId="5B3903E5"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CD4FB7" w:rsidRPr="00B1218E" w14:paraId="31E6E7D7" w14:textId="77777777" w:rsidTr="00346086">
        <w:tc>
          <w:tcPr>
            <w:tcW w:w="8936" w:type="dxa"/>
            <w:gridSpan w:val="5"/>
            <w:shd w:val="clear" w:color="auto" w:fill="auto"/>
          </w:tcPr>
          <w:p w14:paraId="732D74CE" w14:textId="77777777" w:rsidR="00CD4FB7" w:rsidRPr="00B1218E" w:rsidRDefault="00CD4FB7" w:rsidP="00346086">
            <w:pPr>
              <w:suppressAutoHyphens w:val="0"/>
              <w:spacing w:before="80" w:after="80" w:line="240" w:lineRule="atLeast"/>
              <w:rPr>
                <w:rFonts w:cstheme="minorHAnsi"/>
                <w:sz w:val="20"/>
              </w:rPr>
            </w:pPr>
          </w:p>
        </w:tc>
      </w:tr>
    </w:tbl>
    <w:p w14:paraId="0258F741" w14:textId="77777777" w:rsidR="00CD4FB7" w:rsidRDefault="00CD4FB7" w:rsidP="00CD4FB7"/>
    <w:p w14:paraId="2A122B6B" w14:textId="77777777" w:rsidR="00CD4FB7" w:rsidRDefault="00CD4FB7" w:rsidP="00CD4FB7">
      <w:r>
        <w:br w:type="page"/>
      </w:r>
    </w:p>
    <w:tbl>
      <w:tblPr>
        <w:tblStyle w:val="TableGrid"/>
        <w:tblW w:w="0" w:type="auto"/>
        <w:tblLayout w:type="fixed"/>
        <w:tblLook w:val="04A0" w:firstRow="1" w:lastRow="0" w:firstColumn="1" w:lastColumn="0" w:noHBand="0" w:noVBand="1"/>
        <w:tblCaption w:val="Domain 2 of the self-assessment tool - functional assessment"/>
        <w:tblDescription w:val="This table lists all the knowledge and skill capabilities that a practitioner requires to be able to conduct a behaviour assessment to understand a participant's needs and why behaviours of concern are occurring. The practitioner is required to rate their level of capability for each of the items and list their sources of evidence that supports their self-assessed ratings."/>
      </w:tblPr>
      <w:tblGrid>
        <w:gridCol w:w="680"/>
        <w:gridCol w:w="4683"/>
        <w:gridCol w:w="1191"/>
        <w:gridCol w:w="1191"/>
        <w:gridCol w:w="1191"/>
      </w:tblGrid>
      <w:tr w:rsidR="00CD4FB7" w14:paraId="405583EB" w14:textId="77777777" w:rsidTr="00346086">
        <w:trPr>
          <w:tblHeader/>
        </w:trPr>
        <w:tc>
          <w:tcPr>
            <w:tcW w:w="8936" w:type="dxa"/>
            <w:gridSpan w:val="5"/>
            <w:shd w:val="clear" w:color="auto" w:fill="5F2E74"/>
          </w:tcPr>
          <w:p w14:paraId="16186132"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CD4FB7" w14:paraId="601D7E63" w14:textId="77777777" w:rsidTr="00346086">
        <w:tc>
          <w:tcPr>
            <w:tcW w:w="8936" w:type="dxa"/>
            <w:gridSpan w:val="5"/>
          </w:tcPr>
          <w:p w14:paraId="2BB2B686" w14:textId="77777777" w:rsidR="00CD4FB7" w:rsidRPr="002E11EA" w:rsidRDefault="00CD4FB7" w:rsidP="00346086">
            <w:pPr>
              <w:suppressAutoHyphens w:val="0"/>
              <w:spacing w:before="120" w:after="0" w:line="240" w:lineRule="auto"/>
              <w:rPr>
                <w:rFonts w:cstheme="minorHAnsi"/>
                <w:b/>
              </w:rPr>
            </w:pPr>
            <w:r>
              <w:rPr>
                <w:rFonts w:cstheme="minorHAnsi"/>
                <w:b/>
              </w:rPr>
              <w:t>2</w:t>
            </w:r>
            <w:r w:rsidRPr="002E11EA">
              <w:rPr>
                <w:rFonts w:cstheme="minorHAnsi"/>
                <w:b/>
              </w:rPr>
              <w:t xml:space="preserve">. </w:t>
            </w:r>
            <w:r>
              <w:rPr>
                <w:rFonts w:cstheme="minorHAnsi"/>
                <w:b/>
              </w:rPr>
              <w:t>Functional Assessment</w:t>
            </w:r>
          </w:p>
          <w:p w14:paraId="0210F898" w14:textId="77777777" w:rsidR="00CD4FB7" w:rsidRPr="00905581" w:rsidRDefault="00CD4FB7" w:rsidP="00346086">
            <w:pPr>
              <w:suppressAutoHyphens w:val="0"/>
              <w:spacing w:before="60" w:after="120" w:line="240" w:lineRule="auto"/>
              <w:rPr>
                <w:sz w:val="20"/>
              </w:rPr>
            </w:pPr>
            <w:r w:rsidRPr="00905581">
              <w:rPr>
                <w:sz w:val="20"/>
              </w:rPr>
              <w:t>The practitioner should have the capability to conduct a behaviour assessment to develop an understanding of the person including their strengths, important elements of their life and system of supports. This involves a functional behavioural assessment and formulation in order to understand the person’s needs and why behaviours of concern are occurring.</w:t>
            </w:r>
          </w:p>
        </w:tc>
      </w:tr>
      <w:tr w:rsidR="00CD4FB7" w:rsidRPr="00AA52A2" w14:paraId="4C4BD80D" w14:textId="77777777" w:rsidTr="00346086">
        <w:tc>
          <w:tcPr>
            <w:tcW w:w="680" w:type="dxa"/>
            <w:shd w:val="clear" w:color="auto" w:fill="E2CDEB" w:themeFill="accent1" w:themeFillTint="33"/>
          </w:tcPr>
          <w:p w14:paraId="66868B62"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529E2344" w14:textId="77777777" w:rsidR="00CD4FB7" w:rsidRPr="00AA52A2" w:rsidRDefault="00CD4FB7" w:rsidP="00346086">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17BBBA6D"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17EBAF75"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47B6D666"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5D5E7C62" w14:textId="77777777" w:rsidTr="00346086">
        <w:tc>
          <w:tcPr>
            <w:tcW w:w="680" w:type="dxa"/>
          </w:tcPr>
          <w:p w14:paraId="14AC5220"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1</w:t>
            </w:r>
          </w:p>
        </w:tc>
        <w:tc>
          <w:tcPr>
            <w:tcW w:w="4683" w:type="dxa"/>
          </w:tcPr>
          <w:p w14:paraId="31D76294"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the values, policy and legislative context in which positive behaviour support occurs</w:t>
            </w:r>
          </w:p>
        </w:tc>
        <w:tc>
          <w:tcPr>
            <w:tcW w:w="1191" w:type="dxa"/>
          </w:tcPr>
          <w:p w14:paraId="2EED9026"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2053004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ABFC71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2176708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A467E0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8698312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5F62A97" w14:textId="77777777" w:rsidTr="00346086">
        <w:tc>
          <w:tcPr>
            <w:tcW w:w="680" w:type="dxa"/>
          </w:tcPr>
          <w:p w14:paraId="0CD6964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2</w:t>
            </w:r>
            <w:r>
              <w:rPr>
                <w:rFonts w:asciiTheme="minorHAnsi" w:hAnsiTheme="minorHAnsi" w:cstheme="minorHAnsi"/>
              </w:rPr>
              <w:t>.2</w:t>
            </w:r>
          </w:p>
        </w:tc>
        <w:tc>
          <w:tcPr>
            <w:tcW w:w="4683" w:type="dxa"/>
          </w:tcPr>
          <w:p w14:paraId="1F4F804D"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that behaviours happen for a reason and serve a purpose</w:t>
            </w:r>
          </w:p>
        </w:tc>
        <w:tc>
          <w:tcPr>
            <w:tcW w:w="1191" w:type="dxa"/>
          </w:tcPr>
          <w:p w14:paraId="47F9DC65"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1092632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788E109"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725309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92E080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5110304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A55FE2C" w14:textId="77777777" w:rsidTr="00346086">
        <w:tc>
          <w:tcPr>
            <w:tcW w:w="680" w:type="dxa"/>
          </w:tcPr>
          <w:p w14:paraId="3FCCB1FB"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3</w:t>
            </w:r>
          </w:p>
        </w:tc>
        <w:tc>
          <w:tcPr>
            <w:tcW w:w="4683" w:type="dxa"/>
          </w:tcPr>
          <w:p w14:paraId="2AD4BCD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Know the common functions of behaviours</w:t>
            </w:r>
          </w:p>
        </w:tc>
        <w:tc>
          <w:tcPr>
            <w:tcW w:w="1191" w:type="dxa"/>
          </w:tcPr>
          <w:p w14:paraId="3E5CF844"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412659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FAD2E1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2589556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1CDAC4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0768203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12A48FD" w14:textId="77777777" w:rsidTr="00346086">
        <w:tc>
          <w:tcPr>
            <w:tcW w:w="680" w:type="dxa"/>
          </w:tcPr>
          <w:p w14:paraId="6004BF8B"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4</w:t>
            </w:r>
          </w:p>
        </w:tc>
        <w:tc>
          <w:tcPr>
            <w:tcW w:w="4683" w:type="dxa"/>
          </w:tcPr>
          <w:p w14:paraId="31351502"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the difference between what the behaviour looks like and its function</w:t>
            </w:r>
          </w:p>
        </w:tc>
        <w:tc>
          <w:tcPr>
            <w:tcW w:w="1191" w:type="dxa"/>
          </w:tcPr>
          <w:p w14:paraId="5C73BB93"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263477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EEFEC0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2007205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53F1C3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907247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0C0126A" w14:textId="77777777" w:rsidTr="00346086">
        <w:tc>
          <w:tcPr>
            <w:tcW w:w="680" w:type="dxa"/>
          </w:tcPr>
          <w:p w14:paraId="5E3EF809"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5</w:t>
            </w:r>
          </w:p>
        </w:tc>
        <w:tc>
          <w:tcPr>
            <w:tcW w:w="4683" w:type="dxa"/>
          </w:tcPr>
          <w:p w14:paraId="30BE613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that assessment is focused initially on improving quality of life, and secondly, on reducing behaviours of concern</w:t>
            </w:r>
          </w:p>
        </w:tc>
        <w:tc>
          <w:tcPr>
            <w:tcW w:w="1191" w:type="dxa"/>
          </w:tcPr>
          <w:p w14:paraId="12A43CB2"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869084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1B9379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222679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996FEF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4659480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4F045B1" w14:textId="77777777" w:rsidTr="00346086">
        <w:tc>
          <w:tcPr>
            <w:tcW w:w="680" w:type="dxa"/>
          </w:tcPr>
          <w:p w14:paraId="538F277A"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6</w:t>
            </w:r>
          </w:p>
        </w:tc>
        <w:tc>
          <w:tcPr>
            <w:tcW w:w="4683" w:type="dxa"/>
          </w:tcPr>
          <w:p w14:paraId="35EA4B49"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 xml:space="preserve">Understand the importance of obtaining baseline measures of: </w:t>
            </w:r>
          </w:p>
          <w:p w14:paraId="785712CC" w14:textId="77777777" w:rsidR="00CD4FB7" w:rsidRPr="004D44CD" w:rsidRDefault="00CD4FB7" w:rsidP="00346086">
            <w:pPr>
              <w:pStyle w:val="Tablea"/>
              <w:spacing w:before="80" w:after="80" w:line="240" w:lineRule="atLeast"/>
              <w:rPr>
                <w:rFonts w:asciiTheme="minorHAnsi" w:hAnsiTheme="minorHAnsi" w:cstheme="minorHAnsi"/>
              </w:rPr>
            </w:pPr>
            <w:r w:rsidRPr="004D44CD">
              <w:rPr>
                <w:rFonts w:asciiTheme="minorHAnsi" w:hAnsiTheme="minorHAnsi" w:cstheme="minorHAnsi"/>
              </w:rPr>
              <w:t xml:space="preserve">(a) current behaviours of concern (including frequency and intensity), and </w:t>
            </w:r>
          </w:p>
          <w:p w14:paraId="3F790FCD" w14:textId="77777777" w:rsidR="00CD4FB7" w:rsidRPr="004D44CD" w:rsidRDefault="00CD4FB7" w:rsidP="00346086">
            <w:pPr>
              <w:pStyle w:val="Tablea"/>
              <w:spacing w:before="80" w:after="80" w:line="240" w:lineRule="atLeast"/>
              <w:rPr>
                <w:rFonts w:asciiTheme="minorHAnsi" w:hAnsiTheme="minorHAnsi" w:cstheme="minorHAnsi"/>
              </w:rPr>
            </w:pPr>
            <w:r w:rsidRPr="004D44CD">
              <w:rPr>
                <w:rFonts w:asciiTheme="minorHAnsi" w:hAnsiTheme="minorHAnsi" w:cstheme="minorHAnsi"/>
              </w:rPr>
              <w:t xml:space="preserve">(b) quality of life, and </w:t>
            </w:r>
          </w:p>
          <w:p w14:paraId="225FF055" w14:textId="77777777" w:rsidR="00CD4FB7" w:rsidRPr="004D44CD" w:rsidRDefault="00CD4FB7" w:rsidP="00346086">
            <w:pPr>
              <w:pStyle w:val="Tablea"/>
              <w:spacing w:before="80" w:after="80" w:line="240" w:lineRule="atLeast"/>
              <w:rPr>
                <w:rFonts w:asciiTheme="minorHAnsi" w:hAnsiTheme="minorHAnsi" w:cstheme="minorHAnsi"/>
              </w:rPr>
            </w:pPr>
            <w:r w:rsidRPr="004D44CD">
              <w:rPr>
                <w:rFonts w:asciiTheme="minorHAnsi" w:hAnsiTheme="minorHAnsi" w:cstheme="minorHAnsi"/>
              </w:rPr>
              <w:t xml:space="preserve">(c) </w:t>
            </w:r>
            <w:proofErr w:type="gramStart"/>
            <w:r w:rsidRPr="004D44CD">
              <w:rPr>
                <w:rFonts w:asciiTheme="minorHAnsi" w:hAnsiTheme="minorHAnsi" w:cstheme="minorHAnsi"/>
              </w:rPr>
              <w:t>current</w:t>
            </w:r>
            <w:proofErr w:type="gramEnd"/>
            <w:r w:rsidRPr="004D44CD">
              <w:rPr>
                <w:rFonts w:asciiTheme="minorHAnsi" w:hAnsiTheme="minorHAnsi" w:cstheme="minorHAnsi"/>
              </w:rPr>
              <w:t xml:space="preserve"> use of restrictive practices.</w:t>
            </w:r>
          </w:p>
        </w:tc>
        <w:tc>
          <w:tcPr>
            <w:tcW w:w="1191" w:type="dxa"/>
          </w:tcPr>
          <w:p w14:paraId="5593C3F2"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2271944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0D0F74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8688981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BAC1D6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084723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3F9C907" w14:textId="77777777" w:rsidTr="00346086">
        <w:tc>
          <w:tcPr>
            <w:tcW w:w="680" w:type="dxa"/>
          </w:tcPr>
          <w:p w14:paraId="70AE7243"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7</w:t>
            </w:r>
          </w:p>
        </w:tc>
        <w:tc>
          <w:tcPr>
            <w:tcW w:w="4683" w:type="dxa"/>
          </w:tcPr>
          <w:p w14:paraId="6F6261CF"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Value the role of the service, staff, family members or carers in developing or maintaining behaviours</w:t>
            </w:r>
          </w:p>
        </w:tc>
        <w:tc>
          <w:tcPr>
            <w:tcW w:w="1191" w:type="dxa"/>
          </w:tcPr>
          <w:p w14:paraId="2C4F2A93"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3529031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421244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6957164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67A116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9260282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440CF97" w14:textId="77777777" w:rsidTr="00346086">
        <w:tc>
          <w:tcPr>
            <w:tcW w:w="680" w:type="dxa"/>
          </w:tcPr>
          <w:p w14:paraId="20A1BEA7"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8</w:t>
            </w:r>
          </w:p>
        </w:tc>
        <w:tc>
          <w:tcPr>
            <w:tcW w:w="4683" w:type="dxa"/>
          </w:tcPr>
          <w:p w14:paraId="781BCD7A"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that the complexity and duration of the functional assessment is dependent on the severity, impact, frequency and duration of the behaviour</w:t>
            </w:r>
          </w:p>
        </w:tc>
        <w:tc>
          <w:tcPr>
            <w:tcW w:w="1191" w:type="dxa"/>
          </w:tcPr>
          <w:p w14:paraId="5DA6C617"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4065908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20A5B7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532300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263A86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4435505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216FBFA" w14:textId="77777777" w:rsidTr="00346086">
        <w:tc>
          <w:tcPr>
            <w:tcW w:w="680" w:type="dxa"/>
          </w:tcPr>
          <w:p w14:paraId="4568889B"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9</w:t>
            </w:r>
          </w:p>
        </w:tc>
        <w:tc>
          <w:tcPr>
            <w:tcW w:w="4683" w:type="dxa"/>
          </w:tcPr>
          <w:p w14:paraId="564D775A"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the importance of data-driven decision making</w:t>
            </w:r>
          </w:p>
        </w:tc>
        <w:tc>
          <w:tcPr>
            <w:tcW w:w="1191" w:type="dxa"/>
          </w:tcPr>
          <w:p w14:paraId="74E897C0"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4976489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A129BB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9526120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6EC4B7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9842708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2E0CB4F4" w14:textId="77777777" w:rsidTr="00346086">
        <w:tc>
          <w:tcPr>
            <w:tcW w:w="680" w:type="dxa"/>
          </w:tcPr>
          <w:p w14:paraId="06CD7C11"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10</w:t>
            </w:r>
          </w:p>
        </w:tc>
        <w:tc>
          <w:tcPr>
            <w:tcW w:w="4683" w:type="dxa"/>
          </w:tcPr>
          <w:p w14:paraId="141D4E4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life-course events (i.e. the connection between a person’s history and events during their life that may have had an impact on them)</w:t>
            </w:r>
          </w:p>
        </w:tc>
        <w:tc>
          <w:tcPr>
            <w:tcW w:w="1191" w:type="dxa"/>
          </w:tcPr>
          <w:p w14:paraId="4350B2D0"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2121876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9E8B82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0727827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FEE24F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7404235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AA52A2" w14:paraId="13A4028D" w14:textId="77777777" w:rsidTr="00346086">
        <w:tc>
          <w:tcPr>
            <w:tcW w:w="680" w:type="dxa"/>
            <w:shd w:val="clear" w:color="auto" w:fill="E2CDEB" w:themeFill="accent1" w:themeFillTint="33"/>
          </w:tcPr>
          <w:p w14:paraId="3886C856"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25C060F6" w14:textId="77777777" w:rsidR="00CD4FB7" w:rsidRPr="00AA52A2" w:rsidRDefault="00CD4FB7" w:rsidP="00346086">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60548F69"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270EAB61"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78D161DB"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rsidRPr="00B1218E" w14:paraId="0235FA02" w14:textId="77777777" w:rsidTr="00346086">
        <w:tc>
          <w:tcPr>
            <w:tcW w:w="680" w:type="dxa"/>
          </w:tcPr>
          <w:p w14:paraId="16029598" w14:textId="77777777" w:rsidR="00CD4FB7" w:rsidRPr="00B1218E" w:rsidRDefault="00CD4FB7" w:rsidP="00346086">
            <w:pPr>
              <w:pStyle w:val="Tabletext"/>
              <w:spacing w:before="80" w:after="80"/>
              <w:rPr>
                <w:rFonts w:asciiTheme="minorHAnsi" w:hAnsiTheme="minorHAnsi" w:cstheme="minorHAnsi"/>
              </w:rPr>
            </w:pPr>
            <w:r w:rsidRPr="00B1218E">
              <w:rPr>
                <w:rFonts w:asciiTheme="minorHAnsi" w:hAnsiTheme="minorHAnsi" w:cstheme="minorHAnsi"/>
              </w:rPr>
              <w:t>2.11</w:t>
            </w:r>
          </w:p>
        </w:tc>
        <w:tc>
          <w:tcPr>
            <w:tcW w:w="4683" w:type="dxa"/>
          </w:tcPr>
          <w:p w14:paraId="7C31AECC" w14:textId="77777777" w:rsidR="00CD4FB7" w:rsidRPr="00B1218E" w:rsidRDefault="00CD4FB7" w:rsidP="00346086">
            <w:pPr>
              <w:pStyle w:val="Tabletext"/>
              <w:spacing w:before="80" w:after="80"/>
              <w:rPr>
                <w:rFonts w:asciiTheme="minorHAnsi" w:hAnsiTheme="minorHAnsi" w:cstheme="minorHAnsi"/>
              </w:rPr>
            </w:pPr>
            <w:r w:rsidRPr="00B1218E">
              <w:rPr>
                <w:rFonts w:asciiTheme="minorHAnsi" w:hAnsiTheme="minorHAnsi" w:cstheme="minorHAnsi"/>
              </w:rPr>
              <w:t>Place the person at the centre of the functional assessment and establish support to keep them there</w:t>
            </w:r>
          </w:p>
        </w:tc>
        <w:tc>
          <w:tcPr>
            <w:tcW w:w="1191" w:type="dxa"/>
          </w:tcPr>
          <w:p w14:paraId="190BCC5C" w14:textId="77777777"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569393591"/>
                <w14:checkbox>
                  <w14:checked w14:val="0"/>
                  <w14:checkedState w14:val="2612" w14:font="MS Gothic"/>
                  <w14:uncheckedState w14:val="2610" w14:font="MS Gothic"/>
                </w14:checkbox>
              </w:sdtPr>
              <w:sdtEndPr/>
              <w:sdtContent>
                <w:r w:rsidR="00CD4FB7" w:rsidRPr="00B1218E">
                  <w:rPr>
                    <w:rFonts w:ascii="Segoe UI Symbol" w:eastAsia="MS Gothic" w:hAnsi="Segoe UI Symbol" w:cs="Segoe UI Symbol"/>
                    <w:sz w:val="20"/>
                    <w:szCs w:val="20"/>
                  </w:rPr>
                  <w:t>☐</w:t>
                </w:r>
              </w:sdtContent>
            </w:sdt>
          </w:p>
        </w:tc>
        <w:tc>
          <w:tcPr>
            <w:tcW w:w="1191" w:type="dxa"/>
          </w:tcPr>
          <w:p w14:paraId="74ABAFD3" w14:textId="77777777"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800102961"/>
                <w14:checkbox>
                  <w14:checked w14:val="0"/>
                  <w14:checkedState w14:val="2612" w14:font="MS Gothic"/>
                  <w14:uncheckedState w14:val="2610" w14:font="MS Gothic"/>
                </w14:checkbox>
              </w:sdtPr>
              <w:sdtEndPr/>
              <w:sdtContent>
                <w:r w:rsidR="00CD4FB7" w:rsidRPr="00B1218E">
                  <w:rPr>
                    <w:rFonts w:ascii="Segoe UI Symbol" w:eastAsia="MS Gothic" w:hAnsi="Segoe UI Symbol" w:cs="Segoe UI Symbol"/>
                    <w:sz w:val="20"/>
                    <w:szCs w:val="20"/>
                  </w:rPr>
                  <w:t>☐</w:t>
                </w:r>
              </w:sdtContent>
            </w:sdt>
          </w:p>
        </w:tc>
        <w:tc>
          <w:tcPr>
            <w:tcW w:w="1191" w:type="dxa"/>
          </w:tcPr>
          <w:p w14:paraId="798519A6" w14:textId="77777777"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476046"/>
                <w14:checkbox>
                  <w14:checked w14:val="0"/>
                  <w14:checkedState w14:val="2612" w14:font="MS Gothic"/>
                  <w14:uncheckedState w14:val="2610" w14:font="MS Gothic"/>
                </w14:checkbox>
              </w:sdtPr>
              <w:sdtEndPr/>
              <w:sdtContent>
                <w:r w:rsidR="00CD4FB7" w:rsidRPr="00B1218E">
                  <w:rPr>
                    <w:rFonts w:ascii="Segoe UI Symbol" w:eastAsia="MS Gothic" w:hAnsi="Segoe UI Symbol" w:cs="Segoe UI Symbol"/>
                    <w:sz w:val="20"/>
                    <w:szCs w:val="20"/>
                  </w:rPr>
                  <w:t>☐</w:t>
                </w:r>
              </w:sdtContent>
            </w:sdt>
          </w:p>
        </w:tc>
      </w:tr>
      <w:tr w:rsidR="00CD4FB7" w:rsidRPr="00B1218E" w14:paraId="6675D675" w14:textId="77777777" w:rsidTr="00346086">
        <w:tc>
          <w:tcPr>
            <w:tcW w:w="680" w:type="dxa"/>
          </w:tcPr>
          <w:p w14:paraId="6BC4C636" w14:textId="77777777" w:rsidR="00CD4FB7" w:rsidRPr="00B1218E" w:rsidRDefault="00CD4FB7" w:rsidP="00346086">
            <w:pPr>
              <w:pStyle w:val="Tabletext"/>
              <w:spacing w:before="80" w:after="80"/>
              <w:rPr>
                <w:rFonts w:asciiTheme="minorHAnsi" w:hAnsiTheme="minorHAnsi" w:cstheme="minorHAnsi"/>
              </w:rPr>
            </w:pPr>
            <w:r w:rsidRPr="00B1218E">
              <w:rPr>
                <w:rFonts w:asciiTheme="minorHAnsi" w:hAnsiTheme="minorHAnsi" w:cstheme="minorHAnsi"/>
              </w:rPr>
              <w:t>2.12</w:t>
            </w:r>
          </w:p>
        </w:tc>
        <w:tc>
          <w:tcPr>
            <w:tcW w:w="4683" w:type="dxa"/>
          </w:tcPr>
          <w:p w14:paraId="76F4FB41" w14:textId="77777777" w:rsidR="00CD4FB7" w:rsidRPr="00B1218E" w:rsidRDefault="00CD4FB7" w:rsidP="00346086">
            <w:pPr>
              <w:pStyle w:val="Tabletext"/>
              <w:spacing w:before="80" w:after="80"/>
              <w:rPr>
                <w:rFonts w:asciiTheme="minorHAnsi" w:hAnsiTheme="minorHAnsi" w:cstheme="minorHAnsi"/>
              </w:rPr>
            </w:pPr>
            <w:r w:rsidRPr="00B1218E">
              <w:rPr>
                <w:rFonts w:asciiTheme="minorHAnsi" w:hAnsiTheme="minorHAnsi" w:cstheme="minorHAnsi"/>
              </w:rPr>
              <w:t>Conduct a respectful and responsive assessment that considers the diversity of a person’s culture</w:t>
            </w:r>
          </w:p>
        </w:tc>
        <w:tc>
          <w:tcPr>
            <w:tcW w:w="1191" w:type="dxa"/>
          </w:tcPr>
          <w:p w14:paraId="2F57E446" w14:textId="77777777"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45229902"/>
                <w14:checkbox>
                  <w14:checked w14:val="0"/>
                  <w14:checkedState w14:val="2612" w14:font="MS Gothic"/>
                  <w14:uncheckedState w14:val="2610" w14:font="MS Gothic"/>
                </w14:checkbox>
              </w:sdtPr>
              <w:sdtEndPr/>
              <w:sdtContent>
                <w:r w:rsidR="00CD4FB7" w:rsidRPr="00B1218E">
                  <w:rPr>
                    <w:rFonts w:ascii="Segoe UI Symbol" w:eastAsia="MS Gothic" w:hAnsi="Segoe UI Symbol" w:cs="Segoe UI Symbol"/>
                    <w:sz w:val="20"/>
                    <w:szCs w:val="20"/>
                  </w:rPr>
                  <w:t>☐</w:t>
                </w:r>
              </w:sdtContent>
            </w:sdt>
          </w:p>
        </w:tc>
        <w:tc>
          <w:tcPr>
            <w:tcW w:w="1191" w:type="dxa"/>
          </w:tcPr>
          <w:p w14:paraId="59DD2E6A" w14:textId="77777777"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956242176"/>
                <w14:checkbox>
                  <w14:checked w14:val="0"/>
                  <w14:checkedState w14:val="2612" w14:font="MS Gothic"/>
                  <w14:uncheckedState w14:val="2610" w14:font="MS Gothic"/>
                </w14:checkbox>
              </w:sdtPr>
              <w:sdtEndPr/>
              <w:sdtContent>
                <w:r w:rsidR="00CD4FB7" w:rsidRPr="00B1218E">
                  <w:rPr>
                    <w:rFonts w:ascii="Segoe UI Symbol" w:eastAsia="MS Gothic" w:hAnsi="Segoe UI Symbol" w:cs="Segoe UI Symbol"/>
                    <w:sz w:val="20"/>
                    <w:szCs w:val="20"/>
                  </w:rPr>
                  <w:t>☐</w:t>
                </w:r>
              </w:sdtContent>
            </w:sdt>
          </w:p>
        </w:tc>
        <w:tc>
          <w:tcPr>
            <w:tcW w:w="1191" w:type="dxa"/>
          </w:tcPr>
          <w:p w14:paraId="154A824F" w14:textId="77777777"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962109055"/>
                <w14:checkbox>
                  <w14:checked w14:val="0"/>
                  <w14:checkedState w14:val="2612" w14:font="MS Gothic"/>
                  <w14:uncheckedState w14:val="2610" w14:font="MS Gothic"/>
                </w14:checkbox>
              </w:sdtPr>
              <w:sdtEndPr/>
              <w:sdtContent>
                <w:r w:rsidR="00CD4FB7" w:rsidRPr="00B1218E">
                  <w:rPr>
                    <w:rFonts w:ascii="Segoe UI Symbol" w:eastAsia="MS Gothic" w:hAnsi="Segoe UI Symbol" w:cs="Segoe UI Symbol"/>
                    <w:sz w:val="20"/>
                    <w:szCs w:val="20"/>
                  </w:rPr>
                  <w:t>☐</w:t>
                </w:r>
              </w:sdtContent>
            </w:sdt>
          </w:p>
        </w:tc>
      </w:tr>
      <w:tr w:rsidR="00CD4FB7" w:rsidRPr="00B1218E" w14:paraId="73DFE653" w14:textId="77777777" w:rsidTr="00346086">
        <w:tc>
          <w:tcPr>
            <w:tcW w:w="680" w:type="dxa"/>
          </w:tcPr>
          <w:p w14:paraId="51B12477" w14:textId="77777777" w:rsidR="00CD4FB7" w:rsidRPr="00B1218E" w:rsidRDefault="00CD4FB7" w:rsidP="00346086">
            <w:pPr>
              <w:pStyle w:val="Tabletext"/>
              <w:spacing w:before="80" w:after="80"/>
              <w:rPr>
                <w:rFonts w:asciiTheme="minorHAnsi" w:hAnsiTheme="minorHAnsi" w:cstheme="minorHAnsi"/>
              </w:rPr>
            </w:pPr>
            <w:r w:rsidRPr="00B1218E">
              <w:rPr>
                <w:rFonts w:asciiTheme="minorHAnsi" w:hAnsiTheme="minorHAnsi" w:cstheme="minorHAnsi"/>
              </w:rPr>
              <w:t>2.13</w:t>
            </w:r>
          </w:p>
        </w:tc>
        <w:tc>
          <w:tcPr>
            <w:tcW w:w="4683" w:type="dxa"/>
          </w:tcPr>
          <w:p w14:paraId="13D0BA88" w14:textId="77777777" w:rsidR="00CD4FB7" w:rsidRPr="00B1218E" w:rsidRDefault="00CD4FB7" w:rsidP="00346086">
            <w:pPr>
              <w:pStyle w:val="Tabletext"/>
              <w:spacing w:before="80" w:after="80"/>
              <w:rPr>
                <w:rFonts w:asciiTheme="minorHAnsi" w:hAnsiTheme="minorHAnsi" w:cstheme="minorHAnsi"/>
              </w:rPr>
            </w:pPr>
            <w:r w:rsidRPr="00B1218E">
              <w:rPr>
                <w:rFonts w:asciiTheme="minorHAnsi" w:hAnsiTheme="minorHAnsi" w:cstheme="minorHAnsi"/>
              </w:rPr>
              <w:t>Involve the person, their family members, carers, guardian and other relevant people in the assessment</w:t>
            </w:r>
          </w:p>
        </w:tc>
        <w:tc>
          <w:tcPr>
            <w:tcW w:w="1191" w:type="dxa"/>
          </w:tcPr>
          <w:p w14:paraId="4990A9F4" w14:textId="77777777"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512686606"/>
                <w14:checkbox>
                  <w14:checked w14:val="0"/>
                  <w14:checkedState w14:val="2612" w14:font="MS Gothic"/>
                  <w14:uncheckedState w14:val="2610" w14:font="MS Gothic"/>
                </w14:checkbox>
              </w:sdtPr>
              <w:sdtEndPr/>
              <w:sdtContent>
                <w:r w:rsidR="00CD4FB7" w:rsidRPr="00B1218E">
                  <w:rPr>
                    <w:rFonts w:ascii="Segoe UI Symbol" w:eastAsia="MS Gothic" w:hAnsi="Segoe UI Symbol" w:cs="Segoe UI Symbol"/>
                    <w:sz w:val="20"/>
                    <w:szCs w:val="20"/>
                  </w:rPr>
                  <w:t>☐</w:t>
                </w:r>
              </w:sdtContent>
            </w:sdt>
          </w:p>
        </w:tc>
        <w:tc>
          <w:tcPr>
            <w:tcW w:w="1191" w:type="dxa"/>
          </w:tcPr>
          <w:p w14:paraId="4DD4D878" w14:textId="77777777"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531375756"/>
                <w14:checkbox>
                  <w14:checked w14:val="0"/>
                  <w14:checkedState w14:val="2612" w14:font="MS Gothic"/>
                  <w14:uncheckedState w14:val="2610" w14:font="MS Gothic"/>
                </w14:checkbox>
              </w:sdtPr>
              <w:sdtEndPr/>
              <w:sdtContent>
                <w:r w:rsidR="00CD4FB7" w:rsidRPr="00B1218E">
                  <w:rPr>
                    <w:rFonts w:ascii="Segoe UI Symbol" w:eastAsia="MS Gothic" w:hAnsi="Segoe UI Symbol" w:cs="Segoe UI Symbol"/>
                    <w:sz w:val="20"/>
                    <w:szCs w:val="20"/>
                  </w:rPr>
                  <w:t>☐</w:t>
                </w:r>
              </w:sdtContent>
            </w:sdt>
          </w:p>
        </w:tc>
        <w:tc>
          <w:tcPr>
            <w:tcW w:w="1191" w:type="dxa"/>
          </w:tcPr>
          <w:p w14:paraId="798163D5" w14:textId="77777777"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662392096"/>
                <w14:checkbox>
                  <w14:checked w14:val="0"/>
                  <w14:checkedState w14:val="2612" w14:font="MS Gothic"/>
                  <w14:uncheckedState w14:val="2610" w14:font="MS Gothic"/>
                </w14:checkbox>
              </w:sdtPr>
              <w:sdtEndPr/>
              <w:sdtContent>
                <w:r w:rsidR="00CD4FB7" w:rsidRPr="00B1218E">
                  <w:rPr>
                    <w:rFonts w:ascii="Segoe UI Symbol" w:eastAsia="MS Gothic" w:hAnsi="Segoe UI Symbol" w:cs="Segoe UI Symbol"/>
                    <w:sz w:val="20"/>
                    <w:szCs w:val="20"/>
                  </w:rPr>
                  <w:t>☐</w:t>
                </w:r>
              </w:sdtContent>
            </w:sdt>
          </w:p>
        </w:tc>
      </w:tr>
      <w:tr w:rsidR="00CD4FB7" w14:paraId="1AD40358" w14:textId="77777777" w:rsidTr="00346086">
        <w:tc>
          <w:tcPr>
            <w:tcW w:w="8936" w:type="dxa"/>
            <w:gridSpan w:val="5"/>
          </w:tcPr>
          <w:p w14:paraId="6F93F968" w14:textId="77777777" w:rsidR="00CD4FB7" w:rsidRPr="00237A30" w:rsidRDefault="00CD4FB7" w:rsidP="00346086">
            <w:pPr>
              <w:suppressAutoHyphens w:val="0"/>
              <w:spacing w:before="120" w:after="120" w:line="240" w:lineRule="auto"/>
              <w:rPr>
                <w:rFonts w:cstheme="minorHAnsi"/>
                <w:b/>
              </w:rPr>
            </w:pPr>
            <w:r>
              <w:rPr>
                <w:rFonts w:cstheme="minorHAnsi"/>
                <w:b/>
              </w:rPr>
              <w:lastRenderedPageBreak/>
              <w:t>2</w:t>
            </w:r>
            <w:r w:rsidRPr="002E11EA">
              <w:rPr>
                <w:rFonts w:cstheme="minorHAnsi"/>
                <w:b/>
              </w:rPr>
              <w:t xml:space="preserve">. </w:t>
            </w:r>
            <w:r>
              <w:rPr>
                <w:rFonts w:cstheme="minorHAnsi"/>
                <w:b/>
              </w:rPr>
              <w:t>Functional Assessment</w:t>
            </w:r>
          </w:p>
        </w:tc>
      </w:tr>
      <w:tr w:rsidR="00CD4FB7" w:rsidRPr="00AA52A2" w14:paraId="56829982" w14:textId="77777777" w:rsidTr="00346086">
        <w:tc>
          <w:tcPr>
            <w:tcW w:w="680" w:type="dxa"/>
            <w:shd w:val="clear" w:color="auto" w:fill="E2CDEB" w:themeFill="accent1" w:themeFillTint="33"/>
          </w:tcPr>
          <w:p w14:paraId="5291047C"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2065E7C2" w14:textId="77777777" w:rsidR="00CD4FB7" w:rsidRPr="00AA52A2" w:rsidRDefault="00CD4FB7" w:rsidP="00346086">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0078C7BC"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4932B00"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0CE55F38"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1CDE0FBD" w14:textId="77777777" w:rsidTr="00346086">
        <w:tc>
          <w:tcPr>
            <w:tcW w:w="680" w:type="dxa"/>
          </w:tcPr>
          <w:p w14:paraId="6B47EE39"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4</w:t>
            </w:r>
          </w:p>
        </w:tc>
        <w:tc>
          <w:tcPr>
            <w:tcW w:w="4683" w:type="dxa"/>
          </w:tcPr>
          <w:p w14:paraId="418AE8B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Use communication and active listening skills to develop rapport with the person and their team</w:t>
            </w:r>
          </w:p>
        </w:tc>
        <w:tc>
          <w:tcPr>
            <w:tcW w:w="1191" w:type="dxa"/>
          </w:tcPr>
          <w:p w14:paraId="090E4618"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660914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3A3AE2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0109123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95C16A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6035848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412886B" w14:textId="77777777" w:rsidTr="00346086">
        <w:tc>
          <w:tcPr>
            <w:tcW w:w="680" w:type="dxa"/>
          </w:tcPr>
          <w:p w14:paraId="0E0E7DEF"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5</w:t>
            </w:r>
          </w:p>
        </w:tc>
        <w:tc>
          <w:tcPr>
            <w:tcW w:w="4683" w:type="dxa"/>
          </w:tcPr>
          <w:p w14:paraId="5D01FD1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Adapt assessment terminology and systems to the needs of the target audience</w:t>
            </w:r>
          </w:p>
        </w:tc>
        <w:tc>
          <w:tcPr>
            <w:tcW w:w="1191" w:type="dxa"/>
          </w:tcPr>
          <w:p w14:paraId="3057F95C"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009262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A05FE4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8585515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2F820E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7791427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6BDD289" w14:textId="77777777" w:rsidTr="00346086">
        <w:tc>
          <w:tcPr>
            <w:tcW w:w="680" w:type="dxa"/>
          </w:tcPr>
          <w:p w14:paraId="6608568C"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6</w:t>
            </w:r>
          </w:p>
        </w:tc>
        <w:tc>
          <w:tcPr>
            <w:tcW w:w="4683" w:type="dxa"/>
          </w:tcPr>
          <w:p w14:paraId="68ED255A"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Assess the person’s abilities and needs</w:t>
            </w:r>
            <w:r>
              <w:rPr>
                <w:rFonts w:asciiTheme="minorHAnsi" w:hAnsiTheme="minorHAnsi" w:cstheme="minorHAnsi"/>
              </w:rPr>
              <w:t xml:space="preserve"> </w:t>
            </w:r>
          </w:p>
        </w:tc>
        <w:tc>
          <w:tcPr>
            <w:tcW w:w="1191" w:type="dxa"/>
          </w:tcPr>
          <w:p w14:paraId="6CBEEE7F"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3461750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3D0613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8496648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C2D73B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6244350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00D8BC9" w14:textId="77777777" w:rsidTr="00346086">
        <w:tc>
          <w:tcPr>
            <w:tcW w:w="680" w:type="dxa"/>
          </w:tcPr>
          <w:p w14:paraId="0B428014"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7</w:t>
            </w:r>
          </w:p>
        </w:tc>
        <w:tc>
          <w:tcPr>
            <w:tcW w:w="4683" w:type="dxa"/>
          </w:tcPr>
          <w:p w14:paraId="11383C7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Use observation skills</w:t>
            </w:r>
          </w:p>
        </w:tc>
        <w:tc>
          <w:tcPr>
            <w:tcW w:w="1191" w:type="dxa"/>
          </w:tcPr>
          <w:p w14:paraId="357523E2"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691620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9EE6FD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6419602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B4563A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1153209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829AA36" w14:textId="77777777" w:rsidTr="00346086">
        <w:tc>
          <w:tcPr>
            <w:tcW w:w="680" w:type="dxa"/>
          </w:tcPr>
          <w:p w14:paraId="12B870D2"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8</w:t>
            </w:r>
          </w:p>
        </w:tc>
        <w:tc>
          <w:tcPr>
            <w:tcW w:w="4683" w:type="dxa"/>
          </w:tcPr>
          <w:p w14:paraId="48CCD0C0"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Use effective systems to collect data from a variety of sources</w:t>
            </w:r>
          </w:p>
        </w:tc>
        <w:tc>
          <w:tcPr>
            <w:tcW w:w="1191" w:type="dxa"/>
          </w:tcPr>
          <w:p w14:paraId="747132E2"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9647981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5B9FFD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6751416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B9898C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608265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78E2210" w14:textId="77777777" w:rsidTr="00346086">
        <w:tc>
          <w:tcPr>
            <w:tcW w:w="680" w:type="dxa"/>
          </w:tcPr>
          <w:p w14:paraId="2173C1FF"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9</w:t>
            </w:r>
          </w:p>
        </w:tc>
        <w:tc>
          <w:tcPr>
            <w:tcW w:w="4683" w:type="dxa"/>
          </w:tcPr>
          <w:p w14:paraId="70E6081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Identify antecedents (setting events and triggers) to behaviours of concern and factors that support quality of life</w:t>
            </w:r>
          </w:p>
        </w:tc>
        <w:tc>
          <w:tcPr>
            <w:tcW w:w="1191" w:type="dxa"/>
          </w:tcPr>
          <w:p w14:paraId="43D11387"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2543812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6E6EC4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1066652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403F9A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37998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DED279D" w14:textId="77777777" w:rsidTr="00346086">
        <w:tc>
          <w:tcPr>
            <w:tcW w:w="680" w:type="dxa"/>
          </w:tcPr>
          <w:p w14:paraId="32BD8CD7"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0</w:t>
            </w:r>
          </w:p>
        </w:tc>
        <w:tc>
          <w:tcPr>
            <w:tcW w:w="4683" w:type="dxa"/>
          </w:tcPr>
          <w:p w14:paraId="2CD0E37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Identify consequences that maintain a behaviour</w:t>
            </w:r>
          </w:p>
        </w:tc>
        <w:tc>
          <w:tcPr>
            <w:tcW w:w="1191" w:type="dxa"/>
          </w:tcPr>
          <w:p w14:paraId="64B2C0B1"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47981137"/>
                <w14:checkbox>
                  <w14:checked w14:val="1"/>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897213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7089296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8E114F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6151623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5CCEC3C" w14:textId="77777777" w:rsidTr="00346086">
        <w:tc>
          <w:tcPr>
            <w:tcW w:w="680" w:type="dxa"/>
          </w:tcPr>
          <w:p w14:paraId="5E155F24"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1</w:t>
            </w:r>
          </w:p>
        </w:tc>
        <w:tc>
          <w:tcPr>
            <w:tcW w:w="4683" w:type="dxa"/>
          </w:tcPr>
          <w:p w14:paraId="74EFCF40"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Identify and describe the behaviour in a way that is observable and measurable</w:t>
            </w:r>
          </w:p>
        </w:tc>
        <w:tc>
          <w:tcPr>
            <w:tcW w:w="1191" w:type="dxa"/>
          </w:tcPr>
          <w:p w14:paraId="2EEECF06"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043070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A88EDE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062983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21C6149"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9311569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20A37B7B" w14:textId="77777777" w:rsidTr="00346086">
        <w:tc>
          <w:tcPr>
            <w:tcW w:w="680" w:type="dxa"/>
          </w:tcPr>
          <w:p w14:paraId="018F94EA"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2.22</w:t>
            </w:r>
          </w:p>
        </w:tc>
        <w:tc>
          <w:tcPr>
            <w:tcW w:w="4683" w:type="dxa"/>
          </w:tcPr>
          <w:p w14:paraId="7C5083AF"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Analyse the relationship between the person and their environment</w:t>
            </w:r>
          </w:p>
        </w:tc>
        <w:tc>
          <w:tcPr>
            <w:tcW w:w="1191" w:type="dxa"/>
          </w:tcPr>
          <w:p w14:paraId="37D8D6FF"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058631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4BCD4C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3870621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B3B652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6055578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3E4F62B" w14:textId="77777777" w:rsidTr="00346086">
        <w:tc>
          <w:tcPr>
            <w:tcW w:w="680" w:type="dxa"/>
          </w:tcPr>
          <w:p w14:paraId="3AC4E504"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3</w:t>
            </w:r>
          </w:p>
        </w:tc>
        <w:tc>
          <w:tcPr>
            <w:tcW w:w="4683" w:type="dxa"/>
          </w:tcPr>
          <w:p w14:paraId="2E92A14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Produce a behaviour assessment report</w:t>
            </w:r>
          </w:p>
        </w:tc>
        <w:tc>
          <w:tcPr>
            <w:tcW w:w="1191" w:type="dxa"/>
          </w:tcPr>
          <w:p w14:paraId="4A42A817"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6209093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A375F2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1226345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94980F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4836846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23DF65B" w14:textId="77777777" w:rsidTr="00346086">
        <w:tc>
          <w:tcPr>
            <w:tcW w:w="680" w:type="dxa"/>
          </w:tcPr>
          <w:p w14:paraId="11C4AE2F"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4</w:t>
            </w:r>
          </w:p>
        </w:tc>
        <w:tc>
          <w:tcPr>
            <w:tcW w:w="4683" w:type="dxa"/>
          </w:tcPr>
          <w:p w14:paraId="415AFD64"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Seek professional support as required</w:t>
            </w:r>
          </w:p>
        </w:tc>
        <w:tc>
          <w:tcPr>
            <w:tcW w:w="1191" w:type="dxa"/>
          </w:tcPr>
          <w:p w14:paraId="5AB7C7A2"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4208289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77277A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1311259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D66224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515785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B1218E" w14:paraId="19390C3E" w14:textId="77777777" w:rsidTr="00346086">
        <w:tc>
          <w:tcPr>
            <w:tcW w:w="8936" w:type="dxa"/>
            <w:gridSpan w:val="5"/>
            <w:shd w:val="clear" w:color="auto" w:fill="E2CDEB" w:themeFill="accent1" w:themeFillTint="33"/>
          </w:tcPr>
          <w:p w14:paraId="0E20BE81"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Sources of Evidence</w:t>
            </w:r>
          </w:p>
        </w:tc>
      </w:tr>
      <w:tr w:rsidR="00CD4FB7" w:rsidRPr="00B1218E" w14:paraId="196C753F" w14:textId="77777777" w:rsidTr="00346086">
        <w:tc>
          <w:tcPr>
            <w:tcW w:w="8936" w:type="dxa"/>
            <w:gridSpan w:val="5"/>
          </w:tcPr>
          <w:p w14:paraId="3C9774E6" w14:textId="77777777" w:rsidR="00CD4FB7" w:rsidRPr="006E54A8" w:rsidRDefault="00CD4FB7" w:rsidP="00346086">
            <w:pPr>
              <w:pStyle w:val="Tabletext"/>
              <w:spacing w:before="80" w:after="80"/>
              <w:rPr>
                <w:rFonts w:asciiTheme="minorHAnsi" w:hAnsiTheme="minorHAnsi" w:cstheme="minorHAnsi"/>
                <w:i/>
                <w:color w:val="5F2E74" w:themeColor="accent1"/>
                <w:sz w:val="18"/>
                <w:szCs w:val="18"/>
              </w:rPr>
            </w:pPr>
            <w:r>
              <w:rPr>
                <w:rFonts w:asciiTheme="minorHAnsi" w:hAnsiTheme="minorHAnsi" w:cstheme="minorHAnsi"/>
                <w:i/>
                <w:color w:val="5F2E74" w:themeColor="accent1"/>
                <w:sz w:val="18"/>
                <w:szCs w:val="18"/>
              </w:rPr>
              <w:t>E</w:t>
            </w:r>
            <w:r w:rsidRPr="006E54A8">
              <w:rPr>
                <w:rFonts w:asciiTheme="minorHAnsi" w:hAnsiTheme="minorHAnsi" w:cstheme="minorHAnsi"/>
                <w:i/>
                <w:color w:val="5F2E74" w:themeColor="accent1"/>
                <w:sz w:val="18"/>
                <w:szCs w:val="18"/>
              </w:rPr>
              <w:t xml:space="preserve">xamples: </w:t>
            </w:r>
            <w:r>
              <w:rPr>
                <w:rFonts w:asciiTheme="minorHAnsi" w:hAnsiTheme="minorHAnsi" w:cstheme="minorHAnsi"/>
                <w:i/>
                <w:color w:val="5F2E74" w:themeColor="accent1"/>
                <w:sz w:val="18"/>
                <w:szCs w:val="18"/>
              </w:rPr>
              <w:t xml:space="preserve">Observational data; staff </w:t>
            </w:r>
            <w:r w:rsidRPr="006E54A8">
              <w:rPr>
                <w:rFonts w:asciiTheme="minorHAnsi" w:hAnsiTheme="minorHAnsi" w:cstheme="minorHAnsi"/>
                <w:i/>
                <w:color w:val="5F2E74" w:themeColor="accent1"/>
                <w:sz w:val="18"/>
                <w:szCs w:val="18"/>
              </w:rPr>
              <w:t>ABC data record</w:t>
            </w:r>
            <w:r>
              <w:rPr>
                <w:rFonts w:asciiTheme="minorHAnsi" w:hAnsiTheme="minorHAnsi" w:cstheme="minorHAnsi"/>
                <w:i/>
                <w:color w:val="5F2E74" w:themeColor="accent1"/>
                <w:sz w:val="18"/>
                <w:szCs w:val="18"/>
              </w:rPr>
              <w:t>; s</w:t>
            </w:r>
            <w:r w:rsidRPr="006E54A8">
              <w:rPr>
                <w:rFonts w:asciiTheme="minorHAnsi" w:hAnsiTheme="minorHAnsi" w:cstheme="minorHAnsi"/>
                <w:i/>
                <w:color w:val="5F2E74" w:themeColor="accent1"/>
                <w:sz w:val="18"/>
                <w:szCs w:val="18"/>
              </w:rPr>
              <w:t xml:space="preserve">tructured interview based on Functional Assessment Interview; </w:t>
            </w:r>
            <w:r>
              <w:rPr>
                <w:rFonts w:asciiTheme="minorHAnsi" w:hAnsiTheme="minorHAnsi" w:cstheme="minorHAnsi"/>
                <w:i/>
                <w:color w:val="5F2E74" w:themeColor="accent1"/>
                <w:sz w:val="18"/>
                <w:szCs w:val="18"/>
              </w:rPr>
              <w:t>behaviour analyses and</w:t>
            </w:r>
            <w:r w:rsidRPr="006E54A8">
              <w:rPr>
                <w:rFonts w:asciiTheme="minorHAnsi" w:hAnsiTheme="minorHAnsi" w:cstheme="minorHAnsi"/>
                <w:i/>
                <w:color w:val="5F2E74" w:themeColor="accent1"/>
                <w:sz w:val="18"/>
                <w:szCs w:val="18"/>
              </w:rPr>
              <w:t xml:space="preserve"> </w:t>
            </w:r>
            <w:r>
              <w:rPr>
                <w:rFonts w:asciiTheme="minorHAnsi" w:hAnsiTheme="minorHAnsi" w:cstheme="minorHAnsi"/>
                <w:i/>
                <w:color w:val="5F2E74" w:themeColor="accent1"/>
                <w:sz w:val="18"/>
                <w:szCs w:val="18"/>
              </w:rPr>
              <w:t>f</w:t>
            </w:r>
            <w:r w:rsidRPr="006E54A8">
              <w:rPr>
                <w:rFonts w:asciiTheme="minorHAnsi" w:hAnsiTheme="minorHAnsi" w:cstheme="minorHAnsi"/>
                <w:i/>
                <w:color w:val="5F2E74" w:themeColor="accent1"/>
                <w:sz w:val="18"/>
                <w:szCs w:val="18"/>
              </w:rPr>
              <w:t xml:space="preserve">ormulation notes, </w:t>
            </w:r>
            <w:r>
              <w:rPr>
                <w:rFonts w:asciiTheme="minorHAnsi" w:hAnsiTheme="minorHAnsi" w:cstheme="minorHAnsi"/>
                <w:i/>
                <w:color w:val="5F2E74" w:themeColor="accent1"/>
                <w:sz w:val="18"/>
                <w:szCs w:val="18"/>
              </w:rPr>
              <w:t>functional b</w:t>
            </w:r>
            <w:r w:rsidRPr="006E54A8">
              <w:rPr>
                <w:rFonts w:asciiTheme="minorHAnsi" w:hAnsiTheme="minorHAnsi" w:cstheme="minorHAnsi"/>
                <w:i/>
                <w:color w:val="5F2E74" w:themeColor="accent1"/>
                <w:sz w:val="18"/>
                <w:szCs w:val="18"/>
              </w:rPr>
              <w:t xml:space="preserve">ehaviour </w:t>
            </w:r>
            <w:r>
              <w:rPr>
                <w:rFonts w:asciiTheme="minorHAnsi" w:hAnsiTheme="minorHAnsi" w:cstheme="minorHAnsi"/>
                <w:i/>
                <w:color w:val="5F2E74" w:themeColor="accent1"/>
                <w:sz w:val="18"/>
                <w:szCs w:val="18"/>
              </w:rPr>
              <w:t>a</w:t>
            </w:r>
            <w:r w:rsidRPr="006E54A8">
              <w:rPr>
                <w:rFonts w:asciiTheme="minorHAnsi" w:hAnsiTheme="minorHAnsi" w:cstheme="minorHAnsi"/>
                <w:i/>
                <w:color w:val="5F2E74" w:themeColor="accent1"/>
                <w:sz w:val="18"/>
                <w:szCs w:val="18"/>
              </w:rPr>
              <w:t xml:space="preserve">ssessment </w:t>
            </w:r>
            <w:r>
              <w:rPr>
                <w:rFonts w:asciiTheme="minorHAnsi" w:hAnsiTheme="minorHAnsi" w:cstheme="minorHAnsi"/>
                <w:i/>
                <w:color w:val="5F2E74" w:themeColor="accent1"/>
                <w:sz w:val="18"/>
                <w:szCs w:val="18"/>
              </w:rPr>
              <w:t>r</w:t>
            </w:r>
            <w:r w:rsidRPr="006E54A8">
              <w:rPr>
                <w:rFonts w:asciiTheme="minorHAnsi" w:hAnsiTheme="minorHAnsi" w:cstheme="minorHAnsi"/>
                <w:i/>
                <w:color w:val="5F2E74" w:themeColor="accent1"/>
                <w:sz w:val="18"/>
                <w:szCs w:val="18"/>
              </w:rPr>
              <w:t>eport</w:t>
            </w:r>
            <w:r>
              <w:rPr>
                <w:rFonts w:asciiTheme="minorHAnsi" w:hAnsiTheme="minorHAnsi" w:cstheme="minorHAnsi"/>
                <w:i/>
                <w:color w:val="5F2E74" w:themeColor="accent1"/>
                <w:sz w:val="18"/>
                <w:szCs w:val="18"/>
              </w:rPr>
              <w:t>s</w:t>
            </w:r>
          </w:p>
        </w:tc>
      </w:tr>
      <w:tr w:rsidR="00CD4FB7" w:rsidRPr="00B1218E" w14:paraId="11767665" w14:textId="77777777" w:rsidTr="00346086">
        <w:tc>
          <w:tcPr>
            <w:tcW w:w="8936" w:type="dxa"/>
            <w:gridSpan w:val="5"/>
          </w:tcPr>
          <w:p w14:paraId="70DAB59F" w14:textId="77777777" w:rsidR="00CD4FB7" w:rsidRPr="00B1218E" w:rsidRDefault="00CD4FB7" w:rsidP="00346086">
            <w:pPr>
              <w:pStyle w:val="NormalWeb"/>
              <w:numPr>
                <w:ilvl w:val="0"/>
                <w:numId w:val="33"/>
              </w:numPr>
              <w:spacing w:before="80" w:beforeAutospacing="0" w:after="80" w:afterAutospacing="0" w:line="240" w:lineRule="atLeast"/>
              <w:rPr>
                <w:rFonts w:ascii="Calibri" w:hAnsi="Calibri" w:cs="Calibri"/>
                <w:sz w:val="20"/>
                <w:szCs w:val="20"/>
              </w:rPr>
            </w:pPr>
          </w:p>
        </w:tc>
      </w:tr>
      <w:tr w:rsidR="00CD4FB7" w:rsidRPr="00B1218E" w14:paraId="4EFCFA49" w14:textId="77777777" w:rsidTr="00346086">
        <w:tc>
          <w:tcPr>
            <w:tcW w:w="8936" w:type="dxa"/>
            <w:gridSpan w:val="5"/>
          </w:tcPr>
          <w:p w14:paraId="08A8CE3F" w14:textId="77777777" w:rsidR="00CD4FB7" w:rsidRPr="00B1218E" w:rsidRDefault="00CD4FB7" w:rsidP="00346086">
            <w:pPr>
              <w:pStyle w:val="NormalWeb"/>
              <w:numPr>
                <w:ilvl w:val="0"/>
                <w:numId w:val="33"/>
              </w:numPr>
              <w:spacing w:before="80" w:beforeAutospacing="0" w:after="80" w:afterAutospacing="0" w:line="240" w:lineRule="atLeast"/>
              <w:ind w:left="357" w:hanging="357"/>
              <w:rPr>
                <w:rFonts w:ascii="Calibri" w:hAnsi="Calibri" w:cs="Calibri"/>
                <w:sz w:val="20"/>
                <w:szCs w:val="20"/>
              </w:rPr>
            </w:pPr>
          </w:p>
        </w:tc>
      </w:tr>
      <w:tr w:rsidR="00CD4FB7" w:rsidRPr="00B1218E" w14:paraId="4D685F01" w14:textId="77777777" w:rsidTr="00346086">
        <w:tc>
          <w:tcPr>
            <w:tcW w:w="8936" w:type="dxa"/>
            <w:gridSpan w:val="5"/>
          </w:tcPr>
          <w:p w14:paraId="5A1AB396" w14:textId="77777777" w:rsidR="00CD4FB7" w:rsidRPr="00B1218E" w:rsidRDefault="00CD4FB7" w:rsidP="00346086">
            <w:pPr>
              <w:pStyle w:val="NormalWeb"/>
              <w:numPr>
                <w:ilvl w:val="0"/>
                <w:numId w:val="33"/>
              </w:numPr>
              <w:spacing w:before="80" w:beforeAutospacing="0" w:after="80" w:afterAutospacing="0" w:line="240" w:lineRule="atLeast"/>
              <w:ind w:left="357" w:hanging="357"/>
              <w:rPr>
                <w:rFonts w:ascii="Calibri" w:hAnsi="Calibri" w:cs="Calibri"/>
                <w:sz w:val="20"/>
                <w:szCs w:val="20"/>
              </w:rPr>
            </w:pPr>
          </w:p>
        </w:tc>
      </w:tr>
      <w:tr w:rsidR="00CD4FB7" w:rsidRPr="00B1218E" w14:paraId="11174842" w14:textId="77777777" w:rsidTr="00346086">
        <w:tc>
          <w:tcPr>
            <w:tcW w:w="8936" w:type="dxa"/>
            <w:gridSpan w:val="5"/>
            <w:shd w:val="clear" w:color="auto" w:fill="E2CDEB" w:themeFill="accent1" w:themeFillTint="33"/>
          </w:tcPr>
          <w:p w14:paraId="38117737"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CD4FB7" w:rsidRPr="00B1218E" w14:paraId="212F4B2D" w14:textId="77777777" w:rsidTr="00346086">
        <w:tc>
          <w:tcPr>
            <w:tcW w:w="8936" w:type="dxa"/>
            <w:gridSpan w:val="5"/>
            <w:shd w:val="clear" w:color="auto" w:fill="auto"/>
          </w:tcPr>
          <w:p w14:paraId="453BC632" w14:textId="77777777" w:rsidR="00CD4FB7" w:rsidRPr="00B1218E" w:rsidRDefault="00CD4FB7" w:rsidP="00346086">
            <w:pPr>
              <w:suppressAutoHyphens w:val="0"/>
              <w:spacing w:before="80" w:after="80" w:line="240" w:lineRule="atLeast"/>
              <w:rPr>
                <w:rFonts w:cstheme="minorHAnsi"/>
                <w:sz w:val="20"/>
              </w:rPr>
            </w:pPr>
          </w:p>
        </w:tc>
      </w:tr>
    </w:tbl>
    <w:p w14:paraId="2E63BD1D" w14:textId="77777777" w:rsidR="00CD4FB7" w:rsidRPr="004D44CD" w:rsidRDefault="00CD4FB7" w:rsidP="00CD4FB7">
      <w:pPr>
        <w:suppressAutoHyphens w:val="0"/>
        <w:spacing w:before="120" w:after="120" w:line="240" w:lineRule="auto"/>
      </w:pPr>
    </w:p>
    <w:p w14:paraId="435ACB1D" w14:textId="77777777" w:rsidR="00CD4FB7" w:rsidRDefault="00CD4FB7" w:rsidP="00CD4FB7">
      <w:pPr>
        <w:suppressAutoHyphens w:val="0"/>
        <w:spacing w:before="120" w:after="120" w:line="240" w:lineRule="auto"/>
      </w:pPr>
      <w:r>
        <w:br w:type="page"/>
      </w:r>
    </w:p>
    <w:tbl>
      <w:tblPr>
        <w:tblStyle w:val="TableGrid"/>
        <w:tblW w:w="0" w:type="auto"/>
        <w:tblLayout w:type="fixed"/>
        <w:tblLook w:val="04A0" w:firstRow="1" w:lastRow="0" w:firstColumn="1" w:lastColumn="0" w:noHBand="0" w:noVBand="1"/>
        <w:tblCaption w:val="Domain 3 of the self-assessment tool - Planning"/>
        <w:tblDescription w:val="This table lists all the knowledge and skill capabilities that a practitioner requires to be able to translate the findings of a behaviour assessment into a comprehensive behaviour support plan. The practitioner is required to rate their level of capability for each of the items."/>
      </w:tblPr>
      <w:tblGrid>
        <w:gridCol w:w="680"/>
        <w:gridCol w:w="4683"/>
        <w:gridCol w:w="1191"/>
        <w:gridCol w:w="1191"/>
        <w:gridCol w:w="1191"/>
      </w:tblGrid>
      <w:tr w:rsidR="00CD4FB7" w14:paraId="5F10E8F9" w14:textId="77777777" w:rsidTr="00346086">
        <w:trPr>
          <w:tblHeader/>
        </w:trPr>
        <w:tc>
          <w:tcPr>
            <w:tcW w:w="8936" w:type="dxa"/>
            <w:gridSpan w:val="5"/>
            <w:shd w:val="clear" w:color="auto" w:fill="5F2E74"/>
          </w:tcPr>
          <w:p w14:paraId="0D2EFF9D"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CD4FB7" w14:paraId="0E24D62F" w14:textId="77777777" w:rsidTr="00346086">
        <w:tc>
          <w:tcPr>
            <w:tcW w:w="8936" w:type="dxa"/>
            <w:gridSpan w:val="5"/>
          </w:tcPr>
          <w:p w14:paraId="26C6887A" w14:textId="77777777" w:rsidR="00CD4FB7" w:rsidRPr="002E11EA" w:rsidRDefault="00CD4FB7" w:rsidP="00346086">
            <w:pPr>
              <w:suppressAutoHyphens w:val="0"/>
              <w:spacing w:before="120" w:after="0" w:line="240" w:lineRule="auto"/>
              <w:rPr>
                <w:rFonts w:cstheme="minorHAnsi"/>
                <w:b/>
              </w:rPr>
            </w:pPr>
            <w:r>
              <w:rPr>
                <w:rFonts w:cstheme="minorHAnsi"/>
                <w:b/>
              </w:rPr>
              <w:t>3</w:t>
            </w:r>
            <w:r w:rsidRPr="002E11EA">
              <w:rPr>
                <w:rFonts w:cstheme="minorHAnsi"/>
                <w:b/>
              </w:rPr>
              <w:t xml:space="preserve">. </w:t>
            </w:r>
            <w:r>
              <w:rPr>
                <w:rFonts w:cstheme="minorHAnsi"/>
                <w:b/>
              </w:rPr>
              <w:t>Planning</w:t>
            </w:r>
          </w:p>
          <w:p w14:paraId="296E7901" w14:textId="77777777" w:rsidR="00CD4FB7" w:rsidRPr="00905581" w:rsidRDefault="00CD4FB7" w:rsidP="00346086">
            <w:pPr>
              <w:suppressAutoHyphens w:val="0"/>
              <w:spacing w:before="60" w:after="120" w:line="240" w:lineRule="auto"/>
              <w:rPr>
                <w:sz w:val="20"/>
              </w:rPr>
            </w:pPr>
            <w:r w:rsidRPr="00905581">
              <w:rPr>
                <w:sz w:val="20"/>
              </w:rPr>
              <w:t>The practitioner should have the capability to translate the findings from the behaviour assessment into a proactive and evidence-informed comprehensive behaviour support plan that is responsive to the person’s needs and improves their quality of life.</w:t>
            </w:r>
          </w:p>
        </w:tc>
      </w:tr>
      <w:tr w:rsidR="00CD4FB7" w:rsidRPr="00AA52A2" w14:paraId="5D1E7A61" w14:textId="77777777" w:rsidTr="00346086">
        <w:tc>
          <w:tcPr>
            <w:tcW w:w="680" w:type="dxa"/>
            <w:shd w:val="clear" w:color="auto" w:fill="E2CDEB" w:themeFill="accent1" w:themeFillTint="33"/>
          </w:tcPr>
          <w:p w14:paraId="3639931B"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59CD37F7" w14:textId="77777777" w:rsidR="00CD4FB7" w:rsidRPr="00AA52A2" w:rsidRDefault="00CD4FB7" w:rsidP="00346086">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30E8F1AC"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738C1F62"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619CF2E1"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7E19A76D" w14:textId="77777777" w:rsidTr="00346086">
        <w:tc>
          <w:tcPr>
            <w:tcW w:w="680" w:type="dxa"/>
          </w:tcPr>
          <w:p w14:paraId="7549B081"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1</w:t>
            </w:r>
          </w:p>
        </w:tc>
        <w:tc>
          <w:tcPr>
            <w:tcW w:w="4683" w:type="dxa"/>
          </w:tcPr>
          <w:p w14:paraId="270539D4"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that a behaviour support plan is based on knowledge from the functional assessment</w:t>
            </w:r>
          </w:p>
        </w:tc>
        <w:tc>
          <w:tcPr>
            <w:tcW w:w="1191" w:type="dxa"/>
          </w:tcPr>
          <w:p w14:paraId="0E884253"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2303321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C65287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3089825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FCF486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3117004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AA6C48B" w14:textId="77777777" w:rsidTr="00346086">
        <w:tc>
          <w:tcPr>
            <w:tcW w:w="680" w:type="dxa"/>
          </w:tcPr>
          <w:p w14:paraId="3939054C"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2</w:t>
            </w:r>
          </w:p>
        </w:tc>
        <w:tc>
          <w:tcPr>
            <w:tcW w:w="4683" w:type="dxa"/>
          </w:tcPr>
          <w:p w14:paraId="5B8D027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Identify who will read and use a behaviour support plan</w:t>
            </w:r>
          </w:p>
        </w:tc>
        <w:tc>
          <w:tcPr>
            <w:tcW w:w="1191" w:type="dxa"/>
          </w:tcPr>
          <w:p w14:paraId="4BA43824"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390175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60A9DA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7812717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04F3B6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074208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8F87A1E" w14:textId="77777777" w:rsidTr="00346086">
        <w:tc>
          <w:tcPr>
            <w:tcW w:w="680" w:type="dxa"/>
          </w:tcPr>
          <w:p w14:paraId="7ACEF870"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3</w:t>
            </w:r>
          </w:p>
        </w:tc>
        <w:tc>
          <w:tcPr>
            <w:tcW w:w="4683" w:type="dxa"/>
          </w:tcPr>
          <w:p w14:paraId="711DC8C3"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that a behaviour support plan must be written in a way that is useful to its intended audience</w:t>
            </w:r>
          </w:p>
        </w:tc>
        <w:tc>
          <w:tcPr>
            <w:tcW w:w="1191" w:type="dxa"/>
          </w:tcPr>
          <w:p w14:paraId="1EABC638"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2073626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EE0230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3696259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7AD288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5122836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F5FB2A7" w14:textId="77777777" w:rsidTr="00346086">
        <w:tc>
          <w:tcPr>
            <w:tcW w:w="680" w:type="dxa"/>
          </w:tcPr>
          <w:p w14:paraId="3F7197C8"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4</w:t>
            </w:r>
          </w:p>
        </w:tc>
        <w:tc>
          <w:tcPr>
            <w:tcW w:w="4683" w:type="dxa"/>
          </w:tcPr>
          <w:p w14:paraId="03D8A70E"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that a behaviour support plan must have both proactive and reactive components</w:t>
            </w:r>
          </w:p>
        </w:tc>
        <w:tc>
          <w:tcPr>
            <w:tcW w:w="1191" w:type="dxa"/>
          </w:tcPr>
          <w:p w14:paraId="298D7DEF"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1378023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424F5F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0019590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8FDE5A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115815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AA52A2" w14:paraId="3E5A1A66" w14:textId="77777777" w:rsidTr="00346086">
        <w:tc>
          <w:tcPr>
            <w:tcW w:w="680" w:type="dxa"/>
            <w:shd w:val="clear" w:color="auto" w:fill="E2CDEB" w:themeFill="accent1" w:themeFillTint="33"/>
          </w:tcPr>
          <w:p w14:paraId="65555D9F"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16F59C5E" w14:textId="77777777" w:rsidR="00CD4FB7" w:rsidRPr="00AA52A2" w:rsidRDefault="00CD4FB7" w:rsidP="00346086">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677C826F"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2EA4D6AF"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04CCC2CE"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7724254E" w14:textId="77777777" w:rsidTr="00346086">
        <w:tc>
          <w:tcPr>
            <w:tcW w:w="680" w:type="dxa"/>
          </w:tcPr>
          <w:p w14:paraId="21B3926C"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3.5</w:t>
            </w:r>
          </w:p>
        </w:tc>
        <w:tc>
          <w:tcPr>
            <w:tcW w:w="4683" w:type="dxa"/>
          </w:tcPr>
          <w:p w14:paraId="01050B23"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 xml:space="preserve">Use data to inform a theoretical and ethically sound behaviour support plan </w:t>
            </w:r>
          </w:p>
        </w:tc>
        <w:tc>
          <w:tcPr>
            <w:tcW w:w="1191" w:type="dxa"/>
          </w:tcPr>
          <w:p w14:paraId="3988DF49"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7179352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2EAB56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767721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13D48F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7123802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28DA5C74" w14:textId="77777777" w:rsidTr="00346086">
        <w:tc>
          <w:tcPr>
            <w:tcW w:w="680" w:type="dxa"/>
          </w:tcPr>
          <w:p w14:paraId="40B826C9"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3.6</w:t>
            </w:r>
          </w:p>
        </w:tc>
        <w:tc>
          <w:tcPr>
            <w:tcW w:w="4683" w:type="dxa"/>
          </w:tcPr>
          <w:p w14:paraId="73B4B3D3"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Identify those responsible for implementing a behaviour support plan</w:t>
            </w:r>
          </w:p>
        </w:tc>
        <w:tc>
          <w:tcPr>
            <w:tcW w:w="1191" w:type="dxa"/>
          </w:tcPr>
          <w:p w14:paraId="76639871"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435934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5DC0B6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4253808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5AD6A7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2601925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27490C70" w14:textId="77777777" w:rsidTr="00346086">
        <w:tc>
          <w:tcPr>
            <w:tcW w:w="680" w:type="dxa"/>
          </w:tcPr>
          <w:p w14:paraId="5C19A654"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3.7</w:t>
            </w:r>
          </w:p>
        </w:tc>
        <w:tc>
          <w:tcPr>
            <w:tcW w:w="4683" w:type="dxa"/>
          </w:tcPr>
          <w:p w14:paraId="5F0EDCB3"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Identify barriers to implementation</w:t>
            </w:r>
          </w:p>
        </w:tc>
        <w:tc>
          <w:tcPr>
            <w:tcW w:w="1191" w:type="dxa"/>
          </w:tcPr>
          <w:p w14:paraId="5835A65A"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4619470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D3BB70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4796940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6E9ED8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760116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FA38EA5" w14:textId="77777777" w:rsidTr="00346086">
        <w:tc>
          <w:tcPr>
            <w:tcW w:w="680" w:type="dxa"/>
          </w:tcPr>
          <w:p w14:paraId="386EDC5C"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3.8</w:t>
            </w:r>
          </w:p>
        </w:tc>
        <w:tc>
          <w:tcPr>
            <w:tcW w:w="4683" w:type="dxa"/>
          </w:tcPr>
          <w:p w14:paraId="10088DB1"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Collaborate and consult as required to develop strategies</w:t>
            </w:r>
          </w:p>
        </w:tc>
        <w:tc>
          <w:tcPr>
            <w:tcW w:w="1191" w:type="dxa"/>
          </w:tcPr>
          <w:p w14:paraId="333071BB"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1004368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487CFC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4889804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93ACBA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9332131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7A197C3" w14:textId="77777777" w:rsidTr="00346086">
        <w:tc>
          <w:tcPr>
            <w:tcW w:w="680" w:type="dxa"/>
          </w:tcPr>
          <w:p w14:paraId="70A44CFE"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3.9</w:t>
            </w:r>
          </w:p>
        </w:tc>
        <w:tc>
          <w:tcPr>
            <w:tcW w:w="4683" w:type="dxa"/>
          </w:tcPr>
          <w:p w14:paraId="6A2AB29E"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Develop proactive strategies to improve quality of life</w:t>
            </w:r>
          </w:p>
        </w:tc>
        <w:tc>
          <w:tcPr>
            <w:tcW w:w="1191" w:type="dxa"/>
          </w:tcPr>
          <w:p w14:paraId="03134B77"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0084166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642D59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4816091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D08048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1840981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6122F50" w14:textId="77777777" w:rsidTr="00346086">
        <w:tc>
          <w:tcPr>
            <w:tcW w:w="680" w:type="dxa"/>
          </w:tcPr>
          <w:p w14:paraId="6D47F7F1"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3.10</w:t>
            </w:r>
          </w:p>
        </w:tc>
        <w:tc>
          <w:tcPr>
            <w:tcW w:w="4683" w:type="dxa"/>
          </w:tcPr>
          <w:p w14:paraId="7CFFCC29"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Develop strategies that aim to increase the person’s skills, including communication and the interaction skills of communication partners</w:t>
            </w:r>
          </w:p>
        </w:tc>
        <w:tc>
          <w:tcPr>
            <w:tcW w:w="1191" w:type="dxa"/>
          </w:tcPr>
          <w:p w14:paraId="7C484B95"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1467528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C889BB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0753556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FCAE72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7589431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E951B50" w14:textId="77777777" w:rsidTr="00346086">
        <w:tc>
          <w:tcPr>
            <w:tcW w:w="680" w:type="dxa"/>
          </w:tcPr>
          <w:p w14:paraId="42ADE4BB"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3.11</w:t>
            </w:r>
          </w:p>
        </w:tc>
        <w:tc>
          <w:tcPr>
            <w:tcW w:w="4683" w:type="dxa"/>
          </w:tcPr>
          <w:p w14:paraId="242CBD84"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Develop necessary adaptations to a person’s environment and routine</w:t>
            </w:r>
          </w:p>
        </w:tc>
        <w:tc>
          <w:tcPr>
            <w:tcW w:w="1191" w:type="dxa"/>
          </w:tcPr>
          <w:p w14:paraId="636F33CA"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226455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C22A71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7450459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87228D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6951254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1412BD8" w14:textId="77777777" w:rsidTr="00346086">
        <w:tc>
          <w:tcPr>
            <w:tcW w:w="680" w:type="dxa"/>
          </w:tcPr>
          <w:p w14:paraId="6945C525"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3.12</w:t>
            </w:r>
          </w:p>
        </w:tc>
        <w:tc>
          <w:tcPr>
            <w:tcW w:w="4683" w:type="dxa"/>
          </w:tcPr>
          <w:p w14:paraId="34A90AA9"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Write a behaviour support plan in a way that is usable by those implementing it</w:t>
            </w:r>
          </w:p>
        </w:tc>
        <w:tc>
          <w:tcPr>
            <w:tcW w:w="1191" w:type="dxa"/>
          </w:tcPr>
          <w:p w14:paraId="540AD6A7"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510270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ED995A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633314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C4F8229"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2717529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105380A" w14:textId="77777777" w:rsidTr="00346086">
        <w:tc>
          <w:tcPr>
            <w:tcW w:w="680" w:type="dxa"/>
          </w:tcPr>
          <w:p w14:paraId="4C3BEC36"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3.13</w:t>
            </w:r>
          </w:p>
        </w:tc>
        <w:tc>
          <w:tcPr>
            <w:tcW w:w="4683" w:type="dxa"/>
          </w:tcPr>
          <w:p w14:paraId="31E1BF4A"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 xml:space="preserve">Include an escalation mechanism </w:t>
            </w:r>
          </w:p>
        </w:tc>
        <w:tc>
          <w:tcPr>
            <w:tcW w:w="1191" w:type="dxa"/>
          </w:tcPr>
          <w:p w14:paraId="3C745466"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1588511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5D690B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149189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37A972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8910119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C0E3E4A" w14:textId="77777777" w:rsidTr="00346086">
        <w:tc>
          <w:tcPr>
            <w:tcW w:w="680" w:type="dxa"/>
          </w:tcPr>
          <w:p w14:paraId="3043AA0E"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3.14</w:t>
            </w:r>
          </w:p>
        </w:tc>
        <w:tc>
          <w:tcPr>
            <w:tcW w:w="4683" w:type="dxa"/>
          </w:tcPr>
          <w:p w14:paraId="2EDFAD6F"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Develop data collection systems that are objective, understandable and usable by the key people</w:t>
            </w:r>
          </w:p>
        </w:tc>
        <w:tc>
          <w:tcPr>
            <w:tcW w:w="1191" w:type="dxa"/>
          </w:tcPr>
          <w:p w14:paraId="560D46B3"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3340138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65E36E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6132565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76C97F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2375302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F30F556" w14:textId="77777777" w:rsidTr="00346086">
        <w:tc>
          <w:tcPr>
            <w:tcW w:w="680" w:type="dxa"/>
          </w:tcPr>
          <w:p w14:paraId="69785DD8"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3.15</w:t>
            </w:r>
          </w:p>
        </w:tc>
        <w:tc>
          <w:tcPr>
            <w:tcW w:w="4683" w:type="dxa"/>
          </w:tcPr>
          <w:p w14:paraId="49B513D1"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Include a continuous cycle of monitoring</w:t>
            </w:r>
          </w:p>
        </w:tc>
        <w:tc>
          <w:tcPr>
            <w:tcW w:w="1191" w:type="dxa"/>
          </w:tcPr>
          <w:p w14:paraId="42C6056D"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8336305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1CB11E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019575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67A5C3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810993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bl>
    <w:p w14:paraId="5440BD08" w14:textId="77777777" w:rsidR="00CD4FB7" w:rsidRDefault="00CD4FB7" w:rsidP="00CD4FB7">
      <w:r>
        <w:br w:type="page"/>
      </w:r>
    </w:p>
    <w:tbl>
      <w:tblPr>
        <w:tblStyle w:val="TableGrid"/>
        <w:tblW w:w="0" w:type="auto"/>
        <w:tblLayout w:type="fixed"/>
        <w:tblLook w:val="04A0" w:firstRow="1" w:lastRow="0" w:firstColumn="1" w:lastColumn="0" w:noHBand="0" w:noVBand="1"/>
        <w:tblCaption w:val="Sources of evidence for domain 3 of the self-assessment tool - planning"/>
        <w:tblDescription w:val="This table is where practitioners list the evidence that supports their self-assessed capability level for each knowledge and skill item for planning and developing a comprehensive behaviour support plan."/>
      </w:tblPr>
      <w:tblGrid>
        <w:gridCol w:w="8936"/>
      </w:tblGrid>
      <w:tr w:rsidR="00CD4FB7" w14:paraId="7BD081E4" w14:textId="77777777" w:rsidTr="00346086">
        <w:trPr>
          <w:tblHeader/>
        </w:trPr>
        <w:tc>
          <w:tcPr>
            <w:tcW w:w="8936" w:type="dxa"/>
            <w:shd w:val="clear" w:color="auto" w:fill="5F2E74"/>
          </w:tcPr>
          <w:p w14:paraId="52A0BF1C"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CD4FB7" w14:paraId="5DFE29D3" w14:textId="77777777" w:rsidTr="00346086">
        <w:tc>
          <w:tcPr>
            <w:tcW w:w="8936" w:type="dxa"/>
          </w:tcPr>
          <w:p w14:paraId="0913F72D" w14:textId="77777777" w:rsidR="00CD4FB7" w:rsidRPr="00984563" w:rsidRDefault="00CD4FB7" w:rsidP="00346086">
            <w:pPr>
              <w:suppressAutoHyphens w:val="0"/>
              <w:spacing w:before="120" w:after="120" w:line="240" w:lineRule="auto"/>
              <w:rPr>
                <w:rFonts w:cstheme="minorHAnsi"/>
                <w:b/>
              </w:rPr>
            </w:pPr>
            <w:r>
              <w:rPr>
                <w:rFonts w:cstheme="minorHAnsi"/>
                <w:b/>
              </w:rPr>
              <w:t>3</w:t>
            </w:r>
            <w:r w:rsidRPr="002E11EA">
              <w:rPr>
                <w:rFonts w:cstheme="minorHAnsi"/>
                <w:b/>
              </w:rPr>
              <w:t xml:space="preserve">. </w:t>
            </w:r>
            <w:r>
              <w:rPr>
                <w:rFonts w:cstheme="minorHAnsi"/>
                <w:b/>
              </w:rPr>
              <w:t>Planning</w:t>
            </w:r>
          </w:p>
        </w:tc>
      </w:tr>
      <w:tr w:rsidR="00CD4FB7" w:rsidRPr="00B1218E" w14:paraId="1EE9F9EB" w14:textId="77777777" w:rsidTr="00346086">
        <w:tc>
          <w:tcPr>
            <w:tcW w:w="8936" w:type="dxa"/>
            <w:shd w:val="clear" w:color="auto" w:fill="E2CDEB" w:themeFill="accent1" w:themeFillTint="33"/>
          </w:tcPr>
          <w:p w14:paraId="7A97717E"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Sources of Evidence</w:t>
            </w:r>
          </w:p>
        </w:tc>
      </w:tr>
      <w:tr w:rsidR="00CD4FB7" w:rsidRPr="00B1218E" w14:paraId="63A10512" w14:textId="77777777" w:rsidTr="00346086">
        <w:tc>
          <w:tcPr>
            <w:tcW w:w="8936" w:type="dxa"/>
          </w:tcPr>
          <w:p w14:paraId="11256BB0" w14:textId="77777777" w:rsidR="00CD4FB7" w:rsidRPr="00D01B6E" w:rsidRDefault="00CD4FB7" w:rsidP="00346086">
            <w:pPr>
              <w:pStyle w:val="Tabletext"/>
              <w:spacing w:before="80" w:after="80"/>
              <w:rPr>
                <w:rFonts w:asciiTheme="minorHAnsi" w:hAnsiTheme="minorHAnsi" w:cstheme="minorHAnsi"/>
                <w:i/>
                <w:color w:val="5F2E74" w:themeColor="accent1"/>
                <w:sz w:val="18"/>
                <w:szCs w:val="18"/>
              </w:rPr>
            </w:pPr>
            <w:r w:rsidRPr="00D01B6E">
              <w:rPr>
                <w:rFonts w:asciiTheme="minorHAnsi" w:hAnsiTheme="minorHAnsi" w:cstheme="minorHAnsi"/>
                <w:i/>
                <w:color w:val="5F2E74" w:themeColor="accent1"/>
                <w:sz w:val="18"/>
                <w:szCs w:val="18"/>
              </w:rPr>
              <w:t xml:space="preserve">Examples: </w:t>
            </w:r>
            <w:r>
              <w:rPr>
                <w:rFonts w:asciiTheme="minorHAnsi" w:hAnsiTheme="minorHAnsi" w:cstheme="minorHAnsi"/>
                <w:i/>
                <w:color w:val="5F2E74" w:themeColor="accent1"/>
                <w:sz w:val="18"/>
                <w:szCs w:val="18"/>
              </w:rPr>
              <w:t>Use of person-centred tools to develop goals</w:t>
            </w:r>
            <w:r w:rsidRPr="00D01B6E">
              <w:rPr>
                <w:rFonts w:asciiTheme="minorHAnsi" w:hAnsiTheme="minorHAnsi" w:cstheme="minorHAnsi"/>
                <w:i/>
                <w:color w:val="5F2E74" w:themeColor="accent1"/>
                <w:sz w:val="18"/>
                <w:szCs w:val="18"/>
              </w:rPr>
              <w:t>; implementation plan</w:t>
            </w:r>
            <w:r>
              <w:rPr>
                <w:rFonts w:asciiTheme="minorHAnsi" w:hAnsiTheme="minorHAnsi" w:cstheme="minorHAnsi"/>
                <w:i/>
                <w:color w:val="5F2E74" w:themeColor="accent1"/>
                <w:sz w:val="18"/>
                <w:szCs w:val="18"/>
              </w:rPr>
              <w:t>;</w:t>
            </w:r>
            <w:r w:rsidRPr="00D01B6E">
              <w:rPr>
                <w:rFonts w:asciiTheme="minorHAnsi" w:hAnsiTheme="minorHAnsi" w:cstheme="minorHAnsi"/>
                <w:i/>
                <w:color w:val="5F2E74" w:themeColor="accent1"/>
                <w:sz w:val="18"/>
                <w:szCs w:val="18"/>
              </w:rPr>
              <w:t xml:space="preserve"> comprehensive </w:t>
            </w:r>
            <w:r>
              <w:rPr>
                <w:rFonts w:asciiTheme="minorHAnsi" w:hAnsiTheme="minorHAnsi" w:cstheme="minorHAnsi"/>
                <w:i/>
                <w:color w:val="5F2E74" w:themeColor="accent1"/>
                <w:sz w:val="18"/>
                <w:szCs w:val="18"/>
              </w:rPr>
              <w:t>behaviour support plans (with evidence of supervisor support if include restrictive practices);</w:t>
            </w:r>
            <w:r w:rsidRPr="00D01B6E">
              <w:rPr>
                <w:rFonts w:asciiTheme="minorHAnsi" w:hAnsiTheme="minorHAnsi" w:cstheme="minorHAnsi"/>
                <w:i/>
                <w:color w:val="5F2E74" w:themeColor="accent1"/>
                <w:sz w:val="18"/>
                <w:szCs w:val="18"/>
              </w:rPr>
              <w:t xml:space="preserve"> data collection forms for implementers</w:t>
            </w:r>
            <w:r>
              <w:rPr>
                <w:rFonts w:asciiTheme="minorHAnsi" w:hAnsiTheme="minorHAnsi" w:cstheme="minorHAnsi"/>
                <w:i/>
                <w:color w:val="5F2E74" w:themeColor="accent1"/>
                <w:sz w:val="18"/>
                <w:szCs w:val="18"/>
              </w:rPr>
              <w:t xml:space="preserve">. </w:t>
            </w:r>
          </w:p>
        </w:tc>
      </w:tr>
      <w:tr w:rsidR="00CD4FB7" w:rsidRPr="00B1218E" w14:paraId="13BE22E1" w14:textId="77777777" w:rsidTr="00346086">
        <w:tc>
          <w:tcPr>
            <w:tcW w:w="8936" w:type="dxa"/>
          </w:tcPr>
          <w:p w14:paraId="334C5DFB" w14:textId="77777777" w:rsidR="00CD4FB7" w:rsidRPr="00B1218E" w:rsidRDefault="00CD4FB7" w:rsidP="00346086">
            <w:pPr>
              <w:pStyle w:val="NormalWeb"/>
              <w:numPr>
                <w:ilvl w:val="0"/>
                <w:numId w:val="34"/>
              </w:numPr>
              <w:spacing w:before="80" w:beforeAutospacing="0" w:after="80" w:afterAutospacing="0" w:line="240" w:lineRule="atLeast"/>
              <w:rPr>
                <w:rFonts w:ascii="Calibri" w:hAnsi="Calibri" w:cs="Calibri"/>
                <w:sz w:val="20"/>
                <w:szCs w:val="20"/>
              </w:rPr>
            </w:pPr>
          </w:p>
        </w:tc>
      </w:tr>
      <w:tr w:rsidR="00CD4FB7" w:rsidRPr="00B1218E" w14:paraId="1CF4581F" w14:textId="77777777" w:rsidTr="00346086">
        <w:tc>
          <w:tcPr>
            <w:tcW w:w="8936" w:type="dxa"/>
          </w:tcPr>
          <w:p w14:paraId="004CCA2A" w14:textId="77777777" w:rsidR="00CD4FB7" w:rsidRPr="00B1218E" w:rsidRDefault="00CD4FB7" w:rsidP="00346086">
            <w:pPr>
              <w:pStyle w:val="NormalWeb"/>
              <w:numPr>
                <w:ilvl w:val="0"/>
                <w:numId w:val="34"/>
              </w:numPr>
              <w:spacing w:before="80" w:beforeAutospacing="0" w:after="80" w:afterAutospacing="0" w:line="240" w:lineRule="atLeast"/>
              <w:ind w:left="357" w:hanging="357"/>
              <w:rPr>
                <w:rFonts w:ascii="Calibri" w:hAnsi="Calibri" w:cs="Calibri"/>
                <w:sz w:val="20"/>
                <w:szCs w:val="20"/>
              </w:rPr>
            </w:pPr>
          </w:p>
        </w:tc>
      </w:tr>
      <w:tr w:rsidR="00CD4FB7" w:rsidRPr="00B1218E" w14:paraId="4BC1C971" w14:textId="77777777" w:rsidTr="00346086">
        <w:tc>
          <w:tcPr>
            <w:tcW w:w="8936" w:type="dxa"/>
          </w:tcPr>
          <w:p w14:paraId="64E54CD7" w14:textId="77777777" w:rsidR="00CD4FB7" w:rsidRPr="00B1218E" w:rsidRDefault="00CD4FB7" w:rsidP="00346086">
            <w:pPr>
              <w:pStyle w:val="NormalWeb"/>
              <w:numPr>
                <w:ilvl w:val="0"/>
                <w:numId w:val="34"/>
              </w:numPr>
              <w:spacing w:before="80" w:beforeAutospacing="0" w:after="80" w:afterAutospacing="0" w:line="240" w:lineRule="atLeast"/>
              <w:ind w:left="357" w:hanging="357"/>
              <w:rPr>
                <w:rFonts w:ascii="Calibri" w:hAnsi="Calibri" w:cs="Calibri"/>
                <w:sz w:val="20"/>
                <w:szCs w:val="20"/>
              </w:rPr>
            </w:pPr>
          </w:p>
        </w:tc>
      </w:tr>
      <w:tr w:rsidR="00CD4FB7" w:rsidRPr="00B1218E" w14:paraId="66D197C1" w14:textId="77777777" w:rsidTr="00346086">
        <w:tc>
          <w:tcPr>
            <w:tcW w:w="8936" w:type="dxa"/>
            <w:shd w:val="clear" w:color="auto" w:fill="E2CDEB" w:themeFill="accent1" w:themeFillTint="33"/>
          </w:tcPr>
          <w:p w14:paraId="6459DF1F"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CD4FB7" w:rsidRPr="00B1218E" w14:paraId="4E446FB0" w14:textId="77777777" w:rsidTr="00346086">
        <w:tc>
          <w:tcPr>
            <w:tcW w:w="8936" w:type="dxa"/>
            <w:shd w:val="clear" w:color="auto" w:fill="auto"/>
          </w:tcPr>
          <w:p w14:paraId="11B7ABBF" w14:textId="77777777" w:rsidR="00CD4FB7" w:rsidRPr="00B1218E" w:rsidRDefault="00CD4FB7" w:rsidP="00346086">
            <w:pPr>
              <w:suppressAutoHyphens w:val="0"/>
              <w:spacing w:before="80" w:after="80" w:line="240" w:lineRule="atLeast"/>
              <w:rPr>
                <w:rFonts w:cstheme="minorHAnsi"/>
                <w:sz w:val="20"/>
              </w:rPr>
            </w:pPr>
          </w:p>
        </w:tc>
      </w:tr>
    </w:tbl>
    <w:p w14:paraId="327DA0B5" w14:textId="77777777" w:rsidR="00CD4FB7" w:rsidRDefault="00CD4FB7" w:rsidP="00CD4FB7">
      <w:r>
        <w:br w:type="page"/>
      </w:r>
    </w:p>
    <w:tbl>
      <w:tblPr>
        <w:tblStyle w:val="TableGrid"/>
        <w:tblW w:w="0" w:type="auto"/>
        <w:tblLayout w:type="fixed"/>
        <w:tblLook w:val="04A0" w:firstRow="1" w:lastRow="0" w:firstColumn="1" w:lastColumn="0" w:noHBand="0" w:noVBand="1"/>
        <w:tblCaption w:val="Domain 4 of the self-assessment tool - Implementation"/>
        <w:tblDescription w:val="This table lists all the knowledge and skill capabilities that a practitioner requires to put the behaviour support plan into action. The practitioner is required to rate their level of capability for each of the items and lists their sources of evidence that supports their self-assessed rating."/>
      </w:tblPr>
      <w:tblGrid>
        <w:gridCol w:w="680"/>
        <w:gridCol w:w="4683"/>
        <w:gridCol w:w="1191"/>
        <w:gridCol w:w="1191"/>
        <w:gridCol w:w="1191"/>
      </w:tblGrid>
      <w:tr w:rsidR="00CD4FB7" w14:paraId="2BFA070A" w14:textId="77777777" w:rsidTr="00346086">
        <w:trPr>
          <w:tblHeader/>
        </w:trPr>
        <w:tc>
          <w:tcPr>
            <w:tcW w:w="8936" w:type="dxa"/>
            <w:gridSpan w:val="5"/>
            <w:shd w:val="clear" w:color="auto" w:fill="5F2E74"/>
          </w:tcPr>
          <w:p w14:paraId="188B1D91"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CD4FB7" w14:paraId="3F7CF259" w14:textId="77777777" w:rsidTr="00346086">
        <w:tc>
          <w:tcPr>
            <w:tcW w:w="8936" w:type="dxa"/>
            <w:gridSpan w:val="5"/>
          </w:tcPr>
          <w:p w14:paraId="31ECC96D" w14:textId="77777777" w:rsidR="00CD4FB7" w:rsidRPr="002E11EA" w:rsidRDefault="00CD4FB7" w:rsidP="00346086">
            <w:pPr>
              <w:suppressAutoHyphens w:val="0"/>
              <w:spacing w:before="120" w:after="0" w:line="240" w:lineRule="auto"/>
              <w:rPr>
                <w:rFonts w:cstheme="minorHAnsi"/>
                <w:b/>
              </w:rPr>
            </w:pPr>
            <w:r>
              <w:rPr>
                <w:rFonts w:cstheme="minorHAnsi"/>
                <w:b/>
              </w:rPr>
              <w:t>4</w:t>
            </w:r>
            <w:r w:rsidRPr="002E11EA">
              <w:rPr>
                <w:rFonts w:cstheme="minorHAnsi"/>
                <w:b/>
              </w:rPr>
              <w:t xml:space="preserve">. </w:t>
            </w:r>
            <w:r>
              <w:rPr>
                <w:rFonts w:cstheme="minorHAnsi"/>
                <w:b/>
              </w:rPr>
              <w:t>Implementation</w:t>
            </w:r>
          </w:p>
          <w:p w14:paraId="63F81650" w14:textId="77777777" w:rsidR="00CD4FB7" w:rsidRPr="00975DD2" w:rsidRDefault="00CD4FB7" w:rsidP="00346086">
            <w:pPr>
              <w:suppressAutoHyphens w:val="0"/>
              <w:spacing w:before="60" w:after="120" w:line="240" w:lineRule="auto"/>
              <w:rPr>
                <w:sz w:val="20"/>
              </w:rPr>
            </w:pPr>
            <w:r w:rsidRPr="00975DD2">
              <w:rPr>
                <w:sz w:val="20"/>
              </w:rPr>
              <w:t>The practitioner should have the capability to put the behaviour support plan into action.  This includes being able to adapt strategies to different environments, train those in the person’s support system to implement the plan, monitor progress and make changes to the plan as required.</w:t>
            </w:r>
          </w:p>
        </w:tc>
      </w:tr>
      <w:tr w:rsidR="00CD4FB7" w:rsidRPr="00AA52A2" w14:paraId="5D26C944" w14:textId="77777777" w:rsidTr="00346086">
        <w:tc>
          <w:tcPr>
            <w:tcW w:w="680" w:type="dxa"/>
            <w:shd w:val="clear" w:color="auto" w:fill="E2CDEB" w:themeFill="accent1" w:themeFillTint="33"/>
          </w:tcPr>
          <w:p w14:paraId="376A20C4"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7D77D046" w14:textId="77777777" w:rsidR="00CD4FB7" w:rsidRPr="00AA52A2" w:rsidRDefault="00CD4FB7" w:rsidP="00346086">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787DFBCC"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1431B062"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51484909"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4A4DA65A" w14:textId="77777777" w:rsidTr="00346086">
        <w:tc>
          <w:tcPr>
            <w:tcW w:w="680" w:type="dxa"/>
          </w:tcPr>
          <w:p w14:paraId="34041E3B"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4.1</w:t>
            </w:r>
          </w:p>
        </w:tc>
        <w:tc>
          <w:tcPr>
            <w:tcW w:w="4683" w:type="dxa"/>
          </w:tcPr>
          <w:p w14:paraId="1D087FD3"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the importance of individualised implementation of a behaviour support plan</w:t>
            </w:r>
          </w:p>
        </w:tc>
        <w:tc>
          <w:tcPr>
            <w:tcW w:w="1191" w:type="dxa"/>
          </w:tcPr>
          <w:p w14:paraId="6A1C7294"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7044799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064890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9013593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BEAD08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846582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A8EB55D" w14:textId="77777777" w:rsidTr="00346086">
        <w:tc>
          <w:tcPr>
            <w:tcW w:w="680" w:type="dxa"/>
          </w:tcPr>
          <w:p w14:paraId="1FF39B18"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4.2</w:t>
            </w:r>
          </w:p>
        </w:tc>
        <w:tc>
          <w:tcPr>
            <w:tcW w:w="4683" w:type="dxa"/>
          </w:tcPr>
          <w:p w14:paraId="5F91BDB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how implementation approaches can vary for a person across different stages of life</w:t>
            </w:r>
          </w:p>
        </w:tc>
        <w:tc>
          <w:tcPr>
            <w:tcW w:w="1191" w:type="dxa"/>
          </w:tcPr>
          <w:p w14:paraId="7528C337"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0513109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7D600B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5513675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7E6C13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446785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53C53C9" w14:textId="77777777" w:rsidTr="00346086">
        <w:tc>
          <w:tcPr>
            <w:tcW w:w="680" w:type="dxa"/>
          </w:tcPr>
          <w:p w14:paraId="2FD0A9F2"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w:t>
            </w:r>
            <w:r w:rsidRPr="004D44CD">
              <w:rPr>
                <w:rFonts w:asciiTheme="minorHAnsi" w:hAnsiTheme="minorHAnsi" w:cstheme="minorHAnsi"/>
              </w:rPr>
              <w:t>3</w:t>
            </w:r>
          </w:p>
        </w:tc>
        <w:tc>
          <w:tcPr>
            <w:tcW w:w="4683" w:type="dxa"/>
          </w:tcPr>
          <w:p w14:paraId="731477B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Consider the people to include in implementation</w:t>
            </w:r>
          </w:p>
        </w:tc>
        <w:tc>
          <w:tcPr>
            <w:tcW w:w="1191" w:type="dxa"/>
          </w:tcPr>
          <w:p w14:paraId="73426ACB"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4719170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607E58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412525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7FE638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249651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2B295D2" w14:textId="77777777" w:rsidTr="00346086">
        <w:tc>
          <w:tcPr>
            <w:tcW w:w="680" w:type="dxa"/>
          </w:tcPr>
          <w:p w14:paraId="36670C8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4</w:t>
            </w:r>
            <w:r>
              <w:rPr>
                <w:rFonts w:asciiTheme="minorHAnsi" w:hAnsiTheme="minorHAnsi" w:cstheme="minorHAnsi"/>
              </w:rPr>
              <w:t>.4</w:t>
            </w:r>
          </w:p>
        </w:tc>
        <w:tc>
          <w:tcPr>
            <w:tcW w:w="4683" w:type="dxa"/>
          </w:tcPr>
          <w:p w14:paraId="2A586DF6"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 xml:space="preserve">Understand that functioning and resilient teams are likely to increase the consistency of implementation </w:t>
            </w:r>
          </w:p>
        </w:tc>
        <w:tc>
          <w:tcPr>
            <w:tcW w:w="1191" w:type="dxa"/>
          </w:tcPr>
          <w:p w14:paraId="1D7F44D2"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825326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67FE69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2125118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3BDC81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8683461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AA52A2" w14:paraId="3DF1BC8B" w14:textId="77777777" w:rsidTr="00346086">
        <w:tc>
          <w:tcPr>
            <w:tcW w:w="680" w:type="dxa"/>
            <w:shd w:val="clear" w:color="auto" w:fill="E2CDEB" w:themeFill="accent1" w:themeFillTint="33"/>
          </w:tcPr>
          <w:p w14:paraId="182A3CE2"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276E684C" w14:textId="77777777" w:rsidR="00CD4FB7" w:rsidRPr="00AA52A2" w:rsidRDefault="00CD4FB7" w:rsidP="00346086">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51A3ECF2"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18C5E8BE"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7B7E78EB"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56465959" w14:textId="77777777" w:rsidTr="00346086">
        <w:tc>
          <w:tcPr>
            <w:tcW w:w="680" w:type="dxa"/>
          </w:tcPr>
          <w:p w14:paraId="7DDAECFF"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4.5</w:t>
            </w:r>
          </w:p>
        </w:tc>
        <w:tc>
          <w:tcPr>
            <w:tcW w:w="4683" w:type="dxa"/>
          </w:tcPr>
          <w:p w14:paraId="52C2DDEF"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Provide individually tailored education and training to those who are implementing a behaviour support plan</w:t>
            </w:r>
          </w:p>
        </w:tc>
        <w:tc>
          <w:tcPr>
            <w:tcW w:w="1191" w:type="dxa"/>
          </w:tcPr>
          <w:p w14:paraId="18C8F7DD"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6570660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0D98B2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9419936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4BD893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348968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A6E8D3E" w14:textId="77777777" w:rsidTr="00346086">
        <w:tc>
          <w:tcPr>
            <w:tcW w:w="680" w:type="dxa"/>
          </w:tcPr>
          <w:p w14:paraId="63DE9F05"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4.6</w:t>
            </w:r>
          </w:p>
        </w:tc>
        <w:tc>
          <w:tcPr>
            <w:tcW w:w="4683" w:type="dxa"/>
          </w:tcPr>
          <w:p w14:paraId="6E876E09"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Consider the capacity of the person at the centre of a behaviour support plan and their role in implementation</w:t>
            </w:r>
          </w:p>
        </w:tc>
        <w:tc>
          <w:tcPr>
            <w:tcW w:w="1191" w:type="dxa"/>
          </w:tcPr>
          <w:p w14:paraId="5C954CB3"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8636307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6AC4B9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3470931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ADBB9A9"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8168242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A8A3B69" w14:textId="77777777" w:rsidTr="00346086">
        <w:tc>
          <w:tcPr>
            <w:tcW w:w="680" w:type="dxa"/>
          </w:tcPr>
          <w:p w14:paraId="5E2D5F4F"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4.7</w:t>
            </w:r>
          </w:p>
        </w:tc>
        <w:tc>
          <w:tcPr>
            <w:tcW w:w="4683" w:type="dxa"/>
          </w:tcPr>
          <w:p w14:paraId="0DAE4719"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 xml:space="preserve">Support implementers to incorporate strategies into daily support plans and other </w:t>
            </w:r>
            <w:r>
              <w:rPr>
                <w:rFonts w:asciiTheme="minorHAnsi" w:hAnsiTheme="minorHAnsi" w:cstheme="minorHAnsi"/>
              </w:rPr>
              <w:t>relevant</w:t>
            </w:r>
            <w:r w:rsidRPr="004D44CD">
              <w:rPr>
                <w:rFonts w:asciiTheme="minorHAnsi" w:hAnsiTheme="minorHAnsi" w:cstheme="minorHAnsi"/>
              </w:rPr>
              <w:t xml:space="preserve"> documents</w:t>
            </w:r>
          </w:p>
        </w:tc>
        <w:tc>
          <w:tcPr>
            <w:tcW w:w="1191" w:type="dxa"/>
          </w:tcPr>
          <w:p w14:paraId="71EA450C"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364245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367DBB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4083423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263D25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5932267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44DCB2C" w14:textId="77777777" w:rsidTr="00346086">
        <w:tc>
          <w:tcPr>
            <w:tcW w:w="680" w:type="dxa"/>
          </w:tcPr>
          <w:p w14:paraId="34160E21"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4.8</w:t>
            </w:r>
          </w:p>
        </w:tc>
        <w:tc>
          <w:tcPr>
            <w:tcW w:w="4683" w:type="dxa"/>
          </w:tcPr>
          <w:p w14:paraId="4D28D072"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Support implementation across different environments and contexts</w:t>
            </w:r>
          </w:p>
        </w:tc>
        <w:tc>
          <w:tcPr>
            <w:tcW w:w="1191" w:type="dxa"/>
          </w:tcPr>
          <w:p w14:paraId="31D171B1"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7419805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B0369B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8572094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CFA95B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258901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C1B7D5D" w14:textId="77777777" w:rsidTr="00346086">
        <w:tc>
          <w:tcPr>
            <w:tcW w:w="680" w:type="dxa"/>
          </w:tcPr>
          <w:p w14:paraId="077813FB"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4.9</w:t>
            </w:r>
          </w:p>
        </w:tc>
        <w:tc>
          <w:tcPr>
            <w:tcW w:w="4683" w:type="dxa"/>
          </w:tcPr>
          <w:p w14:paraId="24A3321E"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Provide feedback to implementers on implementation and model alternatives</w:t>
            </w:r>
          </w:p>
        </w:tc>
        <w:tc>
          <w:tcPr>
            <w:tcW w:w="1191" w:type="dxa"/>
          </w:tcPr>
          <w:p w14:paraId="23C669A3"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1152789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DCF69A9"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139127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9152AE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137494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B3CDFB7" w14:textId="77777777" w:rsidTr="00346086">
        <w:tc>
          <w:tcPr>
            <w:tcW w:w="680" w:type="dxa"/>
          </w:tcPr>
          <w:p w14:paraId="75A54162"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4.10</w:t>
            </w:r>
          </w:p>
        </w:tc>
        <w:tc>
          <w:tcPr>
            <w:tcW w:w="4683" w:type="dxa"/>
          </w:tcPr>
          <w:p w14:paraId="5FCA3C51"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Support those implementing a behaviour support plan to use the recommended data collection systems</w:t>
            </w:r>
          </w:p>
        </w:tc>
        <w:tc>
          <w:tcPr>
            <w:tcW w:w="1191" w:type="dxa"/>
          </w:tcPr>
          <w:p w14:paraId="6C78E908"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9988660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590D08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9303606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F9D290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971021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EC3BE9B" w14:textId="77777777" w:rsidTr="00346086">
        <w:tc>
          <w:tcPr>
            <w:tcW w:w="680" w:type="dxa"/>
          </w:tcPr>
          <w:p w14:paraId="495F6352"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4.11</w:t>
            </w:r>
          </w:p>
        </w:tc>
        <w:tc>
          <w:tcPr>
            <w:tcW w:w="4683" w:type="dxa"/>
          </w:tcPr>
          <w:p w14:paraId="6B72139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Promote least restrictive practices</w:t>
            </w:r>
          </w:p>
        </w:tc>
        <w:tc>
          <w:tcPr>
            <w:tcW w:w="1191" w:type="dxa"/>
          </w:tcPr>
          <w:p w14:paraId="12663052"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2820678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558708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2163667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CE315A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4090693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B1218E" w14:paraId="2C2DB73B" w14:textId="77777777" w:rsidTr="00346086">
        <w:tc>
          <w:tcPr>
            <w:tcW w:w="8936" w:type="dxa"/>
            <w:gridSpan w:val="5"/>
            <w:shd w:val="clear" w:color="auto" w:fill="E2CDEB" w:themeFill="accent1" w:themeFillTint="33"/>
          </w:tcPr>
          <w:p w14:paraId="06740698"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Sources of Evidence</w:t>
            </w:r>
          </w:p>
        </w:tc>
      </w:tr>
      <w:tr w:rsidR="00CD4FB7" w:rsidRPr="00B1218E" w14:paraId="2363A96C" w14:textId="77777777" w:rsidTr="00346086">
        <w:tc>
          <w:tcPr>
            <w:tcW w:w="8936" w:type="dxa"/>
            <w:gridSpan w:val="5"/>
          </w:tcPr>
          <w:p w14:paraId="70DB2D3E" w14:textId="77777777" w:rsidR="00CD4FB7" w:rsidRPr="00177B1D" w:rsidRDefault="00CD4FB7" w:rsidP="00346086">
            <w:pPr>
              <w:pStyle w:val="Tabletext"/>
              <w:spacing w:before="80" w:after="80"/>
              <w:rPr>
                <w:rFonts w:asciiTheme="minorHAnsi" w:hAnsiTheme="minorHAnsi" w:cstheme="minorHAnsi"/>
                <w:i/>
                <w:color w:val="5F2E74" w:themeColor="accent1"/>
                <w:sz w:val="18"/>
                <w:szCs w:val="18"/>
              </w:rPr>
            </w:pPr>
            <w:r w:rsidRPr="00177B1D">
              <w:rPr>
                <w:rFonts w:asciiTheme="minorHAnsi" w:hAnsiTheme="minorHAnsi" w:cstheme="minorHAnsi"/>
                <w:i/>
                <w:color w:val="5F2E74" w:themeColor="accent1"/>
                <w:sz w:val="18"/>
                <w:szCs w:val="18"/>
              </w:rPr>
              <w:t xml:space="preserve">Examples: Documentation </w:t>
            </w:r>
            <w:r>
              <w:rPr>
                <w:rFonts w:asciiTheme="minorHAnsi" w:hAnsiTheme="minorHAnsi" w:cstheme="minorHAnsi"/>
                <w:i/>
                <w:color w:val="5F2E74" w:themeColor="accent1"/>
                <w:sz w:val="18"/>
                <w:szCs w:val="18"/>
              </w:rPr>
              <w:t>for</w:t>
            </w:r>
            <w:r w:rsidRPr="00177B1D">
              <w:rPr>
                <w:rFonts w:asciiTheme="minorHAnsi" w:hAnsiTheme="minorHAnsi" w:cstheme="minorHAnsi"/>
                <w:i/>
                <w:color w:val="5F2E74" w:themeColor="accent1"/>
                <w:sz w:val="18"/>
                <w:szCs w:val="18"/>
              </w:rPr>
              <w:t xml:space="preserve"> staff training sessions; monitoring and review </w:t>
            </w:r>
            <w:r>
              <w:rPr>
                <w:rFonts w:asciiTheme="minorHAnsi" w:hAnsiTheme="minorHAnsi" w:cstheme="minorHAnsi"/>
                <w:i/>
                <w:color w:val="5F2E74" w:themeColor="accent1"/>
                <w:sz w:val="18"/>
                <w:szCs w:val="18"/>
              </w:rPr>
              <w:t>schedule</w:t>
            </w:r>
            <w:r w:rsidRPr="00177B1D">
              <w:rPr>
                <w:rFonts w:asciiTheme="minorHAnsi" w:hAnsiTheme="minorHAnsi" w:cstheme="minorHAnsi"/>
                <w:i/>
                <w:color w:val="5F2E74" w:themeColor="accent1"/>
                <w:sz w:val="18"/>
                <w:szCs w:val="18"/>
              </w:rPr>
              <w:t>; observation</w:t>
            </w:r>
            <w:r>
              <w:rPr>
                <w:rFonts w:asciiTheme="minorHAnsi" w:hAnsiTheme="minorHAnsi" w:cstheme="minorHAnsi"/>
                <w:i/>
                <w:color w:val="5F2E74" w:themeColor="accent1"/>
                <w:sz w:val="18"/>
                <w:szCs w:val="18"/>
              </w:rPr>
              <w:t>/</w:t>
            </w:r>
            <w:r w:rsidRPr="00177B1D">
              <w:rPr>
                <w:rFonts w:asciiTheme="minorHAnsi" w:hAnsiTheme="minorHAnsi" w:cstheme="minorHAnsi"/>
                <w:i/>
                <w:color w:val="5F2E74" w:themeColor="accent1"/>
                <w:sz w:val="18"/>
                <w:szCs w:val="18"/>
              </w:rPr>
              <w:t xml:space="preserve"> meeting notes from implementation monitoring sessions; </w:t>
            </w:r>
            <w:r>
              <w:rPr>
                <w:rFonts w:asciiTheme="minorHAnsi" w:hAnsiTheme="minorHAnsi" w:cstheme="minorHAnsi"/>
                <w:i/>
                <w:color w:val="5F2E74" w:themeColor="accent1"/>
                <w:sz w:val="18"/>
                <w:szCs w:val="18"/>
              </w:rPr>
              <w:t xml:space="preserve">data recording systems; </w:t>
            </w:r>
            <w:r w:rsidRPr="00177B1D">
              <w:rPr>
                <w:rFonts w:asciiTheme="minorHAnsi" w:hAnsiTheme="minorHAnsi" w:cstheme="minorHAnsi"/>
                <w:i/>
                <w:color w:val="5F2E74" w:themeColor="accent1"/>
                <w:sz w:val="18"/>
                <w:szCs w:val="18"/>
              </w:rPr>
              <w:t>analyses of incident data.</w:t>
            </w:r>
          </w:p>
        </w:tc>
      </w:tr>
      <w:tr w:rsidR="00CD4FB7" w:rsidRPr="00B1218E" w14:paraId="35A0BB7A" w14:textId="77777777" w:rsidTr="00346086">
        <w:tc>
          <w:tcPr>
            <w:tcW w:w="8936" w:type="dxa"/>
            <w:gridSpan w:val="5"/>
          </w:tcPr>
          <w:p w14:paraId="41675E7D" w14:textId="77777777" w:rsidR="00CD4FB7" w:rsidRPr="00B1218E" w:rsidRDefault="00CD4FB7" w:rsidP="00346086">
            <w:pPr>
              <w:pStyle w:val="NormalWeb"/>
              <w:numPr>
                <w:ilvl w:val="0"/>
                <w:numId w:val="35"/>
              </w:numPr>
              <w:spacing w:before="80" w:beforeAutospacing="0" w:after="80" w:afterAutospacing="0" w:line="240" w:lineRule="atLeast"/>
              <w:rPr>
                <w:rFonts w:ascii="Calibri" w:hAnsi="Calibri" w:cs="Calibri"/>
                <w:sz w:val="20"/>
                <w:szCs w:val="20"/>
              </w:rPr>
            </w:pPr>
          </w:p>
        </w:tc>
      </w:tr>
      <w:tr w:rsidR="00CD4FB7" w:rsidRPr="00B1218E" w14:paraId="5AD90FCB" w14:textId="77777777" w:rsidTr="00346086">
        <w:tc>
          <w:tcPr>
            <w:tcW w:w="8936" w:type="dxa"/>
            <w:gridSpan w:val="5"/>
          </w:tcPr>
          <w:p w14:paraId="7244F788" w14:textId="77777777" w:rsidR="00CD4FB7" w:rsidRPr="00B1218E" w:rsidRDefault="00CD4FB7" w:rsidP="00346086">
            <w:pPr>
              <w:pStyle w:val="NormalWeb"/>
              <w:numPr>
                <w:ilvl w:val="0"/>
                <w:numId w:val="35"/>
              </w:numPr>
              <w:spacing w:before="80" w:beforeAutospacing="0" w:after="80" w:afterAutospacing="0" w:line="240" w:lineRule="atLeast"/>
              <w:ind w:left="357" w:hanging="357"/>
              <w:rPr>
                <w:rFonts w:ascii="Calibri" w:hAnsi="Calibri" w:cs="Calibri"/>
                <w:sz w:val="20"/>
                <w:szCs w:val="20"/>
              </w:rPr>
            </w:pPr>
          </w:p>
        </w:tc>
      </w:tr>
      <w:tr w:rsidR="00CD4FB7" w:rsidRPr="00B1218E" w14:paraId="2FC6740E" w14:textId="77777777" w:rsidTr="00346086">
        <w:tc>
          <w:tcPr>
            <w:tcW w:w="8936" w:type="dxa"/>
            <w:gridSpan w:val="5"/>
          </w:tcPr>
          <w:p w14:paraId="543FD475" w14:textId="77777777" w:rsidR="00CD4FB7" w:rsidRPr="00B1218E" w:rsidRDefault="00CD4FB7" w:rsidP="00346086">
            <w:pPr>
              <w:pStyle w:val="NormalWeb"/>
              <w:numPr>
                <w:ilvl w:val="0"/>
                <w:numId w:val="35"/>
              </w:numPr>
              <w:spacing w:before="80" w:beforeAutospacing="0" w:after="80" w:afterAutospacing="0" w:line="240" w:lineRule="atLeast"/>
              <w:ind w:left="357" w:hanging="357"/>
              <w:rPr>
                <w:rFonts w:ascii="Calibri" w:hAnsi="Calibri" w:cs="Calibri"/>
                <w:sz w:val="20"/>
                <w:szCs w:val="20"/>
              </w:rPr>
            </w:pPr>
          </w:p>
        </w:tc>
      </w:tr>
      <w:tr w:rsidR="00CD4FB7" w:rsidRPr="00B1218E" w14:paraId="3A2791F6" w14:textId="77777777" w:rsidTr="00346086">
        <w:tc>
          <w:tcPr>
            <w:tcW w:w="8936" w:type="dxa"/>
            <w:gridSpan w:val="5"/>
            <w:shd w:val="clear" w:color="auto" w:fill="E2CDEB" w:themeFill="accent1" w:themeFillTint="33"/>
          </w:tcPr>
          <w:p w14:paraId="6B5F17F9"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CD4FB7" w:rsidRPr="00B1218E" w14:paraId="68753911" w14:textId="77777777" w:rsidTr="00346086">
        <w:tc>
          <w:tcPr>
            <w:tcW w:w="8936" w:type="dxa"/>
            <w:gridSpan w:val="5"/>
            <w:shd w:val="clear" w:color="auto" w:fill="auto"/>
          </w:tcPr>
          <w:p w14:paraId="1B17506D" w14:textId="77777777" w:rsidR="00CD4FB7" w:rsidRPr="00B1218E" w:rsidRDefault="00CD4FB7" w:rsidP="00346086">
            <w:pPr>
              <w:suppressAutoHyphens w:val="0"/>
              <w:spacing w:before="80" w:after="80" w:line="240" w:lineRule="atLeast"/>
              <w:rPr>
                <w:rFonts w:cstheme="minorHAnsi"/>
                <w:sz w:val="20"/>
              </w:rPr>
            </w:pPr>
          </w:p>
        </w:tc>
      </w:tr>
    </w:tbl>
    <w:p w14:paraId="741B2859" w14:textId="77777777" w:rsidR="00CD4FB7" w:rsidRPr="00975DD2" w:rsidRDefault="00CD4FB7" w:rsidP="00CD4FB7">
      <w:pPr>
        <w:rPr>
          <w:szCs w:val="22"/>
        </w:rPr>
      </w:pPr>
      <w:r w:rsidRPr="00975DD2">
        <w:rPr>
          <w:szCs w:val="22"/>
        </w:rPr>
        <w:br w:type="page"/>
      </w:r>
    </w:p>
    <w:tbl>
      <w:tblPr>
        <w:tblStyle w:val="TableGrid"/>
        <w:tblW w:w="0" w:type="auto"/>
        <w:tblLayout w:type="fixed"/>
        <w:tblLook w:val="04A0" w:firstRow="1" w:lastRow="0" w:firstColumn="1" w:lastColumn="0" w:noHBand="0" w:noVBand="1"/>
        <w:tblCaption w:val="Domain 5 of the self-assessment tool - know it works"/>
        <w:tblDescription w:val="This table lists all the knowledge and skill capabilities that a practitioner requires to monitor, review and evaluate the effectiveness of the behaviour support plan. The practitioner is required to rate their level of capability for each of the items."/>
      </w:tblPr>
      <w:tblGrid>
        <w:gridCol w:w="680"/>
        <w:gridCol w:w="4683"/>
        <w:gridCol w:w="1191"/>
        <w:gridCol w:w="1191"/>
        <w:gridCol w:w="1191"/>
      </w:tblGrid>
      <w:tr w:rsidR="00CD4FB7" w14:paraId="6B00578D" w14:textId="77777777" w:rsidTr="00346086">
        <w:trPr>
          <w:tblHeader/>
        </w:trPr>
        <w:tc>
          <w:tcPr>
            <w:tcW w:w="8936" w:type="dxa"/>
            <w:gridSpan w:val="5"/>
            <w:shd w:val="clear" w:color="auto" w:fill="5F2E74"/>
          </w:tcPr>
          <w:p w14:paraId="50E7E31B"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CD4FB7" w14:paraId="7A232CCB" w14:textId="77777777" w:rsidTr="00346086">
        <w:tc>
          <w:tcPr>
            <w:tcW w:w="8936" w:type="dxa"/>
            <w:gridSpan w:val="5"/>
          </w:tcPr>
          <w:p w14:paraId="072BA6C6" w14:textId="77777777" w:rsidR="00CD4FB7" w:rsidRPr="002E11EA" w:rsidRDefault="00CD4FB7" w:rsidP="00346086">
            <w:pPr>
              <w:suppressAutoHyphens w:val="0"/>
              <w:spacing w:before="120" w:after="0" w:line="240" w:lineRule="auto"/>
              <w:rPr>
                <w:rFonts w:cstheme="minorHAnsi"/>
                <w:b/>
              </w:rPr>
            </w:pPr>
            <w:r>
              <w:rPr>
                <w:rFonts w:cstheme="minorHAnsi"/>
                <w:b/>
              </w:rPr>
              <w:t>5</w:t>
            </w:r>
            <w:r w:rsidRPr="002E11EA">
              <w:rPr>
                <w:rFonts w:cstheme="minorHAnsi"/>
                <w:b/>
              </w:rPr>
              <w:t xml:space="preserve">. </w:t>
            </w:r>
            <w:r>
              <w:rPr>
                <w:rFonts w:cstheme="minorHAnsi"/>
                <w:b/>
              </w:rPr>
              <w:t>Know it works</w:t>
            </w:r>
          </w:p>
          <w:p w14:paraId="30A9B8CC" w14:textId="77777777" w:rsidR="00CD4FB7" w:rsidRPr="00905581" w:rsidRDefault="00CD4FB7" w:rsidP="00346086">
            <w:pPr>
              <w:suppressAutoHyphens w:val="0"/>
              <w:spacing w:before="60" w:after="120" w:line="240" w:lineRule="auto"/>
              <w:rPr>
                <w:sz w:val="20"/>
              </w:rPr>
            </w:pPr>
            <w:r w:rsidRPr="00905581">
              <w:rPr>
                <w:sz w:val="20"/>
              </w:rPr>
              <w:t>The practitioner should have the capability to monitor and evaluate the effectiveness of the behaviour support plan, review strategies to ensure that quality of life outcomes are achieved, and work towards the reduction and elimination of restrictive practices.</w:t>
            </w:r>
          </w:p>
        </w:tc>
      </w:tr>
      <w:tr w:rsidR="00CD4FB7" w:rsidRPr="00AA52A2" w14:paraId="284E029F" w14:textId="77777777" w:rsidTr="00346086">
        <w:tc>
          <w:tcPr>
            <w:tcW w:w="680" w:type="dxa"/>
            <w:shd w:val="clear" w:color="auto" w:fill="E2CDEB" w:themeFill="accent1" w:themeFillTint="33"/>
          </w:tcPr>
          <w:p w14:paraId="327A5AE9"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1AFE7D88" w14:textId="77777777" w:rsidR="00CD4FB7" w:rsidRPr="00AA52A2" w:rsidRDefault="00CD4FB7" w:rsidP="00346086">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30227890"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57801F5"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57EFDF15"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5BF44646" w14:textId="77777777" w:rsidTr="00346086">
        <w:tc>
          <w:tcPr>
            <w:tcW w:w="680" w:type="dxa"/>
          </w:tcPr>
          <w:p w14:paraId="53C74702"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1</w:t>
            </w:r>
          </w:p>
        </w:tc>
        <w:tc>
          <w:tcPr>
            <w:tcW w:w="4683" w:type="dxa"/>
          </w:tcPr>
          <w:p w14:paraId="1EFBE8E0"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the rationale of a behaviour support plan and its uses</w:t>
            </w:r>
          </w:p>
        </w:tc>
        <w:tc>
          <w:tcPr>
            <w:tcW w:w="1191" w:type="dxa"/>
          </w:tcPr>
          <w:p w14:paraId="4121A85A"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2949579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344496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9325431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DC0E3E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463456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A19ADC0" w14:textId="77777777" w:rsidTr="00346086">
        <w:tc>
          <w:tcPr>
            <w:tcW w:w="680" w:type="dxa"/>
          </w:tcPr>
          <w:p w14:paraId="4538C319"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2</w:t>
            </w:r>
          </w:p>
        </w:tc>
        <w:tc>
          <w:tcPr>
            <w:tcW w:w="4683" w:type="dxa"/>
          </w:tcPr>
          <w:p w14:paraId="2DA15D7D"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the importance of continuous review and methods to conduct reviews</w:t>
            </w:r>
          </w:p>
        </w:tc>
        <w:tc>
          <w:tcPr>
            <w:tcW w:w="1191" w:type="dxa"/>
          </w:tcPr>
          <w:p w14:paraId="228C6239"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8493508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EA0E81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5501686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DF3B95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6766131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C6F726B" w14:textId="77777777" w:rsidTr="00346086">
        <w:tc>
          <w:tcPr>
            <w:tcW w:w="680" w:type="dxa"/>
          </w:tcPr>
          <w:p w14:paraId="162B5753"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3</w:t>
            </w:r>
          </w:p>
        </w:tc>
        <w:tc>
          <w:tcPr>
            <w:tcW w:w="4683" w:type="dxa"/>
          </w:tcPr>
          <w:p w14:paraId="17C1C3F3"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Maintain professional learning to keep abreast of current knowledge of best practice</w:t>
            </w:r>
          </w:p>
        </w:tc>
        <w:tc>
          <w:tcPr>
            <w:tcW w:w="1191" w:type="dxa"/>
          </w:tcPr>
          <w:p w14:paraId="7F870EF9"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6235884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B56748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771401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EC0FB2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4579954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23F7BD77" w14:textId="77777777" w:rsidTr="00346086">
        <w:tc>
          <w:tcPr>
            <w:tcW w:w="680" w:type="dxa"/>
          </w:tcPr>
          <w:p w14:paraId="2A851A49"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4</w:t>
            </w:r>
          </w:p>
        </w:tc>
        <w:tc>
          <w:tcPr>
            <w:tcW w:w="4683" w:type="dxa"/>
          </w:tcPr>
          <w:p w14:paraId="4F4E2AD3"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Know indicators to include and how and when to check the effectiveness of a behaviour support plan</w:t>
            </w:r>
          </w:p>
        </w:tc>
        <w:tc>
          <w:tcPr>
            <w:tcW w:w="1191" w:type="dxa"/>
          </w:tcPr>
          <w:p w14:paraId="04CDC55C"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4335342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51912B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8709648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DEEF9F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5855543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AA52A2" w14:paraId="70025555" w14:textId="77777777" w:rsidTr="00346086">
        <w:tc>
          <w:tcPr>
            <w:tcW w:w="680" w:type="dxa"/>
            <w:shd w:val="clear" w:color="auto" w:fill="E2CDEB" w:themeFill="accent1" w:themeFillTint="33"/>
          </w:tcPr>
          <w:p w14:paraId="722C3E11"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26560917" w14:textId="77777777" w:rsidR="00CD4FB7" w:rsidRPr="00AA52A2" w:rsidRDefault="00CD4FB7" w:rsidP="00346086">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4DA77505"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2C412D77"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5B79F03E"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37986EB5" w14:textId="77777777" w:rsidTr="00346086">
        <w:tc>
          <w:tcPr>
            <w:tcW w:w="680" w:type="dxa"/>
          </w:tcPr>
          <w:p w14:paraId="2490A3C7"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5.5</w:t>
            </w:r>
          </w:p>
        </w:tc>
        <w:tc>
          <w:tcPr>
            <w:tcW w:w="4683" w:type="dxa"/>
          </w:tcPr>
          <w:p w14:paraId="5BE7D38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Re-assess the situation (i.e. any changes to context where behaviours of concern occur, or the participant’s environments)</w:t>
            </w:r>
          </w:p>
        </w:tc>
        <w:tc>
          <w:tcPr>
            <w:tcW w:w="1191" w:type="dxa"/>
          </w:tcPr>
          <w:p w14:paraId="67AB7BEC"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0821068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8BDF35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71066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A2C111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1829159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7F1CB8B4" w14:textId="77777777" w:rsidTr="00346086">
        <w:tc>
          <w:tcPr>
            <w:tcW w:w="680" w:type="dxa"/>
          </w:tcPr>
          <w:p w14:paraId="6DDBD6F0"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5.6</w:t>
            </w:r>
          </w:p>
        </w:tc>
        <w:tc>
          <w:tcPr>
            <w:tcW w:w="4683" w:type="dxa"/>
          </w:tcPr>
          <w:p w14:paraId="25D1B671"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Review adherence to implementation (i.e. are those supporting the participant implementing the strategies in the way they were trained?</w:t>
            </w:r>
            <w:r w:rsidRPr="004D44CD">
              <w:rPr>
                <w:rStyle w:val="CommentReference"/>
                <w:rFonts w:asciiTheme="minorHAnsi" w:eastAsiaTheme="minorHAnsi" w:hAnsiTheme="minorHAnsi" w:cstheme="minorHAnsi"/>
                <w:lang w:eastAsia="en-US"/>
              </w:rPr>
              <w:t>)</w:t>
            </w:r>
          </w:p>
        </w:tc>
        <w:tc>
          <w:tcPr>
            <w:tcW w:w="1191" w:type="dxa"/>
          </w:tcPr>
          <w:p w14:paraId="7950CD43"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75213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BDF76B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8432321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6DAB349"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1311505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D82FEA7" w14:textId="77777777" w:rsidTr="00346086">
        <w:tc>
          <w:tcPr>
            <w:tcW w:w="680" w:type="dxa"/>
          </w:tcPr>
          <w:p w14:paraId="0BE6D2A5"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5.7</w:t>
            </w:r>
          </w:p>
        </w:tc>
        <w:tc>
          <w:tcPr>
            <w:tcW w:w="4683" w:type="dxa"/>
          </w:tcPr>
          <w:p w14:paraId="312BC428"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Use data collected by implementers to monitor the implementation of a behaviour support plan (compared to baseline) in a whole of life context, and provide feedback to implementers</w:t>
            </w:r>
          </w:p>
        </w:tc>
        <w:tc>
          <w:tcPr>
            <w:tcW w:w="1191" w:type="dxa"/>
          </w:tcPr>
          <w:p w14:paraId="7710FF8E"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2289928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228E04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4930314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531AB3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6453765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4FDB60F" w14:textId="77777777" w:rsidTr="00346086">
        <w:tc>
          <w:tcPr>
            <w:tcW w:w="680" w:type="dxa"/>
          </w:tcPr>
          <w:p w14:paraId="55702F0C"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5.8</w:t>
            </w:r>
          </w:p>
        </w:tc>
        <w:tc>
          <w:tcPr>
            <w:tcW w:w="4683" w:type="dxa"/>
          </w:tcPr>
          <w:p w14:paraId="4BC9CC3B"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Reflect on the external factors that may impact on the efficacy of positive behaviour support</w:t>
            </w:r>
          </w:p>
        </w:tc>
        <w:tc>
          <w:tcPr>
            <w:tcW w:w="1191" w:type="dxa"/>
          </w:tcPr>
          <w:p w14:paraId="17ACCA5A"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326719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ADBAD2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0514977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88E451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9797200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9F2CD19" w14:textId="77777777" w:rsidTr="00346086">
        <w:tc>
          <w:tcPr>
            <w:tcW w:w="680" w:type="dxa"/>
          </w:tcPr>
          <w:p w14:paraId="543E3F74"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5.9</w:t>
            </w:r>
          </w:p>
        </w:tc>
        <w:tc>
          <w:tcPr>
            <w:tcW w:w="4683" w:type="dxa"/>
          </w:tcPr>
          <w:p w14:paraId="7315357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Build and utilise collaborative partnerships to evaluate a behaviour support plan</w:t>
            </w:r>
          </w:p>
        </w:tc>
        <w:tc>
          <w:tcPr>
            <w:tcW w:w="1191" w:type="dxa"/>
          </w:tcPr>
          <w:p w14:paraId="0FB0AE10"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5823599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812464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6913983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01FAB1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2055544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C302E01" w14:textId="77777777" w:rsidTr="00346086">
        <w:tc>
          <w:tcPr>
            <w:tcW w:w="680" w:type="dxa"/>
          </w:tcPr>
          <w:p w14:paraId="12B2FFB7"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5.10</w:t>
            </w:r>
          </w:p>
        </w:tc>
        <w:tc>
          <w:tcPr>
            <w:tcW w:w="4683" w:type="dxa"/>
          </w:tcPr>
          <w:p w14:paraId="7808DBD4"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Coordinate a formal review meeting</w:t>
            </w:r>
          </w:p>
        </w:tc>
        <w:tc>
          <w:tcPr>
            <w:tcW w:w="1191" w:type="dxa"/>
          </w:tcPr>
          <w:p w14:paraId="06E657BE"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5720335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DC0D41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4207488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995357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683185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241D041C" w14:textId="77777777" w:rsidTr="00346086">
        <w:tc>
          <w:tcPr>
            <w:tcW w:w="680" w:type="dxa"/>
          </w:tcPr>
          <w:p w14:paraId="0F61C33E"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5.11</w:t>
            </w:r>
          </w:p>
        </w:tc>
        <w:tc>
          <w:tcPr>
            <w:tcW w:w="4683" w:type="dxa"/>
          </w:tcPr>
          <w:p w14:paraId="348BE423"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Inform changes to a behaviour support plan as required</w:t>
            </w:r>
          </w:p>
        </w:tc>
        <w:tc>
          <w:tcPr>
            <w:tcW w:w="1191" w:type="dxa"/>
          </w:tcPr>
          <w:p w14:paraId="75BBD88C"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466427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26F57C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0548591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487ADA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55708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6C09000" w14:textId="77777777" w:rsidTr="00346086">
        <w:tc>
          <w:tcPr>
            <w:tcW w:w="680" w:type="dxa"/>
          </w:tcPr>
          <w:p w14:paraId="08335B00"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5.12</w:t>
            </w:r>
          </w:p>
        </w:tc>
        <w:tc>
          <w:tcPr>
            <w:tcW w:w="4683" w:type="dxa"/>
          </w:tcPr>
          <w:p w14:paraId="3536C4A6"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Track progress of a behaviour support plan using the indicators of effectiveness</w:t>
            </w:r>
          </w:p>
        </w:tc>
        <w:tc>
          <w:tcPr>
            <w:tcW w:w="1191" w:type="dxa"/>
          </w:tcPr>
          <w:p w14:paraId="1122F03F"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6902904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4674F7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2908978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A616DD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4130523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bl>
    <w:p w14:paraId="34612C3D" w14:textId="77777777" w:rsidR="00CD4FB7" w:rsidRDefault="00CD4FB7" w:rsidP="00CD4FB7">
      <w:r>
        <w:br w:type="page"/>
      </w:r>
    </w:p>
    <w:tbl>
      <w:tblPr>
        <w:tblStyle w:val="TableGrid"/>
        <w:tblW w:w="0" w:type="auto"/>
        <w:tblLayout w:type="fixed"/>
        <w:tblLook w:val="04A0" w:firstRow="1" w:lastRow="0" w:firstColumn="1" w:lastColumn="0" w:noHBand="0" w:noVBand="1"/>
        <w:tblCaption w:val="Domain 5 of the self-assessment tool - know it works"/>
        <w:tblDescription w:val="This table lists all the knowledge and skill capabilities that a practitioner requires to monitor, review and evaluate the effectiveness of the behaviour support plan. The practitioner is required to rate their level of capability for each of the items."/>
      </w:tblPr>
      <w:tblGrid>
        <w:gridCol w:w="8936"/>
      </w:tblGrid>
      <w:tr w:rsidR="00CD4FB7" w14:paraId="65385E2F" w14:textId="77777777" w:rsidTr="00346086">
        <w:trPr>
          <w:tblHeader/>
        </w:trPr>
        <w:tc>
          <w:tcPr>
            <w:tcW w:w="8936" w:type="dxa"/>
            <w:shd w:val="clear" w:color="auto" w:fill="5F2E74"/>
          </w:tcPr>
          <w:p w14:paraId="0EEAEAA4"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CD4FB7" w14:paraId="1DF7E409" w14:textId="77777777" w:rsidTr="00346086">
        <w:tc>
          <w:tcPr>
            <w:tcW w:w="8936" w:type="dxa"/>
          </w:tcPr>
          <w:p w14:paraId="3E820B4A" w14:textId="77777777" w:rsidR="00CD4FB7" w:rsidRPr="00905581" w:rsidRDefault="00CD4FB7" w:rsidP="00346086">
            <w:pPr>
              <w:suppressAutoHyphens w:val="0"/>
              <w:spacing w:before="120" w:after="120" w:line="240" w:lineRule="auto"/>
              <w:rPr>
                <w:rFonts w:cstheme="minorHAnsi"/>
                <w:b/>
              </w:rPr>
            </w:pPr>
            <w:r>
              <w:rPr>
                <w:rFonts w:cstheme="minorHAnsi"/>
                <w:b/>
              </w:rPr>
              <w:t>5</w:t>
            </w:r>
            <w:r w:rsidRPr="002E11EA">
              <w:rPr>
                <w:rFonts w:cstheme="minorHAnsi"/>
                <w:b/>
              </w:rPr>
              <w:t xml:space="preserve">. </w:t>
            </w:r>
            <w:r>
              <w:rPr>
                <w:rFonts w:cstheme="minorHAnsi"/>
                <w:b/>
              </w:rPr>
              <w:t>Know it works</w:t>
            </w:r>
          </w:p>
        </w:tc>
      </w:tr>
      <w:tr w:rsidR="00CD4FB7" w:rsidRPr="00B1218E" w14:paraId="2E99D330" w14:textId="77777777" w:rsidTr="00346086">
        <w:tc>
          <w:tcPr>
            <w:tcW w:w="8936" w:type="dxa"/>
            <w:shd w:val="clear" w:color="auto" w:fill="E2CDEB" w:themeFill="accent1" w:themeFillTint="33"/>
          </w:tcPr>
          <w:p w14:paraId="49F3F20E"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Sources of Evidence</w:t>
            </w:r>
          </w:p>
        </w:tc>
      </w:tr>
      <w:tr w:rsidR="00CD4FB7" w:rsidRPr="00B1218E" w14:paraId="7ACF362B" w14:textId="77777777" w:rsidTr="00346086">
        <w:tc>
          <w:tcPr>
            <w:tcW w:w="8936" w:type="dxa"/>
          </w:tcPr>
          <w:p w14:paraId="5E479295" w14:textId="77777777" w:rsidR="00CD4FB7" w:rsidRPr="002A3314" w:rsidRDefault="00CD4FB7" w:rsidP="00346086">
            <w:pPr>
              <w:pStyle w:val="Tabletext"/>
              <w:spacing w:before="80" w:after="80"/>
              <w:rPr>
                <w:rFonts w:asciiTheme="minorHAnsi" w:hAnsiTheme="minorHAnsi" w:cstheme="minorHAnsi"/>
                <w:i/>
                <w:color w:val="5F2E74" w:themeColor="accent1"/>
                <w:sz w:val="18"/>
                <w:szCs w:val="18"/>
              </w:rPr>
            </w:pPr>
            <w:r w:rsidRPr="002A3314">
              <w:rPr>
                <w:rFonts w:asciiTheme="minorHAnsi" w:hAnsiTheme="minorHAnsi" w:cstheme="minorHAnsi"/>
                <w:i/>
                <w:color w:val="5F2E74" w:themeColor="accent1"/>
                <w:sz w:val="18"/>
                <w:szCs w:val="18"/>
              </w:rPr>
              <w:t xml:space="preserve">Examples: </w:t>
            </w:r>
            <w:r>
              <w:rPr>
                <w:rFonts w:asciiTheme="minorHAnsi" w:hAnsiTheme="minorHAnsi" w:cstheme="minorHAnsi"/>
                <w:i/>
                <w:color w:val="5F2E74" w:themeColor="accent1"/>
                <w:sz w:val="18"/>
                <w:szCs w:val="18"/>
              </w:rPr>
              <w:t>P</w:t>
            </w:r>
            <w:r w:rsidRPr="002A3314">
              <w:rPr>
                <w:rFonts w:asciiTheme="minorHAnsi" w:hAnsiTheme="minorHAnsi" w:cstheme="minorHAnsi"/>
                <w:i/>
                <w:color w:val="5F2E74" w:themeColor="accent1"/>
                <w:sz w:val="18"/>
                <w:szCs w:val="18"/>
              </w:rPr>
              <w:t xml:space="preserve">rocedural reliability </w:t>
            </w:r>
            <w:r>
              <w:rPr>
                <w:rFonts w:asciiTheme="minorHAnsi" w:hAnsiTheme="minorHAnsi" w:cstheme="minorHAnsi"/>
                <w:i/>
                <w:color w:val="5F2E74" w:themeColor="accent1"/>
                <w:sz w:val="18"/>
                <w:szCs w:val="18"/>
              </w:rPr>
              <w:t>documentation</w:t>
            </w:r>
            <w:r w:rsidRPr="002A3314">
              <w:rPr>
                <w:rFonts w:asciiTheme="minorHAnsi" w:hAnsiTheme="minorHAnsi" w:cstheme="minorHAnsi"/>
                <w:i/>
                <w:color w:val="5F2E74" w:themeColor="accent1"/>
                <w:sz w:val="18"/>
                <w:szCs w:val="18"/>
              </w:rPr>
              <w:t xml:space="preserve">; data or documentation on decrease in </w:t>
            </w:r>
            <w:r>
              <w:rPr>
                <w:rFonts w:asciiTheme="minorHAnsi" w:hAnsiTheme="minorHAnsi" w:cstheme="minorHAnsi"/>
                <w:i/>
                <w:color w:val="5F2E74" w:themeColor="accent1"/>
                <w:sz w:val="18"/>
                <w:szCs w:val="18"/>
              </w:rPr>
              <w:t>behaviours of concern</w:t>
            </w:r>
            <w:r w:rsidRPr="002A3314">
              <w:rPr>
                <w:rFonts w:asciiTheme="minorHAnsi" w:hAnsiTheme="minorHAnsi" w:cstheme="minorHAnsi"/>
                <w:i/>
                <w:color w:val="5F2E74" w:themeColor="accent1"/>
                <w:sz w:val="18"/>
                <w:szCs w:val="18"/>
              </w:rPr>
              <w:t xml:space="preserve">; evidence of attendance at relevant training; minutes of formal review meeting; review of data and outcome measurement. </w:t>
            </w:r>
          </w:p>
        </w:tc>
      </w:tr>
      <w:tr w:rsidR="00CD4FB7" w:rsidRPr="00B1218E" w14:paraId="0247A95F" w14:textId="77777777" w:rsidTr="00346086">
        <w:tc>
          <w:tcPr>
            <w:tcW w:w="8936" w:type="dxa"/>
          </w:tcPr>
          <w:p w14:paraId="7A5DF9DE" w14:textId="77777777" w:rsidR="00CD4FB7" w:rsidRPr="00B1218E" w:rsidRDefault="00CD4FB7" w:rsidP="00346086">
            <w:pPr>
              <w:pStyle w:val="NormalWeb"/>
              <w:numPr>
                <w:ilvl w:val="0"/>
                <w:numId w:val="36"/>
              </w:numPr>
              <w:spacing w:before="80" w:beforeAutospacing="0" w:after="80" w:afterAutospacing="0" w:line="240" w:lineRule="atLeast"/>
              <w:rPr>
                <w:rFonts w:ascii="Calibri" w:hAnsi="Calibri" w:cs="Calibri"/>
                <w:sz w:val="20"/>
                <w:szCs w:val="20"/>
              </w:rPr>
            </w:pPr>
          </w:p>
        </w:tc>
      </w:tr>
      <w:tr w:rsidR="00CD4FB7" w:rsidRPr="00B1218E" w14:paraId="3B814AF7" w14:textId="77777777" w:rsidTr="00346086">
        <w:tc>
          <w:tcPr>
            <w:tcW w:w="8936" w:type="dxa"/>
          </w:tcPr>
          <w:p w14:paraId="12394E66" w14:textId="77777777" w:rsidR="00CD4FB7" w:rsidRPr="00B1218E" w:rsidRDefault="00CD4FB7" w:rsidP="00346086">
            <w:pPr>
              <w:pStyle w:val="NormalWeb"/>
              <w:numPr>
                <w:ilvl w:val="0"/>
                <w:numId w:val="36"/>
              </w:numPr>
              <w:spacing w:before="80" w:beforeAutospacing="0" w:after="80" w:afterAutospacing="0" w:line="240" w:lineRule="atLeast"/>
              <w:ind w:left="357" w:hanging="357"/>
              <w:rPr>
                <w:rFonts w:ascii="Calibri" w:hAnsi="Calibri" w:cs="Calibri"/>
                <w:sz w:val="20"/>
                <w:szCs w:val="20"/>
              </w:rPr>
            </w:pPr>
          </w:p>
        </w:tc>
      </w:tr>
      <w:tr w:rsidR="00CD4FB7" w:rsidRPr="00B1218E" w14:paraId="456F72FF" w14:textId="77777777" w:rsidTr="00346086">
        <w:tc>
          <w:tcPr>
            <w:tcW w:w="8936" w:type="dxa"/>
          </w:tcPr>
          <w:p w14:paraId="6A25C124" w14:textId="77777777" w:rsidR="00CD4FB7" w:rsidRPr="00B1218E" w:rsidRDefault="00CD4FB7" w:rsidP="00346086">
            <w:pPr>
              <w:pStyle w:val="NormalWeb"/>
              <w:numPr>
                <w:ilvl w:val="0"/>
                <w:numId w:val="36"/>
              </w:numPr>
              <w:spacing w:before="80" w:beforeAutospacing="0" w:after="80" w:afterAutospacing="0" w:line="240" w:lineRule="atLeast"/>
              <w:ind w:left="357" w:hanging="357"/>
              <w:rPr>
                <w:rFonts w:ascii="Calibri" w:hAnsi="Calibri" w:cs="Calibri"/>
                <w:sz w:val="20"/>
                <w:szCs w:val="20"/>
              </w:rPr>
            </w:pPr>
          </w:p>
        </w:tc>
      </w:tr>
      <w:tr w:rsidR="00CD4FB7" w:rsidRPr="00B1218E" w14:paraId="692C9DB5" w14:textId="77777777" w:rsidTr="00346086">
        <w:tc>
          <w:tcPr>
            <w:tcW w:w="8936" w:type="dxa"/>
            <w:shd w:val="clear" w:color="auto" w:fill="E2CDEB" w:themeFill="accent1" w:themeFillTint="33"/>
          </w:tcPr>
          <w:p w14:paraId="5F9B7035"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CD4FB7" w:rsidRPr="00B1218E" w14:paraId="129D0435" w14:textId="77777777" w:rsidTr="00346086">
        <w:tc>
          <w:tcPr>
            <w:tcW w:w="8936" w:type="dxa"/>
            <w:shd w:val="clear" w:color="auto" w:fill="auto"/>
          </w:tcPr>
          <w:p w14:paraId="6FAB1DA4" w14:textId="77777777" w:rsidR="00CD4FB7" w:rsidRPr="00B1218E" w:rsidRDefault="00CD4FB7" w:rsidP="00346086">
            <w:pPr>
              <w:suppressAutoHyphens w:val="0"/>
              <w:spacing w:before="80" w:after="80" w:line="240" w:lineRule="atLeast"/>
              <w:rPr>
                <w:rFonts w:cstheme="minorHAnsi"/>
                <w:sz w:val="20"/>
              </w:rPr>
            </w:pPr>
          </w:p>
        </w:tc>
      </w:tr>
    </w:tbl>
    <w:p w14:paraId="2CB720D3" w14:textId="77777777" w:rsidR="00CD4FB7" w:rsidRPr="00905581" w:rsidRDefault="00CD4FB7" w:rsidP="00CD4FB7">
      <w:pPr>
        <w:contextualSpacing/>
        <w:rPr>
          <w:szCs w:val="22"/>
        </w:rPr>
      </w:pPr>
    </w:p>
    <w:p w14:paraId="087301A4" w14:textId="77777777" w:rsidR="00CD4FB7" w:rsidRPr="00905581" w:rsidRDefault="00CD4FB7" w:rsidP="00CD4FB7">
      <w:pPr>
        <w:rPr>
          <w:szCs w:val="22"/>
        </w:rPr>
      </w:pPr>
      <w:r w:rsidRPr="00905581">
        <w:rPr>
          <w:szCs w:val="22"/>
        </w:rPr>
        <w:br w:type="page"/>
      </w:r>
    </w:p>
    <w:tbl>
      <w:tblPr>
        <w:tblStyle w:val="TableGrid"/>
        <w:tblW w:w="0" w:type="auto"/>
        <w:tblLayout w:type="fixed"/>
        <w:tblLook w:val="04A0" w:firstRow="1" w:lastRow="0" w:firstColumn="1" w:lastColumn="0" w:noHBand="0" w:noVBand="1"/>
        <w:tblCaption w:val="Domain 6 of the self-assessment tool - restrictive practices"/>
        <w:tblDescription w:val="This table lists the knowledge capabilities that a practitioner requires to recommend a restrictive practice in a behaviour support plan. The practitioner is required to rate their level of capability for each of the items."/>
      </w:tblPr>
      <w:tblGrid>
        <w:gridCol w:w="680"/>
        <w:gridCol w:w="4683"/>
        <w:gridCol w:w="1191"/>
        <w:gridCol w:w="1191"/>
        <w:gridCol w:w="1191"/>
      </w:tblGrid>
      <w:tr w:rsidR="00CD4FB7" w14:paraId="4B65A527" w14:textId="77777777" w:rsidTr="00346086">
        <w:trPr>
          <w:tblHeader/>
        </w:trPr>
        <w:tc>
          <w:tcPr>
            <w:tcW w:w="8936" w:type="dxa"/>
            <w:gridSpan w:val="5"/>
            <w:shd w:val="clear" w:color="auto" w:fill="5F2E74"/>
          </w:tcPr>
          <w:p w14:paraId="3F12B2E4"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CD4FB7" w14:paraId="17B47331" w14:textId="77777777" w:rsidTr="00346086">
        <w:tc>
          <w:tcPr>
            <w:tcW w:w="8936" w:type="dxa"/>
            <w:gridSpan w:val="5"/>
          </w:tcPr>
          <w:p w14:paraId="157D9838" w14:textId="77777777" w:rsidR="00CD4FB7" w:rsidRPr="002E11EA" w:rsidRDefault="00CD4FB7" w:rsidP="00346086">
            <w:pPr>
              <w:suppressAutoHyphens w:val="0"/>
              <w:spacing w:before="120" w:after="0" w:line="240" w:lineRule="auto"/>
              <w:rPr>
                <w:rFonts w:cstheme="minorHAnsi"/>
                <w:b/>
              </w:rPr>
            </w:pPr>
            <w:r>
              <w:rPr>
                <w:rFonts w:cstheme="minorHAnsi"/>
                <w:b/>
              </w:rPr>
              <w:t>6</w:t>
            </w:r>
            <w:r w:rsidRPr="002E11EA">
              <w:rPr>
                <w:rFonts w:cstheme="minorHAnsi"/>
                <w:b/>
              </w:rPr>
              <w:t xml:space="preserve">. </w:t>
            </w:r>
            <w:r>
              <w:rPr>
                <w:rFonts w:cstheme="minorHAnsi"/>
                <w:b/>
              </w:rPr>
              <w:t>Restrictive Practices</w:t>
            </w:r>
          </w:p>
          <w:p w14:paraId="0E456806" w14:textId="77777777" w:rsidR="00CD4FB7" w:rsidRPr="00905581" w:rsidRDefault="00CD4FB7" w:rsidP="00346086">
            <w:pPr>
              <w:suppressAutoHyphens w:val="0"/>
              <w:spacing w:before="60" w:after="120" w:line="240" w:lineRule="auto"/>
              <w:rPr>
                <w:sz w:val="20"/>
              </w:rPr>
            </w:pPr>
            <w:r w:rsidRPr="00905581">
              <w:rPr>
                <w:sz w:val="20"/>
              </w:rPr>
              <w:t>The practitioner should have the capability to recommend a regulated restrictive practice in a behaviour support plan according to safeguard requirements.  This includes ensuring that a restrictive practice is used in line with an authorisation process, that it is the least restrictive response and an option of last resort to reduce the risk of harm to the person with disability or others.</w:t>
            </w:r>
          </w:p>
        </w:tc>
      </w:tr>
      <w:tr w:rsidR="00CD4FB7" w:rsidRPr="00AA52A2" w14:paraId="484133F9" w14:textId="77777777" w:rsidTr="00346086">
        <w:tc>
          <w:tcPr>
            <w:tcW w:w="680" w:type="dxa"/>
            <w:shd w:val="clear" w:color="auto" w:fill="E2CDEB" w:themeFill="accent1" w:themeFillTint="33"/>
          </w:tcPr>
          <w:p w14:paraId="00B3DD72"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0F430C33" w14:textId="77777777" w:rsidR="00CD4FB7" w:rsidRPr="00AA52A2" w:rsidRDefault="00CD4FB7" w:rsidP="00346086">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1A37B355"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65E788B3"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7E7421CA"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1F6C0AC7" w14:textId="77777777" w:rsidTr="00346086">
        <w:tc>
          <w:tcPr>
            <w:tcW w:w="680" w:type="dxa"/>
          </w:tcPr>
          <w:p w14:paraId="0873BF63"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1</w:t>
            </w:r>
          </w:p>
        </w:tc>
        <w:tc>
          <w:tcPr>
            <w:tcW w:w="4683" w:type="dxa"/>
          </w:tcPr>
          <w:p w14:paraId="5B81E9F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that the use of restrictive practices must be authorised in accordance with relevant state or territory laws and policies</w:t>
            </w:r>
          </w:p>
        </w:tc>
        <w:tc>
          <w:tcPr>
            <w:tcW w:w="1191" w:type="dxa"/>
          </w:tcPr>
          <w:p w14:paraId="21F9A0FE"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7186134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0A1F83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1143744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0BBCB1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4489089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9F41A0E" w14:textId="77777777" w:rsidTr="00346086">
        <w:tc>
          <w:tcPr>
            <w:tcW w:w="680" w:type="dxa"/>
          </w:tcPr>
          <w:p w14:paraId="0EE6412C"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2</w:t>
            </w:r>
          </w:p>
        </w:tc>
        <w:tc>
          <w:tcPr>
            <w:tcW w:w="4683" w:type="dxa"/>
          </w:tcPr>
          <w:p w14:paraId="325EF666"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that regulated restrictive practices include seclusion, and chemical, mechanical, physical and environment restraints</w:t>
            </w:r>
          </w:p>
        </w:tc>
        <w:tc>
          <w:tcPr>
            <w:tcW w:w="1191" w:type="dxa"/>
          </w:tcPr>
          <w:p w14:paraId="001F707D"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2060277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12B1F2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7727464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E583B9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798334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F8DB105" w14:textId="77777777" w:rsidTr="00346086">
        <w:tc>
          <w:tcPr>
            <w:tcW w:w="680" w:type="dxa"/>
          </w:tcPr>
          <w:p w14:paraId="44985617"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3</w:t>
            </w:r>
          </w:p>
        </w:tc>
        <w:tc>
          <w:tcPr>
            <w:tcW w:w="4683" w:type="dxa"/>
          </w:tcPr>
          <w:p w14:paraId="232B8361"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that restrictive practice can represent serious human rights violations</w:t>
            </w:r>
          </w:p>
        </w:tc>
        <w:tc>
          <w:tcPr>
            <w:tcW w:w="1191" w:type="dxa"/>
          </w:tcPr>
          <w:p w14:paraId="575BDD9A"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4945177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A51541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2906592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D137C2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7109676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75308BF0" w14:textId="77777777" w:rsidTr="00346086">
        <w:tc>
          <w:tcPr>
            <w:tcW w:w="680" w:type="dxa"/>
          </w:tcPr>
          <w:p w14:paraId="49CCB4AE"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4</w:t>
            </w:r>
          </w:p>
        </w:tc>
        <w:tc>
          <w:tcPr>
            <w:tcW w:w="4683" w:type="dxa"/>
          </w:tcPr>
          <w:p w14:paraId="4D3C42F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 xml:space="preserve">Understand the </w:t>
            </w:r>
            <w:hyperlink r:id="rId12" w:history="1">
              <w:r w:rsidRPr="004D44CD">
                <w:rPr>
                  <w:rStyle w:val="Hyperlink"/>
                  <w:rFonts w:asciiTheme="minorHAnsi" w:hAnsiTheme="minorHAnsi" w:cstheme="minorHAnsi"/>
                  <w:i/>
                </w:rPr>
                <w:t>National Framework for Reducing and Eliminating the Use of Restrictive Practices in the Disability Service Sector</w:t>
              </w:r>
            </w:hyperlink>
            <w:r w:rsidRPr="004D44CD">
              <w:rPr>
                <w:rFonts w:asciiTheme="minorHAnsi" w:hAnsiTheme="minorHAnsi" w:cstheme="minorHAnsi"/>
              </w:rPr>
              <w:t xml:space="preserve"> </w:t>
            </w:r>
          </w:p>
        </w:tc>
        <w:tc>
          <w:tcPr>
            <w:tcW w:w="1191" w:type="dxa"/>
          </w:tcPr>
          <w:p w14:paraId="1BE1C9B6"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8418696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00405A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248463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55912B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394759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B599D4A" w14:textId="77777777" w:rsidTr="00346086">
        <w:tc>
          <w:tcPr>
            <w:tcW w:w="680" w:type="dxa"/>
          </w:tcPr>
          <w:p w14:paraId="627567B4"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5</w:t>
            </w:r>
          </w:p>
        </w:tc>
        <w:tc>
          <w:tcPr>
            <w:tcW w:w="4683" w:type="dxa"/>
          </w:tcPr>
          <w:p w14:paraId="4D18456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that restrictive practice is an option of last resort, occurs in limited circumstances, should be used for the shortest period of time, and should be the least restrictive option available</w:t>
            </w:r>
          </w:p>
        </w:tc>
        <w:tc>
          <w:tcPr>
            <w:tcW w:w="1191" w:type="dxa"/>
          </w:tcPr>
          <w:p w14:paraId="372C22B1"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550670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33BADB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835028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3839E39"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560300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53C82D4" w14:textId="77777777" w:rsidTr="00346086">
        <w:tc>
          <w:tcPr>
            <w:tcW w:w="680" w:type="dxa"/>
          </w:tcPr>
          <w:p w14:paraId="77F3FCA4"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6</w:t>
            </w:r>
          </w:p>
        </w:tc>
        <w:tc>
          <w:tcPr>
            <w:tcW w:w="4683" w:type="dxa"/>
          </w:tcPr>
          <w:p w14:paraId="66301AD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that restrictive practices must only be used in accordance with a behaviour support plan</w:t>
            </w:r>
          </w:p>
        </w:tc>
        <w:tc>
          <w:tcPr>
            <w:tcW w:w="1191" w:type="dxa"/>
          </w:tcPr>
          <w:p w14:paraId="5E8255F0"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141781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927BBF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5365962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463D70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8409047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3EA05F0" w14:textId="77777777" w:rsidTr="00346086">
        <w:tc>
          <w:tcPr>
            <w:tcW w:w="680" w:type="dxa"/>
          </w:tcPr>
          <w:p w14:paraId="0D73D8B5"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7</w:t>
            </w:r>
          </w:p>
        </w:tc>
        <w:tc>
          <w:tcPr>
            <w:tcW w:w="4683" w:type="dxa"/>
          </w:tcPr>
          <w:p w14:paraId="304D5B7E"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the relevant state or territory laws and policies regarding authorisation and consent to the use of regulated restricted practices</w:t>
            </w:r>
          </w:p>
        </w:tc>
        <w:tc>
          <w:tcPr>
            <w:tcW w:w="1191" w:type="dxa"/>
          </w:tcPr>
          <w:p w14:paraId="22BBAC0B"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3471879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4C3EF7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354265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BC6C7C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3627652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D4E9972" w14:textId="77777777" w:rsidTr="00346086">
        <w:tc>
          <w:tcPr>
            <w:tcW w:w="680" w:type="dxa"/>
          </w:tcPr>
          <w:p w14:paraId="53F2A553"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8</w:t>
            </w:r>
          </w:p>
        </w:tc>
        <w:tc>
          <w:tcPr>
            <w:tcW w:w="4683" w:type="dxa"/>
          </w:tcPr>
          <w:p w14:paraId="1EBD328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that some restrictive practices are prohibited in some States and Territories</w:t>
            </w:r>
          </w:p>
        </w:tc>
        <w:tc>
          <w:tcPr>
            <w:tcW w:w="1191" w:type="dxa"/>
          </w:tcPr>
          <w:p w14:paraId="5B48228F"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6279287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962A6A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952261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8A06BA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2542930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0C65DC1" w14:textId="77777777" w:rsidTr="00346086">
        <w:tc>
          <w:tcPr>
            <w:tcW w:w="680" w:type="dxa"/>
          </w:tcPr>
          <w:p w14:paraId="6B617198"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9</w:t>
            </w:r>
          </w:p>
        </w:tc>
        <w:tc>
          <w:tcPr>
            <w:tcW w:w="4683" w:type="dxa"/>
          </w:tcPr>
          <w:p w14:paraId="144FC37E"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that the use of restrictive practices can only be in response to risk of harm to the person or others</w:t>
            </w:r>
          </w:p>
        </w:tc>
        <w:tc>
          <w:tcPr>
            <w:tcW w:w="1191" w:type="dxa"/>
          </w:tcPr>
          <w:p w14:paraId="530B6235"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4264681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6C3764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038726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39C5DC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8111316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FBFE860" w14:textId="77777777" w:rsidTr="00346086">
        <w:tc>
          <w:tcPr>
            <w:tcW w:w="680" w:type="dxa"/>
          </w:tcPr>
          <w:p w14:paraId="35079360"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10</w:t>
            </w:r>
          </w:p>
        </w:tc>
        <w:tc>
          <w:tcPr>
            <w:tcW w:w="4683" w:type="dxa"/>
          </w:tcPr>
          <w:p w14:paraId="7EAD90AE"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that, in order to develop a behaviour support plan that includes regulated restrictive practices, the plan must be lodged with the NDIS Commission</w:t>
            </w:r>
          </w:p>
        </w:tc>
        <w:tc>
          <w:tcPr>
            <w:tcW w:w="1191" w:type="dxa"/>
          </w:tcPr>
          <w:p w14:paraId="63945600"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1067998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CB4225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1234781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595D2A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3464730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4F7D656" w14:textId="77777777" w:rsidTr="00346086">
        <w:tc>
          <w:tcPr>
            <w:tcW w:w="680" w:type="dxa"/>
          </w:tcPr>
          <w:p w14:paraId="10428731"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11</w:t>
            </w:r>
          </w:p>
        </w:tc>
        <w:tc>
          <w:tcPr>
            <w:tcW w:w="4683" w:type="dxa"/>
          </w:tcPr>
          <w:p w14:paraId="63490DE2"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 xml:space="preserve">Understand the </w:t>
            </w:r>
            <w:hyperlink r:id="rId13" w:history="1">
              <w:r w:rsidRPr="004D44CD">
                <w:rPr>
                  <w:rStyle w:val="Hyperlink"/>
                  <w:rFonts w:asciiTheme="minorHAnsi" w:hAnsiTheme="minorHAnsi" w:cstheme="minorHAnsi"/>
                  <w:i/>
                </w:rPr>
                <w:t>Zero Tolerance Framework</w:t>
              </w:r>
            </w:hyperlink>
            <w:r w:rsidRPr="004D44CD">
              <w:rPr>
                <w:rFonts w:asciiTheme="minorHAnsi" w:hAnsiTheme="minorHAnsi" w:cstheme="minorHAnsi"/>
                <w:i/>
              </w:rPr>
              <w:t xml:space="preserve"> </w:t>
            </w:r>
            <w:r w:rsidRPr="004D44CD">
              <w:rPr>
                <w:rFonts w:asciiTheme="minorHAnsi" w:hAnsiTheme="minorHAnsi" w:cstheme="minorHAnsi"/>
              </w:rPr>
              <w:t>and associated resources</w:t>
            </w:r>
          </w:p>
        </w:tc>
        <w:tc>
          <w:tcPr>
            <w:tcW w:w="1191" w:type="dxa"/>
          </w:tcPr>
          <w:p w14:paraId="04A681F4"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0121427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2D421D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390209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F240C4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312773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bl>
    <w:p w14:paraId="72E68A37" w14:textId="77777777" w:rsidR="00CD4FB7" w:rsidRDefault="00CD4FB7" w:rsidP="00CD4FB7">
      <w:r>
        <w:br w:type="page"/>
      </w:r>
    </w:p>
    <w:tbl>
      <w:tblPr>
        <w:tblStyle w:val="TableGrid"/>
        <w:tblW w:w="0" w:type="auto"/>
        <w:tblLayout w:type="fixed"/>
        <w:tblLook w:val="04A0" w:firstRow="1" w:lastRow="0" w:firstColumn="1" w:lastColumn="0" w:noHBand="0" w:noVBand="1"/>
        <w:tblCaption w:val="Domain 6 of the self-assessment tool - restrictive practices"/>
        <w:tblDescription w:val="This table lists the skill capabilities that a practitioner requires to recommend a restrictive practice in a behaviour support plan. The practitioner is required to rate their level of capability for each of the items."/>
      </w:tblPr>
      <w:tblGrid>
        <w:gridCol w:w="680"/>
        <w:gridCol w:w="4683"/>
        <w:gridCol w:w="1191"/>
        <w:gridCol w:w="1191"/>
        <w:gridCol w:w="1191"/>
      </w:tblGrid>
      <w:tr w:rsidR="00CD4FB7" w14:paraId="76E43F46" w14:textId="77777777" w:rsidTr="00346086">
        <w:trPr>
          <w:tblHeader/>
        </w:trPr>
        <w:tc>
          <w:tcPr>
            <w:tcW w:w="8936" w:type="dxa"/>
            <w:gridSpan w:val="5"/>
            <w:shd w:val="clear" w:color="auto" w:fill="5F2E74"/>
          </w:tcPr>
          <w:p w14:paraId="11514C2E"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CD4FB7" w14:paraId="4A0E2E87" w14:textId="77777777" w:rsidTr="00346086">
        <w:tc>
          <w:tcPr>
            <w:tcW w:w="8936" w:type="dxa"/>
            <w:gridSpan w:val="5"/>
          </w:tcPr>
          <w:p w14:paraId="2D5C53F8" w14:textId="77777777" w:rsidR="00CD4FB7" w:rsidRPr="00984563" w:rsidRDefault="00CD4FB7" w:rsidP="00346086">
            <w:pPr>
              <w:suppressAutoHyphens w:val="0"/>
              <w:spacing w:before="120" w:after="120" w:line="240" w:lineRule="auto"/>
              <w:rPr>
                <w:rFonts w:cstheme="minorHAnsi"/>
                <w:b/>
              </w:rPr>
            </w:pPr>
            <w:r>
              <w:rPr>
                <w:rFonts w:cstheme="minorHAnsi"/>
                <w:b/>
              </w:rPr>
              <w:t>6</w:t>
            </w:r>
            <w:r w:rsidRPr="002E11EA">
              <w:rPr>
                <w:rFonts w:cstheme="minorHAnsi"/>
                <w:b/>
              </w:rPr>
              <w:t xml:space="preserve">. </w:t>
            </w:r>
            <w:r>
              <w:rPr>
                <w:rFonts w:cstheme="minorHAnsi"/>
                <w:b/>
              </w:rPr>
              <w:t>Restrictive Practices</w:t>
            </w:r>
          </w:p>
        </w:tc>
      </w:tr>
      <w:tr w:rsidR="00CD4FB7" w:rsidRPr="00AA52A2" w14:paraId="40267100" w14:textId="77777777" w:rsidTr="00346086">
        <w:tc>
          <w:tcPr>
            <w:tcW w:w="680" w:type="dxa"/>
            <w:shd w:val="clear" w:color="auto" w:fill="E2CDEB" w:themeFill="accent1" w:themeFillTint="33"/>
          </w:tcPr>
          <w:p w14:paraId="1D1BDE4A"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512B9047" w14:textId="77777777" w:rsidR="00CD4FB7" w:rsidRPr="00AA52A2" w:rsidRDefault="00CD4FB7" w:rsidP="00346086">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0F4AD401"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44B3E688"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449FC3C7"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192DD131" w14:textId="77777777" w:rsidTr="00346086">
        <w:tc>
          <w:tcPr>
            <w:tcW w:w="680" w:type="dxa"/>
          </w:tcPr>
          <w:p w14:paraId="1DC9E053"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6.12</w:t>
            </w:r>
          </w:p>
        </w:tc>
        <w:tc>
          <w:tcPr>
            <w:tcW w:w="4683" w:type="dxa"/>
          </w:tcPr>
          <w:p w14:paraId="64AF830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Consult with the person and/or obtain consent (as required by relevant State or Territory laws or policies)</w:t>
            </w:r>
          </w:p>
        </w:tc>
        <w:tc>
          <w:tcPr>
            <w:tcW w:w="1191" w:type="dxa"/>
          </w:tcPr>
          <w:p w14:paraId="3C428A32"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7677220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FBC742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4094167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BC1141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67686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78F52D3" w14:textId="77777777" w:rsidTr="00346086">
        <w:tc>
          <w:tcPr>
            <w:tcW w:w="680" w:type="dxa"/>
          </w:tcPr>
          <w:p w14:paraId="0DBEF5CF"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6.13</w:t>
            </w:r>
          </w:p>
        </w:tc>
        <w:tc>
          <w:tcPr>
            <w:tcW w:w="4683" w:type="dxa"/>
          </w:tcPr>
          <w:p w14:paraId="71E8B1BB"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Prescribe restrictive practices under the direct supervision of a person at a practitioner level of proficient or above</w:t>
            </w:r>
          </w:p>
        </w:tc>
        <w:tc>
          <w:tcPr>
            <w:tcW w:w="1191" w:type="dxa"/>
          </w:tcPr>
          <w:p w14:paraId="06F7413B"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1051252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68E364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8832100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8C5CE7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366493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B1218E" w14:paraId="3EB329C5" w14:textId="77777777" w:rsidTr="00346086">
        <w:tc>
          <w:tcPr>
            <w:tcW w:w="8936" w:type="dxa"/>
            <w:gridSpan w:val="5"/>
            <w:shd w:val="clear" w:color="auto" w:fill="E2CDEB" w:themeFill="accent1" w:themeFillTint="33"/>
          </w:tcPr>
          <w:p w14:paraId="60693215"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Sources of Evidence</w:t>
            </w:r>
          </w:p>
        </w:tc>
      </w:tr>
      <w:tr w:rsidR="00CD4FB7" w:rsidRPr="005D2A3B" w14:paraId="57BF5BA7" w14:textId="77777777" w:rsidTr="00346086">
        <w:tc>
          <w:tcPr>
            <w:tcW w:w="8936" w:type="dxa"/>
            <w:gridSpan w:val="5"/>
          </w:tcPr>
          <w:p w14:paraId="7A5631BF" w14:textId="77777777" w:rsidR="00CD4FB7" w:rsidRPr="005D2A3B" w:rsidRDefault="00CD4FB7" w:rsidP="00346086">
            <w:pPr>
              <w:pStyle w:val="Tabletext"/>
              <w:spacing w:before="80" w:after="80"/>
              <w:rPr>
                <w:rFonts w:asciiTheme="minorHAnsi" w:hAnsiTheme="minorHAnsi" w:cstheme="minorHAnsi"/>
                <w:i/>
                <w:color w:val="5F2E74" w:themeColor="accent1"/>
                <w:sz w:val="18"/>
                <w:szCs w:val="18"/>
              </w:rPr>
            </w:pPr>
            <w:r w:rsidRPr="005D2A3B">
              <w:rPr>
                <w:rFonts w:asciiTheme="minorHAnsi" w:hAnsiTheme="minorHAnsi" w:cstheme="minorHAnsi"/>
                <w:i/>
                <w:color w:val="5F2E74" w:themeColor="accent1"/>
                <w:sz w:val="18"/>
                <w:szCs w:val="18"/>
              </w:rPr>
              <w:t>Examples: Evidence of training or community of practice attendance; documentation of restrictive practices discussion with supervisor (re legislation, authorisation processes, etc.); restrictive practices protocol developed with supervisor.</w:t>
            </w:r>
          </w:p>
        </w:tc>
      </w:tr>
      <w:tr w:rsidR="00CD4FB7" w:rsidRPr="00B1218E" w14:paraId="2BCEAF04" w14:textId="77777777" w:rsidTr="00346086">
        <w:tc>
          <w:tcPr>
            <w:tcW w:w="8936" w:type="dxa"/>
            <w:gridSpan w:val="5"/>
          </w:tcPr>
          <w:p w14:paraId="632C0BD4" w14:textId="77777777" w:rsidR="00CD4FB7" w:rsidRPr="00B1218E" w:rsidRDefault="00CD4FB7" w:rsidP="00346086">
            <w:pPr>
              <w:pStyle w:val="NormalWeb"/>
              <w:numPr>
                <w:ilvl w:val="0"/>
                <w:numId w:val="37"/>
              </w:numPr>
              <w:spacing w:before="80" w:beforeAutospacing="0" w:after="80" w:afterAutospacing="0" w:line="240" w:lineRule="atLeast"/>
              <w:rPr>
                <w:rFonts w:ascii="Calibri" w:hAnsi="Calibri" w:cs="Calibri"/>
                <w:sz w:val="20"/>
                <w:szCs w:val="20"/>
              </w:rPr>
            </w:pPr>
          </w:p>
        </w:tc>
      </w:tr>
      <w:tr w:rsidR="00CD4FB7" w:rsidRPr="00B1218E" w14:paraId="77FAE5C8" w14:textId="77777777" w:rsidTr="00346086">
        <w:tc>
          <w:tcPr>
            <w:tcW w:w="8936" w:type="dxa"/>
            <w:gridSpan w:val="5"/>
          </w:tcPr>
          <w:p w14:paraId="331CEE9E" w14:textId="77777777" w:rsidR="00CD4FB7" w:rsidRPr="00B1218E" w:rsidRDefault="00CD4FB7" w:rsidP="00346086">
            <w:pPr>
              <w:pStyle w:val="NormalWeb"/>
              <w:numPr>
                <w:ilvl w:val="0"/>
                <w:numId w:val="37"/>
              </w:numPr>
              <w:spacing w:before="80" w:beforeAutospacing="0" w:after="80" w:afterAutospacing="0" w:line="240" w:lineRule="atLeast"/>
              <w:ind w:left="357" w:hanging="357"/>
              <w:rPr>
                <w:rFonts w:ascii="Calibri" w:hAnsi="Calibri" w:cs="Calibri"/>
                <w:sz w:val="20"/>
                <w:szCs w:val="20"/>
              </w:rPr>
            </w:pPr>
          </w:p>
        </w:tc>
      </w:tr>
      <w:tr w:rsidR="00CD4FB7" w:rsidRPr="00B1218E" w14:paraId="2446F311" w14:textId="77777777" w:rsidTr="00346086">
        <w:tc>
          <w:tcPr>
            <w:tcW w:w="8936" w:type="dxa"/>
            <w:gridSpan w:val="5"/>
          </w:tcPr>
          <w:p w14:paraId="6F4E274F" w14:textId="77777777" w:rsidR="00CD4FB7" w:rsidRPr="00B1218E" w:rsidRDefault="00CD4FB7" w:rsidP="00346086">
            <w:pPr>
              <w:pStyle w:val="NormalWeb"/>
              <w:numPr>
                <w:ilvl w:val="0"/>
                <w:numId w:val="37"/>
              </w:numPr>
              <w:spacing w:before="80" w:beforeAutospacing="0" w:after="80" w:afterAutospacing="0" w:line="240" w:lineRule="atLeast"/>
              <w:ind w:left="357" w:hanging="357"/>
              <w:rPr>
                <w:rFonts w:ascii="Calibri" w:hAnsi="Calibri" w:cs="Calibri"/>
                <w:sz w:val="20"/>
                <w:szCs w:val="20"/>
              </w:rPr>
            </w:pPr>
          </w:p>
        </w:tc>
      </w:tr>
      <w:tr w:rsidR="00CD4FB7" w:rsidRPr="00B1218E" w14:paraId="61E28FC3" w14:textId="77777777" w:rsidTr="00346086">
        <w:tc>
          <w:tcPr>
            <w:tcW w:w="8936" w:type="dxa"/>
            <w:gridSpan w:val="5"/>
            <w:shd w:val="clear" w:color="auto" w:fill="E2CDEB" w:themeFill="accent1" w:themeFillTint="33"/>
          </w:tcPr>
          <w:p w14:paraId="50E7A645"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CD4FB7" w:rsidRPr="00B1218E" w14:paraId="0B568A6F" w14:textId="77777777" w:rsidTr="00346086">
        <w:tc>
          <w:tcPr>
            <w:tcW w:w="8936" w:type="dxa"/>
            <w:gridSpan w:val="5"/>
            <w:shd w:val="clear" w:color="auto" w:fill="auto"/>
          </w:tcPr>
          <w:p w14:paraId="4BB21EDB" w14:textId="77777777" w:rsidR="00CD4FB7" w:rsidRPr="00B1218E" w:rsidRDefault="00CD4FB7" w:rsidP="00346086">
            <w:pPr>
              <w:suppressAutoHyphens w:val="0"/>
              <w:spacing w:before="80" w:after="80" w:line="240" w:lineRule="atLeast"/>
              <w:rPr>
                <w:rFonts w:cstheme="minorHAnsi"/>
                <w:sz w:val="20"/>
              </w:rPr>
            </w:pPr>
          </w:p>
        </w:tc>
      </w:tr>
    </w:tbl>
    <w:p w14:paraId="120973C2" w14:textId="77777777" w:rsidR="00CD4FB7" w:rsidRDefault="00CD4FB7" w:rsidP="00CD4FB7">
      <w:r>
        <w:br w:type="page"/>
      </w:r>
    </w:p>
    <w:tbl>
      <w:tblPr>
        <w:tblStyle w:val="TableGrid"/>
        <w:tblW w:w="0" w:type="auto"/>
        <w:tblLayout w:type="fixed"/>
        <w:tblLook w:val="04A0" w:firstRow="1" w:lastRow="0" w:firstColumn="1" w:lastColumn="0" w:noHBand="0" w:noVBand="1"/>
        <w:tblCaption w:val="Domain 7 of the self-assessment tool - continuing professional development and supervision"/>
        <w:tblDescription w:val="This table lists knowledge and skill capabilities that a practitioner requires to be able to extend their capability level through continuing professional development and supervision. The practitioner is required to rate their level of capability for each of the items."/>
      </w:tblPr>
      <w:tblGrid>
        <w:gridCol w:w="680"/>
        <w:gridCol w:w="4683"/>
        <w:gridCol w:w="1191"/>
        <w:gridCol w:w="1191"/>
        <w:gridCol w:w="1191"/>
      </w:tblGrid>
      <w:tr w:rsidR="00CD4FB7" w14:paraId="1CCE9FBD" w14:textId="77777777" w:rsidTr="00346086">
        <w:trPr>
          <w:tblHeader/>
        </w:trPr>
        <w:tc>
          <w:tcPr>
            <w:tcW w:w="8936" w:type="dxa"/>
            <w:gridSpan w:val="5"/>
            <w:shd w:val="clear" w:color="auto" w:fill="5F2E74"/>
          </w:tcPr>
          <w:p w14:paraId="0FAA8C22"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CD4FB7" w14:paraId="38DE4CD8" w14:textId="77777777" w:rsidTr="00346086">
        <w:tc>
          <w:tcPr>
            <w:tcW w:w="8936" w:type="dxa"/>
            <w:gridSpan w:val="5"/>
          </w:tcPr>
          <w:p w14:paraId="3DD2CFA8" w14:textId="77777777" w:rsidR="00CD4FB7" w:rsidRPr="00CE6837" w:rsidRDefault="00CD4FB7" w:rsidP="00346086">
            <w:pPr>
              <w:suppressAutoHyphens w:val="0"/>
              <w:spacing w:before="120" w:after="120" w:line="240" w:lineRule="auto"/>
              <w:rPr>
                <w:rFonts w:cstheme="minorHAnsi"/>
                <w:b/>
              </w:rPr>
            </w:pPr>
            <w:r w:rsidRPr="0010207F">
              <w:rPr>
                <w:rFonts w:cstheme="minorHAnsi"/>
                <w:b/>
              </w:rPr>
              <w:t>7. Continuing Professional Development and Supervision</w:t>
            </w:r>
          </w:p>
          <w:p w14:paraId="5B752A22" w14:textId="77777777" w:rsidR="00CD4FB7" w:rsidRPr="00905581" w:rsidRDefault="00CD4FB7" w:rsidP="00346086">
            <w:pPr>
              <w:suppressAutoHyphens w:val="0"/>
              <w:spacing w:before="120" w:after="120" w:line="240" w:lineRule="auto"/>
              <w:rPr>
                <w:sz w:val="20"/>
              </w:rPr>
            </w:pPr>
            <w:r w:rsidRPr="00905581">
              <w:rPr>
                <w:sz w:val="20"/>
              </w:rPr>
              <w:t>The practitioner should have the capability to extend their knowledge and skills in the delivery of consistent, safe and high-quality behaviour support services that are focused on improving the well-being and quality of life of people with disability and complex support needs. Part of increasing capability is undertaking continuing professional development and supervision.</w:t>
            </w:r>
          </w:p>
        </w:tc>
      </w:tr>
      <w:tr w:rsidR="00CD4FB7" w:rsidRPr="00AA52A2" w14:paraId="1B0DE3DA" w14:textId="77777777" w:rsidTr="00346086">
        <w:tc>
          <w:tcPr>
            <w:tcW w:w="680" w:type="dxa"/>
            <w:shd w:val="clear" w:color="auto" w:fill="E2CDEB" w:themeFill="accent1" w:themeFillTint="33"/>
          </w:tcPr>
          <w:p w14:paraId="4336C2ED"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26E0CA60" w14:textId="77777777" w:rsidR="00CD4FB7" w:rsidRPr="00AA52A2" w:rsidRDefault="00CD4FB7" w:rsidP="00346086">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18C09B45"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0116A1A"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27203E97"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4B06BE2A" w14:textId="77777777" w:rsidTr="00346086">
        <w:tc>
          <w:tcPr>
            <w:tcW w:w="680" w:type="dxa"/>
          </w:tcPr>
          <w:p w14:paraId="7EEAD01F"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w:t>
            </w:r>
            <w:r w:rsidRPr="004D44CD">
              <w:rPr>
                <w:rFonts w:asciiTheme="minorHAnsi" w:hAnsiTheme="minorHAnsi" w:cstheme="minorHAnsi"/>
              </w:rPr>
              <w:t>1</w:t>
            </w:r>
          </w:p>
        </w:tc>
        <w:tc>
          <w:tcPr>
            <w:tcW w:w="4683" w:type="dxa"/>
          </w:tcPr>
          <w:p w14:paraId="113F42BB"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the importance of self-directed, lifelong learning, including a commitment to ongoing professional development</w:t>
            </w:r>
          </w:p>
        </w:tc>
        <w:tc>
          <w:tcPr>
            <w:tcW w:w="1191" w:type="dxa"/>
          </w:tcPr>
          <w:p w14:paraId="42EFB103"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8703029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06698F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919515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B06B2D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4563160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4714FAA" w14:textId="77777777" w:rsidTr="00346086">
        <w:tc>
          <w:tcPr>
            <w:tcW w:w="680" w:type="dxa"/>
          </w:tcPr>
          <w:p w14:paraId="5CBA28FF"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7.2</w:t>
            </w:r>
          </w:p>
        </w:tc>
        <w:tc>
          <w:tcPr>
            <w:tcW w:w="4683" w:type="dxa"/>
          </w:tcPr>
          <w:p w14:paraId="6CC3B35F"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the importance of behaviour skills training</w:t>
            </w:r>
          </w:p>
        </w:tc>
        <w:tc>
          <w:tcPr>
            <w:tcW w:w="1191" w:type="dxa"/>
          </w:tcPr>
          <w:p w14:paraId="2AC54391"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6097543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CBDD57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0355934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9B3DEA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9596351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726A39BF" w14:textId="77777777" w:rsidTr="00346086">
        <w:tc>
          <w:tcPr>
            <w:tcW w:w="680" w:type="dxa"/>
          </w:tcPr>
          <w:p w14:paraId="5A09D990"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7.3</w:t>
            </w:r>
          </w:p>
        </w:tc>
        <w:tc>
          <w:tcPr>
            <w:tcW w:w="4683" w:type="dxa"/>
          </w:tcPr>
          <w:p w14:paraId="46EC5AFB"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the importance of incorporating learning from supervision into practice</w:t>
            </w:r>
          </w:p>
        </w:tc>
        <w:tc>
          <w:tcPr>
            <w:tcW w:w="1191" w:type="dxa"/>
          </w:tcPr>
          <w:p w14:paraId="746B17B6"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2123883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B799AB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6901680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331A3E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6734739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AA52A2" w14:paraId="6C7CA92B" w14:textId="77777777" w:rsidTr="00346086">
        <w:tc>
          <w:tcPr>
            <w:tcW w:w="680" w:type="dxa"/>
            <w:shd w:val="clear" w:color="auto" w:fill="E2CDEB" w:themeFill="accent1" w:themeFillTint="33"/>
          </w:tcPr>
          <w:p w14:paraId="70364A3F"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6DCB4872" w14:textId="77777777" w:rsidR="00CD4FB7" w:rsidRPr="00AA52A2" w:rsidRDefault="00CD4FB7" w:rsidP="00346086">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2AA73D78"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6CEDE867"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7DF9A004"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7853A1F2" w14:textId="77777777" w:rsidTr="00346086">
        <w:tc>
          <w:tcPr>
            <w:tcW w:w="680" w:type="dxa"/>
          </w:tcPr>
          <w:p w14:paraId="0572D03C"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7.4</w:t>
            </w:r>
          </w:p>
        </w:tc>
        <w:tc>
          <w:tcPr>
            <w:tcW w:w="4683" w:type="dxa"/>
          </w:tcPr>
          <w:p w14:paraId="20AB39C8"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Set professional development goals</w:t>
            </w:r>
          </w:p>
        </w:tc>
        <w:tc>
          <w:tcPr>
            <w:tcW w:w="1191" w:type="dxa"/>
          </w:tcPr>
          <w:p w14:paraId="63D47908"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0128030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9341DC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9670902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F66DDB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4298684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A996CAC" w14:textId="77777777" w:rsidTr="00346086">
        <w:tc>
          <w:tcPr>
            <w:tcW w:w="680" w:type="dxa"/>
          </w:tcPr>
          <w:p w14:paraId="3B78A82A"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7.5</w:t>
            </w:r>
          </w:p>
        </w:tc>
        <w:tc>
          <w:tcPr>
            <w:tcW w:w="4683" w:type="dxa"/>
          </w:tcPr>
          <w:p w14:paraId="1ED838CA"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Implement an annual professional development plan that is regularly reviewed and updated (which includes goals related to skills and knowledge within this framework)</w:t>
            </w:r>
          </w:p>
        </w:tc>
        <w:tc>
          <w:tcPr>
            <w:tcW w:w="1191" w:type="dxa"/>
          </w:tcPr>
          <w:p w14:paraId="68075594"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038663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C6AF17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6778461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DBD84B9"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0247036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F3EC20D" w14:textId="77777777" w:rsidTr="00346086">
        <w:tc>
          <w:tcPr>
            <w:tcW w:w="680" w:type="dxa"/>
          </w:tcPr>
          <w:p w14:paraId="4AEAD68E"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7.6</w:t>
            </w:r>
          </w:p>
        </w:tc>
        <w:tc>
          <w:tcPr>
            <w:tcW w:w="4683" w:type="dxa"/>
          </w:tcPr>
          <w:p w14:paraId="2E35D7C9"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Participate in supervision to identify personal and professional goals, and take steps to achieve them</w:t>
            </w:r>
          </w:p>
        </w:tc>
        <w:tc>
          <w:tcPr>
            <w:tcW w:w="1191" w:type="dxa"/>
          </w:tcPr>
          <w:p w14:paraId="62A3F775"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2089901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759419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0400180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636CC0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3017836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912EEEA" w14:textId="77777777" w:rsidTr="00346086">
        <w:tc>
          <w:tcPr>
            <w:tcW w:w="680" w:type="dxa"/>
          </w:tcPr>
          <w:p w14:paraId="65A73075"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7.7</w:t>
            </w:r>
          </w:p>
        </w:tc>
        <w:tc>
          <w:tcPr>
            <w:tcW w:w="4683" w:type="dxa"/>
          </w:tcPr>
          <w:p w14:paraId="59FADA22"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Prioritise, prepare for, and engage actively in supervision</w:t>
            </w:r>
          </w:p>
        </w:tc>
        <w:tc>
          <w:tcPr>
            <w:tcW w:w="1191" w:type="dxa"/>
          </w:tcPr>
          <w:p w14:paraId="078F3E32"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3822906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D51B099"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265286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1F0AC6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9673807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3494192" w14:textId="77777777" w:rsidTr="00346086">
        <w:tc>
          <w:tcPr>
            <w:tcW w:w="680" w:type="dxa"/>
          </w:tcPr>
          <w:p w14:paraId="16647EBF"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7.8</w:t>
            </w:r>
          </w:p>
        </w:tc>
        <w:tc>
          <w:tcPr>
            <w:tcW w:w="4683" w:type="dxa"/>
          </w:tcPr>
          <w:p w14:paraId="285F22E8"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 xml:space="preserve">Openly express and discuss expectations and needs related to supervision  </w:t>
            </w:r>
          </w:p>
        </w:tc>
        <w:tc>
          <w:tcPr>
            <w:tcW w:w="1191" w:type="dxa"/>
          </w:tcPr>
          <w:p w14:paraId="64CAD6A0"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4442100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498A8B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1133452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F8E5B1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549460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BBD1E36" w14:textId="77777777" w:rsidTr="00346086">
        <w:tc>
          <w:tcPr>
            <w:tcW w:w="680" w:type="dxa"/>
          </w:tcPr>
          <w:p w14:paraId="7C654B23"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7.9</w:t>
            </w:r>
          </w:p>
        </w:tc>
        <w:tc>
          <w:tcPr>
            <w:tcW w:w="4683" w:type="dxa"/>
          </w:tcPr>
          <w:p w14:paraId="55007A6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Openly identify and discuss practice issues which are challenging, and skills and knowledge that need developing</w:t>
            </w:r>
          </w:p>
        </w:tc>
        <w:tc>
          <w:tcPr>
            <w:tcW w:w="1191" w:type="dxa"/>
          </w:tcPr>
          <w:p w14:paraId="0E645820"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3900645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A95788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6692284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33D8FA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1136055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2DBE13D4" w14:textId="77777777" w:rsidTr="00346086">
        <w:tc>
          <w:tcPr>
            <w:tcW w:w="680" w:type="dxa"/>
          </w:tcPr>
          <w:p w14:paraId="613CD2F5"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7.10</w:t>
            </w:r>
          </w:p>
        </w:tc>
        <w:tc>
          <w:tcPr>
            <w:tcW w:w="4683" w:type="dxa"/>
          </w:tcPr>
          <w:p w14:paraId="7575FCEF"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Work to develop trust in the supervision relationship</w:t>
            </w:r>
          </w:p>
        </w:tc>
        <w:tc>
          <w:tcPr>
            <w:tcW w:w="1191" w:type="dxa"/>
          </w:tcPr>
          <w:p w14:paraId="4A75474C"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7264056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03D0CC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588175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120ADF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0183806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A9AB96A" w14:textId="77777777" w:rsidTr="00346086">
        <w:tc>
          <w:tcPr>
            <w:tcW w:w="680" w:type="dxa"/>
          </w:tcPr>
          <w:p w14:paraId="700B699B"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7.11</w:t>
            </w:r>
          </w:p>
        </w:tc>
        <w:tc>
          <w:tcPr>
            <w:tcW w:w="4683" w:type="dxa"/>
          </w:tcPr>
          <w:p w14:paraId="00DF44FE"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Take responsibility for seeking help when required</w:t>
            </w:r>
          </w:p>
        </w:tc>
        <w:tc>
          <w:tcPr>
            <w:tcW w:w="1191" w:type="dxa"/>
          </w:tcPr>
          <w:p w14:paraId="1066641F"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820678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31BB44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160016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8E0FEC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2159202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8FE2FA4" w14:textId="77777777" w:rsidTr="00346086">
        <w:tc>
          <w:tcPr>
            <w:tcW w:w="680" w:type="dxa"/>
          </w:tcPr>
          <w:p w14:paraId="6CC7D5EC"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7.12</w:t>
            </w:r>
          </w:p>
        </w:tc>
        <w:tc>
          <w:tcPr>
            <w:tcW w:w="4683" w:type="dxa"/>
          </w:tcPr>
          <w:p w14:paraId="4966A456"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Regularly review the supervision relationship and provide honest feedback</w:t>
            </w:r>
          </w:p>
        </w:tc>
        <w:tc>
          <w:tcPr>
            <w:tcW w:w="1191" w:type="dxa"/>
          </w:tcPr>
          <w:p w14:paraId="01BB5CC6"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5812730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BE2D02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0504879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7573E5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7212770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bl>
    <w:p w14:paraId="1A764DBB" w14:textId="77777777" w:rsidR="00CD4FB7" w:rsidRDefault="00CD4FB7" w:rsidP="00CD4FB7">
      <w:r>
        <w:br w:type="page"/>
      </w:r>
    </w:p>
    <w:tbl>
      <w:tblPr>
        <w:tblStyle w:val="TableGrid"/>
        <w:tblW w:w="0" w:type="auto"/>
        <w:tblLayout w:type="fixed"/>
        <w:tblLook w:val="04A0" w:firstRow="1" w:lastRow="0" w:firstColumn="1" w:lastColumn="0" w:noHBand="0" w:noVBand="1"/>
        <w:tblCaption w:val="Domain 7 of the self-assessment tool - continuing professional development and supervision"/>
        <w:tblDescription w:val="This table lists knowledge and skill capabilities that a practitioner requires to be able to extend their capability level through continuing professional development and supervision. The practitioner is required to rate their level of capability for each of the items."/>
      </w:tblPr>
      <w:tblGrid>
        <w:gridCol w:w="8936"/>
      </w:tblGrid>
      <w:tr w:rsidR="00CD4FB7" w14:paraId="17708CDB" w14:textId="77777777" w:rsidTr="00346086">
        <w:trPr>
          <w:tblHeader/>
        </w:trPr>
        <w:tc>
          <w:tcPr>
            <w:tcW w:w="8936" w:type="dxa"/>
            <w:shd w:val="clear" w:color="auto" w:fill="5F2E74"/>
          </w:tcPr>
          <w:p w14:paraId="4790C208"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CD4FB7" w14:paraId="2F9681DD" w14:textId="77777777" w:rsidTr="00346086">
        <w:tc>
          <w:tcPr>
            <w:tcW w:w="8936" w:type="dxa"/>
          </w:tcPr>
          <w:p w14:paraId="53D8648E" w14:textId="77777777" w:rsidR="00CD4FB7" w:rsidRPr="00357A29" w:rsidRDefault="00CD4FB7" w:rsidP="00346086">
            <w:pPr>
              <w:suppressAutoHyphens w:val="0"/>
              <w:spacing w:before="120" w:after="120" w:line="240" w:lineRule="auto"/>
              <w:rPr>
                <w:rFonts w:cstheme="minorHAnsi"/>
                <w:b/>
              </w:rPr>
            </w:pPr>
            <w:r w:rsidRPr="0010207F">
              <w:rPr>
                <w:rFonts w:cstheme="minorHAnsi"/>
                <w:b/>
              </w:rPr>
              <w:t>7. Continuing Professional Development and Supervision</w:t>
            </w:r>
          </w:p>
        </w:tc>
      </w:tr>
      <w:tr w:rsidR="00CD4FB7" w:rsidRPr="00B1218E" w14:paraId="06A3E24F" w14:textId="77777777" w:rsidTr="00346086">
        <w:tc>
          <w:tcPr>
            <w:tcW w:w="8936" w:type="dxa"/>
            <w:shd w:val="clear" w:color="auto" w:fill="E2CDEB" w:themeFill="accent1" w:themeFillTint="33"/>
          </w:tcPr>
          <w:p w14:paraId="3C00D2CD"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Sources of Evidence</w:t>
            </w:r>
          </w:p>
        </w:tc>
      </w:tr>
      <w:tr w:rsidR="00CD4FB7" w:rsidRPr="00B1218E" w14:paraId="6BD4AEF0" w14:textId="77777777" w:rsidTr="00346086">
        <w:tc>
          <w:tcPr>
            <w:tcW w:w="8936" w:type="dxa"/>
          </w:tcPr>
          <w:p w14:paraId="582DB063" w14:textId="77777777" w:rsidR="00CD4FB7" w:rsidRPr="00632051" w:rsidRDefault="00CD4FB7" w:rsidP="00346086">
            <w:pPr>
              <w:pStyle w:val="Tabletext"/>
              <w:spacing w:before="80" w:after="80"/>
              <w:rPr>
                <w:rFonts w:asciiTheme="minorHAnsi" w:hAnsiTheme="minorHAnsi" w:cstheme="minorHAnsi"/>
                <w:i/>
                <w:color w:val="5F2E74" w:themeColor="accent1"/>
                <w:sz w:val="18"/>
                <w:szCs w:val="18"/>
              </w:rPr>
            </w:pPr>
            <w:r w:rsidRPr="00632051">
              <w:rPr>
                <w:rFonts w:asciiTheme="minorHAnsi" w:hAnsiTheme="minorHAnsi" w:cstheme="minorHAnsi"/>
                <w:i/>
                <w:color w:val="5F2E74" w:themeColor="accent1"/>
                <w:sz w:val="18"/>
                <w:szCs w:val="18"/>
              </w:rPr>
              <w:t>Examples: Continuing professional development plan; supervision agreement; documentation of supervision sessions; documentation of attendance at training or completion of courses.</w:t>
            </w:r>
          </w:p>
        </w:tc>
      </w:tr>
      <w:tr w:rsidR="00CD4FB7" w:rsidRPr="00B1218E" w14:paraId="3E02A988" w14:textId="77777777" w:rsidTr="00346086">
        <w:tc>
          <w:tcPr>
            <w:tcW w:w="8936" w:type="dxa"/>
          </w:tcPr>
          <w:p w14:paraId="59481962" w14:textId="77777777" w:rsidR="00CD4FB7" w:rsidRPr="00B1218E" w:rsidRDefault="00CD4FB7" w:rsidP="00346086">
            <w:pPr>
              <w:pStyle w:val="NormalWeb"/>
              <w:numPr>
                <w:ilvl w:val="0"/>
                <w:numId w:val="38"/>
              </w:numPr>
              <w:spacing w:before="80" w:beforeAutospacing="0" w:after="80" w:afterAutospacing="0" w:line="240" w:lineRule="atLeast"/>
              <w:rPr>
                <w:rFonts w:ascii="Calibri" w:hAnsi="Calibri" w:cs="Calibri"/>
                <w:sz w:val="20"/>
                <w:szCs w:val="20"/>
              </w:rPr>
            </w:pPr>
          </w:p>
        </w:tc>
      </w:tr>
      <w:tr w:rsidR="00CD4FB7" w:rsidRPr="00B1218E" w14:paraId="20E0986B" w14:textId="77777777" w:rsidTr="00346086">
        <w:tc>
          <w:tcPr>
            <w:tcW w:w="8936" w:type="dxa"/>
          </w:tcPr>
          <w:p w14:paraId="072E9396" w14:textId="77777777" w:rsidR="00CD4FB7" w:rsidRPr="00B1218E" w:rsidRDefault="00CD4FB7" w:rsidP="00346086">
            <w:pPr>
              <w:pStyle w:val="NormalWeb"/>
              <w:numPr>
                <w:ilvl w:val="0"/>
                <w:numId w:val="38"/>
              </w:numPr>
              <w:spacing w:before="80" w:beforeAutospacing="0" w:after="80" w:afterAutospacing="0" w:line="240" w:lineRule="atLeast"/>
              <w:ind w:left="357" w:hanging="357"/>
              <w:rPr>
                <w:rFonts w:ascii="Calibri" w:hAnsi="Calibri" w:cs="Calibri"/>
                <w:sz w:val="20"/>
                <w:szCs w:val="20"/>
              </w:rPr>
            </w:pPr>
          </w:p>
        </w:tc>
      </w:tr>
      <w:tr w:rsidR="00CD4FB7" w:rsidRPr="00B1218E" w14:paraId="41D3A290" w14:textId="77777777" w:rsidTr="00346086">
        <w:tc>
          <w:tcPr>
            <w:tcW w:w="8936" w:type="dxa"/>
          </w:tcPr>
          <w:p w14:paraId="6343F9D1" w14:textId="77777777" w:rsidR="00CD4FB7" w:rsidRPr="00B1218E" w:rsidRDefault="00CD4FB7" w:rsidP="00346086">
            <w:pPr>
              <w:pStyle w:val="NormalWeb"/>
              <w:numPr>
                <w:ilvl w:val="0"/>
                <w:numId w:val="38"/>
              </w:numPr>
              <w:spacing w:before="80" w:beforeAutospacing="0" w:after="80" w:afterAutospacing="0" w:line="240" w:lineRule="atLeast"/>
              <w:ind w:left="357" w:hanging="357"/>
              <w:rPr>
                <w:rFonts w:ascii="Calibri" w:hAnsi="Calibri" w:cs="Calibri"/>
                <w:sz w:val="20"/>
                <w:szCs w:val="20"/>
              </w:rPr>
            </w:pPr>
          </w:p>
        </w:tc>
      </w:tr>
      <w:tr w:rsidR="00CD4FB7" w:rsidRPr="00B1218E" w14:paraId="5F846824" w14:textId="77777777" w:rsidTr="00346086">
        <w:tc>
          <w:tcPr>
            <w:tcW w:w="8936" w:type="dxa"/>
            <w:shd w:val="clear" w:color="auto" w:fill="E2CDEB" w:themeFill="accent1" w:themeFillTint="33"/>
          </w:tcPr>
          <w:p w14:paraId="6F104DC5"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CD4FB7" w:rsidRPr="00B1218E" w14:paraId="7D607B70" w14:textId="77777777" w:rsidTr="00346086">
        <w:tc>
          <w:tcPr>
            <w:tcW w:w="8936" w:type="dxa"/>
            <w:shd w:val="clear" w:color="auto" w:fill="auto"/>
          </w:tcPr>
          <w:p w14:paraId="759C045E" w14:textId="77777777" w:rsidR="00CD4FB7" w:rsidRPr="00B1218E" w:rsidRDefault="00CD4FB7" w:rsidP="00346086">
            <w:pPr>
              <w:suppressAutoHyphens w:val="0"/>
              <w:spacing w:before="80" w:after="80" w:line="240" w:lineRule="atLeast"/>
              <w:rPr>
                <w:rFonts w:cstheme="minorHAnsi"/>
                <w:sz w:val="20"/>
              </w:rPr>
            </w:pPr>
          </w:p>
        </w:tc>
      </w:tr>
    </w:tbl>
    <w:p w14:paraId="796C6A1A" w14:textId="77777777" w:rsidR="00CD4FB7" w:rsidRDefault="00CD4FB7" w:rsidP="00CD4FB7">
      <w:pPr>
        <w:suppressAutoHyphens w:val="0"/>
        <w:spacing w:before="120" w:after="120" w:line="240" w:lineRule="auto"/>
      </w:pPr>
    </w:p>
    <w:p w14:paraId="4F2F4F5F" w14:textId="77777777" w:rsidR="00CD4FB7" w:rsidRDefault="00CD4FB7" w:rsidP="00CD4FB7">
      <w:pPr>
        <w:suppressAutoHyphens w:val="0"/>
        <w:spacing w:before="120" w:after="120" w:line="240" w:lineRule="auto"/>
      </w:pPr>
      <w:r>
        <w:br w:type="page"/>
      </w:r>
    </w:p>
    <w:p w14:paraId="6504C6F3" w14:textId="77777777" w:rsidR="00CD4FB7" w:rsidRPr="004D44CD" w:rsidRDefault="00CD4FB7" w:rsidP="00CD4FB7">
      <w:r w:rsidRPr="007E2EDF">
        <w:rPr>
          <w:b/>
          <w:sz w:val="26"/>
          <w:szCs w:val="26"/>
        </w:rPr>
        <w:lastRenderedPageBreak/>
        <w:t xml:space="preserve">STEP </w:t>
      </w:r>
      <w:r>
        <w:rPr>
          <w:b/>
          <w:sz w:val="26"/>
          <w:szCs w:val="26"/>
        </w:rPr>
        <w:t>2</w:t>
      </w:r>
      <w:r w:rsidRPr="007E2EDF">
        <w:rPr>
          <w:sz w:val="26"/>
          <w:szCs w:val="26"/>
        </w:rPr>
        <w:t xml:space="preserve">: </w:t>
      </w:r>
      <w:r>
        <w:rPr>
          <w:sz w:val="26"/>
          <w:szCs w:val="26"/>
        </w:rPr>
        <w:t>If you have met all capability items for the core practitioner level, proceed to c</w:t>
      </w:r>
      <w:r w:rsidRPr="007E2EDF">
        <w:rPr>
          <w:sz w:val="26"/>
          <w:szCs w:val="26"/>
        </w:rPr>
        <w:t xml:space="preserve">omplete the self-assessment tool for a </w:t>
      </w:r>
      <w:r>
        <w:rPr>
          <w:b/>
          <w:sz w:val="26"/>
          <w:szCs w:val="26"/>
        </w:rPr>
        <w:t>proficient</w:t>
      </w:r>
      <w:r w:rsidRPr="007E2EDF">
        <w:rPr>
          <w:b/>
          <w:sz w:val="26"/>
          <w:szCs w:val="26"/>
        </w:rPr>
        <w:t xml:space="preserve"> practitioner</w:t>
      </w:r>
      <w:r w:rsidRPr="007E2EDF">
        <w:rPr>
          <w:sz w:val="26"/>
          <w:szCs w:val="26"/>
        </w:rPr>
        <w:t xml:space="preserve">. </w:t>
      </w:r>
    </w:p>
    <w:tbl>
      <w:tblPr>
        <w:tblStyle w:val="TableGrid"/>
        <w:tblW w:w="0" w:type="auto"/>
        <w:tblLayout w:type="fixed"/>
        <w:tblLook w:val="04A0" w:firstRow="1" w:lastRow="0" w:firstColumn="1" w:lastColumn="0" w:noHBand="0" w:noVBand="1"/>
        <w:tblCaption w:val="Domain 1 of the self-assessment tool - interim response"/>
        <w:tblDescription w:val="This table lists all the knowledge and skill capabilities that a practitioner requires to respond to a participant's immediate need for a behaviour support plan. The practitioner is required to rate their level of capability for each of the items."/>
      </w:tblPr>
      <w:tblGrid>
        <w:gridCol w:w="680"/>
        <w:gridCol w:w="4683"/>
        <w:gridCol w:w="1191"/>
        <w:gridCol w:w="1191"/>
        <w:gridCol w:w="1191"/>
      </w:tblGrid>
      <w:tr w:rsidR="00CD4FB7" w14:paraId="6296DA09" w14:textId="77777777" w:rsidTr="00346086">
        <w:trPr>
          <w:tblHeader/>
        </w:trPr>
        <w:tc>
          <w:tcPr>
            <w:tcW w:w="8936" w:type="dxa"/>
            <w:gridSpan w:val="5"/>
            <w:shd w:val="clear" w:color="auto" w:fill="5F2E74"/>
          </w:tcPr>
          <w:p w14:paraId="03515782"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t xml:space="preserve">Self-Assessment Tool for </w:t>
            </w:r>
            <w:r>
              <w:rPr>
                <w:rStyle w:val="CharPartText"/>
                <w:b/>
                <w:color w:val="FFFFFF" w:themeColor="background1"/>
                <w:sz w:val="28"/>
                <w:szCs w:val="28"/>
              </w:rPr>
              <w:t>a Proficient Behaviour Support Practitioner</w:t>
            </w:r>
          </w:p>
        </w:tc>
      </w:tr>
      <w:tr w:rsidR="00CD4FB7" w14:paraId="127E909E" w14:textId="77777777" w:rsidTr="00346086">
        <w:tc>
          <w:tcPr>
            <w:tcW w:w="8936" w:type="dxa"/>
            <w:gridSpan w:val="5"/>
          </w:tcPr>
          <w:p w14:paraId="503773DF" w14:textId="77777777" w:rsidR="00CD4FB7" w:rsidRPr="00905581" w:rsidRDefault="00CD4FB7" w:rsidP="00346086">
            <w:pPr>
              <w:suppressAutoHyphens w:val="0"/>
              <w:spacing w:before="120" w:after="0" w:line="240" w:lineRule="auto"/>
              <w:rPr>
                <w:rFonts w:cstheme="minorHAnsi"/>
                <w:b/>
                <w:szCs w:val="22"/>
              </w:rPr>
            </w:pPr>
            <w:r w:rsidRPr="00905581">
              <w:rPr>
                <w:rFonts w:cstheme="minorHAnsi"/>
                <w:b/>
                <w:szCs w:val="22"/>
              </w:rPr>
              <w:t>1. Interim Response</w:t>
            </w:r>
          </w:p>
          <w:p w14:paraId="7A65125E" w14:textId="77777777" w:rsidR="00CD4FB7" w:rsidRPr="00905581" w:rsidRDefault="00CD4FB7" w:rsidP="00346086">
            <w:pPr>
              <w:suppressAutoHyphens w:val="0"/>
              <w:spacing w:before="60" w:after="120" w:line="240" w:lineRule="auto"/>
              <w:rPr>
                <w:sz w:val="20"/>
              </w:rPr>
            </w:pPr>
            <w:r w:rsidRPr="00905581">
              <w:rPr>
                <w:rFonts w:eastAsia="Calibri_PDF_Subset" w:cstheme="minorHAnsi"/>
                <w:sz w:val="20"/>
              </w:rPr>
              <w:t xml:space="preserve">Where a person with a disability has an immediate need for a behaviour support plan, the practitioner should have the capability to respond by developing an interim </w:t>
            </w:r>
            <w:r>
              <w:rPr>
                <w:rFonts w:eastAsia="Calibri_PDF_Subset" w:cstheme="minorHAnsi"/>
                <w:sz w:val="20"/>
              </w:rPr>
              <w:t>response</w:t>
            </w:r>
            <w:r w:rsidRPr="00905581">
              <w:rPr>
                <w:rFonts w:eastAsia="Calibri_PDF_Subset" w:cstheme="minorHAnsi"/>
                <w:sz w:val="20"/>
              </w:rPr>
              <w:t xml:space="preserve"> plan to minimise the risk to the person and others.</w:t>
            </w:r>
          </w:p>
        </w:tc>
      </w:tr>
      <w:tr w:rsidR="00CD4FB7" w:rsidRPr="00AA52A2" w14:paraId="349C7382" w14:textId="77777777" w:rsidTr="00346086">
        <w:tc>
          <w:tcPr>
            <w:tcW w:w="680" w:type="dxa"/>
            <w:shd w:val="clear" w:color="auto" w:fill="E2CDEB" w:themeFill="accent1" w:themeFillTint="33"/>
          </w:tcPr>
          <w:p w14:paraId="1C7EC99A"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4708E85F" w14:textId="77777777" w:rsidR="00CD4FB7" w:rsidRPr="00AA52A2" w:rsidRDefault="00CD4FB7" w:rsidP="00346086">
            <w:pPr>
              <w:suppressAutoHyphens w:val="0"/>
              <w:spacing w:before="0" w:after="0"/>
              <w:rPr>
                <w:b/>
                <w:sz w:val="20"/>
              </w:rPr>
            </w:pPr>
            <w:r>
              <w:rPr>
                <w:b/>
                <w:sz w:val="20"/>
              </w:rPr>
              <w:t xml:space="preserve">Proficient </w:t>
            </w:r>
            <w:r w:rsidRPr="00AA52A2">
              <w:rPr>
                <w:b/>
                <w:sz w:val="20"/>
              </w:rPr>
              <w:t>Knowledge Capabilities</w:t>
            </w:r>
          </w:p>
        </w:tc>
        <w:tc>
          <w:tcPr>
            <w:tcW w:w="1191" w:type="dxa"/>
            <w:shd w:val="clear" w:color="auto" w:fill="E2CDEB" w:themeFill="accent1" w:themeFillTint="33"/>
          </w:tcPr>
          <w:p w14:paraId="3BC74CAB"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67D512E3"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74427557"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11D2F6D5" w14:textId="77777777" w:rsidTr="00346086">
        <w:tc>
          <w:tcPr>
            <w:tcW w:w="680" w:type="dxa"/>
          </w:tcPr>
          <w:p w14:paraId="7108011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1</w:t>
            </w:r>
            <w:r>
              <w:rPr>
                <w:rFonts w:asciiTheme="minorHAnsi" w:hAnsiTheme="minorHAnsi" w:cstheme="minorHAnsi"/>
              </w:rPr>
              <w:t>.1</w:t>
            </w:r>
          </w:p>
        </w:tc>
        <w:tc>
          <w:tcPr>
            <w:tcW w:w="4683" w:type="dxa"/>
          </w:tcPr>
          <w:p w14:paraId="5B1EB86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Know a range of de-escalation techniques</w:t>
            </w:r>
          </w:p>
        </w:tc>
        <w:tc>
          <w:tcPr>
            <w:tcW w:w="1191" w:type="dxa"/>
          </w:tcPr>
          <w:p w14:paraId="44953ABC"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3140666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BFB06A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6916877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83C068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633441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7F0538A" w14:textId="77777777" w:rsidTr="00346086">
        <w:tc>
          <w:tcPr>
            <w:tcW w:w="680" w:type="dxa"/>
          </w:tcPr>
          <w:p w14:paraId="65540D0A"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2</w:t>
            </w:r>
          </w:p>
        </w:tc>
        <w:tc>
          <w:tcPr>
            <w:tcW w:w="4683" w:type="dxa"/>
          </w:tcPr>
          <w:p w14:paraId="6485134B"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Be aware of the implications of using restrictive practices as a response</w:t>
            </w:r>
          </w:p>
        </w:tc>
        <w:tc>
          <w:tcPr>
            <w:tcW w:w="1191" w:type="dxa"/>
          </w:tcPr>
          <w:p w14:paraId="60421C34"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5689935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340EFA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731321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D37923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8665599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DCD980A" w14:textId="77777777" w:rsidTr="00346086">
        <w:tc>
          <w:tcPr>
            <w:tcW w:w="680" w:type="dxa"/>
          </w:tcPr>
          <w:p w14:paraId="09C1CB00"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3</w:t>
            </w:r>
          </w:p>
        </w:tc>
        <w:tc>
          <w:tcPr>
            <w:tcW w:w="4683" w:type="dxa"/>
          </w:tcPr>
          <w:p w14:paraId="6A9567C2"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Have a working knowledge of authorisation and reporting requirements for restrictive practices relevant to State or Territory laws and policies</w:t>
            </w:r>
          </w:p>
        </w:tc>
        <w:tc>
          <w:tcPr>
            <w:tcW w:w="1191" w:type="dxa"/>
          </w:tcPr>
          <w:p w14:paraId="00BA767D"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904416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C605A4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0644439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774FAF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7627844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AA52A2" w14:paraId="61186B40" w14:textId="77777777" w:rsidTr="00346086">
        <w:tc>
          <w:tcPr>
            <w:tcW w:w="680" w:type="dxa"/>
            <w:shd w:val="clear" w:color="auto" w:fill="E2CDEB" w:themeFill="accent1" w:themeFillTint="33"/>
          </w:tcPr>
          <w:p w14:paraId="234E6471"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11700E5B" w14:textId="77777777" w:rsidR="00CD4FB7" w:rsidRPr="00AA52A2" w:rsidRDefault="00CD4FB7" w:rsidP="00346086">
            <w:pPr>
              <w:suppressAutoHyphens w:val="0"/>
              <w:spacing w:before="0" w:after="0"/>
              <w:rPr>
                <w:b/>
                <w:sz w:val="20"/>
              </w:rPr>
            </w:pPr>
            <w:r>
              <w:rPr>
                <w:b/>
                <w:sz w:val="20"/>
              </w:rPr>
              <w:t>Proficient Skill</w:t>
            </w:r>
            <w:r w:rsidRPr="00AA52A2">
              <w:rPr>
                <w:b/>
                <w:sz w:val="20"/>
              </w:rPr>
              <w:t xml:space="preserve"> Capabilities</w:t>
            </w:r>
          </w:p>
        </w:tc>
        <w:tc>
          <w:tcPr>
            <w:tcW w:w="1191" w:type="dxa"/>
            <w:shd w:val="clear" w:color="auto" w:fill="E2CDEB" w:themeFill="accent1" w:themeFillTint="33"/>
          </w:tcPr>
          <w:p w14:paraId="12E38198"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CEF511A"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440724B7"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459D262C" w14:textId="77777777" w:rsidTr="00346086">
        <w:tc>
          <w:tcPr>
            <w:tcW w:w="680" w:type="dxa"/>
          </w:tcPr>
          <w:p w14:paraId="00D7703D"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1.4</w:t>
            </w:r>
          </w:p>
        </w:tc>
        <w:tc>
          <w:tcPr>
            <w:tcW w:w="4683" w:type="dxa"/>
          </w:tcPr>
          <w:p w14:paraId="63F97C8B"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Develop an individualised immediate response plan</w:t>
            </w:r>
          </w:p>
        </w:tc>
        <w:tc>
          <w:tcPr>
            <w:tcW w:w="1191" w:type="dxa"/>
          </w:tcPr>
          <w:p w14:paraId="752BDD06"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7205438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ECB368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791578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4F6A82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8637942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378E1B2" w14:textId="77777777" w:rsidTr="00346086">
        <w:tc>
          <w:tcPr>
            <w:tcW w:w="680" w:type="dxa"/>
          </w:tcPr>
          <w:p w14:paraId="38CE4F8F"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1.5</w:t>
            </w:r>
          </w:p>
        </w:tc>
        <w:tc>
          <w:tcPr>
            <w:tcW w:w="4683" w:type="dxa"/>
          </w:tcPr>
          <w:p w14:paraId="5DCEF82A"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Use a range of strategies that can be safely adjusted once full assessment and planning concludes</w:t>
            </w:r>
          </w:p>
        </w:tc>
        <w:tc>
          <w:tcPr>
            <w:tcW w:w="1191" w:type="dxa"/>
          </w:tcPr>
          <w:p w14:paraId="68134D94"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715347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7941D4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476007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834FA7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5036677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2EC7245D" w14:textId="77777777" w:rsidTr="00346086">
        <w:tc>
          <w:tcPr>
            <w:tcW w:w="680" w:type="dxa"/>
          </w:tcPr>
          <w:p w14:paraId="0F77544A"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1.6</w:t>
            </w:r>
          </w:p>
        </w:tc>
        <w:tc>
          <w:tcPr>
            <w:tcW w:w="4683" w:type="dxa"/>
          </w:tcPr>
          <w:p w14:paraId="6FE96090"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Document and implement ethical reactive strategies</w:t>
            </w:r>
          </w:p>
        </w:tc>
        <w:tc>
          <w:tcPr>
            <w:tcW w:w="1191" w:type="dxa"/>
          </w:tcPr>
          <w:p w14:paraId="672A71AA"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652387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257829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9992915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23AA48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860537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17304BB" w14:textId="77777777" w:rsidTr="00346086">
        <w:tc>
          <w:tcPr>
            <w:tcW w:w="680" w:type="dxa"/>
          </w:tcPr>
          <w:p w14:paraId="28CAE2A5"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1.7</w:t>
            </w:r>
          </w:p>
        </w:tc>
        <w:tc>
          <w:tcPr>
            <w:tcW w:w="4683" w:type="dxa"/>
          </w:tcPr>
          <w:p w14:paraId="0A65AC23"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Seek professional support as required</w:t>
            </w:r>
          </w:p>
        </w:tc>
        <w:tc>
          <w:tcPr>
            <w:tcW w:w="1191" w:type="dxa"/>
          </w:tcPr>
          <w:p w14:paraId="7989662C"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476009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7218D5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703308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D36FC1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5313260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7B270A8" w14:textId="77777777" w:rsidTr="00346086">
        <w:tc>
          <w:tcPr>
            <w:tcW w:w="680" w:type="dxa"/>
          </w:tcPr>
          <w:p w14:paraId="4489611C"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1.8</w:t>
            </w:r>
          </w:p>
        </w:tc>
        <w:tc>
          <w:tcPr>
            <w:tcW w:w="4683" w:type="dxa"/>
          </w:tcPr>
          <w:p w14:paraId="655F4D94"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Work collaboratively with the relevant stakeholders (including emergency services when required)</w:t>
            </w:r>
          </w:p>
        </w:tc>
        <w:tc>
          <w:tcPr>
            <w:tcW w:w="1191" w:type="dxa"/>
          </w:tcPr>
          <w:p w14:paraId="143021E0"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6772712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590529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6593598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CBC1D0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5201413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90A4B71" w14:textId="77777777" w:rsidTr="00346086">
        <w:tc>
          <w:tcPr>
            <w:tcW w:w="680" w:type="dxa"/>
          </w:tcPr>
          <w:p w14:paraId="5398B213"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1.9</w:t>
            </w:r>
          </w:p>
        </w:tc>
        <w:tc>
          <w:tcPr>
            <w:tcW w:w="4683" w:type="dxa"/>
          </w:tcPr>
          <w:p w14:paraId="23F462F6"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Train those implementing a behaviour support plan in its effective implementation</w:t>
            </w:r>
          </w:p>
        </w:tc>
        <w:tc>
          <w:tcPr>
            <w:tcW w:w="1191" w:type="dxa"/>
          </w:tcPr>
          <w:p w14:paraId="71854BF5"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463118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1BFF8F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5263890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CBF7C2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754506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B1218E" w14:paraId="387AC39F" w14:textId="77777777" w:rsidTr="00346086">
        <w:tc>
          <w:tcPr>
            <w:tcW w:w="8936" w:type="dxa"/>
            <w:gridSpan w:val="5"/>
            <w:shd w:val="clear" w:color="auto" w:fill="E2CDEB" w:themeFill="accent1" w:themeFillTint="33"/>
          </w:tcPr>
          <w:p w14:paraId="5AFD0A23"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Sources of Evidence</w:t>
            </w:r>
          </w:p>
        </w:tc>
      </w:tr>
      <w:tr w:rsidR="00CD4FB7" w:rsidRPr="00B1218E" w14:paraId="5F25E922" w14:textId="77777777" w:rsidTr="00346086">
        <w:tc>
          <w:tcPr>
            <w:tcW w:w="8936" w:type="dxa"/>
            <w:gridSpan w:val="5"/>
          </w:tcPr>
          <w:p w14:paraId="58AF7B9C" w14:textId="77777777" w:rsidR="00CD4FB7" w:rsidRPr="00940FAF" w:rsidRDefault="00CD4FB7" w:rsidP="00346086">
            <w:pPr>
              <w:pStyle w:val="Tabletext"/>
              <w:spacing w:before="80" w:after="80"/>
              <w:rPr>
                <w:rFonts w:asciiTheme="minorHAnsi" w:hAnsiTheme="minorHAnsi" w:cstheme="minorHAnsi"/>
                <w:i/>
                <w:color w:val="5F2E74" w:themeColor="accent1"/>
                <w:sz w:val="18"/>
                <w:szCs w:val="18"/>
              </w:rPr>
            </w:pPr>
            <w:r w:rsidRPr="00940FAF">
              <w:rPr>
                <w:rFonts w:asciiTheme="minorHAnsi" w:hAnsiTheme="minorHAnsi" w:cstheme="minorHAnsi"/>
                <w:color w:val="5F2E74" w:themeColor="accent1"/>
                <w:sz w:val="18"/>
                <w:szCs w:val="18"/>
              </w:rPr>
              <w:t xml:space="preserve">Examples: </w:t>
            </w:r>
            <w:r>
              <w:rPr>
                <w:rFonts w:asciiTheme="minorHAnsi" w:hAnsiTheme="minorHAnsi" w:cstheme="minorHAnsi"/>
                <w:i/>
                <w:color w:val="5F2E74" w:themeColor="accent1"/>
                <w:sz w:val="18"/>
                <w:szCs w:val="18"/>
              </w:rPr>
              <w:t>Trauma informed</w:t>
            </w:r>
            <w:r w:rsidRPr="00940FAF">
              <w:rPr>
                <w:rFonts w:asciiTheme="minorHAnsi" w:hAnsiTheme="minorHAnsi" w:cstheme="minorHAnsi"/>
                <w:i/>
                <w:color w:val="5F2E74" w:themeColor="accent1"/>
                <w:sz w:val="18"/>
                <w:szCs w:val="18"/>
              </w:rPr>
              <w:t xml:space="preserve"> </w:t>
            </w:r>
            <w:r>
              <w:rPr>
                <w:rFonts w:asciiTheme="minorHAnsi" w:hAnsiTheme="minorHAnsi" w:cstheme="minorHAnsi"/>
                <w:i/>
                <w:color w:val="5F2E74" w:themeColor="accent1"/>
                <w:sz w:val="18"/>
                <w:szCs w:val="18"/>
              </w:rPr>
              <w:t>r</w:t>
            </w:r>
            <w:r w:rsidRPr="00940FAF">
              <w:rPr>
                <w:rFonts w:asciiTheme="minorHAnsi" w:hAnsiTheme="minorHAnsi" w:cstheme="minorHAnsi"/>
                <w:i/>
                <w:color w:val="5F2E74" w:themeColor="accent1"/>
                <w:sz w:val="18"/>
                <w:szCs w:val="18"/>
              </w:rPr>
              <w:t xml:space="preserve">isk </w:t>
            </w:r>
            <w:r>
              <w:rPr>
                <w:rFonts w:asciiTheme="minorHAnsi" w:hAnsiTheme="minorHAnsi" w:cstheme="minorHAnsi"/>
                <w:i/>
                <w:color w:val="5F2E74" w:themeColor="accent1"/>
                <w:sz w:val="18"/>
                <w:szCs w:val="18"/>
              </w:rPr>
              <w:t>a</w:t>
            </w:r>
            <w:r w:rsidRPr="00940FAF">
              <w:rPr>
                <w:rFonts w:asciiTheme="minorHAnsi" w:hAnsiTheme="minorHAnsi" w:cstheme="minorHAnsi"/>
                <w:i/>
                <w:color w:val="5F2E74" w:themeColor="accent1"/>
                <w:sz w:val="18"/>
                <w:szCs w:val="18"/>
              </w:rPr>
              <w:t xml:space="preserve">ssessment; Interim </w:t>
            </w:r>
            <w:r>
              <w:rPr>
                <w:rFonts w:asciiTheme="minorHAnsi" w:hAnsiTheme="minorHAnsi" w:cstheme="minorHAnsi"/>
                <w:i/>
                <w:color w:val="5F2E74" w:themeColor="accent1"/>
                <w:sz w:val="18"/>
                <w:szCs w:val="18"/>
              </w:rPr>
              <w:t>behaviour support plans</w:t>
            </w:r>
            <w:r w:rsidRPr="00940FAF">
              <w:rPr>
                <w:rFonts w:asciiTheme="minorHAnsi" w:hAnsiTheme="minorHAnsi" w:cstheme="minorHAnsi"/>
                <w:i/>
                <w:color w:val="5F2E74" w:themeColor="accent1"/>
                <w:sz w:val="18"/>
                <w:szCs w:val="18"/>
              </w:rPr>
              <w:t xml:space="preserve">; </w:t>
            </w:r>
            <w:r>
              <w:rPr>
                <w:rFonts w:asciiTheme="minorHAnsi" w:hAnsiTheme="minorHAnsi" w:cstheme="minorHAnsi"/>
                <w:i/>
                <w:color w:val="5F2E74" w:themeColor="accent1"/>
                <w:sz w:val="18"/>
                <w:szCs w:val="18"/>
              </w:rPr>
              <w:t>r</w:t>
            </w:r>
            <w:r w:rsidRPr="00940FAF">
              <w:rPr>
                <w:rFonts w:asciiTheme="minorHAnsi" w:hAnsiTheme="minorHAnsi" w:cstheme="minorHAnsi"/>
                <w:i/>
                <w:color w:val="5F2E74" w:themeColor="accent1"/>
                <w:sz w:val="18"/>
                <w:szCs w:val="18"/>
              </w:rPr>
              <w:t xml:space="preserve">estrictive </w:t>
            </w:r>
            <w:r>
              <w:rPr>
                <w:rFonts w:asciiTheme="minorHAnsi" w:hAnsiTheme="minorHAnsi" w:cstheme="minorHAnsi"/>
                <w:i/>
                <w:color w:val="5F2E74" w:themeColor="accent1"/>
                <w:sz w:val="18"/>
                <w:szCs w:val="18"/>
              </w:rPr>
              <w:t>p</w:t>
            </w:r>
            <w:r w:rsidRPr="00940FAF">
              <w:rPr>
                <w:rFonts w:asciiTheme="minorHAnsi" w:hAnsiTheme="minorHAnsi" w:cstheme="minorHAnsi"/>
                <w:i/>
                <w:color w:val="5F2E74" w:themeColor="accent1"/>
                <w:sz w:val="18"/>
                <w:szCs w:val="18"/>
              </w:rPr>
              <w:t xml:space="preserve">ractice </w:t>
            </w:r>
            <w:r>
              <w:rPr>
                <w:rFonts w:asciiTheme="minorHAnsi" w:hAnsiTheme="minorHAnsi" w:cstheme="minorHAnsi"/>
                <w:i/>
                <w:color w:val="5F2E74" w:themeColor="accent1"/>
                <w:sz w:val="18"/>
                <w:szCs w:val="18"/>
              </w:rPr>
              <w:t>a</w:t>
            </w:r>
            <w:r w:rsidRPr="00940FAF">
              <w:rPr>
                <w:rFonts w:asciiTheme="minorHAnsi" w:hAnsiTheme="minorHAnsi" w:cstheme="minorHAnsi"/>
                <w:i/>
                <w:color w:val="5F2E74" w:themeColor="accent1"/>
                <w:sz w:val="18"/>
                <w:szCs w:val="18"/>
              </w:rPr>
              <w:t>uthorisation application</w:t>
            </w:r>
            <w:r>
              <w:rPr>
                <w:rFonts w:asciiTheme="minorHAnsi" w:hAnsiTheme="minorHAnsi" w:cstheme="minorHAnsi"/>
                <w:i/>
                <w:color w:val="5F2E74" w:themeColor="accent1"/>
                <w:sz w:val="18"/>
                <w:szCs w:val="18"/>
              </w:rPr>
              <w:t>, staff training package for client restrictive practices.</w:t>
            </w:r>
          </w:p>
        </w:tc>
      </w:tr>
      <w:tr w:rsidR="00CD4FB7" w:rsidRPr="00B1218E" w14:paraId="285B8A47" w14:textId="77777777" w:rsidTr="00346086">
        <w:tc>
          <w:tcPr>
            <w:tcW w:w="8936" w:type="dxa"/>
            <w:gridSpan w:val="5"/>
          </w:tcPr>
          <w:p w14:paraId="4C6DB8E8" w14:textId="77777777" w:rsidR="00CD4FB7" w:rsidRPr="00B1218E" w:rsidRDefault="00CD4FB7" w:rsidP="00346086">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CD4FB7" w:rsidRPr="00B1218E" w14:paraId="27F772CE" w14:textId="77777777" w:rsidTr="00346086">
        <w:tc>
          <w:tcPr>
            <w:tcW w:w="8936" w:type="dxa"/>
            <w:gridSpan w:val="5"/>
          </w:tcPr>
          <w:p w14:paraId="5AD49225" w14:textId="77777777" w:rsidR="00CD4FB7" w:rsidRPr="00B1218E" w:rsidRDefault="00CD4FB7" w:rsidP="00346086">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CD4FB7" w:rsidRPr="00B1218E" w14:paraId="11E88545" w14:textId="77777777" w:rsidTr="00346086">
        <w:tc>
          <w:tcPr>
            <w:tcW w:w="8936" w:type="dxa"/>
            <w:gridSpan w:val="5"/>
          </w:tcPr>
          <w:p w14:paraId="5AFC08C0" w14:textId="77777777" w:rsidR="00CD4FB7" w:rsidRPr="00B1218E" w:rsidRDefault="00CD4FB7" w:rsidP="00346086">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CD4FB7" w:rsidRPr="00B1218E" w14:paraId="53A3AAD2" w14:textId="77777777" w:rsidTr="00346086">
        <w:tc>
          <w:tcPr>
            <w:tcW w:w="8936" w:type="dxa"/>
            <w:gridSpan w:val="5"/>
            <w:shd w:val="clear" w:color="auto" w:fill="E2CDEB" w:themeFill="accent1" w:themeFillTint="33"/>
          </w:tcPr>
          <w:p w14:paraId="204D618A"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CD4FB7" w:rsidRPr="00B1218E" w14:paraId="669EAD89" w14:textId="77777777" w:rsidTr="00346086">
        <w:tc>
          <w:tcPr>
            <w:tcW w:w="8936" w:type="dxa"/>
            <w:gridSpan w:val="5"/>
            <w:shd w:val="clear" w:color="auto" w:fill="auto"/>
          </w:tcPr>
          <w:p w14:paraId="48DD2343" w14:textId="77777777" w:rsidR="00CD4FB7" w:rsidRPr="00B1218E" w:rsidRDefault="00CD4FB7" w:rsidP="00346086">
            <w:pPr>
              <w:suppressAutoHyphens w:val="0"/>
              <w:spacing w:before="80" w:after="80" w:line="240" w:lineRule="atLeast"/>
              <w:rPr>
                <w:rFonts w:cstheme="minorHAnsi"/>
                <w:sz w:val="20"/>
              </w:rPr>
            </w:pPr>
          </w:p>
        </w:tc>
      </w:tr>
    </w:tbl>
    <w:p w14:paraId="707445B2" w14:textId="77777777" w:rsidR="00CD4FB7" w:rsidRDefault="00CD4FB7" w:rsidP="00CD4FB7"/>
    <w:p w14:paraId="37A2B134" w14:textId="77777777" w:rsidR="00CD4FB7" w:rsidRDefault="00CD4FB7" w:rsidP="00CD4FB7">
      <w:r>
        <w:br w:type="page"/>
      </w:r>
    </w:p>
    <w:tbl>
      <w:tblPr>
        <w:tblStyle w:val="TableGrid"/>
        <w:tblW w:w="0" w:type="auto"/>
        <w:tblLayout w:type="fixed"/>
        <w:tblLook w:val="04A0" w:firstRow="1" w:lastRow="0" w:firstColumn="1" w:lastColumn="0" w:noHBand="0" w:noVBand="1"/>
        <w:tblCaption w:val="Domain 2 of the self-assessment tool - functional assessment"/>
        <w:tblDescription w:val="This table lists all the knowledge and skill capabilities that a practitioner requires to be able to conduct a behaviour assessment to understand a participant's needs and why behaviours of concern are occurring. The practitioner is required to rate their level of capability for each of the items and list their sources of evidence that supports their self-assessed ratings."/>
      </w:tblPr>
      <w:tblGrid>
        <w:gridCol w:w="680"/>
        <w:gridCol w:w="4683"/>
        <w:gridCol w:w="1191"/>
        <w:gridCol w:w="1191"/>
        <w:gridCol w:w="1191"/>
      </w:tblGrid>
      <w:tr w:rsidR="00CD4FB7" w14:paraId="5CF45E65" w14:textId="77777777" w:rsidTr="00346086">
        <w:trPr>
          <w:tblHeader/>
        </w:trPr>
        <w:tc>
          <w:tcPr>
            <w:tcW w:w="8936" w:type="dxa"/>
            <w:gridSpan w:val="5"/>
            <w:shd w:val="clear" w:color="auto" w:fill="5F2E74"/>
          </w:tcPr>
          <w:p w14:paraId="7774F553"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CD4FB7" w14:paraId="6BA51ADB" w14:textId="77777777" w:rsidTr="00346086">
        <w:tc>
          <w:tcPr>
            <w:tcW w:w="8936" w:type="dxa"/>
            <w:gridSpan w:val="5"/>
          </w:tcPr>
          <w:p w14:paraId="25D6429A" w14:textId="77777777" w:rsidR="00CD4FB7" w:rsidRPr="002E11EA" w:rsidRDefault="00CD4FB7" w:rsidP="00346086">
            <w:pPr>
              <w:suppressAutoHyphens w:val="0"/>
              <w:spacing w:before="120" w:after="0" w:line="240" w:lineRule="auto"/>
              <w:rPr>
                <w:rFonts w:cstheme="minorHAnsi"/>
                <w:b/>
              </w:rPr>
            </w:pPr>
            <w:r>
              <w:rPr>
                <w:rFonts w:cstheme="minorHAnsi"/>
                <w:b/>
              </w:rPr>
              <w:t>2</w:t>
            </w:r>
            <w:r w:rsidRPr="002E11EA">
              <w:rPr>
                <w:rFonts w:cstheme="minorHAnsi"/>
                <w:b/>
              </w:rPr>
              <w:t xml:space="preserve">. </w:t>
            </w:r>
            <w:r>
              <w:rPr>
                <w:rFonts w:cstheme="minorHAnsi"/>
                <w:b/>
              </w:rPr>
              <w:t>Functional Assessment</w:t>
            </w:r>
          </w:p>
          <w:p w14:paraId="27C5D5BA" w14:textId="77777777" w:rsidR="00CD4FB7" w:rsidRPr="00905581" w:rsidRDefault="00CD4FB7" w:rsidP="00346086">
            <w:pPr>
              <w:suppressAutoHyphens w:val="0"/>
              <w:spacing w:before="60" w:after="120" w:line="240" w:lineRule="auto"/>
              <w:rPr>
                <w:sz w:val="20"/>
              </w:rPr>
            </w:pPr>
            <w:r w:rsidRPr="00905581">
              <w:rPr>
                <w:sz w:val="20"/>
              </w:rPr>
              <w:t>The practitioner should have the capability to conduct a behaviour assessment to develop an understanding of the person including their strengths, important elements of their life and system of supports. This involves a functional behavioural assessment and formulation in order to understand the person’s needs and why behaviours of concern are occurring.</w:t>
            </w:r>
          </w:p>
        </w:tc>
      </w:tr>
      <w:tr w:rsidR="00CD4FB7" w:rsidRPr="00AA52A2" w14:paraId="1B716D6E" w14:textId="77777777" w:rsidTr="00346086">
        <w:tc>
          <w:tcPr>
            <w:tcW w:w="680" w:type="dxa"/>
            <w:shd w:val="clear" w:color="auto" w:fill="E2CDEB" w:themeFill="accent1" w:themeFillTint="33"/>
          </w:tcPr>
          <w:p w14:paraId="38043F0B"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15F349A9" w14:textId="77777777" w:rsidR="00CD4FB7" w:rsidRPr="00AA52A2" w:rsidRDefault="00CD4FB7" w:rsidP="00346086">
            <w:pPr>
              <w:suppressAutoHyphens w:val="0"/>
              <w:spacing w:before="0" w:after="0"/>
              <w:rPr>
                <w:b/>
                <w:sz w:val="20"/>
              </w:rPr>
            </w:pPr>
            <w:r>
              <w:rPr>
                <w:b/>
                <w:sz w:val="20"/>
              </w:rPr>
              <w:t xml:space="preserve">Proficient </w:t>
            </w:r>
            <w:r w:rsidRPr="00AA52A2">
              <w:rPr>
                <w:b/>
                <w:sz w:val="20"/>
              </w:rPr>
              <w:t>Knowledge Capabilities</w:t>
            </w:r>
          </w:p>
        </w:tc>
        <w:tc>
          <w:tcPr>
            <w:tcW w:w="1191" w:type="dxa"/>
            <w:shd w:val="clear" w:color="auto" w:fill="E2CDEB" w:themeFill="accent1" w:themeFillTint="33"/>
          </w:tcPr>
          <w:p w14:paraId="315DA8DE"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712429A2"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135E15A7"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19F6046B" w14:textId="77777777" w:rsidTr="00346086">
        <w:tc>
          <w:tcPr>
            <w:tcW w:w="680" w:type="dxa"/>
          </w:tcPr>
          <w:p w14:paraId="697FCC8E"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1</w:t>
            </w:r>
          </w:p>
        </w:tc>
        <w:tc>
          <w:tcPr>
            <w:tcW w:w="4683" w:type="dxa"/>
          </w:tcPr>
          <w:p w14:paraId="66D75B3F"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Recognise assessment is a flexible and continuing process – factors that trigger and maintain behaviour may change over time</w:t>
            </w:r>
          </w:p>
        </w:tc>
        <w:tc>
          <w:tcPr>
            <w:tcW w:w="1191" w:type="dxa"/>
          </w:tcPr>
          <w:p w14:paraId="6ED45CCC"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83008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3F8E0F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7661265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DDA478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8838011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7AD600FC" w14:textId="77777777" w:rsidTr="00346086">
        <w:tc>
          <w:tcPr>
            <w:tcW w:w="680" w:type="dxa"/>
          </w:tcPr>
          <w:p w14:paraId="0E144D92"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2</w:t>
            </w:r>
            <w:r>
              <w:rPr>
                <w:rFonts w:asciiTheme="minorHAnsi" w:hAnsiTheme="minorHAnsi" w:cstheme="minorHAnsi"/>
              </w:rPr>
              <w:t>.2</w:t>
            </w:r>
          </w:p>
        </w:tc>
        <w:tc>
          <w:tcPr>
            <w:tcW w:w="4683" w:type="dxa"/>
          </w:tcPr>
          <w:p w14:paraId="3BF0A591"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Know the importance of assessments being regularly reviewed</w:t>
            </w:r>
          </w:p>
        </w:tc>
        <w:tc>
          <w:tcPr>
            <w:tcW w:w="1191" w:type="dxa"/>
          </w:tcPr>
          <w:p w14:paraId="1A0C891D"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5217306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DF4E46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9893387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6EBB04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894632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F0BB732" w14:textId="77777777" w:rsidTr="00346086">
        <w:tc>
          <w:tcPr>
            <w:tcW w:w="680" w:type="dxa"/>
          </w:tcPr>
          <w:p w14:paraId="7EF0AD0B"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3</w:t>
            </w:r>
          </w:p>
        </w:tc>
        <w:tc>
          <w:tcPr>
            <w:tcW w:w="4683" w:type="dxa"/>
          </w:tcPr>
          <w:p w14:paraId="722B759B"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the impact of behaviours on the person and their support networks</w:t>
            </w:r>
          </w:p>
        </w:tc>
        <w:tc>
          <w:tcPr>
            <w:tcW w:w="1191" w:type="dxa"/>
          </w:tcPr>
          <w:p w14:paraId="084BA9D5"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5816267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9BF00D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4202980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F90BF6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9648776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80C113F" w14:textId="77777777" w:rsidTr="00346086">
        <w:tc>
          <w:tcPr>
            <w:tcW w:w="680" w:type="dxa"/>
          </w:tcPr>
          <w:p w14:paraId="3F7FDEC4"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4</w:t>
            </w:r>
          </w:p>
        </w:tc>
        <w:tc>
          <w:tcPr>
            <w:tcW w:w="4683" w:type="dxa"/>
          </w:tcPr>
          <w:p w14:paraId="2791EAB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Be conversant with a range of functional assessment tools</w:t>
            </w:r>
          </w:p>
        </w:tc>
        <w:tc>
          <w:tcPr>
            <w:tcW w:w="1191" w:type="dxa"/>
          </w:tcPr>
          <w:p w14:paraId="23E6E67F"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0524838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C25527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6816136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ED90E7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4904240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567B737" w14:textId="77777777" w:rsidTr="00346086">
        <w:tc>
          <w:tcPr>
            <w:tcW w:w="680" w:type="dxa"/>
          </w:tcPr>
          <w:p w14:paraId="21FE4BAC"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5</w:t>
            </w:r>
          </w:p>
        </w:tc>
        <w:tc>
          <w:tcPr>
            <w:tcW w:w="4683" w:type="dxa"/>
          </w:tcPr>
          <w:p w14:paraId="33A9B849"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the strengths and weaknesses of various data collection methods and importance of selecting the appropriate method for the behaviour in question</w:t>
            </w:r>
          </w:p>
        </w:tc>
        <w:tc>
          <w:tcPr>
            <w:tcW w:w="1191" w:type="dxa"/>
          </w:tcPr>
          <w:p w14:paraId="110FA835"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818344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0B4AB0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6172799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E11369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756277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731388AD" w14:textId="77777777" w:rsidTr="00346086">
        <w:tc>
          <w:tcPr>
            <w:tcW w:w="680" w:type="dxa"/>
          </w:tcPr>
          <w:p w14:paraId="76EC7E96"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6</w:t>
            </w:r>
          </w:p>
        </w:tc>
        <w:tc>
          <w:tcPr>
            <w:tcW w:w="4683" w:type="dxa"/>
          </w:tcPr>
          <w:p w14:paraId="69C136E0"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the cultural context to determine who to involve and the most appropriate mechanism for assessment</w:t>
            </w:r>
          </w:p>
        </w:tc>
        <w:tc>
          <w:tcPr>
            <w:tcW w:w="1191" w:type="dxa"/>
          </w:tcPr>
          <w:p w14:paraId="34632F47"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0059400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C1992F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981307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C27848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8595249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28E6E932" w14:textId="77777777" w:rsidTr="00346086">
        <w:tc>
          <w:tcPr>
            <w:tcW w:w="680" w:type="dxa"/>
          </w:tcPr>
          <w:p w14:paraId="4F6F550D"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7</w:t>
            </w:r>
          </w:p>
        </w:tc>
        <w:tc>
          <w:tcPr>
            <w:tcW w:w="4683" w:type="dxa"/>
          </w:tcPr>
          <w:p w14:paraId="7D1EA57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the impact of monetary and physical resources</w:t>
            </w:r>
          </w:p>
        </w:tc>
        <w:tc>
          <w:tcPr>
            <w:tcW w:w="1191" w:type="dxa"/>
          </w:tcPr>
          <w:p w14:paraId="1BBECCF4"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2526092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1C976E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059913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8E3094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4622990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B1218E" w14:paraId="442AA62F" w14:textId="77777777" w:rsidTr="00346086">
        <w:tc>
          <w:tcPr>
            <w:tcW w:w="680" w:type="dxa"/>
            <w:shd w:val="clear" w:color="auto" w:fill="E2CDEB" w:themeFill="accent1" w:themeFillTint="33"/>
          </w:tcPr>
          <w:p w14:paraId="3D8CE0D5" w14:textId="77777777" w:rsidR="00CD4FB7" w:rsidRPr="00B1218E" w:rsidRDefault="00CD4FB7" w:rsidP="00346086">
            <w:pPr>
              <w:suppressAutoHyphens w:val="0"/>
              <w:spacing w:before="0" w:after="0"/>
              <w:rPr>
                <w:rFonts w:cstheme="minorHAnsi"/>
                <w:b/>
                <w:sz w:val="20"/>
              </w:rPr>
            </w:pPr>
            <w:r w:rsidRPr="00B1218E">
              <w:rPr>
                <w:rFonts w:cstheme="minorHAnsi"/>
                <w:b/>
                <w:sz w:val="20"/>
              </w:rPr>
              <w:t>Item</w:t>
            </w:r>
          </w:p>
        </w:tc>
        <w:tc>
          <w:tcPr>
            <w:tcW w:w="4683" w:type="dxa"/>
            <w:shd w:val="clear" w:color="auto" w:fill="E2CDEB" w:themeFill="accent1" w:themeFillTint="33"/>
          </w:tcPr>
          <w:p w14:paraId="609A11A9" w14:textId="77777777" w:rsidR="00CD4FB7" w:rsidRPr="00B1218E" w:rsidRDefault="00CD4FB7" w:rsidP="00346086">
            <w:pPr>
              <w:suppressAutoHyphens w:val="0"/>
              <w:spacing w:before="0" w:after="0"/>
              <w:rPr>
                <w:rFonts w:cstheme="minorHAnsi"/>
                <w:b/>
                <w:sz w:val="20"/>
              </w:rPr>
            </w:pPr>
            <w:r>
              <w:rPr>
                <w:rFonts w:cstheme="minorHAnsi"/>
                <w:b/>
                <w:sz w:val="20"/>
              </w:rPr>
              <w:t>Proficient</w:t>
            </w:r>
            <w:r w:rsidRPr="00B1218E">
              <w:rPr>
                <w:rFonts w:cstheme="minorHAnsi"/>
                <w:b/>
                <w:sz w:val="20"/>
              </w:rPr>
              <w:t xml:space="preserve"> Skill Capabilities</w:t>
            </w:r>
          </w:p>
        </w:tc>
        <w:tc>
          <w:tcPr>
            <w:tcW w:w="1191" w:type="dxa"/>
            <w:shd w:val="clear" w:color="auto" w:fill="E2CDEB" w:themeFill="accent1" w:themeFillTint="33"/>
          </w:tcPr>
          <w:p w14:paraId="11A468C6" w14:textId="77777777" w:rsidR="00CD4FB7" w:rsidRPr="00B1218E" w:rsidRDefault="00CD4FB7" w:rsidP="00346086">
            <w:pPr>
              <w:pStyle w:val="TableHeading"/>
              <w:spacing w:before="0" w:line="280" w:lineRule="atLeast"/>
              <w:jc w:val="center"/>
              <w:rPr>
                <w:rFonts w:asciiTheme="minorHAnsi" w:hAnsiTheme="minorHAnsi" w:cstheme="minorHAnsi"/>
              </w:rPr>
            </w:pPr>
            <w:r w:rsidRPr="00B1218E">
              <w:rPr>
                <w:rFonts w:asciiTheme="minorHAnsi" w:hAnsiTheme="minorHAnsi" w:cstheme="minorHAnsi"/>
              </w:rPr>
              <w:t>Capability met</w:t>
            </w:r>
          </w:p>
        </w:tc>
        <w:tc>
          <w:tcPr>
            <w:tcW w:w="1191" w:type="dxa"/>
            <w:shd w:val="clear" w:color="auto" w:fill="E2CDEB" w:themeFill="accent1" w:themeFillTint="33"/>
          </w:tcPr>
          <w:p w14:paraId="6B542861" w14:textId="77777777" w:rsidR="00CD4FB7" w:rsidRPr="00B1218E" w:rsidRDefault="00CD4FB7" w:rsidP="00346086">
            <w:pPr>
              <w:pStyle w:val="TableHeading"/>
              <w:spacing w:before="0" w:line="280" w:lineRule="atLeast"/>
              <w:jc w:val="center"/>
              <w:rPr>
                <w:rFonts w:asciiTheme="minorHAnsi" w:hAnsiTheme="minorHAnsi" w:cstheme="minorHAnsi"/>
              </w:rPr>
            </w:pPr>
            <w:r w:rsidRPr="00B1218E">
              <w:rPr>
                <w:rFonts w:asciiTheme="minorHAnsi" w:hAnsiTheme="minorHAnsi" w:cstheme="minorHAnsi"/>
              </w:rPr>
              <w:t>Developing capability</w:t>
            </w:r>
          </w:p>
        </w:tc>
        <w:tc>
          <w:tcPr>
            <w:tcW w:w="1191" w:type="dxa"/>
            <w:shd w:val="clear" w:color="auto" w:fill="E2CDEB" w:themeFill="accent1" w:themeFillTint="33"/>
          </w:tcPr>
          <w:p w14:paraId="169DF0C6" w14:textId="77777777" w:rsidR="00CD4FB7" w:rsidRPr="00B1218E" w:rsidRDefault="00CD4FB7" w:rsidP="00346086">
            <w:pPr>
              <w:pStyle w:val="TableHeading"/>
              <w:spacing w:before="0" w:line="280" w:lineRule="atLeast"/>
              <w:jc w:val="center"/>
              <w:rPr>
                <w:rFonts w:asciiTheme="minorHAnsi" w:hAnsiTheme="minorHAnsi" w:cstheme="minorHAnsi"/>
              </w:rPr>
            </w:pPr>
            <w:r w:rsidRPr="00B1218E">
              <w:rPr>
                <w:rFonts w:asciiTheme="minorHAnsi" w:hAnsiTheme="minorHAnsi" w:cstheme="minorHAnsi"/>
              </w:rPr>
              <w:t>Capability not met</w:t>
            </w:r>
          </w:p>
        </w:tc>
      </w:tr>
      <w:tr w:rsidR="00CD4FB7" w14:paraId="722BB85B" w14:textId="77777777" w:rsidTr="00346086">
        <w:tc>
          <w:tcPr>
            <w:tcW w:w="680" w:type="dxa"/>
          </w:tcPr>
          <w:p w14:paraId="33363324"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8</w:t>
            </w:r>
          </w:p>
        </w:tc>
        <w:tc>
          <w:tcPr>
            <w:tcW w:w="4683" w:type="dxa"/>
          </w:tcPr>
          <w:p w14:paraId="4154AC4B"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Establish a developmental history</w:t>
            </w:r>
          </w:p>
        </w:tc>
        <w:tc>
          <w:tcPr>
            <w:tcW w:w="1191" w:type="dxa"/>
          </w:tcPr>
          <w:p w14:paraId="68628645"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9774120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6C5FAC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0128986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4328BD9"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205082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235A11F" w14:textId="77777777" w:rsidTr="00346086">
        <w:tc>
          <w:tcPr>
            <w:tcW w:w="680" w:type="dxa"/>
          </w:tcPr>
          <w:p w14:paraId="124C6190"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9</w:t>
            </w:r>
          </w:p>
        </w:tc>
        <w:tc>
          <w:tcPr>
            <w:tcW w:w="4683" w:type="dxa"/>
          </w:tcPr>
          <w:p w14:paraId="17479760"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Analyse any current or previous interventions including reactive strategies</w:t>
            </w:r>
          </w:p>
        </w:tc>
        <w:tc>
          <w:tcPr>
            <w:tcW w:w="1191" w:type="dxa"/>
          </w:tcPr>
          <w:p w14:paraId="3086EAFC"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158009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2F1865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2132765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6BC55D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1766875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3B2B937" w14:textId="77777777" w:rsidTr="00346086">
        <w:tc>
          <w:tcPr>
            <w:tcW w:w="680" w:type="dxa"/>
          </w:tcPr>
          <w:p w14:paraId="1E730CD0"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10</w:t>
            </w:r>
          </w:p>
        </w:tc>
        <w:tc>
          <w:tcPr>
            <w:tcW w:w="4683" w:type="dxa"/>
          </w:tcPr>
          <w:p w14:paraId="3EBF464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Consider physical or mental health problems including the effect of medications and sleep</w:t>
            </w:r>
          </w:p>
        </w:tc>
        <w:tc>
          <w:tcPr>
            <w:tcW w:w="1191" w:type="dxa"/>
          </w:tcPr>
          <w:p w14:paraId="4AF7ECE8"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4971487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448555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1255709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5FE313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1076314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B1218E" w14:paraId="3BB5E0F4" w14:textId="77777777" w:rsidTr="00346086">
        <w:tc>
          <w:tcPr>
            <w:tcW w:w="680" w:type="dxa"/>
          </w:tcPr>
          <w:p w14:paraId="7A78293A" w14:textId="77777777" w:rsidR="00CD4FB7" w:rsidRPr="00B1218E" w:rsidRDefault="00CD4FB7" w:rsidP="00346086">
            <w:pPr>
              <w:pStyle w:val="Tabletext"/>
              <w:spacing w:before="80" w:after="80"/>
              <w:rPr>
                <w:rFonts w:asciiTheme="minorHAnsi" w:hAnsiTheme="minorHAnsi" w:cstheme="minorHAnsi"/>
              </w:rPr>
            </w:pPr>
            <w:r w:rsidRPr="00B1218E">
              <w:rPr>
                <w:rFonts w:asciiTheme="minorHAnsi" w:hAnsiTheme="minorHAnsi" w:cstheme="minorHAnsi"/>
              </w:rPr>
              <w:t>2.11</w:t>
            </w:r>
          </w:p>
        </w:tc>
        <w:tc>
          <w:tcPr>
            <w:tcW w:w="4683" w:type="dxa"/>
          </w:tcPr>
          <w:p w14:paraId="6ED28363"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Analyse other considerations such as history of trauma, sensory processing, social and interpersonal history</w:t>
            </w:r>
          </w:p>
        </w:tc>
        <w:tc>
          <w:tcPr>
            <w:tcW w:w="1191" w:type="dxa"/>
          </w:tcPr>
          <w:p w14:paraId="1D076DC5" w14:textId="77777777"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566220283"/>
                <w14:checkbox>
                  <w14:checked w14:val="0"/>
                  <w14:checkedState w14:val="2612" w14:font="MS Gothic"/>
                  <w14:uncheckedState w14:val="2610" w14:font="MS Gothic"/>
                </w14:checkbox>
              </w:sdtPr>
              <w:sdtEndPr/>
              <w:sdtContent>
                <w:r w:rsidR="00CD4FB7" w:rsidRPr="00B1218E">
                  <w:rPr>
                    <w:rFonts w:ascii="Segoe UI Symbol" w:eastAsia="MS Gothic" w:hAnsi="Segoe UI Symbol" w:cs="Segoe UI Symbol"/>
                    <w:sz w:val="20"/>
                    <w:szCs w:val="20"/>
                  </w:rPr>
                  <w:t>☐</w:t>
                </w:r>
              </w:sdtContent>
            </w:sdt>
          </w:p>
        </w:tc>
        <w:tc>
          <w:tcPr>
            <w:tcW w:w="1191" w:type="dxa"/>
          </w:tcPr>
          <w:p w14:paraId="410ADB55" w14:textId="77777777"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370449635"/>
                <w14:checkbox>
                  <w14:checked w14:val="0"/>
                  <w14:checkedState w14:val="2612" w14:font="MS Gothic"/>
                  <w14:uncheckedState w14:val="2610" w14:font="MS Gothic"/>
                </w14:checkbox>
              </w:sdtPr>
              <w:sdtEndPr/>
              <w:sdtContent>
                <w:r w:rsidR="00CD4FB7" w:rsidRPr="00B1218E">
                  <w:rPr>
                    <w:rFonts w:ascii="Segoe UI Symbol" w:eastAsia="MS Gothic" w:hAnsi="Segoe UI Symbol" w:cs="Segoe UI Symbol"/>
                    <w:sz w:val="20"/>
                    <w:szCs w:val="20"/>
                  </w:rPr>
                  <w:t>☐</w:t>
                </w:r>
              </w:sdtContent>
            </w:sdt>
          </w:p>
        </w:tc>
        <w:tc>
          <w:tcPr>
            <w:tcW w:w="1191" w:type="dxa"/>
          </w:tcPr>
          <w:p w14:paraId="588D31A1" w14:textId="77777777"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062061352"/>
                <w14:checkbox>
                  <w14:checked w14:val="0"/>
                  <w14:checkedState w14:val="2612" w14:font="MS Gothic"/>
                  <w14:uncheckedState w14:val="2610" w14:font="MS Gothic"/>
                </w14:checkbox>
              </w:sdtPr>
              <w:sdtEndPr/>
              <w:sdtContent>
                <w:r w:rsidR="00CD4FB7" w:rsidRPr="00B1218E">
                  <w:rPr>
                    <w:rFonts w:ascii="Segoe UI Symbol" w:eastAsia="MS Gothic" w:hAnsi="Segoe UI Symbol" w:cs="Segoe UI Symbol"/>
                    <w:sz w:val="20"/>
                    <w:szCs w:val="20"/>
                  </w:rPr>
                  <w:t>☐</w:t>
                </w:r>
              </w:sdtContent>
            </w:sdt>
          </w:p>
        </w:tc>
      </w:tr>
      <w:tr w:rsidR="00CD4FB7" w:rsidRPr="00B1218E" w14:paraId="1EE47446" w14:textId="77777777" w:rsidTr="00346086">
        <w:tc>
          <w:tcPr>
            <w:tcW w:w="680" w:type="dxa"/>
          </w:tcPr>
          <w:p w14:paraId="4B83C6F5" w14:textId="77777777" w:rsidR="00CD4FB7" w:rsidRPr="00B1218E" w:rsidRDefault="00CD4FB7" w:rsidP="00346086">
            <w:pPr>
              <w:pStyle w:val="Tabletext"/>
              <w:spacing w:before="80" w:after="80"/>
              <w:rPr>
                <w:rFonts w:asciiTheme="minorHAnsi" w:hAnsiTheme="minorHAnsi" w:cstheme="minorHAnsi"/>
              </w:rPr>
            </w:pPr>
            <w:r w:rsidRPr="00B1218E">
              <w:rPr>
                <w:rFonts w:asciiTheme="minorHAnsi" w:hAnsiTheme="minorHAnsi" w:cstheme="minorHAnsi"/>
              </w:rPr>
              <w:t>2.12</w:t>
            </w:r>
          </w:p>
        </w:tc>
        <w:tc>
          <w:tcPr>
            <w:tcW w:w="4683" w:type="dxa"/>
          </w:tcPr>
          <w:p w14:paraId="19748870"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Analyse the relationship between the person and their environment</w:t>
            </w:r>
          </w:p>
        </w:tc>
        <w:tc>
          <w:tcPr>
            <w:tcW w:w="1191" w:type="dxa"/>
          </w:tcPr>
          <w:p w14:paraId="26A2E597" w14:textId="334C09FE"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372079408"/>
                <w14:checkbox>
                  <w14:checked w14:val="0"/>
                  <w14:checkedState w14:val="2612" w14:font="MS Gothic"/>
                  <w14:uncheckedState w14:val="2610" w14:font="MS Gothic"/>
                </w14:checkbox>
              </w:sdtPr>
              <w:sdtEndPr/>
              <w:sdtContent>
                <w:r w:rsidR="00211691">
                  <w:rPr>
                    <w:rFonts w:ascii="MS Gothic" w:eastAsia="MS Gothic" w:hAnsi="MS Gothic" w:cstheme="minorHAnsi" w:hint="eastAsia"/>
                    <w:sz w:val="20"/>
                    <w:szCs w:val="20"/>
                  </w:rPr>
                  <w:t>☐</w:t>
                </w:r>
              </w:sdtContent>
            </w:sdt>
          </w:p>
        </w:tc>
        <w:tc>
          <w:tcPr>
            <w:tcW w:w="1191" w:type="dxa"/>
          </w:tcPr>
          <w:p w14:paraId="524E8E79" w14:textId="77777777"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843595036"/>
                <w14:checkbox>
                  <w14:checked w14:val="0"/>
                  <w14:checkedState w14:val="2612" w14:font="MS Gothic"/>
                  <w14:uncheckedState w14:val="2610" w14:font="MS Gothic"/>
                </w14:checkbox>
              </w:sdtPr>
              <w:sdtEndPr/>
              <w:sdtContent>
                <w:r w:rsidR="00CD4FB7" w:rsidRPr="00B1218E">
                  <w:rPr>
                    <w:rFonts w:ascii="Segoe UI Symbol" w:eastAsia="MS Gothic" w:hAnsi="Segoe UI Symbol" w:cs="Segoe UI Symbol"/>
                    <w:sz w:val="20"/>
                    <w:szCs w:val="20"/>
                  </w:rPr>
                  <w:t>☐</w:t>
                </w:r>
              </w:sdtContent>
            </w:sdt>
          </w:p>
        </w:tc>
        <w:tc>
          <w:tcPr>
            <w:tcW w:w="1191" w:type="dxa"/>
          </w:tcPr>
          <w:p w14:paraId="2ABC8FC6" w14:textId="77777777"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14573225"/>
                <w14:checkbox>
                  <w14:checked w14:val="0"/>
                  <w14:checkedState w14:val="2612" w14:font="MS Gothic"/>
                  <w14:uncheckedState w14:val="2610" w14:font="MS Gothic"/>
                </w14:checkbox>
              </w:sdtPr>
              <w:sdtEndPr/>
              <w:sdtContent>
                <w:r w:rsidR="00CD4FB7" w:rsidRPr="00B1218E">
                  <w:rPr>
                    <w:rFonts w:ascii="Segoe UI Symbol" w:eastAsia="MS Gothic" w:hAnsi="Segoe UI Symbol" w:cs="Segoe UI Symbol"/>
                    <w:sz w:val="20"/>
                    <w:szCs w:val="20"/>
                  </w:rPr>
                  <w:t>☐</w:t>
                </w:r>
              </w:sdtContent>
            </w:sdt>
          </w:p>
        </w:tc>
      </w:tr>
      <w:tr w:rsidR="00CD4FB7" w:rsidRPr="00B1218E" w14:paraId="33C1BA17" w14:textId="77777777" w:rsidTr="00346086">
        <w:tc>
          <w:tcPr>
            <w:tcW w:w="680" w:type="dxa"/>
          </w:tcPr>
          <w:p w14:paraId="3D4D7700" w14:textId="77777777" w:rsidR="00CD4FB7" w:rsidRPr="00B1218E" w:rsidRDefault="00CD4FB7" w:rsidP="00346086">
            <w:pPr>
              <w:pStyle w:val="Tabletext"/>
              <w:spacing w:before="80" w:after="80"/>
              <w:rPr>
                <w:rFonts w:asciiTheme="minorHAnsi" w:hAnsiTheme="minorHAnsi" w:cstheme="minorHAnsi"/>
              </w:rPr>
            </w:pPr>
            <w:r w:rsidRPr="00B1218E">
              <w:rPr>
                <w:rFonts w:asciiTheme="minorHAnsi" w:hAnsiTheme="minorHAnsi" w:cstheme="minorHAnsi"/>
              </w:rPr>
              <w:t>2.13</w:t>
            </w:r>
          </w:p>
        </w:tc>
        <w:tc>
          <w:tcPr>
            <w:tcW w:w="4683" w:type="dxa"/>
          </w:tcPr>
          <w:p w14:paraId="5FDAFF1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 xml:space="preserve">Identify enablers and barriers to quality of life, including understanding the protective value of friendships and family, and their contribution to safety </w:t>
            </w:r>
          </w:p>
        </w:tc>
        <w:tc>
          <w:tcPr>
            <w:tcW w:w="1191" w:type="dxa"/>
          </w:tcPr>
          <w:p w14:paraId="6F79B347" w14:textId="77777777"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909068565"/>
                <w14:checkbox>
                  <w14:checked w14:val="0"/>
                  <w14:checkedState w14:val="2612" w14:font="MS Gothic"/>
                  <w14:uncheckedState w14:val="2610" w14:font="MS Gothic"/>
                </w14:checkbox>
              </w:sdtPr>
              <w:sdtEndPr/>
              <w:sdtContent>
                <w:r w:rsidR="00CD4FB7" w:rsidRPr="00B1218E">
                  <w:rPr>
                    <w:rFonts w:ascii="Segoe UI Symbol" w:eastAsia="MS Gothic" w:hAnsi="Segoe UI Symbol" w:cs="Segoe UI Symbol"/>
                    <w:sz w:val="20"/>
                    <w:szCs w:val="20"/>
                  </w:rPr>
                  <w:t>☐</w:t>
                </w:r>
              </w:sdtContent>
            </w:sdt>
          </w:p>
        </w:tc>
        <w:tc>
          <w:tcPr>
            <w:tcW w:w="1191" w:type="dxa"/>
          </w:tcPr>
          <w:p w14:paraId="2ADFB064" w14:textId="77777777"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497772790"/>
                <w14:checkbox>
                  <w14:checked w14:val="0"/>
                  <w14:checkedState w14:val="2612" w14:font="MS Gothic"/>
                  <w14:uncheckedState w14:val="2610" w14:font="MS Gothic"/>
                </w14:checkbox>
              </w:sdtPr>
              <w:sdtEndPr/>
              <w:sdtContent>
                <w:r w:rsidR="00CD4FB7" w:rsidRPr="00B1218E">
                  <w:rPr>
                    <w:rFonts w:ascii="Segoe UI Symbol" w:eastAsia="MS Gothic" w:hAnsi="Segoe UI Symbol" w:cs="Segoe UI Symbol"/>
                    <w:sz w:val="20"/>
                    <w:szCs w:val="20"/>
                  </w:rPr>
                  <w:t>☐</w:t>
                </w:r>
              </w:sdtContent>
            </w:sdt>
          </w:p>
        </w:tc>
        <w:tc>
          <w:tcPr>
            <w:tcW w:w="1191" w:type="dxa"/>
          </w:tcPr>
          <w:p w14:paraId="627EC112" w14:textId="77777777" w:rsidR="00CD4FB7" w:rsidRPr="00B1218E" w:rsidRDefault="005E1304" w:rsidP="00346086">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232506227"/>
                <w14:checkbox>
                  <w14:checked w14:val="0"/>
                  <w14:checkedState w14:val="2612" w14:font="MS Gothic"/>
                  <w14:uncheckedState w14:val="2610" w14:font="MS Gothic"/>
                </w14:checkbox>
              </w:sdtPr>
              <w:sdtEndPr/>
              <w:sdtContent>
                <w:r w:rsidR="00CD4FB7" w:rsidRPr="00B1218E">
                  <w:rPr>
                    <w:rFonts w:ascii="Segoe UI Symbol" w:eastAsia="MS Gothic" w:hAnsi="Segoe UI Symbol" w:cs="Segoe UI Symbol"/>
                    <w:sz w:val="20"/>
                    <w:szCs w:val="20"/>
                  </w:rPr>
                  <w:t>☐</w:t>
                </w:r>
              </w:sdtContent>
            </w:sdt>
          </w:p>
        </w:tc>
      </w:tr>
      <w:tr w:rsidR="00CD4FB7" w14:paraId="15D3C52A" w14:textId="77777777" w:rsidTr="00346086">
        <w:tc>
          <w:tcPr>
            <w:tcW w:w="680" w:type="dxa"/>
          </w:tcPr>
          <w:p w14:paraId="2A0CC312"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4</w:t>
            </w:r>
          </w:p>
        </w:tc>
        <w:tc>
          <w:tcPr>
            <w:tcW w:w="4683" w:type="dxa"/>
          </w:tcPr>
          <w:p w14:paraId="46A464A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Identify barriers to intervention</w:t>
            </w:r>
          </w:p>
        </w:tc>
        <w:tc>
          <w:tcPr>
            <w:tcW w:w="1191" w:type="dxa"/>
          </w:tcPr>
          <w:p w14:paraId="2BB62FB7"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709171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751392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2699249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20B47F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8978125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bl>
    <w:p w14:paraId="783FA336" w14:textId="77777777" w:rsidR="00CD4FB7" w:rsidRDefault="00CD4FB7" w:rsidP="00CD4FB7">
      <w:r>
        <w:br w:type="page"/>
      </w:r>
    </w:p>
    <w:tbl>
      <w:tblPr>
        <w:tblStyle w:val="TableGrid"/>
        <w:tblW w:w="0" w:type="auto"/>
        <w:tblLayout w:type="fixed"/>
        <w:tblLook w:val="04A0" w:firstRow="1" w:lastRow="0" w:firstColumn="1" w:lastColumn="0" w:noHBand="0" w:noVBand="1"/>
        <w:tblCaption w:val="Domain 2 of the self-assessment tool - functional assessment"/>
        <w:tblDescription w:val="This table lists all the knowledge and skill capabilities that a practitioner requires to be able to conduct a behaviour assessment to understand a participant's needs and why behaviours of concern are occurring. The practitioner is required to rate their level of capability for each of the items and list their sources of evidence that supports their self-assessed ratings."/>
      </w:tblPr>
      <w:tblGrid>
        <w:gridCol w:w="680"/>
        <w:gridCol w:w="4683"/>
        <w:gridCol w:w="1191"/>
        <w:gridCol w:w="1191"/>
        <w:gridCol w:w="1191"/>
      </w:tblGrid>
      <w:tr w:rsidR="00CD4FB7" w14:paraId="15A1BF35" w14:textId="77777777" w:rsidTr="00346086">
        <w:trPr>
          <w:tblHeader/>
        </w:trPr>
        <w:tc>
          <w:tcPr>
            <w:tcW w:w="8936" w:type="dxa"/>
            <w:gridSpan w:val="5"/>
            <w:shd w:val="clear" w:color="auto" w:fill="5F2E74"/>
          </w:tcPr>
          <w:p w14:paraId="3C654F58"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CD4FB7" w14:paraId="6C74DAE6" w14:textId="77777777" w:rsidTr="00346086">
        <w:tc>
          <w:tcPr>
            <w:tcW w:w="8936" w:type="dxa"/>
            <w:gridSpan w:val="5"/>
          </w:tcPr>
          <w:p w14:paraId="79311EBB" w14:textId="77777777" w:rsidR="00CD4FB7" w:rsidRPr="00237A30" w:rsidRDefault="00CD4FB7" w:rsidP="00346086">
            <w:pPr>
              <w:suppressAutoHyphens w:val="0"/>
              <w:spacing w:before="120" w:after="120" w:line="240" w:lineRule="auto"/>
              <w:rPr>
                <w:rFonts w:cstheme="minorHAnsi"/>
                <w:b/>
              </w:rPr>
            </w:pPr>
            <w:r>
              <w:rPr>
                <w:rFonts w:cstheme="minorHAnsi"/>
                <w:b/>
              </w:rPr>
              <w:t>2</w:t>
            </w:r>
            <w:r w:rsidRPr="002E11EA">
              <w:rPr>
                <w:rFonts w:cstheme="minorHAnsi"/>
                <w:b/>
              </w:rPr>
              <w:t xml:space="preserve">. </w:t>
            </w:r>
            <w:r>
              <w:rPr>
                <w:rFonts w:cstheme="minorHAnsi"/>
                <w:b/>
              </w:rPr>
              <w:t>Functional Assessment</w:t>
            </w:r>
          </w:p>
        </w:tc>
      </w:tr>
      <w:tr w:rsidR="00CD4FB7" w:rsidRPr="00AA52A2" w14:paraId="0FABFE6B" w14:textId="77777777" w:rsidTr="00346086">
        <w:tc>
          <w:tcPr>
            <w:tcW w:w="680" w:type="dxa"/>
            <w:shd w:val="clear" w:color="auto" w:fill="E2CDEB" w:themeFill="accent1" w:themeFillTint="33"/>
          </w:tcPr>
          <w:p w14:paraId="59FEAA35"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19D48873" w14:textId="77777777" w:rsidR="00CD4FB7" w:rsidRPr="00AA52A2" w:rsidRDefault="00CD4FB7" w:rsidP="00346086">
            <w:pPr>
              <w:suppressAutoHyphens w:val="0"/>
              <w:spacing w:before="0" w:after="0"/>
              <w:rPr>
                <w:b/>
                <w:sz w:val="20"/>
              </w:rPr>
            </w:pPr>
            <w:r>
              <w:rPr>
                <w:b/>
                <w:sz w:val="20"/>
              </w:rPr>
              <w:t>Proficient Skill</w:t>
            </w:r>
            <w:r w:rsidRPr="00AA52A2">
              <w:rPr>
                <w:b/>
                <w:sz w:val="20"/>
              </w:rPr>
              <w:t xml:space="preserve"> Capabilities</w:t>
            </w:r>
          </w:p>
        </w:tc>
        <w:tc>
          <w:tcPr>
            <w:tcW w:w="1191" w:type="dxa"/>
            <w:shd w:val="clear" w:color="auto" w:fill="E2CDEB" w:themeFill="accent1" w:themeFillTint="33"/>
          </w:tcPr>
          <w:p w14:paraId="09836B6A"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11BC6780"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03DB5080"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2A01DB99" w14:textId="77777777" w:rsidTr="00346086">
        <w:tc>
          <w:tcPr>
            <w:tcW w:w="680" w:type="dxa"/>
          </w:tcPr>
          <w:p w14:paraId="544C0006"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5</w:t>
            </w:r>
          </w:p>
        </w:tc>
        <w:tc>
          <w:tcPr>
            <w:tcW w:w="4683" w:type="dxa"/>
          </w:tcPr>
          <w:p w14:paraId="02A9C604"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Lead an interdisciplinary assessment of complex behaviour</w:t>
            </w:r>
          </w:p>
        </w:tc>
        <w:tc>
          <w:tcPr>
            <w:tcW w:w="1191" w:type="dxa"/>
          </w:tcPr>
          <w:p w14:paraId="461E4724"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9739281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29C190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4892453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97A0AE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3761856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F57FBC5" w14:textId="77777777" w:rsidTr="00346086">
        <w:tc>
          <w:tcPr>
            <w:tcW w:w="680" w:type="dxa"/>
          </w:tcPr>
          <w:p w14:paraId="24524A96"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6</w:t>
            </w:r>
          </w:p>
        </w:tc>
        <w:tc>
          <w:tcPr>
            <w:tcW w:w="4683" w:type="dxa"/>
          </w:tcPr>
          <w:p w14:paraId="04041358"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Construct a model of understanding that explains the functions of behaviours</w:t>
            </w:r>
          </w:p>
        </w:tc>
        <w:tc>
          <w:tcPr>
            <w:tcW w:w="1191" w:type="dxa"/>
          </w:tcPr>
          <w:p w14:paraId="2B66C8F3"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765964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137CBA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7614139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48D649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8861484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7EA8FFB" w14:textId="77777777" w:rsidTr="00346086">
        <w:tc>
          <w:tcPr>
            <w:tcW w:w="680" w:type="dxa"/>
          </w:tcPr>
          <w:p w14:paraId="1D62A064"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7</w:t>
            </w:r>
          </w:p>
        </w:tc>
        <w:tc>
          <w:tcPr>
            <w:tcW w:w="4683" w:type="dxa"/>
          </w:tcPr>
          <w:p w14:paraId="6BAFDE7D"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Refer on when requirements fall outside of the scope of behaviour support</w:t>
            </w:r>
          </w:p>
        </w:tc>
        <w:tc>
          <w:tcPr>
            <w:tcW w:w="1191" w:type="dxa"/>
          </w:tcPr>
          <w:p w14:paraId="54F74A29"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499020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DE4DE5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7392269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032621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7154797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EE6D4E9" w14:textId="77777777" w:rsidTr="00346086">
        <w:tc>
          <w:tcPr>
            <w:tcW w:w="680" w:type="dxa"/>
          </w:tcPr>
          <w:p w14:paraId="2CA278C9"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8</w:t>
            </w:r>
          </w:p>
        </w:tc>
        <w:tc>
          <w:tcPr>
            <w:tcW w:w="4683" w:type="dxa"/>
          </w:tcPr>
          <w:p w14:paraId="7000805F"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Collaborate with non-disability specific or mainstream services as required (including medical professionals)</w:t>
            </w:r>
          </w:p>
        </w:tc>
        <w:tc>
          <w:tcPr>
            <w:tcW w:w="1191" w:type="dxa"/>
          </w:tcPr>
          <w:p w14:paraId="5E49B60B"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2139683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CD9B5D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5005649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720C30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4306131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7A288AF7" w14:textId="77777777" w:rsidTr="00346086">
        <w:tc>
          <w:tcPr>
            <w:tcW w:w="680" w:type="dxa"/>
          </w:tcPr>
          <w:p w14:paraId="1882C1AB"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9</w:t>
            </w:r>
          </w:p>
        </w:tc>
        <w:tc>
          <w:tcPr>
            <w:tcW w:w="4683" w:type="dxa"/>
          </w:tcPr>
          <w:p w14:paraId="6B4C7A7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Assess and regularly review areas of risk to the person or others</w:t>
            </w:r>
          </w:p>
        </w:tc>
        <w:tc>
          <w:tcPr>
            <w:tcW w:w="1191" w:type="dxa"/>
          </w:tcPr>
          <w:p w14:paraId="7003DE2E"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7836350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F6F83B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899877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41D112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6624469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56A544D" w14:textId="77777777" w:rsidTr="00346086">
        <w:tc>
          <w:tcPr>
            <w:tcW w:w="680" w:type="dxa"/>
          </w:tcPr>
          <w:p w14:paraId="0068189A"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0</w:t>
            </w:r>
          </w:p>
        </w:tc>
        <w:tc>
          <w:tcPr>
            <w:tcW w:w="4683" w:type="dxa"/>
          </w:tcPr>
          <w:p w14:paraId="34846A98"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Identify the use of restrictive practices</w:t>
            </w:r>
          </w:p>
        </w:tc>
        <w:tc>
          <w:tcPr>
            <w:tcW w:w="1191" w:type="dxa"/>
          </w:tcPr>
          <w:p w14:paraId="56FA07DC"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5061303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10C657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333798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39CE78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6955818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BF8C39C" w14:textId="77777777" w:rsidTr="00346086">
        <w:tc>
          <w:tcPr>
            <w:tcW w:w="680" w:type="dxa"/>
          </w:tcPr>
          <w:p w14:paraId="2B30BAEE"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1</w:t>
            </w:r>
          </w:p>
        </w:tc>
        <w:tc>
          <w:tcPr>
            <w:tcW w:w="4683" w:type="dxa"/>
          </w:tcPr>
          <w:p w14:paraId="078015B4"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Conduct a comprehensive functional assessment and produce an assessment report that includes recommended actions and strategies</w:t>
            </w:r>
          </w:p>
        </w:tc>
        <w:tc>
          <w:tcPr>
            <w:tcW w:w="1191" w:type="dxa"/>
          </w:tcPr>
          <w:p w14:paraId="57CD5AAE"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2241365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C1C993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6500375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02E517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3005283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CDB0246" w14:textId="77777777" w:rsidTr="00346086">
        <w:tc>
          <w:tcPr>
            <w:tcW w:w="680" w:type="dxa"/>
          </w:tcPr>
          <w:p w14:paraId="51750F1D"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2.22</w:t>
            </w:r>
          </w:p>
        </w:tc>
        <w:tc>
          <w:tcPr>
            <w:tcW w:w="4683" w:type="dxa"/>
          </w:tcPr>
          <w:p w14:paraId="12D1A46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Undertake assessment review if there is a significant change in behaviour</w:t>
            </w:r>
          </w:p>
        </w:tc>
        <w:tc>
          <w:tcPr>
            <w:tcW w:w="1191" w:type="dxa"/>
          </w:tcPr>
          <w:p w14:paraId="0F9CC73B"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841482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C93E4A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837070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0B863D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9719793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B1218E" w14:paraId="037C6C9E" w14:textId="77777777" w:rsidTr="00346086">
        <w:tc>
          <w:tcPr>
            <w:tcW w:w="8936" w:type="dxa"/>
            <w:gridSpan w:val="5"/>
            <w:shd w:val="clear" w:color="auto" w:fill="E2CDEB" w:themeFill="accent1" w:themeFillTint="33"/>
          </w:tcPr>
          <w:p w14:paraId="58F32918"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Sources of Evidence</w:t>
            </w:r>
          </w:p>
        </w:tc>
      </w:tr>
      <w:tr w:rsidR="00CD4FB7" w:rsidRPr="00B1218E" w14:paraId="09151A6E" w14:textId="77777777" w:rsidTr="00346086">
        <w:tc>
          <w:tcPr>
            <w:tcW w:w="8936" w:type="dxa"/>
            <w:gridSpan w:val="5"/>
          </w:tcPr>
          <w:p w14:paraId="575F9648" w14:textId="77777777" w:rsidR="00CD4FB7" w:rsidRPr="00FD3E3F" w:rsidRDefault="00CD4FB7" w:rsidP="00346086">
            <w:pPr>
              <w:pStyle w:val="Tabletext"/>
              <w:spacing w:before="80" w:after="80"/>
              <w:rPr>
                <w:rFonts w:asciiTheme="minorHAnsi" w:hAnsiTheme="minorHAnsi" w:cstheme="minorHAnsi"/>
                <w:i/>
                <w:color w:val="5F2E74" w:themeColor="accent1"/>
                <w:sz w:val="18"/>
                <w:szCs w:val="18"/>
              </w:rPr>
            </w:pPr>
            <w:r w:rsidRPr="00FD3E3F">
              <w:rPr>
                <w:rFonts w:asciiTheme="minorHAnsi" w:hAnsiTheme="minorHAnsi" w:cstheme="minorHAnsi"/>
                <w:i/>
                <w:color w:val="5F2E74" w:themeColor="accent1"/>
                <w:sz w:val="18"/>
                <w:szCs w:val="18"/>
              </w:rPr>
              <w:t xml:space="preserve">Examples: </w:t>
            </w:r>
            <w:r w:rsidRPr="0033533D">
              <w:rPr>
                <w:rFonts w:asciiTheme="minorHAnsi" w:hAnsiTheme="minorHAnsi" w:cstheme="minorHAnsi"/>
                <w:i/>
                <w:color w:val="5F2E74" w:themeColor="accent1"/>
                <w:sz w:val="18"/>
                <w:szCs w:val="18"/>
              </w:rPr>
              <w:t xml:space="preserve">Developmental Behaviour Checklist 2; </w:t>
            </w:r>
            <w:r w:rsidRPr="00940FAF">
              <w:rPr>
                <w:rFonts w:asciiTheme="minorHAnsi" w:hAnsiTheme="minorHAnsi" w:cstheme="minorHAnsi"/>
                <w:i/>
                <w:color w:val="5F2E74" w:themeColor="accent1"/>
                <w:sz w:val="18"/>
                <w:szCs w:val="18"/>
              </w:rPr>
              <w:t>parent</w:t>
            </w:r>
            <w:r w:rsidRPr="007C7DAA">
              <w:rPr>
                <w:rFonts w:asciiTheme="minorHAnsi" w:hAnsiTheme="minorHAnsi" w:cstheme="minorHAnsi"/>
                <w:i/>
                <w:color w:val="5F2E74" w:themeColor="accent1"/>
                <w:sz w:val="18"/>
                <w:szCs w:val="18"/>
              </w:rPr>
              <w:t xml:space="preserve"> </w:t>
            </w:r>
            <w:r w:rsidRPr="00FA1891">
              <w:rPr>
                <w:rFonts w:asciiTheme="minorHAnsi" w:hAnsiTheme="minorHAnsi" w:cstheme="minorHAnsi"/>
                <w:i/>
                <w:color w:val="5F2E74" w:themeColor="accent1"/>
                <w:sz w:val="18"/>
                <w:szCs w:val="18"/>
              </w:rPr>
              <w:t>interview</w:t>
            </w:r>
            <w:r w:rsidRPr="0033533D">
              <w:rPr>
                <w:rFonts w:asciiTheme="minorHAnsi" w:hAnsiTheme="minorHAnsi" w:cstheme="minorHAnsi"/>
                <w:i/>
                <w:color w:val="5F2E74" w:themeColor="accent1"/>
                <w:sz w:val="18"/>
                <w:szCs w:val="18"/>
              </w:rPr>
              <w:t xml:space="preserve"> notes using the Strengths and Difficulties Questionnaire; Lifestyle and Environment Review; clinical formulation notes; functional behaviour assessment reports</w:t>
            </w:r>
          </w:p>
        </w:tc>
      </w:tr>
      <w:tr w:rsidR="00CD4FB7" w:rsidRPr="00B1218E" w14:paraId="67FEBA21" w14:textId="77777777" w:rsidTr="00346086">
        <w:tc>
          <w:tcPr>
            <w:tcW w:w="8936" w:type="dxa"/>
            <w:gridSpan w:val="5"/>
          </w:tcPr>
          <w:p w14:paraId="09A3B260" w14:textId="77777777" w:rsidR="00CD4FB7" w:rsidRPr="00511320" w:rsidRDefault="00CD4FB7" w:rsidP="00346086">
            <w:pPr>
              <w:pStyle w:val="NormalWeb"/>
              <w:numPr>
                <w:ilvl w:val="0"/>
                <w:numId w:val="33"/>
              </w:numPr>
              <w:spacing w:before="80" w:beforeAutospacing="0" w:after="80" w:afterAutospacing="0" w:line="240" w:lineRule="atLeast"/>
              <w:rPr>
                <w:rFonts w:ascii="Calibri" w:hAnsi="Calibri" w:cs="Calibri"/>
                <w:sz w:val="20"/>
                <w:szCs w:val="20"/>
              </w:rPr>
            </w:pPr>
          </w:p>
        </w:tc>
      </w:tr>
      <w:tr w:rsidR="00CD4FB7" w:rsidRPr="00B1218E" w14:paraId="152DB09E" w14:textId="77777777" w:rsidTr="00346086">
        <w:tc>
          <w:tcPr>
            <w:tcW w:w="8936" w:type="dxa"/>
            <w:gridSpan w:val="5"/>
          </w:tcPr>
          <w:p w14:paraId="3237791A" w14:textId="77777777" w:rsidR="00CD4FB7" w:rsidRPr="00B1218E" w:rsidRDefault="00CD4FB7" w:rsidP="00346086">
            <w:pPr>
              <w:pStyle w:val="NormalWeb"/>
              <w:numPr>
                <w:ilvl w:val="0"/>
                <w:numId w:val="33"/>
              </w:numPr>
              <w:spacing w:before="80" w:beforeAutospacing="0" w:after="80" w:afterAutospacing="0" w:line="240" w:lineRule="atLeast"/>
              <w:ind w:left="357" w:hanging="357"/>
              <w:rPr>
                <w:rFonts w:ascii="Calibri" w:hAnsi="Calibri" w:cs="Calibri"/>
                <w:sz w:val="20"/>
                <w:szCs w:val="20"/>
              </w:rPr>
            </w:pPr>
          </w:p>
        </w:tc>
      </w:tr>
      <w:tr w:rsidR="00CD4FB7" w:rsidRPr="00B1218E" w14:paraId="08CDBA8D" w14:textId="77777777" w:rsidTr="00346086">
        <w:tc>
          <w:tcPr>
            <w:tcW w:w="8936" w:type="dxa"/>
            <w:gridSpan w:val="5"/>
          </w:tcPr>
          <w:p w14:paraId="14DD4C88" w14:textId="77777777" w:rsidR="00CD4FB7" w:rsidRPr="00B1218E" w:rsidRDefault="00CD4FB7" w:rsidP="00346086">
            <w:pPr>
              <w:pStyle w:val="NormalWeb"/>
              <w:numPr>
                <w:ilvl w:val="0"/>
                <w:numId w:val="33"/>
              </w:numPr>
              <w:spacing w:before="80" w:beforeAutospacing="0" w:after="80" w:afterAutospacing="0" w:line="240" w:lineRule="atLeast"/>
              <w:ind w:left="357" w:hanging="357"/>
              <w:rPr>
                <w:rFonts w:ascii="Calibri" w:hAnsi="Calibri" w:cs="Calibri"/>
                <w:sz w:val="20"/>
                <w:szCs w:val="20"/>
              </w:rPr>
            </w:pPr>
          </w:p>
        </w:tc>
      </w:tr>
      <w:tr w:rsidR="00CD4FB7" w:rsidRPr="00B1218E" w14:paraId="0F04A438" w14:textId="77777777" w:rsidTr="00346086">
        <w:tc>
          <w:tcPr>
            <w:tcW w:w="8936" w:type="dxa"/>
            <w:gridSpan w:val="5"/>
            <w:shd w:val="clear" w:color="auto" w:fill="E2CDEB" w:themeFill="accent1" w:themeFillTint="33"/>
          </w:tcPr>
          <w:p w14:paraId="577A6F17"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CD4FB7" w:rsidRPr="00B1218E" w14:paraId="26B92BCF" w14:textId="77777777" w:rsidTr="00346086">
        <w:tc>
          <w:tcPr>
            <w:tcW w:w="8936" w:type="dxa"/>
            <w:gridSpan w:val="5"/>
            <w:shd w:val="clear" w:color="auto" w:fill="auto"/>
          </w:tcPr>
          <w:p w14:paraId="401CAA2C" w14:textId="77777777" w:rsidR="00CD4FB7" w:rsidRPr="00B1218E" w:rsidRDefault="00CD4FB7" w:rsidP="00346086">
            <w:pPr>
              <w:suppressAutoHyphens w:val="0"/>
              <w:spacing w:before="80" w:after="80" w:line="240" w:lineRule="atLeast"/>
              <w:rPr>
                <w:rFonts w:cstheme="minorHAnsi"/>
                <w:sz w:val="20"/>
              </w:rPr>
            </w:pPr>
          </w:p>
        </w:tc>
      </w:tr>
    </w:tbl>
    <w:p w14:paraId="28D2652A" w14:textId="77777777" w:rsidR="00CD4FB7" w:rsidRPr="004D44CD" w:rsidRDefault="00CD4FB7" w:rsidP="00CD4FB7">
      <w:pPr>
        <w:suppressAutoHyphens w:val="0"/>
        <w:spacing w:before="120" w:after="120" w:line="240" w:lineRule="auto"/>
      </w:pPr>
    </w:p>
    <w:p w14:paraId="2A7FC23E" w14:textId="77777777" w:rsidR="00CD4FB7" w:rsidRDefault="00CD4FB7" w:rsidP="00CD4FB7">
      <w:pPr>
        <w:suppressAutoHyphens w:val="0"/>
        <w:spacing w:before="120" w:after="120" w:line="240" w:lineRule="auto"/>
      </w:pPr>
      <w:r>
        <w:br w:type="page"/>
      </w:r>
    </w:p>
    <w:tbl>
      <w:tblPr>
        <w:tblStyle w:val="TableGrid"/>
        <w:tblW w:w="0" w:type="auto"/>
        <w:tblLayout w:type="fixed"/>
        <w:tblLook w:val="04A0" w:firstRow="1" w:lastRow="0" w:firstColumn="1" w:lastColumn="0" w:noHBand="0" w:noVBand="1"/>
        <w:tblCaption w:val="Domain 3 of the self-assessment tool - Planning"/>
        <w:tblDescription w:val="This table lists all the knowledge and skill capabilities that a practitioner requires to be able to translate the findings of a behaviour assessment into a comprehensive behaviour support plan. The practitioner is required to rate their level of capability for each of the items."/>
      </w:tblPr>
      <w:tblGrid>
        <w:gridCol w:w="680"/>
        <w:gridCol w:w="4683"/>
        <w:gridCol w:w="1191"/>
        <w:gridCol w:w="1191"/>
        <w:gridCol w:w="1191"/>
      </w:tblGrid>
      <w:tr w:rsidR="00CD4FB7" w14:paraId="28077E7B" w14:textId="77777777" w:rsidTr="00346086">
        <w:trPr>
          <w:tblHeader/>
        </w:trPr>
        <w:tc>
          <w:tcPr>
            <w:tcW w:w="8936" w:type="dxa"/>
            <w:gridSpan w:val="5"/>
            <w:shd w:val="clear" w:color="auto" w:fill="5F2E74"/>
          </w:tcPr>
          <w:p w14:paraId="024B9108"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CD4FB7" w14:paraId="0684BC3E" w14:textId="77777777" w:rsidTr="00346086">
        <w:tc>
          <w:tcPr>
            <w:tcW w:w="8936" w:type="dxa"/>
            <w:gridSpan w:val="5"/>
          </w:tcPr>
          <w:p w14:paraId="428BEC5C" w14:textId="77777777" w:rsidR="00CD4FB7" w:rsidRPr="002E11EA" w:rsidRDefault="00CD4FB7" w:rsidP="00346086">
            <w:pPr>
              <w:suppressAutoHyphens w:val="0"/>
              <w:spacing w:before="120" w:after="0" w:line="240" w:lineRule="auto"/>
              <w:rPr>
                <w:rFonts w:cstheme="minorHAnsi"/>
                <w:b/>
              </w:rPr>
            </w:pPr>
            <w:r>
              <w:rPr>
                <w:rFonts w:cstheme="minorHAnsi"/>
                <w:b/>
              </w:rPr>
              <w:t>3</w:t>
            </w:r>
            <w:r w:rsidRPr="002E11EA">
              <w:rPr>
                <w:rFonts w:cstheme="minorHAnsi"/>
                <w:b/>
              </w:rPr>
              <w:t xml:space="preserve">. </w:t>
            </w:r>
            <w:r>
              <w:rPr>
                <w:rFonts w:cstheme="minorHAnsi"/>
                <w:b/>
              </w:rPr>
              <w:t>Planning</w:t>
            </w:r>
          </w:p>
          <w:p w14:paraId="0CF74E55" w14:textId="77777777" w:rsidR="00CD4FB7" w:rsidRPr="00905581" w:rsidRDefault="00CD4FB7" w:rsidP="00346086">
            <w:pPr>
              <w:suppressAutoHyphens w:val="0"/>
              <w:spacing w:before="60" w:after="120" w:line="240" w:lineRule="auto"/>
              <w:rPr>
                <w:sz w:val="20"/>
              </w:rPr>
            </w:pPr>
            <w:r w:rsidRPr="00905581">
              <w:rPr>
                <w:sz w:val="20"/>
              </w:rPr>
              <w:t>The practitioner should have the capability to translate the findings from the behaviour assessment into a proactive and evidence-informed comprehensive behaviour support plan that is responsive to the person’s needs and improves their quality of life.</w:t>
            </w:r>
          </w:p>
        </w:tc>
      </w:tr>
      <w:tr w:rsidR="00CD4FB7" w:rsidRPr="00AA52A2" w14:paraId="594A0248" w14:textId="77777777" w:rsidTr="00346086">
        <w:tc>
          <w:tcPr>
            <w:tcW w:w="680" w:type="dxa"/>
            <w:shd w:val="clear" w:color="auto" w:fill="E2CDEB" w:themeFill="accent1" w:themeFillTint="33"/>
          </w:tcPr>
          <w:p w14:paraId="2D365431"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1848A216" w14:textId="77777777" w:rsidR="00CD4FB7" w:rsidRPr="00AA52A2" w:rsidRDefault="00CD4FB7" w:rsidP="00346086">
            <w:pPr>
              <w:suppressAutoHyphens w:val="0"/>
              <w:spacing w:before="0" w:after="0"/>
              <w:rPr>
                <w:b/>
                <w:sz w:val="20"/>
              </w:rPr>
            </w:pPr>
            <w:r>
              <w:rPr>
                <w:b/>
                <w:sz w:val="20"/>
              </w:rPr>
              <w:t xml:space="preserve">Proficient </w:t>
            </w:r>
            <w:r w:rsidRPr="00AA52A2">
              <w:rPr>
                <w:b/>
                <w:sz w:val="20"/>
              </w:rPr>
              <w:t>Knowledge Capabilities</w:t>
            </w:r>
          </w:p>
        </w:tc>
        <w:tc>
          <w:tcPr>
            <w:tcW w:w="1191" w:type="dxa"/>
            <w:shd w:val="clear" w:color="auto" w:fill="E2CDEB" w:themeFill="accent1" w:themeFillTint="33"/>
          </w:tcPr>
          <w:p w14:paraId="357EE801"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6097492D"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26DF22E2"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74E6B87F" w14:textId="77777777" w:rsidTr="00346086">
        <w:tc>
          <w:tcPr>
            <w:tcW w:w="680" w:type="dxa"/>
          </w:tcPr>
          <w:p w14:paraId="07465741"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1</w:t>
            </w:r>
          </w:p>
        </w:tc>
        <w:tc>
          <w:tcPr>
            <w:tcW w:w="4683" w:type="dxa"/>
          </w:tcPr>
          <w:p w14:paraId="308E1CF3"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the importance of risk management</w:t>
            </w:r>
          </w:p>
        </w:tc>
        <w:tc>
          <w:tcPr>
            <w:tcW w:w="1191" w:type="dxa"/>
          </w:tcPr>
          <w:p w14:paraId="56F962EE"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1468878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855175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8714112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36CEDA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8855870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AA52A2" w14:paraId="35CA2706" w14:textId="77777777" w:rsidTr="00346086">
        <w:tc>
          <w:tcPr>
            <w:tcW w:w="680" w:type="dxa"/>
            <w:shd w:val="clear" w:color="auto" w:fill="E2CDEB" w:themeFill="accent1" w:themeFillTint="33"/>
          </w:tcPr>
          <w:p w14:paraId="5240D83F"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1CB4C952" w14:textId="77777777" w:rsidR="00CD4FB7" w:rsidRPr="00AA52A2" w:rsidRDefault="00CD4FB7" w:rsidP="00346086">
            <w:pPr>
              <w:suppressAutoHyphens w:val="0"/>
              <w:spacing w:before="0" w:after="0"/>
              <w:rPr>
                <w:b/>
                <w:sz w:val="20"/>
              </w:rPr>
            </w:pPr>
            <w:r>
              <w:rPr>
                <w:b/>
                <w:sz w:val="20"/>
              </w:rPr>
              <w:t>Proficient Skill</w:t>
            </w:r>
            <w:r w:rsidRPr="00AA52A2">
              <w:rPr>
                <w:b/>
                <w:sz w:val="20"/>
              </w:rPr>
              <w:t xml:space="preserve"> Capabilities</w:t>
            </w:r>
          </w:p>
        </w:tc>
        <w:tc>
          <w:tcPr>
            <w:tcW w:w="1191" w:type="dxa"/>
            <w:shd w:val="clear" w:color="auto" w:fill="E2CDEB" w:themeFill="accent1" w:themeFillTint="33"/>
          </w:tcPr>
          <w:p w14:paraId="5E9C1FDC"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267F294B"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775FEB13"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0E1A9293" w14:textId="77777777" w:rsidTr="00346086">
        <w:tc>
          <w:tcPr>
            <w:tcW w:w="680" w:type="dxa"/>
          </w:tcPr>
          <w:p w14:paraId="2747D30B"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2</w:t>
            </w:r>
          </w:p>
        </w:tc>
        <w:tc>
          <w:tcPr>
            <w:tcW w:w="4683" w:type="dxa"/>
          </w:tcPr>
          <w:p w14:paraId="097819E0"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Include strategies that remove conditions likely to promote behaviours of concern, including</w:t>
            </w:r>
            <w:proofErr w:type="gramStart"/>
            <w:r w:rsidRPr="004D44CD">
              <w:rPr>
                <w:rFonts w:asciiTheme="minorHAnsi" w:hAnsiTheme="minorHAnsi" w:cstheme="minorHAnsi"/>
              </w:rPr>
              <w:t>:</w:t>
            </w:r>
            <w:proofErr w:type="gramEnd"/>
            <w:r>
              <w:rPr>
                <w:rFonts w:asciiTheme="minorHAnsi" w:hAnsiTheme="minorHAnsi" w:cstheme="minorHAnsi"/>
              </w:rPr>
              <w:br/>
            </w:r>
            <w:r w:rsidRPr="004D44CD">
              <w:rPr>
                <w:rFonts w:asciiTheme="minorHAnsi" w:hAnsiTheme="minorHAnsi" w:cstheme="minorHAnsi"/>
              </w:rPr>
              <w:t xml:space="preserve">(a) environmental modifications; and </w:t>
            </w:r>
            <w:r>
              <w:rPr>
                <w:rFonts w:asciiTheme="minorHAnsi" w:hAnsiTheme="minorHAnsi" w:cstheme="minorHAnsi"/>
              </w:rPr>
              <w:br/>
            </w:r>
            <w:r w:rsidRPr="004D44CD">
              <w:rPr>
                <w:rFonts w:asciiTheme="minorHAnsi" w:hAnsiTheme="minorHAnsi" w:cstheme="minorHAnsi"/>
              </w:rPr>
              <w:t>(b) active engagement through structured and meaningful daily activities.</w:t>
            </w:r>
          </w:p>
        </w:tc>
        <w:tc>
          <w:tcPr>
            <w:tcW w:w="1191" w:type="dxa"/>
          </w:tcPr>
          <w:p w14:paraId="5F8567C9"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3100701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BEB79D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3619060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3ACFAB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3254239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725348C" w14:textId="77777777" w:rsidTr="00346086">
        <w:tc>
          <w:tcPr>
            <w:tcW w:w="680" w:type="dxa"/>
          </w:tcPr>
          <w:p w14:paraId="2C75DA4F"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3</w:t>
            </w:r>
          </w:p>
        </w:tc>
        <w:tc>
          <w:tcPr>
            <w:tcW w:w="4683" w:type="dxa"/>
          </w:tcPr>
          <w:p w14:paraId="4044D86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Include strategies for replacement behaviours</w:t>
            </w:r>
          </w:p>
        </w:tc>
        <w:tc>
          <w:tcPr>
            <w:tcW w:w="1191" w:type="dxa"/>
          </w:tcPr>
          <w:p w14:paraId="2C2F8B44"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6701656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6FE75F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4300841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B012CE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8015251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7C9439D" w14:textId="77777777" w:rsidTr="00346086">
        <w:tc>
          <w:tcPr>
            <w:tcW w:w="680" w:type="dxa"/>
          </w:tcPr>
          <w:p w14:paraId="495DBE65"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4</w:t>
            </w:r>
          </w:p>
        </w:tc>
        <w:tc>
          <w:tcPr>
            <w:tcW w:w="4683" w:type="dxa"/>
          </w:tcPr>
          <w:p w14:paraId="2C5DF2DF"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Include preventative strategies including relaxation, distraction and diversion</w:t>
            </w:r>
          </w:p>
        </w:tc>
        <w:tc>
          <w:tcPr>
            <w:tcW w:w="1191" w:type="dxa"/>
          </w:tcPr>
          <w:p w14:paraId="2B3B281C"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348719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77E7E8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50052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AC80DE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5130036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43A4826" w14:textId="77777777" w:rsidTr="00346086">
        <w:tc>
          <w:tcPr>
            <w:tcW w:w="680" w:type="dxa"/>
          </w:tcPr>
          <w:p w14:paraId="1F338D9E"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3.5</w:t>
            </w:r>
          </w:p>
        </w:tc>
        <w:tc>
          <w:tcPr>
            <w:tcW w:w="4683" w:type="dxa"/>
          </w:tcPr>
          <w:p w14:paraId="17CCA6FD"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Include reactive strategies when behaviours are not preventable</w:t>
            </w:r>
          </w:p>
        </w:tc>
        <w:tc>
          <w:tcPr>
            <w:tcW w:w="1191" w:type="dxa"/>
          </w:tcPr>
          <w:p w14:paraId="212F016B"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2628287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356209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9280936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A2E107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721464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EB7DFCA" w14:textId="77777777" w:rsidTr="00346086">
        <w:tc>
          <w:tcPr>
            <w:tcW w:w="680" w:type="dxa"/>
          </w:tcPr>
          <w:p w14:paraId="1AEEA602"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3.6</w:t>
            </w:r>
          </w:p>
        </w:tc>
        <w:tc>
          <w:tcPr>
            <w:tcW w:w="4683" w:type="dxa"/>
          </w:tcPr>
          <w:p w14:paraId="50636A26"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Minimise or eliminate the use of restrictive practices</w:t>
            </w:r>
          </w:p>
        </w:tc>
        <w:tc>
          <w:tcPr>
            <w:tcW w:w="1191" w:type="dxa"/>
          </w:tcPr>
          <w:p w14:paraId="10EC2254"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451745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DEDA0E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3186363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0433E4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5786498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14A6974" w14:textId="77777777" w:rsidTr="00346086">
        <w:tc>
          <w:tcPr>
            <w:tcW w:w="680" w:type="dxa"/>
          </w:tcPr>
          <w:p w14:paraId="0F110740"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3.7</w:t>
            </w:r>
          </w:p>
        </w:tc>
        <w:tc>
          <w:tcPr>
            <w:tcW w:w="4683" w:type="dxa"/>
          </w:tcPr>
          <w:p w14:paraId="1B4FE4F0"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Develop a behaviour support plan according to the literacy and communication needs of the target audience</w:t>
            </w:r>
          </w:p>
        </w:tc>
        <w:tc>
          <w:tcPr>
            <w:tcW w:w="1191" w:type="dxa"/>
          </w:tcPr>
          <w:p w14:paraId="630E97FD"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3542189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1E9A5B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220071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B87516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653103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A69165F" w14:textId="77777777" w:rsidTr="00346086">
        <w:tc>
          <w:tcPr>
            <w:tcW w:w="680" w:type="dxa"/>
          </w:tcPr>
          <w:p w14:paraId="2EBC7835"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3.8</w:t>
            </w:r>
          </w:p>
        </w:tc>
        <w:tc>
          <w:tcPr>
            <w:tcW w:w="4683" w:type="dxa"/>
          </w:tcPr>
          <w:p w14:paraId="0F5C66C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Develop a behaviour support plan that is compatible with the ability and resources of the implementers</w:t>
            </w:r>
          </w:p>
        </w:tc>
        <w:tc>
          <w:tcPr>
            <w:tcW w:w="1191" w:type="dxa"/>
          </w:tcPr>
          <w:p w14:paraId="66DF3B0D"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462581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CE9575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056153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EC9450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7227433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AABC0FB" w14:textId="77777777" w:rsidTr="00346086">
        <w:tc>
          <w:tcPr>
            <w:tcW w:w="680" w:type="dxa"/>
          </w:tcPr>
          <w:p w14:paraId="3C8C20A4"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3.9</w:t>
            </w:r>
          </w:p>
        </w:tc>
        <w:tc>
          <w:tcPr>
            <w:tcW w:w="4683" w:type="dxa"/>
          </w:tcPr>
          <w:p w14:paraId="66CCFD28"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Develop a behaviour support plan supported by data that measures how accurately it is implemented</w:t>
            </w:r>
          </w:p>
        </w:tc>
        <w:tc>
          <w:tcPr>
            <w:tcW w:w="1191" w:type="dxa"/>
          </w:tcPr>
          <w:p w14:paraId="6118CF9B"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4005666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FE1529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1131151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22B1AB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5471219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47BEA63" w14:textId="77777777" w:rsidTr="00346086">
        <w:tc>
          <w:tcPr>
            <w:tcW w:w="680" w:type="dxa"/>
          </w:tcPr>
          <w:p w14:paraId="0A173E5F"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3.10</w:t>
            </w:r>
          </w:p>
        </w:tc>
        <w:tc>
          <w:tcPr>
            <w:tcW w:w="4683" w:type="dxa"/>
          </w:tcPr>
          <w:p w14:paraId="38C0662E"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Clearly articulate responsibilities and timeframes</w:t>
            </w:r>
          </w:p>
        </w:tc>
        <w:tc>
          <w:tcPr>
            <w:tcW w:w="1191" w:type="dxa"/>
          </w:tcPr>
          <w:p w14:paraId="481CB7DF"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0863002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0C6B29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5264409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1BE16C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423756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B1218E" w14:paraId="0CD2BD5E" w14:textId="77777777" w:rsidTr="00346086">
        <w:tc>
          <w:tcPr>
            <w:tcW w:w="8936" w:type="dxa"/>
            <w:gridSpan w:val="5"/>
            <w:shd w:val="clear" w:color="auto" w:fill="E2CDEB" w:themeFill="accent1" w:themeFillTint="33"/>
          </w:tcPr>
          <w:p w14:paraId="00DBD6F9"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Sources of Evidence</w:t>
            </w:r>
          </w:p>
        </w:tc>
      </w:tr>
      <w:tr w:rsidR="00CD4FB7" w:rsidRPr="00B1218E" w14:paraId="160614B3" w14:textId="77777777" w:rsidTr="00346086">
        <w:tc>
          <w:tcPr>
            <w:tcW w:w="8936" w:type="dxa"/>
            <w:gridSpan w:val="5"/>
          </w:tcPr>
          <w:p w14:paraId="0BB76764" w14:textId="77777777" w:rsidR="00CD4FB7" w:rsidRPr="00940FAF" w:rsidRDefault="00CD4FB7" w:rsidP="00346086">
            <w:pPr>
              <w:pStyle w:val="Tabletext"/>
              <w:spacing w:before="80" w:after="80"/>
              <w:rPr>
                <w:rFonts w:asciiTheme="minorHAnsi" w:hAnsiTheme="minorHAnsi" w:cstheme="minorHAnsi"/>
                <w:i/>
                <w:color w:val="5F2E74" w:themeColor="accent1"/>
                <w:sz w:val="18"/>
                <w:szCs w:val="18"/>
              </w:rPr>
            </w:pPr>
            <w:r w:rsidRPr="00940FAF">
              <w:rPr>
                <w:rFonts w:asciiTheme="minorHAnsi" w:hAnsiTheme="minorHAnsi" w:cstheme="minorHAnsi"/>
                <w:i/>
                <w:color w:val="5F2E74" w:themeColor="accent1"/>
                <w:sz w:val="18"/>
                <w:szCs w:val="18"/>
              </w:rPr>
              <w:t>Examples: D</w:t>
            </w:r>
            <w:r>
              <w:rPr>
                <w:rFonts w:asciiTheme="minorHAnsi" w:hAnsiTheme="minorHAnsi" w:cstheme="minorHAnsi"/>
                <w:i/>
                <w:color w:val="5F2E74" w:themeColor="accent1"/>
                <w:sz w:val="18"/>
                <w:szCs w:val="18"/>
              </w:rPr>
              <w:t xml:space="preserve">ocumentation on use of </w:t>
            </w:r>
            <w:r w:rsidRPr="00940FAF">
              <w:rPr>
                <w:rFonts w:asciiTheme="minorHAnsi" w:hAnsiTheme="minorHAnsi" w:cstheme="minorHAnsi"/>
                <w:i/>
                <w:color w:val="5F2E74" w:themeColor="accent1"/>
                <w:sz w:val="18"/>
                <w:szCs w:val="18"/>
              </w:rPr>
              <w:t xml:space="preserve">Goal Attainment Scale; multi-element implementation plan; comprehensive </w:t>
            </w:r>
            <w:r>
              <w:rPr>
                <w:rFonts w:asciiTheme="minorHAnsi" w:hAnsiTheme="minorHAnsi" w:cstheme="minorHAnsi"/>
                <w:i/>
                <w:color w:val="5F2E74" w:themeColor="accent1"/>
                <w:sz w:val="18"/>
                <w:szCs w:val="18"/>
              </w:rPr>
              <w:t>behaviour support plans</w:t>
            </w:r>
            <w:r w:rsidRPr="00940FAF">
              <w:rPr>
                <w:rFonts w:asciiTheme="minorHAnsi" w:hAnsiTheme="minorHAnsi" w:cstheme="minorHAnsi"/>
                <w:i/>
                <w:color w:val="5F2E74" w:themeColor="accent1"/>
                <w:sz w:val="18"/>
                <w:szCs w:val="18"/>
              </w:rPr>
              <w:t xml:space="preserve">; </w:t>
            </w:r>
            <w:r>
              <w:rPr>
                <w:rFonts w:asciiTheme="minorHAnsi" w:hAnsiTheme="minorHAnsi" w:cstheme="minorHAnsi"/>
                <w:i/>
                <w:color w:val="5F2E74" w:themeColor="accent1"/>
                <w:sz w:val="18"/>
                <w:szCs w:val="18"/>
              </w:rPr>
              <w:t>easy read behaviour support plan for participant</w:t>
            </w:r>
          </w:p>
        </w:tc>
      </w:tr>
      <w:tr w:rsidR="00CD4FB7" w:rsidRPr="00B1218E" w14:paraId="0CB0F888" w14:textId="77777777" w:rsidTr="00346086">
        <w:tc>
          <w:tcPr>
            <w:tcW w:w="8936" w:type="dxa"/>
            <w:gridSpan w:val="5"/>
          </w:tcPr>
          <w:p w14:paraId="0254DD0D" w14:textId="77777777" w:rsidR="00CD4FB7" w:rsidRPr="00B1218E" w:rsidRDefault="00CD4FB7" w:rsidP="00346086">
            <w:pPr>
              <w:pStyle w:val="NormalWeb"/>
              <w:numPr>
                <w:ilvl w:val="0"/>
                <w:numId w:val="34"/>
              </w:numPr>
              <w:spacing w:before="80" w:beforeAutospacing="0" w:after="80" w:afterAutospacing="0" w:line="240" w:lineRule="atLeast"/>
              <w:rPr>
                <w:rFonts w:ascii="Calibri" w:hAnsi="Calibri" w:cs="Calibri"/>
                <w:sz w:val="20"/>
                <w:szCs w:val="20"/>
              </w:rPr>
            </w:pPr>
          </w:p>
        </w:tc>
      </w:tr>
      <w:tr w:rsidR="00CD4FB7" w:rsidRPr="00B1218E" w14:paraId="04A4994D" w14:textId="77777777" w:rsidTr="00346086">
        <w:tc>
          <w:tcPr>
            <w:tcW w:w="8936" w:type="dxa"/>
            <w:gridSpan w:val="5"/>
          </w:tcPr>
          <w:p w14:paraId="7C3B2919" w14:textId="77777777" w:rsidR="00CD4FB7" w:rsidRPr="00B1218E" w:rsidRDefault="00CD4FB7" w:rsidP="00346086">
            <w:pPr>
              <w:pStyle w:val="NormalWeb"/>
              <w:numPr>
                <w:ilvl w:val="0"/>
                <w:numId w:val="34"/>
              </w:numPr>
              <w:spacing w:before="80" w:beforeAutospacing="0" w:after="80" w:afterAutospacing="0" w:line="240" w:lineRule="atLeast"/>
              <w:ind w:left="357" w:hanging="357"/>
              <w:rPr>
                <w:rFonts w:ascii="Calibri" w:hAnsi="Calibri" w:cs="Calibri"/>
                <w:sz w:val="20"/>
                <w:szCs w:val="20"/>
              </w:rPr>
            </w:pPr>
          </w:p>
        </w:tc>
      </w:tr>
      <w:tr w:rsidR="00CD4FB7" w:rsidRPr="00B1218E" w14:paraId="5EC944D3" w14:textId="77777777" w:rsidTr="00346086">
        <w:tc>
          <w:tcPr>
            <w:tcW w:w="8936" w:type="dxa"/>
            <w:gridSpan w:val="5"/>
          </w:tcPr>
          <w:p w14:paraId="3999DD3D" w14:textId="77777777" w:rsidR="00CD4FB7" w:rsidRPr="00B1218E" w:rsidRDefault="00CD4FB7" w:rsidP="00346086">
            <w:pPr>
              <w:pStyle w:val="NormalWeb"/>
              <w:numPr>
                <w:ilvl w:val="0"/>
                <w:numId w:val="34"/>
              </w:numPr>
              <w:spacing w:before="80" w:beforeAutospacing="0" w:after="80" w:afterAutospacing="0" w:line="240" w:lineRule="atLeast"/>
              <w:ind w:left="357" w:hanging="357"/>
              <w:rPr>
                <w:rFonts w:ascii="Calibri" w:hAnsi="Calibri" w:cs="Calibri"/>
                <w:sz w:val="20"/>
                <w:szCs w:val="20"/>
              </w:rPr>
            </w:pPr>
          </w:p>
        </w:tc>
      </w:tr>
      <w:tr w:rsidR="00CD4FB7" w:rsidRPr="00B1218E" w14:paraId="564E4D0B" w14:textId="77777777" w:rsidTr="00346086">
        <w:tc>
          <w:tcPr>
            <w:tcW w:w="8936" w:type="dxa"/>
            <w:gridSpan w:val="5"/>
            <w:shd w:val="clear" w:color="auto" w:fill="E2CDEB" w:themeFill="accent1" w:themeFillTint="33"/>
          </w:tcPr>
          <w:p w14:paraId="6A62406C"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CD4FB7" w:rsidRPr="00B1218E" w14:paraId="1DFFE000" w14:textId="77777777" w:rsidTr="00346086">
        <w:tc>
          <w:tcPr>
            <w:tcW w:w="8936" w:type="dxa"/>
            <w:gridSpan w:val="5"/>
            <w:shd w:val="clear" w:color="auto" w:fill="auto"/>
          </w:tcPr>
          <w:p w14:paraId="14EE88B9" w14:textId="77777777" w:rsidR="00CD4FB7" w:rsidRPr="00B1218E" w:rsidRDefault="00CD4FB7" w:rsidP="00346086">
            <w:pPr>
              <w:suppressAutoHyphens w:val="0"/>
              <w:spacing w:before="80" w:after="80" w:line="240" w:lineRule="atLeast"/>
              <w:rPr>
                <w:rFonts w:cstheme="minorHAnsi"/>
                <w:sz w:val="20"/>
              </w:rPr>
            </w:pPr>
          </w:p>
        </w:tc>
      </w:tr>
    </w:tbl>
    <w:p w14:paraId="7C411BB7" w14:textId="77777777" w:rsidR="00CD4FB7" w:rsidRDefault="00CD4FB7" w:rsidP="00CD4FB7">
      <w:r>
        <w:br w:type="page"/>
      </w:r>
    </w:p>
    <w:tbl>
      <w:tblPr>
        <w:tblStyle w:val="TableGrid"/>
        <w:tblW w:w="0" w:type="auto"/>
        <w:tblLayout w:type="fixed"/>
        <w:tblLook w:val="04A0" w:firstRow="1" w:lastRow="0" w:firstColumn="1" w:lastColumn="0" w:noHBand="0" w:noVBand="1"/>
        <w:tblCaption w:val="Domain 4 of the self-assessment tool - Implementation"/>
        <w:tblDescription w:val="This table lists all the knowledge and skill capabilities that a practitioner requires to put the behaviour support plan into action. The practitioner is required to rate their level of capability for each of the items and lists their sources of evidence that supports their self-assessed rating."/>
      </w:tblPr>
      <w:tblGrid>
        <w:gridCol w:w="680"/>
        <w:gridCol w:w="4683"/>
        <w:gridCol w:w="1191"/>
        <w:gridCol w:w="1191"/>
        <w:gridCol w:w="1191"/>
      </w:tblGrid>
      <w:tr w:rsidR="00CD4FB7" w14:paraId="3C9569A3" w14:textId="77777777" w:rsidTr="00346086">
        <w:trPr>
          <w:tblHeader/>
        </w:trPr>
        <w:tc>
          <w:tcPr>
            <w:tcW w:w="8936" w:type="dxa"/>
            <w:gridSpan w:val="5"/>
            <w:shd w:val="clear" w:color="auto" w:fill="5F2E74"/>
          </w:tcPr>
          <w:p w14:paraId="68D132C4"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CD4FB7" w14:paraId="02C554AA" w14:textId="77777777" w:rsidTr="00346086">
        <w:tc>
          <w:tcPr>
            <w:tcW w:w="8936" w:type="dxa"/>
            <w:gridSpan w:val="5"/>
          </w:tcPr>
          <w:p w14:paraId="4B026349" w14:textId="77777777" w:rsidR="00CD4FB7" w:rsidRPr="002E11EA" w:rsidRDefault="00CD4FB7" w:rsidP="00346086">
            <w:pPr>
              <w:suppressAutoHyphens w:val="0"/>
              <w:spacing w:before="120" w:after="0" w:line="240" w:lineRule="auto"/>
              <w:rPr>
                <w:rFonts w:cstheme="minorHAnsi"/>
                <w:b/>
              </w:rPr>
            </w:pPr>
            <w:r>
              <w:rPr>
                <w:rFonts w:cstheme="minorHAnsi"/>
                <w:b/>
              </w:rPr>
              <w:t>4</w:t>
            </w:r>
            <w:r w:rsidRPr="002E11EA">
              <w:rPr>
                <w:rFonts w:cstheme="minorHAnsi"/>
                <w:b/>
              </w:rPr>
              <w:t xml:space="preserve">. </w:t>
            </w:r>
            <w:r>
              <w:rPr>
                <w:rFonts w:cstheme="minorHAnsi"/>
                <w:b/>
              </w:rPr>
              <w:t>Implementation</w:t>
            </w:r>
          </w:p>
          <w:p w14:paraId="35A7D5E4" w14:textId="77777777" w:rsidR="00CD4FB7" w:rsidRPr="00975DD2" w:rsidRDefault="00CD4FB7" w:rsidP="00346086">
            <w:pPr>
              <w:suppressAutoHyphens w:val="0"/>
              <w:spacing w:before="60" w:after="120" w:line="240" w:lineRule="auto"/>
              <w:rPr>
                <w:sz w:val="20"/>
              </w:rPr>
            </w:pPr>
            <w:r w:rsidRPr="00975DD2">
              <w:rPr>
                <w:sz w:val="20"/>
              </w:rPr>
              <w:t>The practitioner should have the capability to put the behaviour support plan into action.  This includes being able to adapt strategies to different environments, train those in the person’s support system to implement the plan, monitor progress and make changes to the plan as required.</w:t>
            </w:r>
          </w:p>
        </w:tc>
      </w:tr>
      <w:tr w:rsidR="00CD4FB7" w:rsidRPr="00AA52A2" w14:paraId="3AAC9101" w14:textId="77777777" w:rsidTr="00346086">
        <w:tc>
          <w:tcPr>
            <w:tcW w:w="680" w:type="dxa"/>
            <w:shd w:val="clear" w:color="auto" w:fill="E2CDEB" w:themeFill="accent1" w:themeFillTint="33"/>
          </w:tcPr>
          <w:p w14:paraId="674DA026"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2805B9F6" w14:textId="77777777" w:rsidR="00CD4FB7" w:rsidRPr="00AA52A2" w:rsidRDefault="00CD4FB7" w:rsidP="00346086">
            <w:pPr>
              <w:suppressAutoHyphens w:val="0"/>
              <w:spacing w:before="0" w:after="0"/>
              <w:rPr>
                <w:b/>
                <w:sz w:val="20"/>
              </w:rPr>
            </w:pPr>
            <w:r>
              <w:rPr>
                <w:b/>
                <w:sz w:val="20"/>
              </w:rPr>
              <w:t xml:space="preserve">Proficient </w:t>
            </w:r>
            <w:r w:rsidRPr="00AA52A2">
              <w:rPr>
                <w:b/>
                <w:sz w:val="20"/>
              </w:rPr>
              <w:t>Knowledge Capabilities</w:t>
            </w:r>
          </w:p>
        </w:tc>
        <w:tc>
          <w:tcPr>
            <w:tcW w:w="1191" w:type="dxa"/>
            <w:shd w:val="clear" w:color="auto" w:fill="E2CDEB" w:themeFill="accent1" w:themeFillTint="33"/>
          </w:tcPr>
          <w:p w14:paraId="7EBBC8E9"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05179BD8"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75C2510F"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251099AC" w14:textId="77777777" w:rsidTr="00346086">
        <w:tc>
          <w:tcPr>
            <w:tcW w:w="680" w:type="dxa"/>
          </w:tcPr>
          <w:p w14:paraId="0943A437"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4.1</w:t>
            </w:r>
          </w:p>
        </w:tc>
        <w:tc>
          <w:tcPr>
            <w:tcW w:w="4683" w:type="dxa"/>
          </w:tcPr>
          <w:p w14:paraId="02FF8516"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the critical people to include in implementation across diverse cultural contexts</w:t>
            </w:r>
          </w:p>
        </w:tc>
        <w:tc>
          <w:tcPr>
            <w:tcW w:w="1191" w:type="dxa"/>
          </w:tcPr>
          <w:p w14:paraId="1FA14BD3"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04805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9E6A54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1399144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05FC4D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154391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BC8FC19" w14:textId="77777777" w:rsidTr="00346086">
        <w:tc>
          <w:tcPr>
            <w:tcW w:w="680" w:type="dxa"/>
          </w:tcPr>
          <w:p w14:paraId="08E41C4D"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4.2</w:t>
            </w:r>
          </w:p>
        </w:tc>
        <w:tc>
          <w:tcPr>
            <w:tcW w:w="4683" w:type="dxa"/>
          </w:tcPr>
          <w:p w14:paraId="321E6E0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Know different methods of giving feedback</w:t>
            </w:r>
          </w:p>
        </w:tc>
        <w:tc>
          <w:tcPr>
            <w:tcW w:w="1191" w:type="dxa"/>
          </w:tcPr>
          <w:p w14:paraId="546F8A8F"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354942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6237A7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6632839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A1F3F3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478248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71B8E961" w14:textId="77777777" w:rsidTr="00346086">
        <w:tc>
          <w:tcPr>
            <w:tcW w:w="680" w:type="dxa"/>
          </w:tcPr>
          <w:p w14:paraId="387BF9C3"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w:t>
            </w:r>
            <w:r w:rsidRPr="004D44CD">
              <w:rPr>
                <w:rFonts w:asciiTheme="minorHAnsi" w:hAnsiTheme="minorHAnsi" w:cstheme="minorHAnsi"/>
              </w:rPr>
              <w:t>3</w:t>
            </w:r>
          </w:p>
        </w:tc>
        <w:tc>
          <w:tcPr>
            <w:tcW w:w="4683" w:type="dxa"/>
          </w:tcPr>
          <w:p w14:paraId="07298DE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Be aware of complex team dynamics and know strategies to manage these effectively</w:t>
            </w:r>
          </w:p>
        </w:tc>
        <w:tc>
          <w:tcPr>
            <w:tcW w:w="1191" w:type="dxa"/>
          </w:tcPr>
          <w:p w14:paraId="60358526"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0148261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041DF6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121772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A24D2D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5100387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2BF079E" w14:textId="77777777" w:rsidTr="00346086">
        <w:tc>
          <w:tcPr>
            <w:tcW w:w="680" w:type="dxa"/>
          </w:tcPr>
          <w:p w14:paraId="5DDE18B6"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4</w:t>
            </w:r>
            <w:r>
              <w:rPr>
                <w:rFonts w:asciiTheme="minorHAnsi" w:hAnsiTheme="minorHAnsi" w:cstheme="minorHAnsi"/>
              </w:rPr>
              <w:t>.4</w:t>
            </w:r>
          </w:p>
        </w:tc>
        <w:tc>
          <w:tcPr>
            <w:tcW w:w="4683" w:type="dxa"/>
          </w:tcPr>
          <w:p w14:paraId="2C66DC4E"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 xml:space="preserve">Understand the importance of incident debriefing practice </w:t>
            </w:r>
          </w:p>
        </w:tc>
        <w:tc>
          <w:tcPr>
            <w:tcW w:w="1191" w:type="dxa"/>
          </w:tcPr>
          <w:p w14:paraId="011E5C2E"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9468899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4C2FAE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526895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720072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6379194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AA52A2" w14:paraId="3BC9784A" w14:textId="77777777" w:rsidTr="00346086">
        <w:tc>
          <w:tcPr>
            <w:tcW w:w="680" w:type="dxa"/>
            <w:shd w:val="clear" w:color="auto" w:fill="E2CDEB" w:themeFill="accent1" w:themeFillTint="33"/>
          </w:tcPr>
          <w:p w14:paraId="65940593"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7AA6B5AF" w14:textId="77777777" w:rsidR="00CD4FB7" w:rsidRPr="00AA52A2" w:rsidRDefault="00CD4FB7" w:rsidP="00346086">
            <w:pPr>
              <w:suppressAutoHyphens w:val="0"/>
              <w:spacing w:before="0" w:after="0"/>
              <w:rPr>
                <w:b/>
                <w:sz w:val="20"/>
              </w:rPr>
            </w:pPr>
            <w:r>
              <w:rPr>
                <w:b/>
                <w:sz w:val="20"/>
              </w:rPr>
              <w:t>Proficient Skill</w:t>
            </w:r>
            <w:r w:rsidRPr="00AA52A2">
              <w:rPr>
                <w:b/>
                <w:sz w:val="20"/>
              </w:rPr>
              <w:t xml:space="preserve"> Capabilities</w:t>
            </w:r>
          </w:p>
        </w:tc>
        <w:tc>
          <w:tcPr>
            <w:tcW w:w="1191" w:type="dxa"/>
            <w:shd w:val="clear" w:color="auto" w:fill="E2CDEB" w:themeFill="accent1" w:themeFillTint="33"/>
          </w:tcPr>
          <w:p w14:paraId="6895003E"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7374C86"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5F7F9023"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183D3E8D" w14:textId="77777777" w:rsidTr="00346086">
        <w:tc>
          <w:tcPr>
            <w:tcW w:w="680" w:type="dxa"/>
          </w:tcPr>
          <w:p w14:paraId="3B18861A"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4.5</w:t>
            </w:r>
          </w:p>
        </w:tc>
        <w:tc>
          <w:tcPr>
            <w:tcW w:w="4683" w:type="dxa"/>
          </w:tcPr>
          <w:p w14:paraId="36DD5768"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Provide education and training to an interdisciplinary team</w:t>
            </w:r>
          </w:p>
        </w:tc>
        <w:tc>
          <w:tcPr>
            <w:tcW w:w="1191" w:type="dxa"/>
          </w:tcPr>
          <w:p w14:paraId="646F00F4"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197259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184781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036504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200EAD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2010464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E539626" w14:textId="77777777" w:rsidTr="00346086">
        <w:tc>
          <w:tcPr>
            <w:tcW w:w="680" w:type="dxa"/>
          </w:tcPr>
          <w:p w14:paraId="00956CE9"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4.6</w:t>
            </w:r>
          </w:p>
        </w:tc>
        <w:tc>
          <w:tcPr>
            <w:tcW w:w="4683" w:type="dxa"/>
          </w:tcPr>
          <w:p w14:paraId="7F7FD74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 xml:space="preserve">Address barriers to implementation of a behaviour support plan </w:t>
            </w:r>
          </w:p>
        </w:tc>
        <w:tc>
          <w:tcPr>
            <w:tcW w:w="1191" w:type="dxa"/>
          </w:tcPr>
          <w:p w14:paraId="66726DD9"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295616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EED05E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5726405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6087A9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5964595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E307818" w14:textId="77777777" w:rsidTr="00346086">
        <w:tc>
          <w:tcPr>
            <w:tcW w:w="680" w:type="dxa"/>
          </w:tcPr>
          <w:p w14:paraId="27B3F890"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4.7</w:t>
            </w:r>
          </w:p>
        </w:tc>
        <w:tc>
          <w:tcPr>
            <w:tcW w:w="4683" w:type="dxa"/>
          </w:tcPr>
          <w:p w14:paraId="3E536E1A"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 xml:space="preserve">Identify the </w:t>
            </w:r>
            <w:r>
              <w:rPr>
                <w:rFonts w:asciiTheme="minorHAnsi" w:hAnsiTheme="minorHAnsi" w:cstheme="minorHAnsi"/>
              </w:rPr>
              <w:t xml:space="preserve">support system’s </w:t>
            </w:r>
            <w:r w:rsidRPr="004D44CD">
              <w:rPr>
                <w:rFonts w:asciiTheme="minorHAnsi" w:hAnsiTheme="minorHAnsi" w:cstheme="minorHAnsi"/>
              </w:rPr>
              <w:t xml:space="preserve">resilience, capacity and </w:t>
            </w:r>
            <w:r>
              <w:rPr>
                <w:rFonts w:asciiTheme="minorHAnsi" w:hAnsiTheme="minorHAnsi" w:cstheme="minorHAnsi"/>
              </w:rPr>
              <w:t xml:space="preserve">ability to </w:t>
            </w:r>
            <w:r w:rsidRPr="004D44CD">
              <w:rPr>
                <w:rFonts w:asciiTheme="minorHAnsi" w:hAnsiTheme="minorHAnsi" w:cstheme="minorHAnsi"/>
              </w:rPr>
              <w:t>sustain imple</w:t>
            </w:r>
            <w:r>
              <w:rPr>
                <w:rFonts w:asciiTheme="minorHAnsi" w:hAnsiTheme="minorHAnsi" w:cstheme="minorHAnsi"/>
              </w:rPr>
              <w:t xml:space="preserve">mentation, </w:t>
            </w:r>
            <w:r w:rsidRPr="004D44CD">
              <w:rPr>
                <w:rFonts w:asciiTheme="minorHAnsi" w:hAnsiTheme="minorHAnsi" w:cstheme="minorHAnsi"/>
              </w:rPr>
              <w:t xml:space="preserve">and make appropriate adjustments to </w:t>
            </w:r>
            <w:r>
              <w:rPr>
                <w:rFonts w:asciiTheme="minorHAnsi" w:hAnsiTheme="minorHAnsi" w:cstheme="minorHAnsi"/>
              </w:rPr>
              <w:t>the plan</w:t>
            </w:r>
          </w:p>
        </w:tc>
        <w:tc>
          <w:tcPr>
            <w:tcW w:w="1191" w:type="dxa"/>
          </w:tcPr>
          <w:p w14:paraId="21B3A15B"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782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341E599"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999668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211C14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5959010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8A3F723" w14:textId="77777777" w:rsidTr="00346086">
        <w:tc>
          <w:tcPr>
            <w:tcW w:w="680" w:type="dxa"/>
          </w:tcPr>
          <w:p w14:paraId="347BFD26"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4.8</w:t>
            </w:r>
          </w:p>
        </w:tc>
        <w:tc>
          <w:tcPr>
            <w:tcW w:w="4683" w:type="dxa"/>
          </w:tcPr>
          <w:p w14:paraId="13AB58C6"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Provide implementers with information on ethical reactive strategies</w:t>
            </w:r>
          </w:p>
        </w:tc>
        <w:tc>
          <w:tcPr>
            <w:tcW w:w="1191" w:type="dxa"/>
          </w:tcPr>
          <w:p w14:paraId="2F795FB9"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672428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E5A1419"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548154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0C1DF6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9499260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F55BB6E" w14:textId="77777777" w:rsidTr="00346086">
        <w:tc>
          <w:tcPr>
            <w:tcW w:w="680" w:type="dxa"/>
          </w:tcPr>
          <w:p w14:paraId="754CE48F"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4.9</w:t>
            </w:r>
          </w:p>
        </w:tc>
        <w:tc>
          <w:tcPr>
            <w:tcW w:w="4683" w:type="dxa"/>
          </w:tcPr>
          <w:p w14:paraId="21E942E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Provide implementers with information on risks and consequences of non-compliance with implementation</w:t>
            </w:r>
          </w:p>
        </w:tc>
        <w:tc>
          <w:tcPr>
            <w:tcW w:w="1191" w:type="dxa"/>
          </w:tcPr>
          <w:p w14:paraId="0CB862A0"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7433440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8AC4B4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877313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4D08A4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3494632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9C08FE4" w14:textId="77777777" w:rsidTr="00346086">
        <w:tc>
          <w:tcPr>
            <w:tcW w:w="680" w:type="dxa"/>
          </w:tcPr>
          <w:p w14:paraId="47044B8B"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4.10</w:t>
            </w:r>
          </w:p>
        </w:tc>
        <w:tc>
          <w:tcPr>
            <w:tcW w:w="4683" w:type="dxa"/>
          </w:tcPr>
          <w:p w14:paraId="0AD2F29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Train implementers in escalation mechanism and emergency response plans</w:t>
            </w:r>
          </w:p>
        </w:tc>
        <w:tc>
          <w:tcPr>
            <w:tcW w:w="1191" w:type="dxa"/>
          </w:tcPr>
          <w:p w14:paraId="59B104DC"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5581817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71457B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1251908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276FC79"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5973434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7B31BDA" w14:textId="77777777" w:rsidTr="00346086">
        <w:tc>
          <w:tcPr>
            <w:tcW w:w="680" w:type="dxa"/>
          </w:tcPr>
          <w:p w14:paraId="3B5CE0D1"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4.11</w:t>
            </w:r>
          </w:p>
        </w:tc>
        <w:tc>
          <w:tcPr>
            <w:tcW w:w="4683" w:type="dxa"/>
          </w:tcPr>
          <w:p w14:paraId="7529743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Identify appropriate methods of feedback for those implementing a behaviour support plan</w:t>
            </w:r>
          </w:p>
        </w:tc>
        <w:tc>
          <w:tcPr>
            <w:tcW w:w="1191" w:type="dxa"/>
          </w:tcPr>
          <w:p w14:paraId="525D187C"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1459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8811C1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3305757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C1FB6C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5727686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262980F3" w14:textId="77777777" w:rsidTr="00346086">
        <w:tc>
          <w:tcPr>
            <w:tcW w:w="680" w:type="dxa"/>
          </w:tcPr>
          <w:p w14:paraId="4D4038E9" w14:textId="77777777" w:rsidR="00CD4FB7" w:rsidRDefault="00CD4FB7" w:rsidP="00346086">
            <w:pPr>
              <w:pStyle w:val="Tabletext"/>
              <w:spacing w:before="80" w:after="80"/>
              <w:rPr>
                <w:rFonts w:asciiTheme="minorHAnsi" w:hAnsiTheme="minorHAnsi" w:cstheme="minorHAnsi"/>
              </w:rPr>
            </w:pPr>
            <w:r>
              <w:rPr>
                <w:rFonts w:asciiTheme="minorHAnsi" w:hAnsiTheme="minorHAnsi" w:cstheme="minorHAnsi"/>
              </w:rPr>
              <w:t>4.12</w:t>
            </w:r>
          </w:p>
        </w:tc>
        <w:tc>
          <w:tcPr>
            <w:tcW w:w="4683" w:type="dxa"/>
          </w:tcPr>
          <w:p w14:paraId="33D41DC2"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Facilitate team building to enable successful implementation of a behaviour support plan</w:t>
            </w:r>
          </w:p>
        </w:tc>
        <w:tc>
          <w:tcPr>
            <w:tcW w:w="1191" w:type="dxa"/>
          </w:tcPr>
          <w:p w14:paraId="6B867085"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9571016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F977E6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598429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1D7FD9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9119258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3D4F0A6" w14:textId="77777777" w:rsidTr="00346086">
        <w:tc>
          <w:tcPr>
            <w:tcW w:w="680" w:type="dxa"/>
          </w:tcPr>
          <w:p w14:paraId="2144A8FF" w14:textId="77777777" w:rsidR="00CD4FB7" w:rsidRDefault="00CD4FB7" w:rsidP="00346086">
            <w:pPr>
              <w:pStyle w:val="Tabletext"/>
              <w:spacing w:before="80" w:after="80"/>
              <w:rPr>
                <w:rFonts w:asciiTheme="minorHAnsi" w:hAnsiTheme="minorHAnsi" w:cstheme="minorHAnsi"/>
              </w:rPr>
            </w:pPr>
            <w:r>
              <w:rPr>
                <w:rFonts w:asciiTheme="minorHAnsi" w:hAnsiTheme="minorHAnsi" w:cstheme="minorHAnsi"/>
              </w:rPr>
              <w:t>4.13</w:t>
            </w:r>
          </w:p>
        </w:tc>
        <w:tc>
          <w:tcPr>
            <w:tcW w:w="4683" w:type="dxa"/>
          </w:tcPr>
          <w:p w14:paraId="6213F362"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Adjust a behaviour support plan as required</w:t>
            </w:r>
          </w:p>
        </w:tc>
        <w:tc>
          <w:tcPr>
            <w:tcW w:w="1191" w:type="dxa"/>
          </w:tcPr>
          <w:p w14:paraId="326CF202"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3019933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88D16C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5371097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7AFF19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65217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C4408D7" w14:textId="77777777" w:rsidTr="00346086">
        <w:tc>
          <w:tcPr>
            <w:tcW w:w="680" w:type="dxa"/>
          </w:tcPr>
          <w:p w14:paraId="0B20D744" w14:textId="77777777" w:rsidR="00CD4FB7" w:rsidRDefault="00CD4FB7" w:rsidP="00346086">
            <w:pPr>
              <w:pStyle w:val="Tabletext"/>
              <w:spacing w:before="80" w:after="80"/>
              <w:rPr>
                <w:rFonts w:asciiTheme="minorHAnsi" w:hAnsiTheme="minorHAnsi" w:cstheme="minorHAnsi"/>
              </w:rPr>
            </w:pPr>
            <w:r>
              <w:rPr>
                <w:rFonts w:asciiTheme="minorHAnsi" w:hAnsiTheme="minorHAnsi" w:cstheme="minorHAnsi"/>
              </w:rPr>
              <w:t>4.14</w:t>
            </w:r>
          </w:p>
        </w:tc>
        <w:tc>
          <w:tcPr>
            <w:tcW w:w="4683" w:type="dxa"/>
          </w:tcPr>
          <w:p w14:paraId="05EEFFB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Identify incident debriefing supports available to implementers</w:t>
            </w:r>
          </w:p>
        </w:tc>
        <w:tc>
          <w:tcPr>
            <w:tcW w:w="1191" w:type="dxa"/>
          </w:tcPr>
          <w:p w14:paraId="3CD4787A"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1539715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E1EC33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193021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D3458E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880222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F9A0DC0" w14:textId="77777777" w:rsidTr="00346086">
        <w:tc>
          <w:tcPr>
            <w:tcW w:w="680" w:type="dxa"/>
          </w:tcPr>
          <w:p w14:paraId="7913CEEF" w14:textId="77777777" w:rsidR="00CD4FB7" w:rsidRDefault="00CD4FB7" w:rsidP="00346086">
            <w:pPr>
              <w:pStyle w:val="Tabletext"/>
              <w:spacing w:before="80" w:after="80"/>
              <w:rPr>
                <w:rFonts w:asciiTheme="minorHAnsi" w:hAnsiTheme="minorHAnsi" w:cstheme="minorHAnsi"/>
              </w:rPr>
            </w:pPr>
            <w:r>
              <w:rPr>
                <w:rFonts w:asciiTheme="minorHAnsi" w:hAnsiTheme="minorHAnsi" w:cstheme="minorHAnsi"/>
              </w:rPr>
              <w:t>4.15</w:t>
            </w:r>
          </w:p>
        </w:tc>
        <w:tc>
          <w:tcPr>
            <w:tcW w:w="4683" w:type="dxa"/>
          </w:tcPr>
          <w:p w14:paraId="07F694D3"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Provide training on facilitating critical incident debriefing to appropriate members of the implementing team if required</w:t>
            </w:r>
            <w:r>
              <w:rPr>
                <w:rFonts w:asciiTheme="minorHAnsi" w:hAnsiTheme="minorHAnsi" w:cstheme="minorHAnsi"/>
              </w:rPr>
              <w:br/>
            </w:r>
          </w:p>
        </w:tc>
        <w:tc>
          <w:tcPr>
            <w:tcW w:w="1191" w:type="dxa"/>
          </w:tcPr>
          <w:p w14:paraId="19B808A5"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2557157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43058F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1909307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DD0D57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085036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08FA265" w14:textId="77777777" w:rsidTr="00346086">
        <w:tc>
          <w:tcPr>
            <w:tcW w:w="8936" w:type="dxa"/>
            <w:gridSpan w:val="5"/>
          </w:tcPr>
          <w:p w14:paraId="740E3838" w14:textId="77777777" w:rsidR="00CD4FB7" w:rsidRPr="004924C0" w:rsidRDefault="00CD4FB7" w:rsidP="00346086">
            <w:pPr>
              <w:suppressAutoHyphens w:val="0"/>
              <w:spacing w:before="120" w:after="120" w:line="240" w:lineRule="atLeast"/>
              <w:rPr>
                <w:rFonts w:cstheme="minorHAnsi"/>
                <w:b/>
              </w:rPr>
            </w:pPr>
            <w:r>
              <w:rPr>
                <w:rFonts w:cstheme="minorHAnsi"/>
                <w:b/>
              </w:rPr>
              <w:lastRenderedPageBreak/>
              <w:t>4</w:t>
            </w:r>
            <w:r w:rsidRPr="002E11EA">
              <w:rPr>
                <w:rFonts w:cstheme="minorHAnsi"/>
                <w:b/>
              </w:rPr>
              <w:t xml:space="preserve">. </w:t>
            </w:r>
            <w:r>
              <w:rPr>
                <w:rFonts w:cstheme="minorHAnsi"/>
                <w:b/>
              </w:rPr>
              <w:t>Implementation</w:t>
            </w:r>
          </w:p>
        </w:tc>
      </w:tr>
      <w:tr w:rsidR="00CD4FB7" w:rsidRPr="00B1218E" w14:paraId="575E56B2" w14:textId="77777777" w:rsidTr="00346086">
        <w:tc>
          <w:tcPr>
            <w:tcW w:w="8936" w:type="dxa"/>
            <w:gridSpan w:val="5"/>
            <w:shd w:val="clear" w:color="auto" w:fill="E2CDEB" w:themeFill="accent1" w:themeFillTint="33"/>
          </w:tcPr>
          <w:p w14:paraId="0155E5D2"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Sources of Evidence</w:t>
            </w:r>
          </w:p>
        </w:tc>
      </w:tr>
      <w:tr w:rsidR="00CD4FB7" w:rsidRPr="00B1218E" w14:paraId="3F5CA116" w14:textId="77777777" w:rsidTr="00346086">
        <w:tc>
          <w:tcPr>
            <w:tcW w:w="8936" w:type="dxa"/>
            <w:gridSpan w:val="5"/>
          </w:tcPr>
          <w:p w14:paraId="5930C75A" w14:textId="77777777" w:rsidR="00CD4FB7" w:rsidRPr="00A070B7" w:rsidRDefault="00CD4FB7" w:rsidP="00346086">
            <w:pPr>
              <w:pStyle w:val="Tabletext"/>
              <w:spacing w:before="80" w:after="80"/>
              <w:rPr>
                <w:rFonts w:asciiTheme="minorHAnsi" w:hAnsiTheme="minorHAnsi" w:cstheme="minorHAnsi"/>
                <w:i/>
                <w:color w:val="5F2E74" w:themeColor="accent1"/>
                <w:sz w:val="18"/>
                <w:szCs w:val="18"/>
              </w:rPr>
            </w:pPr>
            <w:r w:rsidRPr="00A070B7">
              <w:rPr>
                <w:rFonts w:asciiTheme="minorHAnsi" w:hAnsiTheme="minorHAnsi" w:cstheme="minorHAnsi"/>
                <w:i/>
                <w:color w:val="5F2E74" w:themeColor="accent1"/>
                <w:sz w:val="18"/>
                <w:szCs w:val="18"/>
              </w:rPr>
              <w:t xml:space="preserve">Examples: Outcome measurement tools; monitoring and review schedule; data recording systems; restrictive practices protocol and fading strategies; documentation on use </w:t>
            </w:r>
            <w:r>
              <w:rPr>
                <w:rFonts w:asciiTheme="minorHAnsi" w:hAnsiTheme="minorHAnsi" w:cstheme="minorHAnsi"/>
                <w:i/>
                <w:color w:val="5F2E74" w:themeColor="accent1"/>
                <w:sz w:val="18"/>
                <w:szCs w:val="18"/>
              </w:rPr>
              <w:t xml:space="preserve">of </w:t>
            </w:r>
            <w:r w:rsidRPr="00A070B7">
              <w:rPr>
                <w:rFonts w:asciiTheme="minorHAnsi" w:hAnsiTheme="minorHAnsi" w:cstheme="minorHAnsi"/>
                <w:i/>
                <w:color w:val="5F2E74" w:themeColor="accent1"/>
                <w:sz w:val="18"/>
                <w:szCs w:val="18"/>
              </w:rPr>
              <w:t xml:space="preserve">Professional Quality of Life </w:t>
            </w:r>
            <w:r>
              <w:rPr>
                <w:rFonts w:asciiTheme="minorHAnsi" w:hAnsiTheme="minorHAnsi" w:cstheme="minorHAnsi"/>
                <w:i/>
                <w:color w:val="5F2E74" w:themeColor="accent1"/>
                <w:sz w:val="18"/>
                <w:szCs w:val="18"/>
              </w:rPr>
              <w:t>tool</w:t>
            </w:r>
            <w:r w:rsidRPr="00A070B7">
              <w:rPr>
                <w:rFonts w:asciiTheme="minorHAnsi" w:hAnsiTheme="minorHAnsi" w:cstheme="minorHAnsi"/>
                <w:i/>
                <w:color w:val="5F2E74" w:themeColor="accent1"/>
                <w:sz w:val="18"/>
                <w:szCs w:val="18"/>
              </w:rPr>
              <w:t xml:space="preserve"> (</w:t>
            </w:r>
            <w:proofErr w:type="spellStart"/>
            <w:r w:rsidRPr="00A070B7">
              <w:rPr>
                <w:rFonts w:asciiTheme="minorHAnsi" w:hAnsiTheme="minorHAnsi" w:cstheme="minorHAnsi"/>
                <w:i/>
                <w:color w:val="5F2E74" w:themeColor="accent1"/>
                <w:sz w:val="18"/>
                <w:szCs w:val="18"/>
              </w:rPr>
              <w:t>ProQoL</w:t>
            </w:r>
            <w:proofErr w:type="spellEnd"/>
            <w:r w:rsidRPr="00A070B7">
              <w:rPr>
                <w:rFonts w:asciiTheme="minorHAnsi" w:hAnsiTheme="minorHAnsi" w:cstheme="minorHAnsi"/>
                <w:i/>
                <w:color w:val="5F2E74" w:themeColor="accent1"/>
                <w:sz w:val="18"/>
                <w:szCs w:val="18"/>
              </w:rPr>
              <w:t xml:space="preserve">) with support system. </w:t>
            </w:r>
          </w:p>
        </w:tc>
      </w:tr>
      <w:tr w:rsidR="00CD4FB7" w:rsidRPr="00B1218E" w14:paraId="15620B19" w14:textId="77777777" w:rsidTr="00346086">
        <w:tc>
          <w:tcPr>
            <w:tcW w:w="8936" w:type="dxa"/>
            <w:gridSpan w:val="5"/>
          </w:tcPr>
          <w:p w14:paraId="5F9C9737" w14:textId="77777777" w:rsidR="00CD4FB7" w:rsidRPr="00B1218E" w:rsidRDefault="00CD4FB7" w:rsidP="00346086">
            <w:pPr>
              <w:pStyle w:val="NormalWeb"/>
              <w:numPr>
                <w:ilvl w:val="0"/>
                <w:numId w:val="35"/>
              </w:numPr>
              <w:spacing w:before="80" w:beforeAutospacing="0" w:after="80" w:afterAutospacing="0" w:line="240" w:lineRule="atLeast"/>
              <w:rPr>
                <w:rFonts w:ascii="Calibri" w:hAnsi="Calibri" w:cs="Calibri"/>
                <w:sz w:val="20"/>
                <w:szCs w:val="20"/>
              </w:rPr>
            </w:pPr>
          </w:p>
        </w:tc>
      </w:tr>
      <w:tr w:rsidR="00CD4FB7" w:rsidRPr="00B1218E" w14:paraId="45CD4255" w14:textId="77777777" w:rsidTr="00346086">
        <w:tc>
          <w:tcPr>
            <w:tcW w:w="8936" w:type="dxa"/>
            <w:gridSpan w:val="5"/>
          </w:tcPr>
          <w:p w14:paraId="6D508A0F" w14:textId="77777777" w:rsidR="00CD4FB7" w:rsidRPr="00B1218E" w:rsidRDefault="00CD4FB7" w:rsidP="00346086">
            <w:pPr>
              <w:pStyle w:val="NormalWeb"/>
              <w:numPr>
                <w:ilvl w:val="0"/>
                <w:numId w:val="35"/>
              </w:numPr>
              <w:spacing w:before="80" w:beforeAutospacing="0" w:after="80" w:afterAutospacing="0" w:line="240" w:lineRule="atLeast"/>
              <w:ind w:left="357" w:hanging="357"/>
              <w:rPr>
                <w:rFonts w:ascii="Calibri" w:hAnsi="Calibri" w:cs="Calibri"/>
                <w:sz w:val="20"/>
                <w:szCs w:val="20"/>
              </w:rPr>
            </w:pPr>
          </w:p>
        </w:tc>
      </w:tr>
      <w:tr w:rsidR="00CD4FB7" w:rsidRPr="00B1218E" w14:paraId="54D17D91" w14:textId="77777777" w:rsidTr="00346086">
        <w:tc>
          <w:tcPr>
            <w:tcW w:w="8936" w:type="dxa"/>
            <w:gridSpan w:val="5"/>
          </w:tcPr>
          <w:p w14:paraId="6E768B78" w14:textId="77777777" w:rsidR="00CD4FB7" w:rsidRPr="00B1218E" w:rsidRDefault="00CD4FB7" w:rsidP="00346086">
            <w:pPr>
              <w:pStyle w:val="NormalWeb"/>
              <w:numPr>
                <w:ilvl w:val="0"/>
                <w:numId w:val="35"/>
              </w:numPr>
              <w:spacing w:before="80" w:beforeAutospacing="0" w:after="80" w:afterAutospacing="0" w:line="240" w:lineRule="atLeast"/>
              <w:ind w:left="357" w:hanging="357"/>
              <w:rPr>
                <w:rFonts w:ascii="Calibri" w:hAnsi="Calibri" w:cs="Calibri"/>
                <w:sz w:val="20"/>
                <w:szCs w:val="20"/>
              </w:rPr>
            </w:pPr>
          </w:p>
        </w:tc>
      </w:tr>
      <w:tr w:rsidR="00CD4FB7" w:rsidRPr="00B1218E" w14:paraId="2057E101" w14:textId="77777777" w:rsidTr="00346086">
        <w:tc>
          <w:tcPr>
            <w:tcW w:w="8936" w:type="dxa"/>
            <w:gridSpan w:val="5"/>
            <w:shd w:val="clear" w:color="auto" w:fill="E2CDEB" w:themeFill="accent1" w:themeFillTint="33"/>
          </w:tcPr>
          <w:p w14:paraId="03CB1100"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CD4FB7" w:rsidRPr="00B1218E" w14:paraId="7C80C3E5" w14:textId="77777777" w:rsidTr="00346086">
        <w:tc>
          <w:tcPr>
            <w:tcW w:w="8936" w:type="dxa"/>
            <w:gridSpan w:val="5"/>
            <w:shd w:val="clear" w:color="auto" w:fill="auto"/>
          </w:tcPr>
          <w:p w14:paraId="665F9916" w14:textId="77777777" w:rsidR="00CD4FB7" w:rsidRPr="00B1218E" w:rsidRDefault="00CD4FB7" w:rsidP="00346086">
            <w:pPr>
              <w:suppressAutoHyphens w:val="0"/>
              <w:spacing w:before="80" w:after="80" w:line="240" w:lineRule="atLeast"/>
              <w:rPr>
                <w:rFonts w:cstheme="minorHAnsi"/>
                <w:sz w:val="20"/>
              </w:rPr>
            </w:pPr>
          </w:p>
        </w:tc>
      </w:tr>
    </w:tbl>
    <w:p w14:paraId="72E81F66" w14:textId="77777777" w:rsidR="00CD4FB7" w:rsidRPr="00975DD2" w:rsidRDefault="00CD4FB7" w:rsidP="00CD4FB7">
      <w:pPr>
        <w:rPr>
          <w:szCs w:val="22"/>
        </w:rPr>
      </w:pPr>
      <w:r w:rsidRPr="00975DD2">
        <w:rPr>
          <w:szCs w:val="22"/>
        </w:rPr>
        <w:br w:type="page"/>
      </w:r>
    </w:p>
    <w:tbl>
      <w:tblPr>
        <w:tblStyle w:val="TableGrid"/>
        <w:tblW w:w="0" w:type="auto"/>
        <w:tblLayout w:type="fixed"/>
        <w:tblLook w:val="04A0" w:firstRow="1" w:lastRow="0" w:firstColumn="1" w:lastColumn="0" w:noHBand="0" w:noVBand="1"/>
        <w:tblCaption w:val="Domain 5 of the self-assessment tool - know it works"/>
        <w:tblDescription w:val="This table lists all the knowledge and skill capabilities that a practitioner requires to monitor, review and evaluate the effectiveness of the behaviour support plan. The practitioner is required to rate their level of capability for each of the items."/>
      </w:tblPr>
      <w:tblGrid>
        <w:gridCol w:w="680"/>
        <w:gridCol w:w="4683"/>
        <w:gridCol w:w="1191"/>
        <w:gridCol w:w="1191"/>
        <w:gridCol w:w="1191"/>
      </w:tblGrid>
      <w:tr w:rsidR="00CD4FB7" w14:paraId="5F4B123D" w14:textId="77777777" w:rsidTr="00346086">
        <w:trPr>
          <w:tblHeader/>
        </w:trPr>
        <w:tc>
          <w:tcPr>
            <w:tcW w:w="8936" w:type="dxa"/>
            <w:gridSpan w:val="5"/>
            <w:shd w:val="clear" w:color="auto" w:fill="5F2E74"/>
          </w:tcPr>
          <w:p w14:paraId="4E098BF5"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CD4FB7" w14:paraId="6F97514E" w14:textId="77777777" w:rsidTr="00346086">
        <w:tc>
          <w:tcPr>
            <w:tcW w:w="8936" w:type="dxa"/>
            <w:gridSpan w:val="5"/>
          </w:tcPr>
          <w:p w14:paraId="5E079F00" w14:textId="77777777" w:rsidR="00CD4FB7" w:rsidRPr="002E11EA" w:rsidRDefault="00CD4FB7" w:rsidP="00346086">
            <w:pPr>
              <w:suppressAutoHyphens w:val="0"/>
              <w:spacing w:before="120" w:after="0" w:line="240" w:lineRule="auto"/>
              <w:rPr>
                <w:rFonts w:cstheme="minorHAnsi"/>
                <w:b/>
              </w:rPr>
            </w:pPr>
            <w:r>
              <w:rPr>
                <w:rFonts w:cstheme="minorHAnsi"/>
                <w:b/>
              </w:rPr>
              <w:t>5</w:t>
            </w:r>
            <w:r w:rsidRPr="002E11EA">
              <w:rPr>
                <w:rFonts w:cstheme="minorHAnsi"/>
                <w:b/>
              </w:rPr>
              <w:t xml:space="preserve">. </w:t>
            </w:r>
            <w:r>
              <w:rPr>
                <w:rFonts w:cstheme="minorHAnsi"/>
                <w:b/>
              </w:rPr>
              <w:t>Know it works</w:t>
            </w:r>
          </w:p>
          <w:p w14:paraId="656BB1F8" w14:textId="77777777" w:rsidR="00CD4FB7" w:rsidRPr="00905581" w:rsidRDefault="00CD4FB7" w:rsidP="00346086">
            <w:pPr>
              <w:suppressAutoHyphens w:val="0"/>
              <w:spacing w:before="60" w:after="120" w:line="240" w:lineRule="auto"/>
              <w:rPr>
                <w:sz w:val="20"/>
              </w:rPr>
            </w:pPr>
            <w:r w:rsidRPr="00905581">
              <w:rPr>
                <w:sz w:val="20"/>
              </w:rPr>
              <w:t>The practitioner should have the capability to monitor and evaluate the effectiveness of the behaviour support plan, review strategies to ensure that quality of life outcomes are achieved, and work towards the reduction and elimination of restrictive practices.</w:t>
            </w:r>
          </w:p>
        </w:tc>
      </w:tr>
      <w:tr w:rsidR="00CD4FB7" w:rsidRPr="00AA52A2" w14:paraId="718FB7B9" w14:textId="77777777" w:rsidTr="00346086">
        <w:tc>
          <w:tcPr>
            <w:tcW w:w="680" w:type="dxa"/>
            <w:shd w:val="clear" w:color="auto" w:fill="E2CDEB" w:themeFill="accent1" w:themeFillTint="33"/>
          </w:tcPr>
          <w:p w14:paraId="1B1711DA"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5F149D0E" w14:textId="77777777" w:rsidR="00CD4FB7" w:rsidRPr="00AA52A2" w:rsidRDefault="00CD4FB7" w:rsidP="00346086">
            <w:pPr>
              <w:suppressAutoHyphens w:val="0"/>
              <w:spacing w:before="0" w:after="0"/>
              <w:rPr>
                <w:b/>
                <w:sz w:val="20"/>
              </w:rPr>
            </w:pPr>
            <w:r>
              <w:rPr>
                <w:b/>
                <w:sz w:val="20"/>
              </w:rPr>
              <w:t xml:space="preserve">Proficient </w:t>
            </w:r>
            <w:r w:rsidRPr="00AA52A2">
              <w:rPr>
                <w:b/>
                <w:sz w:val="20"/>
              </w:rPr>
              <w:t>Knowledge Capabilities</w:t>
            </w:r>
          </w:p>
        </w:tc>
        <w:tc>
          <w:tcPr>
            <w:tcW w:w="1191" w:type="dxa"/>
            <w:shd w:val="clear" w:color="auto" w:fill="E2CDEB" w:themeFill="accent1" w:themeFillTint="33"/>
          </w:tcPr>
          <w:p w14:paraId="34D9F927"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2938298E"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6A9F0500"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528F308C" w14:textId="77777777" w:rsidTr="00346086">
        <w:tc>
          <w:tcPr>
            <w:tcW w:w="680" w:type="dxa"/>
          </w:tcPr>
          <w:p w14:paraId="31883589"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1</w:t>
            </w:r>
          </w:p>
        </w:tc>
        <w:tc>
          <w:tcPr>
            <w:tcW w:w="4683" w:type="dxa"/>
          </w:tcPr>
          <w:p w14:paraId="517A900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Possess a depth of understanding about systematic monitoring and evaluation</w:t>
            </w:r>
          </w:p>
        </w:tc>
        <w:tc>
          <w:tcPr>
            <w:tcW w:w="1191" w:type="dxa"/>
          </w:tcPr>
          <w:p w14:paraId="65F42C6A"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6982843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358D079"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023315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142965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366727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72EB73E" w14:textId="77777777" w:rsidTr="00346086">
        <w:tc>
          <w:tcPr>
            <w:tcW w:w="680" w:type="dxa"/>
          </w:tcPr>
          <w:p w14:paraId="5A463EA1"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2</w:t>
            </w:r>
          </w:p>
        </w:tc>
        <w:tc>
          <w:tcPr>
            <w:tcW w:w="4683" w:type="dxa"/>
          </w:tcPr>
          <w:p w14:paraId="53DD832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Identify the reasoning behind what is working and not working in a behaviour support plan</w:t>
            </w:r>
          </w:p>
        </w:tc>
        <w:tc>
          <w:tcPr>
            <w:tcW w:w="1191" w:type="dxa"/>
          </w:tcPr>
          <w:p w14:paraId="73FE2345"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579115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79C0AA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9683650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852450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1049153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AA52A2" w14:paraId="58F04C99" w14:textId="77777777" w:rsidTr="00346086">
        <w:tc>
          <w:tcPr>
            <w:tcW w:w="680" w:type="dxa"/>
            <w:shd w:val="clear" w:color="auto" w:fill="E2CDEB" w:themeFill="accent1" w:themeFillTint="33"/>
          </w:tcPr>
          <w:p w14:paraId="6638AAF9"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2704106A" w14:textId="77777777" w:rsidR="00CD4FB7" w:rsidRPr="00AA52A2" w:rsidRDefault="00CD4FB7" w:rsidP="00346086">
            <w:pPr>
              <w:suppressAutoHyphens w:val="0"/>
              <w:spacing w:before="0" w:after="0"/>
              <w:rPr>
                <w:b/>
                <w:sz w:val="20"/>
              </w:rPr>
            </w:pPr>
            <w:r>
              <w:rPr>
                <w:b/>
                <w:sz w:val="20"/>
              </w:rPr>
              <w:t>Proficient Skill</w:t>
            </w:r>
            <w:r w:rsidRPr="00AA52A2">
              <w:rPr>
                <w:b/>
                <w:sz w:val="20"/>
              </w:rPr>
              <w:t xml:space="preserve"> Capabilities</w:t>
            </w:r>
          </w:p>
        </w:tc>
        <w:tc>
          <w:tcPr>
            <w:tcW w:w="1191" w:type="dxa"/>
            <w:shd w:val="clear" w:color="auto" w:fill="E2CDEB" w:themeFill="accent1" w:themeFillTint="33"/>
          </w:tcPr>
          <w:p w14:paraId="61F672F2"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46A48FD8"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322F3AD2"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0658EEF9" w14:textId="77777777" w:rsidTr="00346086">
        <w:tc>
          <w:tcPr>
            <w:tcW w:w="680" w:type="dxa"/>
          </w:tcPr>
          <w:p w14:paraId="15B78045"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3</w:t>
            </w:r>
          </w:p>
        </w:tc>
        <w:tc>
          <w:tcPr>
            <w:tcW w:w="4683" w:type="dxa"/>
          </w:tcPr>
          <w:p w14:paraId="3BC0A61E"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Have robust and effective ways to measure and evaluate the outcomes of agreed goals of the behaviour support plan</w:t>
            </w:r>
          </w:p>
        </w:tc>
        <w:tc>
          <w:tcPr>
            <w:tcW w:w="1191" w:type="dxa"/>
          </w:tcPr>
          <w:p w14:paraId="68B19893"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4741046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0372AC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4647854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F70D2E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9858269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8282F4B" w14:textId="77777777" w:rsidTr="00346086">
        <w:tc>
          <w:tcPr>
            <w:tcW w:w="680" w:type="dxa"/>
          </w:tcPr>
          <w:p w14:paraId="1CD487A6"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4</w:t>
            </w:r>
          </w:p>
        </w:tc>
        <w:tc>
          <w:tcPr>
            <w:tcW w:w="4683" w:type="dxa"/>
          </w:tcPr>
          <w:p w14:paraId="20649FD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Review the resilience, capacity and sustainability of those implementing a behaviour support plan</w:t>
            </w:r>
          </w:p>
        </w:tc>
        <w:tc>
          <w:tcPr>
            <w:tcW w:w="1191" w:type="dxa"/>
          </w:tcPr>
          <w:p w14:paraId="4F546E84"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6411526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520AA5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2424300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134F859"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7845383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787958B7" w14:textId="77777777" w:rsidTr="00346086">
        <w:tc>
          <w:tcPr>
            <w:tcW w:w="680" w:type="dxa"/>
          </w:tcPr>
          <w:p w14:paraId="68AB3C97"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5.5</w:t>
            </w:r>
          </w:p>
        </w:tc>
        <w:tc>
          <w:tcPr>
            <w:tcW w:w="4683" w:type="dxa"/>
          </w:tcPr>
          <w:p w14:paraId="0C406B30"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Coordinate team participation in review, if appropriate</w:t>
            </w:r>
          </w:p>
        </w:tc>
        <w:tc>
          <w:tcPr>
            <w:tcW w:w="1191" w:type="dxa"/>
          </w:tcPr>
          <w:p w14:paraId="1E5CCD5B"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7472574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93EE96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205787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D8C3FD3"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4925631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71A6935" w14:textId="77777777" w:rsidTr="00346086">
        <w:tc>
          <w:tcPr>
            <w:tcW w:w="680" w:type="dxa"/>
          </w:tcPr>
          <w:p w14:paraId="624D673B"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5.6</w:t>
            </w:r>
          </w:p>
        </w:tc>
        <w:tc>
          <w:tcPr>
            <w:tcW w:w="4683" w:type="dxa"/>
          </w:tcPr>
          <w:p w14:paraId="4E7E1AE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Identify sources of information to verify a behaviour support plan’s effectiveness within the cultural context</w:t>
            </w:r>
          </w:p>
        </w:tc>
        <w:tc>
          <w:tcPr>
            <w:tcW w:w="1191" w:type="dxa"/>
          </w:tcPr>
          <w:p w14:paraId="56DBBD6E"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616817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6FEFBC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7141340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F0ED55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3285616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5271370" w14:textId="77777777" w:rsidTr="00346086">
        <w:tc>
          <w:tcPr>
            <w:tcW w:w="680" w:type="dxa"/>
          </w:tcPr>
          <w:p w14:paraId="0B42D57F"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5.7</w:t>
            </w:r>
          </w:p>
        </w:tc>
        <w:tc>
          <w:tcPr>
            <w:tcW w:w="4683" w:type="dxa"/>
          </w:tcPr>
          <w:p w14:paraId="1E05284E"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Use data to formulate ideas about the reason(s) behind a behaviour support plan’s effectiveness</w:t>
            </w:r>
          </w:p>
        </w:tc>
        <w:tc>
          <w:tcPr>
            <w:tcW w:w="1191" w:type="dxa"/>
          </w:tcPr>
          <w:p w14:paraId="46E7F088"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8147166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B03741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9022930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E89524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5226495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22674B57" w14:textId="77777777" w:rsidTr="00346086">
        <w:tc>
          <w:tcPr>
            <w:tcW w:w="680" w:type="dxa"/>
          </w:tcPr>
          <w:p w14:paraId="572183C2"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5.8</w:t>
            </w:r>
          </w:p>
        </w:tc>
        <w:tc>
          <w:tcPr>
            <w:tcW w:w="4683" w:type="dxa"/>
          </w:tcPr>
          <w:p w14:paraId="3BC87BA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 xml:space="preserve">Use an evidence-based tool to evaluate the quality of a behaviour support plan, such as the BIP-QEII </w:t>
            </w:r>
          </w:p>
        </w:tc>
        <w:tc>
          <w:tcPr>
            <w:tcW w:w="1191" w:type="dxa"/>
          </w:tcPr>
          <w:p w14:paraId="153D594B"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9727341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D97439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52104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F0A1F8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8183262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709F63F1" w14:textId="77777777" w:rsidTr="00346086">
        <w:tc>
          <w:tcPr>
            <w:tcW w:w="680" w:type="dxa"/>
          </w:tcPr>
          <w:p w14:paraId="6FC21A46"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5.9</w:t>
            </w:r>
          </w:p>
        </w:tc>
        <w:tc>
          <w:tcPr>
            <w:tcW w:w="4683" w:type="dxa"/>
          </w:tcPr>
          <w:p w14:paraId="0476EF30"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Apply and interpret measures that capture an increase in behaviours, increase in restrictive practice use or decrease in quality of life</w:t>
            </w:r>
          </w:p>
        </w:tc>
        <w:tc>
          <w:tcPr>
            <w:tcW w:w="1191" w:type="dxa"/>
          </w:tcPr>
          <w:p w14:paraId="61C2AC5F"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7761441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45BB19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0287910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CB9027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0658739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C5AE816" w14:textId="77777777" w:rsidTr="00346086">
        <w:tc>
          <w:tcPr>
            <w:tcW w:w="680" w:type="dxa"/>
          </w:tcPr>
          <w:p w14:paraId="2DCA0BEA"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5.10</w:t>
            </w:r>
          </w:p>
        </w:tc>
        <w:tc>
          <w:tcPr>
            <w:tcW w:w="4683" w:type="dxa"/>
          </w:tcPr>
          <w:p w14:paraId="3B37D11F"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Implement a range of strategies that address efficacy limitations of implementation</w:t>
            </w:r>
          </w:p>
        </w:tc>
        <w:tc>
          <w:tcPr>
            <w:tcW w:w="1191" w:type="dxa"/>
          </w:tcPr>
          <w:p w14:paraId="675E662E"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2707977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B82DD5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4549152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671F1E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4172484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B1218E" w14:paraId="23467B78" w14:textId="77777777" w:rsidTr="00346086">
        <w:tc>
          <w:tcPr>
            <w:tcW w:w="8936" w:type="dxa"/>
            <w:gridSpan w:val="5"/>
            <w:shd w:val="clear" w:color="auto" w:fill="E2CDEB" w:themeFill="accent1" w:themeFillTint="33"/>
          </w:tcPr>
          <w:p w14:paraId="76868FC5"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Sources of Evidence</w:t>
            </w:r>
          </w:p>
        </w:tc>
      </w:tr>
      <w:tr w:rsidR="00CD4FB7" w:rsidRPr="00FA1891" w14:paraId="0537947D" w14:textId="77777777" w:rsidTr="00346086">
        <w:tc>
          <w:tcPr>
            <w:tcW w:w="8936" w:type="dxa"/>
            <w:gridSpan w:val="5"/>
          </w:tcPr>
          <w:p w14:paraId="61FB6AA8" w14:textId="77777777" w:rsidR="00CD4FB7" w:rsidRPr="00FA1891" w:rsidRDefault="00CD4FB7" w:rsidP="00346086">
            <w:pPr>
              <w:pStyle w:val="Tabletext"/>
              <w:spacing w:before="80" w:after="80"/>
              <w:rPr>
                <w:rFonts w:asciiTheme="minorHAnsi" w:hAnsiTheme="minorHAnsi" w:cstheme="minorHAnsi"/>
                <w:i/>
                <w:color w:val="5F2E74" w:themeColor="accent1"/>
                <w:sz w:val="18"/>
                <w:szCs w:val="18"/>
              </w:rPr>
            </w:pPr>
            <w:r w:rsidRPr="00FA1891">
              <w:rPr>
                <w:rFonts w:asciiTheme="minorHAnsi" w:hAnsiTheme="minorHAnsi" w:cstheme="minorHAnsi"/>
                <w:i/>
                <w:color w:val="5F2E74" w:themeColor="accent1"/>
                <w:sz w:val="18"/>
                <w:szCs w:val="18"/>
              </w:rPr>
              <w:t xml:space="preserve">Examples: Procedural reliability documentation; </w:t>
            </w:r>
            <w:r w:rsidRPr="00FA1891">
              <w:rPr>
                <w:rFonts w:ascii="Calibri" w:hAnsi="Calibri" w:cs="Calibri"/>
                <w:i/>
                <w:color w:val="5F2E74" w:themeColor="accent1"/>
                <w:sz w:val="18"/>
                <w:szCs w:val="18"/>
              </w:rPr>
              <w:t>BSPQEII report; NDIA outcomes review report</w:t>
            </w:r>
          </w:p>
        </w:tc>
      </w:tr>
      <w:tr w:rsidR="00CD4FB7" w:rsidRPr="00B1218E" w14:paraId="2C7EC405" w14:textId="77777777" w:rsidTr="00346086">
        <w:tc>
          <w:tcPr>
            <w:tcW w:w="8936" w:type="dxa"/>
            <w:gridSpan w:val="5"/>
          </w:tcPr>
          <w:p w14:paraId="404830A3" w14:textId="77777777" w:rsidR="00CD4FB7" w:rsidRPr="00B1218E" w:rsidRDefault="00CD4FB7" w:rsidP="00346086">
            <w:pPr>
              <w:pStyle w:val="NormalWeb"/>
              <w:numPr>
                <w:ilvl w:val="0"/>
                <w:numId w:val="36"/>
              </w:numPr>
              <w:spacing w:before="80" w:beforeAutospacing="0" w:after="80" w:afterAutospacing="0" w:line="240" w:lineRule="atLeast"/>
              <w:rPr>
                <w:rFonts w:ascii="Calibri" w:hAnsi="Calibri" w:cs="Calibri"/>
                <w:sz w:val="20"/>
                <w:szCs w:val="20"/>
              </w:rPr>
            </w:pPr>
          </w:p>
        </w:tc>
      </w:tr>
      <w:tr w:rsidR="00CD4FB7" w:rsidRPr="00B1218E" w14:paraId="317F2BF4" w14:textId="77777777" w:rsidTr="00346086">
        <w:tc>
          <w:tcPr>
            <w:tcW w:w="8936" w:type="dxa"/>
            <w:gridSpan w:val="5"/>
          </w:tcPr>
          <w:p w14:paraId="1632AF63" w14:textId="77777777" w:rsidR="00CD4FB7" w:rsidRPr="00B1218E" w:rsidRDefault="00CD4FB7" w:rsidP="00346086">
            <w:pPr>
              <w:pStyle w:val="NormalWeb"/>
              <w:numPr>
                <w:ilvl w:val="0"/>
                <w:numId w:val="36"/>
              </w:numPr>
              <w:spacing w:before="80" w:beforeAutospacing="0" w:after="80" w:afterAutospacing="0" w:line="240" w:lineRule="atLeast"/>
              <w:ind w:left="357" w:hanging="357"/>
              <w:rPr>
                <w:rFonts w:ascii="Calibri" w:hAnsi="Calibri" w:cs="Calibri"/>
                <w:sz w:val="20"/>
                <w:szCs w:val="20"/>
              </w:rPr>
            </w:pPr>
          </w:p>
        </w:tc>
      </w:tr>
      <w:tr w:rsidR="00CD4FB7" w:rsidRPr="00B1218E" w14:paraId="22DFEDF7" w14:textId="77777777" w:rsidTr="00346086">
        <w:tc>
          <w:tcPr>
            <w:tcW w:w="8936" w:type="dxa"/>
            <w:gridSpan w:val="5"/>
          </w:tcPr>
          <w:p w14:paraId="76C5F1F3" w14:textId="77777777" w:rsidR="00CD4FB7" w:rsidRPr="00B1218E" w:rsidRDefault="00CD4FB7" w:rsidP="00346086">
            <w:pPr>
              <w:pStyle w:val="NormalWeb"/>
              <w:numPr>
                <w:ilvl w:val="0"/>
                <w:numId w:val="36"/>
              </w:numPr>
              <w:spacing w:before="80" w:beforeAutospacing="0" w:after="80" w:afterAutospacing="0" w:line="240" w:lineRule="atLeast"/>
              <w:ind w:left="357" w:hanging="357"/>
              <w:rPr>
                <w:rFonts w:ascii="Calibri" w:hAnsi="Calibri" w:cs="Calibri"/>
                <w:sz w:val="20"/>
                <w:szCs w:val="20"/>
              </w:rPr>
            </w:pPr>
          </w:p>
        </w:tc>
      </w:tr>
      <w:tr w:rsidR="00CD4FB7" w:rsidRPr="00B1218E" w14:paraId="683A2355" w14:textId="77777777" w:rsidTr="00346086">
        <w:tc>
          <w:tcPr>
            <w:tcW w:w="8936" w:type="dxa"/>
            <w:gridSpan w:val="5"/>
            <w:shd w:val="clear" w:color="auto" w:fill="E2CDEB" w:themeFill="accent1" w:themeFillTint="33"/>
          </w:tcPr>
          <w:p w14:paraId="03B8EBC9"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CD4FB7" w:rsidRPr="00B1218E" w14:paraId="20D4FF41" w14:textId="77777777" w:rsidTr="00346086">
        <w:tc>
          <w:tcPr>
            <w:tcW w:w="8936" w:type="dxa"/>
            <w:gridSpan w:val="5"/>
            <w:shd w:val="clear" w:color="auto" w:fill="auto"/>
          </w:tcPr>
          <w:p w14:paraId="196A5F41" w14:textId="77777777" w:rsidR="00CD4FB7" w:rsidRPr="00B1218E" w:rsidRDefault="00CD4FB7" w:rsidP="00346086">
            <w:pPr>
              <w:suppressAutoHyphens w:val="0"/>
              <w:spacing w:before="80" w:after="80" w:line="240" w:lineRule="atLeast"/>
              <w:rPr>
                <w:rFonts w:cstheme="minorHAnsi"/>
                <w:sz w:val="20"/>
              </w:rPr>
            </w:pPr>
          </w:p>
        </w:tc>
      </w:tr>
    </w:tbl>
    <w:p w14:paraId="265134C2" w14:textId="77777777" w:rsidR="00CD4FB7" w:rsidRPr="00905581" w:rsidRDefault="00CD4FB7" w:rsidP="00CD4FB7">
      <w:pPr>
        <w:rPr>
          <w:szCs w:val="22"/>
        </w:rPr>
      </w:pPr>
      <w:r w:rsidRPr="00905581">
        <w:rPr>
          <w:szCs w:val="22"/>
        </w:rPr>
        <w:br w:type="page"/>
      </w:r>
    </w:p>
    <w:tbl>
      <w:tblPr>
        <w:tblStyle w:val="TableGrid"/>
        <w:tblW w:w="0" w:type="auto"/>
        <w:tblLayout w:type="fixed"/>
        <w:tblLook w:val="04A0" w:firstRow="1" w:lastRow="0" w:firstColumn="1" w:lastColumn="0" w:noHBand="0" w:noVBand="1"/>
        <w:tblCaption w:val="Domain 6 of the self-assessment tool - restrictive practices"/>
        <w:tblDescription w:val="This table lists all the knowledge and skill capabilities that a practitioner requires to recommend a restrictive practice in a behaviour support plan. The practitioner is required to rate their level of capability for each of the items."/>
      </w:tblPr>
      <w:tblGrid>
        <w:gridCol w:w="680"/>
        <w:gridCol w:w="4683"/>
        <w:gridCol w:w="1191"/>
        <w:gridCol w:w="1191"/>
        <w:gridCol w:w="1191"/>
      </w:tblGrid>
      <w:tr w:rsidR="00CD4FB7" w14:paraId="0767A644" w14:textId="77777777" w:rsidTr="00346086">
        <w:trPr>
          <w:tblHeader/>
        </w:trPr>
        <w:tc>
          <w:tcPr>
            <w:tcW w:w="8936" w:type="dxa"/>
            <w:gridSpan w:val="5"/>
            <w:shd w:val="clear" w:color="auto" w:fill="5F2E74"/>
          </w:tcPr>
          <w:p w14:paraId="1461CFA5"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CD4FB7" w14:paraId="2DF86582" w14:textId="77777777" w:rsidTr="00346086">
        <w:tc>
          <w:tcPr>
            <w:tcW w:w="8936" w:type="dxa"/>
            <w:gridSpan w:val="5"/>
          </w:tcPr>
          <w:p w14:paraId="2E623075" w14:textId="77777777" w:rsidR="00CD4FB7" w:rsidRPr="002E11EA" w:rsidRDefault="00CD4FB7" w:rsidP="00346086">
            <w:pPr>
              <w:suppressAutoHyphens w:val="0"/>
              <w:spacing w:before="120" w:after="0" w:line="240" w:lineRule="auto"/>
              <w:rPr>
                <w:rFonts w:cstheme="minorHAnsi"/>
                <w:b/>
              </w:rPr>
            </w:pPr>
            <w:r>
              <w:rPr>
                <w:rFonts w:cstheme="minorHAnsi"/>
                <w:b/>
              </w:rPr>
              <w:t>6</w:t>
            </w:r>
            <w:r w:rsidRPr="002E11EA">
              <w:rPr>
                <w:rFonts w:cstheme="minorHAnsi"/>
                <w:b/>
              </w:rPr>
              <w:t xml:space="preserve">. </w:t>
            </w:r>
            <w:r>
              <w:rPr>
                <w:rFonts w:cstheme="minorHAnsi"/>
                <w:b/>
              </w:rPr>
              <w:t>Restrictive Practices</w:t>
            </w:r>
          </w:p>
          <w:p w14:paraId="07E9C35C" w14:textId="77777777" w:rsidR="00CD4FB7" w:rsidRPr="00905581" w:rsidRDefault="00CD4FB7" w:rsidP="00346086">
            <w:pPr>
              <w:suppressAutoHyphens w:val="0"/>
              <w:spacing w:before="60" w:after="120" w:line="240" w:lineRule="auto"/>
              <w:rPr>
                <w:sz w:val="20"/>
              </w:rPr>
            </w:pPr>
            <w:r w:rsidRPr="00905581">
              <w:rPr>
                <w:sz w:val="20"/>
              </w:rPr>
              <w:t>The practitioner should have the capability to recommend a regulated restrictive practice in a behaviour support plan according to safeguard requirements.  This includes ensuring that a restrictive practice is used in line with an authorisation process, that it is the least restrictive response and an option of last resort to reduce the risk of harm to the person with disability or others.</w:t>
            </w:r>
          </w:p>
        </w:tc>
      </w:tr>
      <w:tr w:rsidR="00CD4FB7" w:rsidRPr="00AA52A2" w14:paraId="47C87E01" w14:textId="77777777" w:rsidTr="00346086">
        <w:tc>
          <w:tcPr>
            <w:tcW w:w="680" w:type="dxa"/>
            <w:shd w:val="clear" w:color="auto" w:fill="E2CDEB" w:themeFill="accent1" w:themeFillTint="33"/>
          </w:tcPr>
          <w:p w14:paraId="2D5AF1D6"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14FC6EC5" w14:textId="77777777" w:rsidR="00CD4FB7" w:rsidRPr="00AA52A2" w:rsidRDefault="00CD4FB7" w:rsidP="00346086">
            <w:pPr>
              <w:suppressAutoHyphens w:val="0"/>
              <w:spacing w:before="0" w:after="0"/>
              <w:rPr>
                <w:b/>
                <w:sz w:val="20"/>
              </w:rPr>
            </w:pPr>
            <w:r>
              <w:rPr>
                <w:b/>
                <w:sz w:val="20"/>
              </w:rPr>
              <w:t xml:space="preserve">Proficient </w:t>
            </w:r>
            <w:r w:rsidRPr="00AA52A2">
              <w:rPr>
                <w:b/>
                <w:sz w:val="20"/>
              </w:rPr>
              <w:t>Knowledge Capabilities</w:t>
            </w:r>
          </w:p>
        </w:tc>
        <w:tc>
          <w:tcPr>
            <w:tcW w:w="1191" w:type="dxa"/>
            <w:shd w:val="clear" w:color="auto" w:fill="E2CDEB" w:themeFill="accent1" w:themeFillTint="33"/>
          </w:tcPr>
          <w:p w14:paraId="33322EBE"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27380B30"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2C11F3F3"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3170438D" w14:textId="77777777" w:rsidTr="00346086">
        <w:tc>
          <w:tcPr>
            <w:tcW w:w="680" w:type="dxa"/>
          </w:tcPr>
          <w:p w14:paraId="7196C633"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1</w:t>
            </w:r>
          </w:p>
        </w:tc>
        <w:tc>
          <w:tcPr>
            <w:tcW w:w="4683" w:type="dxa"/>
          </w:tcPr>
          <w:p w14:paraId="403E8A90"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Understand that restrictive practices must be in proportion to the potential consequences of the risk of harm</w:t>
            </w:r>
          </w:p>
        </w:tc>
        <w:tc>
          <w:tcPr>
            <w:tcW w:w="1191" w:type="dxa"/>
          </w:tcPr>
          <w:p w14:paraId="3A568FDA" w14:textId="77777777" w:rsidR="00CD4FB7" w:rsidRPr="00157ADA"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64771948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5D97A5C" w14:textId="77777777" w:rsidR="00CD4FB7" w:rsidRPr="00DB0EB6"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67317086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337DEEF" w14:textId="77777777" w:rsidR="00CD4FB7" w:rsidRPr="00DB0EB6"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04154355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AA52A2" w14:paraId="7E77ADE3" w14:textId="77777777" w:rsidTr="00346086">
        <w:tc>
          <w:tcPr>
            <w:tcW w:w="680" w:type="dxa"/>
            <w:shd w:val="clear" w:color="auto" w:fill="E2CDEB" w:themeFill="accent1" w:themeFillTint="33"/>
          </w:tcPr>
          <w:p w14:paraId="3ADC5210"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3145017C" w14:textId="77777777" w:rsidR="00CD4FB7" w:rsidRPr="00AA52A2" w:rsidRDefault="00CD4FB7" w:rsidP="00346086">
            <w:pPr>
              <w:suppressAutoHyphens w:val="0"/>
              <w:spacing w:before="0" w:after="0"/>
              <w:rPr>
                <w:b/>
                <w:sz w:val="20"/>
              </w:rPr>
            </w:pPr>
            <w:r>
              <w:rPr>
                <w:b/>
                <w:sz w:val="20"/>
              </w:rPr>
              <w:t>Proficient Skill</w:t>
            </w:r>
            <w:r w:rsidRPr="00AA52A2">
              <w:rPr>
                <w:b/>
                <w:sz w:val="20"/>
              </w:rPr>
              <w:t xml:space="preserve"> Capabilities</w:t>
            </w:r>
          </w:p>
        </w:tc>
        <w:tc>
          <w:tcPr>
            <w:tcW w:w="1191" w:type="dxa"/>
            <w:shd w:val="clear" w:color="auto" w:fill="E2CDEB" w:themeFill="accent1" w:themeFillTint="33"/>
          </w:tcPr>
          <w:p w14:paraId="3F56CB70"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7FC755E9"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1D37BDC3"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0DBF4E8F" w14:textId="77777777" w:rsidTr="00346086">
        <w:tc>
          <w:tcPr>
            <w:tcW w:w="680" w:type="dxa"/>
          </w:tcPr>
          <w:p w14:paraId="5056EBAE"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2</w:t>
            </w:r>
          </w:p>
        </w:tc>
        <w:tc>
          <w:tcPr>
            <w:tcW w:w="4683" w:type="dxa"/>
          </w:tcPr>
          <w:p w14:paraId="319C42C3"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Work with the person, their informal supports and service provider to develop a behaviour support plan that is based on a functional behaviour assessment</w:t>
            </w:r>
          </w:p>
        </w:tc>
        <w:tc>
          <w:tcPr>
            <w:tcW w:w="1191" w:type="dxa"/>
          </w:tcPr>
          <w:p w14:paraId="52B9F06E" w14:textId="77777777" w:rsidR="00CD4FB7" w:rsidRPr="00157ADA"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74833986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24991A4" w14:textId="77777777" w:rsidR="00CD4FB7" w:rsidRPr="00DB0EB6"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79166652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B6506B7" w14:textId="77777777" w:rsidR="00CD4FB7" w:rsidRPr="00DB0EB6"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9487736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B14069D" w14:textId="77777777" w:rsidTr="00346086">
        <w:tc>
          <w:tcPr>
            <w:tcW w:w="680" w:type="dxa"/>
          </w:tcPr>
          <w:p w14:paraId="7F3580A3"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3</w:t>
            </w:r>
          </w:p>
        </w:tc>
        <w:tc>
          <w:tcPr>
            <w:tcW w:w="4683" w:type="dxa"/>
          </w:tcPr>
          <w:p w14:paraId="4294F25D"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Provide a statement of intent to include a restrictive practice in a behaviour support plan, where required</w:t>
            </w:r>
            <w:r w:rsidRPr="004D44CD">
              <w:rPr>
                <w:rFonts w:asciiTheme="minorHAnsi" w:hAnsiTheme="minorHAnsi" w:cstheme="minorHAnsi"/>
                <w:i/>
              </w:rPr>
              <w:t xml:space="preserve">, </w:t>
            </w:r>
            <w:r w:rsidRPr="004D44CD">
              <w:rPr>
                <w:rFonts w:asciiTheme="minorHAnsi" w:hAnsiTheme="minorHAnsi" w:cstheme="minorHAnsi"/>
              </w:rPr>
              <w:t>in accordance with subsection 20(4) of the Behaviour Support Rules</w:t>
            </w:r>
          </w:p>
        </w:tc>
        <w:tc>
          <w:tcPr>
            <w:tcW w:w="1191" w:type="dxa"/>
          </w:tcPr>
          <w:p w14:paraId="6722AB15" w14:textId="77777777" w:rsidR="00CD4FB7" w:rsidRPr="00157ADA"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80954542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80A218A" w14:textId="77777777" w:rsidR="00CD4FB7" w:rsidRPr="00DB0EB6"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65884776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7B58DF6" w14:textId="77777777" w:rsidR="00CD4FB7" w:rsidRPr="00DB0EB6"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31819963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4D82816B" w14:textId="77777777" w:rsidTr="00346086">
        <w:tc>
          <w:tcPr>
            <w:tcW w:w="680" w:type="dxa"/>
          </w:tcPr>
          <w:p w14:paraId="1A4E6C69"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4</w:t>
            </w:r>
          </w:p>
        </w:tc>
        <w:tc>
          <w:tcPr>
            <w:tcW w:w="4683" w:type="dxa"/>
          </w:tcPr>
          <w:p w14:paraId="4DA1B489"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Ensure a behaviour support plan contains strategies that are proactive, outcomes-focused, person-centred, and that address the person’s needs and the functions of the behaviour</w:t>
            </w:r>
          </w:p>
        </w:tc>
        <w:tc>
          <w:tcPr>
            <w:tcW w:w="1191" w:type="dxa"/>
          </w:tcPr>
          <w:p w14:paraId="4F97D50B" w14:textId="77777777" w:rsidR="00CD4FB7" w:rsidRPr="00157ADA"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02536016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ED4E8B5" w14:textId="77777777" w:rsidR="00CD4FB7" w:rsidRPr="00DB0EB6"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17825984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8F015D6" w14:textId="77777777" w:rsidR="00CD4FB7" w:rsidRPr="00DB0EB6"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4652790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7220FBC8" w14:textId="77777777" w:rsidTr="00346086">
        <w:tc>
          <w:tcPr>
            <w:tcW w:w="680" w:type="dxa"/>
          </w:tcPr>
          <w:p w14:paraId="22ABB513"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5</w:t>
            </w:r>
          </w:p>
        </w:tc>
        <w:tc>
          <w:tcPr>
            <w:tcW w:w="4683" w:type="dxa"/>
          </w:tcPr>
          <w:p w14:paraId="304E4D28"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Design a staged plan of fading strategies to reduce or eliminate the use of restrictive practices with the person over time</w:t>
            </w:r>
          </w:p>
        </w:tc>
        <w:tc>
          <w:tcPr>
            <w:tcW w:w="1191" w:type="dxa"/>
          </w:tcPr>
          <w:p w14:paraId="46F2B44C" w14:textId="77777777" w:rsidR="00CD4FB7" w:rsidRPr="00157ADA"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69210984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7FBAD5C" w14:textId="77777777" w:rsidR="00CD4FB7" w:rsidRPr="00DB0EB6"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99768914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D3695E3" w14:textId="77777777" w:rsidR="00CD4FB7" w:rsidRPr="00DB0EB6"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73670790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D1F372C" w14:textId="77777777" w:rsidTr="00346086">
        <w:tc>
          <w:tcPr>
            <w:tcW w:w="680" w:type="dxa"/>
          </w:tcPr>
          <w:p w14:paraId="76680B15"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6</w:t>
            </w:r>
          </w:p>
        </w:tc>
        <w:tc>
          <w:tcPr>
            <w:tcW w:w="4683" w:type="dxa"/>
          </w:tcPr>
          <w:p w14:paraId="107E265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Lodge a behaviour support plan with regulated restrictive practices with the NDIS Commission for practices to be monitored</w:t>
            </w:r>
          </w:p>
        </w:tc>
        <w:tc>
          <w:tcPr>
            <w:tcW w:w="1191" w:type="dxa"/>
          </w:tcPr>
          <w:p w14:paraId="52914E8A" w14:textId="77777777" w:rsidR="00CD4FB7" w:rsidRPr="00157ADA"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04736905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B7EDECC" w14:textId="77777777" w:rsidR="00CD4FB7" w:rsidRPr="00DB0EB6"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77697806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D3609B5" w14:textId="77777777" w:rsidR="00CD4FB7" w:rsidRPr="00DB0EB6"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84269836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2AD614D" w14:textId="77777777" w:rsidTr="00346086">
        <w:tc>
          <w:tcPr>
            <w:tcW w:w="680" w:type="dxa"/>
          </w:tcPr>
          <w:p w14:paraId="11948BB2"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7</w:t>
            </w:r>
          </w:p>
        </w:tc>
        <w:tc>
          <w:tcPr>
            <w:tcW w:w="4683" w:type="dxa"/>
          </w:tcPr>
          <w:p w14:paraId="0ABFF70C"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Supervise a core practitioner</w:t>
            </w:r>
          </w:p>
        </w:tc>
        <w:tc>
          <w:tcPr>
            <w:tcW w:w="1191" w:type="dxa"/>
          </w:tcPr>
          <w:p w14:paraId="01753080" w14:textId="77777777" w:rsidR="00CD4FB7" w:rsidRPr="00157ADA"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154817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7D24744" w14:textId="77777777" w:rsidR="00CD4FB7" w:rsidRPr="00DB0EB6"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1947939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904A7FD" w14:textId="77777777" w:rsidR="00CD4FB7" w:rsidRPr="00DB0EB6"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51668356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3CBF52C" w14:textId="77777777" w:rsidTr="00346086">
        <w:tc>
          <w:tcPr>
            <w:tcW w:w="680" w:type="dxa"/>
          </w:tcPr>
          <w:p w14:paraId="407A94A3"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8</w:t>
            </w:r>
          </w:p>
        </w:tc>
        <w:tc>
          <w:tcPr>
            <w:tcW w:w="4683" w:type="dxa"/>
          </w:tcPr>
          <w:p w14:paraId="39A50240"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Implement strategies that can be removed through shaping, fading and other mechanisms</w:t>
            </w:r>
          </w:p>
        </w:tc>
        <w:tc>
          <w:tcPr>
            <w:tcW w:w="1191" w:type="dxa"/>
          </w:tcPr>
          <w:p w14:paraId="0A5428EB" w14:textId="77777777" w:rsidR="00CD4FB7" w:rsidRPr="00157ADA"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43178758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9B286C7" w14:textId="77777777" w:rsidR="00CD4FB7" w:rsidRPr="00DB0EB6"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46302288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0E95E1B" w14:textId="77777777" w:rsidR="00CD4FB7" w:rsidRPr="00DB0EB6" w:rsidRDefault="005E1304" w:rsidP="00346086">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94071473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B1218E" w14:paraId="29F92903" w14:textId="77777777" w:rsidTr="00346086">
        <w:tc>
          <w:tcPr>
            <w:tcW w:w="8936" w:type="dxa"/>
            <w:gridSpan w:val="5"/>
            <w:shd w:val="clear" w:color="auto" w:fill="E2CDEB" w:themeFill="accent1" w:themeFillTint="33"/>
          </w:tcPr>
          <w:p w14:paraId="428957C6"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Sources of Evidence</w:t>
            </w:r>
          </w:p>
        </w:tc>
      </w:tr>
      <w:tr w:rsidR="00CD4FB7" w:rsidRPr="00B1218E" w14:paraId="65DD3885" w14:textId="77777777" w:rsidTr="00346086">
        <w:tc>
          <w:tcPr>
            <w:tcW w:w="8936" w:type="dxa"/>
            <w:gridSpan w:val="5"/>
          </w:tcPr>
          <w:p w14:paraId="56A72903" w14:textId="77777777" w:rsidR="00CD4FB7" w:rsidRPr="002D14A9" w:rsidRDefault="00CD4FB7" w:rsidP="00346086">
            <w:pPr>
              <w:pStyle w:val="Tabletext"/>
              <w:spacing w:before="80" w:after="80"/>
              <w:rPr>
                <w:rFonts w:asciiTheme="minorHAnsi" w:hAnsiTheme="minorHAnsi" w:cstheme="minorHAnsi"/>
                <w:i/>
                <w:color w:val="5F2E74" w:themeColor="accent1"/>
                <w:sz w:val="18"/>
                <w:szCs w:val="18"/>
              </w:rPr>
            </w:pPr>
            <w:r w:rsidRPr="002D14A9">
              <w:rPr>
                <w:rFonts w:asciiTheme="minorHAnsi" w:hAnsiTheme="minorHAnsi" w:cstheme="minorHAnsi"/>
                <w:i/>
                <w:color w:val="5F2E74" w:themeColor="accent1"/>
                <w:sz w:val="18"/>
                <w:szCs w:val="18"/>
              </w:rPr>
              <w:t xml:space="preserve">Examples: </w:t>
            </w:r>
            <w:r>
              <w:rPr>
                <w:rFonts w:asciiTheme="minorHAnsi" w:hAnsiTheme="minorHAnsi" w:cstheme="minorHAnsi"/>
                <w:i/>
                <w:color w:val="5F2E74" w:themeColor="accent1"/>
                <w:sz w:val="18"/>
                <w:szCs w:val="18"/>
              </w:rPr>
              <w:t xml:space="preserve">Restrictive practices protocols; restrictive practice </w:t>
            </w:r>
            <w:r w:rsidRPr="002D14A9">
              <w:rPr>
                <w:rFonts w:asciiTheme="minorHAnsi" w:hAnsiTheme="minorHAnsi" w:cstheme="minorHAnsi"/>
                <w:i/>
                <w:color w:val="5F2E74" w:themeColor="accent1"/>
                <w:sz w:val="18"/>
                <w:szCs w:val="18"/>
              </w:rPr>
              <w:t>f</w:t>
            </w:r>
            <w:r w:rsidRPr="002D14A9">
              <w:rPr>
                <w:rFonts w:ascii="Calibri" w:hAnsi="Calibri" w:cs="Calibri"/>
                <w:i/>
                <w:sz w:val="18"/>
                <w:szCs w:val="18"/>
              </w:rPr>
              <w:t>ade out plan</w:t>
            </w:r>
            <w:r>
              <w:rPr>
                <w:rFonts w:ascii="Calibri" w:hAnsi="Calibri" w:cs="Calibri"/>
                <w:i/>
                <w:sz w:val="18"/>
                <w:szCs w:val="18"/>
              </w:rPr>
              <w:t xml:space="preserve"> or </w:t>
            </w:r>
            <w:r w:rsidRPr="002D14A9">
              <w:rPr>
                <w:rFonts w:ascii="Calibri" w:hAnsi="Calibri" w:cs="Calibri"/>
                <w:i/>
                <w:sz w:val="18"/>
                <w:szCs w:val="18"/>
              </w:rPr>
              <w:t>strategies in behaviour support plan</w:t>
            </w:r>
          </w:p>
        </w:tc>
      </w:tr>
      <w:tr w:rsidR="00CD4FB7" w:rsidRPr="00B1218E" w14:paraId="6D23DD1E" w14:textId="77777777" w:rsidTr="00346086">
        <w:tc>
          <w:tcPr>
            <w:tcW w:w="8936" w:type="dxa"/>
            <w:gridSpan w:val="5"/>
          </w:tcPr>
          <w:p w14:paraId="72CE3DC0" w14:textId="77777777" w:rsidR="00CD4FB7" w:rsidRPr="00B1218E" w:rsidRDefault="00CD4FB7" w:rsidP="00346086">
            <w:pPr>
              <w:pStyle w:val="NormalWeb"/>
              <w:numPr>
                <w:ilvl w:val="0"/>
                <w:numId w:val="37"/>
              </w:numPr>
              <w:spacing w:before="80" w:beforeAutospacing="0" w:after="80" w:afterAutospacing="0" w:line="240" w:lineRule="atLeast"/>
              <w:rPr>
                <w:rFonts w:ascii="Calibri" w:hAnsi="Calibri" w:cs="Calibri"/>
                <w:sz w:val="20"/>
                <w:szCs w:val="20"/>
              </w:rPr>
            </w:pPr>
          </w:p>
        </w:tc>
      </w:tr>
      <w:tr w:rsidR="00CD4FB7" w:rsidRPr="00B1218E" w14:paraId="150DBC6C" w14:textId="77777777" w:rsidTr="00346086">
        <w:tc>
          <w:tcPr>
            <w:tcW w:w="8936" w:type="dxa"/>
            <w:gridSpan w:val="5"/>
          </w:tcPr>
          <w:p w14:paraId="13E6B72C" w14:textId="77777777" w:rsidR="00CD4FB7" w:rsidRPr="00B1218E" w:rsidRDefault="00CD4FB7" w:rsidP="00346086">
            <w:pPr>
              <w:pStyle w:val="NormalWeb"/>
              <w:numPr>
                <w:ilvl w:val="0"/>
                <w:numId w:val="37"/>
              </w:numPr>
              <w:spacing w:before="80" w:beforeAutospacing="0" w:after="80" w:afterAutospacing="0" w:line="240" w:lineRule="atLeast"/>
              <w:ind w:left="357" w:hanging="357"/>
              <w:rPr>
                <w:rFonts w:ascii="Calibri" w:hAnsi="Calibri" w:cs="Calibri"/>
                <w:sz w:val="20"/>
                <w:szCs w:val="20"/>
              </w:rPr>
            </w:pPr>
          </w:p>
        </w:tc>
      </w:tr>
      <w:tr w:rsidR="00CD4FB7" w:rsidRPr="00B1218E" w14:paraId="3059102D" w14:textId="77777777" w:rsidTr="00346086">
        <w:tc>
          <w:tcPr>
            <w:tcW w:w="8936" w:type="dxa"/>
            <w:gridSpan w:val="5"/>
          </w:tcPr>
          <w:p w14:paraId="4B023FDE" w14:textId="77777777" w:rsidR="00CD4FB7" w:rsidRPr="00B1218E" w:rsidRDefault="00CD4FB7" w:rsidP="00346086">
            <w:pPr>
              <w:pStyle w:val="NormalWeb"/>
              <w:numPr>
                <w:ilvl w:val="0"/>
                <w:numId w:val="37"/>
              </w:numPr>
              <w:spacing w:before="80" w:beforeAutospacing="0" w:after="80" w:afterAutospacing="0" w:line="240" w:lineRule="atLeast"/>
              <w:ind w:left="357" w:hanging="357"/>
              <w:rPr>
                <w:rFonts w:ascii="Calibri" w:hAnsi="Calibri" w:cs="Calibri"/>
                <w:sz w:val="20"/>
                <w:szCs w:val="20"/>
              </w:rPr>
            </w:pPr>
          </w:p>
        </w:tc>
      </w:tr>
      <w:tr w:rsidR="00CD4FB7" w:rsidRPr="00B1218E" w14:paraId="7CFC1396" w14:textId="77777777" w:rsidTr="00346086">
        <w:tc>
          <w:tcPr>
            <w:tcW w:w="8936" w:type="dxa"/>
            <w:gridSpan w:val="5"/>
            <w:shd w:val="clear" w:color="auto" w:fill="E2CDEB" w:themeFill="accent1" w:themeFillTint="33"/>
          </w:tcPr>
          <w:p w14:paraId="63CE50BB"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CD4FB7" w:rsidRPr="00B1218E" w14:paraId="21DCB513" w14:textId="77777777" w:rsidTr="00346086">
        <w:tc>
          <w:tcPr>
            <w:tcW w:w="8936" w:type="dxa"/>
            <w:gridSpan w:val="5"/>
            <w:shd w:val="clear" w:color="auto" w:fill="auto"/>
          </w:tcPr>
          <w:p w14:paraId="6D8852C8" w14:textId="77777777" w:rsidR="00CD4FB7" w:rsidRPr="00B1218E" w:rsidRDefault="00CD4FB7" w:rsidP="00346086">
            <w:pPr>
              <w:suppressAutoHyphens w:val="0"/>
              <w:spacing w:before="80" w:after="80" w:line="240" w:lineRule="atLeast"/>
              <w:rPr>
                <w:rFonts w:cstheme="minorHAnsi"/>
                <w:sz w:val="20"/>
              </w:rPr>
            </w:pPr>
          </w:p>
        </w:tc>
      </w:tr>
    </w:tbl>
    <w:p w14:paraId="2B1B5B77" w14:textId="77777777" w:rsidR="00CD4FB7" w:rsidRDefault="00CD4FB7" w:rsidP="00CD4FB7">
      <w:r>
        <w:br w:type="page"/>
      </w:r>
    </w:p>
    <w:tbl>
      <w:tblPr>
        <w:tblStyle w:val="TableGrid"/>
        <w:tblW w:w="0" w:type="auto"/>
        <w:tblLayout w:type="fixed"/>
        <w:tblLook w:val="04A0" w:firstRow="1" w:lastRow="0" w:firstColumn="1" w:lastColumn="0" w:noHBand="0" w:noVBand="1"/>
        <w:tblCaption w:val="Domain 7 of the self-assessment tool - continuing professional development and supervision"/>
        <w:tblDescription w:val="This table lists knowledge and skill capabilities that a practitioner requires to be able to extend their capability level through continuing professional development and supervision. The practitioner is required to rate their level of capability for each of the items."/>
      </w:tblPr>
      <w:tblGrid>
        <w:gridCol w:w="680"/>
        <w:gridCol w:w="4683"/>
        <w:gridCol w:w="1191"/>
        <w:gridCol w:w="1191"/>
        <w:gridCol w:w="1191"/>
      </w:tblGrid>
      <w:tr w:rsidR="00CD4FB7" w14:paraId="7279AE7A" w14:textId="77777777" w:rsidTr="00346086">
        <w:trPr>
          <w:tblHeader/>
        </w:trPr>
        <w:tc>
          <w:tcPr>
            <w:tcW w:w="8936" w:type="dxa"/>
            <w:gridSpan w:val="5"/>
            <w:shd w:val="clear" w:color="auto" w:fill="5F2E74"/>
          </w:tcPr>
          <w:p w14:paraId="5390BB99"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CD4FB7" w14:paraId="72FE83C1" w14:textId="77777777" w:rsidTr="00346086">
        <w:tc>
          <w:tcPr>
            <w:tcW w:w="8936" w:type="dxa"/>
            <w:gridSpan w:val="5"/>
          </w:tcPr>
          <w:p w14:paraId="41276C9D" w14:textId="77777777" w:rsidR="00CD4FB7" w:rsidRPr="00CE6837" w:rsidRDefault="00CD4FB7" w:rsidP="00346086">
            <w:pPr>
              <w:suppressAutoHyphens w:val="0"/>
              <w:spacing w:before="120" w:after="120" w:line="240" w:lineRule="auto"/>
              <w:rPr>
                <w:rFonts w:cstheme="minorHAnsi"/>
                <w:b/>
              </w:rPr>
            </w:pPr>
            <w:r w:rsidRPr="0010207F">
              <w:rPr>
                <w:rFonts w:cstheme="minorHAnsi"/>
                <w:b/>
              </w:rPr>
              <w:t>7. Continuing Professional Development and Supervision</w:t>
            </w:r>
          </w:p>
          <w:p w14:paraId="207EAB43" w14:textId="77777777" w:rsidR="00CD4FB7" w:rsidRDefault="00CD4FB7" w:rsidP="00346086">
            <w:pPr>
              <w:suppressAutoHyphens w:val="0"/>
              <w:spacing w:before="120" w:after="120" w:line="240" w:lineRule="auto"/>
              <w:rPr>
                <w:sz w:val="20"/>
              </w:rPr>
            </w:pPr>
            <w:r w:rsidRPr="00905581">
              <w:rPr>
                <w:sz w:val="20"/>
              </w:rPr>
              <w:t>The practitioner should have the capability to extend their knowledge and skills in the delivery of consistent, safe and high-quality behaviour support services that are focused on improving the well-being and quality of life of people with disability and complex support needs. Part of increasing capability is undertaking continuing professional development and supervision.</w:t>
            </w:r>
          </w:p>
          <w:p w14:paraId="367CF638" w14:textId="77777777" w:rsidR="00CD4FB7" w:rsidRPr="00AC0B63" w:rsidRDefault="00CD4FB7" w:rsidP="00346086">
            <w:pPr>
              <w:suppressAutoHyphens w:val="0"/>
              <w:spacing w:before="120" w:after="120" w:line="240" w:lineRule="auto"/>
              <w:rPr>
                <w:rFonts w:cstheme="minorHAnsi"/>
                <w:sz w:val="20"/>
              </w:rPr>
            </w:pPr>
            <w:r w:rsidRPr="00F805E5">
              <w:rPr>
                <w:rFonts w:cstheme="minorHAnsi"/>
                <w:b/>
                <w:sz w:val="20"/>
              </w:rPr>
              <w:t>Note</w:t>
            </w:r>
            <w:r w:rsidRPr="00AC0B63">
              <w:rPr>
                <w:rFonts w:cstheme="minorHAnsi"/>
                <w:sz w:val="20"/>
              </w:rPr>
              <w:t>: If you do not supervise other</w:t>
            </w:r>
            <w:r>
              <w:rPr>
                <w:rFonts w:cstheme="minorHAnsi"/>
                <w:sz w:val="20"/>
              </w:rPr>
              <w:t>s</w:t>
            </w:r>
            <w:r w:rsidRPr="00AC0B63">
              <w:rPr>
                <w:rFonts w:cstheme="minorHAnsi"/>
                <w:sz w:val="20"/>
              </w:rPr>
              <w:t xml:space="preserve">, </w:t>
            </w:r>
            <w:r>
              <w:rPr>
                <w:rFonts w:cstheme="minorHAnsi"/>
                <w:sz w:val="20"/>
              </w:rPr>
              <w:t xml:space="preserve">consider your </w:t>
            </w:r>
            <w:r w:rsidRPr="00F805E5">
              <w:rPr>
                <w:rFonts w:cstheme="minorHAnsi"/>
                <w:sz w:val="20"/>
              </w:rPr>
              <w:t xml:space="preserve">current supervision </w:t>
            </w:r>
            <w:r>
              <w:rPr>
                <w:rFonts w:cstheme="minorHAnsi"/>
                <w:sz w:val="20"/>
              </w:rPr>
              <w:t>arrangements</w:t>
            </w:r>
            <w:r w:rsidRPr="00AC0B63">
              <w:rPr>
                <w:rFonts w:cstheme="minorHAnsi"/>
                <w:sz w:val="20"/>
              </w:rPr>
              <w:t xml:space="preserve"> </w:t>
            </w:r>
            <w:r>
              <w:rPr>
                <w:rFonts w:cstheme="minorHAnsi"/>
                <w:sz w:val="20"/>
              </w:rPr>
              <w:t xml:space="preserve">to respond to these items </w:t>
            </w:r>
            <w:r w:rsidRPr="00AC0B63">
              <w:rPr>
                <w:rFonts w:cstheme="minorHAnsi"/>
                <w:sz w:val="20"/>
              </w:rPr>
              <w:t>(</w:t>
            </w:r>
            <w:r>
              <w:rPr>
                <w:rFonts w:cstheme="minorHAnsi"/>
                <w:sz w:val="20"/>
              </w:rPr>
              <w:t>refer to the</w:t>
            </w:r>
            <w:r w:rsidRPr="00AC0B63">
              <w:rPr>
                <w:rFonts w:cstheme="minorHAnsi"/>
                <w:sz w:val="20"/>
              </w:rPr>
              <w:t xml:space="preserve"> </w:t>
            </w:r>
            <w:hyperlink r:id="rId14" w:history="1">
              <w:r w:rsidRPr="00F805E5">
                <w:rPr>
                  <w:rStyle w:val="Hyperlink"/>
                  <w:rFonts w:cstheme="minorHAnsi"/>
                  <w:sz w:val="20"/>
                </w:rPr>
                <w:t>Self-assessment Resource Guide for the PBS Capability Framework</w:t>
              </w:r>
            </w:hyperlink>
            <w:r>
              <w:rPr>
                <w:rFonts w:cstheme="minorHAnsi"/>
                <w:sz w:val="20"/>
              </w:rPr>
              <w:t>, section 3.9)</w:t>
            </w:r>
          </w:p>
        </w:tc>
      </w:tr>
      <w:tr w:rsidR="00CD4FB7" w:rsidRPr="00AA52A2" w14:paraId="2194C67C" w14:textId="77777777" w:rsidTr="00346086">
        <w:tc>
          <w:tcPr>
            <w:tcW w:w="680" w:type="dxa"/>
            <w:shd w:val="clear" w:color="auto" w:fill="E2CDEB" w:themeFill="accent1" w:themeFillTint="33"/>
          </w:tcPr>
          <w:p w14:paraId="291172E8"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1D72086C" w14:textId="77777777" w:rsidR="00CD4FB7" w:rsidRPr="00AA52A2" w:rsidRDefault="00CD4FB7" w:rsidP="00346086">
            <w:pPr>
              <w:suppressAutoHyphens w:val="0"/>
              <w:spacing w:before="0" w:after="0"/>
              <w:rPr>
                <w:b/>
                <w:sz w:val="20"/>
              </w:rPr>
            </w:pPr>
            <w:r>
              <w:rPr>
                <w:b/>
                <w:sz w:val="20"/>
              </w:rPr>
              <w:t xml:space="preserve">Proficient </w:t>
            </w:r>
            <w:r w:rsidRPr="00AA52A2">
              <w:rPr>
                <w:b/>
                <w:sz w:val="20"/>
              </w:rPr>
              <w:t>Knowledge Capabilities</w:t>
            </w:r>
          </w:p>
        </w:tc>
        <w:tc>
          <w:tcPr>
            <w:tcW w:w="1191" w:type="dxa"/>
            <w:shd w:val="clear" w:color="auto" w:fill="E2CDEB" w:themeFill="accent1" w:themeFillTint="33"/>
          </w:tcPr>
          <w:p w14:paraId="3AB9DE6B"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079677C8"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327DDD05"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46537093" w14:textId="77777777" w:rsidTr="00346086">
        <w:tc>
          <w:tcPr>
            <w:tcW w:w="680" w:type="dxa"/>
          </w:tcPr>
          <w:p w14:paraId="638F4954"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w:t>
            </w:r>
            <w:r w:rsidRPr="004D44CD">
              <w:rPr>
                <w:rFonts w:asciiTheme="minorHAnsi" w:hAnsiTheme="minorHAnsi" w:cstheme="minorHAnsi"/>
              </w:rPr>
              <w:t>1</w:t>
            </w:r>
          </w:p>
        </w:tc>
        <w:tc>
          <w:tcPr>
            <w:tcW w:w="4683" w:type="dxa"/>
          </w:tcPr>
          <w:p w14:paraId="0AFD03E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 xml:space="preserve">Thoroughly understand the skills relevant to </w:t>
            </w:r>
            <w:r>
              <w:rPr>
                <w:rFonts w:asciiTheme="minorHAnsi" w:hAnsiTheme="minorHAnsi" w:cstheme="minorHAnsi"/>
              </w:rPr>
              <w:t>receive or provide</w:t>
            </w:r>
            <w:r w:rsidRPr="004D44CD">
              <w:rPr>
                <w:rFonts w:asciiTheme="minorHAnsi" w:hAnsiTheme="minorHAnsi" w:cstheme="minorHAnsi"/>
              </w:rPr>
              <w:t xml:space="preserve"> supervis</w:t>
            </w:r>
            <w:r>
              <w:rPr>
                <w:rFonts w:asciiTheme="minorHAnsi" w:hAnsiTheme="minorHAnsi" w:cstheme="minorHAnsi"/>
              </w:rPr>
              <w:t>ion</w:t>
            </w:r>
          </w:p>
        </w:tc>
        <w:tc>
          <w:tcPr>
            <w:tcW w:w="1191" w:type="dxa"/>
          </w:tcPr>
          <w:p w14:paraId="278B1CA5"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1459998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ED69F1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9635472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AA2E5B7"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691214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B3DA138" w14:textId="77777777" w:rsidTr="00346086">
        <w:tc>
          <w:tcPr>
            <w:tcW w:w="680" w:type="dxa"/>
          </w:tcPr>
          <w:p w14:paraId="0A12A21B"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7.2</w:t>
            </w:r>
          </w:p>
        </w:tc>
        <w:tc>
          <w:tcPr>
            <w:tcW w:w="4683" w:type="dxa"/>
          </w:tcPr>
          <w:p w14:paraId="07E18C1A"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Maintain up-to-date knowledge of the regulatory context and evidence-based practice</w:t>
            </w:r>
          </w:p>
        </w:tc>
        <w:tc>
          <w:tcPr>
            <w:tcW w:w="1191" w:type="dxa"/>
          </w:tcPr>
          <w:p w14:paraId="72C86DF3"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5530477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E2EFF7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000550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C0A1E6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4486416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rsidRPr="00AA52A2" w14:paraId="29F39BC6" w14:textId="77777777" w:rsidTr="00346086">
        <w:tc>
          <w:tcPr>
            <w:tcW w:w="680" w:type="dxa"/>
            <w:shd w:val="clear" w:color="auto" w:fill="E2CDEB" w:themeFill="accent1" w:themeFillTint="33"/>
          </w:tcPr>
          <w:p w14:paraId="365EE3F2" w14:textId="77777777" w:rsidR="00CD4FB7" w:rsidRPr="00AA52A2" w:rsidRDefault="00CD4FB7" w:rsidP="00346086">
            <w:pPr>
              <w:suppressAutoHyphens w:val="0"/>
              <w:spacing w:before="0" w:after="0"/>
              <w:rPr>
                <w:b/>
                <w:sz w:val="20"/>
              </w:rPr>
            </w:pPr>
            <w:r w:rsidRPr="00AA52A2">
              <w:rPr>
                <w:b/>
                <w:sz w:val="20"/>
              </w:rPr>
              <w:t>Item</w:t>
            </w:r>
          </w:p>
        </w:tc>
        <w:tc>
          <w:tcPr>
            <w:tcW w:w="4683" w:type="dxa"/>
            <w:shd w:val="clear" w:color="auto" w:fill="E2CDEB" w:themeFill="accent1" w:themeFillTint="33"/>
          </w:tcPr>
          <w:p w14:paraId="715B8577" w14:textId="77777777" w:rsidR="00CD4FB7" w:rsidRPr="00AA52A2" w:rsidRDefault="00CD4FB7" w:rsidP="00346086">
            <w:pPr>
              <w:suppressAutoHyphens w:val="0"/>
              <w:spacing w:before="0" w:after="0"/>
              <w:rPr>
                <w:b/>
                <w:sz w:val="20"/>
              </w:rPr>
            </w:pPr>
            <w:r>
              <w:rPr>
                <w:b/>
                <w:sz w:val="20"/>
              </w:rPr>
              <w:t>Proficient Skill</w:t>
            </w:r>
            <w:r w:rsidRPr="00AA52A2">
              <w:rPr>
                <w:b/>
                <w:sz w:val="20"/>
              </w:rPr>
              <w:t xml:space="preserve"> Capabilities</w:t>
            </w:r>
          </w:p>
        </w:tc>
        <w:tc>
          <w:tcPr>
            <w:tcW w:w="1191" w:type="dxa"/>
            <w:shd w:val="clear" w:color="auto" w:fill="E2CDEB" w:themeFill="accent1" w:themeFillTint="33"/>
          </w:tcPr>
          <w:p w14:paraId="5F1C1C2B"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547173DD"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1F76C1C0" w14:textId="77777777" w:rsidR="00CD4FB7" w:rsidRPr="00AA52A2" w:rsidRDefault="00CD4FB7" w:rsidP="00346086">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CD4FB7" w14:paraId="453E5BC6" w14:textId="77777777" w:rsidTr="00346086">
        <w:tc>
          <w:tcPr>
            <w:tcW w:w="680" w:type="dxa"/>
          </w:tcPr>
          <w:p w14:paraId="01ABB72D"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7.3</w:t>
            </w:r>
          </w:p>
        </w:tc>
        <w:tc>
          <w:tcPr>
            <w:tcW w:w="4683" w:type="dxa"/>
          </w:tcPr>
          <w:p w14:paraId="339EEE53"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Participate in or f</w:t>
            </w:r>
            <w:r w:rsidRPr="004D44CD">
              <w:rPr>
                <w:rFonts w:asciiTheme="minorHAnsi" w:hAnsiTheme="minorHAnsi" w:cstheme="minorHAnsi"/>
              </w:rPr>
              <w:t>acilitate a culturally safe and respectful environment</w:t>
            </w:r>
          </w:p>
        </w:tc>
        <w:tc>
          <w:tcPr>
            <w:tcW w:w="1191" w:type="dxa"/>
          </w:tcPr>
          <w:p w14:paraId="7329A9BD"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3916654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061A25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380403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C9E701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43704149"/>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D513E70" w14:textId="77777777" w:rsidTr="00346086">
        <w:tc>
          <w:tcPr>
            <w:tcW w:w="680" w:type="dxa"/>
          </w:tcPr>
          <w:p w14:paraId="045390BA"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7.4</w:t>
            </w:r>
          </w:p>
        </w:tc>
        <w:tc>
          <w:tcPr>
            <w:tcW w:w="4683" w:type="dxa"/>
          </w:tcPr>
          <w:p w14:paraId="14E3E23A"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Establish</w:t>
            </w:r>
            <w:r w:rsidRPr="004D44CD">
              <w:rPr>
                <w:rFonts w:asciiTheme="minorHAnsi" w:hAnsiTheme="minorHAnsi" w:cstheme="minorHAnsi"/>
              </w:rPr>
              <w:t xml:space="preserve"> </w:t>
            </w:r>
            <w:r>
              <w:rPr>
                <w:rFonts w:asciiTheme="minorHAnsi" w:hAnsiTheme="minorHAnsi" w:cstheme="minorHAnsi"/>
              </w:rPr>
              <w:t xml:space="preserve">joint </w:t>
            </w:r>
            <w:r w:rsidRPr="004D44CD">
              <w:rPr>
                <w:rFonts w:asciiTheme="minorHAnsi" w:hAnsiTheme="minorHAnsi" w:cstheme="minorHAnsi"/>
              </w:rPr>
              <w:t xml:space="preserve">expectations </w:t>
            </w:r>
            <w:r>
              <w:rPr>
                <w:rFonts w:asciiTheme="minorHAnsi" w:hAnsiTheme="minorHAnsi" w:cstheme="minorHAnsi"/>
              </w:rPr>
              <w:t>within</w:t>
            </w:r>
            <w:r w:rsidRPr="004D44CD">
              <w:rPr>
                <w:rFonts w:asciiTheme="minorHAnsi" w:hAnsiTheme="minorHAnsi" w:cstheme="minorHAnsi"/>
              </w:rPr>
              <w:t xml:space="preserve"> </w:t>
            </w:r>
            <w:r>
              <w:rPr>
                <w:rFonts w:asciiTheme="minorHAnsi" w:hAnsiTheme="minorHAnsi" w:cstheme="minorHAnsi"/>
              </w:rPr>
              <w:t xml:space="preserve">a </w:t>
            </w:r>
            <w:r w:rsidRPr="004D44CD">
              <w:rPr>
                <w:rFonts w:asciiTheme="minorHAnsi" w:hAnsiTheme="minorHAnsi" w:cstheme="minorHAnsi"/>
              </w:rPr>
              <w:t>supervision relationship</w:t>
            </w:r>
          </w:p>
        </w:tc>
        <w:tc>
          <w:tcPr>
            <w:tcW w:w="1191" w:type="dxa"/>
          </w:tcPr>
          <w:p w14:paraId="056A7675"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32199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04F207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3233824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69E989A"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6840741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728AFBB0" w14:textId="77777777" w:rsidTr="00346086">
        <w:tc>
          <w:tcPr>
            <w:tcW w:w="680" w:type="dxa"/>
          </w:tcPr>
          <w:p w14:paraId="50D51724"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7.5</w:t>
            </w:r>
          </w:p>
        </w:tc>
        <w:tc>
          <w:tcPr>
            <w:tcW w:w="4683" w:type="dxa"/>
          </w:tcPr>
          <w:p w14:paraId="19E5B2B9"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Allo</w:t>
            </w:r>
            <w:r>
              <w:rPr>
                <w:rFonts w:asciiTheme="minorHAnsi" w:hAnsiTheme="minorHAnsi" w:cstheme="minorHAnsi"/>
              </w:rPr>
              <w:t>w</w:t>
            </w:r>
            <w:r w:rsidRPr="004D44CD">
              <w:rPr>
                <w:rFonts w:asciiTheme="minorHAnsi" w:hAnsiTheme="minorHAnsi" w:cstheme="minorHAnsi"/>
              </w:rPr>
              <w:t xml:space="preserve"> time to develop trust and rapport with</w:t>
            </w:r>
            <w:r>
              <w:rPr>
                <w:rFonts w:asciiTheme="minorHAnsi" w:hAnsiTheme="minorHAnsi" w:cstheme="minorHAnsi"/>
              </w:rPr>
              <w:t>in</w:t>
            </w:r>
            <w:r w:rsidRPr="004D44CD">
              <w:rPr>
                <w:rFonts w:asciiTheme="minorHAnsi" w:hAnsiTheme="minorHAnsi" w:cstheme="minorHAnsi"/>
              </w:rPr>
              <w:t xml:space="preserve"> </w:t>
            </w:r>
            <w:r>
              <w:rPr>
                <w:rFonts w:asciiTheme="minorHAnsi" w:hAnsiTheme="minorHAnsi" w:cstheme="minorHAnsi"/>
              </w:rPr>
              <w:t xml:space="preserve">a </w:t>
            </w:r>
            <w:r w:rsidRPr="004D44CD">
              <w:rPr>
                <w:rFonts w:asciiTheme="minorHAnsi" w:hAnsiTheme="minorHAnsi" w:cstheme="minorHAnsi"/>
              </w:rPr>
              <w:t>supervis</w:t>
            </w:r>
            <w:r>
              <w:rPr>
                <w:rFonts w:asciiTheme="minorHAnsi" w:hAnsiTheme="minorHAnsi" w:cstheme="minorHAnsi"/>
              </w:rPr>
              <w:t>ion relationship</w:t>
            </w:r>
          </w:p>
        </w:tc>
        <w:tc>
          <w:tcPr>
            <w:tcW w:w="1191" w:type="dxa"/>
          </w:tcPr>
          <w:p w14:paraId="1C06133D"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6058061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01CCF32"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4650997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C45884E"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0554463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03794980" w14:textId="77777777" w:rsidTr="00346086">
        <w:tc>
          <w:tcPr>
            <w:tcW w:w="680" w:type="dxa"/>
          </w:tcPr>
          <w:p w14:paraId="58E68998"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7.6</w:t>
            </w:r>
          </w:p>
        </w:tc>
        <w:tc>
          <w:tcPr>
            <w:tcW w:w="4683" w:type="dxa"/>
          </w:tcPr>
          <w:p w14:paraId="1F397366"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Use a supervision contract</w:t>
            </w:r>
            <w:r>
              <w:rPr>
                <w:rFonts w:asciiTheme="minorHAnsi" w:hAnsiTheme="minorHAnsi" w:cstheme="minorHAnsi"/>
              </w:rPr>
              <w:t xml:space="preserve"> </w:t>
            </w:r>
          </w:p>
        </w:tc>
        <w:tc>
          <w:tcPr>
            <w:tcW w:w="1191" w:type="dxa"/>
          </w:tcPr>
          <w:p w14:paraId="7A0CC819"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9865732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765623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815311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774B60F"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693565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74005DE5" w14:textId="77777777" w:rsidTr="00346086">
        <w:tc>
          <w:tcPr>
            <w:tcW w:w="680" w:type="dxa"/>
          </w:tcPr>
          <w:p w14:paraId="5F056420"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7.7</w:t>
            </w:r>
          </w:p>
        </w:tc>
        <w:tc>
          <w:tcPr>
            <w:tcW w:w="4683" w:type="dxa"/>
          </w:tcPr>
          <w:p w14:paraId="6CDF1B67"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Maintain supervision documentation</w:t>
            </w:r>
          </w:p>
        </w:tc>
        <w:tc>
          <w:tcPr>
            <w:tcW w:w="1191" w:type="dxa"/>
          </w:tcPr>
          <w:p w14:paraId="462B4151"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2501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475A6D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7389505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08EDEA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321452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0C7D718" w14:textId="77777777" w:rsidTr="00346086">
        <w:tc>
          <w:tcPr>
            <w:tcW w:w="680" w:type="dxa"/>
          </w:tcPr>
          <w:p w14:paraId="4D1F00FE"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7.8</w:t>
            </w:r>
          </w:p>
        </w:tc>
        <w:tc>
          <w:tcPr>
            <w:tcW w:w="4683" w:type="dxa"/>
          </w:tcPr>
          <w:p w14:paraId="3975F235" w14:textId="77777777" w:rsidR="00CD4FB7" w:rsidRPr="004D44CD" w:rsidRDefault="00CD4FB7" w:rsidP="00346086">
            <w:pPr>
              <w:pStyle w:val="Tabletext"/>
              <w:spacing w:before="80" w:after="80"/>
              <w:rPr>
                <w:rFonts w:asciiTheme="minorHAnsi" w:hAnsiTheme="minorHAnsi" w:cstheme="minorHAnsi"/>
              </w:rPr>
            </w:pPr>
            <w:r w:rsidRPr="004D44CD">
              <w:rPr>
                <w:rFonts w:asciiTheme="minorHAnsi" w:hAnsiTheme="minorHAnsi" w:cstheme="minorHAnsi"/>
              </w:rPr>
              <w:t>P</w:t>
            </w:r>
            <w:r>
              <w:rPr>
                <w:rFonts w:asciiTheme="minorHAnsi" w:hAnsiTheme="minorHAnsi" w:cstheme="minorHAnsi"/>
              </w:rPr>
              <w:t>articipate in or p</w:t>
            </w:r>
            <w:r w:rsidRPr="004D44CD">
              <w:rPr>
                <w:rFonts w:asciiTheme="minorHAnsi" w:hAnsiTheme="minorHAnsi" w:cstheme="minorHAnsi"/>
              </w:rPr>
              <w:t>rovide supervision in the agreed format</w:t>
            </w:r>
          </w:p>
        </w:tc>
        <w:tc>
          <w:tcPr>
            <w:tcW w:w="1191" w:type="dxa"/>
          </w:tcPr>
          <w:p w14:paraId="7CD99E3D"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1552826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39872D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Cs w:val="22"/>
                </w:rPr>
                <w:id w:val="-133336593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4A7A4C2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39614630"/>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C2B1151" w14:textId="77777777" w:rsidTr="00346086">
        <w:tc>
          <w:tcPr>
            <w:tcW w:w="680" w:type="dxa"/>
          </w:tcPr>
          <w:p w14:paraId="1D93A1A4"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7.9</w:t>
            </w:r>
          </w:p>
        </w:tc>
        <w:tc>
          <w:tcPr>
            <w:tcW w:w="4683" w:type="dxa"/>
          </w:tcPr>
          <w:p w14:paraId="43ACD5F6"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Seek or b</w:t>
            </w:r>
            <w:r w:rsidRPr="004D44CD">
              <w:rPr>
                <w:rFonts w:asciiTheme="minorHAnsi" w:hAnsiTheme="minorHAnsi" w:cstheme="minorHAnsi"/>
              </w:rPr>
              <w:t xml:space="preserve">e available  </w:t>
            </w:r>
            <w:r>
              <w:rPr>
                <w:rFonts w:asciiTheme="minorHAnsi" w:hAnsiTheme="minorHAnsi" w:cstheme="minorHAnsi"/>
              </w:rPr>
              <w:t xml:space="preserve">to provide </w:t>
            </w:r>
            <w:r w:rsidRPr="004D44CD">
              <w:rPr>
                <w:rFonts w:asciiTheme="minorHAnsi" w:hAnsiTheme="minorHAnsi" w:cstheme="minorHAnsi"/>
              </w:rPr>
              <w:t>support between formal supervision sessions, especially for newer behaviour support practitioners</w:t>
            </w:r>
          </w:p>
        </w:tc>
        <w:tc>
          <w:tcPr>
            <w:tcW w:w="1191" w:type="dxa"/>
          </w:tcPr>
          <w:p w14:paraId="58991FD9"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4653207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567ADBD"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9202145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7580E05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6704801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3749541A" w14:textId="77777777" w:rsidTr="00346086">
        <w:tc>
          <w:tcPr>
            <w:tcW w:w="680" w:type="dxa"/>
          </w:tcPr>
          <w:p w14:paraId="4B4434C1"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7.10</w:t>
            </w:r>
          </w:p>
        </w:tc>
        <w:tc>
          <w:tcPr>
            <w:tcW w:w="4683" w:type="dxa"/>
          </w:tcPr>
          <w:p w14:paraId="12A8B259"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Seek or p</w:t>
            </w:r>
            <w:r w:rsidRPr="004D44CD">
              <w:rPr>
                <w:rFonts w:asciiTheme="minorHAnsi" w:hAnsiTheme="minorHAnsi" w:cstheme="minorHAnsi"/>
              </w:rPr>
              <w:t xml:space="preserve">rovide </w:t>
            </w:r>
            <w:r>
              <w:rPr>
                <w:rFonts w:asciiTheme="minorHAnsi" w:hAnsiTheme="minorHAnsi" w:cstheme="minorHAnsi"/>
              </w:rPr>
              <w:t>feedback (timely</w:t>
            </w:r>
            <w:r w:rsidRPr="004D44CD">
              <w:rPr>
                <w:rFonts w:asciiTheme="minorHAnsi" w:hAnsiTheme="minorHAnsi" w:cstheme="minorHAnsi"/>
              </w:rPr>
              <w:t>, specific and constructive</w:t>
            </w:r>
            <w:r>
              <w:rPr>
                <w:rFonts w:asciiTheme="minorHAnsi" w:hAnsiTheme="minorHAnsi" w:cstheme="minorHAnsi"/>
              </w:rPr>
              <w:t>)</w:t>
            </w:r>
            <w:r w:rsidRPr="004D44CD">
              <w:rPr>
                <w:rFonts w:asciiTheme="minorHAnsi" w:hAnsiTheme="minorHAnsi" w:cstheme="minorHAnsi"/>
              </w:rPr>
              <w:t xml:space="preserve"> </w:t>
            </w:r>
            <w:r>
              <w:rPr>
                <w:rFonts w:asciiTheme="minorHAnsi" w:hAnsiTheme="minorHAnsi" w:cstheme="minorHAnsi"/>
              </w:rPr>
              <w:t xml:space="preserve"> as part of the supervision relationship</w:t>
            </w:r>
          </w:p>
        </w:tc>
        <w:tc>
          <w:tcPr>
            <w:tcW w:w="1191" w:type="dxa"/>
          </w:tcPr>
          <w:p w14:paraId="6CCEB8D3"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9347962"/>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195753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399666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DBE442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7289830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638A3986" w14:textId="77777777" w:rsidTr="00346086">
        <w:tc>
          <w:tcPr>
            <w:tcW w:w="680" w:type="dxa"/>
          </w:tcPr>
          <w:p w14:paraId="132C2B4F"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7.11</w:t>
            </w:r>
          </w:p>
        </w:tc>
        <w:tc>
          <w:tcPr>
            <w:tcW w:w="4683" w:type="dxa"/>
          </w:tcPr>
          <w:p w14:paraId="20864294"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Participate in or conduct an e</w:t>
            </w:r>
            <w:r w:rsidRPr="004D44CD">
              <w:rPr>
                <w:rFonts w:asciiTheme="minorHAnsi" w:hAnsiTheme="minorHAnsi" w:cstheme="minorHAnsi"/>
              </w:rPr>
              <w:t>valuat</w:t>
            </w:r>
            <w:r>
              <w:rPr>
                <w:rFonts w:asciiTheme="minorHAnsi" w:hAnsiTheme="minorHAnsi" w:cstheme="minorHAnsi"/>
              </w:rPr>
              <w:t>ion</w:t>
            </w:r>
            <w:r w:rsidRPr="004D44CD">
              <w:rPr>
                <w:rFonts w:asciiTheme="minorHAnsi" w:hAnsiTheme="minorHAnsi" w:cstheme="minorHAnsi"/>
              </w:rPr>
              <w:t xml:space="preserve"> </w:t>
            </w:r>
            <w:r>
              <w:rPr>
                <w:rFonts w:asciiTheme="minorHAnsi" w:hAnsiTheme="minorHAnsi" w:cstheme="minorHAnsi"/>
              </w:rPr>
              <w:t xml:space="preserve">of </w:t>
            </w:r>
            <w:r w:rsidRPr="004D44CD">
              <w:rPr>
                <w:rFonts w:asciiTheme="minorHAnsi" w:hAnsiTheme="minorHAnsi" w:cstheme="minorHAnsi"/>
              </w:rPr>
              <w:t>the effectiveness of supervision</w:t>
            </w:r>
          </w:p>
        </w:tc>
        <w:tc>
          <w:tcPr>
            <w:tcW w:w="1191" w:type="dxa"/>
          </w:tcPr>
          <w:p w14:paraId="59B4E92D"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824211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C625325"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0521464"/>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331C6638"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2595047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1376C261" w14:textId="77777777" w:rsidTr="00346086">
        <w:tc>
          <w:tcPr>
            <w:tcW w:w="680" w:type="dxa"/>
          </w:tcPr>
          <w:p w14:paraId="48CDB8F3"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7.12</w:t>
            </w:r>
          </w:p>
        </w:tc>
        <w:tc>
          <w:tcPr>
            <w:tcW w:w="4683" w:type="dxa"/>
          </w:tcPr>
          <w:p w14:paraId="173D1201"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Participate in or f</w:t>
            </w:r>
            <w:r w:rsidRPr="004D44CD">
              <w:rPr>
                <w:rFonts w:asciiTheme="minorHAnsi" w:hAnsiTheme="minorHAnsi" w:cstheme="minorHAnsi"/>
              </w:rPr>
              <w:t>acilitate reflective practice</w:t>
            </w:r>
          </w:p>
        </w:tc>
        <w:tc>
          <w:tcPr>
            <w:tcW w:w="1191" w:type="dxa"/>
          </w:tcPr>
          <w:p w14:paraId="1CE86E08"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8244485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1BD1EF31"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676681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5FD1ECD0"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87809236"/>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5E205D50" w14:textId="77777777" w:rsidTr="00346086">
        <w:tc>
          <w:tcPr>
            <w:tcW w:w="680" w:type="dxa"/>
          </w:tcPr>
          <w:p w14:paraId="4E0BBC68" w14:textId="77777777" w:rsidR="00CD4FB7" w:rsidRDefault="00CD4FB7" w:rsidP="00346086">
            <w:pPr>
              <w:pStyle w:val="Tabletext"/>
              <w:spacing w:before="80" w:after="80"/>
              <w:rPr>
                <w:rFonts w:asciiTheme="minorHAnsi" w:hAnsiTheme="minorHAnsi" w:cstheme="minorHAnsi"/>
              </w:rPr>
            </w:pPr>
            <w:r>
              <w:rPr>
                <w:rFonts w:asciiTheme="minorHAnsi" w:hAnsiTheme="minorHAnsi" w:cstheme="minorHAnsi"/>
              </w:rPr>
              <w:t>7.13</w:t>
            </w:r>
          </w:p>
        </w:tc>
        <w:tc>
          <w:tcPr>
            <w:tcW w:w="4683" w:type="dxa"/>
          </w:tcPr>
          <w:p w14:paraId="3347D253"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 xml:space="preserve">Utilise supervision sessions for the purpose of </w:t>
            </w:r>
            <w:r w:rsidRPr="004D44CD">
              <w:rPr>
                <w:rFonts w:asciiTheme="minorHAnsi" w:hAnsiTheme="minorHAnsi" w:cstheme="minorHAnsi"/>
              </w:rPr>
              <w:t xml:space="preserve">debriefing </w:t>
            </w:r>
            <w:r>
              <w:rPr>
                <w:rFonts w:asciiTheme="minorHAnsi" w:hAnsiTheme="minorHAnsi" w:cstheme="minorHAnsi"/>
              </w:rPr>
              <w:t>when required</w:t>
            </w:r>
          </w:p>
        </w:tc>
        <w:tc>
          <w:tcPr>
            <w:tcW w:w="1191" w:type="dxa"/>
          </w:tcPr>
          <w:p w14:paraId="655C8D3F"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08191058"/>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2AA39496"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566721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0880B24"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49311877"/>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r w:rsidR="00CD4FB7" w14:paraId="715584E9" w14:textId="77777777" w:rsidTr="00346086">
        <w:tc>
          <w:tcPr>
            <w:tcW w:w="680" w:type="dxa"/>
          </w:tcPr>
          <w:p w14:paraId="1AA89BDC" w14:textId="77777777" w:rsidR="00CD4FB7" w:rsidRDefault="00CD4FB7" w:rsidP="00346086">
            <w:pPr>
              <w:pStyle w:val="Tabletext"/>
              <w:spacing w:before="80" w:after="80"/>
              <w:rPr>
                <w:rFonts w:asciiTheme="minorHAnsi" w:hAnsiTheme="minorHAnsi" w:cstheme="minorHAnsi"/>
              </w:rPr>
            </w:pPr>
            <w:r>
              <w:rPr>
                <w:rFonts w:asciiTheme="minorHAnsi" w:hAnsiTheme="minorHAnsi" w:cstheme="minorHAnsi"/>
              </w:rPr>
              <w:t>7.14</w:t>
            </w:r>
          </w:p>
        </w:tc>
        <w:tc>
          <w:tcPr>
            <w:tcW w:w="4683" w:type="dxa"/>
          </w:tcPr>
          <w:p w14:paraId="516FF993" w14:textId="77777777" w:rsidR="00CD4FB7" w:rsidRPr="004D44CD" w:rsidRDefault="00CD4FB7" w:rsidP="00346086">
            <w:pPr>
              <w:pStyle w:val="Tabletext"/>
              <w:spacing w:before="80" w:after="80"/>
              <w:rPr>
                <w:rFonts w:asciiTheme="minorHAnsi" w:hAnsiTheme="minorHAnsi" w:cstheme="minorHAnsi"/>
              </w:rPr>
            </w:pPr>
            <w:r>
              <w:rPr>
                <w:rFonts w:asciiTheme="minorHAnsi" w:hAnsiTheme="minorHAnsi" w:cstheme="minorHAnsi"/>
              </w:rPr>
              <w:t>Discuss or s</w:t>
            </w:r>
            <w:r w:rsidRPr="004D44CD">
              <w:rPr>
                <w:rFonts w:asciiTheme="minorHAnsi" w:hAnsiTheme="minorHAnsi" w:cstheme="minorHAnsi"/>
              </w:rPr>
              <w:t xml:space="preserve">hare knowledge of the regulatory context and evidence-based practice </w:t>
            </w:r>
          </w:p>
        </w:tc>
        <w:tc>
          <w:tcPr>
            <w:tcW w:w="1191" w:type="dxa"/>
          </w:tcPr>
          <w:p w14:paraId="4FC64E26" w14:textId="77777777" w:rsidR="00CD4FB7" w:rsidRPr="00157ADA"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3873893"/>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05B0E82B"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89383385"/>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c>
          <w:tcPr>
            <w:tcW w:w="1191" w:type="dxa"/>
          </w:tcPr>
          <w:p w14:paraId="6EC75D5C" w14:textId="77777777" w:rsidR="00CD4FB7" w:rsidRPr="00DB0EB6" w:rsidRDefault="005E1304" w:rsidP="00346086">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96842921"/>
                <w14:checkbox>
                  <w14:checked w14:val="0"/>
                  <w14:checkedState w14:val="2612" w14:font="MS Gothic"/>
                  <w14:uncheckedState w14:val="2610" w14:font="MS Gothic"/>
                </w14:checkbox>
              </w:sdtPr>
              <w:sdtEndPr/>
              <w:sdtContent>
                <w:r w:rsidR="00CD4FB7">
                  <w:rPr>
                    <w:rFonts w:ascii="MS Gothic" w:eastAsia="MS Gothic" w:hAnsi="MS Gothic" w:cs="Calibri" w:hint="eastAsia"/>
                    <w:sz w:val="22"/>
                    <w:szCs w:val="22"/>
                  </w:rPr>
                  <w:t>☐</w:t>
                </w:r>
              </w:sdtContent>
            </w:sdt>
          </w:p>
        </w:tc>
      </w:tr>
    </w:tbl>
    <w:p w14:paraId="78D8CD76" w14:textId="77777777" w:rsidR="00CD4FB7" w:rsidRDefault="00CD4FB7" w:rsidP="00CD4FB7">
      <w:r>
        <w:br w:type="page"/>
      </w:r>
    </w:p>
    <w:tbl>
      <w:tblPr>
        <w:tblStyle w:val="TableGrid"/>
        <w:tblW w:w="0" w:type="auto"/>
        <w:tblLayout w:type="fixed"/>
        <w:tblLook w:val="04A0" w:firstRow="1" w:lastRow="0" w:firstColumn="1" w:lastColumn="0" w:noHBand="0" w:noVBand="1"/>
        <w:tblCaption w:val="Domain 7 of the self-assessment tool - continuing professional development and supervision"/>
        <w:tblDescription w:val="This table lists knowledge and skill capabilities that a practitioner requires to be able to extend their capability level through continuing professional development and supervision. The practitioner is required to rate their level of capability for each of the items."/>
      </w:tblPr>
      <w:tblGrid>
        <w:gridCol w:w="8936"/>
      </w:tblGrid>
      <w:tr w:rsidR="00CD4FB7" w14:paraId="65BBA390" w14:textId="77777777" w:rsidTr="00346086">
        <w:trPr>
          <w:tblHeader/>
        </w:trPr>
        <w:tc>
          <w:tcPr>
            <w:tcW w:w="8936" w:type="dxa"/>
            <w:shd w:val="clear" w:color="auto" w:fill="5F2E74"/>
          </w:tcPr>
          <w:p w14:paraId="304F1A95" w14:textId="77777777" w:rsidR="00CD4FB7" w:rsidRDefault="00CD4FB7" w:rsidP="0034608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CD4FB7" w14:paraId="1A7B1959" w14:textId="77777777" w:rsidTr="00346086">
        <w:tc>
          <w:tcPr>
            <w:tcW w:w="8936" w:type="dxa"/>
          </w:tcPr>
          <w:p w14:paraId="6A7EB88E" w14:textId="77777777" w:rsidR="00CD4FB7" w:rsidRPr="004924C0" w:rsidRDefault="00CD4FB7" w:rsidP="00346086">
            <w:pPr>
              <w:suppressAutoHyphens w:val="0"/>
              <w:spacing w:before="120" w:after="120" w:line="240" w:lineRule="auto"/>
              <w:rPr>
                <w:rFonts w:cstheme="minorHAnsi"/>
                <w:b/>
              </w:rPr>
            </w:pPr>
            <w:r w:rsidRPr="0010207F">
              <w:rPr>
                <w:rFonts w:cstheme="minorHAnsi"/>
                <w:b/>
              </w:rPr>
              <w:t>7. Continuing Professional Development and Supervision</w:t>
            </w:r>
          </w:p>
        </w:tc>
      </w:tr>
      <w:tr w:rsidR="00CD4FB7" w:rsidRPr="00B1218E" w14:paraId="250711E1" w14:textId="77777777" w:rsidTr="00346086">
        <w:tc>
          <w:tcPr>
            <w:tcW w:w="8936" w:type="dxa"/>
            <w:shd w:val="clear" w:color="auto" w:fill="E2CDEB" w:themeFill="accent1" w:themeFillTint="33"/>
          </w:tcPr>
          <w:p w14:paraId="7F88252C"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Sources of Evidence</w:t>
            </w:r>
          </w:p>
        </w:tc>
      </w:tr>
      <w:tr w:rsidR="00CD4FB7" w:rsidRPr="00B1218E" w14:paraId="5CDE0EBF" w14:textId="77777777" w:rsidTr="00346086">
        <w:tc>
          <w:tcPr>
            <w:tcW w:w="8936" w:type="dxa"/>
          </w:tcPr>
          <w:p w14:paraId="1B45B92F" w14:textId="77777777" w:rsidR="00CD4FB7" w:rsidRPr="002D14A9" w:rsidRDefault="00CD4FB7" w:rsidP="00346086">
            <w:pPr>
              <w:pStyle w:val="Tabletext"/>
              <w:spacing w:before="80" w:after="80"/>
              <w:rPr>
                <w:rFonts w:asciiTheme="minorHAnsi" w:hAnsiTheme="minorHAnsi" w:cstheme="minorHAnsi"/>
                <w:i/>
                <w:color w:val="5F2E74" w:themeColor="accent1"/>
                <w:sz w:val="18"/>
                <w:szCs w:val="18"/>
              </w:rPr>
            </w:pPr>
            <w:r w:rsidRPr="002D14A9">
              <w:rPr>
                <w:rFonts w:asciiTheme="minorHAnsi" w:hAnsiTheme="minorHAnsi" w:cstheme="minorHAnsi"/>
                <w:i/>
                <w:color w:val="5F2E74" w:themeColor="accent1"/>
                <w:sz w:val="18"/>
                <w:szCs w:val="18"/>
              </w:rPr>
              <w:t>Examples: Continuing professional development plan; supervision agreement; documentation of supervision sessions; documentation of attendance at training or courses.</w:t>
            </w:r>
          </w:p>
        </w:tc>
      </w:tr>
      <w:tr w:rsidR="00CD4FB7" w:rsidRPr="00B1218E" w14:paraId="71F305E4" w14:textId="77777777" w:rsidTr="00346086">
        <w:tc>
          <w:tcPr>
            <w:tcW w:w="8936" w:type="dxa"/>
          </w:tcPr>
          <w:p w14:paraId="4DE8AAF3" w14:textId="77777777" w:rsidR="00CD4FB7" w:rsidRPr="00B1218E" w:rsidRDefault="00CD4FB7" w:rsidP="00346086">
            <w:pPr>
              <w:pStyle w:val="NormalWeb"/>
              <w:numPr>
                <w:ilvl w:val="0"/>
                <w:numId w:val="38"/>
              </w:numPr>
              <w:spacing w:before="80" w:beforeAutospacing="0" w:after="80" w:afterAutospacing="0" w:line="240" w:lineRule="atLeast"/>
              <w:rPr>
                <w:rFonts w:ascii="Calibri" w:hAnsi="Calibri" w:cs="Calibri"/>
                <w:sz w:val="20"/>
                <w:szCs w:val="20"/>
              </w:rPr>
            </w:pPr>
          </w:p>
        </w:tc>
      </w:tr>
      <w:tr w:rsidR="00CD4FB7" w:rsidRPr="00B1218E" w14:paraId="14B742D6" w14:textId="77777777" w:rsidTr="00346086">
        <w:tc>
          <w:tcPr>
            <w:tcW w:w="8936" w:type="dxa"/>
          </w:tcPr>
          <w:p w14:paraId="1335DEF6" w14:textId="77777777" w:rsidR="00CD4FB7" w:rsidRPr="00B1218E" w:rsidRDefault="00CD4FB7" w:rsidP="00346086">
            <w:pPr>
              <w:pStyle w:val="NormalWeb"/>
              <w:numPr>
                <w:ilvl w:val="0"/>
                <w:numId w:val="38"/>
              </w:numPr>
              <w:spacing w:before="80" w:beforeAutospacing="0" w:after="80" w:afterAutospacing="0" w:line="240" w:lineRule="atLeast"/>
              <w:ind w:left="357" w:hanging="357"/>
              <w:rPr>
                <w:rFonts w:ascii="Calibri" w:hAnsi="Calibri" w:cs="Calibri"/>
                <w:sz w:val="20"/>
                <w:szCs w:val="20"/>
              </w:rPr>
            </w:pPr>
          </w:p>
        </w:tc>
      </w:tr>
      <w:tr w:rsidR="00CD4FB7" w:rsidRPr="00B1218E" w14:paraId="6C5642F9" w14:textId="77777777" w:rsidTr="00346086">
        <w:tc>
          <w:tcPr>
            <w:tcW w:w="8936" w:type="dxa"/>
          </w:tcPr>
          <w:p w14:paraId="558BB973" w14:textId="77777777" w:rsidR="00CD4FB7" w:rsidRPr="00B1218E" w:rsidRDefault="00CD4FB7" w:rsidP="00346086">
            <w:pPr>
              <w:pStyle w:val="NormalWeb"/>
              <w:numPr>
                <w:ilvl w:val="0"/>
                <w:numId w:val="38"/>
              </w:numPr>
              <w:spacing w:before="80" w:beforeAutospacing="0" w:after="80" w:afterAutospacing="0" w:line="240" w:lineRule="atLeast"/>
              <w:ind w:left="357" w:hanging="357"/>
              <w:rPr>
                <w:rFonts w:ascii="Calibri" w:hAnsi="Calibri" w:cs="Calibri"/>
                <w:sz w:val="20"/>
                <w:szCs w:val="20"/>
              </w:rPr>
            </w:pPr>
          </w:p>
        </w:tc>
      </w:tr>
      <w:tr w:rsidR="00CD4FB7" w:rsidRPr="00B1218E" w14:paraId="6C7F9814" w14:textId="77777777" w:rsidTr="00346086">
        <w:tc>
          <w:tcPr>
            <w:tcW w:w="8936" w:type="dxa"/>
            <w:shd w:val="clear" w:color="auto" w:fill="E2CDEB" w:themeFill="accent1" w:themeFillTint="33"/>
          </w:tcPr>
          <w:p w14:paraId="44542E43" w14:textId="77777777" w:rsidR="00CD4FB7" w:rsidRPr="00B1218E" w:rsidRDefault="00CD4FB7" w:rsidP="00346086">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CD4FB7" w:rsidRPr="00B1218E" w14:paraId="1976FC34" w14:textId="77777777" w:rsidTr="00346086">
        <w:tc>
          <w:tcPr>
            <w:tcW w:w="8936" w:type="dxa"/>
            <w:shd w:val="clear" w:color="auto" w:fill="auto"/>
          </w:tcPr>
          <w:p w14:paraId="75FA2C00" w14:textId="77777777" w:rsidR="00CD4FB7" w:rsidRPr="00B1218E" w:rsidRDefault="00CD4FB7" w:rsidP="00346086">
            <w:pPr>
              <w:suppressAutoHyphens w:val="0"/>
              <w:spacing w:before="80" w:after="80" w:line="240" w:lineRule="atLeast"/>
              <w:rPr>
                <w:rFonts w:cstheme="minorHAnsi"/>
                <w:sz w:val="20"/>
              </w:rPr>
            </w:pPr>
          </w:p>
        </w:tc>
      </w:tr>
    </w:tbl>
    <w:p w14:paraId="04B628A4" w14:textId="501813C5" w:rsidR="00CD4FB7" w:rsidRDefault="00CD4FB7" w:rsidP="00CD4FB7">
      <w:pPr>
        <w:suppressAutoHyphens w:val="0"/>
        <w:spacing w:before="120" w:after="120" w:line="240" w:lineRule="auto"/>
      </w:pPr>
    </w:p>
    <w:p w14:paraId="46BB40B6" w14:textId="77777777" w:rsidR="00CD4FB7" w:rsidRDefault="00CD4FB7">
      <w:pPr>
        <w:suppressAutoHyphens w:val="0"/>
        <w:spacing w:before="120" w:after="120" w:line="240" w:lineRule="auto"/>
      </w:pPr>
      <w:r>
        <w:br w:type="page"/>
      </w:r>
    </w:p>
    <w:p w14:paraId="0152E3C6" w14:textId="6DFDBCE2" w:rsidR="00AF167E" w:rsidRPr="004D44CD" w:rsidRDefault="00CD4FB7" w:rsidP="008C4A64">
      <w:r w:rsidRPr="007E2EDF">
        <w:rPr>
          <w:b/>
          <w:sz w:val="26"/>
          <w:szCs w:val="26"/>
        </w:rPr>
        <w:lastRenderedPageBreak/>
        <w:t xml:space="preserve">STEP </w:t>
      </w:r>
      <w:r>
        <w:rPr>
          <w:b/>
          <w:sz w:val="26"/>
          <w:szCs w:val="26"/>
        </w:rPr>
        <w:t>3</w:t>
      </w:r>
      <w:r w:rsidRPr="007E2EDF">
        <w:rPr>
          <w:sz w:val="26"/>
          <w:szCs w:val="26"/>
        </w:rPr>
        <w:t xml:space="preserve">: </w:t>
      </w:r>
      <w:r>
        <w:rPr>
          <w:sz w:val="26"/>
          <w:szCs w:val="26"/>
        </w:rPr>
        <w:t>If you have met all capability items for the proficient practitioner level, proceed to c</w:t>
      </w:r>
      <w:r w:rsidRPr="007E2EDF">
        <w:rPr>
          <w:sz w:val="26"/>
          <w:szCs w:val="26"/>
        </w:rPr>
        <w:t>omplete the self-assessment tool for a</w:t>
      </w:r>
      <w:r>
        <w:rPr>
          <w:sz w:val="26"/>
          <w:szCs w:val="26"/>
        </w:rPr>
        <w:t>n</w:t>
      </w:r>
      <w:r w:rsidRPr="007E2EDF">
        <w:rPr>
          <w:sz w:val="26"/>
          <w:szCs w:val="26"/>
        </w:rPr>
        <w:t xml:space="preserve"> </w:t>
      </w:r>
      <w:r>
        <w:rPr>
          <w:b/>
          <w:sz w:val="26"/>
          <w:szCs w:val="26"/>
        </w:rPr>
        <w:t>advanced</w:t>
      </w:r>
      <w:r w:rsidRPr="007E2EDF">
        <w:rPr>
          <w:b/>
          <w:sz w:val="26"/>
          <w:szCs w:val="26"/>
        </w:rPr>
        <w:t xml:space="preserve"> practitioner</w:t>
      </w:r>
      <w:r w:rsidRPr="007E2EDF">
        <w:rPr>
          <w:sz w:val="26"/>
          <w:szCs w:val="26"/>
        </w:rPr>
        <w:t xml:space="preserve">. </w:t>
      </w:r>
    </w:p>
    <w:tbl>
      <w:tblPr>
        <w:tblStyle w:val="TableGrid"/>
        <w:tblW w:w="0" w:type="auto"/>
        <w:tblLayout w:type="fixed"/>
        <w:tblLook w:val="04A0" w:firstRow="1" w:lastRow="0" w:firstColumn="1" w:lastColumn="0" w:noHBand="0" w:noVBand="1"/>
        <w:tblCaption w:val="Domain 1 of the self-assessment tool - interim response"/>
        <w:tblDescription w:val="This table lists all the knowledge and skill capabilities that a practitioner requires to respond to a participant's immediate need for a behaviour support plan. The practitioner is required to rate their level of capability for each of the items."/>
      </w:tblPr>
      <w:tblGrid>
        <w:gridCol w:w="680"/>
        <w:gridCol w:w="4683"/>
        <w:gridCol w:w="1191"/>
        <w:gridCol w:w="1191"/>
        <w:gridCol w:w="1191"/>
      </w:tblGrid>
      <w:tr w:rsidR="00AB47B2" w14:paraId="5C9981B4" w14:textId="77777777" w:rsidTr="00AE0B8C">
        <w:trPr>
          <w:tblHeader/>
        </w:trPr>
        <w:tc>
          <w:tcPr>
            <w:tcW w:w="8936" w:type="dxa"/>
            <w:gridSpan w:val="5"/>
            <w:shd w:val="clear" w:color="auto" w:fill="5F2E74"/>
          </w:tcPr>
          <w:p w14:paraId="63F8D894" w14:textId="660363E0" w:rsidR="00AB47B2" w:rsidRDefault="00AB47B2" w:rsidP="006A3AFC">
            <w:pPr>
              <w:suppressAutoHyphens w:val="0"/>
              <w:spacing w:before="120" w:after="120" w:line="240" w:lineRule="auto"/>
              <w:jc w:val="center"/>
            </w:pPr>
            <w:r w:rsidRPr="002E11EA">
              <w:rPr>
                <w:rStyle w:val="CharPartText"/>
                <w:b/>
                <w:color w:val="FFFFFF" w:themeColor="background1"/>
                <w:sz w:val="28"/>
                <w:szCs w:val="28"/>
              </w:rPr>
              <w:t xml:space="preserve">Self-Assessment Tool for </w:t>
            </w:r>
            <w:r w:rsidR="00845589">
              <w:rPr>
                <w:rStyle w:val="CharPartText"/>
                <w:b/>
                <w:color w:val="FFFFFF" w:themeColor="background1"/>
                <w:sz w:val="28"/>
                <w:szCs w:val="28"/>
              </w:rPr>
              <w:t>a</w:t>
            </w:r>
            <w:r w:rsidR="006A3AFC">
              <w:rPr>
                <w:rStyle w:val="CharPartText"/>
                <w:b/>
                <w:color w:val="FFFFFF" w:themeColor="background1"/>
                <w:sz w:val="28"/>
                <w:szCs w:val="28"/>
              </w:rPr>
              <w:t>n</w:t>
            </w:r>
            <w:r w:rsidR="00845589">
              <w:rPr>
                <w:rStyle w:val="CharPartText"/>
                <w:b/>
                <w:color w:val="FFFFFF" w:themeColor="background1"/>
                <w:sz w:val="28"/>
                <w:szCs w:val="28"/>
              </w:rPr>
              <w:t xml:space="preserve"> </w:t>
            </w:r>
            <w:r w:rsidR="006A3AFC">
              <w:rPr>
                <w:rStyle w:val="CharPartText"/>
                <w:b/>
                <w:color w:val="FFFFFF" w:themeColor="background1"/>
                <w:sz w:val="28"/>
                <w:szCs w:val="28"/>
              </w:rPr>
              <w:t>Advanced</w:t>
            </w:r>
            <w:r w:rsidR="00845589">
              <w:rPr>
                <w:rStyle w:val="CharPartText"/>
                <w:b/>
                <w:color w:val="FFFFFF" w:themeColor="background1"/>
                <w:sz w:val="28"/>
                <w:szCs w:val="28"/>
              </w:rPr>
              <w:t xml:space="preserve"> Behaviour Support Practitioner</w:t>
            </w:r>
          </w:p>
        </w:tc>
      </w:tr>
      <w:tr w:rsidR="00157ADA" w:rsidRPr="00AA52A2" w14:paraId="3AA06FAF" w14:textId="77777777" w:rsidTr="00FD3521">
        <w:tc>
          <w:tcPr>
            <w:tcW w:w="680" w:type="dxa"/>
            <w:shd w:val="clear" w:color="auto" w:fill="E2CDEB" w:themeFill="accent1" w:themeFillTint="33"/>
          </w:tcPr>
          <w:p w14:paraId="77105698" w14:textId="77777777" w:rsidR="00157ADA" w:rsidRPr="00AA52A2" w:rsidRDefault="00157ADA" w:rsidP="00711140">
            <w:pPr>
              <w:suppressAutoHyphens w:val="0"/>
              <w:spacing w:before="0" w:after="0"/>
              <w:rPr>
                <w:b/>
                <w:sz w:val="20"/>
              </w:rPr>
            </w:pPr>
            <w:r w:rsidRPr="00AA52A2">
              <w:rPr>
                <w:b/>
                <w:sz w:val="20"/>
              </w:rPr>
              <w:t>Item</w:t>
            </w:r>
          </w:p>
        </w:tc>
        <w:tc>
          <w:tcPr>
            <w:tcW w:w="4683" w:type="dxa"/>
            <w:shd w:val="clear" w:color="auto" w:fill="E2CDEB" w:themeFill="accent1" w:themeFillTint="33"/>
          </w:tcPr>
          <w:p w14:paraId="48D6F456" w14:textId="192FEADC" w:rsidR="00157ADA" w:rsidRPr="00AA52A2" w:rsidRDefault="006A3AFC" w:rsidP="00711140">
            <w:pPr>
              <w:suppressAutoHyphens w:val="0"/>
              <w:spacing w:before="0" w:after="0"/>
              <w:rPr>
                <w:b/>
                <w:sz w:val="20"/>
              </w:rPr>
            </w:pPr>
            <w:r>
              <w:rPr>
                <w:b/>
                <w:sz w:val="20"/>
              </w:rPr>
              <w:t>Advanced</w:t>
            </w:r>
            <w:r w:rsidR="00157ADA" w:rsidRPr="00AA52A2">
              <w:rPr>
                <w:b/>
                <w:sz w:val="20"/>
              </w:rPr>
              <w:t xml:space="preserve"> Capabilities</w:t>
            </w:r>
          </w:p>
        </w:tc>
        <w:tc>
          <w:tcPr>
            <w:tcW w:w="1191" w:type="dxa"/>
            <w:shd w:val="clear" w:color="auto" w:fill="E2CDEB" w:themeFill="accent1" w:themeFillTint="33"/>
          </w:tcPr>
          <w:p w14:paraId="79686F77" w14:textId="77777777" w:rsidR="00157ADA" w:rsidRPr="00AA52A2" w:rsidRDefault="00157ADA" w:rsidP="00711140">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6891B79" w14:textId="77777777" w:rsidR="00157ADA" w:rsidRPr="00AA52A2" w:rsidRDefault="00157ADA" w:rsidP="00711140">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44EFB285" w14:textId="77777777" w:rsidR="00157ADA" w:rsidRPr="00AA52A2" w:rsidRDefault="00157ADA" w:rsidP="00711140">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DF24F0" w14:paraId="0FE07497" w14:textId="77777777" w:rsidTr="00DF24F0">
        <w:tc>
          <w:tcPr>
            <w:tcW w:w="680" w:type="dxa"/>
            <w:tcBorders>
              <w:top w:val="single" w:sz="4" w:space="0" w:color="auto"/>
              <w:left w:val="single" w:sz="4" w:space="0" w:color="auto"/>
              <w:bottom w:val="single" w:sz="4" w:space="0" w:color="auto"/>
              <w:right w:val="single" w:sz="4" w:space="0" w:color="auto"/>
            </w:tcBorders>
            <w:hideMark/>
          </w:tcPr>
          <w:p w14:paraId="4633CE40" w14:textId="77777777" w:rsidR="00DF24F0" w:rsidRDefault="00DF24F0">
            <w:pPr>
              <w:pStyle w:val="Tabletext"/>
              <w:spacing w:before="80" w:after="80"/>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A1</w:t>
            </w:r>
          </w:p>
        </w:tc>
        <w:tc>
          <w:tcPr>
            <w:tcW w:w="4683" w:type="dxa"/>
            <w:tcBorders>
              <w:top w:val="single" w:sz="4" w:space="0" w:color="auto"/>
              <w:left w:val="single" w:sz="4" w:space="0" w:color="auto"/>
              <w:bottom w:val="single" w:sz="4" w:space="0" w:color="auto"/>
              <w:right w:val="single" w:sz="4" w:space="0" w:color="auto"/>
            </w:tcBorders>
            <w:hideMark/>
          </w:tcPr>
          <w:p w14:paraId="4C7C4105" w14:textId="77777777" w:rsidR="00DF24F0" w:rsidRDefault="00DF24F0">
            <w:pPr>
              <w:pStyle w:val="Tabletext"/>
              <w:spacing w:before="80" w:after="80"/>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Synthesise and integrate information from a range of sources</w:t>
            </w:r>
          </w:p>
        </w:tc>
        <w:tc>
          <w:tcPr>
            <w:tcW w:w="1191" w:type="dxa"/>
            <w:tcBorders>
              <w:top w:val="single" w:sz="4" w:space="0" w:color="auto"/>
              <w:left w:val="single" w:sz="4" w:space="0" w:color="auto"/>
              <w:bottom w:val="single" w:sz="4" w:space="0" w:color="auto"/>
              <w:right w:val="single" w:sz="4" w:space="0" w:color="auto"/>
            </w:tcBorders>
            <w:hideMark/>
          </w:tcPr>
          <w:p w14:paraId="55D73980"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1058088235"/>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3CC5D7CA"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1835367782"/>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0CF436A1"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1743096192"/>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r>
      <w:tr w:rsidR="00DF24F0" w14:paraId="60C96888" w14:textId="77777777" w:rsidTr="00DF24F0">
        <w:tc>
          <w:tcPr>
            <w:tcW w:w="680" w:type="dxa"/>
            <w:tcBorders>
              <w:top w:val="single" w:sz="4" w:space="0" w:color="auto"/>
              <w:left w:val="single" w:sz="4" w:space="0" w:color="auto"/>
              <w:bottom w:val="single" w:sz="4" w:space="0" w:color="auto"/>
              <w:right w:val="single" w:sz="4" w:space="0" w:color="auto"/>
            </w:tcBorders>
            <w:hideMark/>
          </w:tcPr>
          <w:p w14:paraId="30E57DE1" w14:textId="77777777" w:rsidR="00DF24F0" w:rsidRDefault="00DF24F0">
            <w:pPr>
              <w:pStyle w:val="Tabletext"/>
              <w:spacing w:before="80" w:after="80"/>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A2</w:t>
            </w:r>
          </w:p>
        </w:tc>
        <w:tc>
          <w:tcPr>
            <w:tcW w:w="4683" w:type="dxa"/>
            <w:tcBorders>
              <w:top w:val="single" w:sz="4" w:space="0" w:color="auto"/>
              <w:left w:val="single" w:sz="4" w:space="0" w:color="auto"/>
              <w:bottom w:val="single" w:sz="4" w:space="0" w:color="auto"/>
              <w:right w:val="single" w:sz="4" w:space="0" w:color="auto"/>
            </w:tcBorders>
            <w:hideMark/>
          </w:tcPr>
          <w:p w14:paraId="6F1ADCFA" w14:textId="77777777" w:rsidR="00DF24F0" w:rsidRDefault="00DF24F0">
            <w:pPr>
              <w:pStyle w:val="Tabletext"/>
              <w:spacing w:before="80" w:after="80"/>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Make effective decisions in complex situations using advanced critical thinking and analytical skills</w:t>
            </w:r>
          </w:p>
        </w:tc>
        <w:tc>
          <w:tcPr>
            <w:tcW w:w="1191" w:type="dxa"/>
            <w:tcBorders>
              <w:top w:val="single" w:sz="4" w:space="0" w:color="auto"/>
              <w:left w:val="single" w:sz="4" w:space="0" w:color="auto"/>
              <w:bottom w:val="single" w:sz="4" w:space="0" w:color="auto"/>
              <w:right w:val="single" w:sz="4" w:space="0" w:color="auto"/>
            </w:tcBorders>
            <w:hideMark/>
          </w:tcPr>
          <w:p w14:paraId="749C6485"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1531367998"/>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2EC92C57"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327667503"/>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76B6E057"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144626499"/>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r>
      <w:tr w:rsidR="00DF24F0" w14:paraId="166D50A6" w14:textId="77777777" w:rsidTr="00DF24F0">
        <w:tc>
          <w:tcPr>
            <w:tcW w:w="680" w:type="dxa"/>
            <w:tcBorders>
              <w:top w:val="single" w:sz="4" w:space="0" w:color="auto"/>
              <w:left w:val="single" w:sz="4" w:space="0" w:color="auto"/>
              <w:bottom w:val="single" w:sz="4" w:space="0" w:color="auto"/>
              <w:right w:val="single" w:sz="4" w:space="0" w:color="auto"/>
            </w:tcBorders>
            <w:hideMark/>
          </w:tcPr>
          <w:p w14:paraId="29BC1E39" w14:textId="77777777" w:rsidR="00DF24F0" w:rsidRDefault="00DF24F0">
            <w:pPr>
              <w:pStyle w:val="Tabletext"/>
              <w:spacing w:before="80" w:after="80"/>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A3</w:t>
            </w:r>
          </w:p>
        </w:tc>
        <w:tc>
          <w:tcPr>
            <w:tcW w:w="4683" w:type="dxa"/>
            <w:tcBorders>
              <w:top w:val="single" w:sz="4" w:space="0" w:color="auto"/>
              <w:left w:val="single" w:sz="4" w:space="0" w:color="auto"/>
              <w:bottom w:val="single" w:sz="4" w:space="0" w:color="auto"/>
              <w:right w:val="single" w:sz="4" w:space="0" w:color="auto"/>
            </w:tcBorders>
            <w:hideMark/>
          </w:tcPr>
          <w:p w14:paraId="30E02B01" w14:textId="77777777" w:rsidR="00DF24F0" w:rsidRDefault="00DF24F0">
            <w:pPr>
              <w:pStyle w:val="Tabletext"/>
              <w:spacing w:before="80" w:after="80"/>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Demonstrate advanced knowledge and skills across the PBS Capability Framework and in fields that complement the positive behaviour support approach</w:t>
            </w:r>
          </w:p>
        </w:tc>
        <w:tc>
          <w:tcPr>
            <w:tcW w:w="1191" w:type="dxa"/>
            <w:tcBorders>
              <w:top w:val="single" w:sz="4" w:space="0" w:color="auto"/>
              <w:left w:val="single" w:sz="4" w:space="0" w:color="auto"/>
              <w:bottom w:val="single" w:sz="4" w:space="0" w:color="auto"/>
              <w:right w:val="single" w:sz="4" w:space="0" w:color="auto"/>
            </w:tcBorders>
            <w:hideMark/>
          </w:tcPr>
          <w:p w14:paraId="22DE84FB"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279388823"/>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4DA04CD3"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1460683877"/>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19B02AF9"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880669549"/>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r>
      <w:tr w:rsidR="00DF24F0" w14:paraId="2F1362AD" w14:textId="77777777" w:rsidTr="00DF24F0">
        <w:tc>
          <w:tcPr>
            <w:tcW w:w="680" w:type="dxa"/>
            <w:tcBorders>
              <w:top w:val="single" w:sz="4" w:space="0" w:color="auto"/>
              <w:left w:val="single" w:sz="4" w:space="0" w:color="auto"/>
              <w:bottom w:val="single" w:sz="4" w:space="0" w:color="auto"/>
              <w:right w:val="single" w:sz="4" w:space="0" w:color="auto"/>
            </w:tcBorders>
            <w:hideMark/>
          </w:tcPr>
          <w:p w14:paraId="7ABBC100" w14:textId="77777777" w:rsidR="00DF24F0" w:rsidRDefault="00DF24F0">
            <w:pPr>
              <w:pStyle w:val="Tabletext"/>
              <w:spacing w:before="80" w:after="80"/>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A4</w:t>
            </w:r>
          </w:p>
        </w:tc>
        <w:tc>
          <w:tcPr>
            <w:tcW w:w="4683" w:type="dxa"/>
            <w:tcBorders>
              <w:top w:val="single" w:sz="4" w:space="0" w:color="auto"/>
              <w:left w:val="single" w:sz="4" w:space="0" w:color="auto"/>
              <w:bottom w:val="single" w:sz="4" w:space="0" w:color="auto"/>
              <w:right w:val="single" w:sz="4" w:space="0" w:color="auto"/>
            </w:tcBorders>
            <w:hideMark/>
          </w:tcPr>
          <w:p w14:paraId="0FE80EE5" w14:textId="77777777" w:rsidR="00DF24F0" w:rsidRDefault="00DF24F0">
            <w:pPr>
              <w:pStyle w:val="Tabletext"/>
              <w:spacing w:before="80" w:after="80"/>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Shape strategic thinking in positive behaviour support</w:t>
            </w:r>
          </w:p>
        </w:tc>
        <w:tc>
          <w:tcPr>
            <w:tcW w:w="1191" w:type="dxa"/>
            <w:tcBorders>
              <w:top w:val="single" w:sz="4" w:space="0" w:color="auto"/>
              <w:left w:val="single" w:sz="4" w:space="0" w:color="auto"/>
              <w:bottom w:val="single" w:sz="4" w:space="0" w:color="auto"/>
              <w:right w:val="single" w:sz="4" w:space="0" w:color="auto"/>
            </w:tcBorders>
            <w:hideMark/>
          </w:tcPr>
          <w:p w14:paraId="54901E43"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86514201"/>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37E5DD96"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1810979292"/>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087296E4"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1370140908"/>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r>
      <w:tr w:rsidR="00DF24F0" w14:paraId="7A2038FD" w14:textId="77777777" w:rsidTr="00DF24F0">
        <w:tc>
          <w:tcPr>
            <w:tcW w:w="680" w:type="dxa"/>
            <w:tcBorders>
              <w:top w:val="single" w:sz="4" w:space="0" w:color="auto"/>
              <w:left w:val="single" w:sz="4" w:space="0" w:color="auto"/>
              <w:bottom w:val="single" w:sz="4" w:space="0" w:color="auto"/>
              <w:right w:val="single" w:sz="4" w:space="0" w:color="auto"/>
            </w:tcBorders>
            <w:hideMark/>
          </w:tcPr>
          <w:p w14:paraId="15BD4305" w14:textId="77777777" w:rsidR="00DF24F0" w:rsidRDefault="00DF24F0">
            <w:pPr>
              <w:pStyle w:val="Tabletext"/>
              <w:spacing w:before="80" w:after="80"/>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A5</w:t>
            </w:r>
          </w:p>
        </w:tc>
        <w:tc>
          <w:tcPr>
            <w:tcW w:w="4683" w:type="dxa"/>
            <w:tcBorders>
              <w:top w:val="single" w:sz="4" w:space="0" w:color="auto"/>
              <w:left w:val="single" w:sz="4" w:space="0" w:color="auto"/>
              <w:bottom w:val="single" w:sz="4" w:space="0" w:color="auto"/>
              <w:right w:val="single" w:sz="4" w:space="0" w:color="auto"/>
            </w:tcBorders>
            <w:hideMark/>
          </w:tcPr>
          <w:p w14:paraId="18C0C4D3" w14:textId="77777777" w:rsidR="00DF24F0" w:rsidRDefault="00DF24F0">
            <w:pPr>
              <w:pStyle w:val="Tabletext"/>
              <w:spacing w:before="80" w:after="80"/>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Achieve results in system change that enhance the rights of persons with disability</w:t>
            </w:r>
          </w:p>
        </w:tc>
        <w:tc>
          <w:tcPr>
            <w:tcW w:w="1191" w:type="dxa"/>
            <w:tcBorders>
              <w:top w:val="single" w:sz="4" w:space="0" w:color="auto"/>
              <w:left w:val="single" w:sz="4" w:space="0" w:color="auto"/>
              <w:bottom w:val="single" w:sz="4" w:space="0" w:color="auto"/>
              <w:right w:val="single" w:sz="4" w:space="0" w:color="auto"/>
            </w:tcBorders>
            <w:hideMark/>
          </w:tcPr>
          <w:p w14:paraId="364B9A5C"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183722134"/>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0D6D8EBF"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1463572602"/>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3F09E843"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347911411"/>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r>
      <w:tr w:rsidR="00DF24F0" w14:paraId="163FEA86" w14:textId="77777777" w:rsidTr="00DF24F0">
        <w:tc>
          <w:tcPr>
            <w:tcW w:w="680" w:type="dxa"/>
            <w:tcBorders>
              <w:top w:val="single" w:sz="4" w:space="0" w:color="auto"/>
              <w:left w:val="single" w:sz="4" w:space="0" w:color="auto"/>
              <w:bottom w:val="single" w:sz="4" w:space="0" w:color="auto"/>
              <w:right w:val="single" w:sz="4" w:space="0" w:color="auto"/>
            </w:tcBorders>
            <w:hideMark/>
          </w:tcPr>
          <w:p w14:paraId="41373C45" w14:textId="77777777" w:rsidR="00DF24F0" w:rsidRDefault="00DF24F0">
            <w:pPr>
              <w:pStyle w:val="Tabletext"/>
              <w:spacing w:before="80" w:after="80"/>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A6</w:t>
            </w:r>
          </w:p>
        </w:tc>
        <w:tc>
          <w:tcPr>
            <w:tcW w:w="4683" w:type="dxa"/>
            <w:tcBorders>
              <w:top w:val="single" w:sz="4" w:space="0" w:color="auto"/>
              <w:left w:val="single" w:sz="4" w:space="0" w:color="auto"/>
              <w:bottom w:val="single" w:sz="4" w:space="0" w:color="auto"/>
              <w:right w:val="single" w:sz="4" w:space="0" w:color="auto"/>
            </w:tcBorders>
            <w:hideMark/>
          </w:tcPr>
          <w:p w14:paraId="7F0FEE5E" w14:textId="77777777" w:rsidR="00DF24F0" w:rsidRDefault="00DF24F0">
            <w:pPr>
              <w:pStyle w:val="Tabletext"/>
              <w:spacing w:before="80" w:after="80"/>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Provide practice leadership across settings and interactions with stakeholders</w:t>
            </w:r>
          </w:p>
        </w:tc>
        <w:tc>
          <w:tcPr>
            <w:tcW w:w="1191" w:type="dxa"/>
            <w:tcBorders>
              <w:top w:val="single" w:sz="4" w:space="0" w:color="auto"/>
              <w:left w:val="single" w:sz="4" w:space="0" w:color="auto"/>
              <w:bottom w:val="single" w:sz="4" w:space="0" w:color="auto"/>
              <w:right w:val="single" w:sz="4" w:space="0" w:color="auto"/>
            </w:tcBorders>
            <w:hideMark/>
          </w:tcPr>
          <w:p w14:paraId="21387B0B"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578107111"/>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0ED5283F"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1610655372"/>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2275A4CC"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67577748"/>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r>
      <w:tr w:rsidR="00DF24F0" w14:paraId="741BAAAB" w14:textId="77777777" w:rsidTr="00DF24F0">
        <w:tc>
          <w:tcPr>
            <w:tcW w:w="680" w:type="dxa"/>
            <w:tcBorders>
              <w:top w:val="single" w:sz="4" w:space="0" w:color="auto"/>
              <w:left w:val="single" w:sz="4" w:space="0" w:color="auto"/>
              <w:bottom w:val="single" w:sz="4" w:space="0" w:color="auto"/>
              <w:right w:val="single" w:sz="4" w:space="0" w:color="auto"/>
            </w:tcBorders>
            <w:hideMark/>
          </w:tcPr>
          <w:p w14:paraId="2D14C3F0" w14:textId="77777777" w:rsidR="00DF24F0" w:rsidRDefault="00DF24F0">
            <w:pPr>
              <w:pStyle w:val="Tabletext"/>
              <w:spacing w:before="80" w:after="80"/>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A7</w:t>
            </w:r>
          </w:p>
        </w:tc>
        <w:tc>
          <w:tcPr>
            <w:tcW w:w="4683" w:type="dxa"/>
            <w:tcBorders>
              <w:top w:val="single" w:sz="4" w:space="0" w:color="auto"/>
              <w:left w:val="single" w:sz="4" w:space="0" w:color="auto"/>
              <w:bottom w:val="single" w:sz="4" w:space="0" w:color="auto"/>
              <w:right w:val="single" w:sz="4" w:space="0" w:color="auto"/>
            </w:tcBorders>
            <w:hideMark/>
          </w:tcPr>
          <w:p w14:paraId="10AD9CF1" w14:textId="77777777" w:rsidR="00DF24F0" w:rsidRDefault="00DF24F0">
            <w:pPr>
              <w:pStyle w:val="Tabletext"/>
              <w:spacing w:before="80" w:after="80"/>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Provide specialist behavioural intervention support as part of a multi-disciplinary team working in complex contexts</w:t>
            </w:r>
          </w:p>
        </w:tc>
        <w:tc>
          <w:tcPr>
            <w:tcW w:w="1191" w:type="dxa"/>
            <w:tcBorders>
              <w:top w:val="single" w:sz="4" w:space="0" w:color="auto"/>
              <w:left w:val="single" w:sz="4" w:space="0" w:color="auto"/>
              <w:bottom w:val="single" w:sz="4" w:space="0" w:color="auto"/>
              <w:right w:val="single" w:sz="4" w:space="0" w:color="auto"/>
            </w:tcBorders>
            <w:hideMark/>
          </w:tcPr>
          <w:p w14:paraId="6F6A795A"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337905051"/>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62BE6D8D"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1601381669"/>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3E7D9DCE"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1105544094"/>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r>
      <w:tr w:rsidR="00DF24F0" w14:paraId="7784EA16" w14:textId="77777777" w:rsidTr="00DF24F0">
        <w:tc>
          <w:tcPr>
            <w:tcW w:w="680" w:type="dxa"/>
            <w:tcBorders>
              <w:top w:val="single" w:sz="4" w:space="0" w:color="auto"/>
              <w:left w:val="single" w:sz="4" w:space="0" w:color="auto"/>
              <w:bottom w:val="single" w:sz="4" w:space="0" w:color="auto"/>
              <w:right w:val="single" w:sz="4" w:space="0" w:color="auto"/>
            </w:tcBorders>
            <w:hideMark/>
          </w:tcPr>
          <w:p w14:paraId="646F6338" w14:textId="77777777" w:rsidR="00DF24F0" w:rsidRDefault="00DF24F0">
            <w:pPr>
              <w:pStyle w:val="Tabletext"/>
              <w:spacing w:before="80" w:after="80"/>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A8</w:t>
            </w:r>
          </w:p>
        </w:tc>
        <w:tc>
          <w:tcPr>
            <w:tcW w:w="4683" w:type="dxa"/>
            <w:tcBorders>
              <w:top w:val="single" w:sz="4" w:space="0" w:color="auto"/>
              <w:left w:val="single" w:sz="4" w:space="0" w:color="auto"/>
              <w:bottom w:val="single" w:sz="4" w:space="0" w:color="auto"/>
              <w:right w:val="single" w:sz="4" w:space="0" w:color="auto"/>
            </w:tcBorders>
            <w:hideMark/>
          </w:tcPr>
          <w:p w14:paraId="203E5A59" w14:textId="77777777" w:rsidR="00DF24F0" w:rsidRDefault="00DF24F0">
            <w:pPr>
              <w:pStyle w:val="Tabletext"/>
              <w:spacing w:before="80" w:after="80"/>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 xml:space="preserve">Provide peer support or direct supervision to practitioners at other levels </w:t>
            </w:r>
          </w:p>
        </w:tc>
        <w:tc>
          <w:tcPr>
            <w:tcW w:w="1191" w:type="dxa"/>
            <w:tcBorders>
              <w:top w:val="single" w:sz="4" w:space="0" w:color="auto"/>
              <w:left w:val="single" w:sz="4" w:space="0" w:color="auto"/>
              <w:bottom w:val="single" w:sz="4" w:space="0" w:color="auto"/>
              <w:right w:val="single" w:sz="4" w:space="0" w:color="auto"/>
            </w:tcBorders>
            <w:hideMark/>
          </w:tcPr>
          <w:p w14:paraId="131CDD9A"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1402872090"/>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556E2B8B"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771590256"/>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7E896216" w14:textId="77777777" w:rsidR="00DF24F0" w:rsidRDefault="005E1304">
            <w:pPr>
              <w:pStyle w:val="NormalWeb"/>
              <w:spacing w:before="80" w:beforeAutospacing="0" w:after="80" w:afterAutospacing="0" w:line="240" w:lineRule="atLeast"/>
              <w:jc w:val="center"/>
              <w:rPr>
                <w:rFonts w:ascii="Calibri" w:hAnsi="Calibri" w:cs="Calibri"/>
                <w:color w:val="000000" w:themeColor="text1"/>
                <w:sz w:val="22"/>
                <w:szCs w:val="22"/>
                <w:lang w:eastAsia="en-US"/>
              </w:rPr>
            </w:pPr>
            <w:sdt>
              <w:sdtPr>
                <w:rPr>
                  <w:rFonts w:ascii="Calibri" w:hAnsi="Calibri" w:cs="Calibri"/>
                  <w:color w:val="000000" w:themeColor="text1"/>
                  <w:sz w:val="22"/>
                  <w:szCs w:val="22"/>
                  <w:lang w:eastAsia="en-US"/>
                </w:rPr>
                <w:id w:val="2074231371"/>
                <w14:checkbox>
                  <w14:checked w14:val="0"/>
                  <w14:checkedState w14:val="2612" w14:font="MS Gothic"/>
                  <w14:uncheckedState w14:val="2610" w14:font="MS Gothic"/>
                </w14:checkbox>
              </w:sdtPr>
              <w:sdtEndPr/>
              <w:sdtContent>
                <w:r w:rsidR="00DF24F0">
                  <w:rPr>
                    <w:rFonts w:ascii="MS Gothic" w:eastAsia="MS Gothic" w:hAnsi="MS Gothic" w:cs="Calibri" w:hint="eastAsia"/>
                    <w:color w:val="000000" w:themeColor="text1"/>
                    <w:sz w:val="22"/>
                    <w:szCs w:val="22"/>
                    <w:lang w:eastAsia="en-US"/>
                  </w:rPr>
                  <w:t>☐</w:t>
                </w:r>
              </w:sdtContent>
            </w:sdt>
          </w:p>
        </w:tc>
      </w:tr>
      <w:tr w:rsidR="00845589" w:rsidRPr="00B1218E" w14:paraId="3D9A19C5" w14:textId="77777777" w:rsidTr="009C065D">
        <w:tc>
          <w:tcPr>
            <w:tcW w:w="8936" w:type="dxa"/>
            <w:gridSpan w:val="5"/>
            <w:shd w:val="clear" w:color="auto" w:fill="E2CDEB" w:themeFill="accent1" w:themeFillTint="33"/>
          </w:tcPr>
          <w:p w14:paraId="1EFBD153" w14:textId="77777777" w:rsidR="00845589" w:rsidRPr="00B1218E" w:rsidRDefault="00845589" w:rsidP="007242D5">
            <w:pPr>
              <w:suppressAutoHyphens w:val="0"/>
              <w:spacing w:before="80" w:after="80" w:line="240" w:lineRule="atLeast"/>
              <w:rPr>
                <w:rFonts w:cstheme="minorHAnsi"/>
                <w:b/>
                <w:sz w:val="20"/>
              </w:rPr>
            </w:pPr>
            <w:r w:rsidRPr="00B1218E">
              <w:rPr>
                <w:rFonts w:cstheme="minorHAnsi"/>
                <w:b/>
                <w:sz w:val="20"/>
              </w:rPr>
              <w:t>Sources of Evidence</w:t>
            </w:r>
          </w:p>
        </w:tc>
      </w:tr>
      <w:tr w:rsidR="00845589" w:rsidRPr="00B1218E" w14:paraId="0CBFEEF3" w14:textId="77777777" w:rsidTr="00975DD2">
        <w:tc>
          <w:tcPr>
            <w:tcW w:w="8936" w:type="dxa"/>
            <w:gridSpan w:val="5"/>
          </w:tcPr>
          <w:p w14:paraId="5BDB7262" w14:textId="505E9057" w:rsidR="00845589" w:rsidRPr="00E005C0" w:rsidRDefault="00845589" w:rsidP="00ED06A6">
            <w:pPr>
              <w:pStyle w:val="Tabletext"/>
              <w:spacing w:before="80" w:after="80"/>
              <w:rPr>
                <w:rFonts w:asciiTheme="minorHAnsi" w:hAnsiTheme="minorHAnsi" w:cstheme="minorHAnsi"/>
                <w:i/>
                <w:color w:val="5F2E74" w:themeColor="accent1"/>
                <w:sz w:val="18"/>
                <w:szCs w:val="18"/>
              </w:rPr>
            </w:pPr>
            <w:r w:rsidRPr="00E005C0">
              <w:rPr>
                <w:rFonts w:asciiTheme="minorHAnsi" w:hAnsiTheme="minorHAnsi" w:cstheme="minorHAnsi"/>
                <w:i/>
                <w:color w:val="5F2E74" w:themeColor="accent1"/>
                <w:sz w:val="18"/>
                <w:szCs w:val="18"/>
              </w:rPr>
              <w:t xml:space="preserve">Examples: </w:t>
            </w:r>
            <w:r w:rsidR="00C30782" w:rsidRPr="00E005C0">
              <w:rPr>
                <w:rFonts w:asciiTheme="minorHAnsi" w:hAnsiTheme="minorHAnsi" w:cstheme="minorHAnsi"/>
                <w:i/>
                <w:color w:val="5F2E74" w:themeColor="accent1"/>
                <w:sz w:val="18"/>
                <w:szCs w:val="18"/>
              </w:rPr>
              <w:t>Behaviour Assessment Reports; behaviour support needs assessment report</w:t>
            </w:r>
            <w:r w:rsidR="00E93E3A" w:rsidRPr="00E005C0">
              <w:rPr>
                <w:rFonts w:asciiTheme="minorHAnsi" w:hAnsiTheme="minorHAnsi" w:cstheme="minorHAnsi"/>
                <w:i/>
                <w:color w:val="5F2E74" w:themeColor="accent1"/>
                <w:sz w:val="18"/>
                <w:szCs w:val="18"/>
              </w:rPr>
              <w:t>s</w:t>
            </w:r>
            <w:r w:rsidR="00C30782" w:rsidRPr="00E005C0">
              <w:rPr>
                <w:rFonts w:asciiTheme="minorHAnsi" w:hAnsiTheme="minorHAnsi" w:cstheme="minorHAnsi"/>
                <w:i/>
                <w:color w:val="5F2E74" w:themeColor="accent1"/>
                <w:sz w:val="18"/>
                <w:szCs w:val="18"/>
              </w:rPr>
              <w:t xml:space="preserve">, </w:t>
            </w:r>
            <w:r w:rsidR="00E93E3A" w:rsidRPr="00E005C0">
              <w:rPr>
                <w:rFonts w:asciiTheme="minorHAnsi" w:hAnsiTheme="minorHAnsi" w:cstheme="minorHAnsi"/>
                <w:i/>
                <w:color w:val="5F2E74" w:themeColor="accent1"/>
                <w:sz w:val="18"/>
                <w:szCs w:val="18"/>
              </w:rPr>
              <w:t xml:space="preserve">court reports; evidence of </w:t>
            </w:r>
            <w:r w:rsidR="00C30782" w:rsidRPr="00E005C0">
              <w:rPr>
                <w:rFonts w:asciiTheme="minorHAnsi" w:hAnsiTheme="minorHAnsi" w:cstheme="minorHAnsi"/>
                <w:i/>
                <w:color w:val="5F2E74" w:themeColor="accent1"/>
                <w:sz w:val="18"/>
                <w:szCs w:val="18"/>
              </w:rPr>
              <w:t>outcome measurement, policy or strategic planning documents for behaviour support service delivery</w:t>
            </w:r>
            <w:r w:rsidR="00E93E3A" w:rsidRPr="00E005C0">
              <w:rPr>
                <w:rFonts w:asciiTheme="minorHAnsi" w:hAnsiTheme="minorHAnsi" w:cstheme="minorHAnsi"/>
                <w:i/>
                <w:color w:val="5F2E74" w:themeColor="accent1"/>
                <w:sz w:val="18"/>
                <w:szCs w:val="18"/>
              </w:rPr>
              <w:t>; de-identified comprehensive behaviour support plans for participants with complex needs</w:t>
            </w:r>
            <w:r w:rsidR="00ED06A6" w:rsidRPr="00E005C0">
              <w:rPr>
                <w:rFonts w:asciiTheme="minorHAnsi" w:hAnsiTheme="minorHAnsi" w:cstheme="minorHAnsi"/>
                <w:i/>
                <w:color w:val="5F2E74" w:themeColor="accent1"/>
                <w:sz w:val="18"/>
                <w:szCs w:val="18"/>
              </w:rPr>
              <w:t>.</w:t>
            </w:r>
          </w:p>
        </w:tc>
      </w:tr>
      <w:tr w:rsidR="00845589" w:rsidRPr="00B1218E" w14:paraId="0D134C29" w14:textId="77777777" w:rsidTr="00975DD2">
        <w:tc>
          <w:tcPr>
            <w:tcW w:w="8936" w:type="dxa"/>
            <w:gridSpan w:val="5"/>
          </w:tcPr>
          <w:p w14:paraId="3A3E8F7C" w14:textId="77777777" w:rsidR="00845589" w:rsidRPr="00B1218E" w:rsidRDefault="00845589" w:rsidP="007242D5">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845589" w:rsidRPr="00B1218E" w14:paraId="74EA0ACF" w14:textId="77777777" w:rsidTr="00975DD2">
        <w:tc>
          <w:tcPr>
            <w:tcW w:w="8936" w:type="dxa"/>
            <w:gridSpan w:val="5"/>
          </w:tcPr>
          <w:p w14:paraId="385D78A4" w14:textId="77777777" w:rsidR="00845589" w:rsidRPr="00B1218E" w:rsidRDefault="00845589" w:rsidP="007242D5">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845589" w:rsidRPr="00B1218E" w14:paraId="0D35952B" w14:textId="77777777" w:rsidTr="00C75931">
        <w:tc>
          <w:tcPr>
            <w:tcW w:w="8936" w:type="dxa"/>
            <w:gridSpan w:val="5"/>
          </w:tcPr>
          <w:p w14:paraId="51ADA23B" w14:textId="77777777" w:rsidR="00845589" w:rsidRPr="00B1218E" w:rsidRDefault="00845589" w:rsidP="007242D5">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6A3AFC" w:rsidRPr="00B1218E" w14:paraId="181FBDDB" w14:textId="77777777" w:rsidTr="00C75931">
        <w:tc>
          <w:tcPr>
            <w:tcW w:w="8936" w:type="dxa"/>
            <w:gridSpan w:val="5"/>
          </w:tcPr>
          <w:p w14:paraId="0D1FCD9D" w14:textId="77777777" w:rsidR="006A3AFC" w:rsidRPr="00B1218E" w:rsidRDefault="006A3AFC" w:rsidP="007242D5">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6A3AFC" w:rsidRPr="00B1218E" w14:paraId="4C02434D" w14:textId="77777777" w:rsidTr="00C75931">
        <w:tc>
          <w:tcPr>
            <w:tcW w:w="8936" w:type="dxa"/>
            <w:gridSpan w:val="5"/>
          </w:tcPr>
          <w:p w14:paraId="6E3A41FC" w14:textId="77777777" w:rsidR="006A3AFC" w:rsidRPr="00B1218E" w:rsidRDefault="006A3AFC" w:rsidP="007242D5">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845589" w:rsidRPr="00B1218E" w14:paraId="603A2E67" w14:textId="77777777" w:rsidTr="00975DD2">
        <w:tc>
          <w:tcPr>
            <w:tcW w:w="8936" w:type="dxa"/>
            <w:gridSpan w:val="5"/>
            <w:shd w:val="clear" w:color="auto" w:fill="E2CDEB" w:themeFill="accent1" w:themeFillTint="33"/>
          </w:tcPr>
          <w:p w14:paraId="5BA83D07" w14:textId="77777777" w:rsidR="00845589" w:rsidRPr="00B1218E" w:rsidRDefault="00845589" w:rsidP="007242D5">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845589" w:rsidRPr="00B1218E" w14:paraId="7AC3398D" w14:textId="77777777" w:rsidTr="00975DD2">
        <w:tc>
          <w:tcPr>
            <w:tcW w:w="8936" w:type="dxa"/>
            <w:gridSpan w:val="5"/>
            <w:shd w:val="clear" w:color="auto" w:fill="auto"/>
          </w:tcPr>
          <w:p w14:paraId="3312FEBC" w14:textId="77777777" w:rsidR="00845589" w:rsidRPr="00B1218E" w:rsidRDefault="00845589" w:rsidP="007242D5">
            <w:pPr>
              <w:suppressAutoHyphens w:val="0"/>
              <w:spacing w:before="80" w:after="80" w:line="240" w:lineRule="atLeast"/>
              <w:rPr>
                <w:rFonts w:cstheme="minorHAnsi"/>
                <w:sz w:val="20"/>
              </w:rPr>
            </w:pPr>
          </w:p>
        </w:tc>
      </w:tr>
    </w:tbl>
    <w:p w14:paraId="7C03EAFB" w14:textId="14818A78" w:rsidR="00B500CA" w:rsidRPr="004D44CD" w:rsidRDefault="00B500CA" w:rsidP="006A3AFC"/>
    <w:sectPr w:rsidR="00B500CA" w:rsidRPr="004D44CD" w:rsidSect="00343FEA">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134" w:bottom="1134" w:left="1418"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CD73F" w14:textId="77777777" w:rsidR="00346086" w:rsidRDefault="00346086" w:rsidP="008E21DE">
      <w:pPr>
        <w:spacing w:before="0" w:after="0"/>
      </w:pPr>
      <w:r>
        <w:separator/>
      </w:r>
    </w:p>
  </w:endnote>
  <w:endnote w:type="continuationSeparator" w:id="0">
    <w:p w14:paraId="7D79F059" w14:textId="77777777" w:rsidR="00346086" w:rsidRDefault="00346086"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_PDF_Subset">
    <w:altName w:val="MS Gothic"/>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AB6FE" w14:textId="77777777" w:rsidR="00346086" w:rsidRDefault="00346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12F50" w14:textId="77777777" w:rsidR="00346086" w:rsidRDefault="00346086" w:rsidP="00362AB6">
    <w:pPr>
      <w:pStyle w:val="Footer"/>
    </w:pPr>
    <w:r>
      <w:rPr>
        <w:b/>
        <w:bCs/>
        <w:noProof/>
        <w:lang w:eastAsia="en-AU"/>
      </w:rPr>
      <mc:AlternateContent>
        <mc:Choice Requires="wps">
          <w:drawing>
            <wp:inline distT="0" distB="0" distL="0" distR="0" wp14:anchorId="6BCC7407" wp14:editId="1D8C16E6">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3E16EC"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19F0C75D" w14:textId="621549E6" w:rsidR="00346086" w:rsidRPr="00080615" w:rsidRDefault="00346086" w:rsidP="00362AB6">
    <w:pPr>
      <w:pStyle w:val="Footer"/>
    </w:pPr>
    <w:r w:rsidRPr="00362AB6">
      <w:rPr>
        <w:sz w:val="18"/>
        <w:szCs w:val="18"/>
      </w:rPr>
      <w:t>NDIS Quality and Safeguards Commission</w:t>
    </w:r>
    <w:r>
      <w:rPr>
        <w:sz w:val="18"/>
        <w:szCs w:val="18"/>
      </w:rPr>
      <w:t>: Advanced Behaviour Support Practitioner Self-assessment Tool</w:t>
    </w:r>
    <w:r>
      <w:tab/>
    </w:r>
    <w:r>
      <w:fldChar w:fldCharType="begin"/>
    </w:r>
    <w:r>
      <w:instrText xml:space="preserve"> PAGE   \* MERGEFORMAT </w:instrText>
    </w:r>
    <w:r>
      <w:fldChar w:fldCharType="separate"/>
    </w:r>
    <w:r w:rsidR="005E1304">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B602F" w14:textId="77777777" w:rsidR="00346086" w:rsidRDefault="00346086" w:rsidP="00080615">
    <w:pPr>
      <w:pStyle w:val="Footer"/>
      <w:rPr>
        <w:sz w:val="18"/>
        <w:szCs w:val="18"/>
      </w:rPr>
    </w:pPr>
    <w:r>
      <w:rPr>
        <w:b/>
        <w:bCs/>
        <w:noProof/>
        <w:lang w:eastAsia="en-AU"/>
      </w:rPr>
      <mc:AlternateContent>
        <mc:Choice Requires="wps">
          <w:drawing>
            <wp:inline distT="0" distB="0" distL="0" distR="0" wp14:anchorId="7C212527" wp14:editId="1E9B55BC">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54FDBC"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0F05BEFF" w14:textId="5C767B95" w:rsidR="00346086" w:rsidRPr="00080615" w:rsidRDefault="00346086"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5E130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B1A22" w14:textId="77777777" w:rsidR="00346086" w:rsidRDefault="00346086" w:rsidP="008E21DE">
      <w:pPr>
        <w:spacing w:before="0" w:after="0"/>
      </w:pPr>
      <w:r>
        <w:separator/>
      </w:r>
    </w:p>
  </w:footnote>
  <w:footnote w:type="continuationSeparator" w:id="0">
    <w:p w14:paraId="0A3DD156" w14:textId="77777777" w:rsidR="00346086" w:rsidRDefault="00346086"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68B95" w14:textId="77777777" w:rsidR="00346086" w:rsidRDefault="00346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8EF9B" w14:textId="77777777" w:rsidR="00346086" w:rsidRDefault="00346086">
    <w:pPr>
      <w:pStyle w:val="Header"/>
    </w:pPr>
    <w:r>
      <w:rPr>
        <w:b w:val="0"/>
        <w:bCs/>
        <w:noProof/>
        <w:lang w:eastAsia="en-AU"/>
      </w:rPr>
      <mc:AlternateContent>
        <mc:Choice Requires="wps">
          <w:drawing>
            <wp:inline distT="0" distB="0" distL="0" distR="0" wp14:anchorId="63722426" wp14:editId="2CE1C196">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B7D960"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80EA7" w14:textId="77777777" w:rsidR="00346086" w:rsidRDefault="00346086">
    <w:pPr>
      <w:pStyle w:val="Header"/>
    </w:pPr>
    <w:r>
      <w:rPr>
        <w:noProof/>
        <w:lang w:eastAsia="en-AU"/>
      </w:rPr>
      <w:ptab w:relativeTo="margin" w:alignment="left" w:leader="none"/>
    </w:r>
    <w:r>
      <w:rPr>
        <w:noProof/>
        <w:lang w:eastAsia="en-AU"/>
      </w:rPr>
      <w:drawing>
        <wp:inline distT="0" distB="0" distL="0" distR="0" wp14:anchorId="22572DD4" wp14:editId="0585E14E">
          <wp:extent cx="3404235" cy="1223842"/>
          <wp:effectExtent l="0" t="0" r="571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0761"/>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1A20E9"/>
    <w:multiLevelType w:val="hybridMultilevel"/>
    <w:tmpl w:val="6B10AA6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024B14"/>
    <w:multiLevelType w:val="multilevel"/>
    <w:tmpl w:val="12CEDAAC"/>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49633E"/>
    <w:multiLevelType w:val="hybridMultilevel"/>
    <w:tmpl w:val="83EC6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E5688"/>
    <w:multiLevelType w:val="hybridMultilevel"/>
    <w:tmpl w:val="BBA0813E"/>
    <w:lvl w:ilvl="0" w:tplc="9CAAAD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F23590"/>
    <w:multiLevelType w:val="hybridMultilevel"/>
    <w:tmpl w:val="28942F60"/>
    <w:lvl w:ilvl="0" w:tplc="9CAAAD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0218B8"/>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0FC817AD"/>
    <w:multiLevelType w:val="multilevel"/>
    <w:tmpl w:val="B83456BE"/>
    <w:lvl w:ilvl="0">
      <w:start w:val="1"/>
      <w:numFmt w:val="decimal"/>
      <w:lvlText w:val="%1."/>
      <w:lvlJc w:val="left"/>
      <w:pPr>
        <w:ind w:left="720" w:hanging="360"/>
      </w:pPr>
      <w:rPr>
        <w:rFonts w:hint="default"/>
        <w:b w:val="0"/>
        <w:i w:val="0"/>
        <w:strike w:val="0"/>
        <w:dstrike w:val="0"/>
        <w:color w:val="000000"/>
        <w:sz w:val="22"/>
        <w:szCs w:val="22"/>
        <w:u w:val="none" w:color="000000"/>
        <w:vertAlign w:val="baseline"/>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B43F41"/>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8CC6E44"/>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555F12"/>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E91499A"/>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0154AA"/>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8FB6B25"/>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CF729C8"/>
    <w:multiLevelType w:val="hybridMultilevel"/>
    <w:tmpl w:val="21343E7E"/>
    <w:lvl w:ilvl="0" w:tplc="9CAAAD54">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322918C3"/>
    <w:multiLevelType w:val="hybridMultilevel"/>
    <w:tmpl w:val="3198DB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A608DA"/>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AD65A8C"/>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D202EA9"/>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5" w15:restartNumberingAfterBreak="0">
    <w:nsid w:val="4768153C"/>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EFF52B6"/>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26F2FD3"/>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32B6C79"/>
    <w:multiLevelType w:val="hybridMultilevel"/>
    <w:tmpl w:val="4F1E9D5C"/>
    <w:lvl w:ilvl="0" w:tplc="9CAAAD54">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6280A78"/>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8615703"/>
    <w:multiLevelType w:val="multilevel"/>
    <w:tmpl w:val="803CF862"/>
    <w:numStyleLink w:val="List1Numbered"/>
  </w:abstractNum>
  <w:abstractNum w:abstractNumId="33" w15:restartNumberingAfterBreak="0">
    <w:nsid w:val="58DA6981"/>
    <w:multiLevelType w:val="hybridMultilevel"/>
    <w:tmpl w:val="8066681E"/>
    <w:lvl w:ilvl="0" w:tplc="9CAAAD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593D03"/>
    <w:multiLevelType w:val="hybridMultilevel"/>
    <w:tmpl w:val="AD44C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127C02"/>
    <w:multiLevelType w:val="hybridMultilevel"/>
    <w:tmpl w:val="326E3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185AF6"/>
    <w:multiLevelType w:val="multilevel"/>
    <w:tmpl w:val="12CEDAAC"/>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7625A53"/>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BA861B8"/>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D4F423B"/>
    <w:multiLevelType w:val="multilevel"/>
    <w:tmpl w:val="4A7CCC2C"/>
    <w:numStyleLink w:val="DefaultBullets"/>
  </w:abstractNum>
  <w:abstractNum w:abstractNumId="40" w15:restartNumberingAfterBreak="0">
    <w:nsid w:val="6EB85612"/>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FDD5159"/>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15400A0"/>
    <w:multiLevelType w:val="hybridMultilevel"/>
    <w:tmpl w:val="771CCF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4" w15:restartNumberingAfterBreak="0">
    <w:nsid w:val="75534395"/>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7A26607"/>
    <w:multiLevelType w:val="hybridMultilevel"/>
    <w:tmpl w:val="AA2621EC"/>
    <w:lvl w:ilvl="0" w:tplc="9CAAAD54">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6" w15:restartNumberingAfterBreak="0">
    <w:nsid w:val="790B67C4"/>
    <w:multiLevelType w:val="multilevel"/>
    <w:tmpl w:val="FE688822"/>
    <w:numStyleLink w:val="BoxedBullets"/>
  </w:abstractNum>
  <w:num w:numId="1">
    <w:abstractNumId w:val="7"/>
  </w:num>
  <w:num w:numId="2">
    <w:abstractNumId w:val="29"/>
  </w:num>
  <w:num w:numId="3">
    <w:abstractNumId w:val="46"/>
  </w:num>
  <w:num w:numId="4">
    <w:abstractNumId w:val="24"/>
  </w:num>
  <w:num w:numId="5">
    <w:abstractNumId w:val="12"/>
  </w:num>
  <w:num w:numId="6">
    <w:abstractNumId w:val="11"/>
  </w:num>
  <w:num w:numId="7">
    <w:abstractNumId w:val="32"/>
  </w:num>
  <w:num w:numId="8">
    <w:abstractNumId w:val="31"/>
  </w:num>
  <w:num w:numId="9">
    <w:abstractNumId w:val="15"/>
  </w:num>
  <w:num w:numId="10">
    <w:abstractNumId w:val="43"/>
  </w:num>
  <w:num w:numId="11">
    <w:abstractNumId w:val="3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1"/>
  </w:num>
  <w:num w:numId="13">
    <w:abstractNumId w:val="8"/>
  </w:num>
  <w:num w:numId="14">
    <w:abstractNumId w:val="19"/>
  </w:num>
  <w:num w:numId="15">
    <w:abstractNumId w:val="36"/>
  </w:num>
  <w:num w:numId="16">
    <w:abstractNumId w:val="34"/>
  </w:num>
  <w:num w:numId="17">
    <w:abstractNumId w:val="16"/>
  </w:num>
  <w:num w:numId="18">
    <w:abstractNumId w:val="9"/>
  </w:num>
  <w:num w:numId="19">
    <w:abstractNumId w:val="2"/>
  </w:num>
  <w:num w:numId="20">
    <w:abstractNumId w:val="37"/>
  </w:num>
  <w:num w:numId="21">
    <w:abstractNumId w:val="44"/>
  </w:num>
  <w:num w:numId="22">
    <w:abstractNumId w:val="22"/>
  </w:num>
  <w:num w:numId="23">
    <w:abstractNumId w:val="17"/>
  </w:num>
  <w:num w:numId="24">
    <w:abstractNumId w:val="40"/>
  </w:num>
  <w:num w:numId="25">
    <w:abstractNumId w:val="41"/>
  </w:num>
  <w:num w:numId="26">
    <w:abstractNumId w:val="14"/>
  </w:num>
  <w:num w:numId="27">
    <w:abstractNumId w:val="13"/>
  </w:num>
  <w:num w:numId="28">
    <w:abstractNumId w:val="0"/>
  </w:num>
  <w:num w:numId="29">
    <w:abstractNumId w:val="26"/>
  </w:num>
  <w:num w:numId="30">
    <w:abstractNumId w:val="10"/>
  </w:num>
  <w:num w:numId="31">
    <w:abstractNumId w:val="23"/>
  </w:num>
  <w:num w:numId="32">
    <w:abstractNumId w:val="1"/>
  </w:num>
  <w:num w:numId="33">
    <w:abstractNumId w:val="20"/>
  </w:num>
  <w:num w:numId="34">
    <w:abstractNumId w:val="27"/>
  </w:num>
  <w:num w:numId="35">
    <w:abstractNumId w:val="38"/>
  </w:num>
  <w:num w:numId="36">
    <w:abstractNumId w:val="30"/>
  </w:num>
  <w:num w:numId="37">
    <w:abstractNumId w:val="6"/>
  </w:num>
  <w:num w:numId="38">
    <w:abstractNumId w:val="25"/>
  </w:num>
  <w:num w:numId="39">
    <w:abstractNumId w:val="35"/>
  </w:num>
  <w:num w:numId="40">
    <w:abstractNumId w:val="42"/>
  </w:num>
  <w:num w:numId="41">
    <w:abstractNumId w:val="28"/>
  </w:num>
  <w:num w:numId="42">
    <w:abstractNumId w:val="4"/>
  </w:num>
  <w:num w:numId="43">
    <w:abstractNumId w:val="5"/>
  </w:num>
  <w:num w:numId="44">
    <w:abstractNumId w:val="45"/>
  </w:num>
  <w:num w:numId="45">
    <w:abstractNumId w:val="18"/>
  </w:num>
  <w:num w:numId="46">
    <w:abstractNumId w:val="33"/>
  </w:num>
  <w:num w:numId="4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7E"/>
    <w:rsid w:val="00030979"/>
    <w:rsid w:val="00043D08"/>
    <w:rsid w:val="00074DE7"/>
    <w:rsid w:val="0007567C"/>
    <w:rsid w:val="00080615"/>
    <w:rsid w:val="00092EE0"/>
    <w:rsid w:val="000B44BF"/>
    <w:rsid w:val="000B7EA0"/>
    <w:rsid w:val="000C111D"/>
    <w:rsid w:val="000C252F"/>
    <w:rsid w:val="000D793E"/>
    <w:rsid w:val="000F3A54"/>
    <w:rsid w:val="000F48FC"/>
    <w:rsid w:val="000F5CC6"/>
    <w:rsid w:val="0010207F"/>
    <w:rsid w:val="00133B9F"/>
    <w:rsid w:val="00157ADA"/>
    <w:rsid w:val="00182709"/>
    <w:rsid w:val="00201052"/>
    <w:rsid w:val="00210587"/>
    <w:rsid w:val="00211691"/>
    <w:rsid w:val="00231AAC"/>
    <w:rsid w:val="00237A30"/>
    <w:rsid w:val="002442CF"/>
    <w:rsid w:val="002804D3"/>
    <w:rsid w:val="002B74B0"/>
    <w:rsid w:val="002D090A"/>
    <w:rsid w:val="002E11EA"/>
    <w:rsid w:val="00314A47"/>
    <w:rsid w:val="00321381"/>
    <w:rsid w:val="00343FEA"/>
    <w:rsid w:val="003449A0"/>
    <w:rsid w:val="00346086"/>
    <w:rsid w:val="003568B2"/>
    <w:rsid w:val="00362AB6"/>
    <w:rsid w:val="003F29B8"/>
    <w:rsid w:val="004154E2"/>
    <w:rsid w:val="00486A64"/>
    <w:rsid w:val="004924C0"/>
    <w:rsid w:val="004D4273"/>
    <w:rsid w:val="0052392F"/>
    <w:rsid w:val="00532EBD"/>
    <w:rsid w:val="00534D53"/>
    <w:rsid w:val="0055180F"/>
    <w:rsid w:val="005828A5"/>
    <w:rsid w:val="005B053D"/>
    <w:rsid w:val="005D7902"/>
    <w:rsid w:val="005E1304"/>
    <w:rsid w:val="00625854"/>
    <w:rsid w:val="00642E02"/>
    <w:rsid w:val="006512DA"/>
    <w:rsid w:val="00651348"/>
    <w:rsid w:val="00680A20"/>
    <w:rsid w:val="00680F04"/>
    <w:rsid w:val="006A3AFC"/>
    <w:rsid w:val="006D6D91"/>
    <w:rsid w:val="00711140"/>
    <w:rsid w:val="00716F5E"/>
    <w:rsid w:val="007242D5"/>
    <w:rsid w:val="00727381"/>
    <w:rsid w:val="00733912"/>
    <w:rsid w:val="00756AE7"/>
    <w:rsid w:val="00761B68"/>
    <w:rsid w:val="00771898"/>
    <w:rsid w:val="0078103B"/>
    <w:rsid w:val="00793425"/>
    <w:rsid w:val="007B61B2"/>
    <w:rsid w:val="00845589"/>
    <w:rsid w:val="0085610A"/>
    <w:rsid w:val="00864044"/>
    <w:rsid w:val="008A649A"/>
    <w:rsid w:val="008B7938"/>
    <w:rsid w:val="008C4A64"/>
    <w:rsid w:val="008E21DE"/>
    <w:rsid w:val="008F73BE"/>
    <w:rsid w:val="00905581"/>
    <w:rsid w:val="0092679E"/>
    <w:rsid w:val="00951B9A"/>
    <w:rsid w:val="009539C8"/>
    <w:rsid w:val="00964268"/>
    <w:rsid w:val="009653E3"/>
    <w:rsid w:val="00975DD2"/>
    <w:rsid w:val="00984563"/>
    <w:rsid w:val="009845BF"/>
    <w:rsid w:val="009C065D"/>
    <w:rsid w:val="009D06E2"/>
    <w:rsid w:val="009F4EAA"/>
    <w:rsid w:val="00A00ED0"/>
    <w:rsid w:val="00A07E4A"/>
    <w:rsid w:val="00A42E9B"/>
    <w:rsid w:val="00A60009"/>
    <w:rsid w:val="00A64BE9"/>
    <w:rsid w:val="00A820D0"/>
    <w:rsid w:val="00AA094B"/>
    <w:rsid w:val="00AA52A2"/>
    <w:rsid w:val="00AB12D5"/>
    <w:rsid w:val="00AB47B2"/>
    <w:rsid w:val="00AC7C68"/>
    <w:rsid w:val="00AD735D"/>
    <w:rsid w:val="00AE0B8C"/>
    <w:rsid w:val="00AF0899"/>
    <w:rsid w:val="00AF167E"/>
    <w:rsid w:val="00B1218E"/>
    <w:rsid w:val="00B500CA"/>
    <w:rsid w:val="00B603C0"/>
    <w:rsid w:val="00B83AB4"/>
    <w:rsid w:val="00BA11B6"/>
    <w:rsid w:val="00BA4FF9"/>
    <w:rsid w:val="00BC3BA1"/>
    <w:rsid w:val="00BD6486"/>
    <w:rsid w:val="00BF1C75"/>
    <w:rsid w:val="00C0421C"/>
    <w:rsid w:val="00C10202"/>
    <w:rsid w:val="00C20374"/>
    <w:rsid w:val="00C21944"/>
    <w:rsid w:val="00C2698C"/>
    <w:rsid w:val="00C30782"/>
    <w:rsid w:val="00C358D0"/>
    <w:rsid w:val="00C52C59"/>
    <w:rsid w:val="00C75931"/>
    <w:rsid w:val="00C90DF2"/>
    <w:rsid w:val="00CB64BD"/>
    <w:rsid w:val="00CD4FB7"/>
    <w:rsid w:val="00CE0994"/>
    <w:rsid w:val="00CE6837"/>
    <w:rsid w:val="00D03F18"/>
    <w:rsid w:val="00D12057"/>
    <w:rsid w:val="00D305EA"/>
    <w:rsid w:val="00D72393"/>
    <w:rsid w:val="00DB0EB6"/>
    <w:rsid w:val="00DF24F0"/>
    <w:rsid w:val="00DF74BA"/>
    <w:rsid w:val="00E005C0"/>
    <w:rsid w:val="00E055B2"/>
    <w:rsid w:val="00E243C4"/>
    <w:rsid w:val="00E260AC"/>
    <w:rsid w:val="00E3048C"/>
    <w:rsid w:val="00E34473"/>
    <w:rsid w:val="00E40290"/>
    <w:rsid w:val="00E41E4C"/>
    <w:rsid w:val="00E86AED"/>
    <w:rsid w:val="00E93E3A"/>
    <w:rsid w:val="00EB27B2"/>
    <w:rsid w:val="00EC3770"/>
    <w:rsid w:val="00ED06A6"/>
    <w:rsid w:val="00EE6CCC"/>
    <w:rsid w:val="00EE7004"/>
    <w:rsid w:val="00EE737C"/>
    <w:rsid w:val="00EF17BB"/>
    <w:rsid w:val="00F41613"/>
    <w:rsid w:val="00F503C4"/>
    <w:rsid w:val="00F57C22"/>
    <w:rsid w:val="00F63178"/>
    <w:rsid w:val="00F8023D"/>
    <w:rsid w:val="00F80F2B"/>
    <w:rsid w:val="00F9318C"/>
    <w:rsid w:val="00FA42BC"/>
    <w:rsid w:val="00FC4A7F"/>
    <w:rsid w:val="00FD3521"/>
    <w:rsid w:val="00FD66D7"/>
    <w:rsid w:val="00FF4F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F2F8B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67E"/>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Covertitle">
    <w:name w:val="Cover title"/>
    <w:basedOn w:val="Normal"/>
    <w:link w:val="CovertitleChar"/>
    <w:uiPriority w:val="3"/>
    <w:qFormat/>
    <w:rsid w:val="00AF167E"/>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AF167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AF167E"/>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AF167E"/>
    <w:rPr>
      <w:color w:val="FFFFFF" w:themeColor="background1"/>
      <w:sz w:val="60"/>
      <w:szCs w:val="60"/>
    </w:rPr>
  </w:style>
  <w:style w:type="paragraph" w:styleId="BalloonText">
    <w:name w:val="Balloon Text"/>
    <w:basedOn w:val="Normal"/>
    <w:link w:val="BalloonTextChar"/>
    <w:uiPriority w:val="99"/>
    <w:semiHidden/>
    <w:unhideWhenUsed/>
    <w:rsid w:val="00AF167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67E"/>
    <w:rPr>
      <w:rFonts w:ascii="Segoe UI" w:hAnsi="Segoe UI" w:cs="Segoe UI"/>
      <w:sz w:val="18"/>
      <w:szCs w:val="18"/>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locked/>
    <w:rsid w:val="00AF167E"/>
    <w:rPr>
      <w:sz w:val="22"/>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AF167E"/>
    <w:pPr>
      <w:ind w:left="720"/>
      <w:contextualSpacing/>
    </w:pPr>
  </w:style>
  <w:style w:type="paragraph" w:customStyle="1" w:styleId="Default">
    <w:name w:val="Default"/>
    <w:rsid w:val="00AF167E"/>
    <w:pPr>
      <w:autoSpaceDE w:val="0"/>
      <w:autoSpaceDN w:val="0"/>
      <w:adjustRightInd w:val="0"/>
      <w:spacing w:before="0" w:after="0"/>
    </w:pPr>
    <w:rPr>
      <w:rFonts w:ascii="Calibri" w:hAnsi="Calibri" w:cs="Calibri"/>
      <w:color w:val="000000"/>
      <w:sz w:val="24"/>
      <w:szCs w:val="24"/>
    </w:rPr>
  </w:style>
  <w:style w:type="paragraph" w:customStyle="1" w:styleId="ActHead2">
    <w:name w:val="ActHead 2"/>
    <w:aliases w:val="p"/>
    <w:basedOn w:val="Normal"/>
    <w:next w:val="Normal"/>
    <w:qFormat/>
    <w:rsid w:val="00AF167E"/>
    <w:pPr>
      <w:keepNext/>
      <w:keepLines/>
      <w:suppressAutoHyphens w:val="0"/>
      <w:spacing w:before="280" w:after="0" w:line="240" w:lineRule="auto"/>
      <w:ind w:left="1134" w:hanging="1134"/>
      <w:outlineLvl w:val="1"/>
    </w:pPr>
    <w:rPr>
      <w:rFonts w:ascii="Times New Roman" w:eastAsia="Times New Roman" w:hAnsi="Times New Roman" w:cs="Times New Roman"/>
      <w:b/>
      <w:color w:val="auto"/>
      <w:kern w:val="28"/>
      <w:sz w:val="32"/>
      <w:lang w:eastAsia="en-AU"/>
    </w:rPr>
  </w:style>
  <w:style w:type="paragraph" w:customStyle="1" w:styleId="ActHead5">
    <w:name w:val="ActHead 5"/>
    <w:aliases w:val="s"/>
    <w:basedOn w:val="Normal"/>
    <w:next w:val="subsection"/>
    <w:qFormat/>
    <w:rsid w:val="00AF167E"/>
    <w:pPr>
      <w:keepNext/>
      <w:keepLines/>
      <w:suppressAutoHyphens w:val="0"/>
      <w:spacing w:before="280" w:after="0" w:line="240" w:lineRule="auto"/>
      <w:ind w:left="1134" w:hanging="1134"/>
      <w:outlineLvl w:val="4"/>
    </w:pPr>
    <w:rPr>
      <w:rFonts w:ascii="Times New Roman" w:eastAsia="Times New Roman" w:hAnsi="Times New Roman" w:cs="Times New Roman"/>
      <w:b/>
      <w:color w:val="auto"/>
      <w:kern w:val="28"/>
      <w:sz w:val="24"/>
      <w:lang w:eastAsia="en-AU"/>
    </w:rPr>
  </w:style>
  <w:style w:type="paragraph" w:customStyle="1" w:styleId="subsection">
    <w:name w:val="subsection"/>
    <w:aliases w:val="ss,Subsection"/>
    <w:basedOn w:val="Normal"/>
    <w:link w:val="subsectionChar"/>
    <w:rsid w:val="00AF167E"/>
    <w:pPr>
      <w:tabs>
        <w:tab w:val="right" w:pos="1021"/>
      </w:tabs>
      <w:suppressAutoHyphens w:val="0"/>
      <w:spacing w:before="180" w:after="0" w:line="240" w:lineRule="auto"/>
      <w:ind w:left="1134" w:hanging="1134"/>
    </w:pPr>
    <w:rPr>
      <w:rFonts w:ascii="Times New Roman" w:eastAsia="Times New Roman" w:hAnsi="Times New Roman" w:cs="Times New Roman"/>
      <w:color w:val="auto"/>
      <w:lang w:eastAsia="en-AU"/>
    </w:rPr>
  </w:style>
  <w:style w:type="paragraph" w:customStyle="1" w:styleId="TLPNotebullet">
    <w:name w:val="TLPNote(bullet)"/>
    <w:basedOn w:val="Normal"/>
    <w:rsid w:val="00AF167E"/>
    <w:pPr>
      <w:numPr>
        <w:numId w:val="12"/>
      </w:numPr>
      <w:tabs>
        <w:tab w:val="clear" w:pos="2517"/>
        <w:tab w:val="left" w:pos="357"/>
      </w:tabs>
      <w:suppressAutoHyphens w:val="0"/>
      <w:spacing w:before="60" w:after="0" w:line="198" w:lineRule="exact"/>
      <w:ind w:left="0" w:firstLine="0"/>
    </w:pPr>
    <w:rPr>
      <w:rFonts w:ascii="Times New Roman" w:eastAsia="Times New Roman" w:hAnsi="Times New Roman" w:cs="Times New Roman"/>
      <w:color w:val="auto"/>
      <w:sz w:val="18"/>
      <w:lang w:eastAsia="en-AU"/>
    </w:rPr>
  </w:style>
  <w:style w:type="character" w:customStyle="1" w:styleId="subsectionChar">
    <w:name w:val="subsection Char"/>
    <w:aliases w:val="ss Char"/>
    <w:basedOn w:val="DefaultParagraphFont"/>
    <w:link w:val="subsection"/>
    <w:locked/>
    <w:rsid w:val="00AF167E"/>
    <w:rPr>
      <w:rFonts w:ascii="Times New Roman" w:eastAsia="Times New Roman" w:hAnsi="Times New Roman" w:cs="Times New Roman"/>
      <w:color w:val="auto"/>
      <w:sz w:val="22"/>
      <w:lang w:eastAsia="en-AU"/>
    </w:rPr>
  </w:style>
  <w:style w:type="paragraph" w:customStyle="1" w:styleId="Definition">
    <w:name w:val="Definition"/>
    <w:aliases w:val="dd"/>
    <w:basedOn w:val="Normal"/>
    <w:rsid w:val="00AF167E"/>
    <w:pPr>
      <w:suppressAutoHyphens w:val="0"/>
      <w:spacing w:before="180" w:after="0" w:line="240" w:lineRule="auto"/>
      <w:ind w:left="1134"/>
    </w:pPr>
    <w:rPr>
      <w:rFonts w:ascii="Times New Roman" w:eastAsia="Times New Roman" w:hAnsi="Times New Roman" w:cs="Times New Roman"/>
      <w:color w:val="auto"/>
      <w:lang w:eastAsia="en-AU"/>
    </w:rPr>
  </w:style>
  <w:style w:type="paragraph" w:customStyle="1" w:styleId="notetext">
    <w:name w:val="note(text)"/>
    <w:aliases w:val="n"/>
    <w:basedOn w:val="Normal"/>
    <w:link w:val="notetextChar"/>
    <w:rsid w:val="00AF167E"/>
    <w:pPr>
      <w:suppressAutoHyphens w:val="0"/>
      <w:spacing w:before="122" w:after="0" w:line="240" w:lineRule="auto"/>
      <w:ind w:left="1985" w:hanging="851"/>
    </w:pPr>
    <w:rPr>
      <w:rFonts w:ascii="Times New Roman" w:eastAsia="Times New Roman" w:hAnsi="Times New Roman" w:cs="Times New Roman"/>
      <w:color w:val="auto"/>
      <w:sz w:val="18"/>
      <w:lang w:eastAsia="en-AU"/>
    </w:rPr>
  </w:style>
  <w:style w:type="character" w:customStyle="1" w:styleId="notetextChar">
    <w:name w:val="note(text) Char"/>
    <w:aliases w:val="n Char"/>
    <w:basedOn w:val="DefaultParagraphFont"/>
    <w:link w:val="notetext"/>
    <w:rsid w:val="00AF167E"/>
    <w:rPr>
      <w:rFonts w:ascii="Times New Roman" w:eastAsia="Times New Roman" w:hAnsi="Times New Roman" w:cs="Times New Roman"/>
      <w:color w:val="auto"/>
      <w:sz w:val="18"/>
      <w:lang w:eastAsia="en-AU"/>
    </w:rPr>
  </w:style>
  <w:style w:type="paragraph" w:customStyle="1" w:styleId="paragraph">
    <w:name w:val="paragraph"/>
    <w:aliases w:val="a"/>
    <w:basedOn w:val="Normal"/>
    <w:rsid w:val="00AF167E"/>
    <w:pPr>
      <w:tabs>
        <w:tab w:val="right" w:pos="1531"/>
      </w:tabs>
      <w:suppressAutoHyphens w:val="0"/>
      <w:spacing w:before="40" w:after="0" w:line="240" w:lineRule="auto"/>
      <w:ind w:left="1644" w:hanging="1644"/>
    </w:pPr>
    <w:rPr>
      <w:rFonts w:ascii="Times New Roman" w:eastAsia="Times New Roman" w:hAnsi="Times New Roman" w:cs="Times New Roman"/>
      <w:color w:val="auto"/>
      <w:lang w:eastAsia="en-AU"/>
    </w:rPr>
  </w:style>
  <w:style w:type="character" w:customStyle="1" w:styleId="CharPartText">
    <w:name w:val="CharPartText"/>
    <w:basedOn w:val="DefaultParagraphFont"/>
    <w:qFormat/>
    <w:rsid w:val="00AF167E"/>
  </w:style>
  <w:style w:type="character" w:styleId="CommentReference">
    <w:name w:val="annotation reference"/>
    <w:basedOn w:val="DefaultParagraphFont"/>
    <w:uiPriority w:val="99"/>
    <w:semiHidden/>
    <w:unhideWhenUsed/>
    <w:rsid w:val="00AF167E"/>
    <w:rPr>
      <w:sz w:val="16"/>
      <w:szCs w:val="16"/>
    </w:rPr>
  </w:style>
  <w:style w:type="paragraph" w:styleId="CommentText">
    <w:name w:val="annotation text"/>
    <w:basedOn w:val="Normal"/>
    <w:link w:val="CommentTextChar"/>
    <w:uiPriority w:val="99"/>
    <w:unhideWhenUsed/>
    <w:rsid w:val="00AF167E"/>
    <w:pPr>
      <w:suppressAutoHyphens w:val="0"/>
      <w:spacing w:before="0" w:after="0" w:line="240" w:lineRule="auto"/>
    </w:pPr>
    <w:rPr>
      <w:rFonts w:ascii="Times New Roman" w:hAnsi="Times New Roman"/>
      <w:color w:val="auto"/>
      <w:sz w:val="20"/>
    </w:rPr>
  </w:style>
  <w:style w:type="character" w:customStyle="1" w:styleId="CommentTextChar">
    <w:name w:val="Comment Text Char"/>
    <w:basedOn w:val="DefaultParagraphFont"/>
    <w:link w:val="CommentText"/>
    <w:uiPriority w:val="99"/>
    <w:rsid w:val="00AF167E"/>
    <w:rPr>
      <w:rFonts w:ascii="Times New Roman" w:hAnsi="Times New Roman"/>
      <w:color w:val="auto"/>
    </w:rPr>
  </w:style>
  <w:style w:type="paragraph" w:customStyle="1" w:styleId="Tabletext">
    <w:name w:val="Tabletext"/>
    <w:aliases w:val="tt"/>
    <w:basedOn w:val="Normal"/>
    <w:rsid w:val="00AF167E"/>
    <w:pPr>
      <w:suppressAutoHyphens w:val="0"/>
      <w:spacing w:before="60" w:after="0" w:line="240" w:lineRule="atLeast"/>
    </w:pPr>
    <w:rPr>
      <w:rFonts w:ascii="Times New Roman" w:eastAsia="Times New Roman" w:hAnsi="Times New Roman" w:cs="Times New Roman"/>
      <w:color w:val="auto"/>
      <w:sz w:val="20"/>
      <w:lang w:eastAsia="en-AU"/>
    </w:rPr>
  </w:style>
  <w:style w:type="paragraph" w:customStyle="1" w:styleId="paragraphsub">
    <w:name w:val="paragraph(sub)"/>
    <w:aliases w:val="aa"/>
    <w:basedOn w:val="Normal"/>
    <w:rsid w:val="00AF167E"/>
    <w:pPr>
      <w:tabs>
        <w:tab w:val="right" w:pos="1985"/>
      </w:tabs>
      <w:suppressAutoHyphens w:val="0"/>
      <w:spacing w:before="40" w:after="0" w:line="240" w:lineRule="auto"/>
      <w:ind w:left="2098" w:hanging="2098"/>
    </w:pPr>
    <w:rPr>
      <w:rFonts w:ascii="Times New Roman" w:eastAsia="Times New Roman" w:hAnsi="Times New Roman" w:cs="Times New Roman"/>
      <w:color w:val="auto"/>
      <w:lang w:eastAsia="en-AU"/>
    </w:rPr>
  </w:style>
  <w:style w:type="character" w:customStyle="1" w:styleId="CharChapText">
    <w:name w:val="CharChapText"/>
    <w:basedOn w:val="DefaultParagraphFont"/>
    <w:qFormat/>
    <w:rsid w:val="00AF167E"/>
  </w:style>
  <w:style w:type="paragraph" w:customStyle="1" w:styleId="MajorL2Text">
    <w:name w:val="Major L2 Text"/>
    <w:basedOn w:val="Normal"/>
    <w:rsid w:val="00AF167E"/>
    <w:pPr>
      <w:suppressAutoHyphens w:val="0"/>
      <w:spacing w:before="0" w:after="360" w:line="360" w:lineRule="auto"/>
    </w:pPr>
    <w:rPr>
      <w:rFonts w:ascii="Palatino" w:eastAsia="Times New Roman" w:hAnsi="Palatino" w:cs="Times New Roman"/>
      <w:color w:val="auto"/>
      <w:sz w:val="20"/>
      <w:lang w:eastAsia="en-AU"/>
    </w:rPr>
  </w:style>
  <w:style w:type="paragraph" w:customStyle="1" w:styleId="MajorTableText">
    <w:name w:val="Major Table Text"/>
    <w:basedOn w:val="Normal"/>
    <w:rsid w:val="00AF167E"/>
    <w:pPr>
      <w:suppressAutoHyphens w:val="0"/>
      <w:autoSpaceDE w:val="0"/>
      <w:autoSpaceDN w:val="0"/>
      <w:adjustRightInd w:val="0"/>
      <w:spacing w:before="60" w:after="60" w:line="240" w:lineRule="auto"/>
    </w:pPr>
    <w:rPr>
      <w:rFonts w:ascii="Palatino" w:eastAsia="SimSun" w:hAnsi="Palatino" w:cs="Palatino"/>
      <w:color w:val="000000"/>
      <w:sz w:val="18"/>
      <w:szCs w:val="18"/>
      <w:lang w:eastAsia="en-AU"/>
    </w:rPr>
  </w:style>
  <w:style w:type="paragraph" w:customStyle="1" w:styleId="TableHeading">
    <w:name w:val="TableHeading"/>
    <w:aliases w:val="th"/>
    <w:basedOn w:val="Normal"/>
    <w:next w:val="Tabletext"/>
    <w:rsid w:val="00AF167E"/>
    <w:pPr>
      <w:keepNext/>
      <w:suppressAutoHyphens w:val="0"/>
      <w:spacing w:before="60" w:after="0" w:line="240" w:lineRule="atLeast"/>
    </w:pPr>
    <w:rPr>
      <w:rFonts w:ascii="Times New Roman" w:eastAsia="Times New Roman" w:hAnsi="Times New Roman" w:cs="Times New Roman"/>
      <w:b/>
      <w:color w:val="auto"/>
      <w:sz w:val="20"/>
      <w:lang w:eastAsia="en-AU"/>
    </w:rPr>
  </w:style>
  <w:style w:type="table" w:styleId="GridTable1Light">
    <w:name w:val="Grid Table 1 Light"/>
    <w:basedOn w:val="TableNormal"/>
    <w:uiPriority w:val="46"/>
    <w:rsid w:val="00AF167E"/>
    <w:pPr>
      <w:spacing w:before="0" w:after="0"/>
    </w:pPr>
    <w:rPr>
      <w:sz w:val="22"/>
      <w:szCs w:val="22"/>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electable">
    <w:name w:val="selectable"/>
    <w:basedOn w:val="DefaultParagraphFont"/>
    <w:rsid w:val="00AF167E"/>
  </w:style>
  <w:style w:type="character" w:customStyle="1" w:styleId="UnresolvedMention1">
    <w:name w:val="Unresolved Mention1"/>
    <w:basedOn w:val="DefaultParagraphFont"/>
    <w:uiPriority w:val="99"/>
    <w:semiHidden/>
    <w:rsid w:val="00AF167E"/>
    <w:rPr>
      <w:color w:val="605E5C"/>
      <w:shd w:val="clear" w:color="auto" w:fill="E1DFDD"/>
    </w:rPr>
  </w:style>
  <w:style w:type="paragraph" w:customStyle="1" w:styleId="Tablea">
    <w:name w:val="Table(a)"/>
    <w:aliases w:val="ta"/>
    <w:basedOn w:val="Normal"/>
    <w:rsid w:val="00AF167E"/>
    <w:pPr>
      <w:suppressAutoHyphens w:val="0"/>
      <w:spacing w:before="60" w:after="0" w:line="240" w:lineRule="auto"/>
      <w:ind w:left="284" w:hanging="284"/>
    </w:pPr>
    <w:rPr>
      <w:rFonts w:ascii="Times New Roman" w:eastAsia="Times New Roman" w:hAnsi="Times New Roman" w:cs="Times New Roman"/>
      <w:color w:val="auto"/>
      <w:sz w:val="20"/>
      <w:lang w:eastAsia="en-AU"/>
    </w:rPr>
  </w:style>
  <w:style w:type="character" w:customStyle="1" w:styleId="e24kjd">
    <w:name w:val="e24kjd"/>
    <w:basedOn w:val="DefaultParagraphFont"/>
    <w:rsid w:val="00AF167E"/>
  </w:style>
  <w:style w:type="paragraph" w:customStyle="1" w:styleId="notedraft">
    <w:name w:val="note(draft)"/>
    <w:aliases w:val="nd"/>
    <w:basedOn w:val="Normal"/>
    <w:rsid w:val="00AF167E"/>
    <w:pPr>
      <w:suppressAutoHyphens w:val="0"/>
      <w:spacing w:before="240" w:after="0" w:line="240" w:lineRule="auto"/>
      <w:ind w:left="284" w:hanging="284"/>
    </w:pPr>
    <w:rPr>
      <w:rFonts w:ascii="Times New Roman" w:eastAsia="Times New Roman" w:hAnsi="Times New Roman" w:cs="Times New Roman"/>
      <w:i/>
      <w:color w:val="auto"/>
      <w:sz w:val="24"/>
      <w:lang w:eastAsia="en-AU"/>
    </w:rPr>
  </w:style>
  <w:style w:type="paragraph" w:styleId="CommentSubject">
    <w:name w:val="annotation subject"/>
    <w:basedOn w:val="CommentText"/>
    <w:next w:val="CommentText"/>
    <w:link w:val="CommentSubjectChar"/>
    <w:uiPriority w:val="99"/>
    <w:semiHidden/>
    <w:unhideWhenUsed/>
    <w:rsid w:val="00AF167E"/>
    <w:pPr>
      <w:suppressAutoHyphens/>
      <w:spacing w:before="200" w:after="200"/>
    </w:pPr>
    <w:rPr>
      <w:rFonts w:asciiTheme="minorHAnsi" w:hAnsiTheme="minorHAnsi"/>
      <w:b/>
      <w:bCs/>
      <w:color w:val="000000" w:themeColor="text1"/>
    </w:rPr>
  </w:style>
  <w:style w:type="character" w:customStyle="1" w:styleId="CommentSubjectChar">
    <w:name w:val="Comment Subject Char"/>
    <w:basedOn w:val="CommentTextChar"/>
    <w:link w:val="CommentSubject"/>
    <w:uiPriority w:val="99"/>
    <w:semiHidden/>
    <w:rsid w:val="00AF167E"/>
    <w:rPr>
      <w:rFonts w:ascii="Times New Roman" w:hAnsi="Times New Roman"/>
      <w:b/>
      <w:bCs/>
      <w:color w:val="auto"/>
    </w:rPr>
  </w:style>
  <w:style w:type="paragraph" w:styleId="Revision">
    <w:name w:val="Revision"/>
    <w:hidden/>
    <w:uiPriority w:val="99"/>
    <w:semiHidden/>
    <w:rsid w:val="00AF167E"/>
    <w:pPr>
      <w:spacing w:before="0" w:after="0"/>
    </w:pPr>
    <w:rPr>
      <w:sz w:val="22"/>
    </w:rPr>
  </w:style>
  <w:style w:type="paragraph" w:styleId="NormalWeb">
    <w:name w:val="Normal (Web)"/>
    <w:basedOn w:val="Normal"/>
    <w:uiPriority w:val="99"/>
    <w:unhideWhenUsed/>
    <w:rsid w:val="00157ADA"/>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2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document/2151" TargetMode="External"/><Relationship Id="rId13" Type="http://schemas.openxmlformats.org/officeDocument/2006/relationships/hyperlink" Target="https://www.nds.org.au/resources/zero-toleran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document/215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discommission.gov.au/document/215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discommission.gov.au/pbscapabilityframework" TargetMode="External"/><Relationship Id="rId14" Type="http://schemas.openxmlformats.org/officeDocument/2006/relationships/hyperlink" Target="https://www.ndiscommission.gov.au/document/2151"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0FB38-7F03-475F-B87A-9FB43FB2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5889</Words>
  <Characters>33569</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2021-06-02T01:43:00Z</dcterms:created>
  <dcterms:modified xsi:type="dcterms:W3CDTF">2021-06-02T01:43:00Z</dcterms:modified>
</cp:coreProperties>
</file>