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57" w:rsidRPr="006B2F3B" w:rsidRDefault="00467D4F" w:rsidP="006B2F3B">
      <w:pPr>
        <w:pStyle w:val="Heading1"/>
        <w:spacing w:line="240" w:lineRule="auto"/>
        <w:rPr>
          <w:b w:val="0"/>
        </w:rPr>
      </w:pPr>
      <w:r>
        <w:rPr>
          <w:b w:val="0"/>
        </w:rPr>
        <w:t xml:space="preserve">Fact Sheet for Participants:  </w:t>
      </w:r>
      <w:r w:rsidR="006B2F3B" w:rsidRPr="006B2F3B">
        <w:rPr>
          <w:b w:val="0"/>
        </w:rPr>
        <w:t>What happens when a provider reports an incident?</w:t>
      </w:r>
    </w:p>
    <w:p w:rsidR="00EE733A" w:rsidRDefault="00EE733A" w:rsidP="006B2F3B">
      <w:pPr>
        <w:sectPr w:rsidR="00EE733A" w:rsidSect="00EE733A"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pgSz w:w="11906" w:h="16838" w:code="9"/>
          <w:pgMar w:top="1440" w:right="1440" w:bottom="1440" w:left="1440" w:header="284" w:footer="397" w:gutter="0"/>
          <w:cols w:space="340"/>
          <w:titlePg/>
          <w:docGrid w:linePitch="360"/>
          <w15:footnoteColumns w:val="1"/>
        </w:sectPr>
      </w:pPr>
    </w:p>
    <w:p w:rsidR="00EE733A" w:rsidRDefault="008B3D57" w:rsidP="006B2F3B">
      <w:r>
        <w:rPr>
          <w:b/>
          <w:bCs/>
          <w:noProof/>
          <w:lang w:eastAsia="en-AU"/>
        </w:rPr>
        <mc:AlternateContent>
          <mc:Choice Requires="wps">
            <w:drawing>
              <wp:inline distT="0" distB="0" distL="0" distR="0" wp14:anchorId="7077FFB9" wp14:editId="591C2502">
                <wp:extent cx="5731510" cy="76166"/>
                <wp:effectExtent l="0" t="0" r="2540" b="635"/>
                <wp:docPr id="1" name="Rectangle 1" descr="This image is a purple line underneath the heading. It is for visual appeal only." title="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7616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E96B37" id="Rectangle 1" o:spid="_x0000_s1026" alt="Title: Background - Description: This image is a purple line underneath the heading. It is for visual appeal only." style="width:451.3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" fillcolor="#612c69 [3204]" stroked="f" strokeweight="1pt">
                <w10:anchorlock/>
              </v:rect>
            </w:pict>
          </mc:Fallback>
        </mc:AlternateContent>
      </w:r>
    </w:p>
    <w:p w:rsidR="008B3D57" w:rsidRDefault="00A8641B" w:rsidP="006B2F3B">
      <w:r w:rsidRPr="000F640E">
        <w:t xml:space="preserve">You have the right to </w:t>
      </w:r>
      <w:r w:rsidR="006B2F3B">
        <w:t xml:space="preserve">feel safe and receive good </w:t>
      </w:r>
      <w:r w:rsidRPr="000F640E">
        <w:t xml:space="preserve">quality </w:t>
      </w:r>
      <w:r w:rsidR="006B2F3B">
        <w:t>service from your providers</w:t>
      </w:r>
      <w:r w:rsidRPr="000F640E">
        <w:t>. There are rules for registered N</w:t>
      </w:r>
      <w:r w:rsidR="000F640E">
        <w:t>DIS providers to make sure this </w:t>
      </w:r>
      <w:r w:rsidRPr="000F640E">
        <w:t>happens.</w:t>
      </w:r>
    </w:p>
    <w:p w:rsidR="006B2F3B" w:rsidRDefault="006B2F3B" w:rsidP="006B2F3B">
      <w:pPr>
        <w:tabs>
          <w:tab w:val="left" w:pos="7215"/>
        </w:tabs>
        <w:spacing w:before="120"/>
      </w:pPr>
      <w:r>
        <w:rPr>
          <w:color w:val="auto"/>
          <w:szCs w:val="24"/>
        </w:rPr>
        <w:t xml:space="preserve">If you feel unsafe or unhappy with the services you are receiving from a registered or unregistered provider, </w:t>
      </w:r>
      <w:r>
        <w:t>it’s always okay to speak up.</w:t>
      </w:r>
    </w:p>
    <w:p w:rsidR="006B2F3B" w:rsidRDefault="006B2F3B" w:rsidP="006B2F3B">
      <w:pPr>
        <w:pStyle w:val="BodyText1"/>
        <w:rPr>
          <w:color w:val="auto"/>
          <w:szCs w:val="24"/>
        </w:rPr>
      </w:pPr>
      <w:r>
        <w:rPr>
          <w:color w:val="auto"/>
          <w:szCs w:val="24"/>
        </w:rPr>
        <w:t xml:space="preserve">Some service providers are registered with the NDIS Quality and Safeguards Commission. We refer to them as </w:t>
      </w:r>
      <w:r>
        <w:rPr>
          <w:b/>
          <w:color w:val="auto"/>
          <w:szCs w:val="24"/>
        </w:rPr>
        <w:t>registered providers</w:t>
      </w:r>
      <w:r>
        <w:rPr>
          <w:color w:val="auto"/>
          <w:szCs w:val="24"/>
        </w:rPr>
        <w:t xml:space="preserve">. Other businesses/organisations choose not to register with the NDIS Commission; they are </w:t>
      </w:r>
      <w:r>
        <w:rPr>
          <w:b/>
          <w:color w:val="auto"/>
          <w:szCs w:val="24"/>
        </w:rPr>
        <w:t>unregistered providers</w:t>
      </w:r>
      <w:r w:rsidRPr="00972368">
        <w:rPr>
          <w:color w:val="auto"/>
          <w:szCs w:val="24"/>
        </w:rPr>
        <w:t>.</w:t>
      </w:r>
    </w:p>
    <w:p w:rsidR="006B2F3B" w:rsidRPr="006B2F3B" w:rsidRDefault="006B2F3B" w:rsidP="006B2F3B">
      <w:pPr>
        <w:rPr>
          <w:bCs/>
          <w:szCs w:val="24"/>
        </w:rPr>
      </w:pPr>
      <w:r>
        <w:rPr>
          <w:bCs/>
          <w:szCs w:val="24"/>
        </w:rPr>
        <w:t xml:space="preserve">Registered providers have additional obligations. These obligations include </w:t>
      </w:r>
      <w:r w:rsidRPr="006B2F3B">
        <w:rPr>
          <w:b/>
          <w:szCs w:val="24"/>
        </w:rPr>
        <w:t>reporting incidents</w:t>
      </w:r>
      <w:r w:rsidRPr="006B2F3B">
        <w:rPr>
          <w:szCs w:val="24"/>
        </w:rPr>
        <w:t xml:space="preserve"> to the NDIS Commission.</w:t>
      </w:r>
    </w:p>
    <w:p w:rsidR="006B2F3B" w:rsidRDefault="006B2F3B" w:rsidP="006B2F3B">
      <w:pPr>
        <w:pStyle w:val="BodyText1"/>
        <w:rPr>
          <w:color w:val="auto"/>
          <w:szCs w:val="24"/>
        </w:rPr>
      </w:pPr>
    </w:p>
    <w:p w:rsidR="00A8641B" w:rsidRPr="008B2E08" w:rsidRDefault="00A57A8D" w:rsidP="006B2F3B">
      <w:pPr>
        <w:pStyle w:val="BodyText1"/>
        <w:rPr>
          <w:rStyle w:val="IntenseEmphasis"/>
          <w:b w:val="0"/>
          <w:i w:val="0"/>
          <w:color w:val="auto"/>
        </w:rPr>
      </w:pPr>
      <w:r>
        <w:rPr>
          <w:iCs/>
          <w:noProof/>
          <w:color w:val="auto"/>
          <w:lang w:eastAsia="en-AU"/>
        </w:rPr>
        <w:drawing>
          <wp:inline distT="0" distB="0" distL="0" distR="0" wp14:anchorId="27FB12DF" wp14:editId="32D0682D">
            <wp:extent cx="2717633" cy="1811547"/>
            <wp:effectExtent l="0" t="0" r="6985" b="0"/>
            <wp:docPr id="9" name="Picture 9" descr="This image is a photo of two people standing next to each other in a kitchen - possibly a mother and teenage son. The young man is eating a slice of pizza from a plate and the woman is laughing and pointing at something on her smart phone." title="Decorativ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Stock-95887293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242" cy="182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41E" w:rsidRDefault="00A8641B" w:rsidP="006B2F3B">
      <w:pPr>
        <w:pStyle w:val="Heading2"/>
        <w:rPr>
          <w:rStyle w:val="IntenseEmphasis"/>
          <w:b/>
          <w:i w:val="0"/>
          <w:iCs w:val="0"/>
          <w:color w:val="228848" w:themeColor="accent3"/>
        </w:rPr>
      </w:pPr>
      <w:r>
        <w:rPr>
          <w:rStyle w:val="IntenseEmphasis"/>
          <w:b/>
          <w:i w:val="0"/>
          <w:iCs w:val="0"/>
          <w:color w:val="228848" w:themeColor="accent3"/>
        </w:rPr>
        <w:br w:type="column"/>
      </w:r>
    </w:p>
    <w:p w:rsidR="008B2E08" w:rsidRPr="00DF1C1A" w:rsidRDefault="006B2F3B" w:rsidP="006B2F3B">
      <w:pPr>
        <w:pStyle w:val="Heading2"/>
        <w:rPr>
          <w:rStyle w:val="IntenseEmphasis"/>
          <w:b/>
          <w:i w:val="0"/>
          <w:iCs w:val="0"/>
          <w:color w:val="228848" w:themeColor="accent3"/>
        </w:rPr>
      </w:pPr>
      <w:r>
        <w:rPr>
          <w:rStyle w:val="IntenseEmphasis"/>
          <w:b/>
          <w:i w:val="0"/>
          <w:iCs w:val="0"/>
          <w:color w:val="228848" w:themeColor="accent3"/>
        </w:rPr>
        <w:t>Why do providers have to report incidents</w:t>
      </w:r>
      <w:r w:rsidR="00A8641B" w:rsidRPr="00A8641B">
        <w:rPr>
          <w:rStyle w:val="IntenseEmphasis"/>
          <w:b/>
          <w:i w:val="0"/>
          <w:iCs w:val="0"/>
          <w:color w:val="228848" w:themeColor="accent3"/>
        </w:rPr>
        <w:t>?</w:t>
      </w:r>
    </w:p>
    <w:p w:rsidR="00A8641B" w:rsidRDefault="006B2F3B" w:rsidP="006B2F3B">
      <w:pPr>
        <w:pStyle w:val="BodyText1"/>
      </w:pPr>
      <w:r>
        <w:t>Providers have to record and manage incidents so that you:</w:t>
      </w:r>
    </w:p>
    <w:p w:rsidR="00EE733A" w:rsidRDefault="00EE733A" w:rsidP="006B2F3B">
      <w:pPr>
        <w:pStyle w:val="BodyText1"/>
        <w:numPr>
          <w:ilvl w:val="0"/>
          <w:numId w:val="16"/>
        </w:numPr>
      </w:pPr>
      <w:r>
        <w:t>are immediately safe</w:t>
      </w:r>
    </w:p>
    <w:p w:rsidR="006B2F3B" w:rsidRDefault="006B2F3B" w:rsidP="006B2F3B">
      <w:pPr>
        <w:pStyle w:val="BodyText1"/>
        <w:numPr>
          <w:ilvl w:val="0"/>
          <w:numId w:val="16"/>
        </w:numPr>
      </w:pPr>
      <w:r>
        <w:t>receive a quality service</w:t>
      </w:r>
    </w:p>
    <w:p w:rsidR="006B2F3B" w:rsidRDefault="006B2F3B" w:rsidP="006B2F3B">
      <w:pPr>
        <w:pStyle w:val="BodyText1"/>
        <w:numPr>
          <w:ilvl w:val="0"/>
          <w:numId w:val="16"/>
        </w:numPr>
      </w:pPr>
      <w:r>
        <w:t>have your rights protected</w:t>
      </w:r>
    </w:p>
    <w:p w:rsidR="006B2F3B" w:rsidRDefault="006B2F3B" w:rsidP="006B2F3B">
      <w:pPr>
        <w:pStyle w:val="BodyText1"/>
      </w:pPr>
      <w:r>
        <w:t xml:space="preserve">Providers need to record and manage all incidents in their own systems. </w:t>
      </w:r>
    </w:p>
    <w:p w:rsidR="00A8641B" w:rsidRPr="006B2F3B" w:rsidRDefault="00210501" w:rsidP="006B2F3B">
      <w:pPr>
        <w:pStyle w:val="BodyText1"/>
        <w:rPr>
          <w:b/>
        </w:rPr>
      </w:pPr>
      <w:r w:rsidRPr="006B2F3B">
        <w:t xml:space="preserve">Registered </w:t>
      </w:r>
      <w:r w:rsidR="006B2F3B">
        <w:t>providers also</w:t>
      </w:r>
      <w:r w:rsidRPr="006B2F3B">
        <w:t xml:space="preserve"> need</w:t>
      </w:r>
      <w:r w:rsidR="00A8641B" w:rsidRPr="006B2F3B">
        <w:t xml:space="preserve"> to </w:t>
      </w:r>
      <w:r w:rsidRPr="006B2F3B">
        <w:t xml:space="preserve">tell </w:t>
      </w:r>
      <w:r w:rsidR="006B2F3B">
        <w:t>the NDIS Commission</w:t>
      </w:r>
      <w:r w:rsidR="00A8641B" w:rsidRPr="006B2F3B">
        <w:t xml:space="preserve"> about </w:t>
      </w:r>
      <w:r w:rsidR="006B2F3B" w:rsidRPr="006B2F3B">
        <w:rPr>
          <w:b/>
        </w:rPr>
        <w:t>reportable</w:t>
      </w:r>
      <w:r w:rsidR="00A8641B" w:rsidRPr="006B2F3B">
        <w:rPr>
          <w:b/>
        </w:rPr>
        <w:t xml:space="preserve"> incidents. </w:t>
      </w:r>
    </w:p>
    <w:p w:rsidR="006B2F3B" w:rsidRDefault="006B2F3B" w:rsidP="006B2F3B">
      <w:pPr>
        <w:pStyle w:val="BodyText1"/>
      </w:pPr>
      <w:r>
        <w:t>Y</w:t>
      </w:r>
      <w:r w:rsidR="00A8641B">
        <w:t>ou</w:t>
      </w:r>
      <w:r w:rsidR="00EE733A">
        <w:t>,</w:t>
      </w:r>
      <w:r>
        <w:t xml:space="preserve"> or your</w:t>
      </w:r>
      <w:r w:rsidR="00A8641B">
        <w:t xml:space="preserve"> provider</w:t>
      </w:r>
      <w:r w:rsidR="00EE733A">
        <w:t>,</w:t>
      </w:r>
      <w:r>
        <w:t xml:space="preserve"> </w:t>
      </w:r>
      <w:r w:rsidR="00A8641B">
        <w:t>might need to tell other organisations too. This might include the police or other protective services.</w:t>
      </w:r>
    </w:p>
    <w:p w:rsidR="006B2F3B" w:rsidRDefault="006B2F3B" w:rsidP="006B2F3B">
      <w:pPr>
        <w:pStyle w:val="BodyText1"/>
      </w:pPr>
      <w:r>
        <w:t>Providers have to report incidents so that:</w:t>
      </w:r>
    </w:p>
    <w:p w:rsidR="00EE733A" w:rsidRDefault="00EE733A" w:rsidP="006B2F3B">
      <w:pPr>
        <w:pStyle w:val="BodyText1"/>
        <w:numPr>
          <w:ilvl w:val="0"/>
          <w:numId w:val="16"/>
        </w:numPr>
      </w:pPr>
      <w:r>
        <w:t>they makes sure you, and everyone else, are safe</w:t>
      </w:r>
    </w:p>
    <w:p w:rsidR="006B2F3B" w:rsidRDefault="006B2F3B" w:rsidP="006B2F3B">
      <w:pPr>
        <w:pStyle w:val="BodyText1"/>
        <w:numPr>
          <w:ilvl w:val="0"/>
          <w:numId w:val="16"/>
        </w:numPr>
      </w:pPr>
      <w:r>
        <w:t xml:space="preserve">ensure their service delivery is improved for you, and everyone else </w:t>
      </w:r>
    </w:p>
    <w:p w:rsidR="006B2F3B" w:rsidRDefault="006B2F3B" w:rsidP="006B2F3B">
      <w:pPr>
        <w:pStyle w:val="BodyText1"/>
        <w:numPr>
          <w:ilvl w:val="0"/>
          <w:numId w:val="16"/>
        </w:numPr>
      </w:pPr>
      <w:r>
        <w:t>they comply with their registration requirements</w:t>
      </w:r>
    </w:p>
    <w:p w:rsidR="00A8641B" w:rsidRDefault="006B2F3B" w:rsidP="006B2F3B">
      <w:pPr>
        <w:pStyle w:val="Heading2"/>
      </w:pPr>
      <w:r>
        <w:t>What information needs to be shared</w:t>
      </w:r>
      <w:r w:rsidR="00A8641B">
        <w:t>?</w:t>
      </w:r>
    </w:p>
    <w:p w:rsidR="00A8641B" w:rsidRDefault="00A8641B" w:rsidP="006B2F3B">
      <w:pPr>
        <w:pStyle w:val="BodyText1"/>
      </w:pPr>
      <w:r>
        <w:t xml:space="preserve">If you are hurt as a result of an incident or speak up about an incident, your provider should immediately </w:t>
      </w:r>
      <w:r w:rsidR="006B2F3B">
        <w:t>make sure</w:t>
      </w:r>
      <w:r>
        <w:t xml:space="preserve"> you are ok. </w:t>
      </w:r>
    </w:p>
    <w:p w:rsidR="00EE733A" w:rsidRDefault="00A8641B" w:rsidP="006B2F3B">
      <w:pPr>
        <w:pStyle w:val="BodyText1"/>
      </w:pPr>
      <w:r>
        <w:t xml:space="preserve">When an incident happens or you speak up, </w:t>
      </w:r>
      <w:r w:rsidR="006B2F3B">
        <w:t>your provide</w:t>
      </w:r>
      <w:r w:rsidR="00EE733A">
        <w:t>r</w:t>
      </w:r>
      <w:r w:rsidR="006B2F3B">
        <w:t xml:space="preserve"> needs to record the right</w:t>
      </w:r>
      <w:r>
        <w:t xml:space="preserve"> information about what has happened</w:t>
      </w:r>
      <w:r w:rsidR="00EE733A">
        <w:t xml:space="preserve"> and your experience. This makes sure that:</w:t>
      </w:r>
    </w:p>
    <w:p w:rsidR="00EE733A" w:rsidRDefault="00EE733A" w:rsidP="00EE733A">
      <w:pPr>
        <w:pStyle w:val="BodyText1"/>
        <w:numPr>
          <w:ilvl w:val="0"/>
          <w:numId w:val="16"/>
        </w:numPr>
      </w:pPr>
      <w:r>
        <w:lastRenderedPageBreak/>
        <w:t xml:space="preserve"> you are now safe </w:t>
      </w:r>
    </w:p>
    <w:p w:rsidR="00EE733A" w:rsidRDefault="00EE733A" w:rsidP="006B2F3B">
      <w:pPr>
        <w:pStyle w:val="BodyText1"/>
        <w:numPr>
          <w:ilvl w:val="0"/>
          <w:numId w:val="16"/>
        </w:numPr>
      </w:pPr>
      <w:r>
        <w:t>the provider can make changes to prevent something similar happening in the future</w:t>
      </w:r>
    </w:p>
    <w:p w:rsidR="00A8641B" w:rsidRDefault="00EE733A" w:rsidP="006B2F3B">
      <w:pPr>
        <w:pStyle w:val="BodyText1"/>
        <w:numPr>
          <w:ilvl w:val="0"/>
          <w:numId w:val="16"/>
        </w:numPr>
      </w:pPr>
      <w:r>
        <w:t>the provider can tell other organisations the right information</w:t>
      </w:r>
    </w:p>
    <w:p w:rsidR="00A8641B" w:rsidRDefault="00A8641B" w:rsidP="006B2F3B">
      <w:pPr>
        <w:pStyle w:val="BodyText1"/>
      </w:pPr>
      <w:r>
        <w:t>You should keep receiving support and information from your provider about any action your provider is taking</w:t>
      </w:r>
      <w:r w:rsidR="006B2F3B">
        <w:t>.</w:t>
      </w:r>
    </w:p>
    <w:p w:rsidR="00A55B5C" w:rsidRDefault="00A8641B" w:rsidP="006B2F3B">
      <w:pPr>
        <w:pStyle w:val="BodyText1"/>
      </w:pPr>
      <w:r>
        <w:t xml:space="preserve">If you don’t think your provider has followed up you can talk to them about it. You can also call </w:t>
      </w:r>
      <w:r w:rsidR="00210501">
        <w:t>us</w:t>
      </w:r>
      <w:r>
        <w:t>.</w:t>
      </w:r>
    </w:p>
    <w:p w:rsidR="00A373BA" w:rsidRDefault="00A373BA" w:rsidP="00A373BA">
      <w:pPr>
        <w:pStyle w:val="Heading2"/>
      </w:pPr>
      <w:r>
        <w:t>What the NDIS Commission will do</w:t>
      </w:r>
    </w:p>
    <w:p w:rsidR="00A373BA" w:rsidRDefault="00CB7AA1" w:rsidP="00A373BA">
      <w:r>
        <w:t>The NDIS Commission will</w:t>
      </w:r>
      <w:r w:rsidR="00A373BA">
        <w:t xml:space="preserve"> investigate </w:t>
      </w:r>
      <w:r>
        <w:t>any</w:t>
      </w:r>
      <w:r w:rsidR="00A373BA">
        <w:t xml:space="preserve"> reportable incident and respond quickly to ensure safety and quality of NDIS services and supports. </w:t>
      </w:r>
      <w:r>
        <w:t>The NDIS Commission</w:t>
      </w:r>
      <w:r w:rsidR="00A373BA">
        <w:t xml:space="preserve"> will:</w:t>
      </w:r>
    </w:p>
    <w:p w:rsidR="00A373BA" w:rsidRDefault="00CB7AA1" w:rsidP="00A373BA">
      <w:pPr>
        <w:pStyle w:val="ListParagraph"/>
        <w:numPr>
          <w:ilvl w:val="0"/>
          <w:numId w:val="18"/>
        </w:numPr>
      </w:pPr>
      <w:r>
        <w:t>O</w:t>
      </w:r>
      <w:r w:rsidR="00A373BA">
        <w:t>versee how the provider is</w:t>
      </w:r>
      <w:r w:rsidR="00A373BA" w:rsidRPr="002F6FEA">
        <w:t xml:space="preserve"> managing </w:t>
      </w:r>
      <w:r w:rsidR="00A373BA">
        <w:t>the investigation into the reportable incident</w:t>
      </w:r>
    </w:p>
    <w:p w:rsidR="00A373BA" w:rsidRDefault="00A373BA" w:rsidP="00A373BA">
      <w:pPr>
        <w:pStyle w:val="ListParagraph"/>
        <w:numPr>
          <w:ilvl w:val="0"/>
          <w:numId w:val="18"/>
        </w:numPr>
      </w:pPr>
      <w:r>
        <w:t>E</w:t>
      </w:r>
      <w:r w:rsidRPr="002F6FEA">
        <w:t xml:space="preserve">nsure that </w:t>
      </w:r>
      <w:r>
        <w:t>the provider has</w:t>
      </w:r>
      <w:r w:rsidRPr="002F6FEA">
        <w:t xml:space="preserve"> responded promptly and appropriately to support the person with disability</w:t>
      </w:r>
    </w:p>
    <w:p w:rsidR="00A373BA" w:rsidRDefault="00A373BA" w:rsidP="00A373BA">
      <w:pPr>
        <w:pStyle w:val="BodyText1"/>
      </w:pPr>
      <w:r w:rsidRPr="00A373BA">
        <w:t>We may require a pro</w:t>
      </w:r>
      <w:r>
        <w:t>vider to take action to further improve the quality and safety of services, including:</w:t>
      </w:r>
    </w:p>
    <w:p w:rsidR="00A373BA" w:rsidRPr="00A373BA" w:rsidRDefault="00A373BA" w:rsidP="00A373BA">
      <w:pPr>
        <w:pStyle w:val="ListParagraph"/>
        <w:numPr>
          <w:ilvl w:val="0"/>
          <w:numId w:val="19"/>
        </w:numPr>
      </w:pPr>
      <w:r w:rsidRPr="00A373BA">
        <w:t xml:space="preserve">Providing ongoing support to </w:t>
      </w:r>
      <w:r w:rsidR="00CB7AA1">
        <w:t>you</w:t>
      </w:r>
      <w:r w:rsidRPr="00A373BA">
        <w:t xml:space="preserve"> impacted by a reportable incident</w:t>
      </w:r>
    </w:p>
    <w:p w:rsidR="00A373BA" w:rsidRPr="00A373BA" w:rsidRDefault="00A373BA" w:rsidP="00A373BA">
      <w:pPr>
        <w:pStyle w:val="ListParagraph"/>
        <w:numPr>
          <w:ilvl w:val="0"/>
          <w:numId w:val="19"/>
        </w:numPr>
      </w:pPr>
      <w:r w:rsidRPr="00A373BA">
        <w:t xml:space="preserve">Providing training to </w:t>
      </w:r>
      <w:r w:rsidR="00CB7AA1">
        <w:t>their</w:t>
      </w:r>
      <w:r w:rsidRPr="00A373BA">
        <w:t xml:space="preserve"> staff</w:t>
      </w:r>
    </w:p>
    <w:p w:rsidR="00A373BA" w:rsidRDefault="00CB7AA1" w:rsidP="00A373BA">
      <w:pPr>
        <w:pStyle w:val="BodyText1"/>
      </w:pPr>
      <w:r>
        <w:t>If a report of an incident</w:t>
      </w:r>
      <w:r w:rsidR="00A373BA" w:rsidRPr="00A373BA">
        <w:t xml:space="preserve"> is </w:t>
      </w:r>
      <w:r>
        <w:t>not the responsibility of the NDIS Commission</w:t>
      </w:r>
      <w:r w:rsidR="00A373BA" w:rsidRPr="00A373BA">
        <w:t xml:space="preserve"> </w:t>
      </w:r>
      <w:r w:rsidR="00A373BA">
        <w:t xml:space="preserve">we can use our powers to refer it to </w:t>
      </w:r>
      <w:r>
        <w:t>someone else (such as the police or child protection)</w:t>
      </w:r>
      <w:r w:rsidR="00A373BA">
        <w:t>.</w:t>
      </w:r>
    </w:p>
    <w:p w:rsidR="00A373BA" w:rsidRDefault="00A373BA" w:rsidP="006B2F3B">
      <w:pPr>
        <w:pStyle w:val="BodyText1"/>
      </w:pPr>
      <w:bookmarkStart w:id="0" w:name="_GoBack"/>
    </w:p>
    <w:bookmarkEnd w:id="0"/>
    <w:p w:rsidR="00210501" w:rsidRDefault="005651D6" w:rsidP="00CB7AA1">
      <w:pPr>
        <w:pStyle w:val="BodyText1"/>
        <w:jc w:val="center"/>
      </w:pPr>
      <w:r>
        <w:rPr>
          <w:noProof/>
          <w:lang w:eastAsia="en-AU"/>
        </w:rPr>
        <w:drawing>
          <wp:inline distT="0" distB="0" distL="0" distR="0" wp14:anchorId="6E6123C5" wp14:editId="3A775594">
            <wp:extent cx="2364545" cy="3112075"/>
            <wp:effectExtent l="0" t="0" r="0" b="0"/>
            <wp:docPr id="6" name="Picture 6" descr="This image is a photo of a young girl smiling and holding up both of her hands to the camera, with palms facing the audience. Her hands are covered in brightly coloured paint." title="Decorativ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Stock-52275106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670" cy="312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501" w:rsidRDefault="00210501" w:rsidP="006B2F3B">
      <w:pPr>
        <w:pStyle w:val="BodyText1"/>
        <w:rPr>
          <w:b/>
        </w:rPr>
      </w:pPr>
    </w:p>
    <w:p w:rsidR="006B2F3B" w:rsidRPr="00183CE8" w:rsidRDefault="006B2F3B" w:rsidP="006B2F3B">
      <w:pPr>
        <w:pStyle w:val="Heading3"/>
        <w:numPr>
          <w:ilvl w:val="0"/>
          <w:numId w:val="0"/>
        </w:numPr>
        <w:ind w:left="794" w:hanging="794"/>
      </w:pPr>
      <w:bookmarkStart w:id="1" w:name="_Toc5797996"/>
      <w:r>
        <w:t>To contact the NDIS Commission</w:t>
      </w:r>
      <w:bookmarkEnd w:id="1"/>
    </w:p>
    <w:p w:rsidR="00EE733A" w:rsidRDefault="006B2F3B" w:rsidP="006B2F3B">
      <w:pPr>
        <w:pStyle w:val="BodyText1"/>
      </w:pPr>
      <w:r w:rsidRPr="006B2F3B">
        <w:t xml:space="preserve">We encourage </w:t>
      </w:r>
      <w:r w:rsidR="00EE733A">
        <w:t xml:space="preserve">you to ask us questions if you </w:t>
      </w:r>
      <w:r w:rsidRPr="006B2F3B">
        <w:t xml:space="preserve">are unclear about any information in this factsheet. </w:t>
      </w:r>
    </w:p>
    <w:p w:rsidR="00A8641B" w:rsidRPr="006B2F3B" w:rsidRDefault="00A8641B" w:rsidP="006B2F3B">
      <w:pPr>
        <w:pStyle w:val="BodyText1"/>
      </w:pPr>
      <w:r w:rsidRPr="006B2F3B">
        <w:t>If you’re unsure about who to contact or what to do about an incident, we can give you advice or help you find the right place to go.</w:t>
      </w:r>
    </w:p>
    <w:p w:rsidR="006B2F3B" w:rsidRPr="00EE733A" w:rsidRDefault="006B2F3B" w:rsidP="00EE733A">
      <w:pPr>
        <w:tabs>
          <w:tab w:val="left" w:pos="7215"/>
        </w:tabs>
        <w:suppressAutoHyphens w:val="0"/>
        <w:spacing w:before="120" w:after="0" w:line="240" w:lineRule="auto"/>
        <w:rPr>
          <w:szCs w:val="24"/>
        </w:rPr>
      </w:pPr>
      <w:r w:rsidRPr="00EE733A">
        <w:rPr>
          <w:szCs w:val="24"/>
        </w:rPr>
        <w:t>General Enquiries</w:t>
      </w:r>
    </w:p>
    <w:p w:rsidR="006B2F3B" w:rsidRPr="00A00FE6" w:rsidRDefault="006B2F3B" w:rsidP="00EE733A">
      <w:pPr>
        <w:pStyle w:val="ListParagraph"/>
        <w:numPr>
          <w:ilvl w:val="0"/>
          <w:numId w:val="17"/>
        </w:numPr>
        <w:suppressAutoHyphens w:val="0"/>
        <w:spacing w:before="0" w:after="0" w:line="240" w:lineRule="auto"/>
        <w:contextualSpacing w:val="0"/>
        <w:rPr>
          <w:bCs/>
          <w:szCs w:val="24"/>
        </w:rPr>
      </w:pPr>
      <w:r w:rsidRPr="00760410">
        <w:rPr>
          <w:bCs/>
          <w:szCs w:val="24"/>
        </w:rPr>
        <w:t>Phone 1800 035 544</w:t>
      </w:r>
    </w:p>
    <w:p w:rsidR="006B2F3B" w:rsidRPr="00A00FE6" w:rsidRDefault="006B2F3B" w:rsidP="00EE733A">
      <w:pPr>
        <w:pStyle w:val="ListParagraph"/>
        <w:numPr>
          <w:ilvl w:val="0"/>
          <w:numId w:val="17"/>
        </w:numPr>
        <w:suppressAutoHyphens w:val="0"/>
        <w:spacing w:before="0" w:after="0" w:line="240" w:lineRule="auto"/>
        <w:contextualSpacing w:val="0"/>
        <w:rPr>
          <w:bCs/>
          <w:szCs w:val="24"/>
        </w:rPr>
      </w:pPr>
      <w:r w:rsidRPr="00A92C9B">
        <w:rPr>
          <w:bCs/>
          <w:szCs w:val="24"/>
        </w:rPr>
        <w:t xml:space="preserve">Text Telephone </w:t>
      </w:r>
      <w:r w:rsidRPr="00760410">
        <w:rPr>
          <w:bCs/>
          <w:szCs w:val="24"/>
        </w:rPr>
        <w:t>TTY 133 677</w:t>
      </w:r>
    </w:p>
    <w:p w:rsidR="006B2F3B" w:rsidRPr="00A00FE6" w:rsidRDefault="006B2F3B" w:rsidP="00EE733A">
      <w:pPr>
        <w:pStyle w:val="ListParagraph"/>
        <w:numPr>
          <w:ilvl w:val="0"/>
          <w:numId w:val="17"/>
        </w:numPr>
        <w:suppressAutoHyphens w:val="0"/>
        <w:spacing w:before="0" w:after="0" w:line="240" w:lineRule="auto"/>
        <w:contextualSpacing w:val="0"/>
        <w:rPr>
          <w:bCs/>
          <w:szCs w:val="24"/>
        </w:rPr>
      </w:pPr>
      <w:r w:rsidRPr="00A92C9B">
        <w:rPr>
          <w:bCs/>
          <w:szCs w:val="24"/>
        </w:rPr>
        <w:t>Translating and Interpreting Service 131 450</w:t>
      </w:r>
    </w:p>
    <w:p w:rsidR="006B2F3B" w:rsidRPr="00A00FE6" w:rsidRDefault="006B2F3B" w:rsidP="00EE733A">
      <w:pPr>
        <w:pStyle w:val="ListParagraph"/>
        <w:numPr>
          <w:ilvl w:val="0"/>
          <w:numId w:val="17"/>
        </w:numPr>
        <w:suppressAutoHyphens w:val="0"/>
        <w:spacing w:before="0" w:after="0" w:line="240" w:lineRule="auto"/>
        <w:contextualSpacing w:val="0"/>
        <w:rPr>
          <w:bCs/>
          <w:szCs w:val="24"/>
        </w:rPr>
      </w:pPr>
      <w:r w:rsidRPr="00A92C9B">
        <w:rPr>
          <w:bCs/>
          <w:szCs w:val="24"/>
        </w:rPr>
        <w:t>National Relay Service</w:t>
      </w:r>
      <w:r w:rsidRPr="00760410">
        <w:rPr>
          <w:bCs/>
          <w:szCs w:val="24"/>
        </w:rPr>
        <w:t xml:space="preserve"> </w:t>
      </w:r>
      <w:r>
        <w:rPr>
          <w:bCs/>
          <w:szCs w:val="24"/>
        </w:rPr>
        <w:t xml:space="preserve">website </w:t>
      </w:r>
      <w:hyperlink r:id="rId13" w:history="1">
        <w:r w:rsidRPr="00AE00BE">
          <w:rPr>
            <w:rStyle w:val="Hyperlink"/>
            <w:szCs w:val="24"/>
          </w:rPr>
          <w:t>https://internet-relay.nrscall.gov.au/</w:t>
        </w:r>
      </w:hyperlink>
      <w:r w:rsidRPr="00760410">
        <w:rPr>
          <w:bCs/>
          <w:szCs w:val="24"/>
        </w:rPr>
        <w:t>and ask for 1800 035 544</w:t>
      </w:r>
    </w:p>
    <w:p w:rsidR="006B2F3B" w:rsidRDefault="006B2F3B" w:rsidP="00EE733A">
      <w:pPr>
        <w:pStyle w:val="ListParagraph"/>
        <w:numPr>
          <w:ilvl w:val="0"/>
          <w:numId w:val="17"/>
        </w:numPr>
        <w:suppressAutoHyphens w:val="0"/>
        <w:spacing w:before="0" w:after="0" w:line="240" w:lineRule="auto"/>
        <w:contextualSpacing w:val="0"/>
        <w:rPr>
          <w:bCs/>
          <w:szCs w:val="24"/>
        </w:rPr>
      </w:pPr>
      <w:r w:rsidRPr="00A92C9B">
        <w:rPr>
          <w:bCs/>
          <w:szCs w:val="24"/>
        </w:rPr>
        <w:t xml:space="preserve">Mail: </w:t>
      </w:r>
      <w:r w:rsidRPr="00760410">
        <w:rPr>
          <w:bCs/>
          <w:szCs w:val="24"/>
        </w:rPr>
        <w:t>PO Box 210, Penrith NSW 2750</w:t>
      </w:r>
    </w:p>
    <w:p w:rsidR="00ED401D" w:rsidRPr="001C6C39" w:rsidRDefault="00ED401D" w:rsidP="006B2F3B">
      <w:pPr>
        <w:pStyle w:val="BodyText1"/>
      </w:pPr>
    </w:p>
    <w:sectPr w:rsidR="00ED401D" w:rsidRPr="001C6C39" w:rsidSect="00EE733A">
      <w:endnotePr>
        <w:numFmt w:val="decimal"/>
      </w:endnotePr>
      <w:type w:val="continuous"/>
      <w:pgSz w:w="11906" w:h="16838" w:code="9"/>
      <w:pgMar w:top="1440" w:right="1440" w:bottom="1440" w:left="1440" w:header="284" w:footer="397" w:gutter="0"/>
      <w:cols w:num="2"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30" w:rsidRDefault="00BA7630" w:rsidP="008E21DE">
      <w:pPr>
        <w:spacing w:before="0" w:after="0"/>
      </w:pPr>
      <w:r>
        <w:separator/>
      </w:r>
    </w:p>
  </w:endnote>
  <w:endnote w:type="continuationSeparator" w:id="0">
    <w:p w:rsidR="00BA7630" w:rsidRDefault="00BA7630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4F" w:rsidRDefault="008E5E97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04BFC85" wp14:editId="4E232B52">
              <wp:extent cx="5731510" cy="75565"/>
              <wp:effectExtent l="0" t="0" r="2540" b="635"/>
              <wp:docPr id="2" name="Rectangle 2" descr="This image is a purple line at the bottom of the page. It is for visual appeal only.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1510" cy="75565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7F0B9B" id="Rectangle 2" o:spid="_x0000_s1026" alt="Title: Background - Description: This image is a purple line at the bottom of the page. It is for visual appeal only." style="width:451.3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" fillcolor="#612c69" stroked="f" strokeweight="1pt">
              <w10:anchorlock/>
            </v:rect>
          </w:pict>
        </mc:Fallback>
      </mc:AlternateContent>
    </w:r>
    <w:r w:rsidR="00467D4F" w:rsidRPr="00467D4F">
      <w:t>NDIS Quality and Safeguards Commission                                          1 August 2019</w:t>
    </w:r>
    <w:r w:rsidR="00467D4F">
      <w:tab/>
    </w:r>
    <w:r w:rsidR="00467D4F">
      <w:fldChar w:fldCharType="begin"/>
    </w:r>
    <w:r w:rsidR="00467D4F">
      <w:instrText xml:space="preserve"> PAGE   \* MERGEFORMAT </w:instrText>
    </w:r>
    <w:r w:rsidR="00467D4F">
      <w:fldChar w:fldCharType="separate"/>
    </w:r>
    <w:r>
      <w:rPr>
        <w:noProof/>
      </w:rPr>
      <w:t>2</w:t>
    </w:r>
    <w:r w:rsidR="00467D4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1D" w:rsidRDefault="00ED401D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45CE20CF" wp14:editId="1A9F17E3">
              <wp:extent cx="5734050" cy="76200"/>
              <wp:effectExtent l="0" t="0" r="0" b="0"/>
              <wp:docPr id="4" name="Rectangle 4" descr="This image is a purple line at the bottom of the page. It is for visual appeal only.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2636D6" id="Rectangle 4" o:spid="_x0000_s1026" alt="Title: Background - Description: This image is a purple line at the bottom of the page. It is for visual appeal only.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" fillcolor="#612c69 [3204]" stroked="f" strokeweight="1pt">
              <w10:anchorlock/>
            </v:rect>
          </w:pict>
        </mc:Fallback>
      </mc:AlternateContent>
    </w:r>
  </w:p>
  <w:p w:rsidR="00ED401D" w:rsidRPr="00080615" w:rsidRDefault="00467D4F" w:rsidP="00080615">
    <w:pPr>
      <w:pStyle w:val="Footer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                                         1 August 2019</w:t>
    </w:r>
    <w:r w:rsidR="00ED401D">
      <w:tab/>
    </w:r>
    <w:r w:rsidR="00ED401D">
      <w:fldChar w:fldCharType="begin"/>
    </w:r>
    <w:r w:rsidR="00ED401D">
      <w:instrText xml:space="preserve"> PAGE   \* MERGEFORMAT </w:instrText>
    </w:r>
    <w:r w:rsidR="00ED401D">
      <w:fldChar w:fldCharType="separate"/>
    </w:r>
    <w:r w:rsidR="008E5E97">
      <w:rPr>
        <w:noProof/>
      </w:rPr>
      <w:t>1</w:t>
    </w:r>
    <w:r w:rsidR="00ED40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30" w:rsidRDefault="00BA7630" w:rsidP="008E21DE">
      <w:pPr>
        <w:spacing w:before="0" w:after="0"/>
      </w:pPr>
      <w:r>
        <w:separator/>
      </w:r>
    </w:p>
  </w:footnote>
  <w:footnote w:type="continuationSeparator" w:id="0">
    <w:p w:rsidR="00BA7630" w:rsidRDefault="00BA7630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1D" w:rsidRDefault="00ED401D" w:rsidP="00986308">
    <w:pPr>
      <w:pStyle w:val="Header"/>
      <w:tabs>
        <w:tab w:val="clear" w:pos="9026"/>
        <w:tab w:val="left" w:pos="6660"/>
      </w:tabs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58632EE4" wp14:editId="7BB1765B">
          <wp:extent cx="3404235" cy="1223842"/>
          <wp:effectExtent l="0" t="0" r="5715" b="0"/>
          <wp:docPr id="11" name="Picture 11" descr="This image is of the Commonwealth Coat of Arms alongside the NDIS Quality and Safegaurds Commission logo." title="Commonwealth Coat of Arms alongside the NDIS Quality and Safegau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86308">
      <w:rPr>
        <w:noProof/>
        <w:lang w:eastAsia="en-A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E7B"/>
    <w:multiLevelType w:val="multilevel"/>
    <w:tmpl w:val="DC6CCAB6"/>
    <w:lvl w:ilvl="0">
      <w:start w:val="1"/>
      <w:numFmt w:val="decimal"/>
      <w:lvlText w:val="Part %1: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FC66106"/>
    <w:multiLevelType w:val="singleLevel"/>
    <w:tmpl w:val="FB56A5F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" w15:restartNumberingAfterBreak="0">
    <w:nsid w:val="12B4443F"/>
    <w:multiLevelType w:val="hybridMultilevel"/>
    <w:tmpl w:val="B622DF9C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612C69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612C69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C7552A"/>
    <w:multiLevelType w:val="hybridMultilevel"/>
    <w:tmpl w:val="E8849A84"/>
    <w:lvl w:ilvl="0" w:tplc="26AAA0EE">
      <w:start w:val="1"/>
      <w:numFmt w:val="bullet"/>
      <w:pStyle w:val="DHHS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B369E"/>
    <w:multiLevelType w:val="hybridMultilevel"/>
    <w:tmpl w:val="0BA06714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A02BD50">
      <w:start w:val="3"/>
      <w:numFmt w:val="bullet"/>
      <w:lvlText w:val="-"/>
      <w:lvlJc w:val="left"/>
      <w:pPr>
        <w:ind w:left="1496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87322930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812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afternumbers1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615703"/>
    <w:multiLevelType w:val="multilevel"/>
    <w:tmpl w:val="803CF862"/>
    <w:numStyleLink w:val="List1Numbered"/>
  </w:abstractNum>
  <w:abstractNum w:abstractNumId="14" w15:restartNumberingAfterBreak="0">
    <w:nsid w:val="605A3612"/>
    <w:multiLevelType w:val="singleLevel"/>
    <w:tmpl w:val="542EE968"/>
    <w:lvl w:ilvl="0">
      <w:start w:val="1"/>
      <w:numFmt w:val="bullet"/>
      <w:pStyle w:val="Tablebullet1Landscap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6D4F423B"/>
    <w:multiLevelType w:val="multilevel"/>
    <w:tmpl w:val="4A7CCC2C"/>
    <w:numStyleLink w:val="DefaultBullets"/>
  </w:abstractNum>
  <w:abstractNum w:abstractNumId="16" w15:restartNumberingAfterBreak="0">
    <w:nsid w:val="72615568"/>
    <w:multiLevelType w:val="singleLevel"/>
    <w:tmpl w:val="033C4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7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pStyle w:val="DHHSbullet2lastline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7FD73D11"/>
    <w:multiLevelType w:val="hybridMultilevel"/>
    <w:tmpl w:val="1834EE84"/>
    <w:lvl w:ilvl="0" w:tplc="1C7E78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7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13"/>
  </w:num>
  <w:num w:numId="10">
    <w:abstractNumId w:val="12"/>
  </w:num>
  <w:num w:numId="11">
    <w:abstractNumId w:val="15"/>
    <w:lvlOverride w:ilvl="0">
      <w:lvl w:ilvl="0">
        <w:start w:val="1"/>
        <w:numFmt w:val="bullet"/>
        <w:pStyle w:val="Bullet1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pStyle w:val="Bullet2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pStyle w:val="Bullet3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DHHSbullet2lastline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2">
    <w:abstractNumId w:val="6"/>
  </w:num>
  <w:num w:numId="13">
    <w:abstractNumId w:val="0"/>
  </w:num>
  <w:num w:numId="14">
    <w:abstractNumId w:val="11"/>
  </w:num>
  <w:num w:numId="15">
    <w:abstractNumId w:val="3"/>
  </w:num>
  <w:num w:numId="16">
    <w:abstractNumId w:val="18"/>
  </w:num>
  <w:num w:numId="17">
    <w:abstractNumId w:val="8"/>
  </w:num>
  <w:num w:numId="18">
    <w:abstractNumId w:val="16"/>
  </w:num>
  <w:num w:numId="1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09"/>
    <w:rsid w:val="00017487"/>
    <w:rsid w:val="000307A8"/>
    <w:rsid w:val="0004275E"/>
    <w:rsid w:val="00042F01"/>
    <w:rsid w:val="00043D08"/>
    <w:rsid w:val="00080615"/>
    <w:rsid w:val="000A2ECB"/>
    <w:rsid w:val="000A71D1"/>
    <w:rsid w:val="000C252F"/>
    <w:rsid w:val="000C66F8"/>
    <w:rsid w:val="000D03D7"/>
    <w:rsid w:val="000D2BCD"/>
    <w:rsid w:val="000E57F3"/>
    <w:rsid w:val="000F04B1"/>
    <w:rsid w:val="000F0B73"/>
    <w:rsid w:val="000F15DA"/>
    <w:rsid w:val="000F3A54"/>
    <w:rsid w:val="000F3BA5"/>
    <w:rsid w:val="000F48FC"/>
    <w:rsid w:val="000F640E"/>
    <w:rsid w:val="00113BB5"/>
    <w:rsid w:val="00140756"/>
    <w:rsid w:val="00161688"/>
    <w:rsid w:val="00174E60"/>
    <w:rsid w:val="00182709"/>
    <w:rsid w:val="0019519A"/>
    <w:rsid w:val="001B2DEA"/>
    <w:rsid w:val="001C1096"/>
    <w:rsid w:val="001C6C39"/>
    <w:rsid w:val="001E1AFB"/>
    <w:rsid w:val="00201052"/>
    <w:rsid w:val="00206B40"/>
    <w:rsid w:val="00210501"/>
    <w:rsid w:val="00213678"/>
    <w:rsid w:val="00220FA6"/>
    <w:rsid w:val="00224366"/>
    <w:rsid w:val="00224D7E"/>
    <w:rsid w:val="002260B0"/>
    <w:rsid w:val="00231AAC"/>
    <w:rsid w:val="00261662"/>
    <w:rsid w:val="00273641"/>
    <w:rsid w:val="002804D3"/>
    <w:rsid w:val="00282EE3"/>
    <w:rsid w:val="00284D39"/>
    <w:rsid w:val="002857AB"/>
    <w:rsid w:val="0029023E"/>
    <w:rsid w:val="002B55D3"/>
    <w:rsid w:val="002B790D"/>
    <w:rsid w:val="002F60F6"/>
    <w:rsid w:val="002F6FEA"/>
    <w:rsid w:val="00314A2E"/>
    <w:rsid w:val="0032439B"/>
    <w:rsid w:val="00327DE6"/>
    <w:rsid w:val="00331E9C"/>
    <w:rsid w:val="00334B91"/>
    <w:rsid w:val="0034216F"/>
    <w:rsid w:val="003449A0"/>
    <w:rsid w:val="003569BB"/>
    <w:rsid w:val="00362366"/>
    <w:rsid w:val="00362AB6"/>
    <w:rsid w:val="003978DE"/>
    <w:rsid w:val="003B05F3"/>
    <w:rsid w:val="003E4A19"/>
    <w:rsid w:val="003F29B8"/>
    <w:rsid w:val="0040097B"/>
    <w:rsid w:val="004048A9"/>
    <w:rsid w:val="00411421"/>
    <w:rsid w:val="004154E2"/>
    <w:rsid w:val="004273BB"/>
    <w:rsid w:val="00441C67"/>
    <w:rsid w:val="0045717C"/>
    <w:rsid w:val="00467D4F"/>
    <w:rsid w:val="00474D92"/>
    <w:rsid w:val="00481C10"/>
    <w:rsid w:val="00494FF6"/>
    <w:rsid w:val="00495E51"/>
    <w:rsid w:val="004A323F"/>
    <w:rsid w:val="004A754D"/>
    <w:rsid w:val="004B10AB"/>
    <w:rsid w:val="004D1B9B"/>
    <w:rsid w:val="004D4273"/>
    <w:rsid w:val="004D7784"/>
    <w:rsid w:val="004E1265"/>
    <w:rsid w:val="00510C5F"/>
    <w:rsid w:val="0052067F"/>
    <w:rsid w:val="00534D53"/>
    <w:rsid w:val="005651D6"/>
    <w:rsid w:val="00575730"/>
    <w:rsid w:val="00577B7D"/>
    <w:rsid w:val="00591D14"/>
    <w:rsid w:val="005A3C62"/>
    <w:rsid w:val="005B053D"/>
    <w:rsid w:val="005C077A"/>
    <w:rsid w:val="005F3ECD"/>
    <w:rsid w:val="006120BD"/>
    <w:rsid w:val="00625854"/>
    <w:rsid w:val="00665A17"/>
    <w:rsid w:val="00680A20"/>
    <w:rsid w:val="00680F04"/>
    <w:rsid w:val="006A1EC6"/>
    <w:rsid w:val="006B2F3B"/>
    <w:rsid w:val="006B3D0F"/>
    <w:rsid w:val="006B50C3"/>
    <w:rsid w:val="006C27BC"/>
    <w:rsid w:val="006D6D91"/>
    <w:rsid w:val="006E09CD"/>
    <w:rsid w:val="00706A0E"/>
    <w:rsid w:val="00740A4B"/>
    <w:rsid w:val="00747FF0"/>
    <w:rsid w:val="0078103B"/>
    <w:rsid w:val="007816F0"/>
    <w:rsid w:val="00797C4B"/>
    <w:rsid w:val="00811FD1"/>
    <w:rsid w:val="008358CD"/>
    <w:rsid w:val="00851D7D"/>
    <w:rsid w:val="00866EF9"/>
    <w:rsid w:val="008978A8"/>
    <w:rsid w:val="008A1C3A"/>
    <w:rsid w:val="008A649A"/>
    <w:rsid w:val="008B2E08"/>
    <w:rsid w:val="008B336D"/>
    <w:rsid w:val="008B3D57"/>
    <w:rsid w:val="008B7938"/>
    <w:rsid w:val="008C16FC"/>
    <w:rsid w:val="008E21DE"/>
    <w:rsid w:val="008E5E97"/>
    <w:rsid w:val="0092679E"/>
    <w:rsid w:val="00927507"/>
    <w:rsid w:val="0093456C"/>
    <w:rsid w:val="009539C8"/>
    <w:rsid w:val="00986308"/>
    <w:rsid w:val="0099465E"/>
    <w:rsid w:val="00994915"/>
    <w:rsid w:val="009B31E8"/>
    <w:rsid w:val="009D7F77"/>
    <w:rsid w:val="009E46E8"/>
    <w:rsid w:val="009F4806"/>
    <w:rsid w:val="009F4EAA"/>
    <w:rsid w:val="00A016E2"/>
    <w:rsid w:val="00A07E4A"/>
    <w:rsid w:val="00A10E10"/>
    <w:rsid w:val="00A169D5"/>
    <w:rsid w:val="00A373BA"/>
    <w:rsid w:val="00A423A1"/>
    <w:rsid w:val="00A55B5C"/>
    <w:rsid w:val="00A57A8D"/>
    <w:rsid w:val="00A60009"/>
    <w:rsid w:val="00A6224E"/>
    <w:rsid w:val="00A67009"/>
    <w:rsid w:val="00A67F90"/>
    <w:rsid w:val="00A82CA4"/>
    <w:rsid w:val="00A83BBC"/>
    <w:rsid w:val="00A8641B"/>
    <w:rsid w:val="00A90A2D"/>
    <w:rsid w:val="00AA094B"/>
    <w:rsid w:val="00AB12D5"/>
    <w:rsid w:val="00AB458C"/>
    <w:rsid w:val="00AB5A14"/>
    <w:rsid w:val="00AD735D"/>
    <w:rsid w:val="00AF0899"/>
    <w:rsid w:val="00AF53FA"/>
    <w:rsid w:val="00B00FCF"/>
    <w:rsid w:val="00B05AFA"/>
    <w:rsid w:val="00B156D2"/>
    <w:rsid w:val="00B24C68"/>
    <w:rsid w:val="00B603C0"/>
    <w:rsid w:val="00B65B03"/>
    <w:rsid w:val="00B83AB4"/>
    <w:rsid w:val="00B90DF6"/>
    <w:rsid w:val="00BA364C"/>
    <w:rsid w:val="00BA4FF9"/>
    <w:rsid w:val="00BA7630"/>
    <w:rsid w:val="00BC3BA1"/>
    <w:rsid w:val="00BF20F5"/>
    <w:rsid w:val="00BF338B"/>
    <w:rsid w:val="00C0421C"/>
    <w:rsid w:val="00C07D79"/>
    <w:rsid w:val="00C10202"/>
    <w:rsid w:val="00C21944"/>
    <w:rsid w:val="00C2698C"/>
    <w:rsid w:val="00C41484"/>
    <w:rsid w:val="00C43A00"/>
    <w:rsid w:val="00C4510D"/>
    <w:rsid w:val="00C52C59"/>
    <w:rsid w:val="00C55E51"/>
    <w:rsid w:val="00C710F0"/>
    <w:rsid w:val="00C90DF2"/>
    <w:rsid w:val="00CB64BD"/>
    <w:rsid w:val="00CB7AA1"/>
    <w:rsid w:val="00CC39CE"/>
    <w:rsid w:val="00CC6D94"/>
    <w:rsid w:val="00CD6CF4"/>
    <w:rsid w:val="00D15B92"/>
    <w:rsid w:val="00D25F28"/>
    <w:rsid w:val="00D4141E"/>
    <w:rsid w:val="00DA7ADF"/>
    <w:rsid w:val="00DB0528"/>
    <w:rsid w:val="00DC770A"/>
    <w:rsid w:val="00DD7570"/>
    <w:rsid w:val="00DE3B6E"/>
    <w:rsid w:val="00DF1C1A"/>
    <w:rsid w:val="00DF74BA"/>
    <w:rsid w:val="00E243C4"/>
    <w:rsid w:val="00E260AC"/>
    <w:rsid w:val="00E27D75"/>
    <w:rsid w:val="00E32056"/>
    <w:rsid w:val="00E40290"/>
    <w:rsid w:val="00EB37C5"/>
    <w:rsid w:val="00ED401D"/>
    <w:rsid w:val="00EE3B7A"/>
    <w:rsid w:val="00EE733A"/>
    <w:rsid w:val="00EE737C"/>
    <w:rsid w:val="00F15CEF"/>
    <w:rsid w:val="00F24612"/>
    <w:rsid w:val="00F315E2"/>
    <w:rsid w:val="00F32E67"/>
    <w:rsid w:val="00F41613"/>
    <w:rsid w:val="00F52E22"/>
    <w:rsid w:val="00F65E48"/>
    <w:rsid w:val="00F734D9"/>
    <w:rsid w:val="00F8253D"/>
    <w:rsid w:val="00F9318C"/>
    <w:rsid w:val="00FC2A5E"/>
    <w:rsid w:val="00FD66D7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03C4E30-7190-4FE7-89A4-36E00707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6E8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9E46E8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DC770A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228848" w:themeColor="accent3"/>
      <w:sz w:val="32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9E46E8"/>
    <w:pPr>
      <w:keepNext/>
      <w:keepLines/>
      <w:numPr>
        <w:ilvl w:val="2"/>
        <w:numId w:val="13"/>
      </w:num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5F2E74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9E46E8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E46E8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46E8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46E8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46E8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E46E8"/>
    <w:rPr>
      <w:rFonts w:asciiTheme="majorHAnsi" w:hAnsiTheme="majorHAnsi"/>
      <w:b/>
      <w:sz w:val="16"/>
    </w:rPr>
  </w:style>
  <w:style w:type="paragraph" w:styleId="Footer">
    <w:name w:val="footer"/>
    <w:basedOn w:val="Normal"/>
    <w:link w:val="FooterChar"/>
    <w:uiPriority w:val="99"/>
    <w:rsid w:val="009E46E8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E46E8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9E46E8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DC770A"/>
    <w:rPr>
      <w:rFonts w:asciiTheme="majorHAnsi" w:eastAsiaTheme="majorEastAsia" w:hAnsiTheme="majorHAnsi" w:cstheme="majorBidi"/>
      <w:b/>
      <w:color w:val="228848" w:themeColor="accent3"/>
      <w:sz w:val="32"/>
      <w:szCs w:val="34"/>
    </w:rPr>
  </w:style>
  <w:style w:type="paragraph" w:styleId="Quote">
    <w:name w:val="Quote"/>
    <w:basedOn w:val="Normal"/>
    <w:next w:val="Normal"/>
    <w:link w:val="QuoteChar"/>
    <w:uiPriority w:val="18"/>
    <w:rsid w:val="009E46E8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9E46E8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9E46E8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9E46E8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9E46E8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9E46E8"/>
    <w:pPr>
      <w:pBdr>
        <w:top w:val="single" w:sz="4" w:space="14" w:color="612C69" w:themeColor="accent1"/>
        <w:left w:val="single" w:sz="4" w:space="14" w:color="612C69" w:themeColor="accent1"/>
        <w:bottom w:val="single" w:sz="4" w:space="14" w:color="612C69" w:themeColor="accent1"/>
        <w:right w:val="single" w:sz="4" w:space="14" w:color="612C69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9E46E8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9E46E8"/>
    <w:pPr>
      <w:keepNext/>
    </w:pPr>
    <w:rPr>
      <w:b/>
    </w:rPr>
  </w:style>
  <w:style w:type="numbering" w:customStyle="1" w:styleId="BoxedBullets">
    <w:name w:val="Boxed Bullets"/>
    <w:uiPriority w:val="99"/>
    <w:rsid w:val="009E46E8"/>
    <w:pPr>
      <w:numPr>
        <w:numId w:val="3"/>
      </w:numPr>
    </w:pPr>
  </w:style>
  <w:style w:type="paragraph" w:customStyle="1" w:styleId="Bullet1">
    <w:name w:val="Bullet 1"/>
    <w:basedOn w:val="Normal"/>
    <w:uiPriority w:val="2"/>
    <w:qFormat/>
    <w:rsid w:val="009E46E8"/>
    <w:pPr>
      <w:numPr>
        <w:numId w:val="11"/>
      </w:numPr>
      <w:spacing w:before="120" w:after="120" w:line="240" w:lineRule="auto"/>
    </w:pPr>
  </w:style>
  <w:style w:type="paragraph" w:customStyle="1" w:styleId="Bullet2">
    <w:name w:val="Bullet 2"/>
    <w:basedOn w:val="Normal"/>
    <w:uiPriority w:val="5"/>
    <w:unhideWhenUsed/>
    <w:rsid w:val="009E46E8"/>
    <w:pPr>
      <w:numPr>
        <w:ilvl w:val="1"/>
        <w:numId w:val="11"/>
      </w:numPr>
      <w:spacing w:before="60" w:after="60" w:line="240" w:lineRule="auto"/>
    </w:pPr>
  </w:style>
  <w:style w:type="paragraph" w:customStyle="1" w:styleId="Bullet3">
    <w:name w:val="Bullet 3"/>
    <w:basedOn w:val="Normal"/>
    <w:uiPriority w:val="5"/>
    <w:unhideWhenUsed/>
    <w:rsid w:val="009E46E8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9E46E8"/>
    <w:pPr>
      <w:spacing w:before="240" w:after="120" w:line="240" w:lineRule="auto"/>
    </w:pPr>
    <w:rPr>
      <w:i/>
      <w:iCs/>
      <w:color w:val="612C69" w:themeColor="accent1"/>
      <w:szCs w:val="18"/>
    </w:rPr>
  </w:style>
  <w:style w:type="table" w:styleId="GridTable5Dark-Accent1">
    <w:name w:val="Grid Table 5 Dark Accent 1"/>
    <w:basedOn w:val="TableNormal"/>
    <w:uiPriority w:val="50"/>
    <w:rsid w:val="009E46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CC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2C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2C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2C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2C69" w:themeFill="accent1"/>
      </w:tcPr>
    </w:tblStylePr>
    <w:tblStylePr w:type="band1Vert">
      <w:tblPr/>
      <w:tcPr>
        <w:shd w:val="clear" w:color="auto" w:fill="CC99D4" w:themeFill="accent1" w:themeFillTint="66"/>
      </w:tcPr>
    </w:tblStylePr>
    <w:tblStylePr w:type="band1Horz">
      <w:tblPr/>
      <w:tcPr>
        <w:shd w:val="clear" w:color="auto" w:fill="CC99D4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9E46E8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612C69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2C69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5CCE9" w:themeFill="accent1" w:themeFillTint="33"/>
      </w:tcPr>
    </w:tblStylePr>
    <w:tblStylePr w:type="band2Vert">
      <w:tblPr/>
      <w:tcPr>
        <w:shd w:val="clear" w:color="auto" w:fill="CC99D4" w:themeFill="accent1" w:themeFillTint="66"/>
      </w:tcPr>
    </w:tblStylePr>
    <w:tblStylePr w:type="band1Horz">
      <w:tblPr/>
      <w:tcPr>
        <w:shd w:val="clear" w:color="auto" w:fill="E5CCE9" w:themeFill="accent1" w:themeFillTint="33"/>
      </w:tcPr>
    </w:tblStylePr>
    <w:tblStylePr w:type="band2Horz">
      <w:tblPr/>
      <w:tcPr>
        <w:shd w:val="clear" w:color="auto" w:fill="CC99D4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9E46E8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9E46E8"/>
    <w:rPr>
      <w:i/>
      <w:iCs/>
    </w:rPr>
  </w:style>
  <w:style w:type="numbering" w:customStyle="1" w:styleId="FigureNumbers">
    <w:name w:val="Figure Numbers"/>
    <w:uiPriority w:val="99"/>
    <w:rsid w:val="009E46E8"/>
    <w:pPr>
      <w:numPr>
        <w:numId w:val="6"/>
      </w:numPr>
    </w:pPr>
  </w:style>
  <w:style w:type="character" w:customStyle="1" w:styleId="QuoteChar">
    <w:name w:val="Quote Char"/>
    <w:basedOn w:val="DefaultParagraphFont"/>
    <w:link w:val="Quote"/>
    <w:uiPriority w:val="18"/>
    <w:rsid w:val="009E46E8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9E46E8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9E46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E46E8"/>
    <w:pPr>
      <w:spacing w:before="60" w:after="6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46E8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2"/>
    <w:rsid w:val="009E46E8"/>
    <w:rPr>
      <w:rFonts w:asciiTheme="majorHAnsi" w:eastAsiaTheme="majorEastAsia" w:hAnsiTheme="majorHAnsi" w:cstheme="majorBidi"/>
      <w:b/>
      <w:color w:val="612C69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9E46E8"/>
    <w:rPr>
      <w:rFonts w:asciiTheme="majorHAnsi" w:eastAsiaTheme="majorEastAsia" w:hAnsiTheme="majorHAnsi" w:cstheme="majorBidi"/>
      <w:b/>
      <w:color w:val="5F2E74" w:themeColor="tex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46E8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6E8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E46E8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E46E8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9E46E8"/>
    <w:rPr>
      <w:color w:val="943C84"/>
      <w:u w:val="single"/>
    </w:rPr>
  </w:style>
  <w:style w:type="character" w:styleId="IntenseEmphasis">
    <w:name w:val="Intense Emphasis"/>
    <w:basedOn w:val="DefaultParagraphFont"/>
    <w:uiPriority w:val="21"/>
    <w:qFormat/>
    <w:rsid w:val="009E46E8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9E46E8"/>
    <w:pPr>
      <w:pBdr>
        <w:left w:val="single" w:sz="24" w:space="12" w:color="02833F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9E46E8"/>
    <w:pPr>
      <w:numPr>
        <w:numId w:val="8"/>
      </w:numPr>
    </w:pPr>
  </w:style>
  <w:style w:type="paragraph" w:customStyle="1" w:styleId="List1Numbered1">
    <w:name w:val="List 1 Numbered 1"/>
    <w:basedOn w:val="Normal"/>
    <w:uiPriority w:val="2"/>
    <w:qFormat/>
    <w:rsid w:val="009E46E8"/>
    <w:pPr>
      <w:numPr>
        <w:numId w:val="9"/>
      </w:numPr>
    </w:pPr>
  </w:style>
  <w:style w:type="paragraph" w:customStyle="1" w:styleId="List1Numbered2">
    <w:name w:val="List 1 Numbered 2"/>
    <w:basedOn w:val="Normal"/>
    <w:uiPriority w:val="4"/>
    <w:unhideWhenUsed/>
    <w:rsid w:val="009E46E8"/>
    <w:pPr>
      <w:numPr>
        <w:ilvl w:val="1"/>
        <w:numId w:val="9"/>
      </w:numPr>
    </w:pPr>
  </w:style>
  <w:style w:type="paragraph" w:customStyle="1" w:styleId="List1Numbered3">
    <w:name w:val="List 1 Numbered 3"/>
    <w:basedOn w:val="Normal"/>
    <w:uiPriority w:val="4"/>
    <w:unhideWhenUsed/>
    <w:rsid w:val="009E46E8"/>
    <w:pPr>
      <w:numPr>
        <w:ilvl w:val="2"/>
        <w:numId w:val="9"/>
      </w:numPr>
    </w:pPr>
  </w:style>
  <w:style w:type="paragraph" w:styleId="NoSpacing">
    <w:name w:val="No Spacing"/>
    <w:uiPriority w:val="1"/>
    <w:unhideWhenUsed/>
    <w:rsid w:val="009E46E8"/>
    <w:pPr>
      <w:spacing w:after="0"/>
    </w:pPr>
  </w:style>
  <w:style w:type="numbering" w:customStyle="1" w:styleId="NumberedHeadings">
    <w:name w:val="Numbered Headings"/>
    <w:uiPriority w:val="99"/>
    <w:rsid w:val="009E46E8"/>
    <w:pPr>
      <w:numPr>
        <w:numId w:val="10"/>
      </w:numPr>
    </w:pPr>
  </w:style>
  <w:style w:type="paragraph" w:customStyle="1" w:styleId="PullOut">
    <w:name w:val="Pull Out"/>
    <w:basedOn w:val="Quote"/>
    <w:uiPriority w:val="22"/>
    <w:rsid w:val="009E46E8"/>
  </w:style>
  <w:style w:type="character" w:styleId="Strong">
    <w:name w:val="Strong"/>
    <w:aliases w:val="Bold"/>
    <w:basedOn w:val="DefaultParagraphFont"/>
    <w:uiPriority w:val="22"/>
    <w:qFormat/>
    <w:rsid w:val="009E46E8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9E46E8"/>
    <w:pPr>
      <w:keepLines/>
      <w:numPr>
        <w:ilvl w:val="1"/>
      </w:numPr>
      <w:pBdr>
        <w:left w:val="single" w:sz="24" w:space="15" w:color="02833F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9E46E8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9E46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9E46E8"/>
    <w:pPr>
      <w:numPr>
        <w:numId w:val="12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9E46E8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9E46E8"/>
    <w:rPr>
      <w:rFonts w:ascii="Calibri Light" w:eastAsiaTheme="majorEastAsia" w:hAnsi="Calibri Light" w:cs="Calibri Light"/>
      <w:color w:val="612C69" w:themeColor="accent1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9E46E8"/>
    <w:pPr>
      <w:keepNext/>
      <w:tabs>
        <w:tab w:val="right" w:leader="dot" w:pos="9628"/>
      </w:tabs>
      <w:spacing w:before="24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9E46E8"/>
    <w:pPr>
      <w:tabs>
        <w:tab w:val="right" w:leader="dot" w:pos="9628"/>
      </w:tabs>
      <w:spacing w:before="120" w:after="120" w:line="240" w:lineRule="auto"/>
      <w:ind w:left="567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9E46E8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9E46E8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9E46E8"/>
    <w:pPr>
      <w:outlineLvl w:val="9"/>
    </w:pPr>
  </w:style>
  <w:style w:type="numbering" w:customStyle="1" w:styleId="DefaultBullets">
    <w:name w:val="Default Bullets"/>
    <w:uiPriority w:val="99"/>
    <w:rsid w:val="009E46E8"/>
    <w:pPr>
      <w:numPr>
        <w:numId w:val="4"/>
      </w:numPr>
    </w:pPr>
  </w:style>
  <w:style w:type="table" w:customStyle="1" w:styleId="NDISCommission">
    <w:name w:val="NDIS Commission"/>
    <w:basedOn w:val="ListTable3-Accent2"/>
    <w:uiPriority w:val="99"/>
    <w:rsid w:val="009E46E8"/>
    <w:pPr>
      <w:spacing w:before="0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98C11D" w:themeFill="accent2"/>
      </w:tcPr>
    </w:tblStylePr>
    <w:tblStylePr w:type="lastRow">
      <w:rPr>
        <w:b/>
        <w:bCs/>
      </w:rPr>
      <w:tblPr/>
      <w:tcPr>
        <w:tcBorders>
          <w:top w:val="double" w:sz="4" w:space="0" w:color="98C11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C11D" w:themeColor="accent2"/>
          <w:right w:val="single" w:sz="4" w:space="0" w:color="98C11D" w:themeColor="accent2"/>
        </w:tcBorders>
      </w:tcPr>
    </w:tblStylePr>
    <w:tblStylePr w:type="band1Horz">
      <w:tblPr/>
      <w:tcPr>
        <w:tcBorders>
          <w:top w:val="single" w:sz="4" w:space="0" w:color="98C11D" w:themeColor="accent2"/>
          <w:bottom w:val="single" w:sz="4" w:space="0" w:color="98C11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C11D" w:themeColor="accent2"/>
          <w:left w:val="nil"/>
        </w:tcBorders>
      </w:tcPr>
    </w:tblStylePr>
    <w:tblStylePr w:type="swCell">
      <w:tblPr/>
      <w:tcPr>
        <w:tcBorders>
          <w:top w:val="double" w:sz="4" w:space="0" w:color="98C11D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E46E8"/>
    <w:pPr>
      <w:spacing w:after="0"/>
    </w:pPr>
    <w:tblPr>
      <w:tblStyleRowBandSize w:val="1"/>
      <w:tblStyleColBandSize w:val="1"/>
      <w:tblBorders>
        <w:top w:val="single" w:sz="4" w:space="0" w:color="98C11D" w:themeColor="accent2"/>
        <w:left w:val="single" w:sz="4" w:space="0" w:color="98C11D" w:themeColor="accent2"/>
        <w:bottom w:val="single" w:sz="4" w:space="0" w:color="98C11D" w:themeColor="accent2"/>
        <w:right w:val="single" w:sz="4" w:space="0" w:color="98C11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C11D" w:themeFill="accent2"/>
      </w:tcPr>
    </w:tblStylePr>
    <w:tblStylePr w:type="lastRow">
      <w:rPr>
        <w:b/>
        <w:bCs/>
      </w:rPr>
      <w:tblPr/>
      <w:tcPr>
        <w:tcBorders>
          <w:top w:val="double" w:sz="4" w:space="0" w:color="98C11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C11D" w:themeColor="accent2"/>
          <w:right w:val="single" w:sz="4" w:space="0" w:color="98C11D" w:themeColor="accent2"/>
        </w:tcBorders>
      </w:tcPr>
    </w:tblStylePr>
    <w:tblStylePr w:type="band1Horz">
      <w:tblPr/>
      <w:tcPr>
        <w:tcBorders>
          <w:top w:val="single" w:sz="4" w:space="0" w:color="98C11D" w:themeColor="accent2"/>
          <w:bottom w:val="single" w:sz="4" w:space="0" w:color="98C11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C11D" w:themeColor="accent2"/>
          <w:left w:val="nil"/>
        </w:tcBorders>
      </w:tcPr>
    </w:tblStylePr>
    <w:tblStylePr w:type="swCell">
      <w:tblPr/>
      <w:tcPr>
        <w:tcBorders>
          <w:top w:val="double" w:sz="4" w:space="0" w:color="98C11D" w:themeColor="accent2"/>
          <w:right w:val="nil"/>
        </w:tcBorders>
      </w:tcPr>
    </w:tblStylePr>
  </w:style>
  <w:style w:type="paragraph" w:customStyle="1" w:styleId="Tablebullet1Landscape">
    <w:name w:val="Tablebullet1Landscape"/>
    <w:basedOn w:val="ListParagraph"/>
    <w:qFormat/>
    <w:rsid w:val="00A67009"/>
    <w:pPr>
      <w:numPr>
        <w:numId w:val="1"/>
      </w:numPr>
      <w:tabs>
        <w:tab w:val="clear" w:pos="340"/>
      </w:tabs>
      <w:spacing w:before="40" w:after="40" w:line="240" w:lineRule="auto"/>
      <w:ind w:left="284" w:hanging="284"/>
    </w:pPr>
    <w:rPr>
      <w:rFonts w:asciiTheme="majorHAnsi" w:hAnsiTheme="majorHAnsi" w:cstheme="majorHAnsi"/>
      <w:sz w:val="18"/>
      <w:szCs w:val="18"/>
      <w:lang w:val="en-US"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unhideWhenUsed/>
    <w:qFormat/>
    <w:rsid w:val="009E46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E4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6E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6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6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6E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E8"/>
    <w:rPr>
      <w:rFonts w:ascii="Segoe UI" w:hAnsi="Segoe UI" w:cs="Segoe UI"/>
      <w:sz w:val="18"/>
      <w:szCs w:val="18"/>
    </w:rPr>
  </w:style>
  <w:style w:type="paragraph" w:customStyle="1" w:styleId="notetext">
    <w:name w:val="notetext"/>
    <w:basedOn w:val="Normal"/>
    <w:rsid w:val="00CC6D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7F77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7F77"/>
  </w:style>
  <w:style w:type="character" w:styleId="EndnoteReference">
    <w:name w:val="endnote reference"/>
    <w:basedOn w:val="DefaultParagraphFont"/>
    <w:uiPriority w:val="99"/>
    <w:semiHidden/>
    <w:unhideWhenUsed/>
    <w:rsid w:val="009D7F77"/>
    <w:rPr>
      <w:vertAlign w:val="superscript"/>
    </w:rPr>
  </w:style>
  <w:style w:type="paragraph" w:customStyle="1" w:styleId="notepara">
    <w:name w:val="notepara"/>
    <w:basedOn w:val="Normal"/>
    <w:rsid w:val="009E46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basedOn w:val="DefaultParagraphFont"/>
    <w:link w:val="ListParagraph"/>
    <w:uiPriority w:val="34"/>
    <w:locked/>
    <w:rsid w:val="009E46E8"/>
    <w:rPr>
      <w:sz w:val="22"/>
    </w:rPr>
  </w:style>
  <w:style w:type="paragraph" w:customStyle="1" w:styleId="BodyText1">
    <w:name w:val="Body Text1"/>
    <w:basedOn w:val="Normal"/>
    <w:qFormat/>
    <w:rsid w:val="009E46E8"/>
    <w:pPr>
      <w:suppressAutoHyphens w:val="0"/>
      <w:spacing w:before="120" w:after="120" w:line="240" w:lineRule="auto"/>
    </w:pPr>
  </w:style>
  <w:style w:type="paragraph" w:customStyle="1" w:styleId="Contents">
    <w:name w:val="Contents"/>
    <w:basedOn w:val="Heading1"/>
    <w:qFormat/>
    <w:rsid w:val="009E46E8"/>
  </w:style>
  <w:style w:type="paragraph" w:customStyle="1" w:styleId="Coversubtitle">
    <w:name w:val="Cover subtitle"/>
    <w:basedOn w:val="Normal"/>
    <w:link w:val="CoversubtitleChar"/>
    <w:uiPriority w:val="4"/>
    <w:qFormat/>
    <w:rsid w:val="009E46E8"/>
    <w:pPr>
      <w:pBdr>
        <w:left w:val="single" w:sz="48" w:space="25" w:color="02833F" w:themeColor="accent6"/>
      </w:pBdr>
      <w:spacing w:before="0"/>
      <w:ind w:left="709"/>
    </w:pPr>
    <w:rPr>
      <w:color w:val="FFFFFF" w:themeColor="background1"/>
      <w:sz w:val="60"/>
      <w:szCs w:val="60"/>
    </w:rPr>
  </w:style>
  <w:style w:type="character" w:customStyle="1" w:styleId="CoversubtitleChar">
    <w:name w:val="Cover subtitle Char"/>
    <w:basedOn w:val="DefaultParagraphFont"/>
    <w:link w:val="Coversubtitle"/>
    <w:uiPriority w:val="4"/>
    <w:rsid w:val="009E46E8"/>
    <w:rPr>
      <w:color w:val="FFFFFF" w:themeColor="background1"/>
      <w:sz w:val="60"/>
      <w:szCs w:val="60"/>
    </w:rPr>
  </w:style>
  <w:style w:type="paragraph" w:customStyle="1" w:styleId="Covertitle">
    <w:name w:val="Cover title"/>
    <w:basedOn w:val="Normal"/>
    <w:link w:val="CovertitleChar"/>
    <w:uiPriority w:val="3"/>
    <w:qFormat/>
    <w:rsid w:val="009E46E8"/>
    <w:pPr>
      <w:spacing w:before="3960" w:after="480"/>
      <w:ind w:left="709"/>
    </w:pPr>
    <w:rPr>
      <w:b/>
      <w:noProof/>
      <w:color w:val="FFFFFF" w:themeColor="background1"/>
      <w:sz w:val="80"/>
      <w:szCs w:val="120"/>
      <w:lang w:eastAsia="en-AU"/>
    </w:rPr>
  </w:style>
  <w:style w:type="character" w:customStyle="1" w:styleId="CovertitleChar">
    <w:name w:val="Cover title Char"/>
    <w:basedOn w:val="DefaultParagraphFont"/>
    <w:link w:val="Covertitle"/>
    <w:uiPriority w:val="3"/>
    <w:rsid w:val="009E46E8"/>
    <w:rPr>
      <w:b/>
      <w:noProof/>
      <w:color w:val="FFFFFF" w:themeColor="background1"/>
      <w:sz w:val="80"/>
      <w:szCs w:val="120"/>
      <w:lang w:eastAsia="en-AU"/>
    </w:rPr>
  </w:style>
  <w:style w:type="table" w:customStyle="1" w:styleId="DefaultTable11">
    <w:name w:val="Default Table 11"/>
    <w:basedOn w:val="GridTable5Dark-Accent1"/>
    <w:uiPriority w:val="99"/>
    <w:rsid w:val="009E46E8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612C69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2C69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5CCE9" w:themeFill="accent1" w:themeFillTint="33"/>
      </w:tcPr>
    </w:tblStylePr>
    <w:tblStylePr w:type="band2Vert">
      <w:tblPr/>
      <w:tcPr>
        <w:shd w:val="clear" w:color="auto" w:fill="CC99D4" w:themeFill="accent1" w:themeFillTint="66"/>
      </w:tcPr>
    </w:tblStylePr>
    <w:tblStylePr w:type="band1Horz">
      <w:tblPr/>
      <w:tcPr>
        <w:shd w:val="clear" w:color="auto" w:fill="E5CCE9" w:themeFill="accent1" w:themeFillTint="33"/>
      </w:tcPr>
    </w:tblStylePr>
    <w:tblStylePr w:type="band2Horz">
      <w:tblPr/>
      <w:tcPr>
        <w:shd w:val="clear" w:color="auto" w:fill="CC99D4" w:themeFill="accent1" w:themeFillTint="66"/>
      </w:tcPr>
    </w:tblStylePr>
  </w:style>
  <w:style w:type="paragraph" w:customStyle="1" w:styleId="DHHSbullet1">
    <w:name w:val="DHHS bullet 1"/>
    <w:basedOn w:val="Normal"/>
    <w:qFormat/>
    <w:rsid w:val="009E46E8"/>
    <w:pPr>
      <w:numPr>
        <w:numId w:val="14"/>
      </w:numPr>
      <w:suppressAutoHyphens w:val="0"/>
      <w:spacing w:before="0" w:after="40" w:line="270" w:lineRule="atLeast"/>
    </w:pPr>
    <w:rPr>
      <w:rFonts w:ascii="Arial" w:eastAsia="Times" w:hAnsi="Arial" w:cs="Times New Roman"/>
      <w:color w:val="auto"/>
      <w:sz w:val="20"/>
    </w:rPr>
  </w:style>
  <w:style w:type="paragraph" w:customStyle="1" w:styleId="DHHSbullet1lastline">
    <w:name w:val="DHHS bullet 1 last line"/>
    <w:basedOn w:val="DHHSbullet1"/>
    <w:qFormat/>
    <w:rsid w:val="009E46E8"/>
    <w:pPr>
      <w:numPr>
        <w:ilvl w:val="1"/>
      </w:numPr>
      <w:spacing w:after="120"/>
    </w:pPr>
  </w:style>
  <w:style w:type="paragraph" w:customStyle="1" w:styleId="DHHSbullet2">
    <w:name w:val="DHHS bullet 2"/>
    <w:basedOn w:val="Bullet2"/>
    <w:uiPriority w:val="2"/>
    <w:qFormat/>
    <w:rsid w:val="009E46E8"/>
    <w:pPr>
      <w:ind w:left="568" w:hanging="284"/>
    </w:pPr>
  </w:style>
  <w:style w:type="paragraph" w:customStyle="1" w:styleId="DHHSbullet2lastline">
    <w:name w:val="DHHS bullet 2 last line"/>
    <w:basedOn w:val="DHHSbullet2"/>
    <w:uiPriority w:val="2"/>
    <w:qFormat/>
    <w:rsid w:val="009E46E8"/>
    <w:pPr>
      <w:numPr>
        <w:ilvl w:val="3"/>
      </w:numPr>
      <w:spacing w:after="120"/>
    </w:pPr>
    <w:rPr>
      <w:iCs/>
    </w:rPr>
  </w:style>
  <w:style w:type="paragraph" w:customStyle="1" w:styleId="DHHSbulletafternumbers1">
    <w:name w:val="DHHS bullet after numbers 1"/>
    <w:basedOn w:val="Normal"/>
    <w:uiPriority w:val="4"/>
    <w:rsid w:val="009E46E8"/>
    <w:pPr>
      <w:numPr>
        <w:ilvl w:val="4"/>
        <w:numId w:val="14"/>
      </w:numPr>
      <w:suppressAutoHyphens w:val="0"/>
      <w:spacing w:before="0" w:after="120" w:line="270" w:lineRule="atLeast"/>
    </w:pPr>
    <w:rPr>
      <w:rFonts w:ascii="Arial" w:eastAsia="Times" w:hAnsi="Arial" w:cs="Times New Roman"/>
      <w:color w:val="auto"/>
      <w:sz w:val="20"/>
    </w:rPr>
  </w:style>
  <w:style w:type="paragraph" w:customStyle="1" w:styleId="DHHSbulletindentlastline">
    <w:name w:val="DHHS bullet indent last line"/>
    <w:basedOn w:val="Normal"/>
    <w:uiPriority w:val="4"/>
    <w:rsid w:val="009E46E8"/>
    <w:pPr>
      <w:numPr>
        <w:ilvl w:val="5"/>
        <w:numId w:val="14"/>
      </w:numPr>
      <w:suppressAutoHyphens w:val="0"/>
      <w:spacing w:before="0" w:after="120" w:line="270" w:lineRule="atLeast"/>
    </w:pPr>
    <w:rPr>
      <w:rFonts w:ascii="Arial" w:eastAsia="Times" w:hAnsi="Arial" w:cs="Times New Roman"/>
      <w:color w:val="auto"/>
      <w:sz w:val="20"/>
    </w:rPr>
  </w:style>
  <w:style w:type="paragraph" w:customStyle="1" w:styleId="DHHStabletext">
    <w:name w:val="DHHS table text"/>
    <w:basedOn w:val="Normal"/>
    <w:uiPriority w:val="3"/>
    <w:qFormat/>
    <w:rsid w:val="009E46E8"/>
    <w:rPr>
      <w:b/>
      <w:color w:val="5F2E74" w:themeColor="text2"/>
      <w:sz w:val="26"/>
      <w:szCs w:val="26"/>
    </w:rPr>
  </w:style>
  <w:style w:type="paragraph" w:customStyle="1" w:styleId="DHHStablebullet">
    <w:name w:val="DHHS table bullet"/>
    <w:basedOn w:val="DHHStabletext"/>
    <w:uiPriority w:val="3"/>
    <w:qFormat/>
    <w:rsid w:val="009E46E8"/>
    <w:pPr>
      <w:numPr>
        <w:ilvl w:val="6"/>
        <w:numId w:val="14"/>
      </w:numPr>
    </w:pPr>
  </w:style>
  <w:style w:type="paragraph" w:customStyle="1" w:styleId="DHHStablebullet1">
    <w:name w:val="DHHS table bullet 1"/>
    <w:basedOn w:val="DHHStabletext"/>
    <w:uiPriority w:val="3"/>
    <w:qFormat/>
    <w:rsid w:val="009E46E8"/>
    <w:pPr>
      <w:numPr>
        <w:numId w:val="5"/>
      </w:numPr>
    </w:pPr>
  </w:style>
  <w:style w:type="paragraph" w:customStyle="1" w:styleId="Divider">
    <w:name w:val="Divider"/>
    <w:basedOn w:val="BodyText1"/>
    <w:qFormat/>
    <w:rsid w:val="009E46E8"/>
    <w:pPr>
      <w:spacing w:before="2480" w:after="200" w:line="280" w:lineRule="atLeast"/>
    </w:pPr>
    <w:rPr>
      <w:b/>
      <w:color w:val="612C69" w:themeColor="accent1"/>
      <w:sz w:val="80"/>
    </w:rPr>
  </w:style>
  <w:style w:type="paragraph" w:customStyle="1" w:styleId="Heading1NoShow">
    <w:name w:val="Heading 1_No Show"/>
    <w:basedOn w:val="Heading1"/>
    <w:qFormat/>
    <w:rsid w:val="009E46E8"/>
  </w:style>
  <w:style w:type="paragraph" w:customStyle="1" w:styleId="Heading2NoShow">
    <w:name w:val="Heading 2_No Show"/>
    <w:basedOn w:val="Heading2"/>
    <w:qFormat/>
    <w:rsid w:val="009E46E8"/>
  </w:style>
  <w:style w:type="paragraph" w:styleId="ListBullet">
    <w:name w:val="List Bullet"/>
    <w:basedOn w:val="Normal"/>
    <w:uiPriority w:val="99"/>
    <w:qFormat/>
    <w:rsid w:val="009E46E8"/>
    <w:pPr>
      <w:suppressAutoHyphens w:val="0"/>
      <w:spacing w:before="0" w:line="276" w:lineRule="auto"/>
    </w:pPr>
    <w:rPr>
      <w:rFonts w:eastAsia="Times New Roman" w:cstheme="minorHAnsi"/>
      <w:color w:val="auto"/>
      <w:spacing w:val="4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E46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4"/>
      <w:sz w:val="24"/>
      <w:szCs w:val="24"/>
      <w:lang w:eastAsia="en-AU"/>
    </w:rPr>
  </w:style>
  <w:style w:type="paragraph" w:customStyle="1" w:styleId="TableBullet1">
    <w:name w:val="Table Bullet 1"/>
    <w:basedOn w:val="Bullet1"/>
    <w:qFormat/>
    <w:rsid w:val="009E46E8"/>
    <w:pPr>
      <w:spacing w:before="60" w:after="60"/>
      <w:ind w:left="284" w:hanging="284"/>
    </w:pPr>
  </w:style>
  <w:style w:type="paragraph" w:customStyle="1" w:styleId="TableBullet2">
    <w:name w:val="Table Bullet 2"/>
    <w:basedOn w:val="Bullet2"/>
    <w:qFormat/>
    <w:rsid w:val="009E46E8"/>
    <w:pPr>
      <w:ind w:left="568" w:hanging="284"/>
    </w:pPr>
  </w:style>
  <w:style w:type="table" w:styleId="TableGridLight">
    <w:name w:val="Grid Table Light"/>
    <w:basedOn w:val="TableNormal"/>
    <w:uiPriority w:val="40"/>
    <w:rsid w:val="009E46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BodyText1"/>
    <w:qFormat/>
    <w:rsid w:val="009E46E8"/>
    <w:pPr>
      <w:spacing w:before="60" w:after="60"/>
    </w:pPr>
  </w:style>
  <w:style w:type="paragraph" w:customStyle="1" w:styleId="TableHeading">
    <w:name w:val="Table Heading"/>
    <w:basedOn w:val="TableText"/>
    <w:qFormat/>
    <w:rsid w:val="009E46E8"/>
    <w:rPr>
      <w:b/>
      <w:color w:val="FFFFFF" w:themeColor="background1"/>
    </w:rPr>
  </w:style>
  <w:style w:type="numbering" w:customStyle="1" w:styleId="ZZBullets">
    <w:name w:val="ZZ Bullets"/>
    <w:rsid w:val="009E46E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ternet-relay.nrscall.gov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ulbrook\AppData\Local\Microsoft\Windows\INetCache\Content.Outlook\BQ3SMNAZ\D18%20376098%20UPDATED%20-%20Template%20-%20Document.DOTX" TargetMode="External"/></Relationships>
</file>

<file path=word/theme/theme1.xml><?xml version="1.0" encoding="utf-8"?>
<a:theme xmlns:a="http://schemas.openxmlformats.org/drawingml/2006/main" name="Theme2">
  <a:themeElements>
    <a:clrScheme name="Custom 1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612C69"/>
      </a:accent1>
      <a:accent2>
        <a:srgbClr val="98C11D"/>
      </a:accent2>
      <a:accent3>
        <a:srgbClr val="228848"/>
      </a:accent3>
      <a:accent4>
        <a:srgbClr val="6BA539"/>
      </a:accent4>
      <a:accent5>
        <a:srgbClr val="85367B"/>
      </a:accent5>
      <a:accent6>
        <a:srgbClr val="02833F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5483-D0CC-4FF3-A257-4DC12C9C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D18 376098 UPDATED - Template - Document</Template>
  <TotalTime>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Pulbrook, Kirsten</dc:creator>
  <cp:keywords/>
  <dc:description/>
  <cp:lastModifiedBy>BARTON, Margo</cp:lastModifiedBy>
  <cp:revision>6</cp:revision>
  <cp:lastPrinted>2019-08-02T07:42:00Z</cp:lastPrinted>
  <dcterms:created xsi:type="dcterms:W3CDTF">2019-08-01T00:27:00Z</dcterms:created>
  <dcterms:modified xsi:type="dcterms:W3CDTF">2019-08-02T07:47:00Z</dcterms:modified>
</cp:coreProperties>
</file>