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B84BC" w14:textId="0D112187" w:rsidR="008B3D57" w:rsidRDefault="00FC13C3" w:rsidP="009E46E8">
      <w:pPr>
        <w:pStyle w:val="Heading1"/>
      </w:pPr>
      <w:r>
        <w:t xml:space="preserve">Fact Sheet:  </w:t>
      </w:r>
      <w:r w:rsidR="00B86462">
        <w:t>Information requirements for r</w:t>
      </w:r>
      <w:r w:rsidR="002B790D" w:rsidRPr="009E46E8">
        <w:t>eportable</w:t>
      </w:r>
      <w:r w:rsidR="002B790D">
        <w:t xml:space="preserve"> incident notification</w:t>
      </w:r>
      <w:r>
        <w:t xml:space="preserve">   </w:t>
      </w:r>
      <w:r>
        <w:tab/>
      </w:r>
      <w:r>
        <w:tab/>
      </w:r>
      <w:r>
        <w:tab/>
      </w:r>
      <w:r>
        <w:tab/>
      </w:r>
      <w:r>
        <w:tab/>
      </w:r>
    </w:p>
    <w:p w14:paraId="4C58E89F" w14:textId="77777777" w:rsidR="00532EDE" w:rsidRDefault="00532EDE" w:rsidP="00532EDE">
      <w:pPr>
        <w:pStyle w:val="BodyText1"/>
        <w:rPr>
          <w:i/>
          <w:color w:val="85367B" w:themeColor="accent5"/>
          <w:sz w:val="32"/>
          <w:szCs w:val="28"/>
        </w:rPr>
        <w:sectPr w:rsidR="00532EDE" w:rsidSect="00532EDE">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code="9"/>
          <w:pgMar w:top="1440" w:right="1440" w:bottom="1440" w:left="1440" w:header="284" w:footer="397" w:gutter="0"/>
          <w:cols w:space="340"/>
          <w:titlePg/>
          <w:docGrid w:linePitch="360"/>
          <w15:footnoteColumns w:val="1"/>
        </w:sectPr>
      </w:pPr>
    </w:p>
    <w:p w14:paraId="50F45EDA" w14:textId="20C1F822" w:rsidR="00532EDE" w:rsidRPr="00454E32" w:rsidRDefault="008B3D57" w:rsidP="00532EDE">
      <w:pPr>
        <w:pStyle w:val="BodyText1"/>
        <w:rPr>
          <w:i/>
          <w:color w:val="85367B" w:themeColor="accent5"/>
          <w:sz w:val="32"/>
          <w:szCs w:val="28"/>
        </w:rPr>
      </w:pPr>
      <w:r>
        <w:rPr>
          <w:b/>
          <w:bCs/>
          <w:noProof/>
          <w:lang w:eastAsia="en-AU"/>
        </w:rPr>
        <mc:AlternateContent>
          <mc:Choice Requires="wps">
            <w:drawing>
              <wp:inline distT="0" distB="0" distL="0" distR="0" wp14:anchorId="6E37687F" wp14:editId="099903CF">
                <wp:extent cx="5731510" cy="76166"/>
                <wp:effectExtent l="0" t="0" r="2540" b="635"/>
                <wp:docPr id="1" name="Rectangle 1" descr="background" title="background"/>
                <wp:cNvGraphicFramePr/>
                <a:graphic xmlns:a="http://schemas.openxmlformats.org/drawingml/2006/main">
                  <a:graphicData uri="http://schemas.microsoft.com/office/word/2010/wordprocessingShape">
                    <wps:wsp>
                      <wps:cNvSpPr/>
                      <wps:spPr>
                        <a:xfrm>
                          <a:off x="0" y="0"/>
                          <a:ext cx="5731510" cy="76166"/>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C95CAFD" w14:textId="77777777" w:rsidR="00532EDE" w:rsidRDefault="00532EDE" w:rsidP="00532E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E37687F" id="Rectangle 1" o:spid="_x0000_s1026" alt="Title: background - Description: background" style="width:451.3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" fillcolor="#612c69 [3204]" stroked="f" strokeweight="1pt">
                <v:textbox>
                  <w:txbxContent>
                    <w:p w14:paraId="2C95CAFD" w14:textId="77777777" w:rsidR="00532EDE" w:rsidRDefault="00532EDE" w:rsidP="00532EDE">
                      <w:pPr>
                        <w:jc w:val="center"/>
                      </w:pPr>
                    </w:p>
                  </w:txbxContent>
                </v:textbox>
                <w10:anchorlock/>
              </v:rect>
            </w:pict>
          </mc:Fallback>
        </mc:AlternateContent>
      </w:r>
      <w:r w:rsidR="00532EDE" w:rsidRPr="00532EDE">
        <w:rPr>
          <w:i/>
          <w:color w:val="85367B" w:themeColor="accent5"/>
          <w:sz w:val="32"/>
          <w:szCs w:val="28"/>
        </w:rPr>
        <w:t xml:space="preserve"> </w:t>
      </w:r>
      <w:r w:rsidR="00532EDE" w:rsidRPr="00454E32">
        <w:rPr>
          <w:i/>
          <w:color w:val="85367B" w:themeColor="accent5"/>
          <w:sz w:val="32"/>
          <w:szCs w:val="28"/>
        </w:rPr>
        <w:t xml:space="preserve">Registered NDIS </w:t>
      </w:r>
      <w:r w:rsidR="00532EDE">
        <w:rPr>
          <w:i/>
          <w:color w:val="85367B" w:themeColor="accent5"/>
          <w:sz w:val="32"/>
          <w:szCs w:val="28"/>
        </w:rPr>
        <w:t>p</w:t>
      </w:r>
      <w:r w:rsidR="00532EDE" w:rsidRPr="00454E32">
        <w:rPr>
          <w:i/>
          <w:color w:val="85367B" w:themeColor="accent5"/>
          <w:sz w:val="32"/>
          <w:szCs w:val="28"/>
        </w:rPr>
        <w:t>roviders must keep good records and provide the right information in any notification of a reportable incident.</w:t>
      </w:r>
    </w:p>
    <w:p w14:paraId="49E7AC75" w14:textId="77777777" w:rsidR="00532EDE" w:rsidRPr="008B3D57" w:rsidRDefault="00532EDE" w:rsidP="00532EDE">
      <w:pPr>
        <w:pStyle w:val="BodyText"/>
        <w:rPr>
          <w:rStyle w:val="IntenseEmphasis"/>
          <w:b w:val="0"/>
          <w:i w:val="0"/>
          <w:color w:val="auto"/>
        </w:rPr>
      </w:pPr>
      <w:r>
        <w:rPr>
          <w:rStyle w:val="IntenseEmphasis"/>
          <w:b w:val="0"/>
          <w:i w:val="0"/>
          <w:color w:val="auto"/>
        </w:rPr>
        <w:t>All NDIS providers – registered or unregistered – should have good record keeping procedures in place. This improves accountability, promotes transparent decision-making and helps to ensure best practice</w:t>
      </w:r>
      <w:r w:rsidRPr="008B3D57">
        <w:rPr>
          <w:rStyle w:val="IntenseEmphasis"/>
          <w:b w:val="0"/>
          <w:i w:val="0"/>
          <w:color w:val="auto"/>
        </w:rPr>
        <w:t>.</w:t>
      </w:r>
    </w:p>
    <w:p w14:paraId="57CFE77C" w14:textId="77777777" w:rsidR="00532EDE" w:rsidRPr="008B2E08" w:rsidRDefault="00532EDE" w:rsidP="00532EDE">
      <w:pPr>
        <w:pStyle w:val="BodyText"/>
        <w:rPr>
          <w:rStyle w:val="IntenseEmphasis"/>
          <w:b w:val="0"/>
          <w:i w:val="0"/>
          <w:color w:val="auto"/>
        </w:rPr>
      </w:pPr>
      <w:r>
        <w:rPr>
          <w:rStyle w:val="IntenseEmphasis"/>
          <w:b w:val="0"/>
          <w:i w:val="0"/>
          <w:color w:val="auto"/>
        </w:rPr>
        <w:t>As a r</w:t>
      </w:r>
      <w:r w:rsidRPr="008B2E08">
        <w:rPr>
          <w:rStyle w:val="IntenseEmphasis"/>
          <w:b w:val="0"/>
          <w:i w:val="0"/>
          <w:color w:val="auto"/>
        </w:rPr>
        <w:t xml:space="preserve">egistered </w:t>
      </w:r>
      <w:r>
        <w:rPr>
          <w:rStyle w:val="IntenseEmphasis"/>
          <w:b w:val="0"/>
          <w:i w:val="0"/>
          <w:color w:val="auto"/>
        </w:rPr>
        <w:t>NDIS provider, you</w:t>
      </w:r>
      <w:r w:rsidRPr="008B2E08">
        <w:rPr>
          <w:rStyle w:val="IntenseEmphasis"/>
          <w:b w:val="0"/>
          <w:i w:val="0"/>
          <w:color w:val="auto"/>
        </w:rPr>
        <w:t xml:space="preserve"> are required to have i</w:t>
      </w:r>
      <w:r>
        <w:rPr>
          <w:rStyle w:val="IntenseEmphasis"/>
          <w:b w:val="0"/>
          <w:i w:val="0"/>
          <w:color w:val="auto"/>
        </w:rPr>
        <w:t>ncident</w:t>
      </w:r>
      <w:r w:rsidRPr="008B2E08">
        <w:rPr>
          <w:rStyle w:val="IntenseEmphasis"/>
          <w:b w:val="0"/>
          <w:i w:val="0"/>
          <w:color w:val="auto"/>
        </w:rPr>
        <w:t xml:space="preserve"> management systems </w:t>
      </w:r>
      <w:r>
        <w:rPr>
          <w:rStyle w:val="IntenseEmphasis"/>
          <w:b w:val="0"/>
          <w:i w:val="0"/>
          <w:color w:val="auto"/>
        </w:rPr>
        <w:t xml:space="preserve">in place </w:t>
      </w:r>
      <w:r w:rsidRPr="008B2E08">
        <w:rPr>
          <w:rStyle w:val="IntenseEmphasis"/>
          <w:b w:val="0"/>
          <w:i w:val="0"/>
          <w:color w:val="auto"/>
        </w:rPr>
        <w:t>and provide the right information to the NDIS Commission</w:t>
      </w:r>
      <w:r>
        <w:rPr>
          <w:rStyle w:val="IntenseEmphasis"/>
          <w:b w:val="0"/>
          <w:i w:val="0"/>
          <w:color w:val="auto"/>
        </w:rPr>
        <w:t xml:space="preserve"> (us)</w:t>
      </w:r>
      <w:r w:rsidRPr="008B2E08">
        <w:rPr>
          <w:rStyle w:val="IntenseEmphasis"/>
          <w:b w:val="0"/>
          <w:i w:val="0"/>
          <w:color w:val="auto"/>
        </w:rPr>
        <w:t xml:space="preserve"> in any notification of reportable incidents.</w:t>
      </w:r>
    </w:p>
    <w:p w14:paraId="5DF057DD" w14:textId="77777777" w:rsidR="00532EDE" w:rsidRPr="00DF1C1A" w:rsidRDefault="00532EDE" w:rsidP="00532EDE">
      <w:pPr>
        <w:pStyle w:val="Heading2"/>
        <w:rPr>
          <w:rStyle w:val="IntenseEmphasis"/>
          <w:b/>
          <w:i w:val="0"/>
          <w:iCs w:val="0"/>
          <w:color w:val="228848" w:themeColor="accent3"/>
        </w:rPr>
      </w:pPr>
      <w:r w:rsidRPr="00DF1C1A">
        <w:rPr>
          <w:rStyle w:val="IntenseEmphasis"/>
          <w:b/>
          <w:i w:val="0"/>
          <w:iCs w:val="0"/>
          <w:color w:val="228848" w:themeColor="accent3"/>
        </w:rPr>
        <w:t>Your record keeping requirements</w:t>
      </w:r>
    </w:p>
    <w:p w14:paraId="68678EA0" w14:textId="77777777" w:rsidR="00532EDE" w:rsidRDefault="00532EDE" w:rsidP="00532EDE">
      <w:pPr>
        <w:pStyle w:val="BodyText"/>
      </w:pPr>
      <w:r>
        <w:t xml:space="preserve">You need to have documented procedures and good practices for record keeping, information storage and access to records about incidents that occur in connection with your provision of supports or services to people with disability. </w:t>
      </w:r>
    </w:p>
    <w:p w14:paraId="67D78C0E" w14:textId="59557827" w:rsidR="00532EDE" w:rsidRDefault="00532EDE" w:rsidP="00532EDE">
      <w:pPr>
        <w:pStyle w:val="BodyText1"/>
        <w:jc w:val="center"/>
      </w:pPr>
      <w:r>
        <w:rPr>
          <w:noProof/>
          <w:lang w:eastAsia="en-AU"/>
        </w:rPr>
        <w:drawing>
          <wp:anchor distT="0" distB="0" distL="114300" distR="114300" simplePos="0" relativeHeight="251659264" behindDoc="1" locked="0" layoutInCell="1" allowOverlap="1" wp14:anchorId="6A015A5C" wp14:editId="04D0CD02">
            <wp:simplePos x="0" y="0"/>
            <wp:positionH relativeFrom="column">
              <wp:posOffset>7620</wp:posOffset>
            </wp:positionH>
            <wp:positionV relativeFrom="paragraph">
              <wp:align>top</wp:align>
            </wp:positionV>
            <wp:extent cx="2750820" cy="1836420"/>
            <wp:effectExtent l="0" t="0" r="0" b="0"/>
            <wp:wrapTight wrapText="bothSides">
              <wp:wrapPolygon edited="0">
                <wp:start x="0" y="0"/>
                <wp:lineTo x="0" y="21286"/>
                <wp:lineTo x="21391" y="21286"/>
                <wp:lineTo x="21391" y="0"/>
                <wp:lineTo x="0" y="0"/>
              </wp:wrapPolygon>
            </wp:wrapTight>
            <wp:docPr id="4" name="Picture 4" descr="Decorative photo &#10;&#10;This image is a photo of a man with a headset on. He is looking a computer recording inform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corative photo &#10;&#10;This image is a photo of a man with a headset on. He is looking a computer recording information. "/>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50820" cy="1836420"/>
                    </a:xfrm>
                    <a:prstGeom prst="rect">
                      <a:avLst/>
                    </a:prstGeom>
                    <a:noFill/>
                  </pic:spPr>
                </pic:pic>
              </a:graphicData>
            </a:graphic>
            <wp14:sizeRelH relativeFrom="page">
              <wp14:pctWidth>0</wp14:pctWidth>
            </wp14:sizeRelH>
            <wp14:sizeRelV relativeFrom="page">
              <wp14:pctHeight>0</wp14:pctHeight>
            </wp14:sizeRelV>
          </wp:anchor>
        </w:drawing>
      </w:r>
    </w:p>
    <w:p w14:paraId="7E5E503B" w14:textId="77777777" w:rsidR="00532EDE" w:rsidRDefault="00532EDE" w:rsidP="00532EDE">
      <w:pPr>
        <w:pStyle w:val="BodyText"/>
      </w:pPr>
    </w:p>
    <w:p w14:paraId="0338D6C8" w14:textId="77777777" w:rsidR="00532EDE" w:rsidRDefault="00532EDE" w:rsidP="00532EDE">
      <w:pPr>
        <w:pStyle w:val="BodyText"/>
      </w:pPr>
    </w:p>
    <w:p w14:paraId="5324DF8F" w14:textId="77777777" w:rsidR="00532EDE" w:rsidRDefault="00532EDE" w:rsidP="00532EDE">
      <w:pPr>
        <w:pStyle w:val="BodyText"/>
      </w:pPr>
      <w:r>
        <w:t xml:space="preserve">The storage of information and records is a critical part of your incident management practice. Your records should be stored appropriately, acted on appropriately, underpin any incident assessments undertaken and inform your practice improvement. </w:t>
      </w:r>
    </w:p>
    <w:p w14:paraId="48A14F0F" w14:textId="77777777" w:rsidR="00532EDE" w:rsidRPr="00474D92" w:rsidRDefault="00532EDE" w:rsidP="00532EDE">
      <w:pPr>
        <w:pStyle w:val="BodyText"/>
      </w:pPr>
      <w:r w:rsidRPr="00474D92">
        <w:t>Your incident</w:t>
      </w:r>
      <w:r>
        <w:t xml:space="preserve"> management system must specify </w:t>
      </w:r>
      <w:r w:rsidRPr="00474D92">
        <w:t xml:space="preserve">a place where information about incidents is to be recorded. </w:t>
      </w:r>
    </w:p>
    <w:p w14:paraId="6F62D1AE" w14:textId="77777777" w:rsidR="00532EDE" w:rsidRPr="00474D92" w:rsidRDefault="00532EDE" w:rsidP="00532EDE">
      <w:pPr>
        <w:pStyle w:val="BodyText"/>
      </w:pPr>
      <w:r w:rsidRPr="00474D92">
        <w:t xml:space="preserve">Your </w:t>
      </w:r>
      <w:r>
        <w:t>employees and other people you engage to</w:t>
      </w:r>
      <w:r w:rsidRPr="00474D92">
        <w:t xml:space="preserve"> provid</w:t>
      </w:r>
      <w:r>
        <w:t>e</w:t>
      </w:r>
      <w:r w:rsidRPr="00474D92">
        <w:t xml:space="preserve"> services play an important role in </w:t>
      </w:r>
      <w:r>
        <w:t xml:space="preserve">making </w:t>
      </w:r>
      <w:r w:rsidRPr="00474D92">
        <w:t>observations</w:t>
      </w:r>
      <w:r>
        <w:t>,</w:t>
      </w:r>
      <w:r w:rsidRPr="00474D92">
        <w:t xml:space="preserve"> and supporting collection </w:t>
      </w:r>
      <w:r>
        <w:t xml:space="preserve">of </w:t>
      </w:r>
      <w:r w:rsidRPr="00474D92">
        <w:t>information</w:t>
      </w:r>
      <w:r>
        <w:t>,</w:t>
      </w:r>
      <w:r w:rsidRPr="00474D92">
        <w:t xml:space="preserve"> </w:t>
      </w:r>
      <w:r>
        <w:t>about incidents involving</w:t>
      </w:r>
      <w:r w:rsidRPr="00474D92">
        <w:t xml:space="preserve"> people with disability.</w:t>
      </w:r>
      <w:r>
        <w:t xml:space="preserve"> They should be given information and training about this role. </w:t>
      </w:r>
    </w:p>
    <w:p w14:paraId="3D12FB3E" w14:textId="77777777" w:rsidR="00532EDE" w:rsidRPr="007816F0" w:rsidRDefault="00532EDE" w:rsidP="00532EDE">
      <w:pPr>
        <w:pStyle w:val="Heading2"/>
        <w:spacing w:before="120"/>
      </w:pPr>
      <w:r w:rsidRPr="007816F0">
        <w:rPr>
          <w:rStyle w:val="IntenseEmphasis"/>
          <w:b/>
          <w:i w:val="0"/>
          <w:iCs w:val="0"/>
          <w:color w:val="228848" w:themeColor="accent3"/>
        </w:rPr>
        <w:t>Notification of a reportable incident</w:t>
      </w:r>
    </w:p>
    <w:p w14:paraId="1C3D5D41" w14:textId="77777777" w:rsidR="00532EDE" w:rsidRDefault="00532EDE" w:rsidP="00532EDE">
      <w:pPr>
        <w:pStyle w:val="BodyText"/>
      </w:pPr>
      <w:r>
        <w:t xml:space="preserve">When you notify us of a reportable incident, you should do so via the NDIS Commission Portal. You need to provide specific information about the incident and any steps already taken in response to it. </w:t>
      </w:r>
    </w:p>
    <w:p w14:paraId="792F5762" w14:textId="77777777" w:rsidR="00532EDE" w:rsidRDefault="00532EDE" w:rsidP="00532EDE">
      <w:pPr>
        <w:pStyle w:val="BodyText"/>
      </w:pPr>
      <w:r>
        <w:t>It is best practice to, at a minimum, include information about:</w:t>
      </w:r>
    </w:p>
    <w:p w14:paraId="28384376" w14:textId="77777777" w:rsidR="00532EDE" w:rsidRPr="0058648E" w:rsidRDefault="00532EDE" w:rsidP="00532EDE">
      <w:pPr>
        <w:pStyle w:val="Bullet1"/>
      </w:pPr>
      <w:r>
        <w:rPr>
          <w:b/>
        </w:rPr>
        <w:t xml:space="preserve">Support </w:t>
      </w:r>
      <w:r w:rsidRPr="00DE0A47">
        <w:t>–</w:t>
      </w:r>
      <w:r>
        <w:rPr>
          <w:b/>
        </w:rPr>
        <w:t xml:space="preserve"> </w:t>
      </w:r>
      <w:r>
        <w:t>including how you have supported, assisted and involved the person with disability affected by the incident to ensure their health, safety and wellbeing</w:t>
      </w:r>
    </w:p>
    <w:p w14:paraId="1180DF43" w14:textId="77777777" w:rsidR="00532EDE" w:rsidRPr="00696EDE" w:rsidRDefault="00532EDE" w:rsidP="00532EDE">
      <w:pPr>
        <w:pStyle w:val="Bullet1"/>
      </w:pPr>
      <w:r w:rsidRPr="00696EDE">
        <w:rPr>
          <w:b/>
        </w:rPr>
        <w:t>Description of the incident</w:t>
      </w:r>
      <w:r>
        <w:t xml:space="preserve"> – </w:t>
      </w:r>
      <w:r w:rsidRPr="00696EDE">
        <w:t>including the impact on, or harm caused</w:t>
      </w:r>
      <w:r>
        <w:t xml:space="preserve"> to, any person with disability</w:t>
      </w:r>
    </w:p>
    <w:p w14:paraId="1801B534" w14:textId="77777777" w:rsidR="00532EDE" w:rsidRPr="00696EDE" w:rsidRDefault="00532EDE" w:rsidP="00532EDE">
      <w:pPr>
        <w:pStyle w:val="Bullet1"/>
      </w:pPr>
      <w:r w:rsidRPr="00696EDE">
        <w:rPr>
          <w:b/>
        </w:rPr>
        <w:t>Decision</w:t>
      </w:r>
      <w:r>
        <w:rPr>
          <w:b/>
        </w:rPr>
        <w:t>s</w:t>
      </w:r>
      <w:r>
        <w:t xml:space="preserve"> – details of why you have deemed</w:t>
      </w:r>
      <w:r w:rsidRPr="00696EDE">
        <w:t xml:space="preserve"> </w:t>
      </w:r>
      <w:r>
        <w:t>this a reportable incident</w:t>
      </w:r>
    </w:p>
    <w:p w14:paraId="149157A5" w14:textId="77777777" w:rsidR="00532EDE" w:rsidRPr="00696EDE" w:rsidRDefault="00532EDE" w:rsidP="00532EDE">
      <w:pPr>
        <w:pStyle w:val="Bullet1"/>
      </w:pPr>
      <w:r w:rsidRPr="00696EDE">
        <w:rPr>
          <w:b/>
        </w:rPr>
        <w:t>Details of the incident</w:t>
      </w:r>
      <w:r>
        <w:t xml:space="preserve"> – </w:t>
      </w:r>
      <w:r w:rsidRPr="00696EDE">
        <w:t>the time, date and place at which the incident occurred</w:t>
      </w:r>
      <w:r>
        <w:t>,</w:t>
      </w:r>
      <w:r w:rsidRPr="00696EDE">
        <w:t xml:space="preserve"> if</w:t>
      </w:r>
      <w:r>
        <w:t xml:space="preserve"> these details are </w:t>
      </w:r>
      <w:r w:rsidRPr="00696EDE">
        <w:t>known</w:t>
      </w:r>
    </w:p>
    <w:p w14:paraId="26DC20EC" w14:textId="77777777" w:rsidR="00532EDE" w:rsidRPr="00696EDE" w:rsidRDefault="00532EDE" w:rsidP="00532EDE">
      <w:pPr>
        <w:pStyle w:val="Bullet1"/>
      </w:pPr>
      <w:r w:rsidRPr="00696EDE">
        <w:rPr>
          <w:b/>
        </w:rPr>
        <w:lastRenderedPageBreak/>
        <w:t>Contact details</w:t>
      </w:r>
      <w:r>
        <w:t xml:space="preserve"> – </w:t>
      </w:r>
      <w:r w:rsidRPr="00696EDE">
        <w:t>the names and contact details of the persons involved in the incident and any witnesses to it</w:t>
      </w:r>
    </w:p>
    <w:p w14:paraId="65E7B840" w14:textId="77777777" w:rsidR="00532EDE" w:rsidRPr="00696EDE" w:rsidRDefault="00532EDE" w:rsidP="00532EDE">
      <w:pPr>
        <w:pStyle w:val="Bullet1"/>
      </w:pPr>
      <w:r>
        <w:rPr>
          <w:b/>
        </w:rPr>
        <w:t>The r</w:t>
      </w:r>
      <w:r w:rsidRPr="00696EDE">
        <w:rPr>
          <w:b/>
        </w:rPr>
        <w:t xml:space="preserve">esponse </w:t>
      </w:r>
      <w:r>
        <w:t xml:space="preserve">– </w:t>
      </w:r>
      <w:r w:rsidRPr="00696EDE">
        <w:t>the actions taken in response to the incident</w:t>
      </w:r>
      <w:r>
        <w:t>, including information that helps the Commission to understand the circumstances and environment in which an incident occurred</w:t>
      </w:r>
    </w:p>
    <w:p w14:paraId="05946A23" w14:textId="77777777" w:rsidR="00532EDE" w:rsidRPr="00696EDE" w:rsidRDefault="00532EDE" w:rsidP="00532EDE">
      <w:pPr>
        <w:pStyle w:val="Bullet1"/>
      </w:pPr>
      <w:r w:rsidRPr="00184868">
        <w:rPr>
          <w:b/>
        </w:rPr>
        <w:t>Investigation</w:t>
      </w:r>
      <w:r>
        <w:t xml:space="preserve"> – </w:t>
      </w:r>
      <w:r w:rsidRPr="00696EDE">
        <w:t xml:space="preserve">if an investigation is undertaken by </w:t>
      </w:r>
      <w:r>
        <w:t>you</w:t>
      </w:r>
      <w:r w:rsidRPr="00696EDE">
        <w:t xml:space="preserve"> in relation to the incident – the details and outcomes of the investigation</w:t>
      </w:r>
    </w:p>
    <w:p w14:paraId="29B86FFF" w14:textId="77777777" w:rsidR="00532EDE" w:rsidRDefault="00532EDE" w:rsidP="00532EDE">
      <w:pPr>
        <w:pStyle w:val="Bullet1"/>
      </w:pPr>
      <w:r w:rsidRPr="008B2E08">
        <w:rPr>
          <w:b/>
        </w:rPr>
        <w:t xml:space="preserve">Documenter </w:t>
      </w:r>
      <w:r>
        <w:t xml:space="preserve">– </w:t>
      </w:r>
      <w:r w:rsidRPr="00696EDE">
        <w:t>the name, position and contact details of the person making the record of the incident</w:t>
      </w:r>
      <w:r>
        <w:t xml:space="preserve"> or the person notifying us.</w:t>
      </w:r>
    </w:p>
    <w:p w14:paraId="23AD54B8" w14:textId="77777777" w:rsidR="00532EDE" w:rsidRDefault="00532EDE" w:rsidP="00532EDE">
      <w:pPr>
        <w:pStyle w:val="BodyText"/>
      </w:pPr>
      <w:r>
        <w:t>This information is important to assist us in assessing how an incident has been managed. It also enables us to review the actions taken in response to the incident.</w:t>
      </w:r>
    </w:p>
    <w:p w14:paraId="4B97CA78" w14:textId="77777777" w:rsidR="00532EDE" w:rsidRDefault="00532EDE" w:rsidP="00532EDE">
      <w:pPr>
        <w:pStyle w:val="BodyText"/>
      </w:pPr>
      <w:r>
        <w:t>We may request further information.</w:t>
      </w:r>
    </w:p>
    <w:p w14:paraId="193F3D34" w14:textId="77777777" w:rsidR="00532EDE" w:rsidRPr="00A55B5C" w:rsidRDefault="00532EDE" w:rsidP="00532EDE">
      <w:pPr>
        <w:pStyle w:val="Heading2"/>
      </w:pPr>
      <w:bookmarkStart w:id="1" w:name="_Toc5628544"/>
      <w:r w:rsidRPr="00A55B5C">
        <w:t>Use of information by the NDIS</w:t>
      </w:r>
      <w:r>
        <w:t> </w:t>
      </w:r>
      <w:r w:rsidRPr="00A55B5C">
        <w:t>Commission</w:t>
      </w:r>
      <w:bookmarkEnd w:id="1"/>
    </w:p>
    <w:p w14:paraId="2A1BC50A" w14:textId="77777777" w:rsidR="00532EDE" w:rsidRDefault="00532EDE" w:rsidP="00532EDE">
      <w:pPr>
        <w:pStyle w:val="BodyText"/>
      </w:pPr>
      <w:r>
        <w:t>As far as practicable, we</w:t>
      </w:r>
      <w:r w:rsidRPr="00B35247">
        <w:t xml:space="preserve"> </w:t>
      </w:r>
      <w:r>
        <w:t xml:space="preserve">keep confidential </w:t>
      </w:r>
      <w:r w:rsidRPr="00B35247">
        <w:t xml:space="preserve">records relating to all notifications of reportable </w:t>
      </w:r>
      <w:r>
        <w:t>incidents</w:t>
      </w:r>
      <w:r w:rsidRPr="00B35247">
        <w:t>, regardless of the results of</w:t>
      </w:r>
      <w:r>
        <w:t xml:space="preserve"> our oversight role. </w:t>
      </w:r>
    </w:p>
    <w:p w14:paraId="0662DF9C" w14:textId="77777777" w:rsidR="00532EDE" w:rsidRDefault="00532EDE" w:rsidP="00532EDE">
      <w:pPr>
        <w:pStyle w:val="BodyText"/>
      </w:pPr>
      <w:r>
        <w:t>We may use this information to:</w:t>
      </w:r>
    </w:p>
    <w:p w14:paraId="1A292862" w14:textId="77777777" w:rsidR="00532EDE" w:rsidRDefault="00532EDE" w:rsidP="00532EDE">
      <w:pPr>
        <w:pStyle w:val="Bullet1"/>
      </w:pPr>
      <w:r>
        <w:t>Ensure the safety of people with disability</w:t>
      </w:r>
    </w:p>
    <w:p w14:paraId="37FF00BB" w14:textId="77777777" w:rsidR="00532EDE" w:rsidRPr="002A6D39" w:rsidRDefault="00532EDE" w:rsidP="00532EDE">
      <w:pPr>
        <w:pStyle w:val="Bullet1"/>
      </w:pPr>
      <w:r>
        <w:t>O</w:t>
      </w:r>
      <w:r w:rsidRPr="002A6D39">
        <w:t xml:space="preserve">versee how </w:t>
      </w:r>
      <w:r>
        <w:t>you have responded to an incident and why the incident occurred</w:t>
      </w:r>
    </w:p>
    <w:p w14:paraId="4CCBEA90" w14:textId="77777777" w:rsidR="00532EDE" w:rsidRPr="00B35247" w:rsidRDefault="00532EDE" w:rsidP="00532EDE">
      <w:pPr>
        <w:pStyle w:val="Bullet1"/>
      </w:pPr>
      <w:r>
        <w:t>Assess the outcomes and recommendations you have made and the appropriateness of the actions taken</w:t>
      </w:r>
    </w:p>
    <w:p w14:paraId="45F26DFB" w14:textId="77777777" w:rsidR="00532EDE" w:rsidRPr="00B35247" w:rsidRDefault="00532EDE" w:rsidP="00532EDE">
      <w:pPr>
        <w:pStyle w:val="Bullet1"/>
      </w:pPr>
      <w:r>
        <w:t>D</w:t>
      </w:r>
      <w:r w:rsidRPr="00B35247">
        <w:t xml:space="preserve">etermine if there are areas </w:t>
      </w:r>
      <w:r>
        <w:t>where</w:t>
      </w:r>
      <w:r w:rsidRPr="00B35247">
        <w:t xml:space="preserve"> </w:t>
      </w:r>
      <w:r>
        <w:t>your</w:t>
      </w:r>
      <w:r w:rsidRPr="00B35247">
        <w:t xml:space="preserve"> incident managem</w:t>
      </w:r>
      <w:r>
        <w:t>ent systems can be strengthened</w:t>
      </w:r>
    </w:p>
    <w:p w14:paraId="0071FD98" w14:textId="77777777" w:rsidR="00532EDE" w:rsidRDefault="00532EDE" w:rsidP="00532EDE">
      <w:pPr>
        <w:pStyle w:val="Heading2"/>
      </w:pPr>
      <w:r>
        <w:t>Find out more</w:t>
      </w:r>
    </w:p>
    <w:p w14:paraId="301A67AB" w14:textId="77777777" w:rsidR="00532EDE" w:rsidRDefault="00532EDE" w:rsidP="00532EDE">
      <w:pPr>
        <w:pStyle w:val="BodyText"/>
      </w:pPr>
      <w:r>
        <w:t xml:space="preserve">You can find out more information and resources, including detailed guidance for registered providers about incident </w:t>
      </w:r>
      <w:r>
        <w:t xml:space="preserve">management systems and reportable incidents, on our website www.ndiscommission.gov.au </w:t>
      </w:r>
    </w:p>
    <w:p w14:paraId="0007CE7D" w14:textId="77777777" w:rsidR="00532EDE" w:rsidRPr="001C6C39" w:rsidRDefault="00532EDE" w:rsidP="00532EDE">
      <w:pPr>
        <w:pStyle w:val="BodyText"/>
      </w:pPr>
      <w:r>
        <w:t>You can contact the NDIS Commission Reportable Incidents Team by telephone 1800 035 544 or email reportableincidents@ndiscommission.gov.au</w:t>
      </w:r>
    </w:p>
    <w:p w14:paraId="4A1A4E37" w14:textId="44AADD87" w:rsidR="00DE0A47" w:rsidRPr="001C6C39" w:rsidRDefault="00DE0A47" w:rsidP="00532EDE">
      <w:pPr>
        <w:pStyle w:val="BodyText1"/>
      </w:pPr>
    </w:p>
    <w:sectPr w:rsidR="00DE0A47" w:rsidRPr="001C6C39" w:rsidSect="00532EDE">
      <w:endnotePr>
        <w:numFmt w:val="decimal"/>
      </w:endnotePr>
      <w:type w:val="continuous"/>
      <w:pgSz w:w="11906" w:h="16838" w:code="9"/>
      <w:pgMar w:top="1440" w:right="1440" w:bottom="1440" w:left="1440" w:header="284" w:footer="397" w:gutter="0"/>
      <w:cols w:num="2"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CB914C" w14:textId="77777777" w:rsidR="009F6BF0" w:rsidRDefault="009F6BF0" w:rsidP="008E21DE">
      <w:pPr>
        <w:spacing w:before="0" w:after="0"/>
      </w:pPr>
      <w:r>
        <w:separator/>
      </w:r>
    </w:p>
  </w:endnote>
  <w:endnote w:type="continuationSeparator" w:id="0">
    <w:p w14:paraId="6746962C" w14:textId="77777777" w:rsidR="009F6BF0" w:rsidRDefault="009F6BF0" w:rsidP="008E21D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E952ED" w14:textId="77777777" w:rsidR="00FC13C3" w:rsidRDefault="00FC13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AF12F" w14:textId="77777777" w:rsidR="00C2698C" w:rsidRDefault="00FD66D7" w:rsidP="00362AB6">
    <w:pPr>
      <w:pStyle w:val="Footer"/>
    </w:pPr>
    <w:r>
      <w:rPr>
        <w:b/>
        <w:bCs/>
        <w:noProof/>
        <w:lang w:eastAsia="en-AU"/>
      </w:rPr>
      <mc:AlternateContent>
        <mc:Choice Requires="wps">
          <w:drawing>
            <wp:inline distT="0" distB="0" distL="0" distR="0" wp14:anchorId="461BB7C9" wp14:editId="30667CA0">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DE2455E"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6ba539 [3207]" stroked="f" strokeweight="1pt">
              <v:fill color2="#85367b [3208]" angle="90" colors="0 #6ba539;.5 #85367b" focus="100%" type="gradient">
                <o:fill v:ext="view" type="gradientUnscaled"/>
              </v:fill>
              <w10:anchorlock/>
            </v:rect>
          </w:pict>
        </mc:Fallback>
      </mc:AlternateContent>
    </w:r>
  </w:p>
  <w:p w14:paraId="70137116" w14:textId="6E466781" w:rsidR="00FD66D7" w:rsidRPr="00080615" w:rsidRDefault="00FC13C3" w:rsidP="00362AB6">
    <w:pPr>
      <w:pStyle w:val="Footer"/>
    </w:pPr>
    <w:r w:rsidRPr="00362AB6">
      <w:rPr>
        <w:sz w:val="18"/>
        <w:szCs w:val="18"/>
      </w:rPr>
      <w:t>NDIS Quality and Safeguards Commission</w:t>
    </w:r>
    <w:r>
      <w:rPr>
        <w:sz w:val="18"/>
        <w:szCs w:val="18"/>
      </w:rPr>
      <w:t xml:space="preserve">                                          1 August </w:t>
    </w:r>
    <w:r>
      <w:rPr>
        <w:sz w:val="18"/>
        <w:szCs w:val="18"/>
      </w:rPr>
      <w:t>2019</w:t>
    </w:r>
    <w:bookmarkStart w:id="0" w:name="_GoBack"/>
    <w:bookmarkEnd w:id="0"/>
    <w:r w:rsidR="00362AB6">
      <w:tab/>
    </w:r>
    <w:r w:rsidR="00362AB6">
      <w:fldChar w:fldCharType="begin"/>
    </w:r>
    <w:r w:rsidR="00362AB6">
      <w:instrText xml:space="preserve"> PAGE   \* MERGEFORMAT </w:instrText>
    </w:r>
    <w:r w:rsidR="00362AB6">
      <w:fldChar w:fldCharType="separate"/>
    </w:r>
    <w:r>
      <w:rPr>
        <w:noProof/>
      </w:rPr>
      <w:t>2</w:t>
    </w:r>
    <w:r w:rsidR="00362AB6">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69D92" w14:textId="77777777" w:rsidR="009F4EAA" w:rsidRDefault="00AA094B" w:rsidP="00080615">
    <w:pPr>
      <w:pStyle w:val="Footer"/>
      <w:rPr>
        <w:sz w:val="18"/>
        <w:szCs w:val="18"/>
      </w:rPr>
    </w:pPr>
    <w:r>
      <w:rPr>
        <w:b/>
        <w:bCs/>
        <w:noProof/>
        <w:lang w:eastAsia="en-AU"/>
      </w:rPr>
      <mc:AlternateContent>
        <mc:Choice Requires="wps">
          <w:drawing>
            <wp:inline distT="0" distB="0" distL="0" distR="0" wp14:anchorId="6D98D77A" wp14:editId="1B8F5BBC">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FE6E7D"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" fillcolor="#612c69 [3204]" stroked="f" strokeweight="1pt">
              <w10:anchorlock/>
            </v:rect>
          </w:pict>
        </mc:Fallback>
      </mc:AlternateContent>
    </w:r>
  </w:p>
  <w:p w14:paraId="24F7C9E0" w14:textId="4F44D5CE" w:rsidR="008E21DE" w:rsidRPr="00080615" w:rsidRDefault="004D4273" w:rsidP="00080615">
    <w:pPr>
      <w:pStyle w:val="Footer"/>
    </w:pPr>
    <w:r w:rsidRPr="00362AB6">
      <w:rPr>
        <w:sz w:val="18"/>
        <w:szCs w:val="18"/>
      </w:rPr>
      <w:t>NDIS Quality and Safeguards Commission</w:t>
    </w:r>
    <w:r w:rsidR="00FC13C3">
      <w:rPr>
        <w:sz w:val="18"/>
        <w:szCs w:val="18"/>
      </w:rPr>
      <w:t xml:space="preserve">                                          1 August 2019</w:t>
    </w:r>
    <w:r>
      <w:tab/>
    </w:r>
    <w:r>
      <w:fldChar w:fldCharType="begin"/>
    </w:r>
    <w:r>
      <w:instrText xml:space="preserve"> PAGE   \* MERGEFORMAT </w:instrText>
    </w:r>
    <w:r>
      <w:fldChar w:fldCharType="separate"/>
    </w:r>
    <w:r w:rsidR="00FC13C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484E0" w14:textId="77777777" w:rsidR="009F6BF0" w:rsidRDefault="009F6BF0" w:rsidP="008E21DE">
      <w:pPr>
        <w:spacing w:before="0" w:after="0"/>
      </w:pPr>
      <w:r>
        <w:separator/>
      </w:r>
    </w:p>
  </w:footnote>
  <w:footnote w:type="continuationSeparator" w:id="0">
    <w:p w14:paraId="10DA919F" w14:textId="77777777" w:rsidR="009F6BF0" w:rsidRDefault="009F6BF0" w:rsidP="008E21DE">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C49A0B" w14:textId="77777777" w:rsidR="00FC13C3" w:rsidRDefault="00FC13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A38DA" w14:textId="0AF1550A" w:rsidR="008B7938" w:rsidRDefault="008B7938">
    <w:pPr>
      <w:pStyle w:val="Header"/>
    </w:pPr>
  </w:p>
  <w:p w14:paraId="5973CFD9" w14:textId="77777777" w:rsidR="00680A20" w:rsidRDefault="00362AB6">
    <w:pPr>
      <w:pStyle w:val="Header"/>
    </w:pPr>
    <w:r>
      <w:rPr>
        <w:b w:val="0"/>
        <w:bCs/>
        <w:noProof/>
        <w:lang w:eastAsia="en-AU"/>
      </w:rPr>
      <mc:AlternateContent>
        <mc:Choice Requires="wps">
          <w:drawing>
            <wp:inline distT="0" distB="0" distL="0" distR="0" wp14:anchorId="6E7870D1" wp14:editId="1D8D0594">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771811D"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C232E2" w14:textId="725CF6D3" w:rsidR="00182709" w:rsidRDefault="00182709">
    <w:pPr>
      <w:pStyle w:val="Header"/>
    </w:pPr>
    <w:r>
      <w:rPr>
        <w:noProof/>
        <w:lang w:eastAsia="en-AU"/>
      </w:rPr>
      <w:ptab w:relativeTo="margin" w:alignment="left" w:leader="none"/>
    </w:r>
    <w:r w:rsidR="00EE737C">
      <w:rPr>
        <w:noProof/>
        <w:lang w:eastAsia="en-AU"/>
      </w:rPr>
      <w:drawing>
        <wp:inline distT="0" distB="0" distL="0" distR="0" wp14:anchorId="1D2155D1" wp14:editId="22E6069F">
          <wp:extent cx="3404235" cy="1223842"/>
          <wp:effectExtent l="0" t="0" r="5715" b="0"/>
          <wp:docPr id="18" name="Picture 18"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FC13C3">
      <w:rPr>
        <w:noProof/>
        <w:lang w:eastAsia="en-AU"/>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92E7B"/>
    <w:multiLevelType w:val="multilevel"/>
    <w:tmpl w:val="DC6CCAB6"/>
    <w:lvl w:ilvl="0">
      <w:start w:val="1"/>
      <w:numFmt w:val="decimal"/>
      <w:lvlText w:val="Part %1:"/>
      <w:lvlJc w:val="left"/>
      <w:pPr>
        <w:ind w:left="1247" w:hanging="1247"/>
      </w:pPr>
      <w:rPr>
        <w:rFonts w:hint="default"/>
      </w:rPr>
    </w:lvl>
    <w:lvl w:ilvl="1">
      <w:start w:val="1"/>
      <w:numFmt w:val="decimal"/>
      <w:lvlText w:val="%1.%2"/>
      <w:lvlJc w:val="left"/>
      <w:pPr>
        <w:ind w:left="794" w:hanging="794"/>
      </w:pPr>
      <w:rPr>
        <w:rFonts w:hint="default"/>
      </w:rPr>
    </w:lvl>
    <w:lvl w:ilvl="2">
      <w:start w:val="1"/>
      <w:numFmt w:val="decimal"/>
      <w:pStyle w:val="Heading3"/>
      <w:lvlText w:val="%1.%2.%3"/>
      <w:lvlJc w:val="left"/>
      <w:pPr>
        <w:ind w:left="794" w:hanging="794"/>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612C69"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3C7552A"/>
    <w:multiLevelType w:val="hybridMultilevel"/>
    <w:tmpl w:val="E8849A84"/>
    <w:lvl w:ilvl="0" w:tplc="26AAA0EE">
      <w:start w:val="1"/>
      <w:numFmt w:val="bullet"/>
      <w:pStyle w:val="DHHStablebullet1"/>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4BA1E5A"/>
    <w:multiLevelType w:val="multilevel"/>
    <w:tmpl w:val="87322930"/>
    <w:styleLink w:val="ZZBullets"/>
    <w:lvl w:ilvl="0">
      <w:start w:val="1"/>
      <w:numFmt w:val="bullet"/>
      <w:pStyle w:val="DHHSbullet1"/>
      <w:lvlText w:val="•"/>
      <w:lvlJc w:val="left"/>
      <w:pPr>
        <w:ind w:left="284" w:hanging="284"/>
      </w:pPr>
      <w:rPr>
        <w:rFonts w:ascii="Calibri" w:hAnsi="Calibri" w:hint="default"/>
      </w:rPr>
    </w:lvl>
    <w:lvl w:ilvl="1">
      <w:start w:val="1"/>
      <w:numFmt w:val="bullet"/>
      <w:lvlRestart w:val="0"/>
      <w:pStyle w:val="DHHSbullet1lastline"/>
      <w:lvlText w:val="•"/>
      <w:lvlJc w:val="left"/>
      <w:pPr>
        <w:ind w:left="284" w:hanging="284"/>
      </w:pPr>
      <w:rPr>
        <w:rFonts w:ascii="Calibri" w:hAnsi="Calibri" w:hint="default"/>
      </w:rPr>
    </w:lvl>
    <w:lvl w:ilvl="2">
      <w:start w:val="1"/>
      <w:numFmt w:val="bullet"/>
      <w:lvlRestart w:val="0"/>
      <w:lvlText w:val="–"/>
      <w:lvlJc w:val="left"/>
      <w:pPr>
        <w:ind w:left="567" w:hanging="283"/>
      </w:pPr>
      <w:rPr>
        <w:rFonts w:ascii="Arial" w:hAnsi="Arial" w:hint="default"/>
      </w:rPr>
    </w:lvl>
    <w:lvl w:ilvl="3">
      <w:start w:val="1"/>
      <w:numFmt w:val="bullet"/>
      <w:lvlRestart w:val="0"/>
      <w:lvlText w:val="–"/>
      <w:lvlJc w:val="left"/>
      <w:pPr>
        <w:ind w:left="5812" w:hanging="283"/>
      </w:pPr>
      <w:rPr>
        <w:rFonts w:ascii="Arial" w:hAnsi="Arial" w:hint="default"/>
      </w:rPr>
    </w:lvl>
    <w:lvl w:ilvl="4">
      <w:start w:val="1"/>
      <w:numFmt w:val="bullet"/>
      <w:lvlRestart w:val="0"/>
      <w:pStyle w:val="DHHSbulletafternumbers1"/>
      <w:lvlText w:val="•"/>
      <w:lvlJc w:val="left"/>
      <w:pPr>
        <w:ind w:left="680" w:hanging="283"/>
      </w:pPr>
      <w:rPr>
        <w:rFonts w:ascii="Calibri" w:hAnsi="Calibri" w:hint="default"/>
      </w:rPr>
    </w:lvl>
    <w:lvl w:ilvl="5">
      <w:start w:val="1"/>
      <w:numFmt w:val="bullet"/>
      <w:lvlRestart w:val="0"/>
      <w:pStyle w:val="DHHSbulletindentlastline"/>
      <w:lvlText w:val="•"/>
      <w:lvlJc w:val="left"/>
      <w:pPr>
        <w:ind w:left="680" w:hanging="283"/>
      </w:pPr>
      <w:rPr>
        <w:rFonts w:ascii="Calibri" w:hAnsi="Calibri" w:hint="default"/>
      </w:rPr>
    </w:lvl>
    <w:lvl w:ilvl="6">
      <w:start w:val="1"/>
      <w:numFmt w:val="bullet"/>
      <w:lvlRestart w:val="0"/>
      <w:pStyle w:val="DHHS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05A3612"/>
    <w:multiLevelType w:val="singleLevel"/>
    <w:tmpl w:val="542EE968"/>
    <w:lvl w:ilvl="0">
      <w:start w:val="1"/>
      <w:numFmt w:val="bullet"/>
      <w:pStyle w:val="Tablebullet1Landscape"/>
      <w:lvlText w:val=""/>
      <w:lvlJc w:val="left"/>
      <w:pPr>
        <w:tabs>
          <w:tab w:val="num" w:pos="340"/>
        </w:tabs>
        <w:ind w:left="340" w:hanging="340"/>
      </w:pPr>
      <w:rPr>
        <w:rFonts w:ascii="Symbol" w:hAnsi="Symbol" w:hint="default"/>
        <w:color w:val="auto"/>
        <w:sz w:val="22"/>
      </w:rPr>
    </w:lvl>
  </w:abstractNum>
  <w:abstractNum w:abstractNumId="12" w15:restartNumberingAfterBreak="0">
    <w:nsid w:val="6D4F423B"/>
    <w:multiLevelType w:val="multilevel"/>
    <w:tmpl w:val="4A7CCC2C"/>
    <w:numStyleLink w:val="DefaultBullets"/>
  </w:abstractNum>
  <w:abstractNum w:abstractNumId="13"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pStyle w:val="DHHSbullet2lastline"/>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num w:numId="1">
    <w:abstractNumId w:val="11"/>
  </w:num>
  <w:num w:numId="2">
    <w:abstractNumId w:val="7"/>
  </w:num>
  <w:num w:numId="3">
    <w:abstractNumId w:val="6"/>
  </w:num>
  <w:num w:numId="4">
    <w:abstractNumId w:val="13"/>
  </w:num>
  <w:num w:numId="5">
    <w:abstractNumId w:val="5"/>
  </w:num>
  <w:num w:numId="6">
    <w:abstractNumId w:val="3"/>
  </w:num>
  <w:num w:numId="7">
    <w:abstractNumId w:val="1"/>
  </w:num>
  <w:num w:numId="8">
    <w:abstractNumId w:val="2"/>
  </w:num>
  <w:num w:numId="9">
    <w:abstractNumId w:val="10"/>
  </w:num>
  <w:num w:numId="10">
    <w:abstractNumId w:val="9"/>
  </w:num>
  <w:num w:numId="11">
    <w:abstractNumId w:val="12"/>
    <w:lvlOverride w:ilvl="0">
      <w:lvl w:ilvl="0">
        <w:start w:val="1"/>
        <w:numFmt w:val="bullet"/>
        <w:pStyle w:val="Bullet1"/>
        <w:lvlText w:val=""/>
        <w:lvlJc w:val="left"/>
        <w:pPr>
          <w:ind w:left="360" w:hanging="360"/>
        </w:pPr>
        <w:rPr>
          <w:rFonts w:ascii="Symbol" w:hAnsi="Symbol" w:hint="default"/>
          <w:color w:val="auto"/>
        </w:rPr>
      </w:lvl>
    </w:lvlOverride>
    <w:lvlOverride w:ilvl="1">
      <w:lvl w:ilvl="1">
        <w:start w:val="1"/>
        <w:numFmt w:val="bullet"/>
        <w:pStyle w:val="Bullet2"/>
        <w:lvlText w:val="o"/>
        <w:lvlJc w:val="left"/>
        <w:pPr>
          <w:ind w:left="1080" w:hanging="360"/>
        </w:pPr>
        <w:rPr>
          <w:rFonts w:ascii="Courier New" w:hAnsi="Courier New" w:cs="Courier New" w:hint="default"/>
        </w:rPr>
      </w:lvl>
    </w:lvlOverride>
    <w:lvlOverride w:ilvl="2">
      <w:lvl w:ilvl="2" w:tentative="1">
        <w:start w:val="1"/>
        <w:numFmt w:val="bullet"/>
        <w:pStyle w:val="Bullet3"/>
        <w:lvlText w:val=""/>
        <w:lvlJc w:val="left"/>
        <w:pPr>
          <w:ind w:left="1800" w:hanging="360"/>
        </w:pPr>
        <w:rPr>
          <w:rFonts w:ascii="Wingdings" w:hAnsi="Wingdings" w:hint="default"/>
        </w:rPr>
      </w:lvl>
    </w:lvlOverride>
    <w:lvlOverride w:ilvl="3">
      <w:lvl w:ilvl="3">
        <w:start w:val="1"/>
        <w:numFmt w:val="bullet"/>
        <w:pStyle w:val="DHHSbullet2lastline"/>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12">
    <w:abstractNumId w:val="4"/>
  </w:num>
  <w:num w:numId="13">
    <w:abstractNumId w:val="0"/>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09"/>
    <w:rsid w:val="0004275E"/>
    <w:rsid w:val="00042F01"/>
    <w:rsid w:val="00043D08"/>
    <w:rsid w:val="00080615"/>
    <w:rsid w:val="00083550"/>
    <w:rsid w:val="000A2ECB"/>
    <w:rsid w:val="000A71D1"/>
    <w:rsid w:val="000C252F"/>
    <w:rsid w:val="000C66F8"/>
    <w:rsid w:val="000D03D7"/>
    <w:rsid w:val="000E3DB3"/>
    <w:rsid w:val="000E57F3"/>
    <w:rsid w:val="000F15DA"/>
    <w:rsid w:val="000F3A54"/>
    <w:rsid w:val="000F3BA5"/>
    <w:rsid w:val="000F48FC"/>
    <w:rsid w:val="00113BB5"/>
    <w:rsid w:val="00140756"/>
    <w:rsid w:val="00144A1A"/>
    <w:rsid w:val="00161688"/>
    <w:rsid w:val="00174E60"/>
    <w:rsid w:val="00182709"/>
    <w:rsid w:val="0019519A"/>
    <w:rsid w:val="001B416E"/>
    <w:rsid w:val="001C2B00"/>
    <w:rsid w:val="001C6C39"/>
    <w:rsid w:val="001D4695"/>
    <w:rsid w:val="001E1AFB"/>
    <w:rsid w:val="00201052"/>
    <w:rsid w:val="00206B40"/>
    <w:rsid w:val="002073AD"/>
    <w:rsid w:val="00213678"/>
    <w:rsid w:val="00220FA6"/>
    <w:rsid w:val="00224366"/>
    <w:rsid w:val="00224D7E"/>
    <w:rsid w:val="002260B0"/>
    <w:rsid w:val="00231AAC"/>
    <w:rsid w:val="00261662"/>
    <w:rsid w:val="00273641"/>
    <w:rsid w:val="002804D3"/>
    <w:rsid w:val="0029374C"/>
    <w:rsid w:val="002B55D3"/>
    <w:rsid w:val="002B790D"/>
    <w:rsid w:val="002D08DA"/>
    <w:rsid w:val="002F1192"/>
    <w:rsid w:val="002F60F6"/>
    <w:rsid w:val="00314A2E"/>
    <w:rsid w:val="0032439B"/>
    <w:rsid w:val="00325855"/>
    <w:rsid w:val="00327DE6"/>
    <w:rsid w:val="00331E9C"/>
    <w:rsid w:val="00334B91"/>
    <w:rsid w:val="0034216F"/>
    <w:rsid w:val="003449A0"/>
    <w:rsid w:val="003569BB"/>
    <w:rsid w:val="00362366"/>
    <w:rsid w:val="00362AB6"/>
    <w:rsid w:val="003978DE"/>
    <w:rsid w:val="003B05F3"/>
    <w:rsid w:val="003E4A19"/>
    <w:rsid w:val="003F29B8"/>
    <w:rsid w:val="0040097B"/>
    <w:rsid w:val="00411421"/>
    <w:rsid w:val="004154E2"/>
    <w:rsid w:val="004273BB"/>
    <w:rsid w:val="00454E32"/>
    <w:rsid w:val="0045717C"/>
    <w:rsid w:val="00474D92"/>
    <w:rsid w:val="00494FF6"/>
    <w:rsid w:val="00495E51"/>
    <w:rsid w:val="004A323F"/>
    <w:rsid w:val="004A754D"/>
    <w:rsid w:val="004B10AB"/>
    <w:rsid w:val="004D1B9B"/>
    <w:rsid w:val="004D4273"/>
    <w:rsid w:val="004E1265"/>
    <w:rsid w:val="00510C5F"/>
    <w:rsid w:val="0052067F"/>
    <w:rsid w:val="00532EDE"/>
    <w:rsid w:val="00534D53"/>
    <w:rsid w:val="0058648E"/>
    <w:rsid w:val="00591D14"/>
    <w:rsid w:val="005A3C62"/>
    <w:rsid w:val="005A49A7"/>
    <w:rsid w:val="005B053D"/>
    <w:rsid w:val="005C077A"/>
    <w:rsid w:val="005D4930"/>
    <w:rsid w:val="005F3ECD"/>
    <w:rsid w:val="005F5BED"/>
    <w:rsid w:val="006120BD"/>
    <w:rsid w:val="00625854"/>
    <w:rsid w:val="00632C3C"/>
    <w:rsid w:val="00680A20"/>
    <w:rsid w:val="00680F04"/>
    <w:rsid w:val="006A1EC6"/>
    <w:rsid w:val="006B3D0F"/>
    <w:rsid w:val="006B50C3"/>
    <w:rsid w:val="006D6D91"/>
    <w:rsid w:val="006E09CD"/>
    <w:rsid w:val="00706A0E"/>
    <w:rsid w:val="00716AD5"/>
    <w:rsid w:val="00740A4B"/>
    <w:rsid w:val="00747FF0"/>
    <w:rsid w:val="0078103B"/>
    <w:rsid w:val="007816F0"/>
    <w:rsid w:val="00797C4B"/>
    <w:rsid w:val="007F2714"/>
    <w:rsid w:val="00811FD1"/>
    <w:rsid w:val="008358CD"/>
    <w:rsid w:val="008659DC"/>
    <w:rsid w:val="00866EF9"/>
    <w:rsid w:val="008A649A"/>
    <w:rsid w:val="008A6659"/>
    <w:rsid w:val="008B2E08"/>
    <w:rsid w:val="008B336D"/>
    <w:rsid w:val="008B3D57"/>
    <w:rsid w:val="008B7938"/>
    <w:rsid w:val="008C16FC"/>
    <w:rsid w:val="008E21DE"/>
    <w:rsid w:val="0092679E"/>
    <w:rsid w:val="00931E48"/>
    <w:rsid w:val="0093456C"/>
    <w:rsid w:val="009433F1"/>
    <w:rsid w:val="00945F13"/>
    <w:rsid w:val="009539C8"/>
    <w:rsid w:val="00985EE2"/>
    <w:rsid w:val="0099465E"/>
    <w:rsid w:val="00994915"/>
    <w:rsid w:val="009B31E8"/>
    <w:rsid w:val="009D7F77"/>
    <w:rsid w:val="009E46E8"/>
    <w:rsid w:val="009F4806"/>
    <w:rsid w:val="009F4EAA"/>
    <w:rsid w:val="009F6BF0"/>
    <w:rsid w:val="00A016E2"/>
    <w:rsid w:val="00A07E4A"/>
    <w:rsid w:val="00A169D5"/>
    <w:rsid w:val="00A423A1"/>
    <w:rsid w:val="00A55B5C"/>
    <w:rsid w:val="00A60009"/>
    <w:rsid w:val="00A6224E"/>
    <w:rsid w:val="00A67009"/>
    <w:rsid w:val="00A67F90"/>
    <w:rsid w:val="00A82CA4"/>
    <w:rsid w:val="00A83BBC"/>
    <w:rsid w:val="00A85687"/>
    <w:rsid w:val="00A90A2D"/>
    <w:rsid w:val="00AA094B"/>
    <w:rsid w:val="00AB12D5"/>
    <w:rsid w:val="00AB458C"/>
    <w:rsid w:val="00AB5A14"/>
    <w:rsid w:val="00AC62D4"/>
    <w:rsid w:val="00AC74F7"/>
    <w:rsid w:val="00AD28C5"/>
    <w:rsid w:val="00AD6337"/>
    <w:rsid w:val="00AD735D"/>
    <w:rsid w:val="00AE13C3"/>
    <w:rsid w:val="00AF0899"/>
    <w:rsid w:val="00AF53FA"/>
    <w:rsid w:val="00B00FCF"/>
    <w:rsid w:val="00B05AFA"/>
    <w:rsid w:val="00B12E38"/>
    <w:rsid w:val="00B156D2"/>
    <w:rsid w:val="00B24C68"/>
    <w:rsid w:val="00B254B2"/>
    <w:rsid w:val="00B4679C"/>
    <w:rsid w:val="00B603C0"/>
    <w:rsid w:val="00B83AB4"/>
    <w:rsid w:val="00B86462"/>
    <w:rsid w:val="00B90DF6"/>
    <w:rsid w:val="00BA364C"/>
    <w:rsid w:val="00BA4FF9"/>
    <w:rsid w:val="00BC3BA1"/>
    <w:rsid w:val="00BF338B"/>
    <w:rsid w:val="00C0421C"/>
    <w:rsid w:val="00C0546C"/>
    <w:rsid w:val="00C07D79"/>
    <w:rsid w:val="00C10202"/>
    <w:rsid w:val="00C21944"/>
    <w:rsid w:val="00C2698C"/>
    <w:rsid w:val="00C43A00"/>
    <w:rsid w:val="00C4510D"/>
    <w:rsid w:val="00C52C59"/>
    <w:rsid w:val="00C55E51"/>
    <w:rsid w:val="00C710F0"/>
    <w:rsid w:val="00C90DF2"/>
    <w:rsid w:val="00CA4166"/>
    <w:rsid w:val="00CB64BD"/>
    <w:rsid w:val="00CC1438"/>
    <w:rsid w:val="00CC39CE"/>
    <w:rsid w:val="00CC6D94"/>
    <w:rsid w:val="00CD6CF4"/>
    <w:rsid w:val="00D15B92"/>
    <w:rsid w:val="00D25F28"/>
    <w:rsid w:val="00D45FE6"/>
    <w:rsid w:val="00D61A14"/>
    <w:rsid w:val="00DA7ADF"/>
    <w:rsid w:val="00DC770A"/>
    <w:rsid w:val="00DD7570"/>
    <w:rsid w:val="00DE0A47"/>
    <w:rsid w:val="00DF1C1A"/>
    <w:rsid w:val="00DF74BA"/>
    <w:rsid w:val="00E172CA"/>
    <w:rsid w:val="00E243C4"/>
    <w:rsid w:val="00E260AC"/>
    <w:rsid w:val="00E32056"/>
    <w:rsid w:val="00E40290"/>
    <w:rsid w:val="00EB37C5"/>
    <w:rsid w:val="00EE3B7A"/>
    <w:rsid w:val="00EE737C"/>
    <w:rsid w:val="00F15CEF"/>
    <w:rsid w:val="00F24612"/>
    <w:rsid w:val="00F315E2"/>
    <w:rsid w:val="00F32E67"/>
    <w:rsid w:val="00F41613"/>
    <w:rsid w:val="00F52E22"/>
    <w:rsid w:val="00F65E48"/>
    <w:rsid w:val="00F734D9"/>
    <w:rsid w:val="00F8253D"/>
    <w:rsid w:val="00F9318C"/>
    <w:rsid w:val="00FC13C3"/>
    <w:rsid w:val="00FC2A5E"/>
    <w:rsid w:val="00FD66D7"/>
    <w:rsid w:val="00FF7AE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72B205"/>
  <w15:chartTrackingRefBased/>
  <w15:docId w15:val="{603C4E30-7190-4FE7-89A4-36E00707F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1"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8"/>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21" w:qFormat="1"/>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47"/>
    <w:pPr>
      <w:suppressAutoHyphens/>
      <w:spacing w:before="200" w:after="200" w:line="280" w:lineRule="atLeast"/>
    </w:pPr>
    <w:rPr>
      <w:sz w:val="22"/>
    </w:rPr>
  </w:style>
  <w:style w:type="paragraph" w:styleId="Heading1">
    <w:name w:val="heading 1"/>
    <w:basedOn w:val="Normal"/>
    <w:next w:val="Normal"/>
    <w:link w:val="Heading1Char"/>
    <w:uiPriority w:val="2"/>
    <w:qFormat/>
    <w:rsid w:val="009E46E8"/>
    <w:pPr>
      <w:keepNext/>
      <w:keepLines/>
      <w:spacing w:before="360"/>
      <w:outlineLvl w:val="0"/>
    </w:pPr>
    <w:rPr>
      <w:rFonts w:asciiTheme="majorHAnsi" w:eastAsiaTheme="majorEastAsia" w:hAnsiTheme="majorHAnsi" w:cstheme="majorBidi"/>
      <w:b/>
      <w:color w:val="612C69" w:themeColor="accent1"/>
      <w:sz w:val="40"/>
      <w:szCs w:val="40"/>
    </w:rPr>
  </w:style>
  <w:style w:type="paragraph" w:styleId="Heading2">
    <w:name w:val="heading 2"/>
    <w:basedOn w:val="Normal"/>
    <w:next w:val="Normal"/>
    <w:link w:val="Heading2Char"/>
    <w:uiPriority w:val="2"/>
    <w:qFormat/>
    <w:rsid w:val="00DC770A"/>
    <w:pPr>
      <w:keepNext/>
      <w:keepLines/>
      <w:spacing w:before="240" w:after="120" w:line="240" w:lineRule="auto"/>
      <w:outlineLvl w:val="1"/>
    </w:pPr>
    <w:rPr>
      <w:rFonts w:asciiTheme="majorHAnsi" w:eastAsiaTheme="majorEastAsia" w:hAnsiTheme="majorHAnsi" w:cstheme="majorBidi"/>
      <w:b/>
      <w:color w:val="228848" w:themeColor="accent3"/>
      <w:sz w:val="32"/>
      <w:szCs w:val="34"/>
    </w:rPr>
  </w:style>
  <w:style w:type="paragraph" w:styleId="Heading3">
    <w:name w:val="heading 3"/>
    <w:basedOn w:val="Normal"/>
    <w:next w:val="Normal"/>
    <w:link w:val="Heading3Char"/>
    <w:uiPriority w:val="1"/>
    <w:qFormat/>
    <w:rsid w:val="009E46E8"/>
    <w:pPr>
      <w:keepNext/>
      <w:keepLines/>
      <w:numPr>
        <w:ilvl w:val="2"/>
        <w:numId w:val="13"/>
      </w:numPr>
      <w:spacing w:before="240" w:after="120" w:line="240" w:lineRule="auto"/>
      <w:outlineLvl w:val="2"/>
    </w:pPr>
    <w:rPr>
      <w:rFonts w:asciiTheme="majorHAnsi" w:eastAsiaTheme="majorEastAsia" w:hAnsiTheme="majorHAnsi" w:cstheme="majorBidi"/>
      <w:b/>
      <w:color w:val="5F2E74" w:themeColor="text2"/>
      <w:sz w:val="28"/>
      <w:szCs w:val="24"/>
    </w:rPr>
  </w:style>
  <w:style w:type="paragraph" w:styleId="Heading4">
    <w:name w:val="heading 4"/>
    <w:basedOn w:val="Normal"/>
    <w:next w:val="Normal"/>
    <w:link w:val="Heading4Char"/>
    <w:uiPriority w:val="9"/>
    <w:rsid w:val="009E46E8"/>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rsid w:val="009E46E8"/>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9E46E8"/>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9E46E8"/>
    <w:pPr>
      <w:keepNext/>
      <w:keepLines/>
      <w:outlineLvl w:val="6"/>
    </w:pPr>
    <w:rPr>
      <w:rFonts w:eastAsiaTheme="majorEastAsia" w:cstheme="majorBidi"/>
      <w:i/>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E46E8"/>
    <w:pPr>
      <w:tabs>
        <w:tab w:val="center" w:pos="4513"/>
        <w:tab w:val="right" w:pos="9026"/>
      </w:tabs>
      <w:spacing w:before="0" w:after="0"/>
    </w:pPr>
    <w:rPr>
      <w:rFonts w:asciiTheme="majorHAnsi" w:hAnsiTheme="majorHAnsi"/>
      <w:b/>
      <w:sz w:val="16"/>
    </w:rPr>
  </w:style>
  <w:style w:type="character" w:customStyle="1" w:styleId="HeaderChar">
    <w:name w:val="Header Char"/>
    <w:basedOn w:val="DefaultParagraphFont"/>
    <w:link w:val="Header"/>
    <w:uiPriority w:val="99"/>
    <w:rsid w:val="009E46E8"/>
    <w:rPr>
      <w:rFonts w:asciiTheme="majorHAnsi" w:hAnsiTheme="majorHAnsi"/>
      <w:b/>
      <w:sz w:val="16"/>
    </w:rPr>
  </w:style>
  <w:style w:type="paragraph" w:styleId="Footer">
    <w:name w:val="footer"/>
    <w:basedOn w:val="Normal"/>
    <w:link w:val="FooterChar"/>
    <w:uiPriority w:val="99"/>
    <w:rsid w:val="009E46E8"/>
    <w:pPr>
      <w:tabs>
        <w:tab w:val="center" w:pos="4513"/>
        <w:tab w:val="right" w:pos="9026"/>
      </w:tabs>
    </w:pPr>
    <w:rPr>
      <w:rFonts w:asciiTheme="majorHAnsi" w:hAnsiTheme="majorHAnsi"/>
      <w:color w:val="auto"/>
      <w:sz w:val="20"/>
    </w:rPr>
  </w:style>
  <w:style w:type="character" w:customStyle="1" w:styleId="FooterChar">
    <w:name w:val="Footer Char"/>
    <w:basedOn w:val="DefaultParagraphFont"/>
    <w:link w:val="Footer"/>
    <w:uiPriority w:val="99"/>
    <w:rsid w:val="009E46E8"/>
    <w:rPr>
      <w:rFonts w:asciiTheme="majorHAnsi" w:hAnsiTheme="majorHAnsi"/>
      <w:color w:val="auto"/>
    </w:rPr>
  </w:style>
  <w:style w:type="numbering" w:customStyle="1" w:styleId="KCBullets">
    <w:name w:val="KC Bullets"/>
    <w:uiPriority w:val="99"/>
    <w:rsid w:val="009E46E8"/>
    <w:pPr>
      <w:numPr>
        <w:numId w:val="7"/>
      </w:numPr>
    </w:pPr>
  </w:style>
  <w:style w:type="character" w:customStyle="1" w:styleId="Heading2Char">
    <w:name w:val="Heading 2 Char"/>
    <w:basedOn w:val="DefaultParagraphFont"/>
    <w:link w:val="Heading2"/>
    <w:uiPriority w:val="2"/>
    <w:rsid w:val="00DC770A"/>
    <w:rPr>
      <w:rFonts w:asciiTheme="majorHAnsi" w:eastAsiaTheme="majorEastAsia" w:hAnsiTheme="majorHAnsi" w:cstheme="majorBidi"/>
      <w:b/>
      <w:color w:val="228848" w:themeColor="accent3"/>
      <w:sz w:val="32"/>
      <w:szCs w:val="34"/>
    </w:rPr>
  </w:style>
  <w:style w:type="paragraph" w:styleId="Quote">
    <w:name w:val="Quote"/>
    <w:basedOn w:val="Normal"/>
    <w:next w:val="Normal"/>
    <w:link w:val="QuoteChar"/>
    <w:uiPriority w:val="18"/>
    <w:rsid w:val="009E46E8"/>
    <w:pPr>
      <w:spacing w:before="300" w:after="300" w:line="360" w:lineRule="atLeast"/>
    </w:pPr>
    <w:rPr>
      <w:b/>
      <w:iCs/>
      <w:color w:val="auto"/>
      <w:sz w:val="26"/>
    </w:rPr>
  </w:style>
  <w:style w:type="numbering" w:customStyle="1" w:styleId="AppendixNumbers">
    <w:name w:val="Appendix Numbers"/>
    <w:uiPriority w:val="99"/>
    <w:rsid w:val="009E46E8"/>
    <w:pPr>
      <w:numPr>
        <w:numId w:val="2"/>
      </w:numPr>
    </w:pPr>
  </w:style>
  <w:style w:type="paragraph" w:customStyle="1" w:styleId="Boxed1Text">
    <w:name w:val="Boxed 1 Text"/>
    <w:basedOn w:val="Normal"/>
    <w:uiPriority w:val="29"/>
    <w:rsid w:val="009E46E8"/>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9E46E8"/>
    <w:pPr>
      <w:numPr>
        <w:numId w:val="3"/>
      </w:numPr>
    </w:pPr>
  </w:style>
  <w:style w:type="paragraph" w:customStyle="1" w:styleId="Boxed1Heading">
    <w:name w:val="Boxed 1 Heading"/>
    <w:basedOn w:val="Boxed1Text"/>
    <w:uiPriority w:val="29"/>
    <w:rsid w:val="009E46E8"/>
    <w:pPr>
      <w:keepNext/>
    </w:pPr>
    <w:rPr>
      <w:b/>
    </w:rPr>
  </w:style>
  <w:style w:type="paragraph" w:customStyle="1" w:styleId="Boxed2Text">
    <w:name w:val="Boxed 2 Text"/>
    <w:basedOn w:val="Boxed1Text"/>
    <w:uiPriority w:val="31"/>
    <w:rsid w:val="009E46E8"/>
    <w:pPr>
      <w:pBdr>
        <w:top w:val="single" w:sz="4" w:space="14" w:color="612C69" w:themeColor="accent1"/>
        <w:left w:val="single" w:sz="4" w:space="14" w:color="612C69" w:themeColor="accent1"/>
        <w:bottom w:val="single" w:sz="4" w:space="14" w:color="612C69" w:themeColor="accent1"/>
        <w:right w:val="single" w:sz="4" w:space="14" w:color="612C69" w:themeColor="accent1"/>
      </w:pBdr>
      <w:shd w:val="clear" w:color="auto" w:fill="auto"/>
    </w:pPr>
  </w:style>
  <w:style w:type="paragraph" w:customStyle="1" w:styleId="Boxed2Bullet">
    <w:name w:val="Boxed 2 Bullet"/>
    <w:basedOn w:val="Boxed2Text"/>
    <w:uiPriority w:val="32"/>
    <w:rsid w:val="009E46E8"/>
    <w:pPr>
      <w:numPr>
        <w:ilvl w:val="1"/>
        <w:numId w:val="3"/>
      </w:numPr>
    </w:pPr>
  </w:style>
  <w:style w:type="paragraph" w:customStyle="1" w:styleId="Boxed2Heading">
    <w:name w:val="Boxed 2 Heading"/>
    <w:basedOn w:val="Boxed2Text"/>
    <w:uiPriority w:val="31"/>
    <w:rsid w:val="009E46E8"/>
    <w:pPr>
      <w:keepNext/>
    </w:pPr>
    <w:rPr>
      <w:b/>
    </w:rPr>
  </w:style>
  <w:style w:type="numbering" w:customStyle="1" w:styleId="BoxedBullets">
    <w:name w:val="Boxed Bullets"/>
    <w:uiPriority w:val="99"/>
    <w:rsid w:val="009E46E8"/>
    <w:pPr>
      <w:numPr>
        <w:numId w:val="3"/>
      </w:numPr>
    </w:pPr>
  </w:style>
  <w:style w:type="paragraph" w:customStyle="1" w:styleId="Bullet1">
    <w:name w:val="Bullet 1"/>
    <w:basedOn w:val="Normal"/>
    <w:uiPriority w:val="2"/>
    <w:qFormat/>
    <w:rsid w:val="009E46E8"/>
    <w:pPr>
      <w:numPr>
        <w:numId w:val="11"/>
      </w:numPr>
      <w:spacing w:before="120" w:after="120" w:line="240" w:lineRule="auto"/>
    </w:pPr>
  </w:style>
  <w:style w:type="paragraph" w:customStyle="1" w:styleId="Bullet2">
    <w:name w:val="Bullet 2"/>
    <w:basedOn w:val="Normal"/>
    <w:uiPriority w:val="5"/>
    <w:unhideWhenUsed/>
    <w:rsid w:val="009E46E8"/>
    <w:pPr>
      <w:numPr>
        <w:ilvl w:val="1"/>
        <w:numId w:val="11"/>
      </w:numPr>
      <w:spacing w:before="60" w:after="60" w:line="240" w:lineRule="auto"/>
    </w:pPr>
  </w:style>
  <w:style w:type="paragraph" w:customStyle="1" w:styleId="Bullet3">
    <w:name w:val="Bullet 3"/>
    <w:basedOn w:val="Normal"/>
    <w:uiPriority w:val="5"/>
    <w:unhideWhenUsed/>
    <w:rsid w:val="009E46E8"/>
    <w:pPr>
      <w:numPr>
        <w:ilvl w:val="2"/>
        <w:numId w:val="11"/>
      </w:numPr>
    </w:pPr>
  </w:style>
  <w:style w:type="paragraph" w:styleId="Caption">
    <w:name w:val="caption"/>
    <w:basedOn w:val="Normal"/>
    <w:next w:val="Normal"/>
    <w:uiPriority w:val="19"/>
    <w:rsid w:val="009E46E8"/>
    <w:pPr>
      <w:spacing w:before="240" w:after="120" w:line="240" w:lineRule="auto"/>
    </w:pPr>
    <w:rPr>
      <w:i/>
      <w:iCs/>
      <w:color w:val="612C69" w:themeColor="accent1"/>
      <w:szCs w:val="18"/>
    </w:rPr>
  </w:style>
  <w:style w:type="table" w:styleId="GridTable5Dark-Accent1">
    <w:name w:val="Grid Table 5 Dark Accent 1"/>
    <w:basedOn w:val="TableNormal"/>
    <w:uiPriority w:val="50"/>
    <w:rsid w:val="009E46E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CCE9"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12C6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12C6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12C69" w:themeFill="accent1"/>
      </w:tcPr>
    </w:tblStylePr>
    <w:tblStylePr w:type="band1Vert">
      <w:tblPr/>
      <w:tcPr>
        <w:shd w:val="clear" w:color="auto" w:fill="CC99D4" w:themeFill="accent1" w:themeFillTint="66"/>
      </w:tcPr>
    </w:tblStylePr>
    <w:tblStylePr w:type="band1Horz">
      <w:tblPr/>
      <w:tcPr>
        <w:shd w:val="clear" w:color="auto" w:fill="CC99D4" w:themeFill="accent1" w:themeFillTint="66"/>
      </w:tcPr>
    </w:tblStylePr>
  </w:style>
  <w:style w:type="table" w:customStyle="1" w:styleId="DefaultTable1">
    <w:name w:val="Default Table 1"/>
    <w:basedOn w:val="GridTable5Dark-Accent1"/>
    <w:uiPriority w:val="99"/>
    <w:rsid w:val="009E46E8"/>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table" w:customStyle="1" w:styleId="DefaultTable2">
    <w:name w:val="Default Table 2"/>
    <w:basedOn w:val="TableNormal"/>
    <w:uiPriority w:val="99"/>
    <w:rsid w:val="009E46E8"/>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9E46E8"/>
    <w:rPr>
      <w:i/>
      <w:iCs/>
    </w:rPr>
  </w:style>
  <w:style w:type="numbering" w:customStyle="1" w:styleId="FigureNumbers">
    <w:name w:val="Figure Numbers"/>
    <w:uiPriority w:val="99"/>
    <w:rsid w:val="009E46E8"/>
    <w:pPr>
      <w:numPr>
        <w:numId w:val="6"/>
      </w:numPr>
    </w:pPr>
  </w:style>
  <w:style w:type="character" w:customStyle="1" w:styleId="QuoteChar">
    <w:name w:val="Quote Char"/>
    <w:basedOn w:val="DefaultParagraphFont"/>
    <w:link w:val="Quote"/>
    <w:uiPriority w:val="18"/>
    <w:rsid w:val="009E46E8"/>
    <w:rPr>
      <w:b/>
      <w:iCs/>
      <w:color w:val="auto"/>
      <w:sz w:val="26"/>
    </w:rPr>
  </w:style>
  <w:style w:type="character" w:styleId="FollowedHyperlink">
    <w:name w:val="FollowedHyperlink"/>
    <w:basedOn w:val="DefaultParagraphFont"/>
    <w:uiPriority w:val="99"/>
    <w:rsid w:val="009E46E8"/>
    <w:rPr>
      <w:color w:val="0070C0"/>
      <w:u w:val="single"/>
    </w:rPr>
  </w:style>
  <w:style w:type="character" w:styleId="FootnoteReference">
    <w:name w:val="footnote reference"/>
    <w:basedOn w:val="DefaultParagraphFont"/>
    <w:uiPriority w:val="99"/>
    <w:rsid w:val="009E46E8"/>
    <w:rPr>
      <w:vertAlign w:val="superscript"/>
    </w:rPr>
  </w:style>
  <w:style w:type="paragraph" w:styleId="FootnoteText">
    <w:name w:val="footnote text"/>
    <w:basedOn w:val="Normal"/>
    <w:link w:val="FootnoteTextChar"/>
    <w:uiPriority w:val="99"/>
    <w:rsid w:val="009E46E8"/>
    <w:pPr>
      <w:spacing w:before="60" w:after="60" w:line="240" w:lineRule="auto"/>
    </w:pPr>
    <w:rPr>
      <w:sz w:val="18"/>
    </w:rPr>
  </w:style>
  <w:style w:type="character" w:customStyle="1" w:styleId="FootnoteTextChar">
    <w:name w:val="Footnote Text Char"/>
    <w:basedOn w:val="DefaultParagraphFont"/>
    <w:link w:val="FootnoteText"/>
    <w:uiPriority w:val="99"/>
    <w:rsid w:val="009E46E8"/>
    <w:rPr>
      <w:sz w:val="18"/>
    </w:rPr>
  </w:style>
  <w:style w:type="character" w:customStyle="1" w:styleId="Heading1Char">
    <w:name w:val="Heading 1 Char"/>
    <w:basedOn w:val="DefaultParagraphFont"/>
    <w:link w:val="Heading1"/>
    <w:uiPriority w:val="2"/>
    <w:rsid w:val="009E46E8"/>
    <w:rPr>
      <w:rFonts w:asciiTheme="majorHAnsi" w:eastAsiaTheme="majorEastAsia" w:hAnsiTheme="majorHAnsi" w:cstheme="majorBidi"/>
      <w:b/>
      <w:color w:val="612C69" w:themeColor="accent1"/>
      <w:sz w:val="40"/>
      <w:szCs w:val="40"/>
    </w:rPr>
  </w:style>
  <w:style w:type="character" w:customStyle="1" w:styleId="Heading3Char">
    <w:name w:val="Heading 3 Char"/>
    <w:basedOn w:val="DefaultParagraphFont"/>
    <w:link w:val="Heading3"/>
    <w:uiPriority w:val="1"/>
    <w:rsid w:val="009E46E8"/>
    <w:rPr>
      <w:rFonts w:asciiTheme="majorHAnsi" w:eastAsiaTheme="majorEastAsia" w:hAnsiTheme="majorHAnsi" w:cstheme="majorBidi"/>
      <w:b/>
      <w:color w:val="5F2E74" w:themeColor="text2"/>
      <w:sz w:val="28"/>
      <w:szCs w:val="24"/>
    </w:rPr>
  </w:style>
  <w:style w:type="character" w:customStyle="1" w:styleId="Heading4Char">
    <w:name w:val="Heading 4 Char"/>
    <w:basedOn w:val="DefaultParagraphFont"/>
    <w:link w:val="Heading4"/>
    <w:uiPriority w:val="9"/>
    <w:rsid w:val="009E46E8"/>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9E46E8"/>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9E46E8"/>
    <w:rPr>
      <w:rFonts w:eastAsiaTheme="majorEastAsia" w:cstheme="majorBidi"/>
      <w:b/>
      <w:i/>
      <w:sz w:val="22"/>
    </w:rPr>
  </w:style>
  <w:style w:type="character" w:customStyle="1" w:styleId="Heading7Char">
    <w:name w:val="Heading 7 Char"/>
    <w:basedOn w:val="DefaultParagraphFont"/>
    <w:link w:val="Heading7"/>
    <w:uiPriority w:val="9"/>
    <w:rsid w:val="009E46E8"/>
    <w:rPr>
      <w:rFonts w:eastAsiaTheme="majorEastAsia" w:cstheme="majorBidi"/>
      <w:i/>
      <w:iCs/>
      <w:sz w:val="22"/>
    </w:rPr>
  </w:style>
  <w:style w:type="character" w:styleId="Hyperlink">
    <w:name w:val="Hyperlink"/>
    <w:basedOn w:val="DefaultParagraphFont"/>
    <w:uiPriority w:val="99"/>
    <w:rsid w:val="009E46E8"/>
    <w:rPr>
      <w:color w:val="943C84"/>
      <w:u w:val="single"/>
    </w:rPr>
  </w:style>
  <w:style w:type="character" w:styleId="IntenseEmphasis">
    <w:name w:val="Intense Emphasis"/>
    <w:basedOn w:val="DefaultParagraphFont"/>
    <w:uiPriority w:val="21"/>
    <w:qFormat/>
    <w:rsid w:val="009E46E8"/>
    <w:rPr>
      <w:b/>
      <w:i/>
      <w:iCs/>
      <w:color w:val="000000" w:themeColor="text1"/>
    </w:rPr>
  </w:style>
  <w:style w:type="paragraph" w:customStyle="1" w:styleId="IntroPara">
    <w:name w:val="Intro Para"/>
    <w:basedOn w:val="Normal"/>
    <w:uiPriority w:val="1"/>
    <w:unhideWhenUsed/>
    <w:rsid w:val="009E46E8"/>
    <w:pPr>
      <w:pBdr>
        <w:left w:val="single" w:sz="24" w:space="12" w:color="02833F"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9E46E8"/>
    <w:pPr>
      <w:numPr>
        <w:numId w:val="8"/>
      </w:numPr>
    </w:pPr>
  </w:style>
  <w:style w:type="paragraph" w:customStyle="1" w:styleId="List1Numbered1">
    <w:name w:val="List 1 Numbered 1"/>
    <w:basedOn w:val="Normal"/>
    <w:uiPriority w:val="2"/>
    <w:qFormat/>
    <w:rsid w:val="009E46E8"/>
    <w:pPr>
      <w:numPr>
        <w:numId w:val="9"/>
      </w:numPr>
    </w:pPr>
  </w:style>
  <w:style w:type="paragraph" w:customStyle="1" w:styleId="List1Numbered2">
    <w:name w:val="List 1 Numbered 2"/>
    <w:basedOn w:val="Normal"/>
    <w:uiPriority w:val="4"/>
    <w:unhideWhenUsed/>
    <w:rsid w:val="009E46E8"/>
    <w:pPr>
      <w:numPr>
        <w:ilvl w:val="1"/>
        <w:numId w:val="9"/>
      </w:numPr>
    </w:pPr>
  </w:style>
  <w:style w:type="paragraph" w:customStyle="1" w:styleId="List1Numbered3">
    <w:name w:val="List 1 Numbered 3"/>
    <w:basedOn w:val="Normal"/>
    <w:uiPriority w:val="4"/>
    <w:unhideWhenUsed/>
    <w:rsid w:val="009E46E8"/>
    <w:pPr>
      <w:numPr>
        <w:ilvl w:val="2"/>
        <w:numId w:val="9"/>
      </w:numPr>
    </w:pPr>
  </w:style>
  <w:style w:type="paragraph" w:styleId="NoSpacing">
    <w:name w:val="No Spacing"/>
    <w:uiPriority w:val="1"/>
    <w:unhideWhenUsed/>
    <w:rsid w:val="009E46E8"/>
    <w:pPr>
      <w:spacing w:after="0"/>
    </w:pPr>
  </w:style>
  <w:style w:type="numbering" w:customStyle="1" w:styleId="NumberedHeadings">
    <w:name w:val="Numbered Headings"/>
    <w:uiPriority w:val="99"/>
    <w:rsid w:val="009E46E8"/>
    <w:pPr>
      <w:numPr>
        <w:numId w:val="10"/>
      </w:numPr>
    </w:pPr>
  </w:style>
  <w:style w:type="paragraph" w:customStyle="1" w:styleId="PullOut">
    <w:name w:val="Pull Out"/>
    <w:basedOn w:val="Quote"/>
    <w:uiPriority w:val="22"/>
    <w:rsid w:val="009E46E8"/>
  </w:style>
  <w:style w:type="character" w:styleId="Strong">
    <w:name w:val="Strong"/>
    <w:aliases w:val="Bold"/>
    <w:basedOn w:val="DefaultParagraphFont"/>
    <w:uiPriority w:val="22"/>
    <w:qFormat/>
    <w:rsid w:val="009E46E8"/>
    <w:rPr>
      <w:b/>
      <w:bCs/>
    </w:rPr>
  </w:style>
  <w:style w:type="paragraph" w:styleId="Subtitle">
    <w:name w:val="Subtitle"/>
    <w:basedOn w:val="Normal"/>
    <w:next w:val="Normal"/>
    <w:link w:val="SubtitleChar"/>
    <w:uiPriority w:val="23"/>
    <w:rsid w:val="009E46E8"/>
    <w:pPr>
      <w:keepLines/>
      <w:numPr>
        <w:ilvl w:val="1"/>
      </w:numPr>
      <w:pBdr>
        <w:left w:val="single" w:sz="24" w:space="15" w:color="02833F" w:themeColor="accent6"/>
      </w:pBdr>
      <w:spacing w:line="420" w:lineRule="atLeast"/>
      <w:ind w:left="284" w:right="1701"/>
      <w:contextualSpacing/>
    </w:pPr>
    <w:rPr>
      <w:rFonts w:eastAsiaTheme="minorEastAsia"/>
      <w:color w:val="5F2E74" w:themeColor="text2"/>
      <w:sz w:val="32"/>
      <w:szCs w:val="22"/>
    </w:rPr>
  </w:style>
  <w:style w:type="character" w:customStyle="1" w:styleId="SubtitleChar">
    <w:name w:val="Subtitle Char"/>
    <w:basedOn w:val="DefaultParagraphFont"/>
    <w:link w:val="Subtitle"/>
    <w:uiPriority w:val="23"/>
    <w:rsid w:val="009E46E8"/>
    <w:rPr>
      <w:rFonts w:eastAsiaTheme="minorEastAsia"/>
      <w:color w:val="5F2E74" w:themeColor="text2"/>
      <w:sz w:val="32"/>
      <w:szCs w:val="22"/>
    </w:rPr>
  </w:style>
  <w:style w:type="table" w:styleId="TableGrid">
    <w:name w:val="Table Grid"/>
    <w:basedOn w:val="TableNormal"/>
    <w:uiPriority w:val="39"/>
    <w:rsid w:val="009E46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9E46E8"/>
    <w:pPr>
      <w:numPr>
        <w:numId w:val="12"/>
      </w:numPr>
    </w:pPr>
  </w:style>
  <w:style w:type="paragraph" w:styleId="Title">
    <w:name w:val="Title"/>
    <w:basedOn w:val="Heading1"/>
    <w:next w:val="Normal"/>
    <w:link w:val="TitleChar"/>
    <w:uiPriority w:val="3"/>
    <w:qFormat/>
    <w:rsid w:val="009E46E8"/>
    <w:rPr>
      <w:rFonts w:ascii="Calibri Light" w:hAnsi="Calibri Light" w:cs="Calibri Light"/>
      <w:b w:val="0"/>
      <w:sz w:val="48"/>
      <w:szCs w:val="48"/>
    </w:rPr>
  </w:style>
  <w:style w:type="character" w:customStyle="1" w:styleId="TitleChar">
    <w:name w:val="Title Char"/>
    <w:basedOn w:val="DefaultParagraphFont"/>
    <w:link w:val="Title"/>
    <w:uiPriority w:val="3"/>
    <w:rsid w:val="009E46E8"/>
    <w:rPr>
      <w:rFonts w:ascii="Calibri Light" w:eastAsiaTheme="majorEastAsia" w:hAnsi="Calibri Light" w:cs="Calibri Light"/>
      <w:color w:val="612C69" w:themeColor="accent1"/>
      <w:sz w:val="48"/>
      <w:szCs w:val="48"/>
    </w:rPr>
  </w:style>
  <w:style w:type="paragraph" w:styleId="TOC1">
    <w:name w:val="toc 1"/>
    <w:basedOn w:val="Normal"/>
    <w:next w:val="Normal"/>
    <w:autoRedefine/>
    <w:uiPriority w:val="39"/>
    <w:rsid w:val="009E46E8"/>
    <w:pPr>
      <w:keepNext/>
      <w:tabs>
        <w:tab w:val="right" w:leader="dot" w:pos="9628"/>
      </w:tabs>
      <w:spacing w:before="240" w:after="120" w:line="240" w:lineRule="auto"/>
    </w:pPr>
    <w:rPr>
      <w:rFonts w:asciiTheme="majorHAnsi" w:hAnsiTheme="majorHAnsi"/>
      <w:color w:val="auto"/>
      <w:sz w:val="24"/>
    </w:rPr>
  </w:style>
  <w:style w:type="paragraph" w:styleId="TOC2">
    <w:name w:val="toc 2"/>
    <w:basedOn w:val="Normal"/>
    <w:next w:val="Normal"/>
    <w:autoRedefine/>
    <w:uiPriority w:val="39"/>
    <w:rsid w:val="009E46E8"/>
    <w:pPr>
      <w:tabs>
        <w:tab w:val="right" w:leader="dot" w:pos="9628"/>
      </w:tabs>
      <w:spacing w:before="120" w:after="120" w:line="240" w:lineRule="auto"/>
      <w:ind w:left="567" w:hanging="567"/>
    </w:pPr>
    <w:rPr>
      <w:rFonts w:asciiTheme="majorHAnsi" w:hAnsiTheme="majorHAnsi"/>
    </w:rPr>
  </w:style>
  <w:style w:type="paragraph" w:styleId="TOC3">
    <w:name w:val="toc 3"/>
    <w:basedOn w:val="Normal"/>
    <w:next w:val="Normal"/>
    <w:autoRedefine/>
    <w:uiPriority w:val="39"/>
    <w:rsid w:val="009E46E8"/>
    <w:pPr>
      <w:tabs>
        <w:tab w:val="right" w:leader="dot" w:pos="9628"/>
      </w:tabs>
      <w:spacing w:before="120" w:after="120" w:line="240" w:lineRule="auto"/>
      <w:ind w:left="1134" w:hanging="567"/>
    </w:pPr>
  </w:style>
  <w:style w:type="paragraph" w:styleId="TOC4">
    <w:name w:val="toc 4"/>
    <w:basedOn w:val="Normal"/>
    <w:next w:val="Normal"/>
    <w:autoRedefine/>
    <w:uiPriority w:val="39"/>
    <w:rsid w:val="009E46E8"/>
    <w:pPr>
      <w:tabs>
        <w:tab w:val="right" w:pos="9628"/>
      </w:tabs>
      <w:spacing w:before="60" w:after="60"/>
      <w:ind w:left="1135" w:hanging="851"/>
    </w:pPr>
  </w:style>
  <w:style w:type="paragraph" w:styleId="TOCHeading">
    <w:name w:val="TOC Heading"/>
    <w:basedOn w:val="Heading1"/>
    <w:next w:val="Normal"/>
    <w:uiPriority w:val="39"/>
    <w:qFormat/>
    <w:rsid w:val="009E46E8"/>
    <w:pPr>
      <w:outlineLvl w:val="9"/>
    </w:pPr>
  </w:style>
  <w:style w:type="numbering" w:customStyle="1" w:styleId="DefaultBullets">
    <w:name w:val="Default Bullets"/>
    <w:uiPriority w:val="99"/>
    <w:rsid w:val="009E46E8"/>
    <w:pPr>
      <w:numPr>
        <w:numId w:val="4"/>
      </w:numPr>
    </w:pPr>
  </w:style>
  <w:style w:type="table" w:customStyle="1" w:styleId="NDISCommission">
    <w:name w:val="NDIS Commission"/>
    <w:basedOn w:val="ListTable3-Accent2"/>
    <w:uiPriority w:val="99"/>
    <w:rsid w:val="009E46E8"/>
    <w:pPr>
      <w:spacing w:before="0"/>
    </w:p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blStylePr w:type="firstRow">
      <w:rPr>
        <w:rFonts w:ascii="Calibri" w:hAnsi="Calibri"/>
        <w:b/>
        <w:bCs/>
        <w:color w:val="FFFFFF" w:themeColor="background1"/>
        <w:sz w:val="22"/>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table" w:styleId="ListTable3-Accent2">
    <w:name w:val="List Table 3 Accent 2"/>
    <w:basedOn w:val="TableNormal"/>
    <w:uiPriority w:val="48"/>
    <w:rsid w:val="009E46E8"/>
    <w:pPr>
      <w:spacing w:after="0"/>
    </w:pPr>
    <w:tblPr>
      <w:tblStyleRowBandSize w:val="1"/>
      <w:tblStyleColBandSize w:val="1"/>
      <w:tblBorders>
        <w:top w:val="single" w:sz="4" w:space="0" w:color="98C11D" w:themeColor="accent2"/>
        <w:left w:val="single" w:sz="4" w:space="0" w:color="98C11D" w:themeColor="accent2"/>
        <w:bottom w:val="single" w:sz="4" w:space="0" w:color="98C11D" w:themeColor="accent2"/>
        <w:right w:val="single" w:sz="4" w:space="0" w:color="98C11D" w:themeColor="accent2"/>
      </w:tblBorders>
    </w:tblPr>
    <w:tblStylePr w:type="firstRow">
      <w:rPr>
        <w:b/>
        <w:bCs/>
        <w:color w:val="FFFFFF" w:themeColor="background1"/>
      </w:rPr>
      <w:tblPr/>
      <w:tcPr>
        <w:shd w:val="clear" w:color="auto" w:fill="98C11D" w:themeFill="accent2"/>
      </w:tcPr>
    </w:tblStylePr>
    <w:tblStylePr w:type="lastRow">
      <w:rPr>
        <w:b/>
        <w:bCs/>
      </w:rPr>
      <w:tblPr/>
      <w:tcPr>
        <w:tcBorders>
          <w:top w:val="double" w:sz="4" w:space="0" w:color="98C11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8C11D" w:themeColor="accent2"/>
          <w:right w:val="single" w:sz="4" w:space="0" w:color="98C11D" w:themeColor="accent2"/>
        </w:tcBorders>
      </w:tcPr>
    </w:tblStylePr>
    <w:tblStylePr w:type="band1Horz">
      <w:tblPr/>
      <w:tcPr>
        <w:tcBorders>
          <w:top w:val="single" w:sz="4" w:space="0" w:color="98C11D" w:themeColor="accent2"/>
          <w:bottom w:val="single" w:sz="4" w:space="0" w:color="98C11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8C11D" w:themeColor="accent2"/>
          <w:left w:val="nil"/>
        </w:tcBorders>
      </w:tcPr>
    </w:tblStylePr>
    <w:tblStylePr w:type="swCell">
      <w:tblPr/>
      <w:tcPr>
        <w:tcBorders>
          <w:top w:val="double" w:sz="4" w:space="0" w:color="98C11D" w:themeColor="accent2"/>
          <w:right w:val="nil"/>
        </w:tcBorders>
      </w:tcPr>
    </w:tblStylePr>
  </w:style>
  <w:style w:type="paragraph" w:customStyle="1" w:styleId="Tablebullet1Landscape">
    <w:name w:val="Tablebullet1Landscape"/>
    <w:basedOn w:val="ListParagraph"/>
    <w:qFormat/>
    <w:rsid w:val="00A67009"/>
    <w:pPr>
      <w:numPr>
        <w:numId w:val="1"/>
      </w:numPr>
      <w:tabs>
        <w:tab w:val="clear" w:pos="340"/>
      </w:tabs>
      <w:spacing w:before="40" w:after="40" w:line="240" w:lineRule="auto"/>
      <w:ind w:left="284" w:hanging="284"/>
    </w:pPr>
    <w:rPr>
      <w:rFonts w:asciiTheme="majorHAnsi" w:hAnsiTheme="majorHAnsi" w:cstheme="majorHAnsi"/>
      <w:sz w:val="18"/>
      <w:szCs w:val="18"/>
      <w:lang w:val="en-US"/>
    </w:rPr>
  </w:style>
  <w:style w:type="paragraph" w:styleId="ListParagraph">
    <w:name w:val="List Paragraph"/>
    <w:basedOn w:val="Normal"/>
    <w:link w:val="ListParagraphChar"/>
    <w:uiPriority w:val="34"/>
    <w:unhideWhenUsed/>
    <w:qFormat/>
    <w:rsid w:val="009E46E8"/>
    <w:pPr>
      <w:ind w:left="720"/>
      <w:contextualSpacing/>
    </w:pPr>
  </w:style>
  <w:style w:type="character" w:styleId="CommentReference">
    <w:name w:val="annotation reference"/>
    <w:basedOn w:val="DefaultParagraphFont"/>
    <w:uiPriority w:val="99"/>
    <w:unhideWhenUsed/>
    <w:rsid w:val="009E46E8"/>
    <w:rPr>
      <w:sz w:val="16"/>
      <w:szCs w:val="16"/>
    </w:rPr>
  </w:style>
  <w:style w:type="paragraph" w:styleId="CommentText">
    <w:name w:val="annotation text"/>
    <w:basedOn w:val="Normal"/>
    <w:link w:val="CommentTextChar"/>
    <w:uiPriority w:val="99"/>
    <w:unhideWhenUsed/>
    <w:rsid w:val="009E46E8"/>
    <w:pPr>
      <w:spacing w:line="240" w:lineRule="auto"/>
    </w:pPr>
    <w:rPr>
      <w:sz w:val="20"/>
    </w:rPr>
  </w:style>
  <w:style w:type="character" w:customStyle="1" w:styleId="CommentTextChar">
    <w:name w:val="Comment Text Char"/>
    <w:basedOn w:val="DefaultParagraphFont"/>
    <w:link w:val="CommentText"/>
    <w:uiPriority w:val="99"/>
    <w:rsid w:val="009E46E8"/>
  </w:style>
  <w:style w:type="paragraph" w:styleId="CommentSubject">
    <w:name w:val="annotation subject"/>
    <w:basedOn w:val="CommentText"/>
    <w:next w:val="CommentText"/>
    <w:link w:val="CommentSubjectChar"/>
    <w:uiPriority w:val="99"/>
    <w:semiHidden/>
    <w:unhideWhenUsed/>
    <w:rsid w:val="009E46E8"/>
    <w:rPr>
      <w:b/>
      <w:bCs/>
    </w:rPr>
  </w:style>
  <w:style w:type="character" w:customStyle="1" w:styleId="CommentSubjectChar">
    <w:name w:val="Comment Subject Char"/>
    <w:basedOn w:val="CommentTextChar"/>
    <w:link w:val="CommentSubject"/>
    <w:uiPriority w:val="99"/>
    <w:semiHidden/>
    <w:rsid w:val="009E46E8"/>
    <w:rPr>
      <w:b/>
      <w:bCs/>
    </w:rPr>
  </w:style>
  <w:style w:type="paragraph" w:styleId="BalloonText">
    <w:name w:val="Balloon Text"/>
    <w:basedOn w:val="Normal"/>
    <w:link w:val="BalloonTextChar"/>
    <w:uiPriority w:val="99"/>
    <w:semiHidden/>
    <w:unhideWhenUsed/>
    <w:rsid w:val="009E46E8"/>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46E8"/>
    <w:rPr>
      <w:rFonts w:ascii="Segoe UI" w:hAnsi="Segoe UI" w:cs="Segoe UI"/>
      <w:sz w:val="18"/>
      <w:szCs w:val="18"/>
    </w:rPr>
  </w:style>
  <w:style w:type="paragraph" w:customStyle="1" w:styleId="notetext">
    <w:name w:val="notetext"/>
    <w:basedOn w:val="Normal"/>
    <w:rsid w:val="00CC6D94"/>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paragraph" w:styleId="EndnoteText">
    <w:name w:val="endnote text"/>
    <w:basedOn w:val="Normal"/>
    <w:link w:val="EndnoteTextChar"/>
    <w:uiPriority w:val="99"/>
    <w:semiHidden/>
    <w:unhideWhenUsed/>
    <w:rsid w:val="009D7F77"/>
    <w:pPr>
      <w:spacing w:before="0" w:after="0" w:line="240" w:lineRule="auto"/>
    </w:pPr>
    <w:rPr>
      <w:sz w:val="20"/>
    </w:rPr>
  </w:style>
  <w:style w:type="character" w:customStyle="1" w:styleId="EndnoteTextChar">
    <w:name w:val="Endnote Text Char"/>
    <w:basedOn w:val="DefaultParagraphFont"/>
    <w:link w:val="EndnoteText"/>
    <w:uiPriority w:val="99"/>
    <w:semiHidden/>
    <w:rsid w:val="009D7F77"/>
  </w:style>
  <w:style w:type="character" w:styleId="EndnoteReference">
    <w:name w:val="endnote reference"/>
    <w:basedOn w:val="DefaultParagraphFont"/>
    <w:uiPriority w:val="99"/>
    <w:semiHidden/>
    <w:unhideWhenUsed/>
    <w:rsid w:val="009D7F77"/>
    <w:rPr>
      <w:vertAlign w:val="superscript"/>
    </w:rPr>
  </w:style>
  <w:style w:type="paragraph" w:customStyle="1" w:styleId="notepara">
    <w:name w:val="notepara"/>
    <w:basedOn w:val="Normal"/>
    <w:rsid w:val="009E46E8"/>
    <w:pPr>
      <w:suppressAutoHyphens w:val="0"/>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ListParagraphChar">
    <w:name w:val="List Paragraph Char"/>
    <w:basedOn w:val="DefaultParagraphFont"/>
    <w:link w:val="ListParagraph"/>
    <w:uiPriority w:val="34"/>
    <w:locked/>
    <w:rsid w:val="009E46E8"/>
    <w:rPr>
      <w:sz w:val="22"/>
    </w:rPr>
  </w:style>
  <w:style w:type="paragraph" w:customStyle="1" w:styleId="BodyText1">
    <w:name w:val="Body Text1"/>
    <w:basedOn w:val="Normal"/>
    <w:qFormat/>
    <w:rsid w:val="009E46E8"/>
    <w:pPr>
      <w:suppressAutoHyphens w:val="0"/>
      <w:spacing w:before="120" w:after="120" w:line="240" w:lineRule="auto"/>
    </w:pPr>
  </w:style>
  <w:style w:type="paragraph" w:customStyle="1" w:styleId="Contents">
    <w:name w:val="Contents"/>
    <w:basedOn w:val="Heading1"/>
    <w:qFormat/>
    <w:rsid w:val="009E46E8"/>
  </w:style>
  <w:style w:type="paragraph" w:customStyle="1" w:styleId="Coversubtitle">
    <w:name w:val="Cover subtitle"/>
    <w:basedOn w:val="Normal"/>
    <w:link w:val="CoversubtitleChar"/>
    <w:uiPriority w:val="4"/>
    <w:qFormat/>
    <w:rsid w:val="009E46E8"/>
    <w:pPr>
      <w:pBdr>
        <w:left w:val="single" w:sz="48" w:space="25" w:color="02833F" w:themeColor="accent6"/>
      </w:pBdr>
      <w:spacing w:before="0"/>
      <w:ind w:left="709"/>
    </w:pPr>
    <w:rPr>
      <w:color w:val="FFFFFF" w:themeColor="background1"/>
      <w:sz w:val="60"/>
      <w:szCs w:val="60"/>
    </w:rPr>
  </w:style>
  <w:style w:type="character" w:customStyle="1" w:styleId="CoversubtitleChar">
    <w:name w:val="Cover subtitle Char"/>
    <w:basedOn w:val="DefaultParagraphFont"/>
    <w:link w:val="Coversubtitle"/>
    <w:uiPriority w:val="4"/>
    <w:rsid w:val="009E46E8"/>
    <w:rPr>
      <w:color w:val="FFFFFF" w:themeColor="background1"/>
      <w:sz w:val="60"/>
      <w:szCs w:val="60"/>
    </w:rPr>
  </w:style>
  <w:style w:type="paragraph" w:customStyle="1" w:styleId="Covertitle">
    <w:name w:val="Cover title"/>
    <w:basedOn w:val="Normal"/>
    <w:link w:val="CovertitleChar"/>
    <w:uiPriority w:val="3"/>
    <w:qFormat/>
    <w:rsid w:val="009E46E8"/>
    <w:pPr>
      <w:spacing w:before="3960" w:after="480"/>
      <w:ind w:left="709"/>
    </w:pPr>
    <w:rPr>
      <w:b/>
      <w:noProof/>
      <w:color w:val="FFFFFF" w:themeColor="background1"/>
      <w:sz w:val="80"/>
      <w:szCs w:val="120"/>
      <w:lang w:eastAsia="en-AU"/>
    </w:rPr>
  </w:style>
  <w:style w:type="character" w:customStyle="1" w:styleId="CovertitleChar">
    <w:name w:val="Cover title Char"/>
    <w:basedOn w:val="DefaultParagraphFont"/>
    <w:link w:val="Covertitle"/>
    <w:uiPriority w:val="3"/>
    <w:rsid w:val="009E46E8"/>
    <w:rPr>
      <w:b/>
      <w:noProof/>
      <w:color w:val="FFFFFF" w:themeColor="background1"/>
      <w:sz w:val="80"/>
      <w:szCs w:val="120"/>
      <w:lang w:eastAsia="en-AU"/>
    </w:rPr>
  </w:style>
  <w:style w:type="table" w:customStyle="1" w:styleId="DefaultTable11">
    <w:name w:val="Default Table 11"/>
    <w:basedOn w:val="GridTable5Dark-Accent1"/>
    <w:uiPriority w:val="99"/>
    <w:rsid w:val="009E46E8"/>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612C69"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12C69"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5CCE9" w:themeFill="accent1" w:themeFillTint="33"/>
      </w:tcPr>
    </w:tblStylePr>
    <w:tblStylePr w:type="band2Vert">
      <w:tblPr/>
      <w:tcPr>
        <w:shd w:val="clear" w:color="auto" w:fill="CC99D4" w:themeFill="accent1" w:themeFillTint="66"/>
      </w:tcPr>
    </w:tblStylePr>
    <w:tblStylePr w:type="band1Horz">
      <w:tblPr/>
      <w:tcPr>
        <w:shd w:val="clear" w:color="auto" w:fill="E5CCE9" w:themeFill="accent1" w:themeFillTint="33"/>
      </w:tcPr>
    </w:tblStylePr>
    <w:tblStylePr w:type="band2Horz">
      <w:tblPr/>
      <w:tcPr>
        <w:shd w:val="clear" w:color="auto" w:fill="CC99D4" w:themeFill="accent1" w:themeFillTint="66"/>
      </w:tcPr>
    </w:tblStylePr>
  </w:style>
  <w:style w:type="paragraph" w:customStyle="1" w:styleId="DHHSbullet1">
    <w:name w:val="DHHS bullet 1"/>
    <w:basedOn w:val="Normal"/>
    <w:qFormat/>
    <w:rsid w:val="009E46E8"/>
    <w:pPr>
      <w:numPr>
        <w:numId w:val="14"/>
      </w:numPr>
      <w:suppressAutoHyphens w:val="0"/>
      <w:spacing w:before="0" w:after="40" w:line="270" w:lineRule="atLeast"/>
    </w:pPr>
    <w:rPr>
      <w:rFonts w:ascii="Arial" w:eastAsia="Times" w:hAnsi="Arial" w:cs="Times New Roman"/>
      <w:color w:val="auto"/>
      <w:sz w:val="20"/>
    </w:rPr>
  </w:style>
  <w:style w:type="paragraph" w:customStyle="1" w:styleId="DHHSbullet1lastline">
    <w:name w:val="DHHS bullet 1 last line"/>
    <w:basedOn w:val="DHHSbullet1"/>
    <w:qFormat/>
    <w:rsid w:val="009E46E8"/>
    <w:pPr>
      <w:numPr>
        <w:ilvl w:val="1"/>
      </w:numPr>
      <w:spacing w:after="120"/>
    </w:pPr>
  </w:style>
  <w:style w:type="paragraph" w:customStyle="1" w:styleId="DHHSbullet2">
    <w:name w:val="DHHS bullet 2"/>
    <w:basedOn w:val="Bullet2"/>
    <w:uiPriority w:val="2"/>
    <w:qFormat/>
    <w:rsid w:val="009E46E8"/>
    <w:pPr>
      <w:ind w:left="568" w:hanging="284"/>
    </w:pPr>
  </w:style>
  <w:style w:type="paragraph" w:customStyle="1" w:styleId="DHHSbullet2lastline">
    <w:name w:val="DHHS bullet 2 last line"/>
    <w:basedOn w:val="DHHSbullet2"/>
    <w:uiPriority w:val="2"/>
    <w:qFormat/>
    <w:rsid w:val="009E46E8"/>
    <w:pPr>
      <w:numPr>
        <w:ilvl w:val="3"/>
      </w:numPr>
      <w:spacing w:after="120"/>
    </w:pPr>
    <w:rPr>
      <w:iCs/>
    </w:rPr>
  </w:style>
  <w:style w:type="paragraph" w:customStyle="1" w:styleId="DHHSbulletafternumbers1">
    <w:name w:val="DHHS bullet after numbers 1"/>
    <w:basedOn w:val="Normal"/>
    <w:uiPriority w:val="4"/>
    <w:rsid w:val="009E46E8"/>
    <w:pPr>
      <w:numPr>
        <w:ilvl w:val="4"/>
        <w:numId w:val="14"/>
      </w:numPr>
      <w:suppressAutoHyphens w:val="0"/>
      <w:spacing w:before="0" w:after="120" w:line="270" w:lineRule="atLeast"/>
    </w:pPr>
    <w:rPr>
      <w:rFonts w:ascii="Arial" w:eastAsia="Times" w:hAnsi="Arial" w:cs="Times New Roman"/>
      <w:color w:val="auto"/>
      <w:sz w:val="20"/>
    </w:rPr>
  </w:style>
  <w:style w:type="paragraph" w:customStyle="1" w:styleId="DHHSbulletindentlastline">
    <w:name w:val="DHHS bullet indent last line"/>
    <w:basedOn w:val="Normal"/>
    <w:uiPriority w:val="4"/>
    <w:rsid w:val="009E46E8"/>
    <w:pPr>
      <w:numPr>
        <w:ilvl w:val="5"/>
        <w:numId w:val="14"/>
      </w:numPr>
      <w:suppressAutoHyphens w:val="0"/>
      <w:spacing w:before="0" w:after="120" w:line="270" w:lineRule="atLeast"/>
    </w:pPr>
    <w:rPr>
      <w:rFonts w:ascii="Arial" w:eastAsia="Times" w:hAnsi="Arial" w:cs="Times New Roman"/>
      <w:color w:val="auto"/>
      <w:sz w:val="20"/>
    </w:rPr>
  </w:style>
  <w:style w:type="paragraph" w:customStyle="1" w:styleId="DHHStabletext">
    <w:name w:val="DHHS table text"/>
    <w:basedOn w:val="Normal"/>
    <w:uiPriority w:val="3"/>
    <w:qFormat/>
    <w:rsid w:val="009E46E8"/>
    <w:rPr>
      <w:b/>
      <w:color w:val="5F2E74" w:themeColor="text2"/>
      <w:sz w:val="26"/>
      <w:szCs w:val="26"/>
    </w:rPr>
  </w:style>
  <w:style w:type="paragraph" w:customStyle="1" w:styleId="DHHStablebullet">
    <w:name w:val="DHHS table bullet"/>
    <w:basedOn w:val="DHHStabletext"/>
    <w:uiPriority w:val="3"/>
    <w:qFormat/>
    <w:rsid w:val="009E46E8"/>
    <w:pPr>
      <w:numPr>
        <w:ilvl w:val="6"/>
        <w:numId w:val="14"/>
      </w:numPr>
    </w:pPr>
  </w:style>
  <w:style w:type="paragraph" w:customStyle="1" w:styleId="DHHStablebullet1">
    <w:name w:val="DHHS table bullet 1"/>
    <w:basedOn w:val="DHHStabletext"/>
    <w:uiPriority w:val="3"/>
    <w:qFormat/>
    <w:rsid w:val="009E46E8"/>
    <w:pPr>
      <w:numPr>
        <w:numId w:val="5"/>
      </w:numPr>
    </w:pPr>
  </w:style>
  <w:style w:type="paragraph" w:customStyle="1" w:styleId="Divider">
    <w:name w:val="Divider"/>
    <w:basedOn w:val="BodyText1"/>
    <w:qFormat/>
    <w:rsid w:val="009E46E8"/>
    <w:pPr>
      <w:spacing w:before="2480" w:after="200" w:line="280" w:lineRule="atLeast"/>
    </w:pPr>
    <w:rPr>
      <w:b/>
      <w:color w:val="612C69" w:themeColor="accent1"/>
      <w:sz w:val="80"/>
    </w:rPr>
  </w:style>
  <w:style w:type="paragraph" w:customStyle="1" w:styleId="Heading1NoShow">
    <w:name w:val="Heading 1_No Show"/>
    <w:basedOn w:val="Heading1"/>
    <w:qFormat/>
    <w:rsid w:val="009E46E8"/>
  </w:style>
  <w:style w:type="paragraph" w:customStyle="1" w:styleId="Heading2NoShow">
    <w:name w:val="Heading 2_No Show"/>
    <w:basedOn w:val="Heading2"/>
    <w:qFormat/>
    <w:rsid w:val="009E46E8"/>
  </w:style>
  <w:style w:type="paragraph" w:styleId="ListBullet">
    <w:name w:val="List Bullet"/>
    <w:basedOn w:val="Normal"/>
    <w:uiPriority w:val="99"/>
    <w:qFormat/>
    <w:rsid w:val="009E46E8"/>
    <w:pPr>
      <w:suppressAutoHyphens w:val="0"/>
      <w:spacing w:before="0" w:line="276" w:lineRule="auto"/>
    </w:pPr>
    <w:rPr>
      <w:rFonts w:eastAsia="Times New Roman" w:cstheme="minorHAnsi"/>
      <w:color w:val="auto"/>
      <w:spacing w:val="4"/>
      <w:sz w:val="24"/>
      <w:szCs w:val="24"/>
      <w:lang w:eastAsia="en-AU"/>
    </w:rPr>
  </w:style>
  <w:style w:type="paragraph" w:styleId="NormalWeb">
    <w:name w:val="Normal (Web)"/>
    <w:basedOn w:val="Normal"/>
    <w:uiPriority w:val="99"/>
    <w:semiHidden/>
    <w:unhideWhenUsed/>
    <w:rsid w:val="009E46E8"/>
    <w:pPr>
      <w:suppressAutoHyphens w:val="0"/>
      <w:spacing w:before="100" w:beforeAutospacing="1" w:after="100" w:afterAutospacing="1" w:line="240" w:lineRule="auto"/>
    </w:pPr>
    <w:rPr>
      <w:rFonts w:ascii="Times New Roman" w:eastAsia="Times New Roman" w:hAnsi="Times New Roman" w:cs="Times New Roman"/>
      <w:color w:val="auto"/>
      <w:spacing w:val="4"/>
      <w:sz w:val="24"/>
      <w:szCs w:val="24"/>
      <w:lang w:eastAsia="en-AU"/>
    </w:rPr>
  </w:style>
  <w:style w:type="paragraph" w:customStyle="1" w:styleId="TableBullet1">
    <w:name w:val="Table Bullet 1"/>
    <w:basedOn w:val="Bullet1"/>
    <w:qFormat/>
    <w:rsid w:val="009E46E8"/>
    <w:pPr>
      <w:spacing w:before="60" w:after="60"/>
      <w:ind w:left="284" w:hanging="284"/>
    </w:pPr>
  </w:style>
  <w:style w:type="paragraph" w:customStyle="1" w:styleId="TableBullet2">
    <w:name w:val="Table Bullet 2"/>
    <w:basedOn w:val="Bullet2"/>
    <w:qFormat/>
    <w:rsid w:val="009E46E8"/>
    <w:pPr>
      <w:ind w:left="568" w:hanging="284"/>
    </w:pPr>
  </w:style>
  <w:style w:type="table" w:styleId="TableGridLight">
    <w:name w:val="Grid Table Light"/>
    <w:basedOn w:val="TableNormal"/>
    <w:uiPriority w:val="40"/>
    <w:rsid w:val="009E46E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Text">
    <w:name w:val="Table Text"/>
    <w:basedOn w:val="BodyText1"/>
    <w:qFormat/>
    <w:rsid w:val="009E46E8"/>
    <w:pPr>
      <w:spacing w:before="60" w:after="60"/>
    </w:pPr>
  </w:style>
  <w:style w:type="paragraph" w:customStyle="1" w:styleId="TableHeading">
    <w:name w:val="Table Heading"/>
    <w:basedOn w:val="TableText"/>
    <w:qFormat/>
    <w:rsid w:val="009E46E8"/>
    <w:rPr>
      <w:b/>
      <w:color w:val="FFFFFF" w:themeColor="background1"/>
    </w:rPr>
  </w:style>
  <w:style w:type="numbering" w:customStyle="1" w:styleId="ZZBullets">
    <w:name w:val="ZZ Bullets"/>
    <w:rsid w:val="009E46E8"/>
    <w:pPr>
      <w:numPr>
        <w:numId w:val="14"/>
      </w:numPr>
    </w:pPr>
  </w:style>
  <w:style w:type="paragraph" w:styleId="BodyText">
    <w:name w:val="Body Text"/>
    <w:basedOn w:val="Normal"/>
    <w:link w:val="BodyTextChar"/>
    <w:uiPriority w:val="99"/>
    <w:unhideWhenUsed/>
    <w:rsid w:val="00DE0A47"/>
    <w:pPr>
      <w:spacing w:before="120" w:after="120" w:line="240" w:lineRule="auto"/>
    </w:pPr>
  </w:style>
  <w:style w:type="character" w:customStyle="1" w:styleId="BodyTextChar">
    <w:name w:val="Body Text Char"/>
    <w:basedOn w:val="DefaultParagraphFont"/>
    <w:link w:val="BodyText"/>
    <w:uiPriority w:val="99"/>
    <w:rsid w:val="00DE0A47"/>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2346957">
      <w:bodyDiv w:val="1"/>
      <w:marLeft w:val="0"/>
      <w:marRight w:val="0"/>
      <w:marTop w:val="0"/>
      <w:marBottom w:val="0"/>
      <w:divBdr>
        <w:top w:val="none" w:sz="0" w:space="0" w:color="auto"/>
        <w:left w:val="none" w:sz="0" w:space="0" w:color="auto"/>
        <w:bottom w:val="none" w:sz="0" w:space="0" w:color="auto"/>
        <w:right w:val="none" w:sz="0" w:space="0" w:color="auto"/>
      </w:divBdr>
      <w:divsChild>
        <w:div w:id="948466870">
          <w:marLeft w:val="0"/>
          <w:marRight w:val="0"/>
          <w:marTop w:val="0"/>
          <w:marBottom w:val="0"/>
          <w:divBdr>
            <w:top w:val="none" w:sz="0" w:space="0" w:color="auto"/>
            <w:left w:val="none" w:sz="0" w:space="0" w:color="auto"/>
            <w:bottom w:val="none" w:sz="0" w:space="0" w:color="auto"/>
            <w:right w:val="none" w:sz="0" w:space="0" w:color="auto"/>
          </w:divBdr>
          <w:divsChild>
            <w:div w:id="835344258">
              <w:marLeft w:val="0"/>
              <w:marRight w:val="0"/>
              <w:marTop w:val="0"/>
              <w:marBottom w:val="0"/>
              <w:divBdr>
                <w:top w:val="none" w:sz="0" w:space="0" w:color="auto"/>
                <w:left w:val="none" w:sz="0" w:space="0" w:color="auto"/>
                <w:bottom w:val="none" w:sz="0" w:space="0" w:color="auto"/>
                <w:right w:val="none" w:sz="0" w:space="0" w:color="auto"/>
              </w:divBdr>
              <w:divsChild>
                <w:div w:id="25023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Pulbrook\AppData\Local\Microsoft\Windows\INetCache\Content.Outlook\BQ3SMNAZ\D18%20376098%20UPDATED%20-%20Template%20-%20Document.DOTX" TargetMode="External"/></Relationships>
</file>

<file path=word/theme/theme1.xml><?xml version="1.0" encoding="utf-8"?>
<a:theme xmlns:a="http://schemas.openxmlformats.org/drawingml/2006/main" name="Theme2">
  <a:themeElements>
    <a:clrScheme name="Custom 1">
      <a:dk1>
        <a:sysClr val="windowText" lastClr="000000"/>
      </a:dk1>
      <a:lt1>
        <a:sysClr val="window" lastClr="FFFFFF"/>
      </a:lt1>
      <a:dk2>
        <a:srgbClr val="5F2E74"/>
      </a:dk2>
      <a:lt2>
        <a:srgbClr val="DDDDDD"/>
      </a:lt2>
      <a:accent1>
        <a:srgbClr val="612C69"/>
      </a:accent1>
      <a:accent2>
        <a:srgbClr val="98C11D"/>
      </a:accent2>
      <a:accent3>
        <a:srgbClr val="228848"/>
      </a:accent3>
      <a:accent4>
        <a:srgbClr val="6BA539"/>
      </a:accent4>
      <a:accent5>
        <a:srgbClr val="85367B"/>
      </a:accent5>
      <a:accent6>
        <a:srgbClr val="02833F"/>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70227E-69EF-446F-B09E-9F5C9F49C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D18 376098 UPDATED - Template - Document</Template>
  <TotalTime>10</TotalTime>
  <Pages>2</Pages>
  <Words>585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Pulbrook, Kirsten</dc:creator>
  <cp:keywords/>
  <dc:description/>
  <cp:lastModifiedBy>BARTON, Margo</cp:lastModifiedBy>
  <cp:revision>4</cp:revision>
  <dcterms:created xsi:type="dcterms:W3CDTF">2019-07-31T23:02:00Z</dcterms:created>
  <dcterms:modified xsi:type="dcterms:W3CDTF">2019-08-02T07:28:00Z</dcterms:modified>
</cp:coreProperties>
</file>