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6A8DE" w14:textId="524A7701" w:rsidR="00316A1D" w:rsidRDefault="00316A1D" w:rsidP="00316A1D">
      <w:pPr>
        <w:pStyle w:val="Heading1"/>
      </w:pPr>
      <w:bookmarkStart w:id="0" w:name="_Toc65848217"/>
      <w:bookmarkStart w:id="1" w:name="_Toc71728108"/>
      <w:bookmarkStart w:id="2" w:name="_GoBack"/>
      <w:bookmarkEnd w:id="2"/>
      <w:r>
        <w:t xml:space="preserve">FAQs – </w:t>
      </w:r>
      <w:r w:rsidR="00095EC7">
        <w:t>Information for</w:t>
      </w:r>
      <w:r>
        <w:t xml:space="preserve"> </w:t>
      </w:r>
      <w:r w:rsidR="00EF0EE6">
        <w:t xml:space="preserve">transitioned </w:t>
      </w:r>
      <w:r>
        <w:t>RAC Providers</w:t>
      </w:r>
      <w:bookmarkEnd w:id="0"/>
      <w:r w:rsidR="00095EC7">
        <w:t xml:space="preserve"> who are using restrictive practices</w:t>
      </w:r>
      <w:bookmarkEnd w:id="1"/>
    </w:p>
    <w:p w14:paraId="331922AB" w14:textId="3FE0F503" w:rsidR="00095EC7" w:rsidRDefault="00095EC7" w:rsidP="004063D2">
      <w:pPr>
        <w:rPr>
          <w:rFonts w:cstheme="minorHAnsi"/>
        </w:rPr>
      </w:pPr>
      <w:r>
        <w:rPr>
          <w:rFonts w:cstheme="minorHAnsi"/>
        </w:rPr>
        <w:t>This fact sheet</w:t>
      </w:r>
      <w:r w:rsidR="004063D2">
        <w:rPr>
          <w:rFonts w:cstheme="minorHAnsi"/>
        </w:rPr>
        <w:t xml:space="preserve"> is for </w:t>
      </w:r>
      <w:r w:rsidR="00AA2A6B">
        <w:rPr>
          <w:rFonts w:cstheme="minorHAnsi"/>
        </w:rPr>
        <w:t xml:space="preserve">transitioned </w:t>
      </w:r>
      <w:r w:rsidR="004063D2">
        <w:rPr>
          <w:rFonts w:cstheme="minorHAnsi"/>
        </w:rPr>
        <w:t>Residential Aged Care (RAC) providers</w:t>
      </w:r>
      <w:r w:rsidR="00CE292F">
        <w:rPr>
          <w:rFonts w:cstheme="minorHAnsi"/>
        </w:rPr>
        <w:t>. It has</w:t>
      </w:r>
      <w:r w:rsidR="004063D2">
        <w:rPr>
          <w:rFonts w:cstheme="minorHAnsi"/>
        </w:rPr>
        <w:t xml:space="preserve"> information about s</w:t>
      </w:r>
      <w:r>
        <w:rPr>
          <w:rFonts w:cstheme="minorHAnsi"/>
        </w:rPr>
        <w:t>afeguarding arra</w:t>
      </w:r>
      <w:r w:rsidR="004063D2">
        <w:rPr>
          <w:rFonts w:cstheme="minorHAnsi"/>
        </w:rPr>
        <w:t>ngements relating to the use of </w:t>
      </w:r>
      <w:r>
        <w:rPr>
          <w:rFonts w:cstheme="minorHAnsi"/>
        </w:rPr>
        <w:t>restrictive practices with NDIS particip</w:t>
      </w:r>
      <w:r w:rsidR="004063D2">
        <w:rPr>
          <w:rFonts w:cstheme="minorHAnsi"/>
        </w:rPr>
        <w:t>ants</w:t>
      </w:r>
      <w:r w:rsidR="00155490">
        <w:rPr>
          <w:rFonts w:cstheme="minorHAnsi"/>
        </w:rPr>
        <w:t xml:space="preserve"> </w:t>
      </w:r>
      <w:r w:rsidR="00CE292F">
        <w:rPr>
          <w:rFonts w:cstheme="minorHAnsi"/>
        </w:rPr>
        <w:t>to </w:t>
      </w:r>
      <w:r w:rsidR="00A658A5">
        <w:rPr>
          <w:rFonts w:cstheme="minorHAnsi"/>
        </w:rPr>
        <w:t>whom they are providing residential aged</w:t>
      </w:r>
      <w:r w:rsidR="002E0D6B">
        <w:rPr>
          <w:rFonts w:cstheme="minorHAnsi"/>
        </w:rPr>
        <w:t xml:space="preserve"> care</w:t>
      </w:r>
      <w:r w:rsidR="00A658A5">
        <w:rPr>
          <w:rFonts w:cstheme="minorHAnsi"/>
        </w:rPr>
        <w:t xml:space="preserve"> services.</w:t>
      </w:r>
    </w:p>
    <w:p w14:paraId="7E45FDFC" w14:textId="6C06BBF7" w:rsidR="00517060" w:rsidRDefault="00517060" w:rsidP="004063D2">
      <w:pPr>
        <w:rPr>
          <w:rFonts w:cstheme="minorHAnsi"/>
        </w:rPr>
      </w:pPr>
      <w:r>
        <w:t xml:space="preserve">Not sure whether your organisation is a transitioned RAC provider? Learn more about the transitional arrangements here: </w:t>
      </w:r>
      <w:hyperlink r:id="rId8" w:history="1">
        <w:r>
          <w:rPr>
            <w:rStyle w:val="Hyperlink"/>
          </w:rPr>
          <w:t>NDIS participants in residential aged care | NDIS Quality and Safeguards Commission (ndiscommission.gov.au)</w:t>
        </w:r>
      </w:hyperlink>
    </w:p>
    <w:p w14:paraId="6653C1AD" w14:textId="6209812A" w:rsidR="0095716B" w:rsidRDefault="0095716B" w:rsidP="007D207F">
      <w:pPr>
        <w:pStyle w:val="Heading2"/>
      </w:pPr>
      <w:bookmarkStart w:id="3" w:name="_Toc71728109"/>
      <w:r>
        <w:t>How do the NDIS Commission</w:t>
      </w:r>
      <w:r w:rsidR="007D207F">
        <w:t>’s</w:t>
      </w:r>
      <w:r>
        <w:t xml:space="preserve"> requirements apply </w:t>
      </w:r>
      <w:r w:rsidR="00B6240C">
        <w:t>i</w:t>
      </w:r>
      <w:r w:rsidR="00517060">
        <w:t>n </w:t>
      </w:r>
      <w:r>
        <w:t>Residential Aged Care settings?</w:t>
      </w:r>
      <w:bookmarkEnd w:id="3"/>
    </w:p>
    <w:p w14:paraId="6C435A13" w14:textId="77777777" w:rsidR="00CE292F" w:rsidRDefault="0095716B" w:rsidP="0095716B">
      <w:pPr>
        <w:rPr>
          <w:rFonts w:cstheme="minorHAnsi"/>
        </w:rPr>
      </w:pPr>
      <w:r w:rsidRPr="0095716B">
        <w:rPr>
          <w:rFonts w:cstheme="minorHAnsi"/>
        </w:rPr>
        <w:t xml:space="preserve">If </w:t>
      </w:r>
      <w:r w:rsidR="00B6240C">
        <w:rPr>
          <w:rFonts w:cstheme="minorHAnsi"/>
        </w:rPr>
        <w:t xml:space="preserve">your organisation </w:t>
      </w:r>
      <w:r w:rsidR="00391AE0">
        <w:rPr>
          <w:rFonts w:cstheme="minorHAnsi"/>
        </w:rPr>
        <w:t xml:space="preserve">is a registered NDIS provider </w:t>
      </w:r>
      <w:r w:rsidR="008525A9">
        <w:rPr>
          <w:rFonts w:cstheme="minorHAnsi"/>
        </w:rPr>
        <w:t xml:space="preserve">delivering </w:t>
      </w:r>
      <w:r w:rsidR="00B6240C">
        <w:rPr>
          <w:rFonts w:cstheme="minorHAnsi"/>
        </w:rPr>
        <w:t>resi</w:t>
      </w:r>
      <w:r w:rsidR="00517060">
        <w:rPr>
          <w:rFonts w:cstheme="minorHAnsi"/>
        </w:rPr>
        <w:t>dential aged care services to a </w:t>
      </w:r>
      <w:r w:rsidR="00B6240C">
        <w:rPr>
          <w:rFonts w:cstheme="minorHAnsi"/>
        </w:rPr>
        <w:t>resident who is an NDIS participant</w:t>
      </w:r>
      <w:r w:rsidRPr="0095716B">
        <w:rPr>
          <w:rFonts w:cstheme="minorHAnsi"/>
        </w:rPr>
        <w:t>, you have certai</w:t>
      </w:r>
      <w:r w:rsidR="007D207F">
        <w:rPr>
          <w:rFonts w:cstheme="minorHAnsi"/>
        </w:rPr>
        <w:t xml:space="preserve">n </w:t>
      </w:r>
      <w:r w:rsidR="00CC5B30">
        <w:rPr>
          <w:rFonts w:cstheme="minorHAnsi"/>
        </w:rPr>
        <w:t>requirement</w:t>
      </w:r>
      <w:r w:rsidR="00A658A5">
        <w:rPr>
          <w:rFonts w:cstheme="minorHAnsi"/>
        </w:rPr>
        <w:t>s</w:t>
      </w:r>
      <w:r w:rsidR="00CC5B30">
        <w:rPr>
          <w:rFonts w:cstheme="minorHAnsi"/>
        </w:rPr>
        <w:t xml:space="preserve"> and </w:t>
      </w:r>
      <w:r w:rsidR="007D207F">
        <w:rPr>
          <w:rFonts w:cstheme="minorHAnsi"/>
        </w:rPr>
        <w:t>obligations</w:t>
      </w:r>
      <w:r w:rsidR="00D60D6D">
        <w:rPr>
          <w:rFonts w:cstheme="minorHAnsi"/>
        </w:rPr>
        <w:t xml:space="preserve"> </w:t>
      </w:r>
      <w:r w:rsidR="00391AE0">
        <w:rPr>
          <w:rFonts w:cstheme="minorHAnsi"/>
        </w:rPr>
        <w:t>relating to</w:t>
      </w:r>
      <w:r w:rsidR="00517060">
        <w:rPr>
          <w:rFonts w:cstheme="minorHAnsi"/>
        </w:rPr>
        <w:t xml:space="preserve"> any </w:t>
      </w:r>
      <w:r w:rsidR="00391AE0">
        <w:rPr>
          <w:rFonts w:cstheme="minorHAnsi"/>
        </w:rPr>
        <w:t xml:space="preserve">use of restrictive practices </w:t>
      </w:r>
      <w:r w:rsidR="00517060">
        <w:rPr>
          <w:rFonts w:cstheme="minorHAnsi"/>
        </w:rPr>
        <w:t>with</w:t>
      </w:r>
      <w:r w:rsidR="00784212">
        <w:rPr>
          <w:rFonts w:cstheme="minorHAnsi"/>
        </w:rPr>
        <w:t xml:space="preserve"> </w:t>
      </w:r>
      <w:r w:rsidR="00391AE0">
        <w:rPr>
          <w:rFonts w:cstheme="minorHAnsi"/>
        </w:rPr>
        <w:t>that person</w:t>
      </w:r>
      <w:r w:rsidR="00CE292F">
        <w:rPr>
          <w:rFonts w:cstheme="minorHAnsi"/>
        </w:rPr>
        <w:t>.</w:t>
      </w:r>
    </w:p>
    <w:p w14:paraId="66DE6778" w14:textId="54BF9DCB" w:rsidR="00517060" w:rsidRDefault="00517060" w:rsidP="0095716B">
      <w:pPr>
        <w:rPr>
          <w:rFonts w:cstheme="minorHAnsi"/>
        </w:rPr>
      </w:pPr>
      <w:r>
        <w:rPr>
          <w:rFonts w:cstheme="minorHAnsi"/>
        </w:rPr>
        <w:t xml:space="preserve">General information about these requirements is available here: </w:t>
      </w:r>
      <w:hyperlink r:id="rId9" w:anchor="04" w:history="1">
        <w:r w:rsidRPr="00517060">
          <w:rPr>
            <w:rStyle w:val="Hyperlink"/>
            <w:rFonts w:cstheme="minorHAnsi"/>
          </w:rPr>
          <w:t>Behaviour support | NDIS Quality and Safeguards Commission (ndiscommission.gov.au)</w:t>
        </w:r>
      </w:hyperlink>
    </w:p>
    <w:p w14:paraId="516F2E4A" w14:textId="77777777" w:rsidR="00001E3F" w:rsidRDefault="00EF0EE6" w:rsidP="0095716B">
      <w:pPr>
        <w:rPr>
          <w:rFonts w:cstheme="minorHAnsi"/>
        </w:rPr>
      </w:pPr>
      <w:r>
        <w:rPr>
          <w:rFonts w:cstheme="minorHAnsi"/>
        </w:rPr>
        <w:t xml:space="preserve">This </w:t>
      </w:r>
      <w:r w:rsidR="00CC5B30">
        <w:rPr>
          <w:rFonts w:cstheme="minorHAnsi"/>
        </w:rPr>
        <w:t>FAQ</w:t>
      </w:r>
      <w:r>
        <w:rPr>
          <w:rFonts w:cstheme="minorHAnsi"/>
        </w:rPr>
        <w:t xml:space="preserve"> deals with the requirements and obligations of </w:t>
      </w:r>
      <w:r w:rsidRPr="00517060">
        <w:rPr>
          <w:rFonts w:cstheme="minorHAnsi"/>
          <w:b/>
        </w:rPr>
        <w:t>transitioned RAC providers</w:t>
      </w:r>
      <w:r w:rsidR="00833E6A" w:rsidRPr="00517060">
        <w:rPr>
          <w:rFonts w:cstheme="minorHAnsi"/>
          <w:b/>
        </w:rPr>
        <w:t xml:space="preserve"> only</w:t>
      </w:r>
      <w:r w:rsidRPr="00517060">
        <w:rPr>
          <w:rFonts w:cstheme="minorHAnsi"/>
          <w:b/>
        </w:rPr>
        <w:t>.</w:t>
      </w:r>
      <w:r w:rsidR="000513A1">
        <w:rPr>
          <w:rFonts w:cstheme="minorHAnsi"/>
        </w:rPr>
        <w:t xml:space="preserve"> </w:t>
      </w:r>
    </w:p>
    <w:p w14:paraId="52CF1B7F" w14:textId="7F3EC56E" w:rsidR="00001E3F" w:rsidRDefault="000513A1" w:rsidP="0095716B">
      <w:pPr>
        <w:rPr>
          <w:rStyle w:val="Hyperlink"/>
        </w:rPr>
      </w:pPr>
      <w:r>
        <w:rPr>
          <w:rFonts w:cstheme="minorHAnsi"/>
        </w:rPr>
        <w:t xml:space="preserve">Information on the requirements of </w:t>
      </w:r>
      <w:r w:rsidR="00AA2A6B">
        <w:rPr>
          <w:rFonts w:cstheme="minorHAnsi"/>
        </w:rPr>
        <w:t>transitioned providers</w:t>
      </w:r>
      <w:r>
        <w:rPr>
          <w:rFonts w:cstheme="minorHAnsi"/>
        </w:rPr>
        <w:t xml:space="preserve"> in Western Australia</w:t>
      </w:r>
      <w:r w:rsidR="00001E3F">
        <w:rPr>
          <w:rFonts w:cstheme="minorHAnsi"/>
        </w:rPr>
        <w:t xml:space="preserve"> can be found at </w:t>
      </w:r>
      <w:hyperlink r:id="rId10" w:anchor="08" w:history="1">
        <w:r w:rsidR="00001E3F">
          <w:rPr>
            <w:rStyle w:val="Hyperlink"/>
          </w:rPr>
          <w:t>Behaviour support | NDIS Quality and Safeguards Commission (ndiscommission.gov.au)</w:t>
        </w:r>
      </w:hyperlink>
      <w:r w:rsidR="00001E3F" w:rsidRPr="00001E3F">
        <w:rPr>
          <w:rFonts w:cstheme="minorHAnsi"/>
        </w:rPr>
        <w:t xml:space="preserve"> and </w:t>
      </w:r>
      <w:r w:rsidR="00001E3F" w:rsidRPr="00001E3F">
        <w:rPr>
          <w:rStyle w:val="Hyperlink"/>
        </w:rPr>
        <w:t>Fact Sheet: Behaviour Support under the NDIS Commission</w:t>
      </w:r>
      <w:r w:rsidR="00001E3F">
        <w:rPr>
          <w:rStyle w:val="Hyperlink"/>
        </w:rPr>
        <w:t>.</w:t>
      </w:r>
    </w:p>
    <w:p w14:paraId="1D417595" w14:textId="0E37A1A1" w:rsidR="0095716B" w:rsidRDefault="0095716B" w:rsidP="0095716B">
      <w:pPr>
        <w:rPr>
          <w:rFonts w:cstheme="minorHAnsi"/>
        </w:rPr>
      </w:pPr>
      <w:r w:rsidRPr="0095716B">
        <w:rPr>
          <w:rFonts w:cstheme="minorHAnsi"/>
        </w:rPr>
        <w:t>If your organisation is supporting NDIS participants, it is important to familiarise yourself with your obligations. This document will assist in understanding your obligations and requirements.</w:t>
      </w:r>
    </w:p>
    <w:p w14:paraId="07404A99" w14:textId="03C7AC8F" w:rsidR="00F95379" w:rsidRDefault="00F95379" w:rsidP="00F95379">
      <w:pPr>
        <w:pStyle w:val="Heading2"/>
      </w:pPr>
      <w:bookmarkStart w:id="4" w:name="_Toc71728110"/>
      <w:r>
        <w:t>How can I get further help?</w:t>
      </w:r>
      <w:bookmarkEnd w:id="4"/>
      <w:r>
        <w:t xml:space="preserve"> </w:t>
      </w:r>
    </w:p>
    <w:p w14:paraId="1E3397E2" w14:textId="7635BE8E" w:rsidR="00F95379" w:rsidRDefault="00F95379" w:rsidP="0095716B">
      <w:pPr>
        <w:rPr>
          <w:rFonts w:cstheme="minorHAnsi"/>
        </w:rPr>
      </w:pPr>
      <w:r>
        <w:rPr>
          <w:rFonts w:cstheme="minorHAnsi"/>
        </w:rPr>
        <w:t xml:space="preserve">Contact the NDIS Commission behaviour support team in your state or territory. </w:t>
      </w:r>
    </w:p>
    <w:p w14:paraId="2E3C9CBD" w14:textId="77777777" w:rsidR="00F95379" w:rsidRDefault="00F95379" w:rsidP="00F95379">
      <w:pPr>
        <w:spacing w:after="120" w:line="240" w:lineRule="auto"/>
      </w:pPr>
      <w:r>
        <w:t xml:space="preserve">ACT Behaviour Support </w:t>
      </w:r>
      <w:hyperlink r:id="rId11" w:history="1">
        <w:r>
          <w:rPr>
            <w:rStyle w:val="Hyperlink"/>
          </w:rPr>
          <w:t>ACTBehaviourSupport@ndiscommission.gov.au</w:t>
        </w:r>
      </w:hyperlink>
    </w:p>
    <w:p w14:paraId="6655C95D" w14:textId="77777777" w:rsidR="00F95379" w:rsidRDefault="00F95379" w:rsidP="00F95379">
      <w:pPr>
        <w:spacing w:after="120" w:line="240" w:lineRule="auto"/>
      </w:pPr>
      <w:r>
        <w:t xml:space="preserve">NSW Behaviour Support </w:t>
      </w:r>
      <w:hyperlink r:id="rId12" w:history="1">
        <w:r>
          <w:rPr>
            <w:rStyle w:val="Hyperlink"/>
          </w:rPr>
          <w:t>nswbehavioursupport@ndiscommission.gov.au</w:t>
        </w:r>
      </w:hyperlink>
      <w:r>
        <w:t xml:space="preserve"> </w:t>
      </w:r>
    </w:p>
    <w:p w14:paraId="041AD24D" w14:textId="77777777" w:rsidR="00F95379" w:rsidRDefault="00F95379" w:rsidP="00F95379">
      <w:pPr>
        <w:spacing w:after="120" w:line="240" w:lineRule="auto"/>
      </w:pPr>
      <w:r>
        <w:t xml:space="preserve">NT Behaviour Support </w:t>
      </w:r>
      <w:hyperlink r:id="rId13" w:history="1">
        <w:r>
          <w:rPr>
            <w:rStyle w:val="Hyperlink"/>
          </w:rPr>
          <w:t>NTBehaviourSupport@ndiscommission.gov.au</w:t>
        </w:r>
      </w:hyperlink>
      <w:r>
        <w:t xml:space="preserve"> </w:t>
      </w:r>
    </w:p>
    <w:p w14:paraId="14027B76" w14:textId="77777777" w:rsidR="00F95379" w:rsidRDefault="00F95379" w:rsidP="00F95379">
      <w:pPr>
        <w:spacing w:after="120" w:line="240" w:lineRule="auto"/>
      </w:pPr>
      <w:r>
        <w:t xml:space="preserve">QLD Behaviour Support </w:t>
      </w:r>
      <w:hyperlink r:id="rId14" w:history="1">
        <w:r>
          <w:rPr>
            <w:rStyle w:val="Hyperlink"/>
          </w:rPr>
          <w:t>qldbehavioursupport@ndiscommission.gov.au</w:t>
        </w:r>
      </w:hyperlink>
      <w:r>
        <w:t xml:space="preserve"> </w:t>
      </w:r>
    </w:p>
    <w:p w14:paraId="3E472D24" w14:textId="77777777" w:rsidR="00F95379" w:rsidRDefault="00F95379" w:rsidP="00F95379">
      <w:pPr>
        <w:spacing w:after="120" w:line="240" w:lineRule="auto"/>
      </w:pPr>
      <w:r>
        <w:t xml:space="preserve">SA Behaviour Support </w:t>
      </w:r>
      <w:hyperlink r:id="rId15" w:history="1">
        <w:r>
          <w:rPr>
            <w:rStyle w:val="Hyperlink"/>
          </w:rPr>
          <w:t>SABehavioursupport@ndiscommission.gov.au</w:t>
        </w:r>
      </w:hyperlink>
      <w:r>
        <w:t xml:space="preserve"> </w:t>
      </w:r>
    </w:p>
    <w:p w14:paraId="4B9B9EA9" w14:textId="77777777" w:rsidR="00F95379" w:rsidRDefault="00F95379" w:rsidP="00F95379">
      <w:pPr>
        <w:spacing w:after="120" w:line="240" w:lineRule="auto"/>
      </w:pPr>
      <w:r>
        <w:t xml:space="preserve">TAS Behaviour Support </w:t>
      </w:r>
      <w:hyperlink r:id="rId16" w:history="1">
        <w:r>
          <w:rPr>
            <w:rStyle w:val="Hyperlink"/>
          </w:rPr>
          <w:t>TASBehaviourSupport@ndiscommission.gov.au</w:t>
        </w:r>
      </w:hyperlink>
      <w:r>
        <w:t xml:space="preserve"> </w:t>
      </w:r>
    </w:p>
    <w:p w14:paraId="2C229868" w14:textId="77777777" w:rsidR="00F95379" w:rsidRDefault="00F95379" w:rsidP="00F95379">
      <w:pPr>
        <w:spacing w:after="120" w:line="240" w:lineRule="auto"/>
      </w:pPr>
      <w:r>
        <w:t xml:space="preserve">VIC Behaviour Support </w:t>
      </w:r>
      <w:hyperlink r:id="rId17" w:history="1">
        <w:r>
          <w:rPr>
            <w:rStyle w:val="Hyperlink"/>
          </w:rPr>
          <w:t>VICBehavioursupport@ndiscommission.gov.au</w:t>
        </w:r>
      </w:hyperlink>
      <w:r>
        <w:t xml:space="preserve"> </w:t>
      </w:r>
    </w:p>
    <w:p w14:paraId="463D8D8C" w14:textId="77777777" w:rsidR="00F95379" w:rsidRDefault="00F95379" w:rsidP="00F95379">
      <w:pPr>
        <w:spacing w:after="120" w:line="240" w:lineRule="auto"/>
      </w:pPr>
      <w:r>
        <w:t xml:space="preserve">WA Behaviour Support </w:t>
      </w:r>
      <w:hyperlink r:id="rId18" w:history="1">
        <w:r>
          <w:rPr>
            <w:rStyle w:val="Hyperlink"/>
          </w:rPr>
          <w:t>WABehaviourSupport@ndiscommission.gov.au</w:t>
        </w:r>
      </w:hyperlink>
      <w:r>
        <w:t xml:space="preserve"> </w:t>
      </w:r>
    </w:p>
    <w:sdt>
      <w:sdtPr>
        <w:rPr>
          <w:rFonts w:asciiTheme="minorHAnsi" w:eastAsiaTheme="minorHAnsi" w:hAnsiTheme="minorHAnsi" w:cstheme="minorBidi"/>
          <w:b w:val="0"/>
          <w:color w:val="auto"/>
          <w:sz w:val="22"/>
          <w:szCs w:val="22"/>
        </w:rPr>
        <w:id w:val="-832755232"/>
        <w:docPartObj>
          <w:docPartGallery w:val="Table of Contents"/>
          <w:docPartUnique/>
        </w:docPartObj>
      </w:sdtPr>
      <w:sdtEndPr>
        <w:rPr>
          <w:bCs/>
          <w:noProof/>
        </w:rPr>
      </w:sdtEndPr>
      <w:sdtContent>
        <w:p w14:paraId="45959B77" w14:textId="77777777" w:rsidR="00FF2779" w:rsidRDefault="00FF2779" w:rsidP="00FF2779">
          <w:pPr>
            <w:pStyle w:val="TOCHeading"/>
          </w:pPr>
          <w:r>
            <w:t>Contents</w:t>
          </w:r>
        </w:p>
        <w:p w14:paraId="33FD16FF" w14:textId="61DEBA3B" w:rsidR="00F95379" w:rsidRDefault="00FF2779">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1728108" w:history="1">
            <w:r w:rsidR="00F95379" w:rsidRPr="00290A2C">
              <w:rPr>
                <w:rStyle w:val="Hyperlink"/>
                <w:noProof/>
              </w:rPr>
              <w:t>FAQs – Information for transitioned RAC Providers who are using restrictive practices</w:t>
            </w:r>
            <w:r w:rsidR="00F95379">
              <w:rPr>
                <w:noProof/>
                <w:webHidden/>
              </w:rPr>
              <w:tab/>
            </w:r>
            <w:r w:rsidR="00F95379">
              <w:rPr>
                <w:noProof/>
                <w:webHidden/>
              </w:rPr>
              <w:fldChar w:fldCharType="begin"/>
            </w:r>
            <w:r w:rsidR="00F95379">
              <w:rPr>
                <w:noProof/>
                <w:webHidden/>
              </w:rPr>
              <w:instrText xml:space="preserve"> PAGEREF _Toc71728108 \h </w:instrText>
            </w:r>
            <w:r w:rsidR="00F95379">
              <w:rPr>
                <w:noProof/>
                <w:webHidden/>
              </w:rPr>
            </w:r>
            <w:r w:rsidR="00F95379">
              <w:rPr>
                <w:noProof/>
                <w:webHidden/>
              </w:rPr>
              <w:fldChar w:fldCharType="separate"/>
            </w:r>
            <w:r w:rsidR="00F95379">
              <w:rPr>
                <w:noProof/>
                <w:webHidden/>
              </w:rPr>
              <w:t>1</w:t>
            </w:r>
            <w:r w:rsidR="00F95379">
              <w:rPr>
                <w:noProof/>
                <w:webHidden/>
              </w:rPr>
              <w:fldChar w:fldCharType="end"/>
            </w:r>
          </w:hyperlink>
        </w:p>
        <w:p w14:paraId="0F6803C4" w14:textId="146F9ED2" w:rsidR="00F95379" w:rsidRDefault="005115A7">
          <w:pPr>
            <w:pStyle w:val="TOC2"/>
            <w:rPr>
              <w:rFonts w:asciiTheme="minorHAnsi" w:eastAsiaTheme="minorEastAsia" w:hAnsiTheme="minorHAnsi"/>
              <w:noProof/>
              <w:lang w:eastAsia="en-AU"/>
            </w:rPr>
          </w:pPr>
          <w:hyperlink w:anchor="_Toc71728109" w:history="1">
            <w:r w:rsidR="00F95379" w:rsidRPr="00290A2C">
              <w:rPr>
                <w:rStyle w:val="Hyperlink"/>
                <w:noProof/>
              </w:rPr>
              <w:t>How do the NDIS Commission’s requirements apply in Residential Aged Care settings?</w:t>
            </w:r>
            <w:r w:rsidR="00F95379">
              <w:rPr>
                <w:noProof/>
                <w:webHidden/>
              </w:rPr>
              <w:tab/>
            </w:r>
            <w:r w:rsidR="00F95379">
              <w:rPr>
                <w:noProof/>
                <w:webHidden/>
              </w:rPr>
              <w:fldChar w:fldCharType="begin"/>
            </w:r>
            <w:r w:rsidR="00F95379">
              <w:rPr>
                <w:noProof/>
                <w:webHidden/>
              </w:rPr>
              <w:instrText xml:space="preserve"> PAGEREF _Toc71728109 \h </w:instrText>
            </w:r>
            <w:r w:rsidR="00F95379">
              <w:rPr>
                <w:noProof/>
                <w:webHidden/>
              </w:rPr>
            </w:r>
            <w:r w:rsidR="00F95379">
              <w:rPr>
                <w:noProof/>
                <w:webHidden/>
              </w:rPr>
              <w:fldChar w:fldCharType="separate"/>
            </w:r>
            <w:r w:rsidR="00F95379">
              <w:rPr>
                <w:noProof/>
                <w:webHidden/>
              </w:rPr>
              <w:t>1</w:t>
            </w:r>
            <w:r w:rsidR="00F95379">
              <w:rPr>
                <w:noProof/>
                <w:webHidden/>
              </w:rPr>
              <w:fldChar w:fldCharType="end"/>
            </w:r>
          </w:hyperlink>
        </w:p>
        <w:p w14:paraId="2465227D" w14:textId="57865CD1" w:rsidR="00F95379" w:rsidRDefault="005115A7">
          <w:pPr>
            <w:pStyle w:val="TOC2"/>
            <w:rPr>
              <w:rFonts w:asciiTheme="minorHAnsi" w:eastAsiaTheme="minorEastAsia" w:hAnsiTheme="minorHAnsi"/>
              <w:noProof/>
              <w:lang w:eastAsia="en-AU"/>
            </w:rPr>
          </w:pPr>
          <w:hyperlink w:anchor="_Toc71728110" w:history="1">
            <w:r w:rsidR="00F95379" w:rsidRPr="00290A2C">
              <w:rPr>
                <w:rStyle w:val="Hyperlink"/>
                <w:noProof/>
              </w:rPr>
              <w:t>How can I get further help?</w:t>
            </w:r>
            <w:r w:rsidR="00F95379">
              <w:rPr>
                <w:noProof/>
                <w:webHidden/>
              </w:rPr>
              <w:tab/>
            </w:r>
            <w:r w:rsidR="00F95379">
              <w:rPr>
                <w:noProof/>
                <w:webHidden/>
              </w:rPr>
              <w:fldChar w:fldCharType="begin"/>
            </w:r>
            <w:r w:rsidR="00F95379">
              <w:rPr>
                <w:noProof/>
                <w:webHidden/>
              </w:rPr>
              <w:instrText xml:space="preserve"> PAGEREF _Toc71728110 \h </w:instrText>
            </w:r>
            <w:r w:rsidR="00F95379">
              <w:rPr>
                <w:noProof/>
                <w:webHidden/>
              </w:rPr>
            </w:r>
            <w:r w:rsidR="00F95379">
              <w:rPr>
                <w:noProof/>
                <w:webHidden/>
              </w:rPr>
              <w:fldChar w:fldCharType="separate"/>
            </w:r>
            <w:r w:rsidR="00F95379">
              <w:rPr>
                <w:noProof/>
                <w:webHidden/>
              </w:rPr>
              <w:t>1</w:t>
            </w:r>
            <w:r w:rsidR="00F95379">
              <w:rPr>
                <w:noProof/>
                <w:webHidden/>
              </w:rPr>
              <w:fldChar w:fldCharType="end"/>
            </w:r>
          </w:hyperlink>
        </w:p>
        <w:p w14:paraId="56E8D64C" w14:textId="598C5EE3" w:rsidR="00F95379" w:rsidRDefault="005115A7">
          <w:pPr>
            <w:pStyle w:val="TOC2"/>
            <w:rPr>
              <w:rFonts w:asciiTheme="minorHAnsi" w:eastAsiaTheme="minorEastAsia" w:hAnsiTheme="minorHAnsi"/>
              <w:noProof/>
              <w:lang w:eastAsia="en-AU"/>
            </w:rPr>
          </w:pPr>
          <w:hyperlink w:anchor="_Toc71728111" w:history="1">
            <w:r w:rsidR="00F95379" w:rsidRPr="00290A2C">
              <w:rPr>
                <w:rStyle w:val="Hyperlink"/>
                <w:i/>
                <w:noProof/>
              </w:rPr>
              <w:t>What are restrictive practices?</w:t>
            </w:r>
            <w:r w:rsidR="00F95379">
              <w:rPr>
                <w:noProof/>
                <w:webHidden/>
              </w:rPr>
              <w:tab/>
            </w:r>
            <w:r w:rsidR="00F95379">
              <w:rPr>
                <w:noProof/>
                <w:webHidden/>
              </w:rPr>
              <w:fldChar w:fldCharType="begin"/>
            </w:r>
            <w:r w:rsidR="00F95379">
              <w:rPr>
                <w:noProof/>
                <w:webHidden/>
              </w:rPr>
              <w:instrText xml:space="preserve"> PAGEREF _Toc71728111 \h </w:instrText>
            </w:r>
            <w:r w:rsidR="00F95379">
              <w:rPr>
                <w:noProof/>
                <w:webHidden/>
              </w:rPr>
            </w:r>
            <w:r w:rsidR="00F95379">
              <w:rPr>
                <w:noProof/>
                <w:webHidden/>
              </w:rPr>
              <w:fldChar w:fldCharType="separate"/>
            </w:r>
            <w:r w:rsidR="00F95379">
              <w:rPr>
                <w:noProof/>
                <w:webHidden/>
              </w:rPr>
              <w:t>3</w:t>
            </w:r>
            <w:r w:rsidR="00F95379">
              <w:rPr>
                <w:noProof/>
                <w:webHidden/>
              </w:rPr>
              <w:fldChar w:fldCharType="end"/>
            </w:r>
          </w:hyperlink>
        </w:p>
        <w:p w14:paraId="3D7206FD" w14:textId="221C0137" w:rsidR="00F95379" w:rsidRDefault="005115A7">
          <w:pPr>
            <w:pStyle w:val="TOC3"/>
            <w:rPr>
              <w:rFonts w:eastAsiaTheme="minorEastAsia"/>
              <w:noProof/>
              <w:lang w:eastAsia="en-AU"/>
            </w:rPr>
          </w:pPr>
          <w:hyperlink w:anchor="_Toc71728112" w:history="1">
            <w:r w:rsidR="00F95379" w:rsidRPr="00290A2C">
              <w:rPr>
                <w:rStyle w:val="Hyperlink"/>
                <w:noProof/>
              </w:rPr>
              <w:t>What are regulated restrictive practices?</w:t>
            </w:r>
            <w:r w:rsidR="00F95379">
              <w:rPr>
                <w:noProof/>
                <w:webHidden/>
              </w:rPr>
              <w:tab/>
            </w:r>
            <w:r w:rsidR="00F95379">
              <w:rPr>
                <w:noProof/>
                <w:webHidden/>
              </w:rPr>
              <w:fldChar w:fldCharType="begin"/>
            </w:r>
            <w:r w:rsidR="00F95379">
              <w:rPr>
                <w:noProof/>
                <w:webHidden/>
              </w:rPr>
              <w:instrText xml:space="preserve"> PAGEREF _Toc71728112 \h </w:instrText>
            </w:r>
            <w:r w:rsidR="00F95379">
              <w:rPr>
                <w:noProof/>
                <w:webHidden/>
              </w:rPr>
            </w:r>
            <w:r w:rsidR="00F95379">
              <w:rPr>
                <w:noProof/>
                <w:webHidden/>
              </w:rPr>
              <w:fldChar w:fldCharType="separate"/>
            </w:r>
            <w:r w:rsidR="00F95379">
              <w:rPr>
                <w:noProof/>
                <w:webHidden/>
              </w:rPr>
              <w:t>3</w:t>
            </w:r>
            <w:r w:rsidR="00F95379">
              <w:rPr>
                <w:noProof/>
                <w:webHidden/>
              </w:rPr>
              <w:fldChar w:fldCharType="end"/>
            </w:r>
          </w:hyperlink>
        </w:p>
        <w:p w14:paraId="5A82E888" w14:textId="59605C42" w:rsidR="00F95379" w:rsidRDefault="005115A7">
          <w:pPr>
            <w:pStyle w:val="TOC3"/>
            <w:rPr>
              <w:rFonts w:eastAsiaTheme="minorEastAsia"/>
              <w:noProof/>
              <w:lang w:eastAsia="en-AU"/>
            </w:rPr>
          </w:pPr>
          <w:hyperlink w:anchor="_Toc71728113" w:history="1">
            <w:r w:rsidR="00F95379" w:rsidRPr="00290A2C">
              <w:rPr>
                <w:rStyle w:val="Hyperlink"/>
                <w:noProof/>
              </w:rPr>
              <w:t>Why are there different definitions of restraint between the NDIS Commission and the Aged Care Quality and Safety Commission?</w:t>
            </w:r>
            <w:r w:rsidR="00F95379">
              <w:rPr>
                <w:noProof/>
                <w:webHidden/>
              </w:rPr>
              <w:tab/>
            </w:r>
            <w:r w:rsidR="00F95379">
              <w:rPr>
                <w:noProof/>
                <w:webHidden/>
              </w:rPr>
              <w:fldChar w:fldCharType="begin"/>
            </w:r>
            <w:r w:rsidR="00F95379">
              <w:rPr>
                <w:noProof/>
                <w:webHidden/>
              </w:rPr>
              <w:instrText xml:space="preserve"> PAGEREF _Toc71728113 \h </w:instrText>
            </w:r>
            <w:r w:rsidR="00F95379">
              <w:rPr>
                <w:noProof/>
                <w:webHidden/>
              </w:rPr>
            </w:r>
            <w:r w:rsidR="00F95379">
              <w:rPr>
                <w:noProof/>
                <w:webHidden/>
              </w:rPr>
              <w:fldChar w:fldCharType="separate"/>
            </w:r>
            <w:r w:rsidR="00F95379">
              <w:rPr>
                <w:noProof/>
                <w:webHidden/>
              </w:rPr>
              <w:t>3</w:t>
            </w:r>
            <w:r w:rsidR="00F95379">
              <w:rPr>
                <w:noProof/>
                <w:webHidden/>
              </w:rPr>
              <w:fldChar w:fldCharType="end"/>
            </w:r>
          </w:hyperlink>
        </w:p>
        <w:p w14:paraId="6B1F9454" w14:textId="2E1BF383" w:rsidR="00F95379" w:rsidRDefault="005115A7">
          <w:pPr>
            <w:pStyle w:val="TOC3"/>
            <w:rPr>
              <w:rFonts w:eastAsiaTheme="minorEastAsia"/>
              <w:noProof/>
              <w:lang w:eastAsia="en-AU"/>
            </w:rPr>
          </w:pPr>
          <w:hyperlink w:anchor="_Toc71728114" w:history="1">
            <w:r w:rsidR="00F95379" w:rsidRPr="00290A2C">
              <w:rPr>
                <w:rStyle w:val="Hyperlink"/>
                <w:noProof/>
              </w:rPr>
              <w:t>Why do I have to report to both the NDIS Commission and the Aged Care Quality and Safety Commission?</w:t>
            </w:r>
            <w:r w:rsidR="00F95379">
              <w:rPr>
                <w:noProof/>
                <w:webHidden/>
              </w:rPr>
              <w:tab/>
            </w:r>
            <w:r w:rsidR="00F95379">
              <w:rPr>
                <w:noProof/>
                <w:webHidden/>
              </w:rPr>
              <w:fldChar w:fldCharType="begin"/>
            </w:r>
            <w:r w:rsidR="00F95379">
              <w:rPr>
                <w:noProof/>
                <w:webHidden/>
              </w:rPr>
              <w:instrText xml:space="preserve"> PAGEREF _Toc71728114 \h </w:instrText>
            </w:r>
            <w:r w:rsidR="00F95379">
              <w:rPr>
                <w:noProof/>
                <w:webHidden/>
              </w:rPr>
            </w:r>
            <w:r w:rsidR="00F95379">
              <w:rPr>
                <w:noProof/>
                <w:webHidden/>
              </w:rPr>
              <w:fldChar w:fldCharType="separate"/>
            </w:r>
            <w:r w:rsidR="00F95379">
              <w:rPr>
                <w:noProof/>
                <w:webHidden/>
              </w:rPr>
              <w:t>3</w:t>
            </w:r>
            <w:r w:rsidR="00F95379">
              <w:rPr>
                <w:noProof/>
                <w:webHidden/>
              </w:rPr>
              <w:fldChar w:fldCharType="end"/>
            </w:r>
          </w:hyperlink>
        </w:p>
        <w:p w14:paraId="358A3C13" w14:textId="44FE4498" w:rsidR="00F95379" w:rsidRDefault="005115A7">
          <w:pPr>
            <w:pStyle w:val="TOC3"/>
            <w:rPr>
              <w:rFonts w:eastAsiaTheme="minorEastAsia"/>
              <w:noProof/>
              <w:lang w:eastAsia="en-AU"/>
            </w:rPr>
          </w:pPr>
          <w:hyperlink w:anchor="_Toc71728115" w:history="1">
            <w:r w:rsidR="00F95379" w:rsidRPr="00290A2C">
              <w:rPr>
                <w:rStyle w:val="Hyperlink"/>
                <w:noProof/>
              </w:rPr>
              <w:t>I am using regulated restrictive practices with an NDIS participant but there is no authorisation or no behaviour support plan in place. What do I do?</w:t>
            </w:r>
            <w:r w:rsidR="00F95379">
              <w:rPr>
                <w:noProof/>
                <w:webHidden/>
              </w:rPr>
              <w:tab/>
            </w:r>
            <w:r w:rsidR="00F95379">
              <w:rPr>
                <w:noProof/>
                <w:webHidden/>
              </w:rPr>
              <w:fldChar w:fldCharType="begin"/>
            </w:r>
            <w:r w:rsidR="00F95379">
              <w:rPr>
                <w:noProof/>
                <w:webHidden/>
              </w:rPr>
              <w:instrText xml:space="preserve"> PAGEREF _Toc71728115 \h </w:instrText>
            </w:r>
            <w:r w:rsidR="00F95379">
              <w:rPr>
                <w:noProof/>
                <w:webHidden/>
              </w:rPr>
            </w:r>
            <w:r w:rsidR="00F95379">
              <w:rPr>
                <w:noProof/>
                <w:webHidden/>
              </w:rPr>
              <w:fldChar w:fldCharType="separate"/>
            </w:r>
            <w:r w:rsidR="00F95379">
              <w:rPr>
                <w:noProof/>
                <w:webHidden/>
              </w:rPr>
              <w:t>4</w:t>
            </w:r>
            <w:r w:rsidR="00F95379">
              <w:rPr>
                <w:noProof/>
                <w:webHidden/>
              </w:rPr>
              <w:fldChar w:fldCharType="end"/>
            </w:r>
          </w:hyperlink>
        </w:p>
        <w:p w14:paraId="132F6B90" w14:textId="16927CA9" w:rsidR="00F95379" w:rsidRDefault="005115A7">
          <w:pPr>
            <w:pStyle w:val="TOC2"/>
            <w:rPr>
              <w:rFonts w:asciiTheme="minorHAnsi" w:eastAsiaTheme="minorEastAsia" w:hAnsiTheme="minorHAnsi"/>
              <w:noProof/>
              <w:lang w:eastAsia="en-AU"/>
            </w:rPr>
          </w:pPr>
          <w:hyperlink w:anchor="_Toc71728116" w:history="1">
            <w:r w:rsidR="00F95379" w:rsidRPr="00290A2C">
              <w:rPr>
                <w:rStyle w:val="Hyperlink"/>
                <w:i/>
                <w:noProof/>
              </w:rPr>
              <w:t>What are behaviour support plans?</w:t>
            </w:r>
            <w:r w:rsidR="00F95379">
              <w:rPr>
                <w:noProof/>
                <w:webHidden/>
              </w:rPr>
              <w:tab/>
            </w:r>
            <w:r w:rsidR="00F95379">
              <w:rPr>
                <w:noProof/>
                <w:webHidden/>
              </w:rPr>
              <w:fldChar w:fldCharType="begin"/>
            </w:r>
            <w:r w:rsidR="00F95379">
              <w:rPr>
                <w:noProof/>
                <w:webHidden/>
              </w:rPr>
              <w:instrText xml:space="preserve"> PAGEREF _Toc71728116 \h </w:instrText>
            </w:r>
            <w:r w:rsidR="00F95379">
              <w:rPr>
                <w:noProof/>
                <w:webHidden/>
              </w:rPr>
            </w:r>
            <w:r w:rsidR="00F95379">
              <w:rPr>
                <w:noProof/>
                <w:webHidden/>
              </w:rPr>
              <w:fldChar w:fldCharType="separate"/>
            </w:r>
            <w:r w:rsidR="00F95379">
              <w:rPr>
                <w:noProof/>
                <w:webHidden/>
              </w:rPr>
              <w:t>4</w:t>
            </w:r>
            <w:r w:rsidR="00F95379">
              <w:rPr>
                <w:noProof/>
                <w:webHidden/>
              </w:rPr>
              <w:fldChar w:fldCharType="end"/>
            </w:r>
          </w:hyperlink>
        </w:p>
        <w:p w14:paraId="1D3E31CE" w14:textId="15A48FCD" w:rsidR="00F95379" w:rsidRDefault="005115A7">
          <w:pPr>
            <w:pStyle w:val="TOC3"/>
            <w:rPr>
              <w:rFonts w:eastAsiaTheme="minorEastAsia"/>
              <w:noProof/>
              <w:lang w:eastAsia="en-AU"/>
            </w:rPr>
          </w:pPr>
          <w:hyperlink w:anchor="_Toc71728117" w:history="1">
            <w:r w:rsidR="00F95379" w:rsidRPr="00290A2C">
              <w:rPr>
                <w:rStyle w:val="Hyperlink"/>
                <w:noProof/>
              </w:rPr>
              <w:t>What is a behaviour support plan?</w:t>
            </w:r>
            <w:r w:rsidR="00F95379">
              <w:rPr>
                <w:noProof/>
                <w:webHidden/>
              </w:rPr>
              <w:tab/>
            </w:r>
            <w:r w:rsidR="00F95379">
              <w:rPr>
                <w:noProof/>
                <w:webHidden/>
              </w:rPr>
              <w:fldChar w:fldCharType="begin"/>
            </w:r>
            <w:r w:rsidR="00F95379">
              <w:rPr>
                <w:noProof/>
                <w:webHidden/>
              </w:rPr>
              <w:instrText xml:space="preserve"> PAGEREF _Toc71728117 \h </w:instrText>
            </w:r>
            <w:r w:rsidR="00F95379">
              <w:rPr>
                <w:noProof/>
                <w:webHidden/>
              </w:rPr>
            </w:r>
            <w:r w:rsidR="00F95379">
              <w:rPr>
                <w:noProof/>
                <w:webHidden/>
              </w:rPr>
              <w:fldChar w:fldCharType="separate"/>
            </w:r>
            <w:r w:rsidR="00F95379">
              <w:rPr>
                <w:noProof/>
                <w:webHidden/>
              </w:rPr>
              <w:t>4</w:t>
            </w:r>
            <w:r w:rsidR="00F95379">
              <w:rPr>
                <w:noProof/>
                <w:webHidden/>
              </w:rPr>
              <w:fldChar w:fldCharType="end"/>
            </w:r>
          </w:hyperlink>
        </w:p>
        <w:p w14:paraId="7609720A" w14:textId="2027607D" w:rsidR="00F95379" w:rsidRDefault="005115A7">
          <w:pPr>
            <w:pStyle w:val="TOC3"/>
            <w:rPr>
              <w:rFonts w:eastAsiaTheme="minorEastAsia"/>
              <w:noProof/>
              <w:lang w:eastAsia="en-AU"/>
            </w:rPr>
          </w:pPr>
          <w:hyperlink w:anchor="_Toc71728118" w:history="1">
            <w:r w:rsidR="00F95379" w:rsidRPr="00290A2C">
              <w:rPr>
                <w:rStyle w:val="Hyperlink"/>
                <w:noProof/>
              </w:rPr>
              <w:t>Who needs a behaviour support plan?</w:t>
            </w:r>
            <w:r w:rsidR="00F95379">
              <w:rPr>
                <w:noProof/>
                <w:webHidden/>
              </w:rPr>
              <w:tab/>
            </w:r>
            <w:r w:rsidR="00F95379">
              <w:rPr>
                <w:noProof/>
                <w:webHidden/>
              </w:rPr>
              <w:fldChar w:fldCharType="begin"/>
            </w:r>
            <w:r w:rsidR="00F95379">
              <w:rPr>
                <w:noProof/>
                <w:webHidden/>
              </w:rPr>
              <w:instrText xml:space="preserve"> PAGEREF _Toc71728118 \h </w:instrText>
            </w:r>
            <w:r w:rsidR="00F95379">
              <w:rPr>
                <w:noProof/>
                <w:webHidden/>
              </w:rPr>
            </w:r>
            <w:r w:rsidR="00F95379">
              <w:rPr>
                <w:noProof/>
                <w:webHidden/>
              </w:rPr>
              <w:fldChar w:fldCharType="separate"/>
            </w:r>
            <w:r w:rsidR="00F95379">
              <w:rPr>
                <w:noProof/>
                <w:webHidden/>
              </w:rPr>
              <w:t>5</w:t>
            </w:r>
            <w:r w:rsidR="00F95379">
              <w:rPr>
                <w:noProof/>
                <w:webHidden/>
              </w:rPr>
              <w:fldChar w:fldCharType="end"/>
            </w:r>
          </w:hyperlink>
        </w:p>
        <w:p w14:paraId="6368F167" w14:textId="00D0C1BF" w:rsidR="00F95379" w:rsidRDefault="005115A7">
          <w:pPr>
            <w:pStyle w:val="TOC3"/>
            <w:rPr>
              <w:rFonts w:eastAsiaTheme="minorEastAsia"/>
              <w:noProof/>
              <w:lang w:eastAsia="en-AU"/>
            </w:rPr>
          </w:pPr>
          <w:hyperlink w:anchor="_Toc71728119" w:history="1">
            <w:r w:rsidR="00F95379" w:rsidRPr="00290A2C">
              <w:rPr>
                <w:rStyle w:val="Hyperlink"/>
                <w:noProof/>
              </w:rPr>
              <w:t>How do I facilitate getting a behaviour support plan for an NDIS participant?</w:t>
            </w:r>
            <w:r w:rsidR="00F95379">
              <w:rPr>
                <w:noProof/>
                <w:webHidden/>
              </w:rPr>
              <w:tab/>
            </w:r>
            <w:r w:rsidR="00F95379">
              <w:rPr>
                <w:noProof/>
                <w:webHidden/>
              </w:rPr>
              <w:fldChar w:fldCharType="begin"/>
            </w:r>
            <w:r w:rsidR="00F95379">
              <w:rPr>
                <w:noProof/>
                <w:webHidden/>
              </w:rPr>
              <w:instrText xml:space="preserve"> PAGEREF _Toc71728119 \h </w:instrText>
            </w:r>
            <w:r w:rsidR="00F95379">
              <w:rPr>
                <w:noProof/>
                <w:webHidden/>
              </w:rPr>
            </w:r>
            <w:r w:rsidR="00F95379">
              <w:rPr>
                <w:noProof/>
                <w:webHidden/>
              </w:rPr>
              <w:fldChar w:fldCharType="separate"/>
            </w:r>
            <w:r w:rsidR="00F95379">
              <w:rPr>
                <w:noProof/>
                <w:webHidden/>
              </w:rPr>
              <w:t>5</w:t>
            </w:r>
            <w:r w:rsidR="00F95379">
              <w:rPr>
                <w:noProof/>
                <w:webHidden/>
              </w:rPr>
              <w:fldChar w:fldCharType="end"/>
            </w:r>
          </w:hyperlink>
        </w:p>
        <w:p w14:paraId="4C01DB5A" w14:textId="6FA46FF4" w:rsidR="00F95379" w:rsidRDefault="005115A7">
          <w:pPr>
            <w:pStyle w:val="TOC3"/>
            <w:rPr>
              <w:rFonts w:eastAsiaTheme="minorEastAsia"/>
              <w:noProof/>
              <w:lang w:eastAsia="en-AU"/>
            </w:rPr>
          </w:pPr>
          <w:hyperlink w:anchor="_Toc71728120" w:history="1">
            <w:r w:rsidR="00F95379" w:rsidRPr="00290A2C">
              <w:rPr>
                <w:rStyle w:val="Hyperlink"/>
                <w:noProof/>
              </w:rPr>
              <w:t>Does my organisation have to pay for the behaviour support plan?</w:t>
            </w:r>
            <w:r w:rsidR="00F95379">
              <w:rPr>
                <w:noProof/>
                <w:webHidden/>
              </w:rPr>
              <w:tab/>
            </w:r>
            <w:r w:rsidR="00F95379">
              <w:rPr>
                <w:noProof/>
                <w:webHidden/>
              </w:rPr>
              <w:fldChar w:fldCharType="begin"/>
            </w:r>
            <w:r w:rsidR="00F95379">
              <w:rPr>
                <w:noProof/>
                <w:webHidden/>
              </w:rPr>
              <w:instrText xml:space="preserve"> PAGEREF _Toc71728120 \h </w:instrText>
            </w:r>
            <w:r w:rsidR="00F95379">
              <w:rPr>
                <w:noProof/>
                <w:webHidden/>
              </w:rPr>
            </w:r>
            <w:r w:rsidR="00F95379">
              <w:rPr>
                <w:noProof/>
                <w:webHidden/>
              </w:rPr>
              <w:fldChar w:fldCharType="separate"/>
            </w:r>
            <w:r w:rsidR="00F95379">
              <w:rPr>
                <w:noProof/>
                <w:webHidden/>
              </w:rPr>
              <w:t>5</w:t>
            </w:r>
            <w:r w:rsidR="00F95379">
              <w:rPr>
                <w:noProof/>
                <w:webHidden/>
              </w:rPr>
              <w:fldChar w:fldCharType="end"/>
            </w:r>
          </w:hyperlink>
        </w:p>
        <w:p w14:paraId="7E48EADA" w14:textId="500EB562" w:rsidR="00F95379" w:rsidRDefault="005115A7">
          <w:pPr>
            <w:pStyle w:val="TOC3"/>
            <w:rPr>
              <w:rFonts w:eastAsiaTheme="minorEastAsia"/>
              <w:noProof/>
              <w:lang w:eastAsia="en-AU"/>
            </w:rPr>
          </w:pPr>
          <w:hyperlink w:anchor="_Toc71728121" w:history="1">
            <w:r w:rsidR="00F95379" w:rsidRPr="00290A2C">
              <w:rPr>
                <w:rStyle w:val="Hyperlink"/>
                <w:noProof/>
              </w:rPr>
              <w:t>My organisation is using restrictive practices with a participant who does not have behaviour support funding in their NDIS plan. Does the participant need to request an NDIS plan review for additional funding?</w:t>
            </w:r>
            <w:r w:rsidR="00F95379">
              <w:rPr>
                <w:noProof/>
                <w:webHidden/>
              </w:rPr>
              <w:tab/>
            </w:r>
            <w:r w:rsidR="00F95379">
              <w:rPr>
                <w:noProof/>
                <w:webHidden/>
              </w:rPr>
              <w:fldChar w:fldCharType="begin"/>
            </w:r>
            <w:r w:rsidR="00F95379">
              <w:rPr>
                <w:noProof/>
                <w:webHidden/>
              </w:rPr>
              <w:instrText xml:space="preserve"> PAGEREF _Toc71728121 \h </w:instrText>
            </w:r>
            <w:r w:rsidR="00F95379">
              <w:rPr>
                <w:noProof/>
                <w:webHidden/>
              </w:rPr>
            </w:r>
            <w:r w:rsidR="00F95379">
              <w:rPr>
                <w:noProof/>
                <w:webHidden/>
              </w:rPr>
              <w:fldChar w:fldCharType="separate"/>
            </w:r>
            <w:r w:rsidR="00F95379">
              <w:rPr>
                <w:noProof/>
                <w:webHidden/>
              </w:rPr>
              <w:t>5</w:t>
            </w:r>
            <w:r w:rsidR="00F95379">
              <w:rPr>
                <w:noProof/>
                <w:webHidden/>
              </w:rPr>
              <w:fldChar w:fldCharType="end"/>
            </w:r>
          </w:hyperlink>
        </w:p>
        <w:p w14:paraId="4E66A142" w14:textId="770DD5BA" w:rsidR="00F95379" w:rsidRDefault="005115A7">
          <w:pPr>
            <w:pStyle w:val="TOC3"/>
            <w:rPr>
              <w:rFonts w:eastAsiaTheme="minorEastAsia"/>
              <w:noProof/>
              <w:lang w:eastAsia="en-AU"/>
            </w:rPr>
          </w:pPr>
          <w:hyperlink w:anchor="_Toc71728122" w:history="1">
            <w:r w:rsidR="00F95379" w:rsidRPr="00290A2C">
              <w:rPr>
                <w:rStyle w:val="Hyperlink"/>
                <w:noProof/>
              </w:rPr>
              <w:t>Who can develop a behaviour support plan for an NDIS participant living in residential aged care?</w:t>
            </w:r>
            <w:r w:rsidR="00F95379">
              <w:rPr>
                <w:noProof/>
                <w:webHidden/>
              </w:rPr>
              <w:tab/>
            </w:r>
            <w:r w:rsidR="00F95379">
              <w:rPr>
                <w:noProof/>
                <w:webHidden/>
              </w:rPr>
              <w:fldChar w:fldCharType="begin"/>
            </w:r>
            <w:r w:rsidR="00F95379">
              <w:rPr>
                <w:noProof/>
                <w:webHidden/>
              </w:rPr>
              <w:instrText xml:space="preserve"> PAGEREF _Toc71728122 \h </w:instrText>
            </w:r>
            <w:r w:rsidR="00F95379">
              <w:rPr>
                <w:noProof/>
                <w:webHidden/>
              </w:rPr>
            </w:r>
            <w:r w:rsidR="00F95379">
              <w:rPr>
                <w:noProof/>
                <w:webHidden/>
              </w:rPr>
              <w:fldChar w:fldCharType="separate"/>
            </w:r>
            <w:r w:rsidR="00F95379">
              <w:rPr>
                <w:noProof/>
                <w:webHidden/>
              </w:rPr>
              <w:t>5</w:t>
            </w:r>
            <w:r w:rsidR="00F95379">
              <w:rPr>
                <w:noProof/>
                <w:webHidden/>
              </w:rPr>
              <w:fldChar w:fldCharType="end"/>
            </w:r>
          </w:hyperlink>
        </w:p>
        <w:p w14:paraId="524548C0" w14:textId="68A25270" w:rsidR="00F95379" w:rsidRDefault="005115A7">
          <w:pPr>
            <w:pStyle w:val="TOC3"/>
            <w:rPr>
              <w:rFonts w:eastAsiaTheme="minorEastAsia"/>
              <w:noProof/>
              <w:lang w:eastAsia="en-AU"/>
            </w:rPr>
          </w:pPr>
          <w:hyperlink w:anchor="_Toc71728123" w:history="1">
            <w:r w:rsidR="00F95379" w:rsidRPr="00290A2C">
              <w:rPr>
                <w:rStyle w:val="Hyperlink"/>
                <w:noProof/>
              </w:rPr>
              <w:t>I already have a nursing care plan that outlines the use of the restrictive practice. Can I use this as a behaviour support plan under the NDIS Commission?</w:t>
            </w:r>
            <w:r w:rsidR="00F95379">
              <w:rPr>
                <w:noProof/>
                <w:webHidden/>
              </w:rPr>
              <w:tab/>
            </w:r>
            <w:r w:rsidR="00F95379">
              <w:rPr>
                <w:noProof/>
                <w:webHidden/>
              </w:rPr>
              <w:fldChar w:fldCharType="begin"/>
            </w:r>
            <w:r w:rsidR="00F95379">
              <w:rPr>
                <w:noProof/>
                <w:webHidden/>
              </w:rPr>
              <w:instrText xml:space="preserve"> PAGEREF _Toc71728123 \h </w:instrText>
            </w:r>
            <w:r w:rsidR="00F95379">
              <w:rPr>
                <w:noProof/>
                <w:webHidden/>
              </w:rPr>
            </w:r>
            <w:r w:rsidR="00F95379">
              <w:rPr>
                <w:noProof/>
                <w:webHidden/>
              </w:rPr>
              <w:fldChar w:fldCharType="separate"/>
            </w:r>
            <w:r w:rsidR="00F95379">
              <w:rPr>
                <w:noProof/>
                <w:webHidden/>
              </w:rPr>
              <w:t>5</w:t>
            </w:r>
            <w:r w:rsidR="00F95379">
              <w:rPr>
                <w:noProof/>
                <w:webHidden/>
              </w:rPr>
              <w:fldChar w:fldCharType="end"/>
            </w:r>
          </w:hyperlink>
        </w:p>
        <w:p w14:paraId="4704DD8B" w14:textId="1D2A6049" w:rsidR="00F95379" w:rsidRDefault="005115A7">
          <w:pPr>
            <w:pStyle w:val="TOC3"/>
            <w:rPr>
              <w:rFonts w:eastAsiaTheme="minorEastAsia"/>
              <w:noProof/>
              <w:lang w:eastAsia="en-AU"/>
            </w:rPr>
          </w:pPr>
          <w:hyperlink w:anchor="_Toc71728124" w:history="1">
            <w:r w:rsidR="00F95379" w:rsidRPr="00290A2C">
              <w:rPr>
                <w:rStyle w:val="Hyperlink"/>
                <w:noProof/>
              </w:rPr>
              <w:t>A participant I work with has a medical care or a health-care plan that has a chemical restraint according to the definition provided by the Aged Care Quality and Safety Commission. Can I use this plan as a behaviour support plan?</w:t>
            </w:r>
            <w:r w:rsidR="00F95379">
              <w:rPr>
                <w:noProof/>
                <w:webHidden/>
              </w:rPr>
              <w:tab/>
            </w:r>
            <w:r w:rsidR="00F95379">
              <w:rPr>
                <w:noProof/>
                <w:webHidden/>
              </w:rPr>
              <w:fldChar w:fldCharType="begin"/>
            </w:r>
            <w:r w:rsidR="00F95379">
              <w:rPr>
                <w:noProof/>
                <w:webHidden/>
              </w:rPr>
              <w:instrText xml:space="preserve"> PAGEREF _Toc71728124 \h </w:instrText>
            </w:r>
            <w:r w:rsidR="00F95379">
              <w:rPr>
                <w:noProof/>
                <w:webHidden/>
              </w:rPr>
            </w:r>
            <w:r w:rsidR="00F95379">
              <w:rPr>
                <w:noProof/>
                <w:webHidden/>
              </w:rPr>
              <w:fldChar w:fldCharType="separate"/>
            </w:r>
            <w:r w:rsidR="00F95379">
              <w:rPr>
                <w:noProof/>
                <w:webHidden/>
              </w:rPr>
              <w:t>6</w:t>
            </w:r>
            <w:r w:rsidR="00F95379">
              <w:rPr>
                <w:noProof/>
                <w:webHidden/>
              </w:rPr>
              <w:fldChar w:fldCharType="end"/>
            </w:r>
          </w:hyperlink>
        </w:p>
        <w:p w14:paraId="20B3F7A3" w14:textId="6DA518F4" w:rsidR="00F95379" w:rsidRDefault="005115A7">
          <w:pPr>
            <w:pStyle w:val="TOC3"/>
            <w:rPr>
              <w:rFonts w:eastAsiaTheme="minorEastAsia"/>
              <w:noProof/>
              <w:lang w:eastAsia="en-AU"/>
            </w:rPr>
          </w:pPr>
          <w:hyperlink w:anchor="_Toc71728125" w:history="1">
            <w:r w:rsidR="00F95379" w:rsidRPr="00290A2C">
              <w:rPr>
                <w:rStyle w:val="Hyperlink"/>
                <w:noProof/>
              </w:rPr>
              <w:t>Can a nursing staff member write a behaviour support plan?</w:t>
            </w:r>
            <w:r w:rsidR="00F95379">
              <w:rPr>
                <w:noProof/>
                <w:webHidden/>
              </w:rPr>
              <w:tab/>
            </w:r>
            <w:r w:rsidR="00F95379">
              <w:rPr>
                <w:noProof/>
                <w:webHidden/>
              </w:rPr>
              <w:fldChar w:fldCharType="begin"/>
            </w:r>
            <w:r w:rsidR="00F95379">
              <w:rPr>
                <w:noProof/>
                <w:webHidden/>
              </w:rPr>
              <w:instrText xml:space="preserve"> PAGEREF _Toc71728125 \h </w:instrText>
            </w:r>
            <w:r w:rsidR="00F95379">
              <w:rPr>
                <w:noProof/>
                <w:webHidden/>
              </w:rPr>
            </w:r>
            <w:r w:rsidR="00F95379">
              <w:rPr>
                <w:noProof/>
                <w:webHidden/>
              </w:rPr>
              <w:fldChar w:fldCharType="separate"/>
            </w:r>
            <w:r w:rsidR="00F95379">
              <w:rPr>
                <w:noProof/>
                <w:webHidden/>
              </w:rPr>
              <w:t>6</w:t>
            </w:r>
            <w:r w:rsidR="00F95379">
              <w:rPr>
                <w:noProof/>
                <w:webHidden/>
              </w:rPr>
              <w:fldChar w:fldCharType="end"/>
            </w:r>
          </w:hyperlink>
        </w:p>
        <w:p w14:paraId="332FEF66" w14:textId="7AFFC003" w:rsidR="00F95379" w:rsidRDefault="005115A7">
          <w:pPr>
            <w:pStyle w:val="TOC2"/>
            <w:rPr>
              <w:rFonts w:asciiTheme="minorHAnsi" w:eastAsiaTheme="minorEastAsia" w:hAnsiTheme="minorHAnsi"/>
              <w:noProof/>
              <w:lang w:eastAsia="en-AU"/>
            </w:rPr>
          </w:pPr>
          <w:hyperlink w:anchor="_Toc71728126" w:history="1">
            <w:r w:rsidR="00F95379" w:rsidRPr="00290A2C">
              <w:rPr>
                <w:rStyle w:val="Hyperlink"/>
                <w:i/>
                <w:noProof/>
              </w:rPr>
              <w:t>Questions about restrictive practice authorisation</w:t>
            </w:r>
            <w:r w:rsidR="00F95379">
              <w:rPr>
                <w:noProof/>
                <w:webHidden/>
              </w:rPr>
              <w:tab/>
            </w:r>
            <w:r w:rsidR="00F95379">
              <w:rPr>
                <w:noProof/>
                <w:webHidden/>
              </w:rPr>
              <w:fldChar w:fldCharType="begin"/>
            </w:r>
            <w:r w:rsidR="00F95379">
              <w:rPr>
                <w:noProof/>
                <w:webHidden/>
              </w:rPr>
              <w:instrText xml:space="preserve"> PAGEREF _Toc71728126 \h </w:instrText>
            </w:r>
            <w:r w:rsidR="00F95379">
              <w:rPr>
                <w:noProof/>
                <w:webHidden/>
              </w:rPr>
            </w:r>
            <w:r w:rsidR="00F95379">
              <w:rPr>
                <w:noProof/>
                <w:webHidden/>
              </w:rPr>
              <w:fldChar w:fldCharType="separate"/>
            </w:r>
            <w:r w:rsidR="00F95379">
              <w:rPr>
                <w:noProof/>
                <w:webHidden/>
              </w:rPr>
              <w:t>7</w:t>
            </w:r>
            <w:r w:rsidR="00F95379">
              <w:rPr>
                <w:noProof/>
                <w:webHidden/>
              </w:rPr>
              <w:fldChar w:fldCharType="end"/>
            </w:r>
          </w:hyperlink>
        </w:p>
        <w:p w14:paraId="50FFE4F6" w14:textId="42AA20BB" w:rsidR="00F95379" w:rsidRDefault="005115A7">
          <w:pPr>
            <w:pStyle w:val="TOC3"/>
            <w:rPr>
              <w:rFonts w:eastAsiaTheme="minorEastAsia"/>
              <w:noProof/>
              <w:lang w:eastAsia="en-AU"/>
            </w:rPr>
          </w:pPr>
          <w:hyperlink w:anchor="_Toc71728127" w:history="1">
            <w:r w:rsidR="00F95379" w:rsidRPr="00290A2C">
              <w:rPr>
                <w:rStyle w:val="Hyperlink"/>
                <w:noProof/>
              </w:rPr>
              <w:t>What is the difference between authorisation and a behaviour support plan?</w:t>
            </w:r>
            <w:r w:rsidR="00F95379">
              <w:rPr>
                <w:noProof/>
                <w:webHidden/>
              </w:rPr>
              <w:tab/>
            </w:r>
            <w:r w:rsidR="00F95379">
              <w:rPr>
                <w:noProof/>
                <w:webHidden/>
              </w:rPr>
              <w:fldChar w:fldCharType="begin"/>
            </w:r>
            <w:r w:rsidR="00F95379">
              <w:rPr>
                <w:noProof/>
                <w:webHidden/>
              </w:rPr>
              <w:instrText xml:space="preserve"> PAGEREF _Toc71728127 \h </w:instrText>
            </w:r>
            <w:r w:rsidR="00F95379">
              <w:rPr>
                <w:noProof/>
                <w:webHidden/>
              </w:rPr>
            </w:r>
            <w:r w:rsidR="00F95379">
              <w:rPr>
                <w:noProof/>
                <w:webHidden/>
              </w:rPr>
              <w:fldChar w:fldCharType="separate"/>
            </w:r>
            <w:r w:rsidR="00F95379">
              <w:rPr>
                <w:noProof/>
                <w:webHidden/>
              </w:rPr>
              <w:t>7</w:t>
            </w:r>
            <w:r w:rsidR="00F95379">
              <w:rPr>
                <w:noProof/>
                <w:webHidden/>
              </w:rPr>
              <w:fldChar w:fldCharType="end"/>
            </w:r>
          </w:hyperlink>
        </w:p>
        <w:p w14:paraId="03FF8118" w14:textId="18D9C280" w:rsidR="00F95379" w:rsidRDefault="005115A7">
          <w:pPr>
            <w:pStyle w:val="TOC3"/>
            <w:rPr>
              <w:rFonts w:eastAsiaTheme="minorEastAsia"/>
              <w:noProof/>
              <w:lang w:eastAsia="en-AU"/>
            </w:rPr>
          </w:pPr>
          <w:hyperlink w:anchor="_Toc71728128" w:history="1">
            <w:r w:rsidR="00F95379" w:rsidRPr="00290A2C">
              <w:rPr>
                <w:rStyle w:val="Hyperlink"/>
                <w:noProof/>
              </w:rPr>
              <w:t>Why do I need authorisation?</w:t>
            </w:r>
            <w:r w:rsidR="00F95379">
              <w:rPr>
                <w:noProof/>
                <w:webHidden/>
              </w:rPr>
              <w:tab/>
            </w:r>
            <w:r w:rsidR="00F95379">
              <w:rPr>
                <w:noProof/>
                <w:webHidden/>
              </w:rPr>
              <w:fldChar w:fldCharType="begin"/>
            </w:r>
            <w:r w:rsidR="00F95379">
              <w:rPr>
                <w:noProof/>
                <w:webHidden/>
              </w:rPr>
              <w:instrText xml:space="preserve"> PAGEREF _Toc71728128 \h </w:instrText>
            </w:r>
            <w:r w:rsidR="00F95379">
              <w:rPr>
                <w:noProof/>
                <w:webHidden/>
              </w:rPr>
            </w:r>
            <w:r w:rsidR="00F95379">
              <w:rPr>
                <w:noProof/>
                <w:webHidden/>
              </w:rPr>
              <w:fldChar w:fldCharType="separate"/>
            </w:r>
            <w:r w:rsidR="00F95379">
              <w:rPr>
                <w:noProof/>
                <w:webHidden/>
              </w:rPr>
              <w:t>7</w:t>
            </w:r>
            <w:r w:rsidR="00F95379">
              <w:rPr>
                <w:noProof/>
                <w:webHidden/>
              </w:rPr>
              <w:fldChar w:fldCharType="end"/>
            </w:r>
          </w:hyperlink>
        </w:p>
        <w:p w14:paraId="7C083362" w14:textId="106E983B" w:rsidR="00F95379" w:rsidRDefault="005115A7">
          <w:pPr>
            <w:pStyle w:val="TOC3"/>
            <w:rPr>
              <w:rFonts w:eastAsiaTheme="minorEastAsia"/>
              <w:noProof/>
              <w:lang w:eastAsia="en-AU"/>
            </w:rPr>
          </w:pPr>
          <w:hyperlink w:anchor="_Toc71728129" w:history="1">
            <w:r w:rsidR="00F95379" w:rsidRPr="00290A2C">
              <w:rPr>
                <w:rStyle w:val="Hyperlink"/>
                <w:noProof/>
              </w:rPr>
              <w:t>Where do I get authorisation?</w:t>
            </w:r>
            <w:r w:rsidR="00F95379">
              <w:rPr>
                <w:noProof/>
                <w:webHidden/>
              </w:rPr>
              <w:tab/>
            </w:r>
            <w:r w:rsidR="00F95379">
              <w:rPr>
                <w:noProof/>
                <w:webHidden/>
              </w:rPr>
              <w:fldChar w:fldCharType="begin"/>
            </w:r>
            <w:r w:rsidR="00F95379">
              <w:rPr>
                <w:noProof/>
                <w:webHidden/>
              </w:rPr>
              <w:instrText xml:space="preserve"> PAGEREF _Toc71728129 \h </w:instrText>
            </w:r>
            <w:r w:rsidR="00F95379">
              <w:rPr>
                <w:noProof/>
                <w:webHidden/>
              </w:rPr>
            </w:r>
            <w:r w:rsidR="00F95379">
              <w:rPr>
                <w:noProof/>
                <w:webHidden/>
              </w:rPr>
              <w:fldChar w:fldCharType="separate"/>
            </w:r>
            <w:r w:rsidR="00F95379">
              <w:rPr>
                <w:noProof/>
                <w:webHidden/>
              </w:rPr>
              <w:t>7</w:t>
            </w:r>
            <w:r w:rsidR="00F95379">
              <w:rPr>
                <w:noProof/>
                <w:webHidden/>
              </w:rPr>
              <w:fldChar w:fldCharType="end"/>
            </w:r>
          </w:hyperlink>
        </w:p>
        <w:p w14:paraId="61A8233F" w14:textId="4FE1F952" w:rsidR="00F95379" w:rsidRDefault="005115A7">
          <w:pPr>
            <w:pStyle w:val="TOC3"/>
            <w:rPr>
              <w:rFonts w:eastAsiaTheme="minorEastAsia"/>
              <w:noProof/>
              <w:lang w:eastAsia="en-AU"/>
            </w:rPr>
          </w:pPr>
          <w:hyperlink w:anchor="_Toc71728130" w:history="1">
            <w:r w:rsidR="00F95379" w:rsidRPr="00290A2C">
              <w:rPr>
                <w:rStyle w:val="Hyperlink"/>
                <w:noProof/>
              </w:rPr>
              <w:t>What happens if I don’t have authorisation?</w:t>
            </w:r>
            <w:r w:rsidR="00F95379">
              <w:rPr>
                <w:noProof/>
                <w:webHidden/>
              </w:rPr>
              <w:tab/>
            </w:r>
            <w:r w:rsidR="00F95379">
              <w:rPr>
                <w:noProof/>
                <w:webHidden/>
              </w:rPr>
              <w:fldChar w:fldCharType="begin"/>
            </w:r>
            <w:r w:rsidR="00F95379">
              <w:rPr>
                <w:noProof/>
                <w:webHidden/>
              </w:rPr>
              <w:instrText xml:space="preserve"> PAGEREF _Toc71728130 \h </w:instrText>
            </w:r>
            <w:r w:rsidR="00F95379">
              <w:rPr>
                <w:noProof/>
                <w:webHidden/>
              </w:rPr>
            </w:r>
            <w:r w:rsidR="00F95379">
              <w:rPr>
                <w:noProof/>
                <w:webHidden/>
              </w:rPr>
              <w:fldChar w:fldCharType="separate"/>
            </w:r>
            <w:r w:rsidR="00F95379">
              <w:rPr>
                <w:noProof/>
                <w:webHidden/>
              </w:rPr>
              <w:t>8</w:t>
            </w:r>
            <w:r w:rsidR="00F95379">
              <w:rPr>
                <w:noProof/>
                <w:webHidden/>
              </w:rPr>
              <w:fldChar w:fldCharType="end"/>
            </w:r>
          </w:hyperlink>
        </w:p>
        <w:p w14:paraId="0A5D106A" w14:textId="51512C18" w:rsidR="00F95379" w:rsidRDefault="005115A7">
          <w:pPr>
            <w:pStyle w:val="TOC2"/>
            <w:rPr>
              <w:rFonts w:asciiTheme="minorHAnsi" w:eastAsiaTheme="minorEastAsia" w:hAnsiTheme="minorHAnsi"/>
              <w:noProof/>
              <w:lang w:eastAsia="en-AU"/>
            </w:rPr>
          </w:pPr>
          <w:hyperlink w:anchor="_Toc71728131" w:history="1">
            <w:r w:rsidR="00F95379" w:rsidRPr="00290A2C">
              <w:rPr>
                <w:rStyle w:val="Hyperlink"/>
                <w:i/>
                <w:noProof/>
              </w:rPr>
              <w:t>My NDIS provider registration</w:t>
            </w:r>
            <w:r w:rsidR="00F95379">
              <w:rPr>
                <w:noProof/>
                <w:webHidden/>
              </w:rPr>
              <w:tab/>
            </w:r>
            <w:r w:rsidR="00F95379">
              <w:rPr>
                <w:noProof/>
                <w:webHidden/>
              </w:rPr>
              <w:fldChar w:fldCharType="begin"/>
            </w:r>
            <w:r w:rsidR="00F95379">
              <w:rPr>
                <w:noProof/>
                <w:webHidden/>
              </w:rPr>
              <w:instrText xml:space="preserve"> PAGEREF _Toc71728131 \h </w:instrText>
            </w:r>
            <w:r w:rsidR="00F95379">
              <w:rPr>
                <w:noProof/>
                <w:webHidden/>
              </w:rPr>
            </w:r>
            <w:r w:rsidR="00F95379">
              <w:rPr>
                <w:noProof/>
                <w:webHidden/>
              </w:rPr>
              <w:fldChar w:fldCharType="separate"/>
            </w:r>
            <w:r w:rsidR="00F95379">
              <w:rPr>
                <w:noProof/>
                <w:webHidden/>
              </w:rPr>
              <w:t>8</w:t>
            </w:r>
            <w:r w:rsidR="00F95379">
              <w:rPr>
                <w:noProof/>
                <w:webHidden/>
              </w:rPr>
              <w:fldChar w:fldCharType="end"/>
            </w:r>
          </w:hyperlink>
        </w:p>
        <w:p w14:paraId="2F4B74E5" w14:textId="34775864" w:rsidR="00F95379" w:rsidRDefault="005115A7">
          <w:pPr>
            <w:pStyle w:val="TOC3"/>
            <w:rPr>
              <w:rFonts w:eastAsiaTheme="minorEastAsia"/>
              <w:noProof/>
              <w:lang w:eastAsia="en-AU"/>
            </w:rPr>
          </w:pPr>
          <w:hyperlink w:anchor="_Toc71728132" w:history="1">
            <w:r w:rsidR="00F95379" w:rsidRPr="00290A2C">
              <w:rPr>
                <w:rStyle w:val="Hyperlink"/>
                <w:noProof/>
              </w:rPr>
              <w:t>My organisation is using restrictive practices with an NDIS participant. Does that mean we are required to be registered under a particular registration group?</w:t>
            </w:r>
            <w:r w:rsidR="00F95379">
              <w:rPr>
                <w:noProof/>
                <w:webHidden/>
              </w:rPr>
              <w:tab/>
            </w:r>
            <w:r w:rsidR="00F95379">
              <w:rPr>
                <w:noProof/>
                <w:webHidden/>
              </w:rPr>
              <w:fldChar w:fldCharType="begin"/>
            </w:r>
            <w:r w:rsidR="00F95379">
              <w:rPr>
                <w:noProof/>
                <w:webHidden/>
              </w:rPr>
              <w:instrText xml:space="preserve"> PAGEREF _Toc71728132 \h </w:instrText>
            </w:r>
            <w:r w:rsidR="00F95379">
              <w:rPr>
                <w:noProof/>
                <w:webHidden/>
              </w:rPr>
            </w:r>
            <w:r w:rsidR="00F95379">
              <w:rPr>
                <w:noProof/>
                <w:webHidden/>
              </w:rPr>
              <w:fldChar w:fldCharType="separate"/>
            </w:r>
            <w:r w:rsidR="00F95379">
              <w:rPr>
                <w:noProof/>
                <w:webHidden/>
              </w:rPr>
              <w:t>8</w:t>
            </w:r>
            <w:r w:rsidR="00F95379">
              <w:rPr>
                <w:noProof/>
                <w:webHidden/>
              </w:rPr>
              <w:fldChar w:fldCharType="end"/>
            </w:r>
          </w:hyperlink>
        </w:p>
        <w:p w14:paraId="7CD04C7B" w14:textId="5B62BB35" w:rsidR="00F95379" w:rsidRDefault="005115A7">
          <w:pPr>
            <w:pStyle w:val="TOC3"/>
            <w:rPr>
              <w:rFonts w:eastAsiaTheme="minorEastAsia"/>
              <w:noProof/>
              <w:lang w:eastAsia="en-AU"/>
            </w:rPr>
          </w:pPr>
          <w:hyperlink w:anchor="_Toc71728133" w:history="1">
            <w:r w:rsidR="00F95379" w:rsidRPr="00290A2C">
              <w:rPr>
                <w:rStyle w:val="Hyperlink"/>
                <w:noProof/>
              </w:rPr>
              <w:t>Can an aged care nursing staff member be considered a behaviour support practitioner?</w:t>
            </w:r>
            <w:r w:rsidR="00F95379">
              <w:rPr>
                <w:noProof/>
                <w:webHidden/>
              </w:rPr>
              <w:tab/>
            </w:r>
            <w:r w:rsidR="00F95379">
              <w:rPr>
                <w:noProof/>
                <w:webHidden/>
              </w:rPr>
              <w:fldChar w:fldCharType="begin"/>
            </w:r>
            <w:r w:rsidR="00F95379">
              <w:rPr>
                <w:noProof/>
                <w:webHidden/>
              </w:rPr>
              <w:instrText xml:space="preserve"> PAGEREF _Toc71728133 \h </w:instrText>
            </w:r>
            <w:r w:rsidR="00F95379">
              <w:rPr>
                <w:noProof/>
                <w:webHidden/>
              </w:rPr>
            </w:r>
            <w:r w:rsidR="00F95379">
              <w:rPr>
                <w:noProof/>
                <w:webHidden/>
              </w:rPr>
              <w:fldChar w:fldCharType="separate"/>
            </w:r>
            <w:r w:rsidR="00F95379">
              <w:rPr>
                <w:noProof/>
                <w:webHidden/>
              </w:rPr>
              <w:t>8</w:t>
            </w:r>
            <w:r w:rsidR="00F95379">
              <w:rPr>
                <w:noProof/>
                <w:webHidden/>
              </w:rPr>
              <w:fldChar w:fldCharType="end"/>
            </w:r>
          </w:hyperlink>
        </w:p>
        <w:p w14:paraId="09A3E3E3" w14:textId="4F4C0F8B" w:rsidR="00316A1D" w:rsidRDefault="00FF2779" w:rsidP="00316A1D">
          <w:pPr>
            <w:rPr>
              <w:bCs/>
              <w:noProof/>
            </w:rPr>
          </w:pPr>
          <w:r>
            <w:rPr>
              <w:b/>
              <w:bCs/>
              <w:noProof/>
            </w:rPr>
            <w:fldChar w:fldCharType="end"/>
          </w:r>
        </w:p>
      </w:sdtContent>
    </w:sdt>
    <w:p w14:paraId="6F6A4438" w14:textId="77777777" w:rsidR="00FF2779" w:rsidRPr="00D25695" w:rsidRDefault="00FF2779" w:rsidP="00FF2779">
      <w:pPr>
        <w:pStyle w:val="Heading2"/>
        <w:rPr>
          <w:b w:val="0"/>
          <w:i/>
        </w:rPr>
      </w:pPr>
      <w:bookmarkStart w:id="5" w:name="_Toc71728111"/>
      <w:r w:rsidRPr="00D25695">
        <w:rPr>
          <w:b w:val="0"/>
          <w:i/>
        </w:rPr>
        <w:lastRenderedPageBreak/>
        <w:t>What are restrictive practices?</w:t>
      </w:r>
      <w:bookmarkEnd w:id="5"/>
    </w:p>
    <w:p w14:paraId="5AC8007E" w14:textId="77777777" w:rsidR="00FF2779" w:rsidRDefault="00FF2779" w:rsidP="00FF2779">
      <w:pPr>
        <w:pStyle w:val="Heading3"/>
      </w:pPr>
      <w:bookmarkStart w:id="6" w:name="_Toc71728112"/>
      <w:r>
        <w:t>What are regulated restrictive practices?</w:t>
      </w:r>
      <w:bookmarkEnd w:id="6"/>
    </w:p>
    <w:p w14:paraId="45C7CE32" w14:textId="31805588" w:rsidR="00FF2779" w:rsidRPr="00945193" w:rsidRDefault="00FF2779" w:rsidP="00FF2779">
      <w:pPr>
        <w:spacing w:after="120"/>
        <w:rPr>
          <w:rFonts w:cstheme="minorHAnsi"/>
          <w:szCs w:val="20"/>
        </w:rPr>
      </w:pPr>
      <w:r w:rsidRPr="00945193">
        <w:rPr>
          <w:rFonts w:cstheme="minorHAnsi"/>
          <w:szCs w:val="20"/>
        </w:rPr>
        <w:t>The NDIS Commission regulates five types of restrictive practices. These regulated restr</w:t>
      </w:r>
      <w:r w:rsidR="00001E3F">
        <w:rPr>
          <w:rFonts w:cstheme="minorHAnsi"/>
          <w:szCs w:val="20"/>
        </w:rPr>
        <w:t>ictive practices are defined in</w:t>
      </w:r>
      <w:r w:rsidR="00E3020E">
        <w:rPr>
          <w:rFonts w:cstheme="minorHAnsi"/>
          <w:szCs w:val="20"/>
        </w:rPr>
        <w:t xml:space="preserve"> NDIS </w:t>
      </w:r>
      <w:r w:rsidRPr="00945193">
        <w:rPr>
          <w:rFonts w:cstheme="minorHAnsi"/>
        </w:rPr>
        <w:t>legislation</w:t>
      </w:r>
      <w:r w:rsidRPr="00945193">
        <w:rPr>
          <w:rFonts w:cstheme="minorHAnsi"/>
          <w:szCs w:val="20"/>
        </w:rPr>
        <w:t>. They are:</w:t>
      </w:r>
    </w:p>
    <w:p w14:paraId="1D3E27A3" w14:textId="77777777" w:rsidR="00FF2779" w:rsidRPr="00945193" w:rsidRDefault="00FF2779" w:rsidP="00F01E88">
      <w:pPr>
        <w:pStyle w:val="Bullet1"/>
      </w:pPr>
      <w:r w:rsidRPr="00945193">
        <w:t>seclusion</w:t>
      </w:r>
    </w:p>
    <w:p w14:paraId="74835906" w14:textId="77777777" w:rsidR="00FF2779" w:rsidRPr="00945193" w:rsidRDefault="00FF2779" w:rsidP="00F01E88">
      <w:pPr>
        <w:pStyle w:val="Bullet1"/>
      </w:pPr>
      <w:r w:rsidRPr="00945193">
        <w:t>chemical restraint</w:t>
      </w:r>
    </w:p>
    <w:p w14:paraId="6DFB3FF3" w14:textId="77777777" w:rsidR="00FF2779" w:rsidRPr="00945193" w:rsidRDefault="00FF2779" w:rsidP="00F01E88">
      <w:pPr>
        <w:pStyle w:val="Bullet1"/>
      </w:pPr>
      <w:r w:rsidRPr="00945193">
        <w:t>mechanical restraint</w:t>
      </w:r>
    </w:p>
    <w:p w14:paraId="5AD14862" w14:textId="77777777" w:rsidR="00FF2779" w:rsidRPr="00945193" w:rsidRDefault="00FF2779" w:rsidP="00F01E88">
      <w:pPr>
        <w:pStyle w:val="Bullet1"/>
      </w:pPr>
      <w:r w:rsidRPr="00945193">
        <w:t>physical restraint</w:t>
      </w:r>
    </w:p>
    <w:p w14:paraId="29D2C23A" w14:textId="77777777" w:rsidR="00FF2779" w:rsidRPr="00945193" w:rsidRDefault="00FF2779" w:rsidP="00F01E88">
      <w:pPr>
        <w:pStyle w:val="Bullet1"/>
      </w:pPr>
      <w:r w:rsidRPr="00945193">
        <w:t>environmental restraint</w:t>
      </w:r>
    </w:p>
    <w:p w14:paraId="1571F0C2" w14:textId="77777777" w:rsidR="00FF2779" w:rsidRPr="00945193" w:rsidRDefault="00FF2779" w:rsidP="00FF2779">
      <w:pPr>
        <w:spacing w:after="120"/>
        <w:rPr>
          <w:rStyle w:val="Hyperlink"/>
          <w:rFonts w:cstheme="minorHAnsi"/>
          <w:color w:val="auto"/>
        </w:rPr>
      </w:pPr>
      <w:r w:rsidRPr="00945193">
        <w:rPr>
          <w:rFonts w:cstheme="minorHAnsi"/>
          <w:szCs w:val="20"/>
        </w:rPr>
        <w:t xml:space="preserve">There is more information about </w:t>
      </w:r>
      <w:hyperlink r:id="rId19" w:history="1">
        <w:r w:rsidRPr="00945193">
          <w:rPr>
            <w:rStyle w:val="Hyperlink"/>
            <w:rFonts w:cstheme="minorHAnsi"/>
          </w:rPr>
          <w:t>Regulated Restrictive Practices</w:t>
        </w:r>
      </w:hyperlink>
      <w:r w:rsidRPr="00945193">
        <w:rPr>
          <w:rFonts w:cstheme="minorHAnsi"/>
          <w:szCs w:val="20"/>
        </w:rPr>
        <w:t xml:space="preserve"> on the NDIS Commission website, including the </w:t>
      </w:r>
      <w:hyperlink r:id="rId20" w:history="1">
        <w:r w:rsidRPr="00945193">
          <w:rPr>
            <w:rStyle w:val="Hyperlink"/>
            <w:rFonts w:cstheme="minorHAnsi"/>
          </w:rPr>
          <w:t>Regulated Restrictive Practices Guide</w:t>
        </w:r>
      </w:hyperlink>
      <w:r w:rsidRPr="00945193">
        <w:rPr>
          <w:rFonts w:cstheme="minorHAnsi"/>
          <w:szCs w:val="20"/>
        </w:rPr>
        <w:t>. The Guide explains each type of restrictive practice, including examples and case studies.</w:t>
      </w:r>
    </w:p>
    <w:p w14:paraId="4F2DF31B" w14:textId="551FD4D8" w:rsidR="00FF2779" w:rsidRPr="005C23FE" w:rsidRDefault="00FF2779" w:rsidP="00FF2779">
      <w:pPr>
        <w:rPr>
          <w:rStyle w:val="Hyperlink"/>
          <w:rFonts w:cstheme="minorHAnsi"/>
          <w:color w:val="auto"/>
          <w:u w:val="none"/>
        </w:rPr>
      </w:pPr>
      <w:r w:rsidRPr="005C23FE">
        <w:rPr>
          <w:rStyle w:val="Hyperlink"/>
          <w:rFonts w:cstheme="minorHAnsi"/>
          <w:color w:val="auto"/>
          <w:u w:val="none"/>
        </w:rPr>
        <w:t>Any use of a restrictive practice presents a serious risk to the human rights of people with disability. For this reason, the NDIS Commission has oversight over all uses of reg</w:t>
      </w:r>
      <w:r w:rsidR="00ED607A">
        <w:rPr>
          <w:rStyle w:val="Hyperlink"/>
          <w:rFonts w:cstheme="minorHAnsi"/>
          <w:color w:val="auto"/>
          <w:u w:val="none"/>
        </w:rPr>
        <w:t>ulated restrictive practices in </w:t>
      </w:r>
      <w:r w:rsidRPr="005C23FE">
        <w:rPr>
          <w:rStyle w:val="Hyperlink"/>
          <w:rFonts w:cstheme="minorHAnsi"/>
          <w:color w:val="auto"/>
          <w:u w:val="none"/>
        </w:rPr>
        <w:t>the NDIS. If your organisation uses regulated restrictive practices while delivering support</w:t>
      </w:r>
      <w:r w:rsidR="00120A8C">
        <w:rPr>
          <w:rStyle w:val="Hyperlink"/>
          <w:rFonts w:cstheme="minorHAnsi"/>
          <w:color w:val="auto"/>
          <w:u w:val="none"/>
        </w:rPr>
        <w:t>s</w:t>
      </w:r>
      <w:r w:rsidR="00001E3F">
        <w:rPr>
          <w:rStyle w:val="Hyperlink"/>
          <w:rFonts w:cstheme="minorHAnsi"/>
          <w:color w:val="auto"/>
          <w:u w:val="none"/>
        </w:rPr>
        <w:t xml:space="preserve"> to </w:t>
      </w:r>
      <w:r w:rsidRPr="005C23FE">
        <w:rPr>
          <w:rStyle w:val="Hyperlink"/>
          <w:rFonts w:cstheme="minorHAnsi"/>
          <w:color w:val="auto"/>
          <w:u w:val="none"/>
        </w:rPr>
        <w:t>NDIS participants, under</w:t>
      </w:r>
      <w:r w:rsidR="007A40A8">
        <w:rPr>
          <w:rStyle w:val="Hyperlink"/>
          <w:rFonts w:cstheme="minorHAnsi"/>
          <w:color w:val="auto"/>
          <w:u w:val="none"/>
        </w:rPr>
        <w:t xml:space="preserve"> NDIS</w:t>
      </w:r>
      <w:r w:rsidRPr="005C23FE">
        <w:rPr>
          <w:rStyle w:val="Hyperlink"/>
          <w:rFonts w:cstheme="minorHAnsi"/>
          <w:color w:val="auto"/>
          <w:u w:val="none"/>
        </w:rPr>
        <w:t xml:space="preserve"> legislation your organisation is an “</w:t>
      </w:r>
      <w:r w:rsidRPr="005C23FE">
        <w:rPr>
          <w:rStyle w:val="Hyperlink"/>
          <w:rFonts w:cstheme="minorHAnsi"/>
          <w:b/>
          <w:color w:val="auto"/>
          <w:u w:val="none"/>
        </w:rPr>
        <w:t>implementing provider</w:t>
      </w:r>
      <w:r w:rsidRPr="005C23FE">
        <w:rPr>
          <w:rStyle w:val="Hyperlink"/>
          <w:rFonts w:cstheme="minorHAnsi"/>
          <w:color w:val="auto"/>
          <w:u w:val="none"/>
        </w:rPr>
        <w:t>”.</w:t>
      </w:r>
    </w:p>
    <w:p w14:paraId="30D4283A" w14:textId="77777777" w:rsidR="00FF2779" w:rsidRDefault="00FF2779" w:rsidP="00FF2779">
      <w:pPr>
        <w:rPr>
          <w:rStyle w:val="Hyperlink"/>
          <w:rFonts w:cstheme="minorHAnsi"/>
        </w:rPr>
      </w:pPr>
      <w:r w:rsidRPr="00945193">
        <w:rPr>
          <w:rFonts w:cstheme="minorHAnsi"/>
        </w:rPr>
        <w:t xml:space="preserve">There is more information about </w:t>
      </w:r>
      <w:hyperlink r:id="rId21" w:history="1">
        <w:r w:rsidRPr="00945193">
          <w:rPr>
            <w:rStyle w:val="Hyperlink"/>
            <w:rFonts w:cstheme="minorHAnsi"/>
          </w:rPr>
          <w:t>implementing providers</w:t>
        </w:r>
      </w:hyperlink>
      <w:r w:rsidRPr="00945193">
        <w:rPr>
          <w:rFonts w:cstheme="minorHAnsi"/>
        </w:rPr>
        <w:t xml:space="preserve"> on the</w:t>
      </w:r>
      <w:r w:rsidR="00ED607A">
        <w:rPr>
          <w:rFonts w:cstheme="minorHAnsi"/>
        </w:rPr>
        <w:t xml:space="preserve"> NDIS Commission website and in </w:t>
      </w:r>
      <w:r w:rsidRPr="00945193">
        <w:rPr>
          <w:rFonts w:cstheme="minorHAnsi"/>
        </w:rPr>
        <w:t xml:space="preserve">the </w:t>
      </w:r>
      <w:hyperlink r:id="rId22" w:history="1">
        <w:r w:rsidRPr="00945193">
          <w:rPr>
            <w:rStyle w:val="Hyperlink"/>
            <w:rFonts w:cstheme="minorHAnsi"/>
          </w:rPr>
          <w:t>Behaviour Support and Restrictive Practices Fact Sheet</w:t>
        </w:r>
      </w:hyperlink>
      <w:r w:rsidRPr="00945193">
        <w:rPr>
          <w:rStyle w:val="Hyperlink"/>
          <w:rFonts w:cstheme="minorHAnsi"/>
        </w:rPr>
        <w:t>.</w:t>
      </w:r>
    </w:p>
    <w:p w14:paraId="5618159B" w14:textId="5ACF605B" w:rsidR="00FF2779" w:rsidRPr="005C23FE" w:rsidRDefault="00FF2779" w:rsidP="005C23FE">
      <w:pPr>
        <w:rPr>
          <w:rStyle w:val="Hyperlink"/>
          <w:rFonts w:cstheme="minorHAnsi"/>
          <w:color w:val="auto"/>
          <w:u w:val="none"/>
        </w:rPr>
      </w:pPr>
      <w:r w:rsidRPr="005C23FE">
        <w:rPr>
          <w:rStyle w:val="Hyperlink"/>
          <w:rFonts w:cstheme="minorHAnsi"/>
          <w:color w:val="auto"/>
          <w:u w:val="none"/>
        </w:rPr>
        <w:t xml:space="preserve">Any use of these restrictive practices should be in accordance with </w:t>
      </w:r>
      <w:hyperlink w:anchor="BSP" w:history="1">
        <w:r w:rsidRPr="00B054D9">
          <w:rPr>
            <w:rStyle w:val="Hyperlink"/>
            <w:rFonts w:cstheme="minorHAnsi"/>
          </w:rPr>
          <w:t>a behaviour support plan</w:t>
        </w:r>
      </w:hyperlink>
      <w:r w:rsidRPr="005C23FE">
        <w:rPr>
          <w:rStyle w:val="Hyperlink"/>
          <w:rFonts w:cstheme="minorHAnsi"/>
          <w:color w:val="auto"/>
          <w:u w:val="none"/>
        </w:rPr>
        <w:t xml:space="preserve"> and meet </w:t>
      </w:r>
      <w:r w:rsidR="007A40A8">
        <w:rPr>
          <w:rStyle w:val="Hyperlink"/>
          <w:rFonts w:cstheme="minorHAnsi"/>
          <w:color w:val="auto"/>
          <w:u w:val="none"/>
        </w:rPr>
        <w:t xml:space="preserve">existing </w:t>
      </w:r>
      <w:hyperlink w:anchor="RPA" w:history="1">
        <w:r w:rsidRPr="00B054D9">
          <w:rPr>
            <w:rStyle w:val="Hyperlink"/>
            <w:rFonts w:cstheme="minorHAnsi"/>
          </w:rPr>
          <w:t>authorisation requirements</w:t>
        </w:r>
      </w:hyperlink>
      <w:r w:rsidRPr="005C23FE">
        <w:rPr>
          <w:rStyle w:val="Hyperlink"/>
          <w:rFonts w:cstheme="minorHAnsi"/>
          <w:color w:val="auto"/>
          <w:u w:val="none"/>
        </w:rPr>
        <w:t xml:space="preserve"> outlined by relevant state or territory.</w:t>
      </w:r>
    </w:p>
    <w:p w14:paraId="68DD4995" w14:textId="77777777" w:rsidR="00FF2779" w:rsidRDefault="00FF2779" w:rsidP="00FF2779">
      <w:pPr>
        <w:pStyle w:val="Heading3"/>
      </w:pPr>
      <w:bookmarkStart w:id="7" w:name="_Toc71728113"/>
      <w:r w:rsidRPr="00DE7DD4">
        <w:t>Why are there different definitions of restraint between the NDIS Commission and the Aged Care Quality and Safety Commission?</w:t>
      </w:r>
      <w:bookmarkEnd w:id="7"/>
    </w:p>
    <w:p w14:paraId="0C5CD271" w14:textId="77777777" w:rsidR="00FF2779" w:rsidRDefault="00FF2779" w:rsidP="00FF2779">
      <w:r>
        <w:t>The NDIS and aged care services are delivered under different legislation, which contain different definitions of restraint.</w:t>
      </w:r>
    </w:p>
    <w:p w14:paraId="6001EF72" w14:textId="1378199C" w:rsidR="00FF2779" w:rsidRDefault="00FF2779" w:rsidP="00FF2779">
      <w:r>
        <w:t xml:space="preserve">The NDIS Commission regulates restrictive practices in the NDIS and defines five types of restrictive practices. You can find out more in the </w:t>
      </w:r>
      <w:hyperlink r:id="rId23" w:history="1">
        <w:r w:rsidRPr="00F06B13">
          <w:rPr>
            <w:rStyle w:val="Hyperlink"/>
          </w:rPr>
          <w:t>Regulated Restrictive Practices Guide.</w:t>
        </w:r>
      </w:hyperlink>
    </w:p>
    <w:p w14:paraId="454BE3AC" w14:textId="77777777" w:rsidR="00FF2779" w:rsidRPr="00F06B13" w:rsidRDefault="00FF2779" w:rsidP="00FF2779">
      <w:r>
        <w:t xml:space="preserve">The Aged Care Quality and Safety Commission recognises two types of restraint. Information about requirements to minimise the use of restraints in aged care is available </w:t>
      </w:r>
      <w:hyperlink r:id="rId24" w:anchor=":~:text=The%20use%20of%20restraints%20may%20be%20assessed%20under,the%20Principles%20on%20minimising%20the%20use%20of%20restraint." w:history="1">
        <w:r w:rsidRPr="00F06B13">
          <w:rPr>
            <w:rStyle w:val="Hyperlink"/>
          </w:rPr>
          <w:t>here</w:t>
        </w:r>
      </w:hyperlink>
      <w:r>
        <w:t>.</w:t>
      </w:r>
    </w:p>
    <w:p w14:paraId="0B6A0F9C" w14:textId="77777777" w:rsidR="00FF2779" w:rsidRDefault="00FF2779" w:rsidP="00FF2779">
      <w:pPr>
        <w:pStyle w:val="Heading3"/>
      </w:pPr>
      <w:bookmarkStart w:id="8" w:name="_Toc71728114"/>
      <w:r w:rsidRPr="00DE7DD4">
        <w:t>Why do I have to report to both the NDIS Commission and the Aged Care Quality and Safety Commission?</w:t>
      </w:r>
      <w:bookmarkEnd w:id="8"/>
    </w:p>
    <w:p w14:paraId="7EE58A24" w14:textId="5BE13789" w:rsidR="00C50A21" w:rsidRDefault="00FF2779" w:rsidP="00C50A21">
      <w:r>
        <w:t xml:space="preserve">The NDIS Commission regulates all </w:t>
      </w:r>
      <w:r w:rsidR="007A40A8">
        <w:t xml:space="preserve">NDIS </w:t>
      </w:r>
      <w:r>
        <w:t xml:space="preserve">providers who deliver </w:t>
      </w:r>
      <w:r w:rsidR="004934A3">
        <w:t xml:space="preserve">supports or </w:t>
      </w:r>
      <w:r>
        <w:t xml:space="preserve">services to </w:t>
      </w:r>
      <w:r w:rsidR="008F701A">
        <w:t>persons with disability</w:t>
      </w:r>
      <w:r w:rsidR="00001E3F">
        <w:t>. This includes</w:t>
      </w:r>
      <w:r>
        <w:t xml:space="preserve"> </w:t>
      </w:r>
      <w:r w:rsidR="004934A3">
        <w:t>supports or services</w:t>
      </w:r>
      <w:r w:rsidR="005C67B9">
        <w:t xml:space="preserve"> that</w:t>
      </w:r>
      <w:r w:rsidR="004934A3">
        <w:t xml:space="preserve"> are provided in the form of residential aged</w:t>
      </w:r>
      <w:r w:rsidR="00C50A21">
        <w:t xml:space="preserve"> care services</w:t>
      </w:r>
      <w:r w:rsidR="00E96014">
        <w:t xml:space="preserve"> to NDIS participants</w:t>
      </w:r>
      <w:r w:rsidR="00C50A21">
        <w:t xml:space="preserve">. </w:t>
      </w:r>
    </w:p>
    <w:p w14:paraId="46F1894E" w14:textId="0DF12BA4" w:rsidR="00FF2779" w:rsidRPr="00C50A21" w:rsidRDefault="00C50A21" w:rsidP="00C50A21">
      <w:r>
        <w:lastRenderedPageBreak/>
        <w:t>T</w:t>
      </w:r>
      <w:r w:rsidR="00FF2779">
        <w:t xml:space="preserve">he NDIS Commission </w:t>
      </w:r>
      <w:r>
        <w:t xml:space="preserve">also </w:t>
      </w:r>
      <w:r w:rsidR="00FF2779">
        <w:t>recognises the use of restrictive practices as a serious risk to the human rights of people with disability. For this reason, additional safeguards are in place to protect the rights of people with disability where they may be subject to restrictive practices.</w:t>
      </w:r>
      <w:r w:rsidR="00B054D9">
        <w:t xml:space="preserve"> </w:t>
      </w:r>
    </w:p>
    <w:p w14:paraId="11239877" w14:textId="654C6608" w:rsidR="00D311DD" w:rsidRDefault="00D311DD" w:rsidP="00D311DD">
      <w:pPr>
        <w:pStyle w:val="Heading3"/>
      </w:pPr>
      <w:bookmarkStart w:id="9" w:name="_Toc71728115"/>
      <w:r>
        <w:t>I am using regulated restrictive practices with an NDIS participant but there is</w:t>
      </w:r>
      <w:r w:rsidR="00001E3F">
        <w:t xml:space="preserve"> </w:t>
      </w:r>
      <w:r>
        <w:t>no</w:t>
      </w:r>
      <w:r w:rsidR="00001E3F">
        <w:t> </w:t>
      </w:r>
      <w:r>
        <w:t>authorisation or</w:t>
      </w:r>
      <w:r w:rsidR="00001E3F">
        <w:t xml:space="preserve"> no</w:t>
      </w:r>
      <w:r>
        <w:t xml:space="preserve"> behaviour support plan in place. What do I do?</w:t>
      </w:r>
      <w:bookmarkEnd w:id="9"/>
    </w:p>
    <w:p w14:paraId="13D91A63" w14:textId="10A32458" w:rsidR="00F01E88" w:rsidRPr="001378EF" w:rsidRDefault="00F01E88" w:rsidP="00446494">
      <w:pPr>
        <w:spacing w:after="120"/>
        <w:rPr>
          <w:rFonts w:cstheme="minorHAnsi"/>
        </w:rPr>
      </w:pPr>
      <w:r w:rsidRPr="00F01E88">
        <w:rPr>
          <w:rFonts w:cstheme="minorHAnsi"/>
        </w:rPr>
        <w:t>If you do not have state/territory authorisation</w:t>
      </w:r>
      <w:r w:rsidRPr="001378EF">
        <w:rPr>
          <w:rFonts w:cstheme="minorHAnsi"/>
        </w:rPr>
        <w:t>, or the participant does not have a behaviour support plan, any use of a regulated restrictive practice is an Unauthorised Restrictive Practice. This</w:t>
      </w:r>
      <w:r>
        <w:rPr>
          <w:rFonts w:cstheme="minorHAnsi"/>
        </w:rPr>
        <w:t> </w:t>
      </w:r>
      <w:r w:rsidRPr="001378EF">
        <w:rPr>
          <w:rFonts w:cstheme="minorHAnsi"/>
        </w:rPr>
        <w:t xml:space="preserve">is a </w:t>
      </w:r>
      <w:hyperlink r:id="rId25" w:anchor="rep" w:history="1">
        <w:r w:rsidRPr="0078652A">
          <w:rPr>
            <w:rStyle w:val="Hyperlink"/>
            <w:rFonts w:cstheme="minorHAnsi"/>
          </w:rPr>
          <w:t>reportable incident</w:t>
        </w:r>
      </w:hyperlink>
      <w:r w:rsidRPr="001378EF">
        <w:rPr>
          <w:rFonts w:cstheme="minorHAnsi"/>
        </w:rPr>
        <w:t xml:space="preserve"> and</w:t>
      </w:r>
      <w:r w:rsidR="00446494">
        <w:rPr>
          <w:rFonts w:cstheme="minorHAnsi"/>
        </w:rPr>
        <w:t xml:space="preserve"> </w:t>
      </w:r>
      <w:r w:rsidRPr="001378EF">
        <w:rPr>
          <w:rFonts w:cstheme="minorHAnsi"/>
        </w:rPr>
        <w:t xml:space="preserve">must be notified to the NDIS Commission within five business days. Information on how to report is available on the NDIS Commission website </w:t>
      </w:r>
      <w:hyperlink r:id="rId26" w:history="1">
        <w:r w:rsidRPr="00F01E88">
          <w:rPr>
            <w:rStyle w:val="Hyperlink"/>
            <w:rFonts w:cstheme="minorHAnsi"/>
          </w:rPr>
          <w:t>here</w:t>
        </w:r>
      </w:hyperlink>
      <w:r w:rsidRPr="001378EF">
        <w:rPr>
          <w:rFonts w:cstheme="minorHAnsi"/>
        </w:rPr>
        <w:t xml:space="preserve">, under Step 2. </w:t>
      </w:r>
    </w:p>
    <w:p w14:paraId="0383FA85" w14:textId="51972EDB" w:rsidR="00FF2779" w:rsidRPr="00172912" w:rsidRDefault="00F01E88" w:rsidP="00FF2779">
      <w:r>
        <w:t>In the meantime, y</w:t>
      </w:r>
      <w:r w:rsidR="00FF2779" w:rsidRPr="00A5261F">
        <w:t>ou need to:</w:t>
      </w:r>
    </w:p>
    <w:p w14:paraId="635EF81C" w14:textId="53BB26DC" w:rsidR="00252A7D" w:rsidRPr="00F01E88" w:rsidRDefault="00F01E88" w:rsidP="00446494">
      <w:pPr>
        <w:pStyle w:val="Bullet1"/>
      </w:pPr>
      <w:r w:rsidRPr="00F01E88">
        <w:t>Ce</w:t>
      </w:r>
      <w:r w:rsidR="00D311DD" w:rsidRPr="00F01E88">
        <w:t>ase the use of</w:t>
      </w:r>
      <w:r w:rsidR="00CE292F" w:rsidRPr="00F01E88">
        <w:t xml:space="preserve"> any</w:t>
      </w:r>
      <w:r w:rsidR="00D311DD" w:rsidRPr="00F01E88">
        <w:t xml:space="preserve"> restrictive practice </w:t>
      </w:r>
      <w:r w:rsidR="00CE292F" w:rsidRPr="00F01E88">
        <w:t xml:space="preserve">that is prohibited in your state or territory (information about prohibited practices is available in the </w:t>
      </w:r>
      <w:hyperlink r:id="rId27" w:history="1">
        <w:r w:rsidR="00CE292F" w:rsidRPr="00F01E88">
          <w:rPr>
            <w:rStyle w:val="Hyperlink"/>
            <w:rFonts w:cstheme="minorHAnsi"/>
          </w:rPr>
          <w:t>Regulated Restrictive Practices Guide</w:t>
        </w:r>
      </w:hyperlink>
      <w:r w:rsidR="00CE292F" w:rsidRPr="00F01E88">
        <w:rPr>
          <w:szCs w:val="20"/>
        </w:rPr>
        <w:t>)</w:t>
      </w:r>
      <w:r w:rsidR="00D311DD" w:rsidRPr="00F01E88">
        <w:t xml:space="preserve"> </w:t>
      </w:r>
    </w:p>
    <w:p w14:paraId="5D7CEED3" w14:textId="0B5527B2" w:rsidR="00F01E88" w:rsidRDefault="00CE292F" w:rsidP="00446494">
      <w:pPr>
        <w:pStyle w:val="Bullet1"/>
        <w:rPr>
          <w:b/>
        </w:rPr>
      </w:pPr>
      <w:r>
        <w:t>O</w:t>
      </w:r>
      <w:r w:rsidR="00D311DD" w:rsidRPr="00240BCD">
        <w:t>btain authorisation</w:t>
      </w:r>
      <w:r w:rsidR="00536331">
        <w:t xml:space="preserve"> </w:t>
      </w:r>
      <w:r w:rsidR="00D311DD" w:rsidRPr="00240BCD">
        <w:t>for the use of any restrictive practice in accordance with any state or territory authorisation requirements</w:t>
      </w:r>
      <w:r w:rsidR="004A4D34">
        <w:t xml:space="preserve"> as soon as practicable</w:t>
      </w:r>
      <w:r>
        <w:t xml:space="preserve"> (information about the relevant authority in your state or territory is below under </w:t>
      </w:r>
      <w:r w:rsidR="00F01E88">
        <w:t>“</w:t>
      </w:r>
      <w:r w:rsidR="00F01E88">
        <w:rPr>
          <w:b/>
        </w:rPr>
        <w:t>Where do I get authorisation?”)</w:t>
      </w:r>
    </w:p>
    <w:p w14:paraId="166BFD42" w14:textId="23EEEAB5" w:rsidR="00F01E88" w:rsidRDefault="00F01E88" w:rsidP="00446494">
      <w:pPr>
        <w:pStyle w:val="Bullet1"/>
      </w:pPr>
      <w:r w:rsidRPr="00F01E88">
        <w:t xml:space="preserve">Lodge </w:t>
      </w:r>
      <w:r w:rsidR="000624D4" w:rsidRPr="00F01E88">
        <w:t>e</w:t>
      </w:r>
      <w:r w:rsidR="00D311DD" w:rsidRPr="00F01E88">
        <w:t>vidence of this authorisation with the NDIS Commission</w:t>
      </w:r>
      <w:r w:rsidR="00CD578C" w:rsidRPr="00F01E88">
        <w:t xml:space="preserve"> as soon as practicable after </w:t>
      </w:r>
      <w:r w:rsidR="00624E04" w:rsidRPr="00F01E88">
        <w:t xml:space="preserve">it </w:t>
      </w:r>
      <w:r w:rsidRPr="00F01E88">
        <w:t xml:space="preserve">is </w:t>
      </w:r>
      <w:r w:rsidR="00624E04" w:rsidRPr="00F01E88">
        <w:t>received</w:t>
      </w:r>
    </w:p>
    <w:p w14:paraId="28D51F44" w14:textId="4ED96997" w:rsidR="00F01E88" w:rsidRPr="00F01E88" w:rsidRDefault="00F01E88" w:rsidP="00F01E88">
      <w:pPr>
        <w:pStyle w:val="Bullet1"/>
        <w:rPr>
          <w:rFonts w:cstheme="minorHAnsi"/>
        </w:rPr>
      </w:pPr>
      <w:r>
        <w:t>T</w:t>
      </w:r>
      <w:r w:rsidR="00FF2779" w:rsidRPr="007347D6">
        <w:t>ake all reasonable steps to facilitate the development of a</w:t>
      </w:r>
      <w:r>
        <w:t xml:space="preserve"> </w:t>
      </w:r>
      <w:r w:rsidR="00FF2779" w:rsidRPr="007347D6">
        <w:t>behaviour support plan for the participant</w:t>
      </w:r>
      <w:r w:rsidR="00124E79">
        <w:t>. (More information about how to do this is </w:t>
      </w:r>
      <w:r w:rsidR="00124E79" w:rsidRPr="007347D6">
        <w:t xml:space="preserve">available at the following fact sheet: </w:t>
      </w:r>
      <w:hyperlink r:id="rId28" w:history="1">
        <w:r w:rsidR="00124E79" w:rsidRPr="00F01E88">
          <w:rPr>
            <w:rStyle w:val="Hyperlink"/>
            <w:rFonts w:cstheme="minorHAnsi"/>
          </w:rPr>
          <w:t>Facilitating the development of behaviour support plans that include regulated restrictive practices.</w:t>
        </w:r>
      </w:hyperlink>
      <w:r w:rsidR="00124E79" w:rsidRPr="00446494">
        <w:t>)</w:t>
      </w:r>
    </w:p>
    <w:p w14:paraId="3BF8C59B" w14:textId="05B49F19" w:rsidR="00F01E88" w:rsidRDefault="00F01E88" w:rsidP="00F01E88">
      <w:pPr>
        <w:pStyle w:val="Bullet1"/>
      </w:pPr>
      <w:r>
        <w:t xml:space="preserve">An </w:t>
      </w:r>
      <w:r>
        <w:rPr>
          <w:b/>
        </w:rPr>
        <w:t>interim</w:t>
      </w:r>
      <w:r>
        <w:t xml:space="preserve"> behaviour support plan must completed</w:t>
      </w:r>
      <w:r w:rsidR="000313B9">
        <w:t xml:space="preserve"> within 1</w:t>
      </w:r>
      <w:r w:rsidR="00807735">
        <w:t xml:space="preserve"> month</w:t>
      </w:r>
      <w:r w:rsidR="000313B9">
        <w:t xml:space="preserve"> and a </w:t>
      </w:r>
      <w:r w:rsidR="000313B9" w:rsidRPr="00F01E88">
        <w:rPr>
          <w:b/>
        </w:rPr>
        <w:t>comprehensive</w:t>
      </w:r>
      <w:r w:rsidR="000313B9">
        <w:t xml:space="preserve"> behaviour support plan</w:t>
      </w:r>
      <w:r>
        <w:t xml:space="preserve"> must be developed</w:t>
      </w:r>
      <w:r w:rsidR="000313B9">
        <w:t xml:space="preserve"> for the participant within 6 months after the first use of the </w:t>
      </w:r>
      <w:r w:rsidR="00124E79">
        <w:t>regulated restrictive practice</w:t>
      </w:r>
    </w:p>
    <w:p w14:paraId="6EE75DA5" w14:textId="6CCAE887" w:rsidR="00F01E88" w:rsidRDefault="00F01E88" w:rsidP="00446494">
      <w:pPr>
        <w:pStyle w:val="Bullet1"/>
        <w:rPr>
          <w:rFonts w:cstheme="minorHAnsi"/>
        </w:rPr>
      </w:pPr>
      <w:r>
        <w:t xml:space="preserve">Once a behaviour support plan has been developed for a participant and lodged in this NDIS Commission Portal, you must begin monthly reporting of any restrictive practice use, through the Portal. </w:t>
      </w:r>
      <w:r w:rsidRPr="00945193">
        <w:rPr>
          <w:rFonts w:cstheme="minorHAnsi"/>
        </w:rPr>
        <w:t xml:space="preserve">Information on how to make monthly reports is available </w:t>
      </w:r>
      <w:hyperlink r:id="rId29" w:anchor="06" w:history="1">
        <w:r w:rsidRPr="00945193">
          <w:rPr>
            <w:rStyle w:val="Hyperlink"/>
            <w:rFonts w:cstheme="minorHAnsi"/>
          </w:rPr>
          <w:t>here</w:t>
        </w:r>
      </w:hyperlink>
    </w:p>
    <w:p w14:paraId="1A99D483" w14:textId="36BA0F9C" w:rsidR="00FF2779" w:rsidRPr="00D25695" w:rsidRDefault="00FF2779" w:rsidP="00FF2779">
      <w:pPr>
        <w:pStyle w:val="Heading2"/>
        <w:rPr>
          <w:b w:val="0"/>
          <w:i/>
        </w:rPr>
      </w:pPr>
      <w:bookmarkStart w:id="10" w:name="BSP"/>
      <w:bookmarkStart w:id="11" w:name="_Toc71728116"/>
      <w:r w:rsidRPr="00D25695">
        <w:rPr>
          <w:b w:val="0"/>
          <w:i/>
        </w:rPr>
        <w:t>What are behaviour support plans</w:t>
      </w:r>
      <w:bookmarkEnd w:id="10"/>
      <w:r w:rsidRPr="00D25695">
        <w:rPr>
          <w:b w:val="0"/>
          <w:i/>
        </w:rPr>
        <w:t>?</w:t>
      </w:r>
      <w:bookmarkEnd w:id="11"/>
    </w:p>
    <w:p w14:paraId="1A7A734B" w14:textId="77777777" w:rsidR="00FF2779" w:rsidRDefault="00FF2779" w:rsidP="00FF2779">
      <w:pPr>
        <w:pStyle w:val="Heading3"/>
      </w:pPr>
      <w:bookmarkStart w:id="12" w:name="_Toc71728117"/>
      <w:r>
        <w:t>What is a behaviour support plan?</w:t>
      </w:r>
      <w:bookmarkEnd w:id="12"/>
    </w:p>
    <w:p w14:paraId="66A5C595" w14:textId="77777777" w:rsidR="00FF2779" w:rsidRPr="00945193" w:rsidRDefault="00FF2779" w:rsidP="00FF2779">
      <w:pPr>
        <w:spacing w:after="120"/>
        <w:rPr>
          <w:rFonts w:cstheme="minorHAnsi"/>
          <w:szCs w:val="20"/>
        </w:rPr>
      </w:pPr>
      <w:r w:rsidRPr="00945193">
        <w:rPr>
          <w:rFonts w:cstheme="minorHAnsi"/>
          <w:szCs w:val="20"/>
        </w:rPr>
        <w:t xml:space="preserve">A behaviour support plan is a document developed for a person with disability who has behaviours of concern that may place themselves or others at risk. A behaviour support plan </w:t>
      </w:r>
      <w:r w:rsidR="00574523">
        <w:rPr>
          <w:rFonts w:cstheme="minorHAnsi"/>
          <w:szCs w:val="20"/>
        </w:rPr>
        <w:t>contains</w:t>
      </w:r>
      <w:r w:rsidR="00574523" w:rsidRPr="00945193">
        <w:rPr>
          <w:rFonts w:cstheme="minorHAnsi"/>
          <w:szCs w:val="20"/>
        </w:rPr>
        <w:t xml:space="preserve"> </w:t>
      </w:r>
      <w:r w:rsidRPr="00945193">
        <w:rPr>
          <w:rFonts w:cstheme="minorHAnsi"/>
          <w:szCs w:val="20"/>
        </w:rPr>
        <w:t>individual strategies to address the person with disability’s needs, in a way that reduces and eliminates the need to use regulated restrictive practices.</w:t>
      </w:r>
    </w:p>
    <w:p w14:paraId="0099CDF5" w14:textId="77777777" w:rsidR="00FF2779" w:rsidRPr="00945193" w:rsidRDefault="00FF2779" w:rsidP="00FF2779">
      <w:pPr>
        <w:spacing w:after="120"/>
        <w:rPr>
          <w:rFonts w:cstheme="minorHAnsi"/>
          <w:szCs w:val="20"/>
        </w:rPr>
      </w:pPr>
      <w:r w:rsidRPr="00945193">
        <w:rPr>
          <w:rFonts w:cstheme="minorHAnsi"/>
          <w:szCs w:val="20"/>
        </w:rPr>
        <w:t xml:space="preserve">In the NDIS, behaviour support plans are developed by </w:t>
      </w:r>
      <w:r w:rsidR="006623D2">
        <w:rPr>
          <w:rFonts w:cstheme="minorHAnsi"/>
          <w:szCs w:val="20"/>
        </w:rPr>
        <w:t xml:space="preserve">registered </w:t>
      </w:r>
      <w:r w:rsidRPr="00945193">
        <w:rPr>
          <w:rFonts w:cstheme="minorHAnsi"/>
          <w:szCs w:val="20"/>
        </w:rPr>
        <w:t xml:space="preserve">specialist behaviour support providers, who </w:t>
      </w:r>
      <w:r w:rsidR="00574523">
        <w:rPr>
          <w:rFonts w:cstheme="minorHAnsi"/>
          <w:szCs w:val="20"/>
        </w:rPr>
        <w:t xml:space="preserve">engage behaviour support practitioners </w:t>
      </w:r>
      <w:r w:rsidR="005C23FE">
        <w:rPr>
          <w:rFonts w:cstheme="minorHAnsi"/>
          <w:szCs w:val="20"/>
        </w:rPr>
        <w:t>considered suitable by the NDIS </w:t>
      </w:r>
      <w:r w:rsidR="00574523">
        <w:rPr>
          <w:rFonts w:cstheme="minorHAnsi"/>
          <w:szCs w:val="20"/>
        </w:rPr>
        <w:t xml:space="preserve">Commissioner. </w:t>
      </w:r>
      <w:r w:rsidRPr="00945193">
        <w:rPr>
          <w:rFonts w:cstheme="minorHAnsi"/>
          <w:szCs w:val="20"/>
        </w:rPr>
        <w:t>NDIS participants who have behaviours of concern can request behaviour support funding in their NDIS plan. This will pay for the development of a behaviour support plan.</w:t>
      </w:r>
    </w:p>
    <w:p w14:paraId="277EE7E7" w14:textId="193E1380" w:rsidR="00FF2779" w:rsidRDefault="00FF2779" w:rsidP="00FF2779">
      <w:pPr>
        <w:rPr>
          <w:rFonts w:cstheme="minorHAnsi"/>
          <w:szCs w:val="20"/>
        </w:rPr>
      </w:pPr>
      <w:r w:rsidRPr="005C23FE">
        <w:rPr>
          <w:rFonts w:cstheme="minorHAnsi"/>
          <w:szCs w:val="20"/>
        </w:rPr>
        <w:lastRenderedPageBreak/>
        <w:t>Any use of a regulated restrictive practice must be contained in a behaviour support plan.</w:t>
      </w:r>
      <w:r w:rsidRPr="00E75A69">
        <w:rPr>
          <w:rFonts w:cstheme="minorHAnsi"/>
          <w:szCs w:val="20"/>
        </w:rPr>
        <w:t xml:space="preserve"> </w:t>
      </w:r>
    </w:p>
    <w:p w14:paraId="7D7ECA2C" w14:textId="4A65C66A" w:rsidR="0078652A" w:rsidRPr="005C23FE" w:rsidRDefault="0078652A" w:rsidP="00FF2779">
      <w:pPr>
        <w:rPr>
          <w:rFonts w:asciiTheme="majorHAnsi" w:eastAsiaTheme="majorEastAsia" w:hAnsiTheme="majorHAnsi" w:cstheme="majorBidi"/>
          <w:b/>
          <w:color w:val="5F2E74" w:themeColor="text2"/>
          <w:sz w:val="26"/>
          <w:szCs w:val="24"/>
        </w:rPr>
      </w:pPr>
      <w:r>
        <w:rPr>
          <w:rFonts w:cstheme="minorHAnsi"/>
          <w:szCs w:val="20"/>
        </w:rPr>
        <w:t xml:space="preserve">In some circumstances, a </w:t>
      </w:r>
      <w:hyperlink w:anchor="NCP" w:history="1">
        <w:r w:rsidRPr="0078652A">
          <w:rPr>
            <w:rStyle w:val="Hyperlink"/>
            <w:rFonts w:cstheme="minorHAnsi"/>
            <w:szCs w:val="20"/>
          </w:rPr>
          <w:t>nursing care plan</w:t>
        </w:r>
      </w:hyperlink>
      <w:r>
        <w:rPr>
          <w:rFonts w:cstheme="minorHAnsi"/>
          <w:szCs w:val="20"/>
        </w:rPr>
        <w:t xml:space="preserve"> or a </w:t>
      </w:r>
      <w:hyperlink w:anchor="MCPHCP" w:history="1">
        <w:r w:rsidRPr="0078652A">
          <w:rPr>
            <w:rStyle w:val="Hyperlink"/>
          </w:rPr>
          <w:t>medical care or a health-care plan</w:t>
        </w:r>
      </w:hyperlink>
      <w:r>
        <w:rPr>
          <w:rFonts w:cstheme="minorHAnsi"/>
          <w:szCs w:val="20"/>
        </w:rPr>
        <w:t xml:space="preserve"> can be used as an interim behaviour support plan. </w:t>
      </w:r>
    </w:p>
    <w:p w14:paraId="4A934FBA" w14:textId="77777777" w:rsidR="00FF2779" w:rsidRDefault="00FF2779" w:rsidP="00FF2779">
      <w:pPr>
        <w:pStyle w:val="Heading3"/>
      </w:pPr>
      <w:bookmarkStart w:id="13" w:name="_Toc71728118"/>
      <w:r>
        <w:t>Who needs a behaviour support plan?</w:t>
      </w:r>
      <w:bookmarkEnd w:id="13"/>
    </w:p>
    <w:p w14:paraId="10666A80" w14:textId="77777777" w:rsidR="00906ECC" w:rsidRPr="00906ECC" w:rsidRDefault="00FF2779" w:rsidP="00906ECC">
      <w:r>
        <w:t>Any NDIS participant who has behaviours of concern and is subject to, or is likely to be subject to, regulated restrictive practices.</w:t>
      </w:r>
    </w:p>
    <w:p w14:paraId="44107D14" w14:textId="77777777" w:rsidR="00FF2779" w:rsidRDefault="00FF2779" w:rsidP="00906ECC">
      <w:pPr>
        <w:pStyle w:val="Heading3"/>
      </w:pPr>
      <w:bookmarkStart w:id="14" w:name="_Toc71728119"/>
      <w:r>
        <w:t xml:space="preserve">How do I facilitate getting a behaviour support plan for </w:t>
      </w:r>
      <w:r w:rsidR="00F5155B">
        <w:t>an NDIS participant</w:t>
      </w:r>
      <w:r>
        <w:t>?</w:t>
      </w:r>
      <w:bookmarkEnd w:id="14"/>
    </w:p>
    <w:p w14:paraId="7DD65C6B" w14:textId="77777777" w:rsidR="00D44E51" w:rsidRDefault="00D44E51" w:rsidP="008516AD">
      <w:r>
        <w:t xml:space="preserve">You as an implementing provider are required to take all reasonable steps to facilitate the development of a behaviour support plan by a specialist behaviour support provider. </w:t>
      </w:r>
    </w:p>
    <w:p w14:paraId="479B342B" w14:textId="4317A9B5" w:rsidR="00FF2779" w:rsidRDefault="006606A1" w:rsidP="008516AD">
      <w:r w:rsidRPr="008516AD">
        <w:t>I</w:t>
      </w:r>
      <w:r w:rsidR="00FF2779" w:rsidRPr="008516AD">
        <w:t xml:space="preserve">nformation is available at the following fact sheet: </w:t>
      </w:r>
      <w:hyperlink r:id="rId30" w:history="1">
        <w:r w:rsidR="00FF2779" w:rsidRPr="008516AD">
          <w:rPr>
            <w:rStyle w:val="Hyperlink"/>
          </w:rPr>
          <w:t>Facilitating the development of behaviour support plans that include regulated restrictive practices</w:t>
        </w:r>
      </w:hyperlink>
      <w:r w:rsidR="00FF2779" w:rsidRPr="008516AD">
        <w:t>.</w:t>
      </w:r>
    </w:p>
    <w:p w14:paraId="19119577" w14:textId="5A65ADAD" w:rsidR="00F01E88" w:rsidRDefault="00F01E88" w:rsidP="00F01E88">
      <w:pPr>
        <w:pStyle w:val="Heading3"/>
      </w:pPr>
      <w:bookmarkStart w:id="15" w:name="_Toc71728120"/>
      <w:r>
        <w:t>Does my organisation have to pay for the behaviour support plan?</w:t>
      </w:r>
      <w:bookmarkEnd w:id="15"/>
    </w:p>
    <w:p w14:paraId="48A16943" w14:textId="6089A276" w:rsidR="00F01E88" w:rsidRPr="00F01E88" w:rsidRDefault="00F01E88" w:rsidP="00F01E88">
      <w:r>
        <w:t>No. The participant’s NDIS funding will pay for the behaviour support plan.</w:t>
      </w:r>
    </w:p>
    <w:p w14:paraId="649C9C1F" w14:textId="77777777" w:rsidR="00F01E88" w:rsidRPr="007347D6" w:rsidRDefault="00F01E88" w:rsidP="00F01E88">
      <w:pPr>
        <w:pStyle w:val="Heading3"/>
      </w:pPr>
      <w:bookmarkStart w:id="16" w:name="_Toc71728121"/>
      <w:r w:rsidRPr="007347D6">
        <w:t>My organisation is using restrictive practices with a p</w:t>
      </w:r>
      <w:r>
        <w:t>articipant</w:t>
      </w:r>
      <w:r w:rsidRPr="007347D6">
        <w:t xml:space="preserve"> who does not have behaviour support funding in their NDIS plan.</w:t>
      </w:r>
      <w:r>
        <w:t xml:space="preserve"> Does the participant</w:t>
      </w:r>
      <w:r w:rsidRPr="007347D6">
        <w:t xml:space="preserve"> need to request an</w:t>
      </w:r>
      <w:r>
        <w:t> </w:t>
      </w:r>
      <w:r w:rsidRPr="007347D6">
        <w:t>NDIS plan review for additional funding?</w:t>
      </w:r>
      <w:bookmarkEnd w:id="16"/>
    </w:p>
    <w:p w14:paraId="671E3BA8" w14:textId="77777777" w:rsidR="00F01E88" w:rsidRDefault="00F01E88" w:rsidP="00F01E88">
      <w:r>
        <w:t>Yes.</w:t>
      </w:r>
    </w:p>
    <w:p w14:paraId="0DE3998A" w14:textId="77777777" w:rsidR="00F01E88" w:rsidRDefault="00F01E88" w:rsidP="00F01E88">
      <w:r w:rsidRPr="007347D6">
        <w:t>The NDIA currently has a process in the place for NDIS participants in residential aged care who require behaviour support funding. You can</w:t>
      </w:r>
      <w:r>
        <w:t xml:space="preserve"> find more information about this on the RAC NDIS Support Hub </w:t>
      </w:r>
      <w:hyperlink r:id="rId31" w:history="1">
        <w:r w:rsidRPr="00CF4F2F">
          <w:rPr>
            <w:rStyle w:val="Hyperlink"/>
          </w:rPr>
          <w:t>here</w:t>
        </w:r>
      </w:hyperlink>
      <w:r>
        <w:t>.</w:t>
      </w:r>
    </w:p>
    <w:p w14:paraId="282D2F89" w14:textId="13382F4F" w:rsidR="00FF2779" w:rsidRPr="007347D6" w:rsidRDefault="00FF2779" w:rsidP="00FF2779">
      <w:pPr>
        <w:pStyle w:val="Heading3"/>
      </w:pPr>
      <w:bookmarkStart w:id="17" w:name="_Toc71728122"/>
      <w:r w:rsidRPr="007347D6">
        <w:t>Who can develop a behaviour support plan for an NDIS participant living in residential aged care?</w:t>
      </w:r>
      <w:bookmarkEnd w:id="17"/>
    </w:p>
    <w:p w14:paraId="68857368" w14:textId="77777777" w:rsidR="00FF2779" w:rsidRDefault="00FF2779" w:rsidP="00FF2779">
      <w:r w:rsidRPr="007347D6">
        <w:t xml:space="preserve">NDIS providers who are registered to provide specialist behaviour support services (registration group 110). </w:t>
      </w:r>
    </w:p>
    <w:p w14:paraId="3EA5D027" w14:textId="77777777" w:rsidR="00736A95" w:rsidRDefault="00736A95" w:rsidP="00736A95">
      <w:pPr>
        <w:pStyle w:val="Heading3"/>
      </w:pPr>
      <w:bookmarkStart w:id="18" w:name="_Toc71728123"/>
      <w:bookmarkStart w:id="19" w:name="NCP"/>
      <w:r>
        <w:lastRenderedPageBreak/>
        <w:t>I already have a nursing care plan that outlines the use of the restrictive practice. Can I use this as a behaviour support plan under the NDIS Commission?</w:t>
      </w:r>
      <w:bookmarkEnd w:id="18"/>
    </w:p>
    <w:bookmarkEnd w:id="19"/>
    <w:p w14:paraId="7A2F4AEC" w14:textId="77777777" w:rsidR="00266C51" w:rsidRDefault="00266C51" w:rsidP="00266C51">
      <w:pPr>
        <w:keepNext/>
        <w:rPr>
          <w:rFonts w:cstheme="minorHAnsi"/>
          <w:b/>
        </w:rPr>
      </w:pPr>
      <w:r w:rsidRPr="00945193" w:rsidDel="00882CD0">
        <w:rPr>
          <w:rFonts w:cstheme="minorHAnsi"/>
        </w:rPr>
        <w:t xml:space="preserve">A nursing care plan </w:t>
      </w:r>
      <w:r>
        <w:rPr>
          <w:rFonts w:cstheme="minorHAnsi"/>
        </w:rPr>
        <w:t>that outlines the use of the restrictive practice</w:t>
      </w:r>
      <w:r w:rsidRPr="00945193" w:rsidDel="00882CD0">
        <w:rPr>
          <w:rFonts w:cstheme="minorHAnsi"/>
        </w:rPr>
        <w:t xml:space="preserve"> can be accepted as an interim behaviour support plan if it is </w:t>
      </w:r>
      <w:r w:rsidRPr="00945193" w:rsidDel="00882CD0">
        <w:rPr>
          <w:rFonts w:cstheme="minorHAnsi"/>
          <w:b/>
        </w:rPr>
        <w:t>reviewed and endorsed by a practitioner engaged by an NDIS specialist behaviour support provider.</w:t>
      </w:r>
    </w:p>
    <w:p w14:paraId="035A2903" w14:textId="77777777" w:rsidR="00266C51" w:rsidRPr="00C97548" w:rsidDel="00882CD0" w:rsidRDefault="00266C51" w:rsidP="00266C51">
      <w:pPr>
        <w:keepNext/>
        <w:rPr>
          <w:rFonts w:cstheme="minorHAnsi"/>
        </w:rPr>
      </w:pPr>
      <w:r>
        <w:rPr>
          <w:rFonts w:cstheme="minorHAnsi"/>
        </w:rPr>
        <w:t xml:space="preserve">Once engaged, a specialist behaviour support provider must develop a comprehensive behaviour support within 6 months. </w:t>
      </w:r>
    </w:p>
    <w:p w14:paraId="2CCD3DA4" w14:textId="3439FAB6" w:rsidR="00266C51" w:rsidRDefault="00266C51" w:rsidP="005259EB">
      <w:r>
        <w:t>The steps involved in reviewing an existing nursing care when developing an interim behaviour support plan are outlined in Figure</w:t>
      </w:r>
      <w:r w:rsidR="0078652A">
        <w:t xml:space="preserve"> 1. </w:t>
      </w:r>
    </w:p>
    <w:p w14:paraId="58C28721" w14:textId="27B1E0A1" w:rsidR="00E41E73" w:rsidRDefault="00266C51" w:rsidP="00A95AC1">
      <w:pPr>
        <w:rPr>
          <w:rFonts w:cstheme="minorHAnsi"/>
        </w:rPr>
      </w:pPr>
      <w:r>
        <w:t xml:space="preserve">Figure 1: Steps involved in reviewing an existing nursing care plan when developing an interim behaviour support plan. </w:t>
      </w:r>
      <w:r w:rsidR="00E41E73" w:rsidRPr="00E41E73">
        <w:rPr>
          <w:rFonts w:cstheme="minorHAnsi"/>
          <w:noProof/>
          <w:lang w:eastAsia="en-AU"/>
        </w:rPr>
        <w:drawing>
          <wp:inline distT="0" distB="0" distL="0" distR="0" wp14:anchorId="2177BF9F" wp14:editId="09FEF196">
            <wp:extent cx="5731510" cy="4653915"/>
            <wp:effectExtent l="0" t="0" r="59690" b="0"/>
            <wp:docPr id="1" name="Diagram 1" descr="This flow chart outlines the steps involved in using a nursing care plan to develop an interim behaviour support plan. " title="Flow chart outlining the steps involv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9C6F2ED" w14:textId="2B24E923" w:rsidR="00736A95" w:rsidRDefault="00736A95" w:rsidP="00736A95">
      <w:pPr>
        <w:pStyle w:val="Heading3"/>
      </w:pPr>
      <w:bookmarkStart w:id="20" w:name="_Toc71728124"/>
      <w:r>
        <w:t>A participant I work with has a</w:t>
      </w:r>
      <w:r w:rsidRPr="006B3A6E">
        <w:t xml:space="preserve"> </w:t>
      </w:r>
      <w:bookmarkStart w:id="21" w:name="MCPHCP"/>
      <w:r w:rsidRPr="006B3A6E">
        <w:t xml:space="preserve">medical care or a health-care plan </w:t>
      </w:r>
      <w:bookmarkEnd w:id="21"/>
      <w:r w:rsidRPr="006B3A6E">
        <w:t>that has a chemical restraint according to the</w:t>
      </w:r>
      <w:r>
        <w:t xml:space="preserve"> definition provided by the</w:t>
      </w:r>
      <w:r w:rsidRPr="006B3A6E">
        <w:t xml:space="preserve"> Aged Care Quality and Safety Commission. Can I use this plan as a behaviour support plan?</w:t>
      </w:r>
      <w:bookmarkEnd w:id="20"/>
    </w:p>
    <w:p w14:paraId="20624431" w14:textId="77777777" w:rsidR="00C97548" w:rsidRDefault="00C97548" w:rsidP="00736A95">
      <w:pPr>
        <w:rPr>
          <w:rFonts w:cstheme="minorHAnsi"/>
        </w:rPr>
      </w:pPr>
      <w:r>
        <w:t xml:space="preserve">A medical care plan or health care plan that contains a chemical restraint may be accepted as an interim behaviour support plan </w:t>
      </w:r>
      <w:r w:rsidRPr="00945193" w:rsidDel="00882CD0">
        <w:rPr>
          <w:rFonts w:cstheme="minorHAnsi"/>
        </w:rPr>
        <w:t xml:space="preserve">if it is </w:t>
      </w:r>
      <w:r w:rsidRPr="00945193" w:rsidDel="00882CD0">
        <w:rPr>
          <w:rFonts w:cstheme="minorHAnsi"/>
          <w:b/>
        </w:rPr>
        <w:t>reviewed and endorsed by a practitioner engaged by an NDIS specialist behaviour support provider</w:t>
      </w:r>
      <w:r>
        <w:rPr>
          <w:rFonts w:cstheme="minorHAnsi"/>
        </w:rPr>
        <w:t>.</w:t>
      </w:r>
    </w:p>
    <w:p w14:paraId="74DEDA53" w14:textId="77777777" w:rsidR="00095EC7" w:rsidRDefault="00095EC7" w:rsidP="00095EC7">
      <w:pPr>
        <w:keepNext/>
        <w:rPr>
          <w:rFonts w:cstheme="minorHAnsi"/>
        </w:rPr>
      </w:pPr>
      <w:r>
        <w:rPr>
          <w:rFonts w:cstheme="minorHAnsi"/>
        </w:rPr>
        <w:lastRenderedPageBreak/>
        <w:t xml:space="preserve">Once engaged, a specialist behaviour support provider must develop a comprehensive behaviour support within 6 months. </w:t>
      </w:r>
    </w:p>
    <w:p w14:paraId="246A89C8" w14:textId="77777777" w:rsidR="00ED607A" w:rsidRPr="00C97548" w:rsidDel="00882CD0" w:rsidRDefault="00ED607A" w:rsidP="00095EC7">
      <w:pPr>
        <w:keepNext/>
        <w:rPr>
          <w:rFonts w:cstheme="minorHAnsi"/>
        </w:rPr>
      </w:pPr>
      <w:r>
        <w:rPr>
          <w:rFonts w:cstheme="minorHAnsi"/>
        </w:rPr>
        <w:t>See Figure 1 above.</w:t>
      </w:r>
    </w:p>
    <w:p w14:paraId="2634793A" w14:textId="77777777" w:rsidR="00736A95" w:rsidRDefault="00736A95" w:rsidP="00736A95">
      <w:pPr>
        <w:pStyle w:val="Heading3"/>
      </w:pPr>
      <w:bookmarkStart w:id="22" w:name="_Toc71728125"/>
      <w:r>
        <w:t>Can</w:t>
      </w:r>
      <w:r w:rsidR="005330BA">
        <w:t xml:space="preserve"> a</w:t>
      </w:r>
      <w:r>
        <w:t xml:space="preserve"> nursing staff member write a behaviour support plan?</w:t>
      </w:r>
      <w:bookmarkEnd w:id="22"/>
    </w:p>
    <w:p w14:paraId="461B690E" w14:textId="77777777" w:rsidR="00736A95" w:rsidRDefault="00736A95" w:rsidP="00736A95">
      <w:r>
        <w:t>Only if your organisation is registered to deliver specialist behavio</w:t>
      </w:r>
      <w:r w:rsidR="00CF4F2F">
        <w:t>ur support and the person is </w:t>
      </w:r>
      <w:r>
        <w:t>considered suitable by the NDIS Commissioner as a</w:t>
      </w:r>
      <w:r w:rsidR="000B23CD">
        <w:t>n NDIS</w:t>
      </w:r>
      <w:r>
        <w:t xml:space="preserve"> behaviour support practitioner. </w:t>
      </w:r>
    </w:p>
    <w:p w14:paraId="249A26C3" w14:textId="77777777" w:rsidR="00736A95" w:rsidRDefault="00736A95" w:rsidP="00736A95">
      <w:r>
        <w:t xml:space="preserve">More information about registration requirements is available </w:t>
      </w:r>
      <w:hyperlink r:id="rId37" w:history="1">
        <w:r w:rsidRPr="00945193">
          <w:rPr>
            <w:rStyle w:val="Hyperlink"/>
          </w:rPr>
          <w:t>here</w:t>
        </w:r>
      </w:hyperlink>
      <w:r>
        <w:t>.</w:t>
      </w:r>
    </w:p>
    <w:p w14:paraId="48CDD72A" w14:textId="77777777" w:rsidR="00CF4F2F" w:rsidRDefault="00CF4F2F" w:rsidP="00736A95">
      <w:r>
        <w:t>The NDIS Commission is currently rolling out its assessment process for considering practitioners suitable to deliver specialist behaviour support. You can find out more about the Positive Behaviour Support Capability Framework and the national implement</w:t>
      </w:r>
      <w:r w:rsidR="00C54435">
        <w:t>ation</w:t>
      </w:r>
      <w:r>
        <w:t xml:space="preserve"> program </w:t>
      </w:r>
      <w:hyperlink r:id="rId38" w:anchor="03" w:history="1">
        <w:r w:rsidRPr="00CF4F2F">
          <w:rPr>
            <w:rStyle w:val="Hyperlink"/>
          </w:rPr>
          <w:t>here</w:t>
        </w:r>
      </w:hyperlink>
      <w:r>
        <w:t>.</w:t>
      </w:r>
    </w:p>
    <w:p w14:paraId="1BC4354F" w14:textId="77777777" w:rsidR="005330BA" w:rsidRPr="00945193" w:rsidRDefault="005330BA" w:rsidP="00736A95">
      <w:r>
        <w:t xml:space="preserve">Alternatively, your organisation can assist the participant to engage a registered behaviour support provider to develop a behaviour support plan. More information on this process is available </w:t>
      </w:r>
      <w:r w:rsidRPr="008516AD">
        <w:t xml:space="preserve">at the following fact sheet: </w:t>
      </w:r>
      <w:hyperlink r:id="rId39" w:history="1">
        <w:r w:rsidRPr="008516AD">
          <w:rPr>
            <w:rStyle w:val="Hyperlink"/>
          </w:rPr>
          <w:t>Facilitating the development of behaviour support plans that include regulated restrictive practices</w:t>
        </w:r>
      </w:hyperlink>
      <w:r w:rsidRPr="008516AD">
        <w:t>.</w:t>
      </w:r>
    </w:p>
    <w:p w14:paraId="513DE360" w14:textId="77777777" w:rsidR="00FF2779" w:rsidRPr="00D25695" w:rsidRDefault="00FF2779" w:rsidP="00FF2779">
      <w:pPr>
        <w:pStyle w:val="Heading2"/>
        <w:rPr>
          <w:b w:val="0"/>
          <w:i/>
        </w:rPr>
      </w:pPr>
      <w:bookmarkStart w:id="23" w:name="_Toc71728126"/>
      <w:bookmarkStart w:id="24" w:name="RPA"/>
      <w:r w:rsidRPr="00D25695">
        <w:rPr>
          <w:b w:val="0"/>
          <w:i/>
        </w:rPr>
        <w:t>Questions about restrictive practice authorisation</w:t>
      </w:r>
      <w:bookmarkEnd w:id="23"/>
    </w:p>
    <w:p w14:paraId="4E48C53F" w14:textId="30E29FA5" w:rsidR="00FF2779" w:rsidRDefault="00D44E51" w:rsidP="00FF2779">
      <w:pPr>
        <w:pStyle w:val="Heading3"/>
      </w:pPr>
      <w:bookmarkStart w:id="25" w:name="_Toc71728127"/>
      <w:bookmarkEnd w:id="24"/>
      <w:r>
        <w:t>What is the difference</w:t>
      </w:r>
      <w:r w:rsidR="00FF2779" w:rsidRPr="00DE7DD4">
        <w:t xml:space="preserve"> between authorisation and a behaviour support plan?</w:t>
      </w:r>
      <w:bookmarkEnd w:id="25"/>
    </w:p>
    <w:p w14:paraId="58C3E6E4" w14:textId="77777777" w:rsidR="005C23FE" w:rsidRDefault="00D764E5" w:rsidP="00827BE8">
      <w:r w:rsidRPr="007D207F">
        <w:rPr>
          <w:b/>
        </w:rPr>
        <w:t xml:space="preserve">Authorisation </w:t>
      </w:r>
      <w:r>
        <w:t>relates to the specific use of</w:t>
      </w:r>
      <w:r w:rsidR="00827BE8">
        <w:t xml:space="preserve"> a</w:t>
      </w:r>
      <w:r>
        <w:t xml:space="preserve"> restrictive practice. S</w:t>
      </w:r>
      <w:r w:rsidR="00FF2779">
        <w:t>tate and territory governments are responsible for authorising the use of a restrictive practice by an implementing provider.</w:t>
      </w:r>
      <w:r>
        <w:t xml:space="preserve"> </w:t>
      </w:r>
    </w:p>
    <w:p w14:paraId="6E7D8CF8" w14:textId="77777777" w:rsidR="005C23FE" w:rsidRDefault="000B23CD" w:rsidP="00827BE8">
      <w:pPr>
        <w:rPr>
          <w:rFonts w:cstheme="minorHAnsi"/>
          <w:szCs w:val="20"/>
        </w:rPr>
      </w:pPr>
      <w:r>
        <w:rPr>
          <w:rFonts w:cstheme="minorHAnsi"/>
          <w:szCs w:val="20"/>
        </w:rPr>
        <w:t>A</w:t>
      </w:r>
      <w:r w:rsidR="005C23FE">
        <w:rPr>
          <w:rFonts w:cstheme="minorHAnsi"/>
          <w:szCs w:val="20"/>
        </w:rPr>
        <w:t> </w:t>
      </w:r>
      <w:r w:rsidR="00FF2779" w:rsidRPr="007D207F">
        <w:rPr>
          <w:rFonts w:cstheme="minorHAnsi"/>
          <w:b/>
          <w:szCs w:val="20"/>
        </w:rPr>
        <w:t>behaviour support plan</w:t>
      </w:r>
      <w:r w:rsidR="00D764E5">
        <w:rPr>
          <w:rFonts w:cstheme="minorHAnsi"/>
          <w:szCs w:val="20"/>
        </w:rPr>
        <w:t xml:space="preserve"> contains</w:t>
      </w:r>
      <w:r w:rsidR="00FF2779" w:rsidRPr="00945193">
        <w:rPr>
          <w:rFonts w:cstheme="minorHAnsi"/>
          <w:szCs w:val="20"/>
        </w:rPr>
        <w:t xml:space="preserve"> individual</w:t>
      </w:r>
      <w:r w:rsidR="00D764E5">
        <w:rPr>
          <w:rFonts w:cstheme="minorHAnsi"/>
          <w:szCs w:val="20"/>
        </w:rPr>
        <w:t xml:space="preserve">ised positive behaviour support </w:t>
      </w:r>
      <w:r w:rsidR="00FF2779" w:rsidRPr="00945193">
        <w:rPr>
          <w:rFonts w:cstheme="minorHAnsi"/>
          <w:szCs w:val="20"/>
        </w:rPr>
        <w:t>strategies to address the person with disability’s needs, in a way that reduces and eliminates the need to use regulated restrictive practices.</w:t>
      </w:r>
      <w:r w:rsidR="005C23FE">
        <w:t xml:space="preserve"> </w:t>
      </w:r>
      <w:r w:rsidR="00FF2779" w:rsidRPr="006279E6">
        <w:rPr>
          <w:rFonts w:cstheme="minorHAnsi"/>
          <w:szCs w:val="20"/>
        </w:rPr>
        <w:t>Any use of a regulated restrictive practice must be contained in a behaviour support plan</w:t>
      </w:r>
      <w:r w:rsidR="005C23FE">
        <w:rPr>
          <w:rFonts w:cstheme="minorHAnsi"/>
          <w:szCs w:val="20"/>
        </w:rPr>
        <w:t>.</w:t>
      </w:r>
    </w:p>
    <w:p w14:paraId="6196059F" w14:textId="77777777" w:rsidR="00FF2779" w:rsidRDefault="00D764E5" w:rsidP="00827BE8">
      <w:r>
        <w:rPr>
          <w:rFonts w:cstheme="minorHAnsi"/>
          <w:szCs w:val="20"/>
        </w:rPr>
        <w:t>Some state or territory authorising bodies require a behaviour support plan to be developed before they will grant authorisation for the use of a restrictive practice.</w:t>
      </w:r>
    </w:p>
    <w:p w14:paraId="53628498" w14:textId="77777777" w:rsidR="00FF2779" w:rsidRDefault="00FF2779" w:rsidP="00FF2779">
      <w:pPr>
        <w:pStyle w:val="Heading3"/>
      </w:pPr>
      <w:bookmarkStart w:id="26" w:name="_Toc71728128"/>
      <w:r w:rsidRPr="00DE7DD4">
        <w:t>Why do I need authorisation?</w:t>
      </w:r>
      <w:bookmarkEnd w:id="26"/>
      <w:r w:rsidRPr="00DE7DD4">
        <w:t xml:space="preserve"> </w:t>
      </w:r>
    </w:p>
    <w:p w14:paraId="0585A146" w14:textId="395733E7" w:rsidR="00827BE8" w:rsidRDefault="00FF2779" w:rsidP="00827BE8">
      <w:r>
        <w:t xml:space="preserve">It is a requirement under </w:t>
      </w:r>
      <w:r w:rsidR="00827BE8">
        <w:t xml:space="preserve">the NDIS </w:t>
      </w:r>
      <w:r w:rsidR="00673CC9">
        <w:t xml:space="preserve">legislation </w:t>
      </w:r>
      <w:r>
        <w:t xml:space="preserve">that registered NDIS providers obtain state/territory authorisation for </w:t>
      </w:r>
      <w:r w:rsidR="00827BE8">
        <w:t xml:space="preserve">the </w:t>
      </w:r>
      <w:r>
        <w:t>use of a regulated restrictive practice.</w:t>
      </w:r>
      <w:r w:rsidR="00827BE8">
        <w:t xml:space="preserve"> Impleme</w:t>
      </w:r>
      <w:r w:rsidR="005C23FE">
        <w:t>nting providers are required to </w:t>
      </w:r>
      <w:r w:rsidR="00827BE8">
        <w:t xml:space="preserve">lodge evidence of authorisation by state and territory bodies with the NDIS Commission. </w:t>
      </w:r>
    </w:p>
    <w:p w14:paraId="7288BD0A" w14:textId="77777777" w:rsidR="00FF2779" w:rsidRDefault="00FF2779" w:rsidP="00FF2779">
      <w:pPr>
        <w:pStyle w:val="Heading3"/>
      </w:pPr>
      <w:bookmarkStart w:id="27" w:name="_Toc71728129"/>
      <w:r w:rsidRPr="00DE7DD4">
        <w:t>Where do I get authorisation?</w:t>
      </w:r>
      <w:bookmarkEnd w:id="27"/>
    </w:p>
    <w:p w14:paraId="02C914D5" w14:textId="77777777" w:rsidR="00FF2779" w:rsidRDefault="00FF2779" w:rsidP="00FF2779">
      <w:r>
        <w:t>It depends on the state or territory where you deliver services. For more information for your state/territory, please see:</w:t>
      </w:r>
    </w:p>
    <w:p w14:paraId="7730EDF1" w14:textId="77777777" w:rsidR="00FF2779" w:rsidRDefault="00FF2779" w:rsidP="005C23FE">
      <w:pPr>
        <w:pStyle w:val="Bullet1"/>
      </w:pPr>
      <w:r>
        <w:t>ACT – ACT Senior Practitioner website (https://www.communityservices.act.gov.au/quality-complaints-and-regulation/office-of-the-senior-practitioner)</w:t>
      </w:r>
    </w:p>
    <w:p w14:paraId="2B252A18" w14:textId="77777777" w:rsidR="00FF2779" w:rsidRDefault="00FF2779" w:rsidP="005C23FE">
      <w:pPr>
        <w:pStyle w:val="Bullet1"/>
      </w:pPr>
      <w:r>
        <w:lastRenderedPageBreak/>
        <w:t>NSW – Restrictive Practices Authorisation Portal (https://www.facs.nsw.gov.au/providers/deliver-disability-services/restrictive-practices-authorisation-portal)</w:t>
      </w:r>
    </w:p>
    <w:p w14:paraId="4BCCA8B8" w14:textId="77777777" w:rsidR="00FF2779" w:rsidRDefault="00FF2779" w:rsidP="005C23FE">
      <w:pPr>
        <w:pStyle w:val="Bullet1"/>
      </w:pPr>
      <w:r>
        <w:t>NT – Department of Health website (https://health.nt.gov.au/professionals/restrictive-practices-authorisation)</w:t>
      </w:r>
    </w:p>
    <w:p w14:paraId="0571780F" w14:textId="77777777" w:rsidR="00FF2779" w:rsidRDefault="00FF2779" w:rsidP="005C23FE">
      <w:pPr>
        <w:pStyle w:val="Bullet1"/>
      </w:pPr>
      <w:r>
        <w:t>QLD – Contact the Disability Connect Queensland (DCQ) team (ph</w:t>
      </w:r>
      <w:proofErr w:type="gramStart"/>
      <w:r>
        <w:t>:1800</w:t>
      </w:r>
      <w:proofErr w:type="gramEnd"/>
      <w:r>
        <w:t xml:space="preserve"> 902 006 or email: enquiries_DSA_RP@communities.qld.gov.au) and / or see the short term approvals and other resources on the DCDSS website (https://www.communities.qld.gov.au/disability/national-disability-insurance-scheme/ndis-quality-safeguard-requirements-providers/restrictive-practices/publications-resources). For the authorisation of seclusion contact the Office of the Public Guardian (https://www.publicguardian.qld.gov.au/restrictive-practices/restrictive-practices-approval)</w:t>
      </w:r>
    </w:p>
    <w:p w14:paraId="6D17896D" w14:textId="77777777" w:rsidR="00FF2779" w:rsidRDefault="00FF2779" w:rsidP="005C23FE">
      <w:pPr>
        <w:pStyle w:val="Bullet1"/>
      </w:pPr>
      <w:r>
        <w:t>SA – Contact the Office of the Public Advocate (08 8342 8200)</w:t>
      </w:r>
    </w:p>
    <w:p w14:paraId="3AFFFA5B" w14:textId="77777777" w:rsidR="00FF2779" w:rsidRDefault="00FF2779" w:rsidP="005C23FE">
      <w:pPr>
        <w:pStyle w:val="Bullet1"/>
      </w:pPr>
      <w:r>
        <w:t>TAS – Department of Health Senior Practitioner website (https://www.dhhs.tas.gov.au/disability/senior_practitioner)</w:t>
      </w:r>
    </w:p>
    <w:p w14:paraId="0934544C" w14:textId="77777777" w:rsidR="00FF2779" w:rsidRDefault="00FF2779" w:rsidP="005C23FE">
      <w:pPr>
        <w:pStyle w:val="Bullet1"/>
      </w:pPr>
      <w:r>
        <w:t>VIC – Authorisation process for the use of regulated restrictive practices (https://providers.dhhs.vic.gov.au/authorisation-process-use-regulated-restrictive-practices-registered-ndis-providers)  and /or the DHHS website (https://providers.dhhs.vic.gov.au/restrictive-interventions)</w:t>
      </w:r>
    </w:p>
    <w:p w14:paraId="379295EA" w14:textId="77777777" w:rsidR="00FF2779" w:rsidRDefault="00FF2779" w:rsidP="005C23FE">
      <w:pPr>
        <w:pStyle w:val="Bullet1"/>
      </w:pPr>
      <w:r>
        <w:t xml:space="preserve">  WA – WA Department of Communities and the Authorisation of Restrictive Practices in Funded Disability Services Policy 2020 (http://disability.wa.gov.au/wa-ndis/wa-ndis/new-policy-on-authorisation-of-restrictive-practices/) </w:t>
      </w:r>
    </w:p>
    <w:p w14:paraId="0D8E1597" w14:textId="77777777" w:rsidR="00FF2779" w:rsidRPr="00F06B13" w:rsidRDefault="00FF2779" w:rsidP="00FF2779">
      <w:pPr>
        <w:pStyle w:val="Heading3"/>
      </w:pPr>
      <w:bookmarkStart w:id="28" w:name="_Toc71728130"/>
      <w:r>
        <w:t>What happens if I don’t have authorisation?</w:t>
      </w:r>
      <w:bookmarkEnd w:id="28"/>
    </w:p>
    <w:p w14:paraId="1EDF04B2" w14:textId="77777777" w:rsidR="00FF2779" w:rsidRPr="00D25695" w:rsidRDefault="00FF2779" w:rsidP="00FF2779">
      <w:r>
        <w:rPr>
          <w:rFonts w:cstheme="minorHAnsi"/>
        </w:rPr>
        <w:t>A</w:t>
      </w:r>
      <w:r w:rsidRPr="00945193">
        <w:rPr>
          <w:rFonts w:cstheme="minorHAnsi"/>
        </w:rPr>
        <w:t>ny use of a regulated restrictive practice</w:t>
      </w:r>
      <w:r>
        <w:rPr>
          <w:rFonts w:cstheme="minorHAnsi"/>
        </w:rPr>
        <w:t xml:space="preserve"> without authorisation</w:t>
      </w:r>
      <w:r w:rsidRPr="00945193">
        <w:rPr>
          <w:rFonts w:cstheme="minorHAnsi"/>
        </w:rPr>
        <w:t xml:space="preserve"> is an Unauthorised Restrictive Practice. This is a reportable incident and must be reported </w:t>
      </w:r>
      <w:r w:rsidR="005C23FE">
        <w:rPr>
          <w:rFonts w:cstheme="minorHAnsi"/>
        </w:rPr>
        <w:t xml:space="preserve">to the NDIS Commission within five </w:t>
      </w:r>
      <w:r w:rsidRPr="00945193">
        <w:rPr>
          <w:rFonts w:cstheme="minorHAnsi"/>
        </w:rPr>
        <w:t xml:space="preserve">business days. Information on how to report is available on the NDIS Commission website </w:t>
      </w:r>
      <w:hyperlink r:id="rId40" w:history="1">
        <w:r w:rsidRPr="00945193">
          <w:rPr>
            <w:rStyle w:val="Hyperlink"/>
            <w:rFonts w:cstheme="minorHAnsi"/>
          </w:rPr>
          <w:t>here</w:t>
        </w:r>
      </w:hyperlink>
      <w:r w:rsidRPr="00945193">
        <w:rPr>
          <w:rFonts w:cstheme="minorHAnsi"/>
        </w:rPr>
        <w:t>, under Step 2.</w:t>
      </w:r>
    </w:p>
    <w:p w14:paraId="6CC3D509" w14:textId="77777777" w:rsidR="00FF2779" w:rsidRPr="00D25695" w:rsidRDefault="00FF2779" w:rsidP="00FF2779">
      <w:pPr>
        <w:pStyle w:val="Heading2"/>
        <w:rPr>
          <w:b w:val="0"/>
          <w:i/>
        </w:rPr>
      </w:pPr>
      <w:bookmarkStart w:id="29" w:name="_Toc71728131"/>
      <w:r w:rsidRPr="00D25695">
        <w:rPr>
          <w:b w:val="0"/>
          <w:i/>
        </w:rPr>
        <w:t>My NDIS provider registration</w:t>
      </w:r>
      <w:bookmarkEnd w:id="29"/>
    </w:p>
    <w:p w14:paraId="2FD0B933" w14:textId="77777777" w:rsidR="00FF2779" w:rsidRDefault="00FF2779" w:rsidP="00FF2779">
      <w:pPr>
        <w:pStyle w:val="Heading3"/>
      </w:pPr>
      <w:bookmarkStart w:id="30" w:name="_Toc71728132"/>
      <w:r w:rsidRPr="007347D6">
        <w:t>My organisation is using restrictive practices with an NDIS participant. Does that mean we are required to be registered under a particular registration group?</w:t>
      </w:r>
      <w:bookmarkEnd w:id="30"/>
    </w:p>
    <w:p w14:paraId="755DA7F9" w14:textId="77777777" w:rsidR="00FF2779" w:rsidRPr="007347D6" w:rsidRDefault="00FF2779" w:rsidP="00FF2779">
      <w:r w:rsidRPr="007347D6">
        <w:t>Any provider that uses regulated restrictive practices w</w:t>
      </w:r>
      <w:r>
        <w:t>ith an NDIS participant must be </w:t>
      </w:r>
      <w:r w:rsidRPr="007347D6">
        <w:t xml:space="preserve">registered with the NDIS Commission. </w:t>
      </w:r>
      <w:r>
        <w:t>T</w:t>
      </w:r>
      <w:r w:rsidRPr="007347D6">
        <w:t>hey are only required t</w:t>
      </w:r>
      <w:r>
        <w:t>o be registered for the type of </w:t>
      </w:r>
      <w:r w:rsidRPr="007347D6">
        <w:t>support they are providing.</w:t>
      </w:r>
    </w:p>
    <w:p w14:paraId="2502027B" w14:textId="57F893E5" w:rsidR="00FF2779" w:rsidRPr="00D25695" w:rsidRDefault="00FF2779" w:rsidP="00FF2779">
      <w:r w:rsidRPr="007347D6">
        <w:t>In addition to being registered, any provider using</w:t>
      </w:r>
      <w:r w:rsidR="004245AF">
        <w:t xml:space="preserve"> or likely to use</w:t>
      </w:r>
      <w:r w:rsidRPr="007347D6">
        <w:t xml:space="preserve"> regulate</w:t>
      </w:r>
      <w:r>
        <w:t>d restrictive practices must be </w:t>
      </w:r>
      <w:r w:rsidRPr="007347D6">
        <w:t>audited against the NDIS Practice Standards Module 2A: Implementing behaviour support plans</w:t>
      </w:r>
      <w:r>
        <w:t xml:space="preserve">. You can find more information about registration and audit on the NDIS </w:t>
      </w:r>
      <w:r w:rsidRPr="00882CD0">
        <w:rPr>
          <w:rFonts w:cstheme="minorHAnsi"/>
        </w:rPr>
        <w:t xml:space="preserve">Commission website </w:t>
      </w:r>
      <w:hyperlink r:id="rId41" w:history="1">
        <w:r w:rsidRPr="00882CD0">
          <w:rPr>
            <w:rStyle w:val="Hyperlink"/>
            <w:rFonts w:cstheme="minorHAnsi"/>
          </w:rPr>
          <w:t>here</w:t>
        </w:r>
      </w:hyperlink>
      <w:r w:rsidRPr="00882CD0">
        <w:rPr>
          <w:rFonts w:cstheme="minorHAnsi"/>
        </w:rPr>
        <w:t>.</w:t>
      </w:r>
    </w:p>
    <w:p w14:paraId="5925E872" w14:textId="77777777" w:rsidR="00FF2779" w:rsidRDefault="00FF2779" w:rsidP="00FF2779">
      <w:pPr>
        <w:pStyle w:val="Heading3"/>
      </w:pPr>
      <w:bookmarkStart w:id="31" w:name="_Toc71728133"/>
      <w:r w:rsidRPr="00211E48">
        <w:lastRenderedPageBreak/>
        <w:t xml:space="preserve">Can an aged care nursing staff member be considered </w:t>
      </w:r>
      <w:r>
        <w:t xml:space="preserve">a </w:t>
      </w:r>
      <w:r w:rsidRPr="00211E48">
        <w:t>behaviour support practitioner?</w:t>
      </w:r>
      <w:bookmarkEnd w:id="31"/>
    </w:p>
    <w:p w14:paraId="1E534D5C" w14:textId="77777777" w:rsidR="00CF4F2F" w:rsidRDefault="00FF2779" w:rsidP="00FF2779">
      <w:r>
        <w:t>Only if your organisation is registered to deliver specialist beha</w:t>
      </w:r>
      <w:r w:rsidR="005C23FE">
        <w:t>viour support and the person is </w:t>
      </w:r>
      <w:r>
        <w:t>considered suitable by the NDIS Commissioner as a behav</w:t>
      </w:r>
      <w:r w:rsidR="005C23FE">
        <w:t xml:space="preserve">iour support practitioner. </w:t>
      </w:r>
    </w:p>
    <w:p w14:paraId="7CCB8421" w14:textId="77777777" w:rsidR="00CF4F2F" w:rsidRDefault="005C23FE" w:rsidP="00FF2779">
      <w:r>
        <w:t>More </w:t>
      </w:r>
      <w:r w:rsidR="00FF2779">
        <w:t xml:space="preserve">information about registration requirements is available </w:t>
      </w:r>
      <w:hyperlink r:id="rId42" w:history="1">
        <w:r w:rsidR="00FF2779" w:rsidRPr="00945193">
          <w:rPr>
            <w:rStyle w:val="Hyperlink"/>
          </w:rPr>
          <w:t>here</w:t>
        </w:r>
      </w:hyperlink>
      <w:r w:rsidR="00FF2779">
        <w:t>.</w:t>
      </w:r>
      <w:r w:rsidR="00CF4F2F">
        <w:t xml:space="preserve"> </w:t>
      </w:r>
    </w:p>
    <w:p w14:paraId="2698F1A8" w14:textId="77777777" w:rsidR="00FF2779" w:rsidRDefault="00CF4F2F" w:rsidP="00FF2779">
      <w:r>
        <w:t xml:space="preserve">Practitioner suitability requirements, including information about the Positive Behaviour Support Capability Framework, is available </w:t>
      </w:r>
      <w:hyperlink r:id="rId43" w:anchor="03" w:history="1">
        <w:r w:rsidRPr="00CF4F2F">
          <w:rPr>
            <w:rStyle w:val="Hyperlink"/>
          </w:rPr>
          <w:t>here</w:t>
        </w:r>
      </w:hyperlink>
      <w:r>
        <w:t>.</w:t>
      </w:r>
    </w:p>
    <w:p w14:paraId="547B83AF" w14:textId="5EF9D36E" w:rsidR="004E5497" w:rsidRDefault="004E5497" w:rsidP="00FF2779">
      <w:r>
        <w:t xml:space="preserve">Alternatively, your organisation can assist the participant to engage a registered behaviour support provider to develop a behaviour support plan. More information on this process is available </w:t>
      </w:r>
      <w:r w:rsidRPr="008516AD">
        <w:t xml:space="preserve">at the following fact sheet: </w:t>
      </w:r>
      <w:hyperlink r:id="rId44" w:history="1">
        <w:r w:rsidRPr="008516AD">
          <w:rPr>
            <w:rStyle w:val="Hyperlink"/>
          </w:rPr>
          <w:t>Facilitating the development of behaviour support plans that include regulated restrictive practices</w:t>
        </w:r>
      </w:hyperlink>
      <w:r w:rsidRPr="008516AD">
        <w:t>.</w:t>
      </w:r>
    </w:p>
    <w:p w14:paraId="40392D78" w14:textId="1DF2DCD9" w:rsidR="00D665EA" w:rsidRPr="00945193" w:rsidRDefault="00D665EA" w:rsidP="00FF2779"/>
    <w:sectPr w:rsidR="00D665EA" w:rsidRPr="00945193" w:rsidSect="00362AB6">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3955E" w14:textId="77777777" w:rsidR="00F56787" w:rsidRDefault="00F56787" w:rsidP="008E21DE">
      <w:pPr>
        <w:spacing w:after="0"/>
      </w:pPr>
      <w:r>
        <w:separator/>
      </w:r>
    </w:p>
  </w:endnote>
  <w:endnote w:type="continuationSeparator" w:id="0">
    <w:p w14:paraId="1D584109" w14:textId="77777777" w:rsidR="00F56787" w:rsidRDefault="00F56787"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03E0" w14:textId="77777777" w:rsidR="005115A7" w:rsidRDefault="00511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2412" w14:textId="77777777" w:rsidR="00517060" w:rsidRDefault="00517060" w:rsidP="00362AB6">
    <w:pPr>
      <w:pStyle w:val="Footer"/>
    </w:pPr>
    <w:r>
      <w:rPr>
        <w:b/>
        <w:bCs/>
        <w:noProof/>
        <w:lang w:eastAsia="en-AU"/>
      </w:rPr>
      <mc:AlternateContent>
        <mc:Choice Requires="wps">
          <w:drawing>
            <wp:inline distT="0" distB="0" distL="0" distR="0" wp14:anchorId="2264B378" wp14:editId="0C45C535">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BAE797"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16A29D62" w14:textId="03B1E8A2" w:rsidR="00517060" w:rsidRPr="00080615" w:rsidRDefault="00517060" w:rsidP="00362AB6">
    <w:pPr>
      <w:pStyle w:val="Footer"/>
    </w:pPr>
    <w:r>
      <w:tab/>
    </w:r>
    <w:r w:rsidRPr="00362AB6">
      <w:rPr>
        <w:sz w:val="18"/>
        <w:szCs w:val="18"/>
      </w:rPr>
      <w:t>NDIS Quality and Safeguards Commission</w:t>
    </w:r>
    <w:r>
      <w:rPr>
        <w:sz w:val="18"/>
        <w:szCs w:val="18"/>
      </w:rPr>
      <w:t xml:space="preserve"> – FAQ about Restrictive Practices used by RAC Providers - March 2021</w:t>
    </w:r>
    <w:r>
      <w:tab/>
    </w:r>
    <w:r>
      <w:fldChar w:fldCharType="begin"/>
    </w:r>
    <w:r>
      <w:instrText xml:space="preserve"> PAGE   \* MERGEFORMAT </w:instrText>
    </w:r>
    <w:r>
      <w:fldChar w:fldCharType="separate"/>
    </w:r>
    <w:r w:rsidR="005115A7">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7E13" w14:textId="77777777" w:rsidR="00517060" w:rsidRDefault="00517060" w:rsidP="00080615">
    <w:pPr>
      <w:pStyle w:val="Footer"/>
      <w:rPr>
        <w:sz w:val="18"/>
        <w:szCs w:val="18"/>
      </w:rPr>
    </w:pPr>
    <w:r>
      <w:rPr>
        <w:b/>
        <w:bCs/>
        <w:noProof/>
        <w:lang w:eastAsia="en-AU"/>
      </w:rPr>
      <mc:AlternateContent>
        <mc:Choice Requires="wps">
          <w:drawing>
            <wp:inline distT="0" distB="0" distL="0" distR="0" wp14:anchorId="0CD522FD" wp14:editId="67AC01C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B46BE6"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0EE8050" w14:textId="4ED718A1" w:rsidR="00517060" w:rsidRPr="00080615" w:rsidRDefault="00517060" w:rsidP="00080615">
    <w:pPr>
      <w:pStyle w:val="Footer"/>
    </w:pPr>
    <w:r>
      <w:rPr>
        <w:sz w:val="18"/>
        <w:szCs w:val="18"/>
      </w:rPr>
      <w:tab/>
    </w:r>
    <w:r w:rsidRPr="00362AB6">
      <w:rPr>
        <w:sz w:val="18"/>
        <w:szCs w:val="18"/>
      </w:rPr>
      <w:t>NDIS Quality and Safeguards Commission</w:t>
    </w:r>
    <w:r>
      <w:rPr>
        <w:sz w:val="18"/>
        <w:szCs w:val="18"/>
      </w:rPr>
      <w:t xml:space="preserve"> – FAQ about Restrictive Practices used by RAC Providers - March 2021</w:t>
    </w:r>
    <w:r>
      <w:tab/>
    </w:r>
    <w:r>
      <w:fldChar w:fldCharType="begin"/>
    </w:r>
    <w:r>
      <w:instrText xml:space="preserve"> PAGE   \* MERGEFORMAT </w:instrText>
    </w:r>
    <w:r>
      <w:fldChar w:fldCharType="separate"/>
    </w:r>
    <w:r w:rsidR="005115A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F63C" w14:textId="77777777" w:rsidR="00F56787" w:rsidRDefault="00F56787" w:rsidP="008E21DE">
      <w:pPr>
        <w:spacing w:after="0"/>
      </w:pPr>
      <w:r>
        <w:separator/>
      </w:r>
    </w:p>
  </w:footnote>
  <w:footnote w:type="continuationSeparator" w:id="0">
    <w:p w14:paraId="0C729F19" w14:textId="77777777" w:rsidR="00F56787" w:rsidRDefault="00F56787"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CF03" w14:textId="77777777" w:rsidR="005115A7" w:rsidRDefault="00511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1A0B" w14:textId="77777777" w:rsidR="00517060" w:rsidRDefault="00517060">
    <w:pPr>
      <w:pStyle w:val="Header"/>
    </w:pPr>
  </w:p>
  <w:p w14:paraId="269F1ABF" w14:textId="77777777" w:rsidR="00517060" w:rsidRDefault="00517060">
    <w:pPr>
      <w:pStyle w:val="Header"/>
    </w:pPr>
    <w:r>
      <w:rPr>
        <w:b w:val="0"/>
        <w:bCs/>
        <w:noProof/>
        <w:lang w:eastAsia="en-AU"/>
      </w:rPr>
      <mc:AlternateContent>
        <mc:Choice Requires="wps">
          <w:drawing>
            <wp:inline distT="0" distB="0" distL="0" distR="0" wp14:anchorId="62DFB741" wp14:editId="3B861872">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234EB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8A67" w14:textId="77777777" w:rsidR="00517060" w:rsidRDefault="00517060">
    <w:pPr>
      <w:pStyle w:val="Header"/>
    </w:pPr>
    <w:r>
      <w:rPr>
        <w:noProof/>
        <w:lang w:eastAsia="en-AU"/>
      </w:rPr>
      <w:ptab w:relativeTo="margin" w:alignment="left" w:leader="none"/>
    </w:r>
    <w:r>
      <w:rPr>
        <w:noProof/>
        <w:lang w:eastAsia="en-AU"/>
      </w:rPr>
      <w:drawing>
        <wp:inline distT="0" distB="0" distL="0" distR="0" wp14:anchorId="6BAB4816" wp14:editId="24F958EC">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45E2DE6"/>
    <w:multiLevelType w:val="hybridMultilevel"/>
    <w:tmpl w:val="0C603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A5C99"/>
    <w:multiLevelType w:val="hybridMultilevel"/>
    <w:tmpl w:val="A8322A5A"/>
    <w:lvl w:ilvl="0" w:tplc="DCB8408C">
      <w:start w:val="3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F1734F"/>
    <w:multiLevelType w:val="hybridMultilevel"/>
    <w:tmpl w:val="FF24B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08721B"/>
    <w:multiLevelType w:val="hybridMultilevel"/>
    <w:tmpl w:val="84623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B6762"/>
    <w:multiLevelType w:val="hybridMultilevel"/>
    <w:tmpl w:val="AC48B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ED5F94"/>
    <w:multiLevelType w:val="hybridMultilevel"/>
    <w:tmpl w:val="121AA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4251E2"/>
    <w:multiLevelType w:val="hybridMultilevel"/>
    <w:tmpl w:val="09265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5A57CE"/>
    <w:multiLevelType w:val="hybridMultilevel"/>
    <w:tmpl w:val="8926F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215C"/>
    <w:multiLevelType w:val="hybridMultilevel"/>
    <w:tmpl w:val="21A06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5F271490"/>
    <w:multiLevelType w:val="hybridMultilevel"/>
    <w:tmpl w:val="03507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397869"/>
    <w:multiLevelType w:val="multilevel"/>
    <w:tmpl w:val="4E929216"/>
    <w:numStyleLink w:val="NumberedHeadings"/>
  </w:abstractNum>
  <w:abstractNum w:abstractNumId="30" w15:restartNumberingAfterBreak="0">
    <w:nsid w:val="65D150BA"/>
    <w:multiLevelType w:val="hybridMultilevel"/>
    <w:tmpl w:val="E40C4F34"/>
    <w:lvl w:ilvl="0" w:tplc="124C67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53403A"/>
    <w:multiLevelType w:val="multilevel"/>
    <w:tmpl w:val="4ECA0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F423B"/>
    <w:multiLevelType w:val="multilevel"/>
    <w:tmpl w:val="4A7CCC2C"/>
    <w:numStyleLink w:val="DefaultBullets"/>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51A29E0"/>
    <w:multiLevelType w:val="hybridMultilevel"/>
    <w:tmpl w:val="A97E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721499"/>
    <w:multiLevelType w:val="hybridMultilevel"/>
    <w:tmpl w:val="DC9E37C8"/>
    <w:lvl w:ilvl="0" w:tplc="F4363B22">
      <w:start w:val="1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B67C4"/>
    <w:multiLevelType w:val="multilevel"/>
    <w:tmpl w:val="FE688822"/>
    <w:numStyleLink w:val="BoxedBullets"/>
  </w:abstractNum>
  <w:abstractNum w:abstractNumId="37" w15:restartNumberingAfterBreak="0">
    <w:nsid w:val="7EE44065"/>
    <w:multiLevelType w:val="multilevel"/>
    <w:tmpl w:val="A41689A2"/>
    <w:numStyleLink w:val="AppendixNumbers"/>
  </w:abstractNum>
  <w:num w:numId="1">
    <w:abstractNumId w:val="5"/>
  </w:num>
  <w:num w:numId="2">
    <w:abstractNumId w:val="37"/>
  </w:num>
  <w:num w:numId="3">
    <w:abstractNumId w:val="21"/>
  </w:num>
  <w:num w:numId="4">
    <w:abstractNumId w:val="36"/>
  </w:num>
  <w:num w:numId="5">
    <w:abstractNumId w:val="36"/>
  </w:num>
  <w:num w:numId="6">
    <w:abstractNumId w:val="15"/>
  </w:num>
  <w:num w:numId="7">
    <w:abstractNumId w:val="19"/>
  </w:num>
  <w:num w:numId="8">
    <w:abstractNumId w:val="19"/>
  </w:num>
  <w:num w:numId="9">
    <w:abstractNumId w:val="19"/>
  </w:num>
  <w:num w:numId="10">
    <w:abstractNumId w:val="8"/>
  </w:num>
  <w:num w:numId="11">
    <w:abstractNumId w:val="23"/>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7"/>
  </w:num>
  <w:num w:numId="20">
    <w:abstractNumId w:val="26"/>
  </w:num>
  <w:num w:numId="21">
    <w:abstractNumId w:val="26"/>
  </w:num>
  <w:num w:numId="22">
    <w:abstractNumId w:val="26"/>
  </w:num>
  <w:num w:numId="23">
    <w:abstractNumId w:val="24"/>
  </w:num>
  <w:num w:numId="24">
    <w:abstractNumId w:val="12"/>
  </w:num>
  <w:num w:numId="25">
    <w:abstractNumId w:val="9"/>
  </w:num>
  <w:num w:numId="26">
    <w:abstractNumId w:val="18"/>
  </w:num>
  <w:num w:numId="27">
    <w:abstractNumId w:val="0"/>
  </w:num>
  <w:num w:numId="28">
    <w:abstractNumId w:val="33"/>
  </w:num>
  <w:num w:numId="29">
    <w:abstractNumId w:val="4"/>
  </w:num>
  <w:num w:numId="30">
    <w:abstractNumId w:val="3"/>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2"/>
    <w:lvlOverride w:ilvl="0">
      <w:lvl w:ilvl="0">
        <w:start w:val="1"/>
        <w:numFmt w:val="bullet"/>
        <w:pStyle w:val="Bullet1"/>
        <w:lvlText w:val=""/>
        <w:lvlJc w:val="left"/>
        <w:pPr>
          <w:ind w:left="1704" w:hanging="284"/>
        </w:pPr>
        <w:rPr>
          <w:rFonts w:ascii="Symbol" w:hAnsi="Symbol" w:hint="default"/>
          <w:color w:val="85367B"/>
        </w:rPr>
      </w:lvl>
    </w:lvlOverride>
    <w:lvlOverride w:ilvl="1">
      <w:lvl w:ilvl="1">
        <w:start w:val="1"/>
        <w:numFmt w:val="bullet"/>
        <w:pStyle w:val="Bullet2"/>
        <w:lvlText w:val="–"/>
        <w:lvlJc w:val="left"/>
        <w:pPr>
          <w:ind w:left="1988" w:hanging="284"/>
        </w:pPr>
        <w:rPr>
          <w:rFonts w:ascii="Arial" w:hAnsi="Arial" w:hint="default"/>
          <w:color w:val="85367B"/>
        </w:rPr>
      </w:lvl>
    </w:lvlOverride>
    <w:lvlOverride w:ilvl="2">
      <w:lvl w:ilvl="2">
        <w:start w:val="1"/>
        <w:numFmt w:val="bullet"/>
        <w:pStyle w:val="Bullet3"/>
        <w:lvlText w:val="»"/>
        <w:lvlJc w:val="left"/>
        <w:pPr>
          <w:ind w:left="2272" w:hanging="284"/>
        </w:pPr>
        <w:rPr>
          <w:rFonts w:ascii="Arial" w:hAnsi="Arial" w:hint="default"/>
          <w:color w:val="85367B"/>
        </w:rPr>
      </w:lvl>
    </w:lvlOverride>
  </w:num>
  <w:num w:numId="35">
    <w:abstractNumId w:val="11"/>
  </w:num>
  <w:num w:numId="36">
    <w:abstractNumId w:val="17"/>
  </w:num>
  <w:num w:numId="37">
    <w:abstractNumId w:val="35"/>
  </w:num>
  <w:num w:numId="38">
    <w:abstractNumId w:val="6"/>
  </w:num>
  <w:num w:numId="39">
    <w:abstractNumId w:val="14"/>
  </w:num>
  <w:num w:numId="40">
    <w:abstractNumId w:val="20"/>
  </w:num>
  <w:num w:numId="41">
    <w:abstractNumId w:val="31"/>
  </w:num>
  <w:num w:numId="42">
    <w:abstractNumId w:val="34"/>
  </w:num>
  <w:num w:numId="43">
    <w:abstractNumId w:val="30"/>
  </w:num>
  <w:num w:numId="44">
    <w:abstractNumId w:val="2"/>
  </w:num>
  <w:num w:numId="45">
    <w:abstractNumId w:val="22"/>
  </w:num>
  <w:num w:numId="46">
    <w:abstractNumId w:val="28"/>
  </w:num>
  <w:num w:numId="47">
    <w:abstractNumId w:val="1"/>
  </w:num>
  <w:num w:numId="48">
    <w:abstractNumId w:val="13"/>
  </w:num>
  <w:num w:numId="49">
    <w:abstractNumId w:val="1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9"/>
    <w:rsid w:val="00001E3F"/>
    <w:rsid w:val="00005066"/>
    <w:rsid w:val="0002041C"/>
    <w:rsid w:val="000277FC"/>
    <w:rsid w:val="000313B9"/>
    <w:rsid w:val="00041460"/>
    <w:rsid w:val="00042138"/>
    <w:rsid w:val="00043D08"/>
    <w:rsid w:val="000513A1"/>
    <w:rsid w:val="00054A3F"/>
    <w:rsid w:val="000624D4"/>
    <w:rsid w:val="00064E3E"/>
    <w:rsid w:val="00074C0A"/>
    <w:rsid w:val="0007673E"/>
    <w:rsid w:val="00080615"/>
    <w:rsid w:val="00084CDA"/>
    <w:rsid w:val="000874B9"/>
    <w:rsid w:val="00095EC7"/>
    <w:rsid w:val="000A3109"/>
    <w:rsid w:val="000A5883"/>
    <w:rsid w:val="000B23CD"/>
    <w:rsid w:val="000C252F"/>
    <w:rsid w:val="000C6EC5"/>
    <w:rsid w:val="000E65A8"/>
    <w:rsid w:val="000F3A54"/>
    <w:rsid w:val="000F48FC"/>
    <w:rsid w:val="000F7243"/>
    <w:rsid w:val="00110732"/>
    <w:rsid w:val="00110C74"/>
    <w:rsid w:val="00120257"/>
    <w:rsid w:val="00120A8C"/>
    <w:rsid w:val="00124E79"/>
    <w:rsid w:val="001378EF"/>
    <w:rsid w:val="00155490"/>
    <w:rsid w:val="00182709"/>
    <w:rsid w:val="00184BD7"/>
    <w:rsid w:val="001A40C1"/>
    <w:rsid w:val="001C11DF"/>
    <w:rsid w:val="001C2486"/>
    <w:rsid w:val="001E16E3"/>
    <w:rsid w:val="001E2F58"/>
    <w:rsid w:val="001E72EC"/>
    <w:rsid w:val="001F74E7"/>
    <w:rsid w:val="00201052"/>
    <w:rsid w:val="00231AAC"/>
    <w:rsid w:val="002406DC"/>
    <w:rsid w:val="00240BCD"/>
    <w:rsid w:val="002448CE"/>
    <w:rsid w:val="002465AD"/>
    <w:rsid w:val="00252A7D"/>
    <w:rsid w:val="00266C51"/>
    <w:rsid w:val="002804D3"/>
    <w:rsid w:val="00284AD6"/>
    <w:rsid w:val="002C6498"/>
    <w:rsid w:val="002E0D6B"/>
    <w:rsid w:val="002F5416"/>
    <w:rsid w:val="003043AB"/>
    <w:rsid w:val="00310278"/>
    <w:rsid w:val="00316A1D"/>
    <w:rsid w:val="00332CBA"/>
    <w:rsid w:val="0033622F"/>
    <w:rsid w:val="003449A0"/>
    <w:rsid w:val="00344F47"/>
    <w:rsid w:val="00347BC9"/>
    <w:rsid w:val="003508C1"/>
    <w:rsid w:val="003566CB"/>
    <w:rsid w:val="00362AB6"/>
    <w:rsid w:val="00391AE0"/>
    <w:rsid w:val="003A6EC3"/>
    <w:rsid w:val="003D3A52"/>
    <w:rsid w:val="003F06F9"/>
    <w:rsid w:val="003F29B8"/>
    <w:rsid w:val="00401366"/>
    <w:rsid w:val="00403E4E"/>
    <w:rsid w:val="00404788"/>
    <w:rsid w:val="00404943"/>
    <w:rsid w:val="004063D2"/>
    <w:rsid w:val="004154E2"/>
    <w:rsid w:val="004245AF"/>
    <w:rsid w:val="00427642"/>
    <w:rsid w:val="00443057"/>
    <w:rsid w:val="00446494"/>
    <w:rsid w:val="0046280D"/>
    <w:rsid w:val="004631BB"/>
    <w:rsid w:val="0047260C"/>
    <w:rsid w:val="004843ED"/>
    <w:rsid w:val="004932A1"/>
    <w:rsid w:val="004934A3"/>
    <w:rsid w:val="0049540D"/>
    <w:rsid w:val="004A2DCF"/>
    <w:rsid w:val="004A4D34"/>
    <w:rsid w:val="004A7C13"/>
    <w:rsid w:val="004C3C51"/>
    <w:rsid w:val="004D4273"/>
    <w:rsid w:val="004D58D1"/>
    <w:rsid w:val="004E149D"/>
    <w:rsid w:val="004E3D58"/>
    <w:rsid w:val="004E5497"/>
    <w:rsid w:val="004F698E"/>
    <w:rsid w:val="005115A7"/>
    <w:rsid w:val="00511CA0"/>
    <w:rsid w:val="00517060"/>
    <w:rsid w:val="005227D5"/>
    <w:rsid w:val="005259EB"/>
    <w:rsid w:val="0053239D"/>
    <w:rsid w:val="005330BA"/>
    <w:rsid w:val="00534D53"/>
    <w:rsid w:val="00535EBF"/>
    <w:rsid w:val="00536331"/>
    <w:rsid w:val="00553D0B"/>
    <w:rsid w:val="0056757A"/>
    <w:rsid w:val="00574523"/>
    <w:rsid w:val="00576B67"/>
    <w:rsid w:val="00592F86"/>
    <w:rsid w:val="005A354F"/>
    <w:rsid w:val="005B053D"/>
    <w:rsid w:val="005C23FE"/>
    <w:rsid w:val="005C67B9"/>
    <w:rsid w:val="005F756F"/>
    <w:rsid w:val="006061D2"/>
    <w:rsid w:val="00624E04"/>
    <w:rsid w:val="00625854"/>
    <w:rsid w:val="0064381E"/>
    <w:rsid w:val="00651348"/>
    <w:rsid w:val="00654BAA"/>
    <w:rsid w:val="0065567A"/>
    <w:rsid w:val="006606A1"/>
    <w:rsid w:val="006623D2"/>
    <w:rsid w:val="00672543"/>
    <w:rsid w:val="00673CC9"/>
    <w:rsid w:val="00680A20"/>
    <w:rsid w:val="00680F04"/>
    <w:rsid w:val="0069768B"/>
    <w:rsid w:val="006B11F0"/>
    <w:rsid w:val="006B3044"/>
    <w:rsid w:val="006B469C"/>
    <w:rsid w:val="006D119E"/>
    <w:rsid w:val="006D6D91"/>
    <w:rsid w:val="006E0DF5"/>
    <w:rsid w:val="006E51F3"/>
    <w:rsid w:val="006F341A"/>
    <w:rsid w:val="00714740"/>
    <w:rsid w:val="00715569"/>
    <w:rsid w:val="00721B78"/>
    <w:rsid w:val="00724A45"/>
    <w:rsid w:val="00736A95"/>
    <w:rsid w:val="00750F82"/>
    <w:rsid w:val="00751A93"/>
    <w:rsid w:val="007753FC"/>
    <w:rsid w:val="0078103B"/>
    <w:rsid w:val="00784212"/>
    <w:rsid w:val="0078652A"/>
    <w:rsid w:val="007900F6"/>
    <w:rsid w:val="0079162C"/>
    <w:rsid w:val="007A3D0C"/>
    <w:rsid w:val="007A40A8"/>
    <w:rsid w:val="007A4837"/>
    <w:rsid w:val="007D207F"/>
    <w:rsid w:val="007D61D2"/>
    <w:rsid w:val="00807735"/>
    <w:rsid w:val="00817B63"/>
    <w:rsid w:val="00825FE6"/>
    <w:rsid w:val="00826093"/>
    <w:rsid w:val="00827BE8"/>
    <w:rsid w:val="008333D8"/>
    <w:rsid w:val="00833E6A"/>
    <w:rsid w:val="008516AD"/>
    <w:rsid w:val="008525A9"/>
    <w:rsid w:val="00867E70"/>
    <w:rsid w:val="008727D2"/>
    <w:rsid w:val="00873858"/>
    <w:rsid w:val="00882CD0"/>
    <w:rsid w:val="00883860"/>
    <w:rsid w:val="008866FA"/>
    <w:rsid w:val="00893859"/>
    <w:rsid w:val="008A649A"/>
    <w:rsid w:val="008B7938"/>
    <w:rsid w:val="008C3A0A"/>
    <w:rsid w:val="008D5682"/>
    <w:rsid w:val="008D69A5"/>
    <w:rsid w:val="008E21DE"/>
    <w:rsid w:val="008F1B0C"/>
    <w:rsid w:val="008F47AF"/>
    <w:rsid w:val="008F701A"/>
    <w:rsid w:val="008F75BA"/>
    <w:rsid w:val="00906C93"/>
    <w:rsid w:val="00906D8E"/>
    <w:rsid w:val="00906ECC"/>
    <w:rsid w:val="0092679E"/>
    <w:rsid w:val="00952945"/>
    <w:rsid w:val="009539C8"/>
    <w:rsid w:val="0095716B"/>
    <w:rsid w:val="00960C07"/>
    <w:rsid w:val="00963E11"/>
    <w:rsid w:val="0096551A"/>
    <w:rsid w:val="009915F7"/>
    <w:rsid w:val="009932F8"/>
    <w:rsid w:val="009A50BE"/>
    <w:rsid w:val="009A6784"/>
    <w:rsid w:val="009B7B4E"/>
    <w:rsid w:val="009D06E2"/>
    <w:rsid w:val="009F1624"/>
    <w:rsid w:val="009F22EC"/>
    <w:rsid w:val="009F4EAA"/>
    <w:rsid w:val="00A07E4A"/>
    <w:rsid w:val="00A10EFE"/>
    <w:rsid w:val="00A1306C"/>
    <w:rsid w:val="00A237D4"/>
    <w:rsid w:val="00A263C3"/>
    <w:rsid w:val="00A415A5"/>
    <w:rsid w:val="00A45883"/>
    <w:rsid w:val="00A5261F"/>
    <w:rsid w:val="00A60009"/>
    <w:rsid w:val="00A658A5"/>
    <w:rsid w:val="00A663F8"/>
    <w:rsid w:val="00A8000F"/>
    <w:rsid w:val="00A92912"/>
    <w:rsid w:val="00A9385B"/>
    <w:rsid w:val="00A95AC1"/>
    <w:rsid w:val="00AA094B"/>
    <w:rsid w:val="00AA2A6B"/>
    <w:rsid w:val="00AB12D5"/>
    <w:rsid w:val="00AC4652"/>
    <w:rsid w:val="00AC6B18"/>
    <w:rsid w:val="00AD24E6"/>
    <w:rsid w:val="00AD26E2"/>
    <w:rsid w:val="00AD735D"/>
    <w:rsid w:val="00AE610B"/>
    <w:rsid w:val="00AF0899"/>
    <w:rsid w:val="00AF1E90"/>
    <w:rsid w:val="00B054D9"/>
    <w:rsid w:val="00B11A81"/>
    <w:rsid w:val="00B30126"/>
    <w:rsid w:val="00B35B01"/>
    <w:rsid w:val="00B36259"/>
    <w:rsid w:val="00B603C0"/>
    <w:rsid w:val="00B6240C"/>
    <w:rsid w:val="00B83AB4"/>
    <w:rsid w:val="00B84C5B"/>
    <w:rsid w:val="00B9024B"/>
    <w:rsid w:val="00BA4FF9"/>
    <w:rsid w:val="00BC22D6"/>
    <w:rsid w:val="00BC3BA1"/>
    <w:rsid w:val="00BC61E9"/>
    <w:rsid w:val="00BD2F12"/>
    <w:rsid w:val="00BE39F8"/>
    <w:rsid w:val="00BF75A3"/>
    <w:rsid w:val="00C0421C"/>
    <w:rsid w:val="00C10202"/>
    <w:rsid w:val="00C17269"/>
    <w:rsid w:val="00C20679"/>
    <w:rsid w:val="00C21944"/>
    <w:rsid w:val="00C2698C"/>
    <w:rsid w:val="00C3285A"/>
    <w:rsid w:val="00C43A61"/>
    <w:rsid w:val="00C43C8D"/>
    <w:rsid w:val="00C509AA"/>
    <w:rsid w:val="00C50A21"/>
    <w:rsid w:val="00C51C3F"/>
    <w:rsid w:val="00C52C59"/>
    <w:rsid w:val="00C54435"/>
    <w:rsid w:val="00C8403B"/>
    <w:rsid w:val="00C84B03"/>
    <w:rsid w:val="00C90364"/>
    <w:rsid w:val="00C90DF2"/>
    <w:rsid w:val="00C97548"/>
    <w:rsid w:val="00CA021A"/>
    <w:rsid w:val="00CA4E0B"/>
    <w:rsid w:val="00CB64BD"/>
    <w:rsid w:val="00CC5B30"/>
    <w:rsid w:val="00CD3C27"/>
    <w:rsid w:val="00CD578C"/>
    <w:rsid w:val="00CE292F"/>
    <w:rsid w:val="00CE59DA"/>
    <w:rsid w:val="00CF13F0"/>
    <w:rsid w:val="00CF4F2F"/>
    <w:rsid w:val="00D0405B"/>
    <w:rsid w:val="00D22E28"/>
    <w:rsid w:val="00D2461A"/>
    <w:rsid w:val="00D311DD"/>
    <w:rsid w:val="00D34CE9"/>
    <w:rsid w:val="00D3589D"/>
    <w:rsid w:val="00D44E51"/>
    <w:rsid w:val="00D60D6D"/>
    <w:rsid w:val="00D665EA"/>
    <w:rsid w:val="00D764E5"/>
    <w:rsid w:val="00D773AE"/>
    <w:rsid w:val="00DA0B91"/>
    <w:rsid w:val="00DA30F3"/>
    <w:rsid w:val="00DF04E1"/>
    <w:rsid w:val="00DF1557"/>
    <w:rsid w:val="00DF74BA"/>
    <w:rsid w:val="00E16C22"/>
    <w:rsid w:val="00E243C4"/>
    <w:rsid w:val="00E25014"/>
    <w:rsid w:val="00E260AC"/>
    <w:rsid w:val="00E3020E"/>
    <w:rsid w:val="00E40290"/>
    <w:rsid w:val="00E41E73"/>
    <w:rsid w:val="00E4423B"/>
    <w:rsid w:val="00E44377"/>
    <w:rsid w:val="00E44621"/>
    <w:rsid w:val="00E6040A"/>
    <w:rsid w:val="00E64407"/>
    <w:rsid w:val="00E673A1"/>
    <w:rsid w:val="00E75A69"/>
    <w:rsid w:val="00E7624D"/>
    <w:rsid w:val="00E77326"/>
    <w:rsid w:val="00E953B1"/>
    <w:rsid w:val="00E96014"/>
    <w:rsid w:val="00EA40FB"/>
    <w:rsid w:val="00EA527C"/>
    <w:rsid w:val="00EA55F8"/>
    <w:rsid w:val="00ED153F"/>
    <w:rsid w:val="00ED607A"/>
    <w:rsid w:val="00EE23D1"/>
    <w:rsid w:val="00EE3E2B"/>
    <w:rsid w:val="00EE6C94"/>
    <w:rsid w:val="00EE737C"/>
    <w:rsid w:val="00EF0EE6"/>
    <w:rsid w:val="00EF46C4"/>
    <w:rsid w:val="00F01E88"/>
    <w:rsid w:val="00F15E1C"/>
    <w:rsid w:val="00F2418A"/>
    <w:rsid w:val="00F3327B"/>
    <w:rsid w:val="00F41613"/>
    <w:rsid w:val="00F5155B"/>
    <w:rsid w:val="00F56787"/>
    <w:rsid w:val="00F7396B"/>
    <w:rsid w:val="00F9318C"/>
    <w:rsid w:val="00F95379"/>
    <w:rsid w:val="00FA27AB"/>
    <w:rsid w:val="00FA2E60"/>
    <w:rsid w:val="00FA651D"/>
    <w:rsid w:val="00FA7488"/>
    <w:rsid w:val="00FB1FE8"/>
    <w:rsid w:val="00FC6634"/>
    <w:rsid w:val="00FD66D7"/>
    <w:rsid w:val="00FF2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95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79"/>
    <w:pPr>
      <w:spacing w:before="0" w:after="160" w:line="259" w:lineRule="auto"/>
    </w:pPr>
    <w:rPr>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ind w:left="284"/>
    </w:pPr>
  </w:style>
  <w:style w:type="paragraph" w:customStyle="1" w:styleId="Bullet2">
    <w:name w:val="Bullet 2"/>
    <w:basedOn w:val="Normal"/>
    <w:uiPriority w:val="5"/>
    <w:unhideWhenUsed/>
    <w:rsid w:val="00A60009"/>
    <w:pPr>
      <w:numPr>
        <w:ilvl w:val="1"/>
        <w:numId w:val="34"/>
      </w:numPr>
      <w:ind w:left="568"/>
    </w:pPr>
  </w:style>
  <w:style w:type="paragraph" w:customStyle="1" w:styleId="Bullet3">
    <w:name w:val="Bullet 3"/>
    <w:basedOn w:val="Normal"/>
    <w:uiPriority w:val="5"/>
    <w:unhideWhenUsed/>
    <w:rsid w:val="00A60009"/>
    <w:pPr>
      <w:numPr>
        <w:ilvl w:val="2"/>
        <w:numId w:val="34"/>
      </w:numPr>
      <w:ind w:left="852"/>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8516A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FF2779"/>
    <w:rPr>
      <w:sz w:val="16"/>
      <w:szCs w:val="16"/>
    </w:rPr>
  </w:style>
  <w:style w:type="paragraph" w:styleId="CommentText">
    <w:name w:val="annotation text"/>
    <w:basedOn w:val="Normal"/>
    <w:link w:val="CommentTextChar"/>
    <w:uiPriority w:val="99"/>
    <w:unhideWhenUsed/>
    <w:rsid w:val="00FF2779"/>
    <w:pPr>
      <w:spacing w:line="240" w:lineRule="auto"/>
    </w:pPr>
    <w:rPr>
      <w:sz w:val="20"/>
      <w:szCs w:val="20"/>
    </w:rPr>
  </w:style>
  <w:style w:type="character" w:customStyle="1" w:styleId="CommentTextChar">
    <w:name w:val="Comment Text Char"/>
    <w:basedOn w:val="DefaultParagraphFont"/>
    <w:link w:val="CommentText"/>
    <w:uiPriority w:val="99"/>
    <w:rsid w:val="00FF2779"/>
    <w:rPr>
      <w:color w:val="auto"/>
    </w:rPr>
  </w:style>
  <w:style w:type="paragraph" w:styleId="NormalWeb">
    <w:name w:val="Normal (Web)"/>
    <w:basedOn w:val="Normal"/>
    <w:uiPriority w:val="99"/>
    <w:unhideWhenUsed/>
    <w:rsid w:val="00FF2779"/>
    <w:pPr>
      <w:spacing w:before="192" w:after="192" w:line="384" w:lineRule="atLeast"/>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F2779"/>
    <w:pPr>
      <w:ind w:left="720"/>
      <w:contextualSpacing/>
    </w:pPr>
  </w:style>
  <w:style w:type="paragraph" w:styleId="BalloonText">
    <w:name w:val="Balloon Text"/>
    <w:basedOn w:val="Normal"/>
    <w:link w:val="BalloonTextChar"/>
    <w:uiPriority w:val="99"/>
    <w:semiHidden/>
    <w:unhideWhenUsed/>
    <w:rsid w:val="00FF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79"/>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E64407"/>
    <w:rPr>
      <w:b/>
      <w:bCs/>
    </w:rPr>
  </w:style>
  <w:style w:type="character" w:customStyle="1" w:styleId="CommentSubjectChar">
    <w:name w:val="Comment Subject Char"/>
    <w:basedOn w:val="CommentTextChar"/>
    <w:link w:val="CommentSubject"/>
    <w:uiPriority w:val="99"/>
    <w:semiHidden/>
    <w:rsid w:val="00E64407"/>
    <w:rPr>
      <w:b/>
      <w:bCs/>
      <w:color w:val="auto"/>
    </w:rPr>
  </w:style>
  <w:style w:type="paragraph" w:styleId="Revision">
    <w:name w:val="Revision"/>
    <w:hidden/>
    <w:uiPriority w:val="99"/>
    <w:semiHidden/>
    <w:rsid w:val="00574523"/>
    <w:pPr>
      <w:spacing w:before="0" w:after="0"/>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8005">
      <w:bodyDiv w:val="1"/>
      <w:marLeft w:val="0"/>
      <w:marRight w:val="0"/>
      <w:marTop w:val="0"/>
      <w:marBottom w:val="0"/>
      <w:divBdr>
        <w:top w:val="none" w:sz="0" w:space="0" w:color="auto"/>
        <w:left w:val="none" w:sz="0" w:space="0" w:color="auto"/>
        <w:bottom w:val="none" w:sz="0" w:space="0" w:color="auto"/>
        <w:right w:val="none" w:sz="0" w:space="0" w:color="auto"/>
      </w:divBdr>
      <w:divsChild>
        <w:div w:id="482477280">
          <w:marLeft w:val="547"/>
          <w:marRight w:val="0"/>
          <w:marTop w:val="0"/>
          <w:marBottom w:val="0"/>
          <w:divBdr>
            <w:top w:val="none" w:sz="0" w:space="0" w:color="auto"/>
            <w:left w:val="none" w:sz="0" w:space="0" w:color="auto"/>
            <w:bottom w:val="none" w:sz="0" w:space="0" w:color="auto"/>
            <w:right w:val="none" w:sz="0" w:space="0" w:color="auto"/>
          </w:divBdr>
        </w:div>
      </w:divsChild>
    </w:div>
    <w:div w:id="899486558">
      <w:bodyDiv w:val="1"/>
      <w:marLeft w:val="0"/>
      <w:marRight w:val="0"/>
      <w:marTop w:val="0"/>
      <w:marBottom w:val="0"/>
      <w:divBdr>
        <w:top w:val="none" w:sz="0" w:space="0" w:color="auto"/>
        <w:left w:val="none" w:sz="0" w:space="0" w:color="auto"/>
        <w:bottom w:val="none" w:sz="0" w:space="0" w:color="auto"/>
        <w:right w:val="none" w:sz="0" w:space="0" w:color="auto"/>
      </w:divBdr>
    </w:div>
    <w:div w:id="20539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TBehaviourSupport@ndiscommission.gov.au" TargetMode="External"/><Relationship Id="rId18" Type="http://schemas.openxmlformats.org/officeDocument/2006/relationships/hyperlink" Target="mailto:WABehaviourSupport@ndiscommission.gov.au" TargetMode="External"/><Relationship Id="rId26" Type="http://schemas.openxmlformats.org/officeDocument/2006/relationships/hyperlink" Target="https://www.ndiscommission.gov.au/providers/how-notify" TargetMode="External"/><Relationship Id="rId39" Type="http://schemas.openxmlformats.org/officeDocument/2006/relationships/hyperlink" Target="https://www.ndiscommission.gov.au/document/2156" TargetMode="External"/><Relationship Id="rId3" Type="http://schemas.openxmlformats.org/officeDocument/2006/relationships/styles" Target="styles.xml"/><Relationship Id="rId21" Type="http://schemas.openxmlformats.org/officeDocument/2006/relationships/hyperlink" Target="https://www.ndiscommission.gov.au/regulated-restrictive-practices" TargetMode="External"/><Relationship Id="rId34" Type="http://schemas.openxmlformats.org/officeDocument/2006/relationships/diagramQuickStyle" Target="diagrams/quickStyle1.xml"/><Relationship Id="rId42" Type="http://schemas.openxmlformats.org/officeDocument/2006/relationships/hyperlink" Target="https://www.ndiscommission.gov.au/providers/registered-provider-requirement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swbehavioursupport@ndiscommission.gov.au" TargetMode="External"/><Relationship Id="rId17" Type="http://schemas.openxmlformats.org/officeDocument/2006/relationships/hyperlink" Target="mailto:VICBehavioursupport@ndiscommission.gov.au" TargetMode="External"/><Relationship Id="rId25" Type="http://schemas.openxmlformats.org/officeDocument/2006/relationships/hyperlink" Target="https://www.ndiscommission.gov.au/providers/incident-management-and-reportable-incidents" TargetMode="External"/><Relationship Id="rId33" Type="http://schemas.openxmlformats.org/officeDocument/2006/relationships/diagramLayout" Target="diagrams/layout1.xml"/><Relationship Id="rId38" Type="http://schemas.openxmlformats.org/officeDocument/2006/relationships/hyperlink" Target="https://www.ndiscommission.gov.au/providers/behaviour-support"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ASBehaviourSupport@ndiscommission.gov.au" TargetMode="External"/><Relationship Id="rId20" Type="http://schemas.openxmlformats.org/officeDocument/2006/relationships/hyperlink" Target="https://www.ndiscommission.gov.au/document/2386" TargetMode="External"/><Relationship Id="rId29" Type="http://schemas.openxmlformats.org/officeDocument/2006/relationships/hyperlink" Target="https://www.ndiscommission.gov.au/providers/behaviour-support" TargetMode="External"/><Relationship Id="rId41" Type="http://schemas.openxmlformats.org/officeDocument/2006/relationships/hyperlink" Target="https://www.ndiscommission.gov.au/providers/renew-your-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BehaviourSupport@ndiscommission.gov.au" TargetMode="External"/><Relationship Id="rId24" Type="http://schemas.openxmlformats.org/officeDocument/2006/relationships/hyperlink" Target="https://www.agedcarequality.gov.au/providers/assessment-processes/minimising-restraints" TargetMode="External"/><Relationship Id="rId32" Type="http://schemas.openxmlformats.org/officeDocument/2006/relationships/diagramData" Target="diagrams/data1.xml"/><Relationship Id="rId37" Type="http://schemas.openxmlformats.org/officeDocument/2006/relationships/hyperlink" Target="https://www.ndiscommission.gov.au/providers/registered-provider-requirements" TargetMode="External"/><Relationship Id="rId40" Type="http://schemas.openxmlformats.org/officeDocument/2006/relationships/hyperlink" Target="https://www.ndiscommission.gov.au/providers/how-notif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Behavioursupport@ndiscommission.gov.au" TargetMode="External"/><Relationship Id="rId23" Type="http://schemas.openxmlformats.org/officeDocument/2006/relationships/hyperlink" Target="https://www.ndiscommission.gov.au/document/2386" TargetMode="External"/><Relationship Id="rId28" Type="http://schemas.openxmlformats.org/officeDocument/2006/relationships/hyperlink" Target="https://www.ndiscommission.gov.au/document/2156" TargetMode="External"/><Relationship Id="rId36" Type="http://schemas.microsoft.com/office/2007/relationships/diagramDrawing" Target="diagrams/drawing1.xml"/><Relationship Id="rId49" Type="http://schemas.openxmlformats.org/officeDocument/2006/relationships/header" Target="header3.xml"/><Relationship Id="rId10" Type="http://schemas.openxmlformats.org/officeDocument/2006/relationships/hyperlink" Target="https://www.ndiscommission.gov.au/providers/behaviour-support" TargetMode="External"/><Relationship Id="rId19" Type="http://schemas.openxmlformats.org/officeDocument/2006/relationships/hyperlink" Target="https://www.ndiscommission.gov.au/regulated-restrictive-practices" TargetMode="External"/><Relationship Id="rId31" Type="http://schemas.openxmlformats.org/officeDocument/2006/relationships/hyperlink" Target="https://ndissupport.agedservicesworkforce.com.au/behaviour-support-funding-request-form/" TargetMode="External"/><Relationship Id="rId44" Type="http://schemas.openxmlformats.org/officeDocument/2006/relationships/hyperlink" Target="https://www.ndiscommission.gov.au/document/215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providers/behaviour-support" TargetMode="External"/><Relationship Id="rId14" Type="http://schemas.openxmlformats.org/officeDocument/2006/relationships/hyperlink" Target="mailto:qldbehavioursupport@ndiscommission.gov.au" TargetMode="External"/><Relationship Id="rId22" Type="http://schemas.openxmlformats.org/officeDocument/2006/relationships/hyperlink" Target="https://www.ndiscommission.gov.au/document/2236" TargetMode="External"/><Relationship Id="rId27" Type="http://schemas.openxmlformats.org/officeDocument/2006/relationships/hyperlink" Target="https://www.ndiscommission.gov.au/document/2386" TargetMode="External"/><Relationship Id="rId30" Type="http://schemas.openxmlformats.org/officeDocument/2006/relationships/hyperlink" Target="https://www.ndiscommission.gov.au/document/2156" TargetMode="External"/><Relationship Id="rId35" Type="http://schemas.openxmlformats.org/officeDocument/2006/relationships/diagramColors" Target="diagrams/colors1.xml"/><Relationship Id="rId43" Type="http://schemas.openxmlformats.org/officeDocument/2006/relationships/hyperlink" Target="https://www.ndiscommission.gov.au/providers/behaviour-support" TargetMode="External"/><Relationship Id="rId48" Type="http://schemas.openxmlformats.org/officeDocument/2006/relationships/footer" Target="footer2.xml"/><Relationship Id="rId8" Type="http://schemas.openxmlformats.org/officeDocument/2006/relationships/hyperlink" Target="https://www.ndiscommission.gov.au/providers/participants-residential-aged-care" TargetMode="Externa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7BC67-085A-4F9F-8EAA-216EE3577809}"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482BC9E8-C382-400F-9ED3-927F6FE75BCA}">
      <dgm:prSet phldrT="[Text]"/>
      <dgm:spPr/>
      <dgm:t>
        <a:bodyPr/>
        <a:lstStyle/>
        <a:p>
          <a:r>
            <a:rPr lang="en-US" dirty="0" smtClean="0"/>
            <a:t>Participant has a nursing care plan that includes a restraint (regulated restrictive practice)</a:t>
          </a:r>
          <a:endParaRPr lang="en-US" dirty="0"/>
        </a:p>
      </dgm:t>
    </dgm:pt>
    <dgm:pt modelId="{F0267DDB-DA48-4890-A0ED-A0031359B28B}" type="parTrans" cxnId="{183D6D22-1ABF-49BD-8CA1-50E5795FDB44}">
      <dgm:prSet/>
      <dgm:spPr/>
      <dgm:t>
        <a:bodyPr/>
        <a:lstStyle/>
        <a:p>
          <a:endParaRPr lang="en-US"/>
        </a:p>
      </dgm:t>
    </dgm:pt>
    <dgm:pt modelId="{C017451D-3864-486A-9EB4-C2A8C01CA6B7}" type="sibTrans" cxnId="{183D6D22-1ABF-49BD-8CA1-50E5795FDB44}">
      <dgm:prSet/>
      <dgm:spPr/>
      <dgm:t>
        <a:bodyPr/>
        <a:lstStyle/>
        <a:p>
          <a:endParaRPr lang="en-US"/>
        </a:p>
      </dgm:t>
    </dgm:pt>
    <dgm:pt modelId="{65151E0C-DF08-4680-AB73-0D102F04FC27}">
      <dgm:prSet phldrT="[Text]"/>
      <dgm:spPr/>
      <dgm:t>
        <a:bodyPr/>
        <a:lstStyle/>
        <a:p>
          <a:r>
            <a:rPr lang="en-US" dirty="0" smtClean="0"/>
            <a:t>The participant or their support person engages a </a:t>
          </a:r>
          <a:r>
            <a:rPr lang="en-US" b="1" dirty="0" err="1" smtClean="0"/>
            <a:t>behaviour</a:t>
          </a:r>
          <a:r>
            <a:rPr lang="en-US" b="1" dirty="0" smtClean="0"/>
            <a:t> support provider</a:t>
          </a:r>
          <a:endParaRPr lang="en-US" dirty="0"/>
        </a:p>
      </dgm:t>
    </dgm:pt>
    <dgm:pt modelId="{4155D4CA-AE29-4A6A-88BD-877D00244CF1}" type="parTrans" cxnId="{F2B0EDEB-381D-4865-A5E0-A33C43A989B9}">
      <dgm:prSet/>
      <dgm:spPr/>
      <dgm:t>
        <a:bodyPr/>
        <a:lstStyle/>
        <a:p>
          <a:endParaRPr lang="en-US"/>
        </a:p>
      </dgm:t>
    </dgm:pt>
    <dgm:pt modelId="{D903D3BC-DF03-4AE6-A29D-25E73B1B4AE4}" type="sibTrans" cxnId="{F2B0EDEB-381D-4865-A5E0-A33C43A989B9}">
      <dgm:prSet/>
      <dgm:spPr/>
      <dgm:t>
        <a:bodyPr/>
        <a:lstStyle/>
        <a:p>
          <a:endParaRPr lang="en-US"/>
        </a:p>
      </dgm:t>
    </dgm:pt>
    <dgm:pt modelId="{DBA9D2A2-ECD3-4551-8087-F24A35AA55C2}">
      <dgm:prSet phldrT="[Text]"/>
      <dgm:spPr/>
      <dgm:t>
        <a:bodyPr/>
        <a:lstStyle/>
        <a:p>
          <a:r>
            <a:rPr lang="en-US" dirty="0" smtClean="0"/>
            <a:t>The </a:t>
          </a:r>
          <a:r>
            <a:rPr lang="en-US" b="1" dirty="0" err="1" smtClean="0"/>
            <a:t>behaviour</a:t>
          </a:r>
          <a:r>
            <a:rPr lang="en-US" b="1" dirty="0" smtClean="0"/>
            <a:t> support provider </a:t>
          </a:r>
          <a:r>
            <a:rPr lang="en-US" dirty="0" smtClean="0"/>
            <a:t>reviews the nursing care plan; endorses it as an </a:t>
          </a:r>
          <a:r>
            <a:rPr lang="en-US" b="1" dirty="0" smtClean="0"/>
            <a:t>interim plan </a:t>
          </a:r>
          <a:r>
            <a:rPr lang="en-US" b="0" dirty="0" smtClean="0"/>
            <a:t>(they may make some changes)</a:t>
          </a:r>
          <a:endParaRPr lang="en-US" dirty="0"/>
        </a:p>
      </dgm:t>
    </dgm:pt>
    <dgm:pt modelId="{54D76FF3-3FCF-4D31-B75B-7D6A593CBECE}" type="parTrans" cxnId="{ED27B5BC-DBE3-48F0-9817-4F4AA99763E8}">
      <dgm:prSet/>
      <dgm:spPr/>
      <dgm:t>
        <a:bodyPr/>
        <a:lstStyle/>
        <a:p>
          <a:endParaRPr lang="en-US"/>
        </a:p>
      </dgm:t>
    </dgm:pt>
    <dgm:pt modelId="{17446534-EC9B-4915-A763-7F89A4E71B00}" type="sibTrans" cxnId="{ED27B5BC-DBE3-48F0-9817-4F4AA99763E8}">
      <dgm:prSet/>
      <dgm:spPr/>
      <dgm:t>
        <a:bodyPr/>
        <a:lstStyle/>
        <a:p>
          <a:endParaRPr lang="en-US"/>
        </a:p>
      </dgm:t>
    </dgm:pt>
    <dgm:pt modelId="{72D49E75-27AB-4A8D-8107-50F1EB6ECD07}">
      <dgm:prSet phldrT="[Text]"/>
      <dgm:spPr/>
      <dgm:t>
        <a:bodyPr/>
        <a:lstStyle/>
        <a:p>
          <a:r>
            <a:rPr lang="en-US" dirty="0" smtClean="0"/>
            <a:t>The </a:t>
          </a:r>
          <a:r>
            <a:rPr lang="en-US" dirty="0" err="1" smtClean="0"/>
            <a:t>behaviour</a:t>
          </a:r>
          <a:r>
            <a:rPr lang="en-US" dirty="0" smtClean="0"/>
            <a:t> support provider submits the </a:t>
          </a:r>
          <a:r>
            <a:rPr lang="en-US" b="1" dirty="0" smtClean="0"/>
            <a:t>interim plan</a:t>
          </a:r>
          <a:r>
            <a:rPr lang="en-US" b="0" i="1" dirty="0" smtClean="0"/>
            <a:t> </a:t>
          </a:r>
          <a:r>
            <a:rPr lang="en-US" b="0" i="0" dirty="0" smtClean="0"/>
            <a:t>to the NDIS Commission</a:t>
          </a:r>
          <a:endParaRPr lang="en-US" dirty="0"/>
        </a:p>
      </dgm:t>
    </dgm:pt>
    <dgm:pt modelId="{E8448484-97A5-4390-960E-713C8EDF8C30}" type="parTrans" cxnId="{C9E2C579-81D0-484E-8060-27C564CDDB7F}">
      <dgm:prSet/>
      <dgm:spPr/>
      <dgm:t>
        <a:bodyPr/>
        <a:lstStyle/>
        <a:p>
          <a:endParaRPr lang="en-US"/>
        </a:p>
      </dgm:t>
    </dgm:pt>
    <dgm:pt modelId="{B3F7954F-FDC0-4F17-8746-B3E211D87FA4}" type="sibTrans" cxnId="{C9E2C579-81D0-484E-8060-27C564CDDB7F}">
      <dgm:prSet/>
      <dgm:spPr/>
      <dgm:t>
        <a:bodyPr/>
        <a:lstStyle/>
        <a:p>
          <a:endParaRPr lang="en-US"/>
        </a:p>
      </dgm:t>
    </dgm:pt>
    <dgm:pt modelId="{5D1E985C-C218-46F6-AC00-10FC659658A2}">
      <dgm:prSet phldrT="[Text]"/>
      <dgm:spPr/>
      <dgm:t>
        <a:bodyPr/>
        <a:lstStyle/>
        <a:p>
          <a:r>
            <a:rPr lang="en-US" dirty="0" smtClean="0"/>
            <a:t>The aged care provider begins </a:t>
          </a:r>
          <a:r>
            <a:rPr lang="en-US" b="1" dirty="0" smtClean="0"/>
            <a:t>monthly reporting</a:t>
          </a:r>
          <a:r>
            <a:rPr lang="en-US" b="0" dirty="0" smtClean="0"/>
            <a:t> of restrictive practices against the interim plan</a:t>
          </a:r>
          <a:endParaRPr lang="en-US" dirty="0"/>
        </a:p>
      </dgm:t>
    </dgm:pt>
    <dgm:pt modelId="{FC874F9A-032B-4BB9-AB4D-530FD6695A3C}" type="parTrans" cxnId="{EB98D42D-BBE9-45B6-A052-9C4A91666503}">
      <dgm:prSet/>
      <dgm:spPr/>
      <dgm:t>
        <a:bodyPr/>
        <a:lstStyle/>
        <a:p>
          <a:endParaRPr lang="en-US"/>
        </a:p>
      </dgm:t>
    </dgm:pt>
    <dgm:pt modelId="{0530EEAB-61D9-452A-822B-5EBDBD549564}" type="sibTrans" cxnId="{EB98D42D-BBE9-45B6-A052-9C4A91666503}">
      <dgm:prSet/>
      <dgm:spPr/>
      <dgm:t>
        <a:bodyPr/>
        <a:lstStyle/>
        <a:p>
          <a:endParaRPr lang="en-US"/>
        </a:p>
      </dgm:t>
    </dgm:pt>
    <dgm:pt modelId="{8491CAEA-590E-4F24-85AA-20A590ADE6AE}">
      <dgm:prSet phldrT="[Text]"/>
      <dgm:spPr/>
      <dgm:t>
        <a:bodyPr/>
        <a:lstStyle/>
        <a:p>
          <a:r>
            <a:rPr lang="en-US" b="0" dirty="0" smtClean="0"/>
            <a:t>The </a:t>
          </a:r>
          <a:r>
            <a:rPr lang="en-US" b="0" dirty="0" err="1" smtClean="0"/>
            <a:t>behaviour</a:t>
          </a:r>
          <a:r>
            <a:rPr lang="en-US" b="0" dirty="0" smtClean="0"/>
            <a:t> support provider continues to work with the participant and develops a </a:t>
          </a:r>
          <a:r>
            <a:rPr lang="en-US" b="1" dirty="0" smtClean="0"/>
            <a:t>comprehensive plan</a:t>
          </a:r>
          <a:endParaRPr lang="en-US" dirty="0"/>
        </a:p>
      </dgm:t>
    </dgm:pt>
    <dgm:pt modelId="{2D87ED73-FF9E-4E79-B8F1-98B750379841}" type="parTrans" cxnId="{2423F945-9303-48CA-A0DA-8AD8EC5F8993}">
      <dgm:prSet/>
      <dgm:spPr/>
      <dgm:t>
        <a:bodyPr/>
        <a:lstStyle/>
        <a:p>
          <a:endParaRPr lang="en-US"/>
        </a:p>
      </dgm:t>
    </dgm:pt>
    <dgm:pt modelId="{CAAB8E27-B878-4144-B2E4-8117AD4CF22C}" type="sibTrans" cxnId="{2423F945-9303-48CA-A0DA-8AD8EC5F8993}">
      <dgm:prSet/>
      <dgm:spPr/>
      <dgm:t>
        <a:bodyPr/>
        <a:lstStyle/>
        <a:p>
          <a:endParaRPr lang="en-US"/>
        </a:p>
      </dgm:t>
    </dgm:pt>
    <dgm:pt modelId="{88137B52-7B67-48D3-B056-B5477B42DAC1}">
      <dgm:prSet phldrT="[Text]"/>
      <dgm:spPr/>
      <dgm:t>
        <a:bodyPr/>
        <a:lstStyle/>
        <a:p>
          <a:r>
            <a:rPr lang="en-US" dirty="0" smtClean="0"/>
            <a:t>The </a:t>
          </a:r>
          <a:r>
            <a:rPr lang="en-US" dirty="0" err="1" smtClean="0"/>
            <a:t>behaviour</a:t>
          </a:r>
          <a:r>
            <a:rPr lang="en-US" dirty="0" smtClean="0"/>
            <a:t> support provider submits the </a:t>
          </a:r>
          <a:r>
            <a:rPr lang="en-US" b="1" dirty="0" smtClean="0"/>
            <a:t>comprehensive plan</a:t>
          </a:r>
          <a:r>
            <a:rPr lang="en-US" b="0" dirty="0" smtClean="0"/>
            <a:t> to the NDIS Commission</a:t>
          </a:r>
          <a:endParaRPr lang="en-US" dirty="0"/>
        </a:p>
      </dgm:t>
    </dgm:pt>
    <dgm:pt modelId="{FEA73A5D-4E2F-486A-B25D-4B7D67E6956D}" type="parTrans" cxnId="{6D7D0DC6-0B45-4FE2-A3E1-6352EAC41A19}">
      <dgm:prSet/>
      <dgm:spPr/>
      <dgm:t>
        <a:bodyPr/>
        <a:lstStyle/>
        <a:p>
          <a:endParaRPr lang="en-US"/>
        </a:p>
      </dgm:t>
    </dgm:pt>
    <dgm:pt modelId="{8E0DBB70-493D-431B-A706-55E86C9EC9CE}" type="sibTrans" cxnId="{6D7D0DC6-0B45-4FE2-A3E1-6352EAC41A19}">
      <dgm:prSet/>
      <dgm:spPr/>
      <dgm:t>
        <a:bodyPr/>
        <a:lstStyle/>
        <a:p>
          <a:endParaRPr lang="en-US"/>
        </a:p>
      </dgm:t>
    </dgm:pt>
    <dgm:pt modelId="{C22BC370-341E-4A82-B3EF-3FB8B9E4FCF1}">
      <dgm:prSet phldrT="[Text]"/>
      <dgm:spPr/>
      <dgm:t>
        <a:bodyPr/>
        <a:lstStyle/>
        <a:p>
          <a:r>
            <a:rPr lang="en-US" dirty="0" smtClean="0"/>
            <a:t>The aged care provider must use the </a:t>
          </a:r>
          <a:r>
            <a:rPr lang="en-US" b="1" dirty="0" smtClean="0"/>
            <a:t>comprehensive plan</a:t>
          </a:r>
          <a:r>
            <a:rPr lang="en-US" b="0" dirty="0" smtClean="0"/>
            <a:t>, including any person-based positive </a:t>
          </a:r>
          <a:r>
            <a:rPr lang="en-US" b="0" dirty="0" err="1" smtClean="0"/>
            <a:t>behaviour</a:t>
          </a:r>
          <a:r>
            <a:rPr lang="en-US" b="0" dirty="0" smtClean="0"/>
            <a:t> strategies, and any planned reduction of restrictive practice use</a:t>
          </a:r>
          <a:endParaRPr lang="en-US" b="1" dirty="0"/>
        </a:p>
      </dgm:t>
    </dgm:pt>
    <dgm:pt modelId="{DFACA8E5-4C92-4A92-83AF-3AC0C5A83BBA}" type="parTrans" cxnId="{2C7FDAEF-0192-4FA6-864D-A3E6E1D932B8}">
      <dgm:prSet/>
      <dgm:spPr/>
      <dgm:t>
        <a:bodyPr/>
        <a:lstStyle/>
        <a:p>
          <a:endParaRPr lang="en-US"/>
        </a:p>
      </dgm:t>
    </dgm:pt>
    <dgm:pt modelId="{9CC812F7-BED6-4DFF-A01C-F61B76B37C4D}" type="sibTrans" cxnId="{2C7FDAEF-0192-4FA6-864D-A3E6E1D932B8}">
      <dgm:prSet/>
      <dgm:spPr/>
      <dgm:t>
        <a:bodyPr/>
        <a:lstStyle/>
        <a:p>
          <a:endParaRPr lang="en-US"/>
        </a:p>
      </dgm:t>
    </dgm:pt>
    <dgm:pt modelId="{46070539-2863-4A30-8023-23E1DB497311}">
      <dgm:prSet phldrT="[Text]"/>
      <dgm:spPr/>
      <dgm:t>
        <a:bodyPr/>
        <a:lstStyle/>
        <a:p>
          <a:r>
            <a:rPr lang="en-US" b="0" dirty="0" smtClean="0"/>
            <a:t>The aged care provider continues </a:t>
          </a:r>
          <a:r>
            <a:rPr lang="en-US" b="1" dirty="0" smtClean="0"/>
            <a:t>monthly reporting </a:t>
          </a:r>
          <a:r>
            <a:rPr lang="en-US" b="0" dirty="0" smtClean="0"/>
            <a:t>of restrictive practices against the comprehensive plan</a:t>
          </a:r>
          <a:endParaRPr lang="en-US" b="0" dirty="0"/>
        </a:p>
      </dgm:t>
    </dgm:pt>
    <dgm:pt modelId="{C57A6AC8-E01F-4C18-A689-7EA6CF75692C}" type="parTrans" cxnId="{B1DAD606-BC5E-4E04-87B4-342379739F39}">
      <dgm:prSet/>
      <dgm:spPr/>
      <dgm:t>
        <a:bodyPr/>
        <a:lstStyle/>
        <a:p>
          <a:endParaRPr lang="en-US"/>
        </a:p>
      </dgm:t>
    </dgm:pt>
    <dgm:pt modelId="{0C0DEF89-07F8-4E03-9597-57A3FE6C00EA}" type="sibTrans" cxnId="{B1DAD606-BC5E-4E04-87B4-342379739F39}">
      <dgm:prSet/>
      <dgm:spPr/>
      <dgm:t>
        <a:bodyPr/>
        <a:lstStyle/>
        <a:p>
          <a:endParaRPr lang="en-US"/>
        </a:p>
      </dgm:t>
    </dgm:pt>
    <dgm:pt modelId="{C65A2D19-736E-4996-BDAB-1C0F98470E8E}" type="pres">
      <dgm:prSet presAssocID="{2BF7BC67-085A-4F9F-8EAA-216EE3577809}" presName="Name0" presStyleCnt="0">
        <dgm:presLayoutVars>
          <dgm:dir/>
          <dgm:resizeHandles val="exact"/>
        </dgm:presLayoutVars>
      </dgm:prSet>
      <dgm:spPr/>
      <dgm:t>
        <a:bodyPr/>
        <a:lstStyle/>
        <a:p>
          <a:endParaRPr lang="en-US"/>
        </a:p>
      </dgm:t>
    </dgm:pt>
    <dgm:pt modelId="{415531DC-01F4-4730-AE96-0DF238EFC224}" type="pres">
      <dgm:prSet presAssocID="{482BC9E8-C382-400F-9ED3-927F6FE75BCA}" presName="node" presStyleLbl="node1" presStyleIdx="0" presStyleCnt="9">
        <dgm:presLayoutVars>
          <dgm:bulletEnabled val="1"/>
        </dgm:presLayoutVars>
      </dgm:prSet>
      <dgm:spPr/>
      <dgm:t>
        <a:bodyPr/>
        <a:lstStyle/>
        <a:p>
          <a:endParaRPr lang="en-US"/>
        </a:p>
      </dgm:t>
    </dgm:pt>
    <dgm:pt modelId="{BFD322F4-5FF9-4313-9949-933A9700DCBB}" type="pres">
      <dgm:prSet presAssocID="{C017451D-3864-486A-9EB4-C2A8C01CA6B7}" presName="sibTrans" presStyleLbl="sibTrans1D1" presStyleIdx="0" presStyleCnt="8"/>
      <dgm:spPr/>
      <dgm:t>
        <a:bodyPr/>
        <a:lstStyle/>
        <a:p>
          <a:endParaRPr lang="en-US"/>
        </a:p>
      </dgm:t>
    </dgm:pt>
    <dgm:pt modelId="{49406A4C-3839-4366-AAE7-80AEF262F174}" type="pres">
      <dgm:prSet presAssocID="{C017451D-3864-486A-9EB4-C2A8C01CA6B7}" presName="connectorText" presStyleLbl="sibTrans1D1" presStyleIdx="0" presStyleCnt="8"/>
      <dgm:spPr/>
      <dgm:t>
        <a:bodyPr/>
        <a:lstStyle/>
        <a:p>
          <a:endParaRPr lang="en-US"/>
        </a:p>
      </dgm:t>
    </dgm:pt>
    <dgm:pt modelId="{1DDDB153-4202-4681-B46D-43921143F30D}" type="pres">
      <dgm:prSet presAssocID="{65151E0C-DF08-4680-AB73-0D102F04FC27}" presName="node" presStyleLbl="node1" presStyleIdx="1" presStyleCnt="9">
        <dgm:presLayoutVars>
          <dgm:bulletEnabled val="1"/>
        </dgm:presLayoutVars>
      </dgm:prSet>
      <dgm:spPr/>
      <dgm:t>
        <a:bodyPr/>
        <a:lstStyle/>
        <a:p>
          <a:endParaRPr lang="en-US"/>
        </a:p>
      </dgm:t>
    </dgm:pt>
    <dgm:pt modelId="{08FE015E-EE0E-4381-94E2-9DD1E6250DAD}" type="pres">
      <dgm:prSet presAssocID="{D903D3BC-DF03-4AE6-A29D-25E73B1B4AE4}" presName="sibTrans" presStyleLbl="sibTrans1D1" presStyleIdx="1" presStyleCnt="8"/>
      <dgm:spPr/>
      <dgm:t>
        <a:bodyPr/>
        <a:lstStyle/>
        <a:p>
          <a:endParaRPr lang="en-US"/>
        </a:p>
      </dgm:t>
    </dgm:pt>
    <dgm:pt modelId="{B74A4D8F-C67D-4DA3-BA2F-D967366EDFBF}" type="pres">
      <dgm:prSet presAssocID="{D903D3BC-DF03-4AE6-A29D-25E73B1B4AE4}" presName="connectorText" presStyleLbl="sibTrans1D1" presStyleIdx="1" presStyleCnt="8"/>
      <dgm:spPr/>
      <dgm:t>
        <a:bodyPr/>
        <a:lstStyle/>
        <a:p>
          <a:endParaRPr lang="en-US"/>
        </a:p>
      </dgm:t>
    </dgm:pt>
    <dgm:pt modelId="{1794DA3E-7997-4A7A-B15F-1B8E31414403}" type="pres">
      <dgm:prSet presAssocID="{DBA9D2A2-ECD3-4551-8087-F24A35AA55C2}" presName="node" presStyleLbl="node1" presStyleIdx="2" presStyleCnt="9">
        <dgm:presLayoutVars>
          <dgm:bulletEnabled val="1"/>
        </dgm:presLayoutVars>
      </dgm:prSet>
      <dgm:spPr/>
      <dgm:t>
        <a:bodyPr/>
        <a:lstStyle/>
        <a:p>
          <a:endParaRPr lang="en-US"/>
        </a:p>
      </dgm:t>
    </dgm:pt>
    <dgm:pt modelId="{B4A0133C-5CE8-4A4B-928A-F6685FFD24BC}" type="pres">
      <dgm:prSet presAssocID="{17446534-EC9B-4915-A763-7F89A4E71B00}" presName="sibTrans" presStyleLbl="sibTrans1D1" presStyleIdx="2" presStyleCnt="8"/>
      <dgm:spPr/>
      <dgm:t>
        <a:bodyPr/>
        <a:lstStyle/>
        <a:p>
          <a:endParaRPr lang="en-US"/>
        </a:p>
      </dgm:t>
    </dgm:pt>
    <dgm:pt modelId="{8B6C3E52-543E-4293-B539-58BFB4F08783}" type="pres">
      <dgm:prSet presAssocID="{17446534-EC9B-4915-A763-7F89A4E71B00}" presName="connectorText" presStyleLbl="sibTrans1D1" presStyleIdx="2" presStyleCnt="8"/>
      <dgm:spPr/>
      <dgm:t>
        <a:bodyPr/>
        <a:lstStyle/>
        <a:p>
          <a:endParaRPr lang="en-US"/>
        </a:p>
      </dgm:t>
    </dgm:pt>
    <dgm:pt modelId="{4C6799B4-DF4A-4BB5-B192-041552DA69BE}" type="pres">
      <dgm:prSet presAssocID="{72D49E75-27AB-4A8D-8107-50F1EB6ECD07}" presName="node" presStyleLbl="node1" presStyleIdx="3" presStyleCnt="9">
        <dgm:presLayoutVars>
          <dgm:bulletEnabled val="1"/>
        </dgm:presLayoutVars>
      </dgm:prSet>
      <dgm:spPr/>
      <dgm:t>
        <a:bodyPr/>
        <a:lstStyle/>
        <a:p>
          <a:endParaRPr lang="en-US"/>
        </a:p>
      </dgm:t>
    </dgm:pt>
    <dgm:pt modelId="{56426DA2-6BA7-4D84-88CB-B8356FE887E6}" type="pres">
      <dgm:prSet presAssocID="{B3F7954F-FDC0-4F17-8746-B3E211D87FA4}" presName="sibTrans" presStyleLbl="sibTrans1D1" presStyleIdx="3" presStyleCnt="8"/>
      <dgm:spPr/>
      <dgm:t>
        <a:bodyPr/>
        <a:lstStyle/>
        <a:p>
          <a:endParaRPr lang="en-US"/>
        </a:p>
      </dgm:t>
    </dgm:pt>
    <dgm:pt modelId="{19D314F3-91CD-4776-957F-443B814D89B4}" type="pres">
      <dgm:prSet presAssocID="{B3F7954F-FDC0-4F17-8746-B3E211D87FA4}" presName="connectorText" presStyleLbl="sibTrans1D1" presStyleIdx="3" presStyleCnt="8"/>
      <dgm:spPr/>
      <dgm:t>
        <a:bodyPr/>
        <a:lstStyle/>
        <a:p>
          <a:endParaRPr lang="en-US"/>
        </a:p>
      </dgm:t>
    </dgm:pt>
    <dgm:pt modelId="{FA0A05A1-BB36-4625-8235-F6E1A5886AAE}" type="pres">
      <dgm:prSet presAssocID="{5D1E985C-C218-46F6-AC00-10FC659658A2}" presName="node" presStyleLbl="node1" presStyleIdx="4" presStyleCnt="9">
        <dgm:presLayoutVars>
          <dgm:bulletEnabled val="1"/>
        </dgm:presLayoutVars>
      </dgm:prSet>
      <dgm:spPr/>
      <dgm:t>
        <a:bodyPr/>
        <a:lstStyle/>
        <a:p>
          <a:endParaRPr lang="en-US"/>
        </a:p>
      </dgm:t>
    </dgm:pt>
    <dgm:pt modelId="{8C48C961-845D-4793-A416-13622D97ED3D}" type="pres">
      <dgm:prSet presAssocID="{0530EEAB-61D9-452A-822B-5EBDBD549564}" presName="sibTrans" presStyleLbl="sibTrans1D1" presStyleIdx="4" presStyleCnt="8"/>
      <dgm:spPr/>
      <dgm:t>
        <a:bodyPr/>
        <a:lstStyle/>
        <a:p>
          <a:endParaRPr lang="en-US"/>
        </a:p>
      </dgm:t>
    </dgm:pt>
    <dgm:pt modelId="{7E64DD8A-E2B0-46A3-AB4B-7FF2F5DCE0D8}" type="pres">
      <dgm:prSet presAssocID="{0530EEAB-61D9-452A-822B-5EBDBD549564}" presName="connectorText" presStyleLbl="sibTrans1D1" presStyleIdx="4" presStyleCnt="8"/>
      <dgm:spPr/>
      <dgm:t>
        <a:bodyPr/>
        <a:lstStyle/>
        <a:p>
          <a:endParaRPr lang="en-US"/>
        </a:p>
      </dgm:t>
    </dgm:pt>
    <dgm:pt modelId="{32B3BA40-1479-47CF-B612-294AAA6E7C93}" type="pres">
      <dgm:prSet presAssocID="{8491CAEA-590E-4F24-85AA-20A590ADE6AE}" presName="node" presStyleLbl="node1" presStyleIdx="5" presStyleCnt="9" custLinFactNeighborX="-2143">
        <dgm:presLayoutVars>
          <dgm:bulletEnabled val="1"/>
        </dgm:presLayoutVars>
      </dgm:prSet>
      <dgm:spPr/>
      <dgm:t>
        <a:bodyPr/>
        <a:lstStyle/>
        <a:p>
          <a:endParaRPr lang="en-US"/>
        </a:p>
      </dgm:t>
    </dgm:pt>
    <dgm:pt modelId="{6233A447-6F2C-4539-AD2B-9D36B7EE1C08}" type="pres">
      <dgm:prSet presAssocID="{CAAB8E27-B878-4144-B2E4-8117AD4CF22C}" presName="sibTrans" presStyleLbl="sibTrans1D1" presStyleIdx="5" presStyleCnt="8"/>
      <dgm:spPr/>
      <dgm:t>
        <a:bodyPr/>
        <a:lstStyle/>
        <a:p>
          <a:endParaRPr lang="en-US"/>
        </a:p>
      </dgm:t>
    </dgm:pt>
    <dgm:pt modelId="{2FF1F197-BCB6-4719-8F40-B2EA58A5D842}" type="pres">
      <dgm:prSet presAssocID="{CAAB8E27-B878-4144-B2E4-8117AD4CF22C}" presName="connectorText" presStyleLbl="sibTrans1D1" presStyleIdx="5" presStyleCnt="8"/>
      <dgm:spPr/>
      <dgm:t>
        <a:bodyPr/>
        <a:lstStyle/>
        <a:p>
          <a:endParaRPr lang="en-US"/>
        </a:p>
      </dgm:t>
    </dgm:pt>
    <dgm:pt modelId="{673A0AA1-B692-4754-ACC4-030C30A5FE43}" type="pres">
      <dgm:prSet presAssocID="{88137B52-7B67-48D3-B056-B5477B42DAC1}" presName="node" presStyleLbl="node1" presStyleIdx="6" presStyleCnt="9">
        <dgm:presLayoutVars>
          <dgm:bulletEnabled val="1"/>
        </dgm:presLayoutVars>
      </dgm:prSet>
      <dgm:spPr/>
      <dgm:t>
        <a:bodyPr/>
        <a:lstStyle/>
        <a:p>
          <a:endParaRPr lang="en-US"/>
        </a:p>
      </dgm:t>
    </dgm:pt>
    <dgm:pt modelId="{C410E81A-1D65-4FF2-9302-076827935A8C}" type="pres">
      <dgm:prSet presAssocID="{8E0DBB70-493D-431B-A706-55E86C9EC9CE}" presName="sibTrans" presStyleLbl="sibTrans1D1" presStyleIdx="6" presStyleCnt="8"/>
      <dgm:spPr/>
      <dgm:t>
        <a:bodyPr/>
        <a:lstStyle/>
        <a:p>
          <a:endParaRPr lang="en-US"/>
        </a:p>
      </dgm:t>
    </dgm:pt>
    <dgm:pt modelId="{5CBAE08D-29F8-4058-BCF9-F66F04B4CAC3}" type="pres">
      <dgm:prSet presAssocID="{8E0DBB70-493D-431B-A706-55E86C9EC9CE}" presName="connectorText" presStyleLbl="sibTrans1D1" presStyleIdx="6" presStyleCnt="8"/>
      <dgm:spPr/>
      <dgm:t>
        <a:bodyPr/>
        <a:lstStyle/>
        <a:p>
          <a:endParaRPr lang="en-US"/>
        </a:p>
      </dgm:t>
    </dgm:pt>
    <dgm:pt modelId="{29A316D4-7CF3-43AD-B26E-741F329D7148}" type="pres">
      <dgm:prSet presAssocID="{C22BC370-341E-4A82-B3EF-3FB8B9E4FCF1}" presName="node" presStyleLbl="node1" presStyleIdx="7" presStyleCnt="9">
        <dgm:presLayoutVars>
          <dgm:bulletEnabled val="1"/>
        </dgm:presLayoutVars>
      </dgm:prSet>
      <dgm:spPr/>
      <dgm:t>
        <a:bodyPr/>
        <a:lstStyle/>
        <a:p>
          <a:endParaRPr lang="en-US"/>
        </a:p>
      </dgm:t>
    </dgm:pt>
    <dgm:pt modelId="{55706CFA-912E-4B88-99F9-16CB53FA5AC2}" type="pres">
      <dgm:prSet presAssocID="{9CC812F7-BED6-4DFF-A01C-F61B76B37C4D}" presName="sibTrans" presStyleLbl="sibTrans1D1" presStyleIdx="7" presStyleCnt="8"/>
      <dgm:spPr/>
      <dgm:t>
        <a:bodyPr/>
        <a:lstStyle/>
        <a:p>
          <a:endParaRPr lang="en-US"/>
        </a:p>
      </dgm:t>
    </dgm:pt>
    <dgm:pt modelId="{1586037A-9912-45DD-8142-C2A410EDAABF}" type="pres">
      <dgm:prSet presAssocID="{9CC812F7-BED6-4DFF-A01C-F61B76B37C4D}" presName="connectorText" presStyleLbl="sibTrans1D1" presStyleIdx="7" presStyleCnt="8"/>
      <dgm:spPr/>
      <dgm:t>
        <a:bodyPr/>
        <a:lstStyle/>
        <a:p>
          <a:endParaRPr lang="en-US"/>
        </a:p>
      </dgm:t>
    </dgm:pt>
    <dgm:pt modelId="{107D3B04-0EEF-444B-B1FC-C144D814EC60}" type="pres">
      <dgm:prSet presAssocID="{46070539-2863-4A30-8023-23E1DB497311}" presName="node" presStyleLbl="node1" presStyleIdx="8" presStyleCnt="9">
        <dgm:presLayoutVars>
          <dgm:bulletEnabled val="1"/>
        </dgm:presLayoutVars>
      </dgm:prSet>
      <dgm:spPr/>
      <dgm:t>
        <a:bodyPr/>
        <a:lstStyle/>
        <a:p>
          <a:endParaRPr lang="en-US"/>
        </a:p>
      </dgm:t>
    </dgm:pt>
  </dgm:ptLst>
  <dgm:cxnLst>
    <dgm:cxn modelId="{D5A465CF-F25B-4AC5-A95F-52B1E96F6151}" type="presOf" srcId="{8E0DBB70-493D-431B-A706-55E86C9EC9CE}" destId="{5CBAE08D-29F8-4058-BCF9-F66F04B4CAC3}" srcOrd="1" destOrd="0" presId="urn:microsoft.com/office/officeart/2005/8/layout/bProcess3"/>
    <dgm:cxn modelId="{94C1481B-4DC1-4F75-BA59-5EFB4C1489D8}" type="presOf" srcId="{482BC9E8-C382-400F-9ED3-927F6FE75BCA}" destId="{415531DC-01F4-4730-AE96-0DF238EFC224}" srcOrd="0" destOrd="0" presId="urn:microsoft.com/office/officeart/2005/8/layout/bProcess3"/>
    <dgm:cxn modelId="{E11A73F8-A5F3-4031-AE57-04C2715EB782}" type="presOf" srcId="{0530EEAB-61D9-452A-822B-5EBDBD549564}" destId="{7E64DD8A-E2B0-46A3-AB4B-7FF2F5DCE0D8}" srcOrd="1" destOrd="0" presId="urn:microsoft.com/office/officeart/2005/8/layout/bProcess3"/>
    <dgm:cxn modelId="{06D75646-D9B6-469A-965A-D7179DCA2D0E}" type="presOf" srcId="{5D1E985C-C218-46F6-AC00-10FC659658A2}" destId="{FA0A05A1-BB36-4625-8235-F6E1A5886AAE}" srcOrd="0" destOrd="0" presId="urn:microsoft.com/office/officeart/2005/8/layout/bProcess3"/>
    <dgm:cxn modelId="{91717545-805F-4DB3-81CC-CD998B55D8A1}" type="presOf" srcId="{B3F7954F-FDC0-4F17-8746-B3E211D87FA4}" destId="{19D314F3-91CD-4776-957F-443B814D89B4}" srcOrd="1" destOrd="0" presId="urn:microsoft.com/office/officeart/2005/8/layout/bProcess3"/>
    <dgm:cxn modelId="{E3A03346-D9A0-42E9-B015-E82DE7B3634A}" type="presOf" srcId="{8491CAEA-590E-4F24-85AA-20A590ADE6AE}" destId="{32B3BA40-1479-47CF-B612-294AAA6E7C93}" srcOrd="0" destOrd="0" presId="urn:microsoft.com/office/officeart/2005/8/layout/bProcess3"/>
    <dgm:cxn modelId="{04CB21E8-3DDB-4862-BD9A-D6224E6C190B}" type="presOf" srcId="{17446534-EC9B-4915-A763-7F89A4E71B00}" destId="{8B6C3E52-543E-4293-B539-58BFB4F08783}" srcOrd="1" destOrd="0" presId="urn:microsoft.com/office/officeart/2005/8/layout/bProcess3"/>
    <dgm:cxn modelId="{7264A392-E4CF-4258-86F2-53202A31680D}" type="presOf" srcId="{17446534-EC9B-4915-A763-7F89A4E71B00}" destId="{B4A0133C-5CE8-4A4B-928A-F6685FFD24BC}" srcOrd="0" destOrd="0" presId="urn:microsoft.com/office/officeart/2005/8/layout/bProcess3"/>
    <dgm:cxn modelId="{79133065-5FA2-4114-B1E6-A3F1DF7E77EF}" type="presOf" srcId="{65151E0C-DF08-4680-AB73-0D102F04FC27}" destId="{1DDDB153-4202-4681-B46D-43921143F30D}" srcOrd="0" destOrd="0" presId="urn:microsoft.com/office/officeart/2005/8/layout/bProcess3"/>
    <dgm:cxn modelId="{B8AB2DF2-0B03-41F3-90E3-44EEA0BE63C4}" type="presOf" srcId="{C017451D-3864-486A-9EB4-C2A8C01CA6B7}" destId="{BFD322F4-5FF9-4313-9949-933A9700DCBB}" srcOrd="0" destOrd="0" presId="urn:microsoft.com/office/officeart/2005/8/layout/bProcess3"/>
    <dgm:cxn modelId="{3C2445D3-7BA5-4FA5-ACB2-9A062CE65174}" type="presOf" srcId="{B3F7954F-FDC0-4F17-8746-B3E211D87FA4}" destId="{56426DA2-6BA7-4D84-88CB-B8356FE887E6}" srcOrd="0" destOrd="0" presId="urn:microsoft.com/office/officeart/2005/8/layout/bProcess3"/>
    <dgm:cxn modelId="{8A54D9BB-6D82-485B-A708-B7EA28DB0927}" type="presOf" srcId="{2BF7BC67-085A-4F9F-8EAA-216EE3577809}" destId="{C65A2D19-736E-4996-BDAB-1C0F98470E8E}" srcOrd="0" destOrd="0" presId="urn:microsoft.com/office/officeart/2005/8/layout/bProcess3"/>
    <dgm:cxn modelId="{8AAA17B2-8B10-4E57-B5B6-6DC9398F49B3}" type="presOf" srcId="{46070539-2863-4A30-8023-23E1DB497311}" destId="{107D3B04-0EEF-444B-B1FC-C144D814EC60}" srcOrd="0" destOrd="0" presId="urn:microsoft.com/office/officeart/2005/8/layout/bProcess3"/>
    <dgm:cxn modelId="{F8B945E1-3273-491A-BD66-91D2A3B71358}" type="presOf" srcId="{D903D3BC-DF03-4AE6-A29D-25E73B1B4AE4}" destId="{08FE015E-EE0E-4381-94E2-9DD1E6250DAD}" srcOrd="0" destOrd="0" presId="urn:microsoft.com/office/officeart/2005/8/layout/bProcess3"/>
    <dgm:cxn modelId="{E7BF3FAE-0AE5-4391-83F5-A6B6C6415DFE}" type="presOf" srcId="{0530EEAB-61D9-452A-822B-5EBDBD549564}" destId="{8C48C961-845D-4793-A416-13622D97ED3D}" srcOrd="0" destOrd="0" presId="urn:microsoft.com/office/officeart/2005/8/layout/bProcess3"/>
    <dgm:cxn modelId="{166D12D0-7942-4DCF-BF21-8A271719BA60}" type="presOf" srcId="{C017451D-3864-486A-9EB4-C2A8C01CA6B7}" destId="{49406A4C-3839-4366-AAE7-80AEF262F174}" srcOrd="1" destOrd="0" presId="urn:microsoft.com/office/officeart/2005/8/layout/bProcess3"/>
    <dgm:cxn modelId="{EB98D42D-BBE9-45B6-A052-9C4A91666503}" srcId="{2BF7BC67-085A-4F9F-8EAA-216EE3577809}" destId="{5D1E985C-C218-46F6-AC00-10FC659658A2}" srcOrd="4" destOrd="0" parTransId="{FC874F9A-032B-4BB9-AB4D-530FD6695A3C}" sibTransId="{0530EEAB-61D9-452A-822B-5EBDBD549564}"/>
    <dgm:cxn modelId="{3CDBE023-30DF-4B39-B678-9AE3533A6E66}" type="presOf" srcId="{9CC812F7-BED6-4DFF-A01C-F61B76B37C4D}" destId="{55706CFA-912E-4B88-99F9-16CB53FA5AC2}" srcOrd="0" destOrd="0" presId="urn:microsoft.com/office/officeart/2005/8/layout/bProcess3"/>
    <dgm:cxn modelId="{B1DAD606-BC5E-4E04-87B4-342379739F39}" srcId="{2BF7BC67-085A-4F9F-8EAA-216EE3577809}" destId="{46070539-2863-4A30-8023-23E1DB497311}" srcOrd="8" destOrd="0" parTransId="{C57A6AC8-E01F-4C18-A689-7EA6CF75692C}" sibTransId="{0C0DEF89-07F8-4E03-9597-57A3FE6C00EA}"/>
    <dgm:cxn modelId="{ED27B5BC-DBE3-48F0-9817-4F4AA99763E8}" srcId="{2BF7BC67-085A-4F9F-8EAA-216EE3577809}" destId="{DBA9D2A2-ECD3-4551-8087-F24A35AA55C2}" srcOrd="2" destOrd="0" parTransId="{54D76FF3-3FCF-4D31-B75B-7D6A593CBECE}" sibTransId="{17446534-EC9B-4915-A763-7F89A4E71B00}"/>
    <dgm:cxn modelId="{C8D26625-303C-4296-97B8-E51D9766D0BD}" type="presOf" srcId="{88137B52-7B67-48D3-B056-B5477B42DAC1}" destId="{673A0AA1-B692-4754-ACC4-030C30A5FE43}" srcOrd="0" destOrd="0" presId="urn:microsoft.com/office/officeart/2005/8/layout/bProcess3"/>
    <dgm:cxn modelId="{E18CEBB3-A2EC-4018-BA73-3DF99C224493}" type="presOf" srcId="{C22BC370-341E-4A82-B3EF-3FB8B9E4FCF1}" destId="{29A316D4-7CF3-43AD-B26E-741F329D7148}" srcOrd="0" destOrd="0" presId="urn:microsoft.com/office/officeart/2005/8/layout/bProcess3"/>
    <dgm:cxn modelId="{9CE5098F-5E03-4580-AA2D-07E8A0631174}" type="presOf" srcId="{CAAB8E27-B878-4144-B2E4-8117AD4CF22C}" destId="{6233A447-6F2C-4539-AD2B-9D36B7EE1C08}" srcOrd="0" destOrd="0" presId="urn:microsoft.com/office/officeart/2005/8/layout/bProcess3"/>
    <dgm:cxn modelId="{38AB42BF-87F2-4D86-BC88-EFA4F5BB716F}" type="presOf" srcId="{8E0DBB70-493D-431B-A706-55E86C9EC9CE}" destId="{C410E81A-1D65-4FF2-9302-076827935A8C}" srcOrd="0" destOrd="0" presId="urn:microsoft.com/office/officeart/2005/8/layout/bProcess3"/>
    <dgm:cxn modelId="{79A8C9D3-61FB-465E-8F2F-52BC8B20A616}" type="presOf" srcId="{72D49E75-27AB-4A8D-8107-50F1EB6ECD07}" destId="{4C6799B4-DF4A-4BB5-B192-041552DA69BE}" srcOrd="0" destOrd="0" presId="urn:microsoft.com/office/officeart/2005/8/layout/bProcess3"/>
    <dgm:cxn modelId="{2423F945-9303-48CA-A0DA-8AD8EC5F8993}" srcId="{2BF7BC67-085A-4F9F-8EAA-216EE3577809}" destId="{8491CAEA-590E-4F24-85AA-20A590ADE6AE}" srcOrd="5" destOrd="0" parTransId="{2D87ED73-FF9E-4E79-B8F1-98B750379841}" sibTransId="{CAAB8E27-B878-4144-B2E4-8117AD4CF22C}"/>
    <dgm:cxn modelId="{183D6D22-1ABF-49BD-8CA1-50E5795FDB44}" srcId="{2BF7BC67-085A-4F9F-8EAA-216EE3577809}" destId="{482BC9E8-C382-400F-9ED3-927F6FE75BCA}" srcOrd="0" destOrd="0" parTransId="{F0267DDB-DA48-4890-A0ED-A0031359B28B}" sibTransId="{C017451D-3864-486A-9EB4-C2A8C01CA6B7}"/>
    <dgm:cxn modelId="{2C7FDAEF-0192-4FA6-864D-A3E6E1D932B8}" srcId="{2BF7BC67-085A-4F9F-8EAA-216EE3577809}" destId="{C22BC370-341E-4A82-B3EF-3FB8B9E4FCF1}" srcOrd="7" destOrd="0" parTransId="{DFACA8E5-4C92-4A92-83AF-3AC0C5A83BBA}" sibTransId="{9CC812F7-BED6-4DFF-A01C-F61B76B37C4D}"/>
    <dgm:cxn modelId="{DA59185F-3EBE-4541-86AF-46C313E54058}" type="presOf" srcId="{CAAB8E27-B878-4144-B2E4-8117AD4CF22C}" destId="{2FF1F197-BCB6-4719-8F40-B2EA58A5D842}" srcOrd="1" destOrd="0" presId="urn:microsoft.com/office/officeart/2005/8/layout/bProcess3"/>
    <dgm:cxn modelId="{C9E2C579-81D0-484E-8060-27C564CDDB7F}" srcId="{2BF7BC67-085A-4F9F-8EAA-216EE3577809}" destId="{72D49E75-27AB-4A8D-8107-50F1EB6ECD07}" srcOrd="3" destOrd="0" parTransId="{E8448484-97A5-4390-960E-713C8EDF8C30}" sibTransId="{B3F7954F-FDC0-4F17-8746-B3E211D87FA4}"/>
    <dgm:cxn modelId="{324003F3-2F0A-489A-86FE-7D4262DB912A}" type="presOf" srcId="{DBA9D2A2-ECD3-4551-8087-F24A35AA55C2}" destId="{1794DA3E-7997-4A7A-B15F-1B8E31414403}" srcOrd="0" destOrd="0" presId="urn:microsoft.com/office/officeart/2005/8/layout/bProcess3"/>
    <dgm:cxn modelId="{2FB78E2F-C02E-47B0-9BBF-ECE3680B7450}" type="presOf" srcId="{D903D3BC-DF03-4AE6-A29D-25E73B1B4AE4}" destId="{B74A4D8F-C67D-4DA3-BA2F-D967366EDFBF}" srcOrd="1" destOrd="0" presId="urn:microsoft.com/office/officeart/2005/8/layout/bProcess3"/>
    <dgm:cxn modelId="{F2B0EDEB-381D-4865-A5E0-A33C43A989B9}" srcId="{2BF7BC67-085A-4F9F-8EAA-216EE3577809}" destId="{65151E0C-DF08-4680-AB73-0D102F04FC27}" srcOrd="1" destOrd="0" parTransId="{4155D4CA-AE29-4A6A-88BD-877D00244CF1}" sibTransId="{D903D3BC-DF03-4AE6-A29D-25E73B1B4AE4}"/>
    <dgm:cxn modelId="{6D7D0DC6-0B45-4FE2-A3E1-6352EAC41A19}" srcId="{2BF7BC67-085A-4F9F-8EAA-216EE3577809}" destId="{88137B52-7B67-48D3-B056-B5477B42DAC1}" srcOrd="6" destOrd="0" parTransId="{FEA73A5D-4E2F-486A-B25D-4B7D67E6956D}" sibTransId="{8E0DBB70-493D-431B-A706-55E86C9EC9CE}"/>
    <dgm:cxn modelId="{0D1A51E4-55E2-4D13-B5BC-B8115DC87219}" type="presOf" srcId="{9CC812F7-BED6-4DFF-A01C-F61B76B37C4D}" destId="{1586037A-9912-45DD-8142-C2A410EDAABF}" srcOrd="1" destOrd="0" presId="urn:microsoft.com/office/officeart/2005/8/layout/bProcess3"/>
    <dgm:cxn modelId="{E072AE3A-D0D5-4DE2-8869-4A56C9A73FA7}" type="presParOf" srcId="{C65A2D19-736E-4996-BDAB-1C0F98470E8E}" destId="{415531DC-01F4-4730-AE96-0DF238EFC224}" srcOrd="0" destOrd="0" presId="urn:microsoft.com/office/officeart/2005/8/layout/bProcess3"/>
    <dgm:cxn modelId="{D71778BC-BA29-4BA0-9BE3-A2AA95015829}" type="presParOf" srcId="{C65A2D19-736E-4996-BDAB-1C0F98470E8E}" destId="{BFD322F4-5FF9-4313-9949-933A9700DCBB}" srcOrd="1" destOrd="0" presId="urn:microsoft.com/office/officeart/2005/8/layout/bProcess3"/>
    <dgm:cxn modelId="{CF6A3822-7BB4-4C58-9F13-74B4D499A2B2}" type="presParOf" srcId="{BFD322F4-5FF9-4313-9949-933A9700DCBB}" destId="{49406A4C-3839-4366-AAE7-80AEF262F174}" srcOrd="0" destOrd="0" presId="urn:microsoft.com/office/officeart/2005/8/layout/bProcess3"/>
    <dgm:cxn modelId="{F06DD39E-11A0-4E46-9375-9B404BCCE151}" type="presParOf" srcId="{C65A2D19-736E-4996-BDAB-1C0F98470E8E}" destId="{1DDDB153-4202-4681-B46D-43921143F30D}" srcOrd="2" destOrd="0" presId="urn:microsoft.com/office/officeart/2005/8/layout/bProcess3"/>
    <dgm:cxn modelId="{DB0F1A18-37A7-4094-9C98-7DF6718CE3E9}" type="presParOf" srcId="{C65A2D19-736E-4996-BDAB-1C0F98470E8E}" destId="{08FE015E-EE0E-4381-94E2-9DD1E6250DAD}" srcOrd="3" destOrd="0" presId="urn:microsoft.com/office/officeart/2005/8/layout/bProcess3"/>
    <dgm:cxn modelId="{D8EB5CAC-E14D-4D9D-8F2B-8A2397F1402F}" type="presParOf" srcId="{08FE015E-EE0E-4381-94E2-9DD1E6250DAD}" destId="{B74A4D8F-C67D-4DA3-BA2F-D967366EDFBF}" srcOrd="0" destOrd="0" presId="urn:microsoft.com/office/officeart/2005/8/layout/bProcess3"/>
    <dgm:cxn modelId="{5BAF8A31-23F9-4314-99AB-4A081EBD8E8C}" type="presParOf" srcId="{C65A2D19-736E-4996-BDAB-1C0F98470E8E}" destId="{1794DA3E-7997-4A7A-B15F-1B8E31414403}" srcOrd="4" destOrd="0" presId="urn:microsoft.com/office/officeart/2005/8/layout/bProcess3"/>
    <dgm:cxn modelId="{C45D1AA8-1C16-411F-B67A-AAE3D9756A2E}" type="presParOf" srcId="{C65A2D19-736E-4996-BDAB-1C0F98470E8E}" destId="{B4A0133C-5CE8-4A4B-928A-F6685FFD24BC}" srcOrd="5" destOrd="0" presId="urn:microsoft.com/office/officeart/2005/8/layout/bProcess3"/>
    <dgm:cxn modelId="{D5B3C701-0994-468F-983B-63777DCD4236}" type="presParOf" srcId="{B4A0133C-5CE8-4A4B-928A-F6685FFD24BC}" destId="{8B6C3E52-543E-4293-B539-58BFB4F08783}" srcOrd="0" destOrd="0" presId="urn:microsoft.com/office/officeart/2005/8/layout/bProcess3"/>
    <dgm:cxn modelId="{9DABEF33-B016-43A4-938F-72DD727E3E64}" type="presParOf" srcId="{C65A2D19-736E-4996-BDAB-1C0F98470E8E}" destId="{4C6799B4-DF4A-4BB5-B192-041552DA69BE}" srcOrd="6" destOrd="0" presId="urn:microsoft.com/office/officeart/2005/8/layout/bProcess3"/>
    <dgm:cxn modelId="{BAC2E048-9286-4EEA-81FB-960F3685CBF1}" type="presParOf" srcId="{C65A2D19-736E-4996-BDAB-1C0F98470E8E}" destId="{56426DA2-6BA7-4D84-88CB-B8356FE887E6}" srcOrd="7" destOrd="0" presId="urn:microsoft.com/office/officeart/2005/8/layout/bProcess3"/>
    <dgm:cxn modelId="{992CFA4B-5048-40F0-B2ED-C81556269D54}" type="presParOf" srcId="{56426DA2-6BA7-4D84-88CB-B8356FE887E6}" destId="{19D314F3-91CD-4776-957F-443B814D89B4}" srcOrd="0" destOrd="0" presId="urn:microsoft.com/office/officeart/2005/8/layout/bProcess3"/>
    <dgm:cxn modelId="{14303C45-B089-40AE-A57C-FFAB9CA47E8A}" type="presParOf" srcId="{C65A2D19-736E-4996-BDAB-1C0F98470E8E}" destId="{FA0A05A1-BB36-4625-8235-F6E1A5886AAE}" srcOrd="8" destOrd="0" presId="urn:microsoft.com/office/officeart/2005/8/layout/bProcess3"/>
    <dgm:cxn modelId="{16B33277-F427-484F-9671-C7800B19BFB9}" type="presParOf" srcId="{C65A2D19-736E-4996-BDAB-1C0F98470E8E}" destId="{8C48C961-845D-4793-A416-13622D97ED3D}" srcOrd="9" destOrd="0" presId="urn:microsoft.com/office/officeart/2005/8/layout/bProcess3"/>
    <dgm:cxn modelId="{AD9ECA54-967B-4918-AF61-223F97D385B1}" type="presParOf" srcId="{8C48C961-845D-4793-A416-13622D97ED3D}" destId="{7E64DD8A-E2B0-46A3-AB4B-7FF2F5DCE0D8}" srcOrd="0" destOrd="0" presId="urn:microsoft.com/office/officeart/2005/8/layout/bProcess3"/>
    <dgm:cxn modelId="{C1540CF0-F687-4DC3-88D0-F3C2386AAE3B}" type="presParOf" srcId="{C65A2D19-736E-4996-BDAB-1C0F98470E8E}" destId="{32B3BA40-1479-47CF-B612-294AAA6E7C93}" srcOrd="10" destOrd="0" presId="urn:microsoft.com/office/officeart/2005/8/layout/bProcess3"/>
    <dgm:cxn modelId="{D66754D1-CE01-4E6E-A403-8C21FF18B908}" type="presParOf" srcId="{C65A2D19-736E-4996-BDAB-1C0F98470E8E}" destId="{6233A447-6F2C-4539-AD2B-9D36B7EE1C08}" srcOrd="11" destOrd="0" presId="urn:microsoft.com/office/officeart/2005/8/layout/bProcess3"/>
    <dgm:cxn modelId="{DB8CD2D5-8297-4A86-BB37-17BBA1531E0E}" type="presParOf" srcId="{6233A447-6F2C-4539-AD2B-9D36B7EE1C08}" destId="{2FF1F197-BCB6-4719-8F40-B2EA58A5D842}" srcOrd="0" destOrd="0" presId="urn:microsoft.com/office/officeart/2005/8/layout/bProcess3"/>
    <dgm:cxn modelId="{5F0F023C-C3C7-4BB7-BF9D-396FCC719B95}" type="presParOf" srcId="{C65A2D19-736E-4996-BDAB-1C0F98470E8E}" destId="{673A0AA1-B692-4754-ACC4-030C30A5FE43}" srcOrd="12" destOrd="0" presId="urn:microsoft.com/office/officeart/2005/8/layout/bProcess3"/>
    <dgm:cxn modelId="{CE982887-2ABA-4982-A3BE-C846B1DB8468}" type="presParOf" srcId="{C65A2D19-736E-4996-BDAB-1C0F98470E8E}" destId="{C410E81A-1D65-4FF2-9302-076827935A8C}" srcOrd="13" destOrd="0" presId="urn:microsoft.com/office/officeart/2005/8/layout/bProcess3"/>
    <dgm:cxn modelId="{6B2D293C-4828-4C22-8B43-7BF0DE8767B7}" type="presParOf" srcId="{C410E81A-1D65-4FF2-9302-076827935A8C}" destId="{5CBAE08D-29F8-4058-BCF9-F66F04B4CAC3}" srcOrd="0" destOrd="0" presId="urn:microsoft.com/office/officeart/2005/8/layout/bProcess3"/>
    <dgm:cxn modelId="{33E5DEEB-8359-4DB0-9575-8CDEEFB41128}" type="presParOf" srcId="{C65A2D19-736E-4996-BDAB-1C0F98470E8E}" destId="{29A316D4-7CF3-43AD-B26E-741F329D7148}" srcOrd="14" destOrd="0" presId="urn:microsoft.com/office/officeart/2005/8/layout/bProcess3"/>
    <dgm:cxn modelId="{162E50B7-E768-4FC1-B9D3-DAF43B323B5E}" type="presParOf" srcId="{C65A2D19-736E-4996-BDAB-1C0F98470E8E}" destId="{55706CFA-912E-4B88-99F9-16CB53FA5AC2}" srcOrd="15" destOrd="0" presId="urn:microsoft.com/office/officeart/2005/8/layout/bProcess3"/>
    <dgm:cxn modelId="{E5835E55-D461-4471-BBE6-198524966647}" type="presParOf" srcId="{55706CFA-912E-4B88-99F9-16CB53FA5AC2}" destId="{1586037A-9912-45DD-8142-C2A410EDAABF}" srcOrd="0" destOrd="0" presId="urn:microsoft.com/office/officeart/2005/8/layout/bProcess3"/>
    <dgm:cxn modelId="{06579693-E7A9-413F-B3E5-F360C853193F}" type="presParOf" srcId="{C65A2D19-736E-4996-BDAB-1C0F98470E8E}" destId="{107D3B04-0EEF-444B-B1FC-C144D814EC60}" srcOrd="16" destOrd="0" presId="urn:microsoft.com/office/officeart/2005/8/layout/b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322F4-5FF9-4313-9949-933A9700DCBB}">
      <dsp:nvSpPr>
        <dsp:cNvPr id="0" name=""/>
        <dsp:cNvSpPr/>
      </dsp:nvSpPr>
      <dsp:spPr>
        <a:xfrm>
          <a:off x="1656559" y="908445"/>
          <a:ext cx="349812" cy="91440"/>
        </a:xfrm>
        <a:custGeom>
          <a:avLst/>
          <a:gdLst/>
          <a:ahLst/>
          <a:cxnLst/>
          <a:rect l="0" t="0" r="0" b="0"/>
          <a:pathLst>
            <a:path>
              <a:moveTo>
                <a:pt x="0" y="45720"/>
              </a:moveTo>
              <a:lnTo>
                <a:pt x="3498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21955" y="952263"/>
        <a:ext cx="19020" cy="3804"/>
      </dsp:txXfrm>
    </dsp:sp>
    <dsp:sp modelId="{415531DC-01F4-4730-AE96-0DF238EFC224}">
      <dsp:nvSpPr>
        <dsp:cNvPr id="0" name=""/>
        <dsp:cNvSpPr/>
      </dsp:nvSpPr>
      <dsp:spPr>
        <a:xfrm>
          <a:off x="4393" y="457975"/>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Participant has a nursing care plan that includes a restraint (regulated restrictive practice)</a:t>
          </a:r>
          <a:endParaRPr lang="en-US" sz="900" kern="1200" dirty="0"/>
        </a:p>
      </dsp:txBody>
      <dsp:txXfrm>
        <a:off x="4393" y="457975"/>
        <a:ext cx="1653966" cy="992379"/>
      </dsp:txXfrm>
    </dsp:sp>
    <dsp:sp modelId="{08FE015E-EE0E-4381-94E2-9DD1E6250DAD}">
      <dsp:nvSpPr>
        <dsp:cNvPr id="0" name=""/>
        <dsp:cNvSpPr/>
      </dsp:nvSpPr>
      <dsp:spPr>
        <a:xfrm>
          <a:off x="3690938" y="908445"/>
          <a:ext cx="349812" cy="91440"/>
        </a:xfrm>
        <a:custGeom>
          <a:avLst/>
          <a:gdLst/>
          <a:ahLst/>
          <a:cxnLst/>
          <a:rect l="0" t="0" r="0" b="0"/>
          <a:pathLst>
            <a:path>
              <a:moveTo>
                <a:pt x="0" y="45720"/>
              </a:moveTo>
              <a:lnTo>
                <a:pt x="3498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6333" y="952263"/>
        <a:ext cx="19020" cy="3804"/>
      </dsp:txXfrm>
    </dsp:sp>
    <dsp:sp modelId="{1DDDB153-4202-4681-B46D-43921143F30D}">
      <dsp:nvSpPr>
        <dsp:cNvPr id="0" name=""/>
        <dsp:cNvSpPr/>
      </dsp:nvSpPr>
      <dsp:spPr>
        <a:xfrm>
          <a:off x="2038771" y="457975"/>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The participant or their support person engages a </a:t>
          </a:r>
          <a:r>
            <a:rPr lang="en-US" sz="900" b="1" kern="1200" dirty="0" err="1" smtClean="0"/>
            <a:t>behaviour</a:t>
          </a:r>
          <a:r>
            <a:rPr lang="en-US" sz="900" b="1" kern="1200" dirty="0" smtClean="0"/>
            <a:t> support provider</a:t>
          </a:r>
          <a:endParaRPr lang="en-US" sz="900" kern="1200" dirty="0"/>
        </a:p>
      </dsp:txBody>
      <dsp:txXfrm>
        <a:off x="2038771" y="457975"/>
        <a:ext cx="1653966" cy="992379"/>
      </dsp:txXfrm>
    </dsp:sp>
    <dsp:sp modelId="{B4A0133C-5CE8-4A4B-928A-F6685FFD24BC}">
      <dsp:nvSpPr>
        <dsp:cNvPr id="0" name=""/>
        <dsp:cNvSpPr/>
      </dsp:nvSpPr>
      <dsp:spPr>
        <a:xfrm>
          <a:off x="831376" y="1448555"/>
          <a:ext cx="4068756" cy="349812"/>
        </a:xfrm>
        <a:custGeom>
          <a:avLst/>
          <a:gdLst/>
          <a:ahLst/>
          <a:cxnLst/>
          <a:rect l="0" t="0" r="0" b="0"/>
          <a:pathLst>
            <a:path>
              <a:moveTo>
                <a:pt x="4068756" y="0"/>
              </a:moveTo>
              <a:lnTo>
                <a:pt x="4068756" y="192006"/>
              </a:lnTo>
              <a:lnTo>
                <a:pt x="0" y="192006"/>
              </a:lnTo>
              <a:lnTo>
                <a:pt x="0" y="34981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63592" y="1621559"/>
        <a:ext cx="204325" cy="3804"/>
      </dsp:txXfrm>
    </dsp:sp>
    <dsp:sp modelId="{1794DA3E-7997-4A7A-B15F-1B8E31414403}">
      <dsp:nvSpPr>
        <dsp:cNvPr id="0" name=""/>
        <dsp:cNvSpPr/>
      </dsp:nvSpPr>
      <dsp:spPr>
        <a:xfrm>
          <a:off x="4073150" y="457975"/>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The </a:t>
          </a:r>
          <a:r>
            <a:rPr lang="en-US" sz="900" b="1" kern="1200" dirty="0" err="1" smtClean="0"/>
            <a:t>behaviour</a:t>
          </a:r>
          <a:r>
            <a:rPr lang="en-US" sz="900" b="1" kern="1200" dirty="0" smtClean="0"/>
            <a:t> support provider </a:t>
          </a:r>
          <a:r>
            <a:rPr lang="en-US" sz="900" kern="1200" dirty="0" smtClean="0"/>
            <a:t>reviews the nursing care plan; endorses it as an </a:t>
          </a:r>
          <a:r>
            <a:rPr lang="en-US" sz="900" b="1" kern="1200" dirty="0" smtClean="0"/>
            <a:t>interim plan </a:t>
          </a:r>
          <a:r>
            <a:rPr lang="en-US" sz="900" b="0" kern="1200" dirty="0" smtClean="0"/>
            <a:t>(they may make some changes)</a:t>
          </a:r>
          <a:endParaRPr lang="en-US" sz="900" kern="1200" dirty="0"/>
        </a:p>
      </dsp:txBody>
      <dsp:txXfrm>
        <a:off x="4073150" y="457975"/>
        <a:ext cx="1653966" cy="992379"/>
      </dsp:txXfrm>
    </dsp:sp>
    <dsp:sp modelId="{56426DA2-6BA7-4D84-88CB-B8356FE887E6}">
      <dsp:nvSpPr>
        <dsp:cNvPr id="0" name=""/>
        <dsp:cNvSpPr/>
      </dsp:nvSpPr>
      <dsp:spPr>
        <a:xfrm>
          <a:off x="1656559" y="2281237"/>
          <a:ext cx="349812" cy="91440"/>
        </a:xfrm>
        <a:custGeom>
          <a:avLst/>
          <a:gdLst/>
          <a:ahLst/>
          <a:cxnLst/>
          <a:rect l="0" t="0" r="0" b="0"/>
          <a:pathLst>
            <a:path>
              <a:moveTo>
                <a:pt x="0" y="45720"/>
              </a:moveTo>
              <a:lnTo>
                <a:pt x="3498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21955" y="2325055"/>
        <a:ext cx="19020" cy="3804"/>
      </dsp:txXfrm>
    </dsp:sp>
    <dsp:sp modelId="{4C6799B4-DF4A-4BB5-B192-041552DA69BE}">
      <dsp:nvSpPr>
        <dsp:cNvPr id="0" name=""/>
        <dsp:cNvSpPr/>
      </dsp:nvSpPr>
      <dsp:spPr>
        <a:xfrm>
          <a:off x="4393" y="1830767"/>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The </a:t>
          </a:r>
          <a:r>
            <a:rPr lang="en-US" sz="900" kern="1200" dirty="0" err="1" smtClean="0"/>
            <a:t>behaviour</a:t>
          </a:r>
          <a:r>
            <a:rPr lang="en-US" sz="900" kern="1200" dirty="0" smtClean="0"/>
            <a:t> support provider submits the </a:t>
          </a:r>
          <a:r>
            <a:rPr lang="en-US" sz="900" b="1" kern="1200" dirty="0" smtClean="0"/>
            <a:t>interim plan</a:t>
          </a:r>
          <a:r>
            <a:rPr lang="en-US" sz="900" b="0" i="1" kern="1200" dirty="0" smtClean="0"/>
            <a:t> </a:t>
          </a:r>
          <a:r>
            <a:rPr lang="en-US" sz="900" b="0" i="0" kern="1200" dirty="0" smtClean="0"/>
            <a:t>to the NDIS Commission</a:t>
          </a:r>
          <a:endParaRPr lang="en-US" sz="900" kern="1200" dirty="0"/>
        </a:p>
      </dsp:txBody>
      <dsp:txXfrm>
        <a:off x="4393" y="1830767"/>
        <a:ext cx="1653966" cy="992379"/>
      </dsp:txXfrm>
    </dsp:sp>
    <dsp:sp modelId="{8C48C961-845D-4793-A416-13622D97ED3D}">
      <dsp:nvSpPr>
        <dsp:cNvPr id="0" name=""/>
        <dsp:cNvSpPr/>
      </dsp:nvSpPr>
      <dsp:spPr>
        <a:xfrm>
          <a:off x="3690938" y="2281237"/>
          <a:ext cx="314367" cy="91440"/>
        </a:xfrm>
        <a:custGeom>
          <a:avLst/>
          <a:gdLst/>
          <a:ahLst/>
          <a:cxnLst/>
          <a:rect l="0" t="0" r="0" b="0"/>
          <a:pathLst>
            <a:path>
              <a:moveTo>
                <a:pt x="0" y="45720"/>
              </a:moveTo>
              <a:lnTo>
                <a:pt x="31436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39497" y="2325055"/>
        <a:ext cx="17248" cy="3804"/>
      </dsp:txXfrm>
    </dsp:sp>
    <dsp:sp modelId="{FA0A05A1-BB36-4625-8235-F6E1A5886AAE}">
      <dsp:nvSpPr>
        <dsp:cNvPr id="0" name=""/>
        <dsp:cNvSpPr/>
      </dsp:nvSpPr>
      <dsp:spPr>
        <a:xfrm>
          <a:off x="2038771" y="1830767"/>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The aged care provider begins </a:t>
          </a:r>
          <a:r>
            <a:rPr lang="en-US" sz="900" b="1" kern="1200" dirty="0" smtClean="0"/>
            <a:t>monthly reporting</a:t>
          </a:r>
          <a:r>
            <a:rPr lang="en-US" sz="900" b="0" kern="1200" dirty="0" smtClean="0"/>
            <a:t> of restrictive practices against the interim plan</a:t>
          </a:r>
          <a:endParaRPr lang="en-US" sz="900" kern="1200" dirty="0"/>
        </a:p>
      </dsp:txBody>
      <dsp:txXfrm>
        <a:off x="2038771" y="1830767"/>
        <a:ext cx="1653966" cy="992379"/>
      </dsp:txXfrm>
    </dsp:sp>
    <dsp:sp modelId="{6233A447-6F2C-4539-AD2B-9D36B7EE1C08}">
      <dsp:nvSpPr>
        <dsp:cNvPr id="0" name=""/>
        <dsp:cNvSpPr/>
      </dsp:nvSpPr>
      <dsp:spPr>
        <a:xfrm>
          <a:off x="831376" y="2821347"/>
          <a:ext cx="4033311" cy="349812"/>
        </a:xfrm>
        <a:custGeom>
          <a:avLst/>
          <a:gdLst/>
          <a:ahLst/>
          <a:cxnLst/>
          <a:rect l="0" t="0" r="0" b="0"/>
          <a:pathLst>
            <a:path>
              <a:moveTo>
                <a:pt x="4033311" y="0"/>
              </a:moveTo>
              <a:lnTo>
                <a:pt x="4033311" y="192006"/>
              </a:lnTo>
              <a:lnTo>
                <a:pt x="0" y="192006"/>
              </a:lnTo>
              <a:lnTo>
                <a:pt x="0" y="34981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46752" y="2994351"/>
        <a:ext cx="202560" cy="3804"/>
      </dsp:txXfrm>
    </dsp:sp>
    <dsp:sp modelId="{32B3BA40-1479-47CF-B612-294AAA6E7C93}">
      <dsp:nvSpPr>
        <dsp:cNvPr id="0" name=""/>
        <dsp:cNvSpPr/>
      </dsp:nvSpPr>
      <dsp:spPr>
        <a:xfrm>
          <a:off x="4037705" y="1830767"/>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dirty="0" smtClean="0"/>
            <a:t>The </a:t>
          </a:r>
          <a:r>
            <a:rPr lang="en-US" sz="900" b="0" kern="1200" dirty="0" err="1" smtClean="0"/>
            <a:t>behaviour</a:t>
          </a:r>
          <a:r>
            <a:rPr lang="en-US" sz="900" b="0" kern="1200" dirty="0" smtClean="0"/>
            <a:t> support provider continues to work with the participant and develops a </a:t>
          </a:r>
          <a:r>
            <a:rPr lang="en-US" sz="900" b="1" kern="1200" dirty="0" smtClean="0"/>
            <a:t>comprehensive plan</a:t>
          </a:r>
          <a:endParaRPr lang="en-US" sz="900" kern="1200" dirty="0"/>
        </a:p>
      </dsp:txBody>
      <dsp:txXfrm>
        <a:off x="4037705" y="1830767"/>
        <a:ext cx="1653966" cy="992379"/>
      </dsp:txXfrm>
    </dsp:sp>
    <dsp:sp modelId="{C410E81A-1D65-4FF2-9302-076827935A8C}">
      <dsp:nvSpPr>
        <dsp:cNvPr id="0" name=""/>
        <dsp:cNvSpPr/>
      </dsp:nvSpPr>
      <dsp:spPr>
        <a:xfrm>
          <a:off x="1656559" y="3654029"/>
          <a:ext cx="349812" cy="91440"/>
        </a:xfrm>
        <a:custGeom>
          <a:avLst/>
          <a:gdLst/>
          <a:ahLst/>
          <a:cxnLst/>
          <a:rect l="0" t="0" r="0" b="0"/>
          <a:pathLst>
            <a:path>
              <a:moveTo>
                <a:pt x="0" y="45720"/>
              </a:moveTo>
              <a:lnTo>
                <a:pt x="3498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21955" y="3697847"/>
        <a:ext cx="19020" cy="3804"/>
      </dsp:txXfrm>
    </dsp:sp>
    <dsp:sp modelId="{673A0AA1-B692-4754-ACC4-030C30A5FE43}">
      <dsp:nvSpPr>
        <dsp:cNvPr id="0" name=""/>
        <dsp:cNvSpPr/>
      </dsp:nvSpPr>
      <dsp:spPr>
        <a:xfrm>
          <a:off x="4393" y="3203559"/>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The </a:t>
          </a:r>
          <a:r>
            <a:rPr lang="en-US" sz="900" kern="1200" dirty="0" err="1" smtClean="0"/>
            <a:t>behaviour</a:t>
          </a:r>
          <a:r>
            <a:rPr lang="en-US" sz="900" kern="1200" dirty="0" smtClean="0"/>
            <a:t> support provider submits the </a:t>
          </a:r>
          <a:r>
            <a:rPr lang="en-US" sz="900" b="1" kern="1200" dirty="0" smtClean="0"/>
            <a:t>comprehensive plan</a:t>
          </a:r>
          <a:r>
            <a:rPr lang="en-US" sz="900" b="0" kern="1200" dirty="0" smtClean="0"/>
            <a:t> to the NDIS Commission</a:t>
          </a:r>
          <a:endParaRPr lang="en-US" sz="900" kern="1200" dirty="0"/>
        </a:p>
      </dsp:txBody>
      <dsp:txXfrm>
        <a:off x="4393" y="3203559"/>
        <a:ext cx="1653966" cy="992379"/>
      </dsp:txXfrm>
    </dsp:sp>
    <dsp:sp modelId="{55706CFA-912E-4B88-99F9-16CB53FA5AC2}">
      <dsp:nvSpPr>
        <dsp:cNvPr id="0" name=""/>
        <dsp:cNvSpPr/>
      </dsp:nvSpPr>
      <dsp:spPr>
        <a:xfrm>
          <a:off x="3690938" y="3654029"/>
          <a:ext cx="349812" cy="91440"/>
        </a:xfrm>
        <a:custGeom>
          <a:avLst/>
          <a:gdLst/>
          <a:ahLst/>
          <a:cxnLst/>
          <a:rect l="0" t="0" r="0" b="0"/>
          <a:pathLst>
            <a:path>
              <a:moveTo>
                <a:pt x="0" y="45720"/>
              </a:moveTo>
              <a:lnTo>
                <a:pt x="34981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6333" y="3697847"/>
        <a:ext cx="19020" cy="3804"/>
      </dsp:txXfrm>
    </dsp:sp>
    <dsp:sp modelId="{29A316D4-7CF3-43AD-B26E-741F329D7148}">
      <dsp:nvSpPr>
        <dsp:cNvPr id="0" name=""/>
        <dsp:cNvSpPr/>
      </dsp:nvSpPr>
      <dsp:spPr>
        <a:xfrm>
          <a:off x="2038771" y="3203559"/>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dirty="0" smtClean="0"/>
            <a:t>The aged care provider must use the </a:t>
          </a:r>
          <a:r>
            <a:rPr lang="en-US" sz="900" b="1" kern="1200" dirty="0" smtClean="0"/>
            <a:t>comprehensive plan</a:t>
          </a:r>
          <a:r>
            <a:rPr lang="en-US" sz="900" b="0" kern="1200" dirty="0" smtClean="0"/>
            <a:t>, including any person-based positive </a:t>
          </a:r>
          <a:r>
            <a:rPr lang="en-US" sz="900" b="0" kern="1200" dirty="0" err="1" smtClean="0"/>
            <a:t>behaviour</a:t>
          </a:r>
          <a:r>
            <a:rPr lang="en-US" sz="900" b="0" kern="1200" dirty="0" smtClean="0"/>
            <a:t> strategies, and any planned reduction of restrictive practice use</a:t>
          </a:r>
          <a:endParaRPr lang="en-US" sz="900" b="1" kern="1200" dirty="0"/>
        </a:p>
      </dsp:txBody>
      <dsp:txXfrm>
        <a:off x="2038771" y="3203559"/>
        <a:ext cx="1653966" cy="992379"/>
      </dsp:txXfrm>
    </dsp:sp>
    <dsp:sp modelId="{107D3B04-0EEF-444B-B1FC-C144D814EC60}">
      <dsp:nvSpPr>
        <dsp:cNvPr id="0" name=""/>
        <dsp:cNvSpPr/>
      </dsp:nvSpPr>
      <dsp:spPr>
        <a:xfrm>
          <a:off x="4073150" y="3203559"/>
          <a:ext cx="1653966" cy="9923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0" kern="1200" dirty="0" smtClean="0"/>
            <a:t>The aged care provider continues </a:t>
          </a:r>
          <a:r>
            <a:rPr lang="en-US" sz="900" b="1" kern="1200" dirty="0" smtClean="0"/>
            <a:t>monthly reporting </a:t>
          </a:r>
          <a:r>
            <a:rPr lang="en-US" sz="900" b="0" kern="1200" dirty="0" smtClean="0"/>
            <a:t>of restrictive practices against the comprehensive plan</a:t>
          </a:r>
          <a:endParaRPr lang="en-US" sz="900" b="0" kern="1200" dirty="0"/>
        </a:p>
      </dsp:txBody>
      <dsp:txXfrm>
        <a:off x="4073150" y="3203559"/>
        <a:ext cx="1653966" cy="99237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6E88-DBC6-4728-BC34-D8FB454C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3361</Words>
  <Characters>19162</Characters>
  <Application>Microsoft Office Word</Application>
  <DocSecurity>0</DocSecurity>
  <Lines>159</Lines>
  <Paragraphs>44</Paragraphs>
  <ScaleCrop>false</ScaleCrop>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2021-06-04T02:33:00Z</dcterms:created>
  <dcterms:modified xsi:type="dcterms:W3CDTF">2021-06-04T02:34:00Z</dcterms:modified>
</cp:coreProperties>
</file>