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8B0" w:rsidRDefault="008369A1" w:rsidP="008B68B0">
      <w:pPr>
        <w:spacing w:before="120" w:after="120"/>
      </w:pPr>
      <w:r>
        <w:softHyphen/>
      </w:r>
      <w:r w:rsidR="00731171">
        <w:softHyphen/>
      </w:r>
      <w:r w:rsidR="008B68B0" w:rsidRPr="008B68B0">
        <w:t xml:space="preserve">Dear Provider </w:t>
      </w:r>
    </w:p>
    <w:p w:rsidR="008B68B0" w:rsidRDefault="008B68B0" w:rsidP="008B68B0">
      <w:pPr>
        <w:spacing w:before="120" w:after="120"/>
      </w:pPr>
    </w:p>
    <w:p w:rsidR="008B68B0" w:rsidRPr="008B68B0" w:rsidRDefault="008B68B0" w:rsidP="008B68B0">
      <w:pPr>
        <w:spacing w:before="120" w:after="120"/>
        <w:rPr>
          <w:b/>
          <w:bCs/>
          <w:sz w:val="28"/>
          <w:szCs w:val="28"/>
        </w:rPr>
      </w:pPr>
      <w:r w:rsidRPr="008B68B0">
        <w:rPr>
          <w:b/>
          <w:bCs/>
          <w:sz w:val="28"/>
          <w:szCs w:val="28"/>
        </w:rPr>
        <w:t xml:space="preserve">NOTICE TO NDIS COMMISSIONER OF COVID-19 RELATED EVENTS AND CHANGES </w:t>
      </w:r>
    </w:p>
    <w:p w:rsidR="001177AA" w:rsidRDefault="001177AA" w:rsidP="008B68B0">
      <w:pPr>
        <w:spacing w:before="120" w:after="120"/>
      </w:pPr>
    </w:p>
    <w:p w:rsidR="001177AA" w:rsidRDefault="008B68B0" w:rsidP="008B68B0">
      <w:pPr>
        <w:spacing w:before="120" w:after="120"/>
      </w:pPr>
      <w:r w:rsidRPr="008B68B0">
        <w:t xml:space="preserve">As you will be aware, it is a condition of your registration as a registered NDIS provider that you notify the Commissioner of the NDIS Commission of any change or event that is specified in section 13 or 13A of </w:t>
      </w:r>
      <w:r w:rsidRPr="008B68B0">
        <w:rPr>
          <w:i/>
          <w:iCs/>
        </w:rPr>
        <w:t>National Disability Insurance Scheme (Provider Registration and Practice Standards) Rules 2018</w:t>
      </w:r>
      <w:r w:rsidRPr="008B68B0">
        <w:t xml:space="preserve">. </w:t>
      </w:r>
    </w:p>
    <w:p w:rsidR="001177AA" w:rsidRDefault="008B68B0" w:rsidP="008B68B0">
      <w:pPr>
        <w:spacing w:before="120" w:after="120"/>
      </w:pPr>
      <w:r w:rsidRPr="008B68B0">
        <w:t xml:space="preserve">I have attached a copy of those sections to this email. </w:t>
      </w:r>
    </w:p>
    <w:p w:rsidR="001177AA" w:rsidRDefault="008B68B0" w:rsidP="008B68B0">
      <w:pPr>
        <w:spacing w:before="120" w:after="120"/>
      </w:pPr>
      <w:r w:rsidRPr="008B68B0">
        <w:t xml:space="preserve">I am writing to you today to inform you of a new form that must be used to notify the Commission of any change or event specified in section 13 or 13A that relates to the impact of the COVID-19 virus, including the impact on a participant to whom you are or having been providing supports or services or one of your workers being diagnosed as having the virus. </w:t>
      </w:r>
    </w:p>
    <w:p w:rsidR="001177AA" w:rsidRDefault="008B68B0" w:rsidP="008B68B0">
      <w:pPr>
        <w:spacing w:before="120" w:after="120"/>
      </w:pPr>
      <w:r w:rsidRPr="008B68B0">
        <w:t xml:space="preserve">The form is published on the NDIS Commission’s </w:t>
      </w:r>
      <w:r w:rsidRPr="008B68B0">
        <w:rPr>
          <w:color w:val="006FC0"/>
        </w:rPr>
        <w:t xml:space="preserve">website </w:t>
      </w:r>
      <w:r w:rsidRPr="008B68B0">
        <w:t>with instructions about where to send the completed form and a Commission phone number to ring if you have any enquiries about completing the form.</w:t>
      </w:r>
    </w:p>
    <w:p w:rsidR="001177AA" w:rsidRDefault="008B68B0" w:rsidP="008B68B0">
      <w:pPr>
        <w:spacing w:before="120" w:after="120"/>
      </w:pPr>
      <w:r w:rsidRPr="008B68B0">
        <w:t xml:space="preserve">It is important to note that the form does not require provision of the name of any affected person or any other information that could reasonably identify the affected person. This is because health information is sensitive information for the purposes of the Australian Privacy Principles. </w:t>
      </w:r>
    </w:p>
    <w:p w:rsidR="001177AA" w:rsidRDefault="008B68B0" w:rsidP="008B68B0">
      <w:pPr>
        <w:spacing w:before="120" w:after="120"/>
      </w:pPr>
      <w:r w:rsidRPr="008B68B0">
        <w:t xml:space="preserve">If you are notifying a change under section 13 you must submit the form as soon as practicable after you become aware of the change or when the change occurs (whichever is the earlier). If you are notifying an event under section 13A you must submit the form as soon as practicable after the event occurs. </w:t>
      </w:r>
    </w:p>
    <w:p w:rsidR="001177AA" w:rsidRDefault="008B68B0" w:rsidP="008B68B0">
      <w:pPr>
        <w:spacing w:before="120" w:after="120"/>
      </w:pPr>
      <w:r w:rsidRPr="008B68B0">
        <w:t xml:space="preserve">During this rapidly evolving COVID-19 pandemic the health, wellbeing and safety of NDIS participants is paramount to both you as a registered NDIS provider and to the NDIS Commission. To ensure that the NDIS Commission is aware of the impacts this pandemic is having on your business it is vital that you notify us immediately on becoming aware of the matters contained within the COVID-19 notification form. </w:t>
      </w:r>
    </w:p>
    <w:p w:rsidR="00805FF2" w:rsidRDefault="008B68B0" w:rsidP="008B68B0">
      <w:pPr>
        <w:spacing w:before="120" w:after="120"/>
      </w:pPr>
      <w:r w:rsidRPr="008B68B0">
        <w:t>These notifications will allow the NDIS Commission to monitor the market understand impacts and emerging risks to participants and providers. It will also allow the NDIS Commission to ensure that those within the National Disability Insurance Agency who need to know this information are made aware as we both seek to support you during this time.</w:t>
      </w:r>
    </w:p>
    <w:p w:rsidR="00805FF2" w:rsidRDefault="00805FF2" w:rsidP="008B68B0">
      <w:pPr>
        <w:spacing w:before="120" w:after="120"/>
      </w:pPr>
    </w:p>
    <w:p w:rsidR="001177AA" w:rsidRDefault="008B68B0" w:rsidP="008B68B0">
      <w:pPr>
        <w:spacing w:before="120" w:after="120"/>
      </w:pPr>
      <w:proofErr w:type="gramStart"/>
      <w:r w:rsidRPr="008B68B0">
        <w:t>Your</w:t>
      </w:r>
      <w:proofErr w:type="gramEnd"/>
      <w:r w:rsidRPr="008B68B0">
        <w:t xml:space="preserve"> sincerely</w:t>
      </w:r>
    </w:p>
    <w:p w:rsidR="001177AA" w:rsidRDefault="001177AA" w:rsidP="008B68B0">
      <w:pPr>
        <w:spacing w:before="120" w:after="120"/>
      </w:pPr>
    </w:p>
    <w:p w:rsidR="001177AA" w:rsidRDefault="001177AA" w:rsidP="008B68B0">
      <w:pPr>
        <w:spacing w:before="120" w:after="120"/>
      </w:pPr>
    </w:p>
    <w:p w:rsidR="00E82494" w:rsidRDefault="008B68B0" w:rsidP="008B68B0">
      <w:pPr>
        <w:spacing w:before="120" w:after="120"/>
        <w:rPr>
          <w:b/>
          <w:bCs/>
        </w:rPr>
      </w:pPr>
      <w:r w:rsidRPr="008B68B0">
        <w:rPr>
          <w:b/>
          <w:bCs/>
        </w:rPr>
        <w:t>Graeme Head AO</w:t>
      </w:r>
      <w:r w:rsidR="00805FF2">
        <w:rPr>
          <w:b/>
          <w:bCs/>
        </w:rPr>
        <w:br/>
      </w:r>
      <w:r w:rsidRPr="008B68B0">
        <w:t>Commissioner</w:t>
      </w:r>
      <w:r w:rsidR="00731171">
        <w:softHyphen/>
      </w:r>
      <w:r w:rsidR="00731171">
        <w:softHyphen/>
      </w:r>
    </w:p>
    <w:p w:rsidR="00790F16" w:rsidRPr="00E82494" w:rsidRDefault="008B68B0" w:rsidP="008B68B0">
      <w:pPr>
        <w:spacing w:before="120" w:after="120"/>
        <w:rPr>
          <w:b/>
          <w:bCs/>
        </w:rPr>
      </w:pPr>
      <w:r w:rsidRPr="008B68B0">
        <w:t>24 March 2020</w:t>
      </w:r>
    </w:p>
    <w:p w:rsidR="005233C7" w:rsidRDefault="005233C7" w:rsidP="008B68B0">
      <w:pPr>
        <w:spacing w:before="120" w:after="120"/>
      </w:pPr>
    </w:p>
    <w:p w:rsidR="004B5673" w:rsidRDefault="00531B93" w:rsidP="00531B93">
      <w:pPr>
        <w:autoSpaceDE w:val="0"/>
        <w:autoSpaceDN w:val="0"/>
        <w:adjustRightInd w:val="0"/>
        <w:spacing w:before="0" w:after="0" w:line="240" w:lineRule="auto"/>
        <w:rPr>
          <w:b/>
          <w:bCs/>
          <w:sz w:val="16"/>
          <w:szCs w:val="16"/>
        </w:rPr>
      </w:pPr>
      <w:r w:rsidRPr="00531B93">
        <w:rPr>
          <w:b/>
          <w:bCs/>
          <w:sz w:val="16"/>
          <w:szCs w:val="16"/>
        </w:rPr>
        <w:lastRenderedPageBreak/>
        <w:t>Attachment: Notice to NDIS Commission of COVID-19 related events</w:t>
      </w:r>
    </w:p>
    <w:p w:rsidR="00531B93" w:rsidRPr="00531B93" w:rsidRDefault="00531B93" w:rsidP="00531B93">
      <w:pPr>
        <w:autoSpaceDE w:val="0"/>
        <w:autoSpaceDN w:val="0"/>
        <w:adjustRightInd w:val="0"/>
        <w:spacing w:before="0" w:after="0" w:line="240" w:lineRule="auto"/>
        <w:rPr>
          <w:sz w:val="16"/>
          <w:szCs w:val="16"/>
        </w:rPr>
      </w:pPr>
      <w:bookmarkStart w:id="0" w:name="_GoBack"/>
      <w:bookmarkEnd w:id="0"/>
    </w:p>
    <w:p w:rsidR="00531B93" w:rsidRPr="00E82494" w:rsidRDefault="00531B93" w:rsidP="005E526E">
      <w:pPr>
        <w:autoSpaceDE w:val="0"/>
        <w:autoSpaceDN w:val="0"/>
        <w:adjustRightInd w:val="0"/>
        <w:spacing w:before="0" w:after="0" w:line="240" w:lineRule="auto"/>
        <w:jc w:val="center"/>
        <w:rPr>
          <w:b/>
          <w:color w:val="000000" w:themeColor="text1"/>
          <w:sz w:val="28"/>
          <w:szCs w:val="28"/>
        </w:rPr>
      </w:pPr>
      <w:r w:rsidRPr="00E82494">
        <w:rPr>
          <w:rFonts w:ascii="Times New Roman" w:hAnsi="Times New Roman" w:cs="Times New Roman"/>
          <w:b/>
          <w:bCs/>
          <w:i/>
          <w:iCs/>
          <w:color w:val="000000" w:themeColor="text1"/>
          <w:sz w:val="28"/>
          <w:szCs w:val="28"/>
        </w:rPr>
        <w:t>National Disability Insurance Scheme (Provider Registration and</w:t>
      </w:r>
    </w:p>
    <w:p w:rsidR="004B5673" w:rsidRPr="00E82494" w:rsidRDefault="00531B93" w:rsidP="005E526E">
      <w:pPr>
        <w:autoSpaceDE w:val="0"/>
        <w:autoSpaceDN w:val="0"/>
        <w:adjustRightInd w:val="0"/>
        <w:spacing w:before="0" w:after="0" w:line="240" w:lineRule="auto"/>
        <w:jc w:val="center"/>
        <w:rPr>
          <w:rFonts w:ascii="Times New Roman" w:hAnsi="Times New Roman" w:cs="Times New Roman"/>
          <w:b/>
          <w:bCs/>
          <w:i/>
          <w:iCs/>
          <w:color w:val="000000" w:themeColor="text1"/>
          <w:sz w:val="28"/>
          <w:szCs w:val="28"/>
        </w:rPr>
      </w:pPr>
      <w:r w:rsidRPr="00E82494">
        <w:rPr>
          <w:rFonts w:ascii="Times New Roman" w:hAnsi="Times New Roman" w:cs="Times New Roman"/>
          <w:b/>
          <w:bCs/>
          <w:i/>
          <w:iCs/>
          <w:color w:val="000000" w:themeColor="text1"/>
          <w:sz w:val="28"/>
          <w:szCs w:val="28"/>
        </w:rPr>
        <w:t>Practice Standards) Rules 2018.</w:t>
      </w:r>
    </w:p>
    <w:p w:rsidR="00531B93" w:rsidRPr="00531B93" w:rsidRDefault="00531B93" w:rsidP="00531B93">
      <w:pPr>
        <w:autoSpaceDE w:val="0"/>
        <w:autoSpaceDN w:val="0"/>
        <w:adjustRightInd w:val="0"/>
        <w:spacing w:before="0" w:after="0" w:line="240" w:lineRule="auto"/>
        <w:rPr>
          <w:rFonts w:ascii="Times New Roman" w:hAnsi="Times New Roman" w:cs="Times New Roman"/>
          <w:color w:val="000000" w:themeColor="text1"/>
          <w:sz w:val="23"/>
          <w:szCs w:val="23"/>
        </w:rPr>
      </w:pPr>
      <w:r w:rsidRPr="00531B93">
        <w:rPr>
          <w:rFonts w:ascii="Times New Roman" w:hAnsi="Times New Roman" w:cs="Times New Roman"/>
          <w:b/>
          <w:bCs/>
          <w:i/>
          <w:iCs/>
          <w:color w:val="000000" w:themeColor="text1"/>
          <w:sz w:val="23"/>
          <w:szCs w:val="23"/>
        </w:rPr>
        <w:t xml:space="preserve"> </w:t>
      </w:r>
    </w:p>
    <w:p w:rsidR="004B5673" w:rsidRDefault="00531B93" w:rsidP="00531B93">
      <w:pPr>
        <w:autoSpaceDE w:val="0"/>
        <w:autoSpaceDN w:val="0"/>
        <w:adjustRightInd w:val="0"/>
        <w:spacing w:before="0" w:after="0" w:line="240" w:lineRule="auto"/>
        <w:rPr>
          <w:rFonts w:ascii="Times New Roman" w:hAnsi="Times New Roman" w:cs="Times New Roman"/>
          <w:b/>
          <w:bCs/>
          <w:color w:val="000000" w:themeColor="text1"/>
          <w:sz w:val="23"/>
          <w:szCs w:val="23"/>
        </w:rPr>
      </w:pPr>
      <w:r w:rsidRPr="00531B93">
        <w:rPr>
          <w:rFonts w:ascii="Times New Roman" w:hAnsi="Times New Roman" w:cs="Times New Roman"/>
          <w:b/>
          <w:bCs/>
          <w:color w:val="000000" w:themeColor="text1"/>
          <w:sz w:val="23"/>
          <w:szCs w:val="23"/>
        </w:rPr>
        <w:t>13 Giving Commissioner notice of certain changes</w:t>
      </w:r>
    </w:p>
    <w:p w:rsidR="004B5673" w:rsidRDefault="004B5673" w:rsidP="00531B93">
      <w:pPr>
        <w:autoSpaceDE w:val="0"/>
        <w:autoSpaceDN w:val="0"/>
        <w:adjustRightInd w:val="0"/>
        <w:spacing w:before="0" w:after="0" w:line="240" w:lineRule="auto"/>
        <w:rPr>
          <w:rFonts w:ascii="Times New Roman" w:hAnsi="Times New Roman" w:cs="Times New Roman"/>
          <w:b/>
          <w:bCs/>
          <w:color w:val="000000" w:themeColor="text1"/>
          <w:sz w:val="23"/>
          <w:szCs w:val="23"/>
        </w:rPr>
      </w:pPr>
    </w:p>
    <w:p w:rsidR="00531B93" w:rsidRPr="005E526E" w:rsidRDefault="00531B93" w:rsidP="00B1392B">
      <w:pPr>
        <w:pStyle w:val="ListParagraph"/>
        <w:numPr>
          <w:ilvl w:val="0"/>
          <w:numId w:val="12"/>
        </w:numPr>
        <w:autoSpaceDE w:val="0"/>
        <w:autoSpaceDN w:val="0"/>
        <w:adjustRightInd w:val="0"/>
        <w:rPr>
          <w:color w:val="000000" w:themeColor="text1"/>
          <w:sz w:val="23"/>
          <w:szCs w:val="23"/>
        </w:rPr>
      </w:pPr>
      <w:r w:rsidRPr="005E526E">
        <w:rPr>
          <w:rFonts w:ascii="Times New Roman" w:hAnsi="Times New Roman" w:cs="Times New Roman"/>
          <w:color w:val="000000" w:themeColor="text1"/>
        </w:rPr>
        <w:t xml:space="preserve">The registration of each registered NDIS provider is subject to the condition that </w:t>
      </w:r>
      <w:proofErr w:type="spellStart"/>
      <w:r w:rsidRPr="005E526E">
        <w:rPr>
          <w:rFonts w:ascii="Times New Roman" w:hAnsi="Times New Roman" w:cs="Times New Roman"/>
          <w:color w:val="000000" w:themeColor="text1"/>
        </w:rPr>
        <w:t>theprovider</w:t>
      </w:r>
      <w:proofErr w:type="spellEnd"/>
      <w:r w:rsidRPr="005E526E">
        <w:rPr>
          <w:rFonts w:ascii="Times New Roman" w:hAnsi="Times New Roman" w:cs="Times New Roman"/>
          <w:color w:val="000000" w:themeColor="text1"/>
        </w:rPr>
        <w:t xml:space="preserve"> must give the Commissioner notice of any of the following changes:</w:t>
      </w:r>
    </w:p>
    <w:p w:rsidR="005E526E" w:rsidRDefault="00531B93" w:rsidP="00080E2C">
      <w:pPr>
        <w:pStyle w:val="ListParagraph"/>
        <w:numPr>
          <w:ilvl w:val="1"/>
          <w:numId w:val="12"/>
        </w:numPr>
        <w:autoSpaceDE w:val="0"/>
        <w:autoSpaceDN w:val="0"/>
        <w:adjustRightInd w:val="0"/>
        <w:rPr>
          <w:rFonts w:ascii="Times New Roman" w:hAnsi="Times New Roman" w:cs="Times New Roman"/>
          <w:color w:val="000000" w:themeColor="text1"/>
        </w:rPr>
      </w:pPr>
      <w:r w:rsidRPr="005E526E">
        <w:rPr>
          <w:rFonts w:ascii="Times New Roman" w:hAnsi="Times New Roman" w:cs="Times New Roman"/>
          <w:color w:val="000000" w:themeColor="text1"/>
        </w:rPr>
        <w:t xml:space="preserve">a change to any of the provider’s contact details that have been provided to </w:t>
      </w:r>
      <w:proofErr w:type="spellStart"/>
      <w:r w:rsidRPr="005E526E">
        <w:rPr>
          <w:rFonts w:ascii="Times New Roman" w:hAnsi="Times New Roman" w:cs="Times New Roman"/>
          <w:color w:val="000000" w:themeColor="text1"/>
        </w:rPr>
        <w:t>theCommissioner</w:t>
      </w:r>
      <w:proofErr w:type="spellEnd"/>
      <w:r w:rsidRPr="005E526E">
        <w:rPr>
          <w:rFonts w:ascii="Times New Roman" w:hAnsi="Times New Roman" w:cs="Times New Roman"/>
          <w:color w:val="000000" w:themeColor="text1"/>
        </w:rPr>
        <w:t>;</w:t>
      </w:r>
    </w:p>
    <w:p w:rsidR="005E526E" w:rsidRPr="002A185C" w:rsidRDefault="00531B93" w:rsidP="00080E2C">
      <w:pPr>
        <w:pStyle w:val="ListParagraph"/>
        <w:numPr>
          <w:ilvl w:val="1"/>
          <w:numId w:val="12"/>
        </w:numPr>
        <w:autoSpaceDE w:val="0"/>
        <w:autoSpaceDN w:val="0"/>
        <w:adjustRightInd w:val="0"/>
        <w:rPr>
          <w:rFonts w:ascii="Times New Roman" w:hAnsi="Times New Roman" w:cs="Times New Roman"/>
          <w:color w:val="000000" w:themeColor="text1"/>
        </w:rPr>
      </w:pPr>
      <w:r w:rsidRPr="005E526E">
        <w:rPr>
          <w:rFonts w:ascii="Times New Roman" w:hAnsi="Times New Roman" w:cs="Times New Roman"/>
          <w:color w:val="000000" w:themeColor="text1"/>
        </w:rPr>
        <w:t xml:space="preserve">a change in the scale of the provider relating to the supports or services </w:t>
      </w:r>
      <w:proofErr w:type="spellStart"/>
      <w:r w:rsidRPr="005E526E">
        <w:rPr>
          <w:rFonts w:ascii="Times New Roman" w:hAnsi="Times New Roman" w:cs="Times New Roman"/>
          <w:color w:val="000000" w:themeColor="text1"/>
        </w:rPr>
        <w:t>theprovider</w:t>
      </w:r>
      <w:proofErr w:type="spellEnd"/>
      <w:r w:rsidRPr="005E526E">
        <w:rPr>
          <w:rFonts w:ascii="Times New Roman" w:hAnsi="Times New Roman" w:cs="Times New Roman"/>
          <w:color w:val="000000" w:themeColor="text1"/>
        </w:rPr>
        <w:t xml:space="preserve"> is registered to provide, including the following:</w:t>
      </w:r>
    </w:p>
    <w:p w:rsidR="005E526E" w:rsidRPr="005E526E" w:rsidRDefault="005E526E" w:rsidP="00E83E04">
      <w:pPr>
        <w:pStyle w:val="ListParagraph"/>
        <w:numPr>
          <w:ilvl w:val="0"/>
          <w:numId w:val="13"/>
        </w:numPr>
        <w:autoSpaceDE w:val="0"/>
        <w:autoSpaceDN w:val="0"/>
        <w:adjustRightInd w:val="0"/>
        <w:rPr>
          <w:rFonts w:ascii="Times New Roman" w:hAnsi="Times New Roman" w:cs="Times New Roman"/>
          <w:color w:val="000000" w:themeColor="text1"/>
        </w:rPr>
      </w:pPr>
      <w:r w:rsidRPr="005E526E">
        <w:rPr>
          <w:rFonts w:ascii="Times New Roman" w:hAnsi="Times New Roman" w:cs="Times New Roman"/>
          <w:color w:val="000000" w:themeColor="text1"/>
        </w:rPr>
        <w:t xml:space="preserve">a change to the geographical area or areas in which the provider provides </w:t>
      </w:r>
      <w:proofErr w:type="spellStart"/>
      <w:r w:rsidRPr="005E526E">
        <w:rPr>
          <w:rFonts w:ascii="Times New Roman" w:hAnsi="Times New Roman" w:cs="Times New Roman"/>
          <w:color w:val="000000" w:themeColor="text1"/>
        </w:rPr>
        <w:t>asupport</w:t>
      </w:r>
      <w:proofErr w:type="spellEnd"/>
      <w:r w:rsidRPr="005E526E">
        <w:rPr>
          <w:rFonts w:ascii="Times New Roman" w:hAnsi="Times New Roman" w:cs="Times New Roman"/>
          <w:color w:val="000000" w:themeColor="text1"/>
        </w:rPr>
        <w:t xml:space="preserve"> or service;</w:t>
      </w:r>
    </w:p>
    <w:p w:rsidR="005E526E" w:rsidRPr="005E526E" w:rsidRDefault="005E526E" w:rsidP="00E83E04">
      <w:pPr>
        <w:pStyle w:val="ListParagraph"/>
        <w:numPr>
          <w:ilvl w:val="0"/>
          <w:numId w:val="13"/>
        </w:numPr>
        <w:autoSpaceDE w:val="0"/>
        <w:autoSpaceDN w:val="0"/>
        <w:adjustRightInd w:val="0"/>
        <w:rPr>
          <w:rFonts w:ascii="Times New Roman" w:hAnsi="Times New Roman" w:cs="Times New Roman"/>
          <w:color w:val="000000" w:themeColor="text1"/>
        </w:rPr>
      </w:pPr>
      <w:r w:rsidRPr="005E526E">
        <w:rPr>
          <w:rFonts w:ascii="Times New Roman" w:hAnsi="Times New Roman" w:cs="Times New Roman"/>
          <w:color w:val="000000" w:themeColor="text1"/>
        </w:rPr>
        <w:t xml:space="preserve">a change to the locations at or from which the provider provides a support </w:t>
      </w:r>
      <w:proofErr w:type="spellStart"/>
      <w:r w:rsidRPr="005E526E">
        <w:rPr>
          <w:rFonts w:ascii="Times New Roman" w:hAnsi="Times New Roman" w:cs="Times New Roman"/>
          <w:color w:val="000000" w:themeColor="text1"/>
        </w:rPr>
        <w:t>orservice</w:t>
      </w:r>
      <w:proofErr w:type="spellEnd"/>
      <w:r w:rsidRPr="005E526E">
        <w:rPr>
          <w:rFonts w:ascii="Times New Roman" w:hAnsi="Times New Roman" w:cs="Times New Roman"/>
          <w:color w:val="000000" w:themeColor="text1"/>
        </w:rPr>
        <w:t>;</w:t>
      </w:r>
    </w:p>
    <w:p w:rsidR="005E526E" w:rsidRPr="005E526E" w:rsidRDefault="005E526E" w:rsidP="00E83E04">
      <w:pPr>
        <w:pStyle w:val="ListParagraph"/>
        <w:numPr>
          <w:ilvl w:val="0"/>
          <w:numId w:val="13"/>
        </w:numPr>
        <w:autoSpaceDE w:val="0"/>
        <w:autoSpaceDN w:val="0"/>
        <w:adjustRightInd w:val="0"/>
        <w:rPr>
          <w:rFonts w:ascii="Times New Roman" w:hAnsi="Times New Roman" w:cs="Times New Roman"/>
          <w:color w:val="000000" w:themeColor="text1"/>
        </w:rPr>
      </w:pPr>
      <w:r w:rsidRPr="005E526E">
        <w:rPr>
          <w:rFonts w:ascii="Times New Roman" w:hAnsi="Times New Roman" w:cs="Times New Roman"/>
          <w:color w:val="000000" w:themeColor="text1"/>
        </w:rPr>
        <w:t xml:space="preserve">a significant increase or decrease in the number of participants being </w:t>
      </w:r>
      <w:proofErr w:type="spellStart"/>
      <w:r w:rsidRPr="005E526E">
        <w:rPr>
          <w:rFonts w:ascii="Times New Roman" w:hAnsi="Times New Roman" w:cs="Times New Roman"/>
          <w:color w:val="000000" w:themeColor="text1"/>
        </w:rPr>
        <w:t>providedwith</w:t>
      </w:r>
      <w:proofErr w:type="spellEnd"/>
      <w:r w:rsidRPr="005E526E">
        <w:rPr>
          <w:rFonts w:ascii="Times New Roman" w:hAnsi="Times New Roman" w:cs="Times New Roman"/>
          <w:color w:val="000000" w:themeColor="text1"/>
        </w:rPr>
        <w:t xml:space="preserve"> a support or service;</w:t>
      </w:r>
    </w:p>
    <w:p w:rsidR="005E526E" w:rsidRPr="00080E2C" w:rsidRDefault="005E526E" w:rsidP="00E83E04">
      <w:pPr>
        <w:pStyle w:val="ListParagraph"/>
        <w:numPr>
          <w:ilvl w:val="0"/>
          <w:numId w:val="13"/>
        </w:numPr>
        <w:autoSpaceDE w:val="0"/>
        <w:autoSpaceDN w:val="0"/>
        <w:adjustRightInd w:val="0"/>
        <w:rPr>
          <w:rFonts w:ascii="Times New Roman" w:hAnsi="Times New Roman" w:cs="Times New Roman"/>
          <w:color w:val="000000" w:themeColor="text1"/>
        </w:rPr>
      </w:pPr>
      <w:proofErr w:type="gramStart"/>
      <w:r w:rsidRPr="005E526E">
        <w:rPr>
          <w:rFonts w:ascii="Times New Roman" w:hAnsi="Times New Roman" w:cs="Times New Roman"/>
          <w:color w:val="000000" w:themeColor="text1"/>
        </w:rPr>
        <w:t>a</w:t>
      </w:r>
      <w:proofErr w:type="gramEnd"/>
      <w:r w:rsidRPr="005E526E">
        <w:rPr>
          <w:rFonts w:ascii="Times New Roman" w:hAnsi="Times New Roman" w:cs="Times New Roman"/>
          <w:color w:val="000000" w:themeColor="text1"/>
        </w:rPr>
        <w:t xml:space="preserve"> significant increase or decrease in the number of workers providing </w:t>
      </w:r>
      <w:proofErr w:type="spellStart"/>
      <w:r w:rsidRPr="005E526E">
        <w:rPr>
          <w:rFonts w:ascii="Times New Roman" w:hAnsi="Times New Roman" w:cs="Times New Roman"/>
          <w:color w:val="000000" w:themeColor="text1"/>
        </w:rPr>
        <w:t>asupport</w:t>
      </w:r>
      <w:proofErr w:type="spellEnd"/>
      <w:r w:rsidRPr="005E526E">
        <w:rPr>
          <w:rFonts w:ascii="Times New Roman" w:hAnsi="Times New Roman" w:cs="Times New Roman"/>
          <w:color w:val="000000" w:themeColor="text1"/>
        </w:rPr>
        <w:t xml:space="preserve"> or service on behalf of the provider.</w:t>
      </w:r>
      <w:r w:rsidR="00080E2C">
        <w:rPr>
          <w:rFonts w:ascii="Times New Roman" w:hAnsi="Times New Roman" w:cs="Times New Roman"/>
          <w:color w:val="000000" w:themeColor="text1"/>
        </w:rPr>
        <w:br/>
      </w:r>
    </w:p>
    <w:p w:rsidR="00531B93" w:rsidRPr="002A185C" w:rsidRDefault="00531B93" w:rsidP="00080E2C">
      <w:pPr>
        <w:pStyle w:val="ListParagraph"/>
        <w:numPr>
          <w:ilvl w:val="0"/>
          <w:numId w:val="12"/>
        </w:numPr>
        <w:autoSpaceDE w:val="0"/>
        <w:autoSpaceDN w:val="0"/>
        <w:adjustRightInd w:val="0"/>
        <w:rPr>
          <w:rFonts w:ascii="Times New Roman" w:hAnsi="Times New Roman" w:cs="Times New Roman"/>
          <w:color w:val="000000" w:themeColor="text1"/>
        </w:rPr>
      </w:pPr>
      <w:r w:rsidRPr="002A185C">
        <w:rPr>
          <w:rFonts w:ascii="Times New Roman" w:hAnsi="Times New Roman" w:cs="Times New Roman"/>
          <w:color w:val="000000" w:themeColor="text1"/>
        </w:rPr>
        <w:t>Notice of such a change must be given to the Commissioner:</w:t>
      </w:r>
    </w:p>
    <w:p w:rsidR="00531B93" w:rsidRPr="00080E2C" w:rsidRDefault="00531B93" w:rsidP="00080E2C">
      <w:pPr>
        <w:pStyle w:val="ListParagraph"/>
        <w:numPr>
          <w:ilvl w:val="0"/>
          <w:numId w:val="14"/>
        </w:numPr>
        <w:autoSpaceDE w:val="0"/>
        <w:autoSpaceDN w:val="0"/>
        <w:adjustRightInd w:val="0"/>
        <w:rPr>
          <w:rFonts w:ascii="Times New Roman" w:hAnsi="Times New Roman" w:cs="Times New Roman"/>
          <w:color w:val="000000" w:themeColor="text1"/>
        </w:rPr>
      </w:pPr>
      <w:r w:rsidRPr="00080E2C">
        <w:rPr>
          <w:rFonts w:ascii="Times New Roman" w:hAnsi="Times New Roman" w:cs="Times New Roman"/>
          <w:color w:val="000000" w:themeColor="text1"/>
        </w:rPr>
        <w:t>in the form approved by the Commissioner; and</w:t>
      </w:r>
    </w:p>
    <w:p w:rsidR="00080E2C" w:rsidRPr="00080E2C" w:rsidRDefault="00531B93" w:rsidP="00080E2C">
      <w:pPr>
        <w:pStyle w:val="ListParagraph"/>
        <w:numPr>
          <w:ilvl w:val="0"/>
          <w:numId w:val="14"/>
        </w:numPr>
        <w:autoSpaceDE w:val="0"/>
        <w:autoSpaceDN w:val="0"/>
        <w:adjustRightInd w:val="0"/>
        <w:rPr>
          <w:rFonts w:ascii="Times New Roman" w:hAnsi="Times New Roman" w:cs="Times New Roman"/>
          <w:color w:val="000000" w:themeColor="text1"/>
        </w:rPr>
      </w:pPr>
      <w:r w:rsidRPr="00080E2C">
        <w:rPr>
          <w:rFonts w:ascii="Times New Roman" w:hAnsi="Times New Roman" w:cs="Times New Roman"/>
          <w:color w:val="000000" w:themeColor="text1"/>
        </w:rPr>
        <w:t>as soon as practicable after the earlier of the following times:</w:t>
      </w:r>
    </w:p>
    <w:p w:rsidR="00531B93" w:rsidRPr="00080E2C" w:rsidRDefault="00531B93" w:rsidP="0053006B">
      <w:pPr>
        <w:pStyle w:val="ListParagraph"/>
        <w:numPr>
          <w:ilvl w:val="1"/>
          <w:numId w:val="22"/>
        </w:numPr>
        <w:tabs>
          <w:tab w:val="left" w:pos="1843"/>
        </w:tabs>
        <w:autoSpaceDE w:val="0"/>
        <w:autoSpaceDN w:val="0"/>
        <w:adjustRightInd w:val="0"/>
        <w:ind w:firstLine="567"/>
        <w:rPr>
          <w:rFonts w:ascii="Times New Roman" w:hAnsi="Times New Roman" w:cs="Times New Roman"/>
          <w:color w:val="000000" w:themeColor="text1"/>
        </w:rPr>
      </w:pPr>
      <w:r w:rsidRPr="00080E2C">
        <w:rPr>
          <w:rFonts w:ascii="Times New Roman" w:hAnsi="Times New Roman" w:cs="Times New Roman"/>
          <w:color w:val="000000" w:themeColor="text1"/>
        </w:rPr>
        <w:t>when the provider becomes aware that the change will occur;</w:t>
      </w:r>
    </w:p>
    <w:p w:rsidR="00531B93" w:rsidRPr="00080E2C" w:rsidRDefault="00080E2C" w:rsidP="0053006B">
      <w:pPr>
        <w:pStyle w:val="ListParagraph"/>
        <w:numPr>
          <w:ilvl w:val="1"/>
          <w:numId w:val="22"/>
        </w:numPr>
        <w:tabs>
          <w:tab w:val="left" w:pos="1843"/>
        </w:tabs>
        <w:autoSpaceDE w:val="0"/>
        <w:autoSpaceDN w:val="0"/>
        <w:adjustRightInd w:val="0"/>
        <w:ind w:firstLine="567"/>
        <w:rPr>
          <w:rFonts w:ascii="Times New Roman" w:hAnsi="Times New Roman" w:cs="Times New Roman"/>
          <w:color w:val="000000" w:themeColor="text1"/>
        </w:rPr>
      </w:pPr>
      <w:r>
        <w:rPr>
          <w:rFonts w:ascii="Times New Roman" w:hAnsi="Times New Roman" w:cs="Times New Roman"/>
          <w:color w:val="000000" w:themeColor="text1"/>
        </w:rPr>
        <w:t xml:space="preserve"> </w:t>
      </w:r>
      <w:proofErr w:type="gramStart"/>
      <w:r w:rsidR="00531B93" w:rsidRPr="00080E2C">
        <w:rPr>
          <w:rFonts w:ascii="Times New Roman" w:hAnsi="Times New Roman" w:cs="Times New Roman"/>
          <w:color w:val="000000" w:themeColor="text1"/>
        </w:rPr>
        <w:t>when</w:t>
      </w:r>
      <w:proofErr w:type="gramEnd"/>
      <w:r w:rsidR="00531B93" w:rsidRPr="00080E2C">
        <w:rPr>
          <w:rFonts w:ascii="Times New Roman" w:hAnsi="Times New Roman" w:cs="Times New Roman"/>
          <w:color w:val="000000" w:themeColor="text1"/>
        </w:rPr>
        <w:t xml:space="preserve"> the change occurs.</w:t>
      </w:r>
    </w:p>
    <w:p w:rsidR="005E526E" w:rsidRDefault="005E526E" w:rsidP="00531B93">
      <w:pPr>
        <w:autoSpaceDE w:val="0"/>
        <w:autoSpaceDN w:val="0"/>
        <w:adjustRightInd w:val="0"/>
        <w:spacing w:before="0" w:after="0" w:line="240" w:lineRule="auto"/>
        <w:rPr>
          <w:rFonts w:ascii="Times New Roman" w:hAnsi="Times New Roman" w:cs="Times New Roman"/>
          <w:b/>
          <w:bCs/>
          <w:color w:val="000000" w:themeColor="text1"/>
          <w:sz w:val="23"/>
          <w:szCs w:val="23"/>
        </w:rPr>
      </w:pPr>
    </w:p>
    <w:p w:rsidR="002C3C9A" w:rsidRDefault="00531B93" w:rsidP="00531B93">
      <w:pPr>
        <w:autoSpaceDE w:val="0"/>
        <w:autoSpaceDN w:val="0"/>
        <w:adjustRightInd w:val="0"/>
        <w:spacing w:before="0" w:after="0" w:line="240" w:lineRule="auto"/>
        <w:rPr>
          <w:rFonts w:ascii="Times New Roman" w:hAnsi="Times New Roman" w:cs="Times New Roman"/>
          <w:b/>
          <w:bCs/>
          <w:color w:val="000000" w:themeColor="text1"/>
          <w:sz w:val="23"/>
          <w:szCs w:val="23"/>
        </w:rPr>
      </w:pPr>
      <w:r w:rsidRPr="00531B93">
        <w:rPr>
          <w:rFonts w:ascii="Times New Roman" w:hAnsi="Times New Roman" w:cs="Times New Roman"/>
          <w:b/>
          <w:bCs/>
          <w:color w:val="000000" w:themeColor="text1"/>
          <w:sz w:val="23"/>
          <w:szCs w:val="23"/>
        </w:rPr>
        <w:t>13A Giving Commissioner notice of certain events</w:t>
      </w:r>
    </w:p>
    <w:p w:rsidR="00531B93" w:rsidRPr="00531B93" w:rsidRDefault="00531B93" w:rsidP="00531B93">
      <w:pPr>
        <w:autoSpaceDE w:val="0"/>
        <w:autoSpaceDN w:val="0"/>
        <w:adjustRightInd w:val="0"/>
        <w:spacing w:before="0" w:after="0" w:line="240" w:lineRule="auto"/>
        <w:rPr>
          <w:rFonts w:ascii="Times New Roman" w:hAnsi="Times New Roman" w:cs="Times New Roman"/>
          <w:color w:val="000000" w:themeColor="text1"/>
          <w:sz w:val="23"/>
          <w:szCs w:val="23"/>
        </w:rPr>
      </w:pPr>
      <w:r w:rsidRPr="00531B93">
        <w:rPr>
          <w:rFonts w:ascii="Times New Roman" w:hAnsi="Times New Roman" w:cs="Times New Roman"/>
          <w:b/>
          <w:bCs/>
          <w:color w:val="000000" w:themeColor="text1"/>
          <w:sz w:val="23"/>
          <w:szCs w:val="23"/>
        </w:rPr>
        <w:t xml:space="preserve"> </w:t>
      </w:r>
    </w:p>
    <w:p w:rsidR="002C3C9A" w:rsidRPr="00E335BF" w:rsidRDefault="00531B93" w:rsidP="00531B93">
      <w:pPr>
        <w:pStyle w:val="ListParagraph"/>
        <w:numPr>
          <w:ilvl w:val="0"/>
          <w:numId w:val="20"/>
        </w:numPr>
        <w:autoSpaceDE w:val="0"/>
        <w:autoSpaceDN w:val="0"/>
        <w:adjustRightInd w:val="0"/>
        <w:rPr>
          <w:rFonts w:ascii="Times New Roman" w:hAnsi="Times New Roman" w:cs="Times New Roman"/>
          <w:color w:val="000000" w:themeColor="text1"/>
        </w:rPr>
      </w:pPr>
      <w:r w:rsidRPr="00B03439">
        <w:rPr>
          <w:rFonts w:ascii="Times New Roman" w:hAnsi="Times New Roman" w:cs="Times New Roman"/>
          <w:color w:val="000000" w:themeColor="text1"/>
        </w:rPr>
        <w:t xml:space="preserve">The registration of each registered NDIS provider is subject to the condition that </w:t>
      </w:r>
      <w:proofErr w:type="spellStart"/>
      <w:r w:rsidRPr="00B03439">
        <w:rPr>
          <w:rFonts w:ascii="Times New Roman" w:hAnsi="Times New Roman" w:cs="Times New Roman"/>
          <w:color w:val="000000" w:themeColor="text1"/>
        </w:rPr>
        <w:t>theprovider</w:t>
      </w:r>
      <w:proofErr w:type="spellEnd"/>
      <w:r w:rsidRPr="00B03439">
        <w:rPr>
          <w:rFonts w:ascii="Times New Roman" w:hAnsi="Times New Roman" w:cs="Times New Roman"/>
          <w:color w:val="000000" w:themeColor="text1"/>
        </w:rPr>
        <w:t xml:space="preserve"> must give the Commissioner notice of any of the following events:</w:t>
      </w:r>
    </w:p>
    <w:p w:rsidR="00531B93" w:rsidRPr="002C3C9A" w:rsidRDefault="00531B93" w:rsidP="008369A1">
      <w:pPr>
        <w:pStyle w:val="ListParagraph"/>
        <w:numPr>
          <w:ilvl w:val="0"/>
          <w:numId w:val="16"/>
        </w:numPr>
        <w:autoSpaceDE w:val="0"/>
        <w:autoSpaceDN w:val="0"/>
        <w:adjustRightInd w:val="0"/>
        <w:ind w:left="1097"/>
        <w:rPr>
          <w:rFonts w:ascii="Times New Roman" w:hAnsi="Times New Roman" w:cs="Times New Roman"/>
          <w:color w:val="000000" w:themeColor="text1"/>
        </w:rPr>
      </w:pPr>
      <w:r w:rsidRPr="002C3C9A">
        <w:rPr>
          <w:rFonts w:ascii="Times New Roman" w:hAnsi="Times New Roman" w:cs="Times New Roman"/>
          <w:color w:val="000000" w:themeColor="text1"/>
        </w:rPr>
        <w:t xml:space="preserve">an event that significantly affects the provider’s ability to comply with any of </w:t>
      </w:r>
      <w:proofErr w:type="spellStart"/>
      <w:r w:rsidRPr="002C3C9A">
        <w:rPr>
          <w:rFonts w:ascii="Times New Roman" w:hAnsi="Times New Roman" w:cs="Times New Roman"/>
          <w:color w:val="000000" w:themeColor="text1"/>
        </w:rPr>
        <w:t>theprovider’s</w:t>
      </w:r>
      <w:proofErr w:type="spellEnd"/>
      <w:r w:rsidRPr="002C3C9A">
        <w:rPr>
          <w:rFonts w:ascii="Times New Roman" w:hAnsi="Times New Roman" w:cs="Times New Roman"/>
          <w:color w:val="000000" w:themeColor="text1"/>
        </w:rPr>
        <w:t xml:space="preserve"> conditions of registration;</w:t>
      </w:r>
    </w:p>
    <w:p w:rsidR="00531B93" w:rsidRPr="002C3C9A" w:rsidRDefault="00531B93" w:rsidP="008369A1">
      <w:pPr>
        <w:pStyle w:val="ListParagraph"/>
        <w:numPr>
          <w:ilvl w:val="0"/>
          <w:numId w:val="16"/>
        </w:numPr>
        <w:autoSpaceDE w:val="0"/>
        <w:autoSpaceDN w:val="0"/>
        <w:adjustRightInd w:val="0"/>
        <w:ind w:left="1097"/>
        <w:rPr>
          <w:rFonts w:ascii="Times New Roman" w:hAnsi="Times New Roman" w:cs="Times New Roman"/>
          <w:color w:val="000000" w:themeColor="text1"/>
        </w:rPr>
      </w:pPr>
      <w:r w:rsidRPr="002C3C9A">
        <w:rPr>
          <w:rFonts w:ascii="Times New Roman" w:hAnsi="Times New Roman" w:cs="Times New Roman"/>
          <w:color w:val="000000" w:themeColor="text1"/>
        </w:rPr>
        <w:t xml:space="preserve">a change that adversely affects access by a person with disability to the supports </w:t>
      </w:r>
      <w:proofErr w:type="spellStart"/>
      <w:r w:rsidRPr="002C3C9A">
        <w:rPr>
          <w:rFonts w:ascii="Times New Roman" w:hAnsi="Times New Roman" w:cs="Times New Roman"/>
          <w:color w:val="000000" w:themeColor="text1"/>
        </w:rPr>
        <w:t>orservices</w:t>
      </w:r>
      <w:proofErr w:type="spellEnd"/>
      <w:r w:rsidRPr="002C3C9A">
        <w:rPr>
          <w:rFonts w:ascii="Times New Roman" w:hAnsi="Times New Roman" w:cs="Times New Roman"/>
          <w:color w:val="000000" w:themeColor="text1"/>
        </w:rPr>
        <w:t xml:space="preserve"> the provider is registered to provide;</w:t>
      </w:r>
    </w:p>
    <w:p w:rsidR="00531B93" w:rsidRPr="002C3C9A" w:rsidRDefault="00531B93" w:rsidP="008369A1">
      <w:pPr>
        <w:pStyle w:val="ListParagraph"/>
        <w:numPr>
          <w:ilvl w:val="0"/>
          <w:numId w:val="16"/>
        </w:numPr>
        <w:autoSpaceDE w:val="0"/>
        <w:autoSpaceDN w:val="0"/>
        <w:adjustRightInd w:val="0"/>
        <w:ind w:left="1097"/>
        <w:rPr>
          <w:rFonts w:ascii="Times New Roman" w:hAnsi="Times New Roman" w:cs="Times New Roman"/>
          <w:color w:val="000000" w:themeColor="text1"/>
        </w:rPr>
      </w:pPr>
      <w:r w:rsidRPr="002C3C9A">
        <w:rPr>
          <w:rFonts w:ascii="Times New Roman" w:hAnsi="Times New Roman" w:cs="Times New Roman"/>
          <w:color w:val="000000" w:themeColor="text1"/>
        </w:rPr>
        <w:t xml:space="preserve">an adverse change in the provider’s financial capacity to provide any of </w:t>
      </w:r>
      <w:proofErr w:type="spellStart"/>
      <w:r w:rsidRPr="002C3C9A">
        <w:rPr>
          <w:rFonts w:ascii="Times New Roman" w:hAnsi="Times New Roman" w:cs="Times New Roman"/>
          <w:color w:val="000000" w:themeColor="text1"/>
        </w:rPr>
        <w:t>thesupports</w:t>
      </w:r>
      <w:proofErr w:type="spellEnd"/>
      <w:r w:rsidRPr="002C3C9A">
        <w:rPr>
          <w:rFonts w:ascii="Times New Roman" w:hAnsi="Times New Roman" w:cs="Times New Roman"/>
          <w:color w:val="000000" w:themeColor="text1"/>
        </w:rPr>
        <w:t xml:space="preserve"> or services the provider is registered to provide;</w:t>
      </w:r>
    </w:p>
    <w:p w:rsidR="00531B93" w:rsidRPr="002C3C9A" w:rsidRDefault="00531B93" w:rsidP="008369A1">
      <w:pPr>
        <w:pStyle w:val="ListParagraph"/>
        <w:numPr>
          <w:ilvl w:val="0"/>
          <w:numId w:val="16"/>
        </w:numPr>
        <w:autoSpaceDE w:val="0"/>
        <w:autoSpaceDN w:val="0"/>
        <w:adjustRightInd w:val="0"/>
        <w:ind w:left="1097"/>
        <w:rPr>
          <w:rFonts w:ascii="Times New Roman" w:hAnsi="Times New Roman" w:cs="Times New Roman"/>
          <w:color w:val="000000" w:themeColor="text1"/>
        </w:rPr>
      </w:pPr>
      <w:r w:rsidRPr="002C3C9A">
        <w:rPr>
          <w:rFonts w:ascii="Times New Roman" w:hAnsi="Times New Roman" w:cs="Times New Roman"/>
          <w:color w:val="000000" w:themeColor="text1"/>
        </w:rPr>
        <w:t xml:space="preserve">a significant change in the organisation or governance arrangements of </w:t>
      </w:r>
      <w:proofErr w:type="spellStart"/>
      <w:r w:rsidRPr="002C3C9A">
        <w:rPr>
          <w:rFonts w:ascii="Times New Roman" w:hAnsi="Times New Roman" w:cs="Times New Roman"/>
          <w:color w:val="000000" w:themeColor="text1"/>
        </w:rPr>
        <w:t>theprovider</w:t>
      </w:r>
      <w:proofErr w:type="spellEnd"/>
      <w:r w:rsidRPr="002C3C9A">
        <w:rPr>
          <w:rFonts w:ascii="Times New Roman" w:hAnsi="Times New Roman" w:cs="Times New Roman"/>
          <w:color w:val="000000" w:themeColor="text1"/>
        </w:rPr>
        <w:t>;</w:t>
      </w:r>
    </w:p>
    <w:p w:rsidR="00531B93" w:rsidRPr="002C3C9A" w:rsidRDefault="00531B93" w:rsidP="008369A1">
      <w:pPr>
        <w:pStyle w:val="ListParagraph"/>
        <w:numPr>
          <w:ilvl w:val="0"/>
          <w:numId w:val="16"/>
        </w:numPr>
        <w:autoSpaceDE w:val="0"/>
        <w:autoSpaceDN w:val="0"/>
        <w:adjustRightInd w:val="0"/>
        <w:ind w:left="1097"/>
        <w:rPr>
          <w:rFonts w:ascii="Times New Roman" w:hAnsi="Times New Roman" w:cs="Times New Roman"/>
          <w:color w:val="000000" w:themeColor="text1"/>
        </w:rPr>
      </w:pPr>
      <w:r w:rsidRPr="002C3C9A">
        <w:rPr>
          <w:rFonts w:ascii="Times New Roman" w:hAnsi="Times New Roman" w:cs="Times New Roman"/>
          <w:color w:val="000000" w:themeColor="text1"/>
        </w:rPr>
        <w:t xml:space="preserve">an event, relating to the suitability of the provider to provide supports or services </w:t>
      </w:r>
      <w:proofErr w:type="spellStart"/>
      <w:r w:rsidRPr="002C3C9A">
        <w:rPr>
          <w:rFonts w:ascii="Times New Roman" w:hAnsi="Times New Roman" w:cs="Times New Roman"/>
          <w:color w:val="000000" w:themeColor="text1"/>
        </w:rPr>
        <w:t>topeople</w:t>
      </w:r>
      <w:proofErr w:type="spellEnd"/>
      <w:r w:rsidRPr="002C3C9A">
        <w:rPr>
          <w:rFonts w:ascii="Times New Roman" w:hAnsi="Times New Roman" w:cs="Times New Roman"/>
          <w:color w:val="000000" w:themeColor="text1"/>
        </w:rPr>
        <w:t xml:space="preserve"> with disability, to which the Commissioner would be required to </w:t>
      </w:r>
      <w:proofErr w:type="spellStart"/>
      <w:r w:rsidRPr="002C3C9A">
        <w:rPr>
          <w:rFonts w:ascii="Times New Roman" w:hAnsi="Times New Roman" w:cs="Times New Roman"/>
          <w:color w:val="000000" w:themeColor="text1"/>
        </w:rPr>
        <w:t>haveregard</w:t>
      </w:r>
      <w:proofErr w:type="spellEnd"/>
      <w:r w:rsidRPr="002C3C9A">
        <w:rPr>
          <w:rFonts w:ascii="Times New Roman" w:hAnsi="Times New Roman" w:cs="Times New Roman"/>
          <w:color w:val="000000" w:themeColor="text1"/>
        </w:rPr>
        <w:t xml:space="preserve"> under any of paragraphs 9(2)(c) to (h) if the provider were an applicant </w:t>
      </w:r>
      <w:proofErr w:type="spellStart"/>
      <w:r w:rsidRPr="002C3C9A">
        <w:rPr>
          <w:rFonts w:ascii="Times New Roman" w:hAnsi="Times New Roman" w:cs="Times New Roman"/>
          <w:color w:val="000000" w:themeColor="text1"/>
        </w:rPr>
        <w:t>forregistration</w:t>
      </w:r>
      <w:proofErr w:type="spellEnd"/>
      <w:r w:rsidRPr="002C3C9A">
        <w:rPr>
          <w:rFonts w:ascii="Times New Roman" w:hAnsi="Times New Roman" w:cs="Times New Roman"/>
          <w:color w:val="000000" w:themeColor="text1"/>
        </w:rPr>
        <w:t xml:space="preserve"> as a registered NDIS provider;</w:t>
      </w:r>
    </w:p>
    <w:p w:rsidR="00531B93" w:rsidRPr="002C3C9A" w:rsidRDefault="00531B93" w:rsidP="008369A1">
      <w:pPr>
        <w:pStyle w:val="ListParagraph"/>
        <w:numPr>
          <w:ilvl w:val="0"/>
          <w:numId w:val="16"/>
        </w:numPr>
        <w:autoSpaceDE w:val="0"/>
        <w:autoSpaceDN w:val="0"/>
        <w:adjustRightInd w:val="0"/>
        <w:ind w:left="1097"/>
        <w:rPr>
          <w:rFonts w:ascii="Times New Roman" w:hAnsi="Times New Roman" w:cs="Times New Roman"/>
          <w:color w:val="000000" w:themeColor="text1"/>
        </w:rPr>
      </w:pPr>
      <w:r w:rsidRPr="002C3C9A">
        <w:rPr>
          <w:rFonts w:ascii="Times New Roman" w:hAnsi="Times New Roman" w:cs="Times New Roman"/>
          <w:color w:val="000000" w:themeColor="text1"/>
        </w:rPr>
        <w:t xml:space="preserve">an event, relating to the suitability of the provider’s key personnel to be involved </w:t>
      </w:r>
      <w:proofErr w:type="spellStart"/>
      <w:r w:rsidRPr="002C3C9A">
        <w:rPr>
          <w:rFonts w:ascii="Times New Roman" w:hAnsi="Times New Roman" w:cs="Times New Roman"/>
          <w:color w:val="000000" w:themeColor="text1"/>
        </w:rPr>
        <w:t>inthe</w:t>
      </w:r>
      <w:proofErr w:type="spellEnd"/>
      <w:r w:rsidRPr="002C3C9A">
        <w:rPr>
          <w:rFonts w:ascii="Times New Roman" w:hAnsi="Times New Roman" w:cs="Times New Roman"/>
          <w:color w:val="000000" w:themeColor="text1"/>
        </w:rPr>
        <w:t xml:space="preserve"> provision of supports or services that the provider is registered to provide, </w:t>
      </w:r>
      <w:proofErr w:type="spellStart"/>
      <w:r w:rsidRPr="002C3C9A">
        <w:rPr>
          <w:rFonts w:ascii="Times New Roman" w:hAnsi="Times New Roman" w:cs="Times New Roman"/>
          <w:color w:val="000000" w:themeColor="text1"/>
        </w:rPr>
        <w:t>towhich</w:t>
      </w:r>
      <w:proofErr w:type="spellEnd"/>
      <w:r w:rsidRPr="002C3C9A">
        <w:rPr>
          <w:rFonts w:ascii="Times New Roman" w:hAnsi="Times New Roman" w:cs="Times New Roman"/>
          <w:color w:val="000000" w:themeColor="text1"/>
        </w:rPr>
        <w:t xml:space="preserve"> the Commissioner would be required to have regard under any of paragraphs10(2)(b) to (g) if the provider were an applicant for registration as a </w:t>
      </w:r>
      <w:proofErr w:type="spellStart"/>
      <w:r w:rsidRPr="002C3C9A">
        <w:rPr>
          <w:rFonts w:ascii="Times New Roman" w:hAnsi="Times New Roman" w:cs="Times New Roman"/>
          <w:color w:val="000000" w:themeColor="text1"/>
        </w:rPr>
        <w:t>registeredNDIS</w:t>
      </w:r>
      <w:proofErr w:type="spellEnd"/>
      <w:r w:rsidRPr="002C3C9A">
        <w:rPr>
          <w:rFonts w:ascii="Times New Roman" w:hAnsi="Times New Roman" w:cs="Times New Roman"/>
          <w:color w:val="000000" w:themeColor="text1"/>
        </w:rPr>
        <w:t xml:space="preserve"> provider.</w:t>
      </w:r>
    </w:p>
    <w:p w:rsidR="002C3C9A" w:rsidRPr="00531B93" w:rsidRDefault="002C3C9A" w:rsidP="00531B93">
      <w:pPr>
        <w:autoSpaceDE w:val="0"/>
        <w:autoSpaceDN w:val="0"/>
        <w:adjustRightInd w:val="0"/>
        <w:spacing w:before="0" w:after="0" w:line="240" w:lineRule="auto"/>
        <w:rPr>
          <w:rFonts w:ascii="Times New Roman" w:hAnsi="Times New Roman" w:cs="Times New Roman"/>
          <w:color w:val="000000" w:themeColor="text1"/>
        </w:rPr>
      </w:pPr>
    </w:p>
    <w:p w:rsidR="00531B93" w:rsidRPr="00E83E2D" w:rsidRDefault="00531B93" w:rsidP="00E83E2D">
      <w:pPr>
        <w:pStyle w:val="ListParagraph"/>
        <w:numPr>
          <w:ilvl w:val="0"/>
          <w:numId w:val="20"/>
        </w:numPr>
        <w:autoSpaceDE w:val="0"/>
        <w:autoSpaceDN w:val="0"/>
        <w:adjustRightInd w:val="0"/>
        <w:rPr>
          <w:rFonts w:ascii="Times New Roman" w:hAnsi="Times New Roman" w:cs="Times New Roman"/>
          <w:color w:val="000000" w:themeColor="text1"/>
        </w:rPr>
      </w:pPr>
      <w:r w:rsidRPr="00E83E2D">
        <w:rPr>
          <w:rFonts w:ascii="Times New Roman" w:hAnsi="Times New Roman" w:cs="Times New Roman"/>
          <w:color w:val="000000" w:themeColor="text1"/>
        </w:rPr>
        <w:t>Notice of such an event must be given to the Commissioner:</w:t>
      </w:r>
    </w:p>
    <w:p w:rsidR="00CE35EE" w:rsidRDefault="00531B93" w:rsidP="00E83E2D">
      <w:pPr>
        <w:pStyle w:val="ListParagraph"/>
        <w:numPr>
          <w:ilvl w:val="0"/>
          <w:numId w:val="17"/>
        </w:numPr>
        <w:tabs>
          <w:tab w:val="left" w:pos="1134"/>
        </w:tabs>
        <w:autoSpaceDE w:val="0"/>
        <w:autoSpaceDN w:val="0"/>
        <w:adjustRightInd w:val="0"/>
        <w:ind w:hanging="11"/>
        <w:rPr>
          <w:rFonts w:ascii="Times New Roman" w:hAnsi="Times New Roman" w:cs="Times New Roman"/>
          <w:color w:val="000000" w:themeColor="text1"/>
        </w:rPr>
      </w:pPr>
      <w:r w:rsidRPr="00CE35EE">
        <w:rPr>
          <w:rFonts w:ascii="Times New Roman" w:hAnsi="Times New Roman" w:cs="Times New Roman"/>
          <w:color w:val="000000" w:themeColor="text1"/>
        </w:rPr>
        <w:t>in the form approved by the Commissioner; and</w:t>
      </w:r>
    </w:p>
    <w:p w:rsidR="005233C7" w:rsidRPr="00CE35EE" w:rsidRDefault="00531B93" w:rsidP="00E83E2D">
      <w:pPr>
        <w:pStyle w:val="ListParagraph"/>
        <w:numPr>
          <w:ilvl w:val="0"/>
          <w:numId w:val="17"/>
        </w:numPr>
        <w:tabs>
          <w:tab w:val="left" w:pos="1134"/>
        </w:tabs>
        <w:autoSpaceDE w:val="0"/>
        <w:autoSpaceDN w:val="0"/>
        <w:adjustRightInd w:val="0"/>
        <w:ind w:hanging="11"/>
        <w:rPr>
          <w:rStyle w:val="font-arial"/>
          <w:rFonts w:ascii="Times New Roman" w:hAnsi="Times New Roman" w:cs="Times New Roman"/>
          <w:color w:val="000000" w:themeColor="text1"/>
        </w:rPr>
      </w:pPr>
      <w:proofErr w:type="gramStart"/>
      <w:r w:rsidRPr="00CE35EE">
        <w:rPr>
          <w:rFonts w:ascii="Times New Roman" w:hAnsi="Times New Roman" w:cs="Times New Roman"/>
          <w:color w:val="000000" w:themeColor="text1"/>
        </w:rPr>
        <w:t>as</w:t>
      </w:r>
      <w:proofErr w:type="gramEnd"/>
      <w:r w:rsidRPr="00CE35EE">
        <w:rPr>
          <w:rFonts w:ascii="Times New Roman" w:hAnsi="Times New Roman" w:cs="Times New Roman"/>
          <w:color w:val="000000" w:themeColor="text1"/>
        </w:rPr>
        <w:t xml:space="preserve"> soon as practicable after the event occurs.</w:t>
      </w:r>
    </w:p>
    <w:sectPr w:rsidR="005233C7" w:rsidRPr="00CE35EE" w:rsidSect="007F352A">
      <w:headerReference w:type="default" r:id="rId12"/>
      <w:footerReference w:type="default" r:id="rId13"/>
      <w:headerReference w:type="first" r:id="rId14"/>
      <w:footerReference w:type="first" r:id="rId15"/>
      <w:type w:val="continuous"/>
      <w:pgSz w:w="11906" w:h="16838" w:code="9"/>
      <w:pgMar w:top="1440" w:right="1133" w:bottom="851" w:left="1276"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15C" w:rsidRDefault="008E015C" w:rsidP="008E21DE">
      <w:pPr>
        <w:spacing w:before="0" w:after="0"/>
      </w:pPr>
      <w:r>
        <w:separator/>
      </w:r>
    </w:p>
  </w:endnote>
  <w:endnote w:type="continuationSeparator" w:id="0">
    <w:p w:rsidR="008E015C" w:rsidRDefault="008E015C"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8C" w:rsidRDefault="00FD66D7" w:rsidP="00362AB6">
    <w:pPr>
      <w:pStyle w:val="Footer"/>
    </w:pPr>
    <w:r>
      <w:rPr>
        <w:b/>
        <w:bCs/>
        <w:noProof/>
        <w:lang w:eastAsia="en-AU"/>
      </w:rPr>
      <mc:AlternateContent>
        <mc:Choice Requires="wps">
          <w:drawing>
            <wp:inline distT="0" distB="0" distL="0" distR="0" wp14:anchorId="7B90084E" wp14:editId="5F9B849B">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BECD69"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2B7720">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AA" w:rsidRDefault="00AA094B" w:rsidP="00080615">
    <w:pPr>
      <w:pStyle w:val="Footer"/>
      <w:rPr>
        <w:sz w:val="18"/>
        <w:szCs w:val="18"/>
      </w:rPr>
    </w:pPr>
    <w:r>
      <w:rPr>
        <w:b/>
        <w:bCs/>
        <w:noProof/>
        <w:lang w:eastAsia="en-AU"/>
      </w:rPr>
      <mc:AlternateContent>
        <mc:Choice Requires="wps">
          <w:drawing>
            <wp:inline distT="0" distB="0" distL="0" distR="0" wp14:anchorId="761C1A3F" wp14:editId="2F27E56A">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021B03"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2B772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15C" w:rsidRDefault="008E015C" w:rsidP="008E21DE">
      <w:pPr>
        <w:spacing w:before="0" w:after="0"/>
      </w:pPr>
      <w:r>
        <w:separator/>
      </w:r>
    </w:p>
  </w:footnote>
  <w:footnote w:type="continuationSeparator" w:id="0">
    <w:p w:rsidR="008E015C" w:rsidRDefault="008E015C"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680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182709">
    <w:pPr>
      <w:pStyle w:val="Header"/>
    </w:pPr>
    <w:r>
      <w:rPr>
        <w:noProof/>
        <w:lang w:eastAsia="en-AU"/>
      </w:rPr>
      <w:ptab w:relativeTo="margin" w:alignment="left" w:leader="none"/>
    </w:r>
    <w:r w:rsidR="00EE737C">
      <w:rPr>
        <w:noProof/>
        <w:lang w:eastAsia="en-AU"/>
      </w:rPr>
      <w:drawing>
        <wp:inline distT="0" distB="0" distL="0" distR="0" wp14:anchorId="6C3B1A47" wp14:editId="326C0C2E">
          <wp:extent cx="3404235" cy="1223842"/>
          <wp:effectExtent l="0" t="0" r="5715" b="0"/>
          <wp:docPr id="4" name="Picture 4"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4BC67C7"/>
    <w:multiLevelType w:val="hybridMultilevel"/>
    <w:tmpl w:val="F550A38C"/>
    <w:lvl w:ilvl="0" w:tplc="F8F0CF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6F4A4F"/>
    <w:multiLevelType w:val="hybridMultilevel"/>
    <w:tmpl w:val="0B8EA48A"/>
    <w:lvl w:ilvl="0" w:tplc="F8F0CF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4D3C28"/>
    <w:multiLevelType w:val="hybridMultilevel"/>
    <w:tmpl w:val="0CD6B21E"/>
    <w:lvl w:ilvl="0" w:tplc="117C05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8F3F23"/>
    <w:multiLevelType w:val="multilevel"/>
    <w:tmpl w:val="BBA8D490"/>
    <w:lvl w:ilvl="0">
      <w:start w:val="1"/>
      <w:numFmt w:val="decimal"/>
      <w:lvlText w:val="%1."/>
      <w:lvlJc w:val="left"/>
      <w:pPr>
        <w:ind w:left="567" w:hanging="567"/>
      </w:pPr>
      <w:rPr>
        <w:rFonts w:hint="default"/>
      </w:rPr>
    </w:lvl>
    <w:lvl w:ilvl="1">
      <w:start w:val="1"/>
      <w:numFmt w:val="lowerRoman"/>
      <w:lvlText w:val="(%2)"/>
      <w:lvlJc w:val="left"/>
      <w:pPr>
        <w:ind w:left="851" w:hanging="851"/>
      </w:pPr>
      <w:rPr>
        <w:rFonts w:hint="default"/>
      </w:rPr>
    </w:lvl>
    <w:lvl w:ilvl="2">
      <w:start w:val="1"/>
      <w:numFmt w:val="lowerRoman"/>
      <w:lvlText w:val="%3."/>
      <w:lvlJc w:val="righ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A8670B5"/>
    <w:multiLevelType w:val="hybridMultilevel"/>
    <w:tmpl w:val="29B446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35402F"/>
    <w:multiLevelType w:val="multilevel"/>
    <w:tmpl w:val="C82489AE"/>
    <w:lvl w:ilvl="0">
      <w:start w:val="1"/>
      <w:numFmt w:val="lowerRoman"/>
      <w:lvlText w:val="(%1)"/>
      <w:lvlJc w:val="left"/>
      <w:pPr>
        <w:ind w:left="1866" w:hanging="360"/>
      </w:pPr>
      <w:rPr>
        <w:rFonts w:hint="default"/>
      </w:rPr>
    </w:lvl>
    <w:lvl w:ilvl="1">
      <w:start w:val="1"/>
      <w:numFmt w:val="decimal"/>
      <w:lvlText w:val="%1.%2."/>
      <w:lvlJc w:val="left"/>
      <w:pPr>
        <w:ind w:left="2298" w:hanging="432"/>
      </w:pPr>
    </w:lvl>
    <w:lvl w:ilvl="2">
      <w:start w:val="1"/>
      <w:numFmt w:val="decimal"/>
      <w:lvlText w:val="%1.%2.%3."/>
      <w:lvlJc w:val="left"/>
      <w:pPr>
        <w:ind w:left="2730" w:hanging="504"/>
      </w:pPr>
    </w:lvl>
    <w:lvl w:ilvl="3">
      <w:start w:val="1"/>
      <w:numFmt w:val="decimal"/>
      <w:lvlText w:val="%1.%2.%3.%4."/>
      <w:lvlJc w:val="left"/>
      <w:pPr>
        <w:ind w:left="3234" w:hanging="648"/>
      </w:pPr>
    </w:lvl>
    <w:lvl w:ilvl="4">
      <w:start w:val="1"/>
      <w:numFmt w:val="decimal"/>
      <w:lvlText w:val="%1.%2.%3.%4.%5."/>
      <w:lvlJc w:val="left"/>
      <w:pPr>
        <w:ind w:left="3738" w:hanging="792"/>
      </w:pPr>
    </w:lvl>
    <w:lvl w:ilvl="5">
      <w:start w:val="1"/>
      <w:numFmt w:val="decimal"/>
      <w:lvlText w:val="%1.%2.%3.%4.%5.%6."/>
      <w:lvlJc w:val="left"/>
      <w:pPr>
        <w:ind w:left="4242" w:hanging="936"/>
      </w:pPr>
    </w:lvl>
    <w:lvl w:ilvl="6">
      <w:start w:val="1"/>
      <w:numFmt w:val="decimal"/>
      <w:lvlText w:val="%1.%2.%3.%4.%5.%6.%7."/>
      <w:lvlJc w:val="left"/>
      <w:pPr>
        <w:ind w:left="4746" w:hanging="1080"/>
      </w:pPr>
    </w:lvl>
    <w:lvl w:ilvl="7">
      <w:start w:val="1"/>
      <w:numFmt w:val="decimal"/>
      <w:lvlText w:val="%1.%2.%3.%4.%5.%6.%7.%8."/>
      <w:lvlJc w:val="left"/>
      <w:pPr>
        <w:ind w:left="5250" w:hanging="1224"/>
      </w:pPr>
    </w:lvl>
    <w:lvl w:ilvl="8">
      <w:start w:val="1"/>
      <w:numFmt w:val="decimal"/>
      <w:lvlText w:val="%1.%2.%3.%4.%5.%6.%7.%8.%9."/>
      <w:lvlJc w:val="left"/>
      <w:pPr>
        <w:ind w:left="5826" w:hanging="1440"/>
      </w:pPr>
    </w:lvl>
  </w:abstractNum>
  <w:abstractNum w:abstractNumId="10"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1" w15:restartNumberingAfterBreak="0">
    <w:nsid w:val="449003CF"/>
    <w:multiLevelType w:val="hybridMultilevel"/>
    <w:tmpl w:val="AF9EEBF0"/>
    <w:lvl w:ilvl="0" w:tplc="F8F0CF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5696096"/>
    <w:multiLevelType w:val="hybridMultilevel"/>
    <w:tmpl w:val="B4443884"/>
    <w:lvl w:ilvl="0" w:tplc="117C0574">
      <w:start w:val="1"/>
      <w:numFmt w:val="decimal"/>
      <w:lvlText w:val="(%1)"/>
      <w:lvlJc w:val="left"/>
      <w:pPr>
        <w:ind w:left="786" w:hanging="360"/>
      </w:pPr>
      <w:rPr>
        <w:rFonts w:hint="default"/>
      </w:rPr>
    </w:lvl>
    <w:lvl w:ilvl="1" w:tplc="F8F0CF10">
      <w:start w:val="1"/>
      <w:numFmt w:val="lowerLetter"/>
      <w:lvlText w:val="(%2)"/>
      <w:lvlJc w:val="left"/>
      <w:pPr>
        <w:ind w:left="1506" w:hanging="360"/>
      </w:pPr>
      <w:rPr>
        <w:rFonts w:hint="default"/>
      </w:rPr>
    </w:lvl>
    <w:lvl w:ilvl="2" w:tplc="0C09001B">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4"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8615703"/>
    <w:multiLevelType w:val="multilevel"/>
    <w:tmpl w:val="803CF862"/>
    <w:numStyleLink w:val="List1Numbered"/>
  </w:abstractNum>
  <w:abstractNum w:abstractNumId="16" w15:restartNumberingAfterBreak="0">
    <w:nsid w:val="58822B22"/>
    <w:multiLevelType w:val="hybridMultilevel"/>
    <w:tmpl w:val="DB28509C"/>
    <w:lvl w:ilvl="0" w:tplc="F8F0CF1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59EE3E21"/>
    <w:multiLevelType w:val="multilevel"/>
    <w:tmpl w:val="599AF1C6"/>
    <w:lvl w:ilvl="0">
      <w:start w:val="1"/>
      <w:numFmt w:val="decimal"/>
      <w:lvlText w:val="%1."/>
      <w:lvlJc w:val="left"/>
      <w:pPr>
        <w:ind w:left="567" w:hanging="567"/>
      </w:pPr>
      <w:rPr>
        <w:rFonts w:hint="default"/>
      </w:rPr>
    </w:lvl>
    <w:lvl w:ilvl="1">
      <w:start w:val="1"/>
      <w:numFmt w:val="lowerRoman"/>
      <w:lvlText w:val="(%2)"/>
      <w:lvlJc w:val="left"/>
      <w:pPr>
        <w:ind w:left="851" w:hanging="851"/>
      </w:pPr>
      <w:rPr>
        <w:rFonts w:hint="default"/>
      </w:rPr>
    </w:lvl>
    <w:lvl w:ilvl="2">
      <w:start w:val="1"/>
      <w:numFmt w:val="lowerRoman"/>
      <w:lvlText w:val="%3."/>
      <w:lvlJc w:val="righ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D4F423B"/>
    <w:multiLevelType w:val="multilevel"/>
    <w:tmpl w:val="4A7CCC2C"/>
    <w:numStyleLink w:val="DefaultBullets"/>
  </w:abstractNum>
  <w:abstractNum w:abstractNumId="19" w15:restartNumberingAfterBreak="0">
    <w:nsid w:val="719B170A"/>
    <w:multiLevelType w:val="multilevel"/>
    <w:tmpl w:val="112AF0B0"/>
    <w:lvl w:ilvl="0">
      <w:start w:val="1"/>
      <w:numFmt w:val="decimal"/>
      <w:lvlText w:val="%1."/>
      <w:lvlJc w:val="left"/>
      <w:pPr>
        <w:ind w:left="567" w:hanging="567"/>
      </w:pPr>
      <w:rPr>
        <w:rFonts w:hint="default"/>
      </w:rPr>
    </w:lvl>
    <w:lvl w:ilvl="1">
      <w:start w:val="1"/>
      <w:numFmt w:val="lowerRoman"/>
      <w:lvlText w:val="%2."/>
      <w:lvlJc w:val="right"/>
      <w:pPr>
        <w:ind w:left="851" w:hanging="851"/>
      </w:pPr>
      <w:rPr>
        <w:rFonts w:hint="default"/>
      </w:rPr>
    </w:lvl>
    <w:lvl w:ilvl="2">
      <w:start w:val="1"/>
      <w:numFmt w:val="lowerRoman"/>
      <w:lvlText w:val="%3."/>
      <w:lvlJc w:val="righ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90B67C4"/>
    <w:multiLevelType w:val="multilevel"/>
    <w:tmpl w:val="FE688822"/>
    <w:numStyleLink w:val="BoxedBullets"/>
  </w:abstractNum>
  <w:num w:numId="1">
    <w:abstractNumId w:val="0"/>
  </w:num>
  <w:num w:numId="2">
    <w:abstractNumId w:val="12"/>
  </w:num>
  <w:num w:numId="3">
    <w:abstractNumId w:val="21"/>
  </w:num>
  <w:num w:numId="4">
    <w:abstractNumId w:val="10"/>
  </w:num>
  <w:num w:numId="5">
    <w:abstractNumId w:val="2"/>
  </w:num>
  <w:num w:numId="6">
    <w:abstractNumId w:val="1"/>
  </w:num>
  <w:num w:numId="7">
    <w:abstractNumId w:val="15"/>
  </w:num>
  <w:num w:numId="8">
    <w:abstractNumId w:val="14"/>
  </w:num>
  <w:num w:numId="9">
    <w:abstractNumId w:val="3"/>
  </w:num>
  <w:num w:numId="10">
    <w:abstractNumId w:val="20"/>
  </w:num>
  <w:num w:numId="11">
    <w:abstractNumId w:val="1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3"/>
  </w:num>
  <w:num w:numId="13">
    <w:abstractNumId w:val="9"/>
  </w:num>
  <w:num w:numId="14">
    <w:abstractNumId w:val="16"/>
  </w:num>
  <w:num w:numId="15">
    <w:abstractNumId w:val="19"/>
  </w:num>
  <w:num w:numId="16">
    <w:abstractNumId w:val="4"/>
  </w:num>
  <w:num w:numId="17">
    <w:abstractNumId w:val="11"/>
  </w:num>
  <w:num w:numId="18">
    <w:abstractNumId w:val="5"/>
  </w:num>
  <w:num w:numId="19">
    <w:abstractNumId w:val="8"/>
  </w:num>
  <w:num w:numId="20">
    <w:abstractNumId w:val="6"/>
  </w:num>
  <w:num w:numId="21">
    <w:abstractNumId w:val="7"/>
  </w:num>
  <w:num w:numId="2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8B6"/>
    <w:rsid w:val="00010B67"/>
    <w:rsid w:val="00043D08"/>
    <w:rsid w:val="00080615"/>
    <w:rsid w:val="00080E2C"/>
    <w:rsid w:val="00084684"/>
    <w:rsid w:val="000B59EA"/>
    <w:rsid w:val="000C10CD"/>
    <w:rsid w:val="000C16B9"/>
    <w:rsid w:val="000C252F"/>
    <w:rsid w:val="000E0D81"/>
    <w:rsid w:val="000F3A54"/>
    <w:rsid w:val="000F48FC"/>
    <w:rsid w:val="001177AA"/>
    <w:rsid w:val="00156793"/>
    <w:rsid w:val="00171FC7"/>
    <w:rsid w:val="00182709"/>
    <w:rsid w:val="001E2147"/>
    <w:rsid w:val="001E5307"/>
    <w:rsid w:val="001E6279"/>
    <w:rsid w:val="00201052"/>
    <w:rsid w:val="00231AAC"/>
    <w:rsid w:val="00242C48"/>
    <w:rsid w:val="0024450D"/>
    <w:rsid w:val="00250D5B"/>
    <w:rsid w:val="00257346"/>
    <w:rsid w:val="0026136E"/>
    <w:rsid w:val="0026567E"/>
    <w:rsid w:val="002804D3"/>
    <w:rsid w:val="002A185C"/>
    <w:rsid w:val="002A21B0"/>
    <w:rsid w:val="002B44E7"/>
    <w:rsid w:val="002B52B6"/>
    <w:rsid w:val="002B7720"/>
    <w:rsid w:val="002C3C9A"/>
    <w:rsid w:val="002F7F99"/>
    <w:rsid w:val="00313A47"/>
    <w:rsid w:val="00327C78"/>
    <w:rsid w:val="003449A0"/>
    <w:rsid w:val="00362AB6"/>
    <w:rsid w:val="00392C02"/>
    <w:rsid w:val="003C5B9F"/>
    <w:rsid w:val="003C5D0C"/>
    <w:rsid w:val="003C6E89"/>
    <w:rsid w:val="003F29B8"/>
    <w:rsid w:val="004154E2"/>
    <w:rsid w:val="00427A95"/>
    <w:rsid w:val="004B5673"/>
    <w:rsid w:val="004D3099"/>
    <w:rsid w:val="004D4273"/>
    <w:rsid w:val="004F2DF5"/>
    <w:rsid w:val="005061FD"/>
    <w:rsid w:val="005233C7"/>
    <w:rsid w:val="0053006B"/>
    <w:rsid w:val="00531B93"/>
    <w:rsid w:val="00534D53"/>
    <w:rsid w:val="005377B1"/>
    <w:rsid w:val="0055100E"/>
    <w:rsid w:val="00573D0F"/>
    <w:rsid w:val="005B053D"/>
    <w:rsid w:val="005E526E"/>
    <w:rsid w:val="00617302"/>
    <w:rsid w:val="00625854"/>
    <w:rsid w:val="00665B70"/>
    <w:rsid w:val="00680A20"/>
    <w:rsid w:val="00680F04"/>
    <w:rsid w:val="006D6D91"/>
    <w:rsid w:val="006F2047"/>
    <w:rsid w:val="007013C7"/>
    <w:rsid w:val="00731171"/>
    <w:rsid w:val="00760C88"/>
    <w:rsid w:val="0076429B"/>
    <w:rsid w:val="0078103B"/>
    <w:rsid w:val="00790F16"/>
    <w:rsid w:val="007B0BF0"/>
    <w:rsid w:val="007F352A"/>
    <w:rsid w:val="007F6C57"/>
    <w:rsid w:val="00805FF2"/>
    <w:rsid w:val="00825B33"/>
    <w:rsid w:val="00831234"/>
    <w:rsid w:val="008369A1"/>
    <w:rsid w:val="00846134"/>
    <w:rsid w:val="00853423"/>
    <w:rsid w:val="008543FE"/>
    <w:rsid w:val="00862998"/>
    <w:rsid w:val="008657E5"/>
    <w:rsid w:val="00877468"/>
    <w:rsid w:val="008A649A"/>
    <w:rsid w:val="008B68B0"/>
    <w:rsid w:val="008B7938"/>
    <w:rsid w:val="008E015C"/>
    <w:rsid w:val="008E21DE"/>
    <w:rsid w:val="008E5B2A"/>
    <w:rsid w:val="008E76FF"/>
    <w:rsid w:val="00902E82"/>
    <w:rsid w:val="0092679E"/>
    <w:rsid w:val="0093208B"/>
    <w:rsid w:val="009539C8"/>
    <w:rsid w:val="00956EEC"/>
    <w:rsid w:val="00987089"/>
    <w:rsid w:val="009A5712"/>
    <w:rsid w:val="009E3A0D"/>
    <w:rsid w:val="009F4EAA"/>
    <w:rsid w:val="00A07E4A"/>
    <w:rsid w:val="00A60009"/>
    <w:rsid w:val="00A75519"/>
    <w:rsid w:val="00AA094B"/>
    <w:rsid w:val="00AA69EC"/>
    <w:rsid w:val="00AB12D5"/>
    <w:rsid w:val="00AC000A"/>
    <w:rsid w:val="00AD735D"/>
    <w:rsid w:val="00AF0899"/>
    <w:rsid w:val="00B0237D"/>
    <w:rsid w:val="00B03439"/>
    <w:rsid w:val="00B1392B"/>
    <w:rsid w:val="00B523A4"/>
    <w:rsid w:val="00B603C0"/>
    <w:rsid w:val="00B82816"/>
    <w:rsid w:val="00B83AB4"/>
    <w:rsid w:val="00BA298B"/>
    <w:rsid w:val="00BA4FF9"/>
    <w:rsid w:val="00BB1A9A"/>
    <w:rsid w:val="00BB5393"/>
    <w:rsid w:val="00BC3BA1"/>
    <w:rsid w:val="00BD37D5"/>
    <w:rsid w:val="00C0421C"/>
    <w:rsid w:val="00C10202"/>
    <w:rsid w:val="00C21944"/>
    <w:rsid w:val="00C2698C"/>
    <w:rsid w:val="00C52C59"/>
    <w:rsid w:val="00C56B18"/>
    <w:rsid w:val="00C90DF2"/>
    <w:rsid w:val="00CB3C33"/>
    <w:rsid w:val="00CB64BD"/>
    <w:rsid w:val="00CD2614"/>
    <w:rsid w:val="00CE35EE"/>
    <w:rsid w:val="00D223BF"/>
    <w:rsid w:val="00D43384"/>
    <w:rsid w:val="00D51A62"/>
    <w:rsid w:val="00D83C55"/>
    <w:rsid w:val="00D9571E"/>
    <w:rsid w:val="00DA4A95"/>
    <w:rsid w:val="00DC0A78"/>
    <w:rsid w:val="00DC555F"/>
    <w:rsid w:val="00DF74BA"/>
    <w:rsid w:val="00E243C4"/>
    <w:rsid w:val="00E260AC"/>
    <w:rsid w:val="00E335BF"/>
    <w:rsid w:val="00E36BEB"/>
    <w:rsid w:val="00E40290"/>
    <w:rsid w:val="00E82494"/>
    <w:rsid w:val="00E83E04"/>
    <w:rsid w:val="00E83E2D"/>
    <w:rsid w:val="00EE28B6"/>
    <w:rsid w:val="00EE7025"/>
    <w:rsid w:val="00EE737C"/>
    <w:rsid w:val="00F33F3E"/>
    <w:rsid w:val="00F41613"/>
    <w:rsid w:val="00F5626C"/>
    <w:rsid w:val="00F9318C"/>
    <w:rsid w:val="00FD66D7"/>
    <w:rsid w:val="00FF0A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771D63"/>
  <w15:chartTrackingRefBased/>
  <w15:docId w15:val="{23C9282C-6CAF-418A-AF2C-B0E8FC85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8B6"/>
    <w:pPr>
      <w:spacing w:before="200" w:after="200" w:line="280" w:lineRule="atLeast"/>
    </w:pPr>
    <w:rPr>
      <w:rFonts w:ascii="Calibri" w:hAnsi="Calibri" w:cs="Calibri"/>
      <w:color w:val="000000"/>
      <w:sz w:val="22"/>
      <w:szCs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列"/>
    <w:basedOn w:val="Normal"/>
    <w:link w:val="ListParagraphChar"/>
    <w:uiPriority w:val="34"/>
    <w:qFormat/>
    <w:rsid w:val="00D223BF"/>
    <w:pPr>
      <w:spacing w:before="0" w:after="0" w:line="240" w:lineRule="auto"/>
      <w:ind w:left="720"/>
      <w:contextualSpacing/>
    </w:pPr>
    <w:rPr>
      <w:color w:val="auto"/>
    </w:rPr>
  </w:style>
  <w:style w:type="paragraph" w:styleId="NormalWeb">
    <w:name w:val="Normal (Web)"/>
    <w:basedOn w:val="Normal"/>
    <w:uiPriority w:val="99"/>
    <w:unhideWhenUsed/>
    <w:rsid w:val="00EE28B6"/>
    <w:pPr>
      <w:spacing w:before="100" w:beforeAutospacing="1" w:after="100" w:afterAutospacing="1" w:line="240" w:lineRule="auto"/>
    </w:pPr>
    <w:rPr>
      <w:rFonts w:ascii="Times New Roman" w:hAnsi="Times New Roman" w:cs="Times New Roman"/>
      <w:color w:val="auto"/>
      <w:sz w:val="24"/>
      <w:szCs w:val="24"/>
      <w:lang w:eastAsia="en-AU"/>
    </w:r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locked/>
    <w:rsid w:val="00EE28B6"/>
    <w:rPr>
      <w:rFonts w:ascii="Calibri" w:hAnsi="Calibri" w:cs="Calibri"/>
      <w:color w:val="auto"/>
      <w:sz w:val="22"/>
      <w:szCs w:val="22"/>
    </w:rPr>
  </w:style>
  <w:style w:type="paragraph" w:customStyle="1" w:styleId="size-141">
    <w:name w:val="size-141"/>
    <w:basedOn w:val="Normal"/>
    <w:uiPriority w:val="99"/>
    <w:semiHidden/>
    <w:rsid w:val="00EE28B6"/>
    <w:pPr>
      <w:spacing w:before="100" w:beforeAutospacing="1" w:after="100" w:afterAutospacing="1" w:line="315" w:lineRule="atLeast"/>
    </w:pPr>
    <w:rPr>
      <w:rFonts w:ascii="Times New Roman" w:hAnsi="Times New Roman" w:cs="Times New Roman"/>
      <w:color w:val="auto"/>
      <w:sz w:val="21"/>
      <w:szCs w:val="21"/>
      <w:lang w:eastAsia="en-AU"/>
    </w:rPr>
  </w:style>
  <w:style w:type="character" w:customStyle="1" w:styleId="font-arial">
    <w:name w:val="font-arial"/>
    <w:basedOn w:val="DefaultParagraphFont"/>
    <w:rsid w:val="00EE28B6"/>
  </w:style>
  <w:style w:type="paragraph" w:styleId="BalloonText">
    <w:name w:val="Balloon Text"/>
    <w:basedOn w:val="Normal"/>
    <w:link w:val="BalloonTextChar"/>
    <w:uiPriority w:val="99"/>
    <w:semiHidden/>
    <w:unhideWhenUsed/>
    <w:rsid w:val="00DA4A9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A95"/>
    <w:rPr>
      <w:rFonts w:ascii="Segoe UI" w:hAnsi="Segoe UI" w:cs="Segoe UI"/>
      <w:color w:val="000000"/>
      <w:sz w:val="18"/>
      <w:szCs w:val="18"/>
    </w:rPr>
  </w:style>
  <w:style w:type="paragraph" w:customStyle="1" w:styleId="Default">
    <w:name w:val="Default"/>
    <w:rsid w:val="000B59EA"/>
    <w:pPr>
      <w:autoSpaceDE w:val="0"/>
      <w:autoSpaceDN w:val="0"/>
      <w:adjustRightInd w:val="0"/>
      <w:spacing w:before="0" w:after="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6767">
      <w:bodyDiv w:val="1"/>
      <w:marLeft w:val="0"/>
      <w:marRight w:val="0"/>
      <w:marTop w:val="0"/>
      <w:marBottom w:val="0"/>
      <w:divBdr>
        <w:top w:val="none" w:sz="0" w:space="0" w:color="auto"/>
        <w:left w:val="none" w:sz="0" w:space="0" w:color="auto"/>
        <w:bottom w:val="none" w:sz="0" w:space="0" w:color="auto"/>
        <w:right w:val="none" w:sz="0" w:space="0" w:color="auto"/>
      </w:divBdr>
    </w:div>
    <w:div w:id="43255947">
      <w:bodyDiv w:val="1"/>
      <w:marLeft w:val="0"/>
      <w:marRight w:val="0"/>
      <w:marTop w:val="0"/>
      <w:marBottom w:val="0"/>
      <w:divBdr>
        <w:top w:val="none" w:sz="0" w:space="0" w:color="auto"/>
        <w:left w:val="none" w:sz="0" w:space="0" w:color="auto"/>
        <w:bottom w:val="none" w:sz="0" w:space="0" w:color="auto"/>
        <w:right w:val="none" w:sz="0" w:space="0" w:color="auto"/>
      </w:divBdr>
    </w:div>
    <w:div w:id="112722441">
      <w:bodyDiv w:val="1"/>
      <w:marLeft w:val="0"/>
      <w:marRight w:val="0"/>
      <w:marTop w:val="0"/>
      <w:marBottom w:val="0"/>
      <w:divBdr>
        <w:top w:val="none" w:sz="0" w:space="0" w:color="auto"/>
        <w:left w:val="none" w:sz="0" w:space="0" w:color="auto"/>
        <w:bottom w:val="none" w:sz="0" w:space="0" w:color="auto"/>
        <w:right w:val="none" w:sz="0" w:space="0" w:color="auto"/>
      </w:divBdr>
    </w:div>
    <w:div w:id="349841210">
      <w:bodyDiv w:val="1"/>
      <w:marLeft w:val="0"/>
      <w:marRight w:val="0"/>
      <w:marTop w:val="0"/>
      <w:marBottom w:val="0"/>
      <w:divBdr>
        <w:top w:val="none" w:sz="0" w:space="0" w:color="auto"/>
        <w:left w:val="none" w:sz="0" w:space="0" w:color="auto"/>
        <w:bottom w:val="none" w:sz="0" w:space="0" w:color="auto"/>
        <w:right w:val="none" w:sz="0" w:space="0" w:color="auto"/>
      </w:divBdr>
    </w:div>
    <w:div w:id="420302172">
      <w:bodyDiv w:val="1"/>
      <w:marLeft w:val="0"/>
      <w:marRight w:val="0"/>
      <w:marTop w:val="0"/>
      <w:marBottom w:val="0"/>
      <w:divBdr>
        <w:top w:val="none" w:sz="0" w:space="0" w:color="auto"/>
        <w:left w:val="none" w:sz="0" w:space="0" w:color="auto"/>
        <w:bottom w:val="none" w:sz="0" w:space="0" w:color="auto"/>
        <w:right w:val="none" w:sz="0" w:space="0" w:color="auto"/>
      </w:divBdr>
    </w:div>
    <w:div w:id="1095201917">
      <w:bodyDiv w:val="1"/>
      <w:marLeft w:val="0"/>
      <w:marRight w:val="0"/>
      <w:marTop w:val="0"/>
      <w:marBottom w:val="0"/>
      <w:divBdr>
        <w:top w:val="none" w:sz="0" w:space="0" w:color="auto"/>
        <w:left w:val="none" w:sz="0" w:space="0" w:color="auto"/>
        <w:bottom w:val="none" w:sz="0" w:space="0" w:color="auto"/>
        <w:right w:val="none" w:sz="0" w:space="0" w:color="auto"/>
      </w:divBdr>
    </w:div>
    <w:div w:id="1392190320">
      <w:bodyDiv w:val="1"/>
      <w:marLeft w:val="0"/>
      <w:marRight w:val="0"/>
      <w:marTop w:val="0"/>
      <w:marBottom w:val="0"/>
      <w:divBdr>
        <w:top w:val="none" w:sz="0" w:space="0" w:color="auto"/>
        <w:left w:val="none" w:sz="0" w:space="0" w:color="auto"/>
        <w:bottom w:val="none" w:sz="0" w:space="0" w:color="auto"/>
        <w:right w:val="none" w:sz="0" w:space="0" w:color="auto"/>
      </w:divBdr>
    </w:div>
    <w:div w:id="1540320081">
      <w:bodyDiv w:val="1"/>
      <w:marLeft w:val="0"/>
      <w:marRight w:val="0"/>
      <w:marTop w:val="0"/>
      <w:marBottom w:val="0"/>
      <w:divBdr>
        <w:top w:val="none" w:sz="0" w:space="0" w:color="auto"/>
        <w:left w:val="none" w:sz="0" w:space="0" w:color="auto"/>
        <w:bottom w:val="none" w:sz="0" w:space="0" w:color="auto"/>
        <w:right w:val="none" w:sz="0" w:space="0" w:color="auto"/>
      </w:divBdr>
    </w:div>
    <w:div w:id="1590306144">
      <w:bodyDiv w:val="1"/>
      <w:marLeft w:val="0"/>
      <w:marRight w:val="0"/>
      <w:marTop w:val="0"/>
      <w:marBottom w:val="0"/>
      <w:divBdr>
        <w:top w:val="none" w:sz="0" w:space="0" w:color="auto"/>
        <w:left w:val="none" w:sz="0" w:space="0" w:color="auto"/>
        <w:bottom w:val="none" w:sz="0" w:space="0" w:color="auto"/>
        <w:right w:val="none" w:sz="0" w:space="0" w:color="auto"/>
      </w:divBdr>
    </w:div>
    <w:div w:id="20815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0c97565-21fa-4874-9a56-f56e250ee8ff">XXRX33EKAAPY-2130132310-21</_dlc_DocId>
    <_dlc_DocIdUrl xmlns="70c97565-21fa-4874-9a56-f56e250ee8ff">
      <Url>https://qscnet/our-business/_layouts/15/DocIdRedir.aspx?ID=XXRX33EKAAPY-2130132310-21</Url>
      <Description>XXRX33EKAAPY-2130132310-21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AA49BC5903E448A3E19CF68558DDEC" ma:contentTypeVersion="1" ma:contentTypeDescription="Create a new document." ma:contentTypeScope="" ma:versionID="d482be1d9f36b2a2c25dd31f3e7c4f1e">
  <xsd:schema xmlns:xsd="http://www.w3.org/2001/XMLSchema" xmlns:xs="http://www.w3.org/2001/XMLSchema" xmlns:p="http://schemas.microsoft.com/office/2006/metadata/properties" xmlns:ns1="http://schemas.microsoft.com/sharepoint/v3" xmlns:ns2="70c97565-21fa-4874-9a56-f56e250ee8ff" targetNamespace="http://schemas.microsoft.com/office/2006/metadata/properties" ma:root="true" ma:fieldsID="0cc624fb9b332d33a96eb6665168d38f" ns1:_="" ns2:_="">
    <xsd:import namespace="http://schemas.microsoft.com/sharepoint/v3"/>
    <xsd:import namespace="70c97565-21fa-4874-9a56-f56e250ee8f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97565-21fa-4874-9a56-f56e250ee8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6FF27-CE82-417B-8427-7ABDB885721E}">
  <ds:schemaRefs>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70c97565-21fa-4874-9a56-f56e250ee8ff"/>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DD9A74F-3B50-41D7-B3D9-392987E69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97565-21fa-4874-9a56-f56e250ee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8F430A-F390-4E7A-A599-180ADFD0D5E0}">
  <ds:schemaRefs>
    <ds:schemaRef ds:uri="http://schemas.microsoft.com/sharepoint/events"/>
  </ds:schemaRefs>
</ds:datastoreItem>
</file>

<file path=customXml/itemProps4.xml><?xml version="1.0" encoding="utf-8"?>
<ds:datastoreItem xmlns:ds="http://schemas.openxmlformats.org/officeDocument/2006/customXml" ds:itemID="{111DBEAB-150C-4AC2-8B3A-DDA9D6D47200}">
  <ds:schemaRefs>
    <ds:schemaRef ds:uri="http://schemas.microsoft.com/sharepoint/v3/contenttype/forms"/>
  </ds:schemaRefs>
</ds:datastoreItem>
</file>

<file path=customXml/itemProps5.xml><?xml version="1.0" encoding="utf-8"?>
<ds:datastoreItem xmlns:ds="http://schemas.openxmlformats.org/officeDocument/2006/customXml" ds:itemID="{6E12FD4A-4D32-4D9A-AFFE-752BE915A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Template - Portrait Document</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Portrait Document</dc:title>
  <dc:subject/>
  <dc:creator>GADD, Jessica</dc:creator>
  <cp:keywords/>
  <dc:description/>
  <cp:lastModifiedBy>SULAIMAN, Rusmin</cp:lastModifiedBy>
  <cp:revision>10</cp:revision>
  <cp:lastPrinted>2020-03-20T01:15:00Z</cp:lastPrinted>
  <dcterms:created xsi:type="dcterms:W3CDTF">2020-03-24T23:32:00Z</dcterms:created>
  <dcterms:modified xsi:type="dcterms:W3CDTF">2020-03-24T23:43:00Z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0x010100DFAA49BC5903E448A3E19CF68558DDEC</vt:lpwstr>
  </property>
  <property fmtid="{D5CDD505-2E9C-101B-9397-08002B2CF9AE}" pid="3" name="_dlc_DocIdItemGuid">
    <vt:lpwstr>91d66863-aed0-4c2a-84ce-367b33a064e5</vt:lpwstr>
  </property>
</Properties>
</file>